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C54A22" w14:textId="4DDA0DEF" w:rsidR="00804F6A" w:rsidRPr="009A2DEF" w:rsidRDefault="00804F6A">
      <w:pPr>
        <w:rPr>
          <w:rFonts w:ascii="Times New Roman" w:hAnsi="Times New Roman" w:cs="Times New Roman"/>
          <w:lang w:val="en-GB"/>
        </w:rPr>
      </w:pPr>
      <w:r w:rsidRPr="009A2DEF">
        <w:rPr>
          <w:rFonts w:ascii="Times New Roman" w:hAnsi="Times New Roman" w:cs="Times New Roman"/>
          <w:lang w:val="en-GB"/>
        </w:rPr>
        <w:t>Table S1.</w:t>
      </w:r>
      <w:r w:rsidR="00EF0E0E" w:rsidRPr="009A2DEF">
        <w:rPr>
          <w:rFonts w:ascii="Times New Roman" w:hAnsi="Times New Roman" w:cs="Times New Roman"/>
          <w:lang w:val="en-GB"/>
        </w:rPr>
        <w:t xml:space="preserve"> Description of </w:t>
      </w:r>
      <w:r w:rsidR="0056770C" w:rsidRPr="009A2DEF">
        <w:rPr>
          <w:rFonts w:ascii="Times New Roman" w:hAnsi="Times New Roman" w:cs="Times New Roman"/>
          <w:lang w:val="en-GB"/>
        </w:rPr>
        <w:t xml:space="preserve">the </w:t>
      </w:r>
      <w:r w:rsidR="00F46A42" w:rsidRPr="009A2DEF">
        <w:rPr>
          <w:rFonts w:ascii="Times New Roman" w:hAnsi="Times New Roman" w:cs="Times New Roman"/>
          <w:lang w:val="en-GB"/>
        </w:rPr>
        <w:t>112</w:t>
      </w:r>
      <w:r w:rsidR="0056770C" w:rsidRPr="009A2DEF">
        <w:rPr>
          <w:rFonts w:ascii="Times New Roman" w:hAnsi="Times New Roman" w:cs="Times New Roman"/>
          <w:lang w:val="en-GB"/>
        </w:rPr>
        <w:t xml:space="preserve"> </w:t>
      </w:r>
      <w:r w:rsidR="00EF0E0E" w:rsidRPr="009A2DEF">
        <w:rPr>
          <w:rFonts w:ascii="Times New Roman" w:hAnsi="Times New Roman" w:cs="Times New Roman"/>
          <w:lang w:val="en-GB"/>
        </w:rPr>
        <w:t>3-PG parameters.</w:t>
      </w:r>
    </w:p>
    <w:p w14:paraId="035FD5FA" w14:textId="77777777" w:rsidR="003D3A1C" w:rsidRPr="009A2DEF" w:rsidRDefault="003D3A1C">
      <w:pPr>
        <w:rPr>
          <w:rFonts w:ascii="Times New Roman" w:hAnsi="Times New Roman" w:cs="Times New Roman"/>
          <w:lang w:val="en-GB"/>
        </w:rPr>
      </w:pPr>
    </w:p>
    <w:tbl>
      <w:tblPr>
        <w:tblW w:w="9073" w:type="dxa"/>
        <w:tblLook w:val="04A0" w:firstRow="1" w:lastRow="0" w:firstColumn="1" w:lastColumn="0" w:noHBand="0" w:noVBand="1"/>
      </w:tblPr>
      <w:tblGrid>
        <w:gridCol w:w="5954"/>
        <w:gridCol w:w="1158"/>
        <w:gridCol w:w="709"/>
        <w:gridCol w:w="1252"/>
      </w:tblGrid>
      <w:tr w:rsidR="009A2DEF" w:rsidRPr="009A2DEF" w14:paraId="7F81FDD9" w14:textId="77777777" w:rsidTr="00804F6A">
        <w:trPr>
          <w:trHeight w:val="20"/>
        </w:trPr>
        <w:tc>
          <w:tcPr>
            <w:tcW w:w="5954" w:type="dxa"/>
            <w:tcBorders>
              <w:top w:val="single" w:sz="4" w:space="0" w:color="auto"/>
              <w:left w:val="nil"/>
              <w:bottom w:val="single" w:sz="4" w:space="0" w:color="auto"/>
              <w:right w:val="nil"/>
            </w:tcBorders>
            <w:shd w:val="clear" w:color="auto" w:fill="auto"/>
            <w:hideMark/>
          </w:tcPr>
          <w:p w14:paraId="15DCA7D0" w14:textId="133C9B5C" w:rsidR="00804F6A" w:rsidRPr="009A2DEF" w:rsidRDefault="003D3A1C" w:rsidP="003D3A1C">
            <w:pPr>
              <w:rPr>
                <w:rFonts w:eastAsia="Times New Roman" w:cstheme="minorHAnsi"/>
                <w:b/>
                <w:bCs/>
                <w:sz w:val="16"/>
                <w:szCs w:val="16"/>
                <w:lang w:val="en-AU" w:eastAsia="en-AU"/>
              </w:rPr>
            </w:pPr>
            <w:r w:rsidRPr="009A2DEF">
              <w:rPr>
                <w:rFonts w:eastAsia="Times New Roman" w:cstheme="minorHAnsi"/>
                <w:b/>
                <w:bCs/>
                <w:sz w:val="16"/>
                <w:szCs w:val="16"/>
                <w:lang w:val="en-AU" w:eastAsia="en-AU"/>
              </w:rPr>
              <w:t>Parameter description</w:t>
            </w:r>
          </w:p>
        </w:tc>
        <w:tc>
          <w:tcPr>
            <w:tcW w:w="1158" w:type="dxa"/>
            <w:tcBorders>
              <w:top w:val="single" w:sz="4" w:space="0" w:color="auto"/>
              <w:left w:val="nil"/>
              <w:bottom w:val="single" w:sz="4" w:space="0" w:color="auto"/>
              <w:right w:val="nil"/>
            </w:tcBorders>
            <w:shd w:val="clear" w:color="auto" w:fill="auto"/>
            <w:hideMark/>
          </w:tcPr>
          <w:p w14:paraId="4D1E9BCC" w14:textId="77777777" w:rsidR="00804F6A" w:rsidRPr="009A2DEF" w:rsidRDefault="00804F6A" w:rsidP="00804F6A">
            <w:pPr>
              <w:jc w:val="center"/>
              <w:rPr>
                <w:rFonts w:eastAsia="Times New Roman" w:cstheme="minorHAnsi"/>
                <w:b/>
                <w:bCs/>
                <w:sz w:val="16"/>
                <w:szCs w:val="16"/>
                <w:lang w:val="en-AU" w:eastAsia="en-AU"/>
              </w:rPr>
            </w:pPr>
            <w:r w:rsidRPr="009A2DEF">
              <w:rPr>
                <w:rFonts w:eastAsia="Times New Roman" w:cstheme="minorHAnsi"/>
                <w:b/>
                <w:bCs/>
                <w:sz w:val="16"/>
                <w:szCs w:val="16"/>
                <w:lang w:val="en-AU" w:eastAsia="en-AU"/>
              </w:rPr>
              <w:t>Name</w:t>
            </w:r>
          </w:p>
        </w:tc>
        <w:tc>
          <w:tcPr>
            <w:tcW w:w="709" w:type="dxa"/>
            <w:tcBorders>
              <w:top w:val="single" w:sz="4" w:space="0" w:color="auto"/>
              <w:left w:val="nil"/>
              <w:bottom w:val="single" w:sz="4" w:space="0" w:color="auto"/>
              <w:right w:val="nil"/>
            </w:tcBorders>
            <w:shd w:val="clear" w:color="auto" w:fill="auto"/>
            <w:hideMark/>
          </w:tcPr>
          <w:p w14:paraId="2A4BB4A8" w14:textId="77777777" w:rsidR="00804F6A" w:rsidRPr="009A2DEF" w:rsidRDefault="00804F6A" w:rsidP="00804F6A">
            <w:pPr>
              <w:jc w:val="center"/>
              <w:rPr>
                <w:rFonts w:eastAsia="Times New Roman" w:cstheme="minorHAnsi"/>
                <w:b/>
                <w:bCs/>
                <w:sz w:val="16"/>
                <w:szCs w:val="16"/>
                <w:lang w:val="en-AU" w:eastAsia="en-AU"/>
              </w:rPr>
            </w:pPr>
            <w:r w:rsidRPr="009A2DEF">
              <w:rPr>
                <w:rFonts w:eastAsia="Times New Roman" w:cstheme="minorHAnsi"/>
                <w:b/>
                <w:bCs/>
                <w:sz w:val="16"/>
                <w:szCs w:val="16"/>
                <w:lang w:val="en-AU" w:eastAsia="en-AU"/>
              </w:rPr>
              <w:t>Symbol</w:t>
            </w:r>
          </w:p>
        </w:tc>
        <w:tc>
          <w:tcPr>
            <w:tcW w:w="1252" w:type="dxa"/>
            <w:tcBorders>
              <w:top w:val="single" w:sz="4" w:space="0" w:color="auto"/>
              <w:left w:val="nil"/>
              <w:bottom w:val="single" w:sz="4" w:space="0" w:color="auto"/>
              <w:right w:val="nil"/>
            </w:tcBorders>
            <w:shd w:val="clear" w:color="auto" w:fill="auto"/>
            <w:hideMark/>
          </w:tcPr>
          <w:p w14:paraId="355E58D0" w14:textId="77777777" w:rsidR="00804F6A" w:rsidRPr="009A2DEF" w:rsidRDefault="00804F6A" w:rsidP="00804F6A">
            <w:pPr>
              <w:jc w:val="center"/>
              <w:rPr>
                <w:rFonts w:eastAsia="Times New Roman" w:cstheme="minorHAnsi"/>
                <w:b/>
                <w:bCs/>
                <w:sz w:val="16"/>
                <w:szCs w:val="16"/>
                <w:lang w:val="en-AU" w:eastAsia="en-AU"/>
              </w:rPr>
            </w:pPr>
            <w:r w:rsidRPr="009A2DEF">
              <w:rPr>
                <w:rFonts w:eastAsia="Times New Roman" w:cstheme="minorHAnsi"/>
                <w:b/>
                <w:bCs/>
                <w:sz w:val="16"/>
                <w:szCs w:val="16"/>
                <w:lang w:val="en-AU" w:eastAsia="en-AU"/>
              </w:rPr>
              <w:t>Units</w:t>
            </w:r>
          </w:p>
        </w:tc>
      </w:tr>
      <w:tr w:rsidR="009A2DEF" w:rsidRPr="009A2DEF" w14:paraId="7432C2CC" w14:textId="77777777" w:rsidTr="00804F6A">
        <w:trPr>
          <w:trHeight w:val="20"/>
        </w:trPr>
        <w:tc>
          <w:tcPr>
            <w:tcW w:w="5954" w:type="dxa"/>
            <w:tcBorders>
              <w:top w:val="nil"/>
              <w:left w:val="nil"/>
              <w:bottom w:val="nil"/>
              <w:right w:val="nil"/>
            </w:tcBorders>
            <w:shd w:val="clear" w:color="auto" w:fill="auto"/>
            <w:noWrap/>
            <w:hideMark/>
          </w:tcPr>
          <w:p w14:paraId="38F46951" w14:textId="77777777" w:rsidR="00804F6A" w:rsidRPr="009A2DEF" w:rsidRDefault="00804F6A" w:rsidP="00804F6A">
            <w:pPr>
              <w:rPr>
                <w:rFonts w:eastAsia="Times New Roman" w:cstheme="minorHAnsi"/>
                <w:b/>
                <w:bCs/>
                <w:sz w:val="16"/>
                <w:szCs w:val="16"/>
                <w:lang w:val="en-AU" w:eastAsia="en-AU"/>
              </w:rPr>
            </w:pPr>
            <w:r w:rsidRPr="009A2DEF">
              <w:rPr>
                <w:rFonts w:eastAsia="Times New Roman" w:cstheme="minorHAnsi"/>
                <w:b/>
                <w:bCs/>
                <w:sz w:val="16"/>
                <w:szCs w:val="16"/>
                <w:lang w:val="en-AU" w:eastAsia="en-AU"/>
              </w:rPr>
              <w:t>Biomass partitioning and turnover</w:t>
            </w:r>
          </w:p>
        </w:tc>
        <w:tc>
          <w:tcPr>
            <w:tcW w:w="1158" w:type="dxa"/>
            <w:tcBorders>
              <w:top w:val="nil"/>
              <w:left w:val="nil"/>
              <w:bottom w:val="nil"/>
              <w:right w:val="nil"/>
            </w:tcBorders>
            <w:shd w:val="clear" w:color="auto" w:fill="auto"/>
            <w:noWrap/>
            <w:hideMark/>
          </w:tcPr>
          <w:p w14:paraId="13790918" w14:textId="77777777" w:rsidR="00804F6A" w:rsidRPr="009A2DEF" w:rsidRDefault="00804F6A" w:rsidP="00804F6A">
            <w:pPr>
              <w:jc w:val="center"/>
              <w:rPr>
                <w:rFonts w:eastAsia="Times New Roman" w:cstheme="minorHAnsi"/>
                <w:b/>
                <w:bCs/>
                <w:sz w:val="16"/>
                <w:szCs w:val="16"/>
                <w:lang w:val="en-AU" w:eastAsia="en-AU"/>
              </w:rPr>
            </w:pPr>
          </w:p>
        </w:tc>
        <w:tc>
          <w:tcPr>
            <w:tcW w:w="709" w:type="dxa"/>
            <w:tcBorders>
              <w:top w:val="nil"/>
              <w:left w:val="nil"/>
              <w:bottom w:val="nil"/>
              <w:right w:val="nil"/>
            </w:tcBorders>
            <w:shd w:val="clear" w:color="auto" w:fill="auto"/>
            <w:noWrap/>
            <w:hideMark/>
          </w:tcPr>
          <w:p w14:paraId="255E87D5" w14:textId="77777777" w:rsidR="00804F6A" w:rsidRPr="009A2DEF" w:rsidRDefault="00804F6A" w:rsidP="00804F6A">
            <w:pPr>
              <w:jc w:val="center"/>
              <w:rPr>
                <w:rFonts w:eastAsia="Times New Roman" w:cstheme="minorHAnsi"/>
                <w:sz w:val="16"/>
                <w:szCs w:val="16"/>
                <w:lang w:val="en-AU" w:eastAsia="en-AU"/>
              </w:rPr>
            </w:pPr>
          </w:p>
        </w:tc>
        <w:tc>
          <w:tcPr>
            <w:tcW w:w="1252" w:type="dxa"/>
            <w:tcBorders>
              <w:top w:val="nil"/>
              <w:left w:val="nil"/>
              <w:bottom w:val="nil"/>
              <w:right w:val="nil"/>
            </w:tcBorders>
            <w:shd w:val="clear" w:color="auto" w:fill="auto"/>
            <w:noWrap/>
            <w:hideMark/>
          </w:tcPr>
          <w:p w14:paraId="368DAD01" w14:textId="77777777" w:rsidR="00804F6A" w:rsidRPr="009A2DEF" w:rsidRDefault="00804F6A" w:rsidP="00804F6A">
            <w:pPr>
              <w:jc w:val="center"/>
              <w:rPr>
                <w:rFonts w:eastAsia="Times New Roman" w:cstheme="minorHAnsi"/>
                <w:sz w:val="16"/>
                <w:szCs w:val="16"/>
                <w:lang w:val="en-AU" w:eastAsia="en-AU"/>
              </w:rPr>
            </w:pPr>
          </w:p>
        </w:tc>
      </w:tr>
      <w:tr w:rsidR="009A2DEF" w:rsidRPr="009A2DEF" w14:paraId="11256566" w14:textId="77777777" w:rsidTr="00804F6A">
        <w:trPr>
          <w:trHeight w:val="20"/>
        </w:trPr>
        <w:tc>
          <w:tcPr>
            <w:tcW w:w="5954" w:type="dxa"/>
            <w:tcBorders>
              <w:top w:val="nil"/>
              <w:left w:val="nil"/>
              <w:bottom w:val="nil"/>
              <w:right w:val="nil"/>
            </w:tcBorders>
            <w:shd w:val="clear" w:color="auto" w:fill="auto"/>
            <w:noWrap/>
            <w:hideMark/>
          </w:tcPr>
          <w:p w14:paraId="5A67F83B" w14:textId="77777777" w:rsidR="00804F6A" w:rsidRPr="009A2DEF" w:rsidRDefault="00804F6A" w:rsidP="00804F6A">
            <w:pPr>
              <w:rPr>
                <w:rFonts w:eastAsia="Times New Roman" w:cstheme="minorHAnsi"/>
                <w:b/>
                <w:bCs/>
                <w:sz w:val="16"/>
                <w:szCs w:val="16"/>
                <w:lang w:val="en-AU" w:eastAsia="en-AU"/>
              </w:rPr>
            </w:pPr>
            <w:proofErr w:type="spellStart"/>
            <w:r w:rsidRPr="009A2DEF">
              <w:rPr>
                <w:rFonts w:eastAsia="Times New Roman" w:cstheme="minorHAnsi"/>
                <w:b/>
                <w:bCs/>
                <w:sz w:val="16"/>
                <w:szCs w:val="16"/>
                <w:lang w:val="en-AU" w:eastAsia="en-AU"/>
              </w:rPr>
              <w:t>Allometric</w:t>
            </w:r>
            <w:proofErr w:type="spellEnd"/>
            <w:r w:rsidRPr="009A2DEF">
              <w:rPr>
                <w:rFonts w:eastAsia="Times New Roman" w:cstheme="minorHAnsi"/>
                <w:b/>
                <w:bCs/>
                <w:sz w:val="16"/>
                <w:szCs w:val="16"/>
                <w:lang w:val="en-AU" w:eastAsia="en-AU"/>
              </w:rPr>
              <w:t xml:space="preserve"> relationships &amp; partitioning</w:t>
            </w:r>
          </w:p>
        </w:tc>
        <w:tc>
          <w:tcPr>
            <w:tcW w:w="1158" w:type="dxa"/>
            <w:tcBorders>
              <w:top w:val="nil"/>
              <w:left w:val="nil"/>
              <w:bottom w:val="nil"/>
              <w:right w:val="nil"/>
            </w:tcBorders>
            <w:shd w:val="clear" w:color="auto" w:fill="auto"/>
            <w:noWrap/>
            <w:hideMark/>
          </w:tcPr>
          <w:p w14:paraId="61AACD78" w14:textId="77777777" w:rsidR="00804F6A" w:rsidRPr="009A2DEF" w:rsidRDefault="00804F6A" w:rsidP="00804F6A">
            <w:pPr>
              <w:jc w:val="center"/>
              <w:rPr>
                <w:rFonts w:eastAsia="Times New Roman" w:cstheme="minorHAnsi"/>
                <w:b/>
                <w:bCs/>
                <w:sz w:val="16"/>
                <w:szCs w:val="16"/>
                <w:lang w:val="en-AU" w:eastAsia="en-AU"/>
              </w:rPr>
            </w:pPr>
          </w:p>
        </w:tc>
        <w:tc>
          <w:tcPr>
            <w:tcW w:w="709" w:type="dxa"/>
            <w:tcBorders>
              <w:top w:val="nil"/>
              <w:left w:val="nil"/>
              <w:bottom w:val="nil"/>
              <w:right w:val="nil"/>
            </w:tcBorders>
            <w:shd w:val="clear" w:color="auto" w:fill="auto"/>
            <w:noWrap/>
            <w:hideMark/>
          </w:tcPr>
          <w:p w14:paraId="70994CDB" w14:textId="77777777" w:rsidR="00804F6A" w:rsidRPr="009A2DEF" w:rsidRDefault="00804F6A" w:rsidP="00804F6A">
            <w:pPr>
              <w:jc w:val="center"/>
              <w:rPr>
                <w:rFonts w:eastAsia="Times New Roman" w:cstheme="minorHAnsi"/>
                <w:sz w:val="16"/>
                <w:szCs w:val="16"/>
                <w:lang w:val="en-AU" w:eastAsia="en-AU"/>
              </w:rPr>
            </w:pPr>
          </w:p>
        </w:tc>
        <w:tc>
          <w:tcPr>
            <w:tcW w:w="1252" w:type="dxa"/>
            <w:tcBorders>
              <w:top w:val="nil"/>
              <w:left w:val="nil"/>
              <w:bottom w:val="nil"/>
              <w:right w:val="nil"/>
            </w:tcBorders>
            <w:shd w:val="clear" w:color="auto" w:fill="auto"/>
            <w:noWrap/>
            <w:hideMark/>
          </w:tcPr>
          <w:p w14:paraId="44266CB6" w14:textId="77777777" w:rsidR="00804F6A" w:rsidRPr="009A2DEF" w:rsidRDefault="00804F6A" w:rsidP="00804F6A">
            <w:pPr>
              <w:jc w:val="center"/>
              <w:rPr>
                <w:rFonts w:eastAsia="Times New Roman" w:cstheme="minorHAnsi"/>
                <w:sz w:val="16"/>
                <w:szCs w:val="16"/>
                <w:lang w:val="en-AU" w:eastAsia="en-AU"/>
              </w:rPr>
            </w:pPr>
          </w:p>
        </w:tc>
      </w:tr>
      <w:tr w:rsidR="009A2DEF" w:rsidRPr="009A2DEF" w14:paraId="0454F109" w14:textId="77777777" w:rsidTr="00804F6A">
        <w:trPr>
          <w:trHeight w:val="20"/>
        </w:trPr>
        <w:tc>
          <w:tcPr>
            <w:tcW w:w="5954" w:type="dxa"/>
            <w:tcBorders>
              <w:top w:val="nil"/>
              <w:left w:val="nil"/>
              <w:bottom w:val="nil"/>
              <w:right w:val="nil"/>
            </w:tcBorders>
            <w:shd w:val="clear" w:color="auto" w:fill="auto"/>
            <w:noWrap/>
            <w:hideMark/>
          </w:tcPr>
          <w:p w14:paraId="62AFC761" w14:textId="5380D71C" w:rsidR="00804F6A" w:rsidRPr="009A2DEF" w:rsidRDefault="00804F6A" w:rsidP="00311100">
            <w:pPr>
              <w:rPr>
                <w:rFonts w:eastAsia="Times New Roman" w:cstheme="minorHAnsi"/>
                <w:sz w:val="16"/>
                <w:szCs w:val="16"/>
                <w:lang w:val="en-AU" w:eastAsia="en-AU"/>
              </w:rPr>
            </w:pPr>
            <w:proofErr w:type="spellStart"/>
            <w:r w:rsidRPr="009A2DEF">
              <w:rPr>
                <w:rFonts w:eastAsia="Times New Roman" w:cstheme="minorHAnsi"/>
                <w:sz w:val="16"/>
                <w:szCs w:val="16"/>
                <w:lang w:val="en-AU" w:eastAsia="en-AU"/>
              </w:rPr>
              <w:t>Foliage:stem</w:t>
            </w:r>
            <w:proofErr w:type="spellEnd"/>
            <w:r w:rsidRPr="009A2DEF">
              <w:rPr>
                <w:rFonts w:eastAsia="Times New Roman" w:cstheme="minorHAnsi"/>
                <w:sz w:val="16"/>
                <w:szCs w:val="16"/>
                <w:lang w:val="en-AU" w:eastAsia="en-AU"/>
              </w:rPr>
              <w:t xml:space="preserve"> partitioning ratio @ </w:t>
            </w:r>
            <w:r w:rsidR="00311100" w:rsidRPr="009A2DEF">
              <w:rPr>
                <w:rFonts w:eastAsia="Times New Roman" w:cstheme="minorHAnsi"/>
                <w:i/>
                <w:sz w:val="16"/>
                <w:szCs w:val="16"/>
                <w:lang w:val="en-AU" w:eastAsia="en-AU"/>
              </w:rPr>
              <w:t>d</w:t>
            </w:r>
            <w:r w:rsidRPr="009A2DEF">
              <w:rPr>
                <w:rFonts w:eastAsia="Times New Roman" w:cstheme="minorHAnsi"/>
                <w:sz w:val="16"/>
                <w:szCs w:val="16"/>
                <w:lang w:val="en-AU" w:eastAsia="en-AU"/>
              </w:rPr>
              <w:t>=2 cm</w:t>
            </w:r>
          </w:p>
        </w:tc>
        <w:tc>
          <w:tcPr>
            <w:tcW w:w="1158" w:type="dxa"/>
            <w:tcBorders>
              <w:top w:val="nil"/>
              <w:left w:val="nil"/>
              <w:bottom w:val="nil"/>
              <w:right w:val="nil"/>
            </w:tcBorders>
            <w:shd w:val="clear" w:color="auto" w:fill="auto"/>
            <w:noWrap/>
            <w:hideMark/>
          </w:tcPr>
          <w:p w14:paraId="0C80BF77"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pFS2</w:t>
            </w:r>
          </w:p>
        </w:tc>
        <w:tc>
          <w:tcPr>
            <w:tcW w:w="709" w:type="dxa"/>
            <w:tcBorders>
              <w:top w:val="nil"/>
              <w:left w:val="nil"/>
              <w:bottom w:val="nil"/>
              <w:right w:val="nil"/>
            </w:tcBorders>
            <w:shd w:val="clear" w:color="auto" w:fill="auto"/>
            <w:noWrap/>
            <w:hideMark/>
          </w:tcPr>
          <w:p w14:paraId="423DE8EF" w14:textId="77777777" w:rsidR="00804F6A" w:rsidRPr="009A2DEF" w:rsidRDefault="00804F6A" w:rsidP="00804F6A">
            <w:pPr>
              <w:jc w:val="center"/>
              <w:rPr>
                <w:rFonts w:eastAsia="Times New Roman" w:cstheme="minorHAnsi"/>
                <w:i/>
                <w:iCs/>
                <w:sz w:val="16"/>
                <w:szCs w:val="16"/>
                <w:lang w:val="en-AU" w:eastAsia="en-AU"/>
              </w:rPr>
            </w:pPr>
            <w:r w:rsidRPr="009A2DEF">
              <w:rPr>
                <w:rFonts w:eastAsia="Times New Roman" w:cstheme="minorHAnsi"/>
                <w:i/>
                <w:iCs/>
                <w:sz w:val="16"/>
                <w:szCs w:val="16"/>
                <w:lang w:val="en-AU" w:eastAsia="en-AU"/>
              </w:rPr>
              <w:t>p</w:t>
            </w:r>
            <w:r w:rsidRPr="009A2DEF">
              <w:rPr>
                <w:rFonts w:eastAsia="Times New Roman" w:cstheme="minorHAnsi"/>
                <w:sz w:val="16"/>
                <w:szCs w:val="16"/>
                <w:vertAlign w:val="subscript"/>
                <w:lang w:val="en-AU" w:eastAsia="en-AU"/>
              </w:rPr>
              <w:t>2</w:t>
            </w:r>
          </w:p>
        </w:tc>
        <w:tc>
          <w:tcPr>
            <w:tcW w:w="1252" w:type="dxa"/>
            <w:tcBorders>
              <w:top w:val="nil"/>
              <w:left w:val="nil"/>
              <w:bottom w:val="nil"/>
              <w:right w:val="nil"/>
            </w:tcBorders>
            <w:shd w:val="clear" w:color="auto" w:fill="auto"/>
            <w:noWrap/>
            <w:hideMark/>
          </w:tcPr>
          <w:p w14:paraId="5C1DF536"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w:t>
            </w:r>
          </w:p>
        </w:tc>
      </w:tr>
      <w:tr w:rsidR="009A2DEF" w:rsidRPr="009A2DEF" w14:paraId="63003FF8" w14:textId="77777777" w:rsidTr="00804F6A">
        <w:trPr>
          <w:trHeight w:val="20"/>
        </w:trPr>
        <w:tc>
          <w:tcPr>
            <w:tcW w:w="5954" w:type="dxa"/>
            <w:tcBorders>
              <w:top w:val="nil"/>
              <w:left w:val="nil"/>
              <w:bottom w:val="nil"/>
              <w:right w:val="nil"/>
            </w:tcBorders>
            <w:shd w:val="clear" w:color="auto" w:fill="auto"/>
            <w:noWrap/>
            <w:hideMark/>
          </w:tcPr>
          <w:p w14:paraId="49AFA6A2" w14:textId="6D2CD661" w:rsidR="00804F6A" w:rsidRPr="009A2DEF" w:rsidRDefault="00804F6A" w:rsidP="00804F6A">
            <w:pPr>
              <w:rPr>
                <w:rFonts w:eastAsia="Times New Roman" w:cstheme="minorHAnsi"/>
                <w:sz w:val="16"/>
                <w:szCs w:val="16"/>
                <w:lang w:val="en-AU" w:eastAsia="en-AU"/>
              </w:rPr>
            </w:pPr>
            <w:proofErr w:type="spellStart"/>
            <w:r w:rsidRPr="009A2DEF">
              <w:rPr>
                <w:rFonts w:eastAsia="Times New Roman" w:cstheme="minorHAnsi"/>
                <w:sz w:val="16"/>
                <w:szCs w:val="16"/>
                <w:lang w:val="en-AU" w:eastAsia="en-AU"/>
              </w:rPr>
              <w:t>Foliage:stem</w:t>
            </w:r>
            <w:proofErr w:type="spellEnd"/>
            <w:r w:rsidRPr="009A2DEF">
              <w:rPr>
                <w:rFonts w:eastAsia="Times New Roman" w:cstheme="minorHAnsi"/>
                <w:sz w:val="16"/>
                <w:szCs w:val="16"/>
                <w:lang w:val="en-AU" w:eastAsia="en-AU"/>
              </w:rPr>
              <w:t xml:space="preserve"> partitioning ratio @ </w:t>
            </w:r>
            <w:r w:rsidR="00311100" w:rsidRPr="009A2DEF">
              <w:rPr>
                <w:rFonts w:eastAsia="Times New Roman" w:cstheme="minorHAnsi"/>
                <w:i/>
                <w:sz w:val="16"/>
                <w:szCs w:val="16"/>
                <w:lang w:val="en-AU" w:eastAsia="en-AU"/>
              </w:rPr>
              <w:t>d</w:t>
            </w:r>
            <w:r w:rsidRPr="009A2DEF">
              <w:rPr>
                <w:rFonts w:eastAsia="Times New Roman" w:cstheme="minorHAnsi"/>
                <w:sz w:val="16"/>
                <w:szCs w:val="16"/>
                <w:lang w:val="en-AU" w:eastAsia="en-AU"/>
              </w:rPr>
              <w:t>=20 cm</w:t>
            </w:r>
          </w:p>
        </w:tc>
        <w:tc>
          <w:tcPr>
            <w:tcW w:w="1158" w:type="dxa"/>
            <w:tcBorders>
              <w:top w:val="nil"/>
              <w:left w:val="nil"/>
              <w:bottom w:val="nil"/>
              <w:right w:val="nil"/>
            </w:tcBorders>
            <w:shd w:val="clear" w:color="auto" w:fill="auto"/>
            <w:noWrap/>
            <w:hideMark/>
          </w:tcPr>
          <w:p w14:paraId="72986FD0"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pFS20</w:t>
            </w:r>
          </w:p>
        </w:tc>
        <w:tc>
          <w:tcPr>
            <w:tcW w:w="709" w:type="dxa"/>
            <w:tcBorders>
              <w:top w:val="nil"/>
              <w:left w:val="nil"/>
              <w:bottom w:val="nil"/>
              <w:right w:val="nil"/>
            </w:tcBorders>
            <w:shd w:val="clear" w:color="auto" w:fill="auto"/>
            <w:noWrap/>
            <w:hideMark/>
          </w:tcPr>
          <w:p w14:paraId="5D066C08" w14:textId="77777777" w:rsidR="00804F6A" w:rsidRPr="009A2DEF" w:rsidRDefault="00804F6A" w:rsidP="00804F6A">
            <w:pPr>
              <w:jc w:val="center"/>
              <w:rPr>
                <w:rFonts w:eastAsia="Times New Roman" w:cstheme="minorHAnsi"/>
                <w:i/>
                <w:iCs/>
                <w:sz w:val="16"/>
                <w:szCs w:val="16"/>
                <w:lang w:val="en-AU" w:eastAsia="en-AU"/>
              </w:rPr>
            </w:pPr>
            <w:r w:rsidRPr="009A2DEF">
              <w:rPr>
                <w:rFonts w:eastAsia="Times New Roman" w:cstheme="minorHAnsi"/>
                <w:i/>
                <w:iCs/>
                <w:sz w:val="16"/>
                <w:szCs w:val="16"/>
                <w:lang w:val="en-AU" w:eastAsia="en-AU"/>
              </w:rPr>
              <w:t>p</w:t>
            </w:r>
            <w:r w:rsidRPr="009A2DEF">
              <w:rPr>
                <w:rFonts w:eastAsia="Times New Roman" w:cstheme="minorHAnsi"/>
                <w:sz w:val="16"/>
                <w:szCs w:val="16"/>
                <w:vertAlign w:val="subscript"/>
                <w:lang w:val="en-AU" w:eastAsia="en-AU"/>
              </w:rPr>
              <w:t>20</w:t>
            </w:r>
          </w:p>
        </w:tc>
        <w:tc>
          <w:tcPr>
            <w:tcW w:w="1252" w:type="dxa"/>
            <w:tcBorders>
              <w:top w:val="nil"/>
              <w:left w:val="nil"/>
              <w:bottom w:val="nil"/>
              <w:right w:val="nil"/>
            </w:tcBorders>
            <w:shd w:val="clear" w:color="auto" w:fill="auto"/>
            <w:noWrap/>
            <w:hideMark/>
          </w:tcPr>
          <w:p w14:paraId="5A6B5748"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w:t>
            </w:r>
          </w:p>
        </w:tc>
      </w:tr>
      <w:tr w:rsidR="009A2DEF" w:rsidRPr="009A2DEF" w14:paraId="705CF0DC" w14:textId="77777777" w:rsidTr="00804F6A">
        <w:trPr>
          <w:trHeight w:val="20"/>
        </w:trPr>
        <w:tc>
          <w:tcPr>
            <w:tcW w:w="5954" w:type="dxa"/>
            <w:tcBorders>
              <w:top w:val="nil"/>
              <w:left w:val="nil"/>
              <w:bottom w:val="nil"/>
              <w:right w:val="nil"/>
            </w:tcBorders>
            <w:shd w:val="clear" w:color="auto" w:fill="auto"/>
            <w:noWrap/>
            <w:hideMark/>
          </w:tcPr>
          <w:p w14:paraId="1BA2ECA1" w14:textId="77777777" w:rsidR="00804F6A" w:rsidRPr="009A2DEF" w:rsidRDefault="00804F6A" w:rsidP="00804F6A">
            <w:pPr>
              <w:rPr>
                <w:rFonts w:eastAsia="Times New Roman" w:cstheme="minorHAnsi"/>
                <w:sz w:val="16"/>
                <w:szCs w:val="16"/>
                <w:lang w:val="en-AU" w:eastAsia="en-AU"/>
              </w:rPr>
            </w:pPr>
            <w:r w:rsidRPr="009A2DEF">
              <w:rPr>
                <w:rFonts w:eastAsia="Times New Roman" w:cstheme="minorHAnsi"/>
                <w:sz w:val="16"/>
                <w:szCs w:val="16"/>
                <w:lang w:val="en-AU" w:eastAsia="en-AU"/>
              </w:rPr>
              <w:t>Constant in the stem mass v. diam. relationship</w:t>
            </w:r>
          </w:p>
        </w:tc>
        <w:tc>
          <w:tcPr>
            <w:tcW w:w="1158" w:type="dxa"/>
            <w:tcBorders>
              <w:top w:val="nil"/>
              <w:left w:val="nil"/>
              <w:bottom w:val="nil"/>
              <w:right w:val="nil"/>
            </w:tcBorders>
            <w:shd w:val="clear" w:color="auto" w:fill="auto"/>
            <w:noWrap/>
            <w:hideMark/>
          </w:tcPr>
          <w:p w14:paraId="545CA6AB" w14:textId="77777777" w:rsidR="00804F6A" w:rsidRPr="009A2DEF" w:rsidRDefault="00804F6A" w:rsidP="00804F6A">
            <w:pPr>
              <w:jc w:val="center"/>
              <w:rPr>
                <w:rFonts w:eastAsia="Times New Roman" w:cstheme="minorHAnsi"/>
                <w:sz w:val="16"/>
                <w:szCs w:val="16"/>
                <w:lang w:val="en-AU" w:eastAsia="en-AU"/>
              </w:rPr>
            </w:pPr>
            <w:proofErr w:type="spellStart"/>
            <w:r w:rsidRPr="009A2DEF">
              <w:rPr>
                <w:rFonts w:eastAsia="Times New Roman" w:cstheme="minorHAnsi"/>
                <w:sz w:val="16"/>
                <w:szCs w:val="16"/>
                <w:lang w:val="en-AU" w:eastAsia="en-AU"/>
              </w:rPr>
              <w:t>aWS</w:t>
            </w:r>
            <w:proofErr w:type="spellEnd"/>
          </w:p>
        </w:tc>
        <w:tc>
          <w:tcPr>
            <w:tcW w:w="709" w:type="dxa"/>
            <w:tcBorders>
              <w:top w:val="nil"/>
              <w:left w:val="nil"/>
              <w:bottom w:val="nil"/>
              <w:right w:val="nil"/>
            </w:tcBorders>
            <w:shd w:val="clear" w:color="auto" w:fill="auto"/>
            <w:noWrap/>
            <w:hideMark/>
          </w:tcPr>
          <w:p w14:paraId="0172C139" w14:textId="77777777" w:rsidR="00804F6A" w:rsidRPr="009A2DEF" w:rsidRDefault="00804F6A" w:rsidP="00804F6A">
            <w:pPr>
              <w:jc w:val="center"/>
              <w:rPr>
                <w:rFonts w:eastAsia="Times New Roman" w:cstheme="minorHAnsi"/>
                <w:i/>
                <w:iCs/>
                <w:sz w:val="16"/>
                <w:szCs w:val="16"/>
                <w:lang w:val="en-AU" w:eastAsia="en-AU"/>
              </w:rPr>
            </w:pPr>
            <w:proofErr w:type="spellStart"/>
            <w:r w:rsidRPr="009A2DEF">
              <w:rPr>
                <w:rFonts w:eastAsia="Times New Roman" w:cstheme="minorHAnsi"/>
                <w:i/>
                <w:iCs/>
                <w:sz w:val="16"/>
                <w:szCs w:val="16"/>
                <w:lang w:val="en-AU" w:eastAsia="en-AU"/>
              </w:rPr>
              <w:t>a</w:t>
            </w:r>
            <w:r w:rsidRPr="009A2DEF">
              <w:rPr>
                <w:rFonts w:eastAsia="Times New Roman" w:cstheme="minorHAnsi"/>
                <w:sz w:val="16"/>
                <w:szCs w:val="16"/>
                <w:vertAlign w:val="subscript"/>
                <w:lang w:val="en-AU" w:eastAsia="en-AU"/>
              </w:rPr>
              <w:t>S</w:t>
            </w:r>
            <w:proofErr w:type="spellEnd"/>
          </w:p>
        </w:tc>
        <w:tc>
          <w:tcPr>
            <w:tcW w:w="1252" w:type="dxa"/>
            <w:tcBorders>
              <w:top w:val="nil"/>
              <w:left w:val="nil"/>
              <w:bottom w:val="nil"/>
              <w:right w:val="nil"/>
            </w:tcBorders>
            <w:shd w:val="clear" w:color="auto" w:fill="auto"/>
            <w:noWrap/>
            <w:hideMark/>
          </w:tcPr>
          <w:p w14:paraId="2A6B45AE"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w:t>
            </w:r>
          </w:p>
        </w:tc>
      </w:tr>
      <w:tr w:rsidR="009A2DEF" w:rsidRPr="009A2DEF" w14:paraId="1CA3FEC0" w14:textId="77777777" w:rsidTr="00804F6A">
        <w:trPr>
          <w:trHeight w:val="20"/>
        </w:trPr>
        <w:tc>
          <w:tcPr>
            <w:tcW w:w="5954" w:type="dxa"/>
            <w:tcBorders>
              <w:top w:val="nil"/>
              <w:left w:val="nil"/>
              <w:bottom w:val="nil"/>
              <w:right w:val="nil"/>
            </w:tcBorders>
            <w:shd w:val="clear" w:color="auto" w:fill="auto"/>
            <w:noWrap/>
            <w:hideMark/>
          </w:tcPr>
          <w:p w14:paraId="38912CA8" w14:textId="77777777" w:rsidR="00804F6A" w:rsidRPr="009A2DEF" w:rsidRDefault="00804F6A" w:rsidP="00804F6A">
            <w:pPr>
              <w:rPr>
                <w:rFonts w:eastAsia="Times New Roman" w:cstheme="minorHAnsi"/>
                <w:sz w:val="16"/>
                <w:szCs w:val="16"/>
                <w:lang w:val="en-AU" w:eastAsia="en-AU"/>
              </w:rPr>
            </w:pPr>
            <w:r w:rsidRPr="009A2DEF">
              <w:rPr>
                <w:rFonts w:eastAsia="Times New Roman" w:cstheme="minorHAnsi"/>
                <w:sz w:val="16"/>
                <w:szCs w:val="16"/>
                <w:lang w:val="en-AU" w:eastAsia="en-AU"/>
              </w:rPr>
              <w:t>Power in the stem mass v. diam. relationship</w:t>
            </w:r>
          </w:p>
        </w:tc>
        <w:tc>
          <w:tcPr>
            <w:tcW w:w="1158" w:type="dxa"/>
            <w:tcBorders>
              <w:top w:val="nil"/>
              <w:left w:val="nil"/>
              <w:bottom w:val="nil"/>
              <w:right w:val="nil"/>
            </w:tcBorders>
            <w:shd w:val="clear" w:color="auto" w:fill="auto"/>
            <w:noWrap/>
            <w:hideMark/>
          </w:tcPr>
          <w:p w14:paraId="346B0D83" w14:textId="77777777" w:rsidR="00804F6A" w:rsidRPr="009A2DEF" w:rsidRDefault="00804F6A" w:rsidP="00804F6A">
            <w:pPr>
              <w:jc w:val="center"/>
              <w:rPr>
                <w:rFonts w:eastAsia="Times New Roman" w:cstheme="minorHAnsi"/>
                <w:sz w:val="16"/>
                <w:szCs w:val="16"/>
                <w:lang w:val="en-AU" w:eastAsia="en-AU"/>
              </w:rPr>
            </w:pPr>
            <w:proofErr w:type="spellStart"/>
            <w:r w:rsidRPr="009A2DEF">
              <w:rPr>
                <w:rFonts w:eastAsia="Times New Roman" w:cstheme="minorHAnsi"/>
                <w:sz w:val="16"/>
                <w:szCs w:val="16"/>
                <w:lang w:val="en-AU" w:eastAsia="en-AU"/>
              </w:rPr>
              <w:t>nWS</w:t>
            </w:r>
            <w:proofErr w:type="spellEnd"/>
          </w:p>
        </w:tc>
        <w:tc>
          <w:tcPr>
            <w:tcW w:w="709" w:type="dxa"/>
            <w:tcBorders>
              <w:top w:val="nil"/>
              <w:left w:val="nil"/>
              <w:bottom w:val="nil"/>
              <w:right w:val="nil"/>
            </w:tcBorders>
            <w:shd w:val="clear" w:color="auto" w:fill="auto"/>
            <w:noWrap/>
            <w:hideMark/>
          </w:tcPr>
          <w:p w14:paraId="09F22453" w14:textId="77777777" w:rsidR="00804F6A" w:rsidRPr="009A2DEF" w:rsidRDefault="00804F6A" w:rsidP="00804F6A">
            <w:pPr>
              <w:jc w:val="center"/>
              <w:rPr>
                <w:rFonts w:eastAsia="Times New Roman" w:cstheme="minorHAnsi"/>
                <w:i/>
                <w:iCs/>
                <w:sz w:val="16"/>
                <w:szCs w:val="16"/>
                <w:lang w:val="en-AU" w:eastAsia="en-AU"/>
              </w:rPr>
            </w:pPr>
            <w:proofErr w:type="spellStart"/>
            <w:r w:rsidRPr="009A2DEF">
              <w:rPr>
                <w:rFonts w:eastAsia="Times New Roman" w:cstheme="minorHAnsi"/>
                <w:i/>
                <w:iCs/>
                <w:sz w:val="16"/>
                <w:szCs w:val="16"/>
                <w:lang w:val="en-AU" w:eastAsia="en-AU"/>
              </w:rPr>
              <w:t>n</w:t>
            </w:r>
            <w:r w:rsidRPr="009A2DEF">
              <w:rPr>
                <w:rFonts w:eastAsia="Times New Roman" w:cstheme="minorHAnsi"/>
                <w:sz w:val="16"/>
                <w:szCs w:val="16"/>
                <w:vertAlign w:val="subscript"/>
                <w:lang w:val="en-AU" w:eastAsia="en-AU"/>
              </w:rPr>
              <w:t>S</w:t>
            </w:r>
            <w:proofErr w:type="spellEnd"/>
          </w:p>
        </w:tc>
        <w:tc>
          <w:tcPr>
            <w:tcW w:w="1252" w:type="dxa"/>
            <w:tcBorders>
              <w:top w:val="nil"/>
              <w:left w:val="nil"/>
              <w:bottom w:val="nil"/>
              <w:right w:val="nil"/>
            </w:tcBorders>
            <w:shd w:val="clear" w:color="auto" w:fill="auto"/>
            <w:noWrap/>
            <w:hideMark/>
          </w:tcPr>
          <w:p w14:paraId="29682D71"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w:t>
            </w:r>
          </w:p>
        </w:tc>
      </w:tr>
      <w:tr w:rsidR="009A2DEF" w:rsidRPr="009A2DEF" w14:paraId="33D231F7" w14:textId="77777777" w:rsidTr="00804F6A">
        <w:trPr>
          <w:trHeight w:val="20"/>
        </w:trPr>
        <w:tc>
          <w:tcPr>
            <w:tcW w:w="5954" w:type="dxa"/>
            <w:tcBorders>
              <w:top w:val="nil"/>
              <w:left w:val="nil"/>
              <w:bottom w:val="nil"/>
              <w:right w:val="nil"/>
            </w:tcBorders>
            <w:shd w:val="clear" w:color="auto" w:fill="auto"/>
            <w:noWrap/>
            <w:hideMark/>
          </w:tcPr>
          <w:p w14:paraId="5A70D627" w14:textId="77777777" w:rsidR="00804F6A" w:rsidRPr="009A2DEF" w:rsidRDefault="00804F6A" w:rsidP="00804F6A">
            <w:pPr>
              <w:rPr>
                <w:rFonts w:eastAsia="Times New Roman" w:cstheme="minorHAnsi"/>
                <w:sz w:val="16"/>
                <w:szCs w:val="16"/>
                <w:lang w:val="en-AU" w:eastAsia="en-AU"/>
              </w:rPr>
            </w:pPr>
            <w:r w:rsidRPr="009A2DEF">
              <w:rPr>
                <w:rFonts w:eastAsia="Times New Roman" w:cstheme="minorHAnsi"/>
                <w:sz w:val="16"/>
                <w:szCs w:val="16"/>
                <w:lang w:val="en-AU" w:eastAsia="en-AU"/>
              </w:rPr>
              <w:t>Maximum fraction of NPP to roots</w:t>
            </w:r>
          </w:p>
        </w:tc>
        <w:tc>
          <w:tcPr>
            <w:tcW w:w="1158" w:type="dxa"/>
            <w:tcBorders>
              <w:top w:val="nil"/>
              <w:left w:val="nil"/>
              <w:bottom w:val="nil"/>
              <w:right w:val="nil"/>
            </w:tcBorders>
            <w:shd w:val="clear" w:color="auto" w:fill="auto"/>
            <w:noWrap/>
            <w:hideMark/>
          </w:tcPr>
          <w:p w14:paraId="35D47E2B" w14:textId="77777777" w:rsidR="00804F6A" w:rsidRPr="009A2DEF" w:rsidRDefault="00804F6A" w:rsidP="00804F6A">
            <w:pPr>
              <w:jc w:val="center"/>
              <w:rPr>
                <w:rFonts w:eastAsia="Times New Roman" w:cstheme="minorHAnsi"/>
                <w:sz w:val="16"/>
                <w:szCs w:val="16"/>
                <w:lang w:val="en-AU" w:eastAsia="en-AU"/>
              </w:rPr>
            </w:pPr>
            <w:proofErr w:type="spellStart"/>
            <w:r w:rsidRPr="009A2DEF">
              <w:rPr>
                <w:rFonts w:eastAsia="Times New Roman" w:cstheme="minorHAnsi"/>
                <w:sz w:val="16"/>
                <w:szCs w:val="16"/>
                <w:lang w:val="en-AU" w:eastAsia="en-AU"/>
              </w:rPr>
              <w:t>pRx</w:t>
            </w:r>
            <w:proofErr w:type="spellEnd"/>
          </w:p>
        </w:tc>
        <w:tc>
          <w:tcPr>
            <w:tcW w:w="709" w:type="dxa"/>
            <w:tcBorders>
              <w:top w:val="nil"/>
              <w:left w:val="nil"/>
              <w:bottom w:val="nil"/>
              <w:right w:val="nil"/>
            </w:tcBorders>
            <w:shd w:val="clear" w:color="auto" w:fill="auto"/>
            <w:noWrap/>
            <w:hideMark/>
          </w:tcPr>
          <w:p w14:paraId="33F915F5" w14:textId="77777777" w:rsidR="00804F6A" w:rsidRPr="009A2DEF" w:rsidRDefault="00804F6A" w:rsidP="00804F6A">
            <w:pPr>
              <w:jc w:val="center"/>
              <w:rPr>
                <w:rFonts w:eastAsia="Times New Roman" w:cstheme="minorHAnsi"/>
                <w:i/>
                <w:iCs/>
                <w:sz w:val="16"/>
                <w:szCs w:val="16"/>
                <w:lang w:val="en-AU" w:eastAsia="en-AU"/>
              </w:rPr>
            </w:pPr>
            <w:proofErr w:type="spellStart"/>
            <w:r w:rsidRPr="009A2DEF">
              <w:rPr>
                <w:rFonts w:eastAsia="Times New Roman" w:cstheme="minorHAnsi"/>
                <w:i/>
                <w:iCs/>
                <w:sz w:val="16"/>
                <w:szCs w:val="16"/>
                <w:lang w:val="en-AU" w:eastAsia="en-AU"/>
              </w:rPr>
              <w:t>η</w:t>
            </w:r>
            <w:r w:rsidRPr="009A2DEF">
              <w:rPr>
                <w:rFonts w:eastAsia="Times New Roman" w:cstheme="minorHAnsi"/>
                <w:sz w:val="16"/>
                <w:szCs w:val="16"/>
                <w:vertAlign w:val="subscript"/>
                <w:lang w:val="en-AU" w:eastAsia="en-AU"/>
              </w:rPr>
              <w:t>R</w:t>
            </w:r>
            <w:r w:rsidRPr="009A2DEF">
              <w:rPr>
                <w:rFonts w:eastAsia="Times New Roman" w:cstheme="minorHAnsi"/>
                <w:i/>
                <w:iCs/>
                <w:sz w:val="16"/>
                <w:szCs w:val="16"/>
                <w:vertAlign w:val="subscript"/>
                <w:lang w:val="en-AU" w:eastAsia="en-AU"/>
              </w:rPr>
              <w:t>x</w:t>
            </w:r>
            <w:proofErr w:type="spellEnd"/>
          </w:p>
        </w:tc>
        <w:tc>
          <w:tcPr>
            <w:tcW w:w="1252" w:type="dxa"/>
            <w:tcBorders>
              <w:top w:val="nil"/>
              <w:left w:val="nil"/>
              <w:bottom w:val="nil"/>
              <w:right w:val="nil"/>
            </w:tcBorders>
            <w:shd w:val="clear" w:color="auto" w:fill="auto"/>
            <w:noWrap/>
            <w:hideMark/>
          </w:tcPr>
          <w:p w14:paraId="75CC25C7"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w:t>
            </w:r>
          </w:p>
        </w:tc>
      </w:tr>
      <w:tr w:rsidR="009A2DEF" w:rsidRPr="009A2DEF" w14:paraId="390F64D7" w14:textId="77777777" w:rsidTr="00804F6A">
        <w:trPr>
          <w:trHeight w:val="20"/>
        </w:trPr>
        <w:tc>
          <w:tcPr>
            <w:tcW w:w="5954" w:type="dxa"/>
            <w:tcBorders>
              <w:top w:val="nil"/>
              <w:left w:val="nil"/>
              <w:bottom w:val="nil"/>
              <w:right w:val="nil"/>
            </w:tcBorders>
            <w:shd w:val="clear" w:color="auto" w:fill="auto"/>
            <w:noWrap/>
            <w:hideMark/>
          </w:tcPr>
          <w:p w14:paraId="21D38F26" w14:textId="77777777" w:rsidR="00804F6A" w:rsidRPr="009A2DEF" w:rsidRDefault="00804F6A" w:rsidP="00804F6A">
            <w:pPr>
              <w:rPr>
                <w:rFonts w:eastAsia="Times New Roman" w:cstheme="minorHAnsi"/>
                <w:sz w:val="16"/>
                <w:szCs w:val="16"/>
                <w:lang w:val="en-AU" w:eastAsia="en-AU"/>
              </w:rPr>
            </w:pPr>
            <w:r w:rsidRPr="009A2DEF">
              <w:rPr>
                <w:rFonts w:eastAsia="Times New Roman" w:cstheme="minorHAnsi"/>
                <w:sz w:val="16"/>
                <w:szCs w:val="16"/>
                <w:lang w:val="en-AU" w:eastAsia="en-AU"/>
              </w:rPr>
              <w:t>Minimum fraction of NPP to roots</w:t>
            </w:r>
          </w:p>
        </w:tc>
        <w:tc>
          <w:tcPr>
            <w:tcW w:w="1158" w:type="dxa"/>
            <w:tcBorders>
              <w:top w:val="nil"/>
              <w:left w:val="nil"/>
              <w:bottom w:val="nil"/>
              <w:right w:val="nil"/>
            </w:tcBorders>
            <w:shd w:val="clear" w:color="auto" w:fill="auto"/>
            <w:noWrap/>
            <w:hideMark/>
          </w:tcPr>
          <w:p w14:paraId="4C27640B" w14:textId="77777777" w:rsidR="00804F6A" w:rsidRPr="009A2DEF" w:rsidRDefault="00804F6A" w:rsidP="00804F6A">
            <w:pPr>
              <w:jc w:val="center"/>
              <w:rPr>
                <w:rFonts w:eastAsia="Times New Roman" w:cstheme="minorHAnsi"/>
                <w:sz w:val="16"/>
                <w:szCs w:val="16"/>
                <w:lang w:val="en-AU" w:eastAsia="en-AU"/>
              </w:rPr>
            </w:pPr>
            <w:proofErr w:type="spellStart"/>
            <w:r w:rsidRPr="009A2DEF">
              <w:rPr>
                <w:rFonts w:eastAsia="Times New Roman" w:cstheme="minorHAnsi"/>
                <w:sz w:val="16"/>
                <w:szCs w:val="16"/>
                <w:lang w:val="en-AU" w:eastAsia="en-AU"/>
              </w:rPr>
              <w:t>pRn</w:t>
            </w:r>
            <w:proofErr w:type="spellEnd"/>
          </w:p>
        </w:tc>
        <w:tc>
          <w:tcPr>
            <w:tcW w:w="709" w:type="dxa"/>
            <w:tcBorders>
              <w:top w:val="nil"/>
              <w:left w:val="nil"/>
              <w:bottom w:val="nil"/>
              <w:right w:val="nil"/>
            </w:tcBorders>
            <w:shd w:val="clear" w:color="auto" w:fill="auto"/>
            <w:noWrap/>
            <w:hideMark/>
          </w:tcPr>
          <w:p w14:paraId="1E35DF87" w14:textId="77777777" w:rsidR="00804F6A" w:rsidRPr="009A2DEF" w:rsidRDefault="00804F6A" w:rsidP="00804F6A">
            <w:pPr>
              <w:jc w:val="center"/>
              <w:rPr>
                <w:rFonts w:eastAsia="Times New Roman" w:cstheme="minorHAnsi"/>
                <w:i/>
                <w:iCs/>
                <w:sz w:val="16"/>
                <w:szCs w:val="16"/>
                <w:lang w:val="en-AU" w:eastAsia="en-AU"/>
              </w:rPr>
            </w:pPr>
            <w:proofErr w:type="spellStart"/>
            <w:r w:rsidRPr="009A2DEF">
              <w:rPr>
                <w:rFonts w:eastAsia="Times New Roman" w:cstheme="minorHAnsi"/>
                <w:i/>
                <w:iCs/>
                <w:sz w:val="16"/>
                <w:szCs w:val="16"/>
                <w:lang w:val="en-AU" w:eastAsia="en-AU"/>
              </w:rPr>
              <w:t>η</w:t>
            </w:r>
            <w:r w:rsidRPr="009A2DEF">
              <w:rPr>
                <w:rFonts w:eastAsia="Times New Roman" w:cstheme="minorHAnsi"/>
                <w:sz w:val="16"/>
                <w:szCs w:val="16"/>
                <w:vertAlign w:val="subscript"/>
                <w:lang w:val="en-AU" w:eastAsia="en-AU"/>
              </w:rPr>
              <w:t>R</w:t>
            </w:r>
            <w:r w:rsidRPr="009A2DEF">
              <w:rPr>
                <w:rFonts w:eastAsia="Times New Roman" w:cstheme="minorHAnsi"/>
                <w:i/>
                <w:iCs/>
                <w:sz w:val="16"/>
                <w:szCs w:val="16"/>
                <w:vertAlign w:val="subscript"/>
                <w:lang w:val="en-AU" w:eastAsia="en-AU"/>
              </w:rPr>
              <w:t>n</w:t>
            </w:r>
            <w:proofErr w:type="spellEnd"/>
          </w:p>
        </w:tc>
        <w:tc>
          <w:tcPr>
            <w:tcW w:w="1252" w:type="dxa"/>
            <w:tcBorders>
              <w:top w:val="nil"/>
              <w:left w:val="nil"/>
              <w:bottom w:val="nil"/>
              <w:right w:val="nil"/>
            </w:tcBorders>
            <w:shd w:val="clear" w:color="auto" w:fill="auto"/>
            <w:noWrap/>
            <w:hideMark/>
          </w:tcPr>
          <w:p w14:paraId="13CCF63E"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w:t>
            </w:r>
          </w:p>
        </w:tc>
      </w:tr>
      <w:tr w:rsidR="009A2DEF" w:rsidRPr="009A2DEF" w14:paraId="5F4CB7B4" w14:textId="77777777" w:rsidTr="00804F6A">
        <w:trPr>
          <w:trHeight w:val="20"/>
        </w:trPr>
        <w:tc>
          <w:tcPr>
            <w:tcW w:w="5954" w:type="dxa"/>
            <w:tcBorders>
              <w:top w:val="nil"/>
              <w:left w:val="nil"/>
              <w:bottom w:val="nil"/>
              <w:right w:val="nil"/>
            </w:tcBorders>
            <w:shd w:val="clear" w:color="auto" w:fill="auto"/>
            <w:noWrap/>
            <w:hideMark/>
          </w:tcPr>
          <w:p w14:paraId="1E9C6E6A" w14:textId="77777777" w:rsidR="00804F6A" w:rsidRPr="009A2DEF" w:rsidRDefault="00804F6A" w:rsidP="00804F6A">
            <w:pPr>
              <w:rPr>
                <w:rFonts w:eastAsia="Times New Roman" w:cstheme="minorHAnsi"/>
                <w:b/>
                <w:bCs/>
                <w:sz w:val="16"/>
                <w:szCs w:val="16"/>
                <w:lang w:val="en-AU" w:eastAsia="en-AU"/>
              </w:rPr>
            </w:pPr>
            <w:proofErr w:type="spellStart"/>
            <w:r w:rsidRPr="009A2DEF">
              <w:rPr>
                <w:rFonts w:eastAsia="Times New Roman" w:cstheme="minorHAnsi"/>
                <w:b/>
                <w:bCs/>
                <w:sz w:val="16"/>
                <w:szCs w:val="16"/>
                <w:lang w:val="en-AU" w:eastAsia="en-AU"/>
              </w:rPr>
              <w:t>Litterfall</w:t>
            </w:r>
            <w:proofErr w:type="spellEnd"/>
            <w:r w:rsidRPr="009A2DEF">
              <w:rPr>
                <w:rFonts w:eastAsia="Times New Roman" w:cstheme="minorHAnsi"/>
                <w:b/>
                <w:bCs/>
                <w:sz w:val="16"/>
                <w:szCs w:val="16"/>
                <w:lang w:val="en-AU" w:eastAsia="en-AU"/>
              </w:rPr>
              <w:t xml:space="preserve"> &amp; root turnover</w:t>
            </w:r>
          </w:p>
        </w:tc>
        <w:tc>
          <w:tcPr>
            <w:tcW w:w="1158" w:type="dxa"/>
            <w:tcBorders>
              <w:top w:val="nil"/>
              <w:left w:val="nil"/>
              <w:bottom w:val="nil"/>
              <w:right w:val="nil"/>
            </w:tcBorders>
            <w:shd w:val="clear" w:color="auto" w:fill="auto"/>
            <w:noWrap/>
            <w:hideMark/>
          </w:tcPr>
          <w:p w14:paraId="724497F8" w14:textId="77777777" w:rsidR="00804F6A" w:rsidRPr="009A2DEF" w:rsidRDefault="00804F6A" w:rsidP="00804F6A">
            <w:pPr>
              <w:jc w:val="center"/>
              <w:rPr>
                <w:rFonts w:eastAsia="Times New Roman" w:cstheme="minorHAnsi"/>
                <w:b/>
                <w:bCs/>
                <w:sz w:val="16"/>
                <w:szCs w:val="16"/>
                <w:lang w:val="en-AU" w:eastAsia="en-AU"/>
              </w:rPr>
            </w:pPr>
          </w:p>
        </w:tc>
        <w:tc>
          <w:tcPr>
            <w:tcW w:w="709" w:type="dxa"/>
            <w:tcBorders>
              <w:top w:val="nil"/>
              <w:left w:val="nil"/>
              <w:bottom w:val="nil"/>
              <w:right w:val="nil"/>
            </w:tcBorders>
            <w:shd w:val="clear" w:color="auto" w:fill="auto"/>
            <w:noWrap/>
            <w:hideMark/>
          </w:tcPr>
          <w:p w14:paraId="4C86FF87" w14:textId="77777777" w:rsidR="00804F6A" w:rsidRPr="009A2DEF" w:rsidRDefault="00804F6A" w:rsidP="00804F6A">
            <w:pPr>
              <w:jc w:val="center"/>
              <w:rPr>
                <w:rFonts w:eastAsia="Times New Roman" w:cstheme="minorHAnsi"/>
                <w:sz w:val="16"/>
                <w:szCs w:val="16"/>
                <w:lang w:val="en-AU" w:eastAsia="en-AU"/>
              </w:rPr>
            </w:pPr>
          </w:p>
        </w:tc>
        <w:tc>
          <w:tcPr>
            <w:tcW w:w="1252" w:type="dxa"/>
            <w:tcBorders>
              <w:top w:val="nil"/>
              <w:left w:val="nil"/>
              <w:bottom w:val="nil"/>
              <w:right w:val="nil"/>
            </w:tcBorders>
            <w:shd w:val="clear" w:color="auto" w:fill="auto"/>
            <w:noWrap/>
            <w:hideMark/>
          </w:tcPr>
          <w:p w14:paraId="7205B063" w14:textId="77777777" w:rsidR="00804F6A" w:rsidRPr="009A2DEF" w:rsidRDefault="00804F6A" w:rsidP="00804F6A">
            <w:pPr>
              <w:jc w:val="center"/>
              <w:rPr>
                <w:rFonts w:eastAsia="Times New Roman" w:cstheme="minorHAnsi"/>
                <w:sz w:val="16"/>
                <w:szCs w:val="16"/>
                <w:lang w:val="en-AU" w:eastAsia="en-AU"/>
              </w:rPr>
            </w:pPr>
          </w:p>
        </w:tc>
      </w:tr>
      <w:tr w:rsidR="009A2DEF" w:rsidRPr="009A2DEF" w14:paraId="0D5A3C9D" w14:textId="77777777" w:rsidTr="00804F6A">
        <w:trPr>
          <w:trHeight w:val="20"/>
        </w:trPr>
        <w:tc>
          <w:tcPr>
            <w:tcW w:w="5954" w:type="dxa"/>
            <w:tcBorders>
              <w:top w:val="nil"/>
              <w:left w:val="nil"/>
              <w:bottom w:val="nil"/>
              <w:right w:val="nil"/>
            </w:tcBorders>
            <w:shd w:val="clear" w:color="auto" w:fill="auto"/>
            <w:noWrap/>
            <w:hideMark/>
          </w:tcPr>
          <w:p w14:paraId="1D306A68" w14:textId="77777777" w:rsidR="00804F6A" w:rsidRPr="009A2DEF" w:rsidRDefault="00804F6A" w:rsidP="00804F6A">
            <w:pPr>
              <w:rPr>
                <w:rFonts w:eastAsia="Times New Roman" w:cstheme="minorHAnsi"/>
                <w:sz w:val="16"/>
                <w:szCs w:val="16"/>
                <w:lang w:val="en-AU" w:eastAsia="en-AU"/>
              </w:rPr>
            </w:pPr>
            <w:r w:rsidRPr="009A2DEF">
              <w:rPr>
                <w:rFonts w:eastAsia="Times New Roman" w:cstheme="minorHAnsi"/>
                <w:sz w:val="16"/>
                <w:szCs w:val="16"/>
                <w:lang w:val="en-AU" w:eastAsia="en-AU"/>
              </w:rPr>
              <w:t xml:space="preserve">Maximum </w:t>
            </w:r>
            <w:proofErr w:type="spellStart"/>
            <w:r w:rsidRPr="009A2DEF">
              <w:rPr>
                <w:rFonts w:eastAsia="Times New Roman" w:cstheme="minorHAnsi"/>
                <w:sz w:val="16"/>
                <w:szCs w:val="16"/>
                <w:lang w:val="en-AU" w:eastAsia="en-AU"/>
              </w:rPr>
              <w:t>litterfall</w:t>
            </w:r>
            <w:proofErr w:type="spellEnd"/>
            <w:r w:rsidRPr="009A2DEF">
              <w:rPr>
                <w:rFonts w:eastAsia="Times New Roman" w:cstheme="minorHAnsi"/>
                <w:sz w:val="16"/>
                <w:szCs w:val="16"/>
                <w:lang w:val="en-AU" w:eastAsia="en-AU"/>
              </w:rPr>
              <w:t xml:space="preserve"> rate</w:t>
            </w:r>
          </w:p>
        </w:tc>
        <w:tc>
          <w:tcPr>
            <w:tcW w:w="1158" w:type="dxa"/>
            <w:tcBorders>
              <w:top w:val="nil"/>
              <w:left w:val="nil"/>
              <w:bottom w:val="nil"/>
              <w:right w:val="nil"/>
            </w:tcBorders>
            <w:shd w:val="clear" w:color="auto" w:fill="auto"/>
            <w:noWrap/>
            <w:hideMark/>
          </w:tcPr>
          <w:p w14:paraId="656ECE7A"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gammaF1</w:t>
            </w:r>
          </w:p>
        </w:tc>
        <w:tc>
          <w:tcPr>
            <w:tcW w:w="709" w:type="dxa"/>
            <w:tcBorders>
              <w:top w:val="nil"/>
              <w:left w:val="nil"/>
              <w:bottom w:val="nil"/>
              <w:right w:val="nil"/>
            </w:tcBorders>
            <w:shd w:val="clear" w:color="auto" w:fill="auto"/>
            <w:noWrap/>
            <w:hideMark/>
          </w:tcPr>
          <w:p w14:paraId="66F40F16" w14:textId="77777777" w:rsidR="00804F6A" w:rsidRPr="009A2DEF" w:rsidRDefault="00804F6A" w:rsidP="00804F6A">
            <w:pPr>
              <w:jc w:val="center"/>
              <w:rPr>
                <w:rFonts w:eastAsia="Times New Roman" w:cstheme="minorHAnsi"/>
                <w:i/>
                <w:iCs/>
                <w:sz w:val="16"/>
                <w:szCs w:val="16"/>
                <w:lang w:val="en-AU" w:eastAsia="en-AU"/>
              </w:rPr>
            </w:pPr>
            <w:proofErr w:type="spellStart"/>
            <w:r w:rsidRPr="009A2DEF">
              <w:rPr>
                <w:rFonts w:eastAsia="Times New Roman" w:cstheme="minorHAnsi"/>
                <w:i/>
                <w:iCs/>
                <w:sz w:val="16"/>
                <w:szCs w:val="16"/>
                <w:lang w:val="en-AU" w:eastAsia="en-AU"/>
              </w:rPr>
              <w:t>γ</w:t>
            </w:r>
            <w:r w:rsidRPr="009A2DEF">
              <w:rPr>
                <w:rFonts w:eastAsia="Times New Roman" w:cstheme="minorHAnsi"/>
                <w:sz w:val="16"/>
                <w:szCs w:val="16"/>
                <w:vertAlign w:val="subscript"/>
                <w:lang w:val="en-AU" w:eastAsia="en-AU"/>
              </w:rPr>
              <w:t>Fx</w:t>
            </w:r>
            <w:proofErr w:type="spellEnd"/>
          </w:p>
        </w:tc>
        <w:tc>
          <w:tcPr>
            <w:tcW w:w="1252" w:type="dxa"/>
            <w:tcBorders>
              <w:top w:val="nil"/>
              <w:left w:val="nil"/>
              <w:bottom w:val="nil"/>
              <w:right w:val="nil"/>
            </w:tcBorders>
            <w:shd w:val="clear" w:color="auto" w:fill="auto"/>
            <w:noWrap/>
            <w:hideMark/>
          </w:tcPr>
          <w:p w14:paraId="3BF3A6FE"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1/month</w:t>
            </w:r>
          </w:p>
        </w:tc>
      </w:tr>
      <w:tr w:rsidR="009A2DEF" w:rsidRPr="009A2DEF" w14:paraId="73C4E250" w14:textId="77777777" w:rsidTr="00804F6A">
        <w:trPr>
          <w:trHeight w:val="20"/>
        </w:trPr>
        <w:tc>
          <w:tcPr>
            <w:tcW w:w="5954" w:type="dxa"/>
            <w:tcBorders>
              <w:top w:val="nil"/>
              <w:left w:val="nil"/>
              <w:bottom w:val="nil"/>
              <w:right w:val="nil"/>
            </w:tcBorders>
            <w:shd w:val="clear" w:color="auto" w:fill="auto"/>
            <w:noWrap/>
            <w:hideMark/>
          </w:tcPr>
          <w:p w14:paraId="59D3FA72" w14:textId="77777777" w:rsidR="00804F6A" w:rsidRPr="009A2DEF" w:rsidRDefault="00804F6A" w:rsidP="00804F6A">
            <w:pPr>
              <w:rPr>
                <w:rFonts w:eastAsia="Times New Roman" w:cstheme="minorHAnsi"/>
                <w:sz w:val="16"/>
                <w:szCs w:val="16"/>
                <w:lang w:val="en-AU" w:eastAsia="en-AU"/>
              </w:rPr>
            </w:pPr>
            <w:proofErr w:type="spellStart"/>
            <w:r w:rsidRPr="009A2DEF">
              <w:rPr>
                <w:rFonts w:eastAsia="Times New Roman" w:cstheme="minorHAnsi"/>
                <w:sz w:val="16"/>
                <w:szCs w:val="16"/>
                <w:lang w:val="en-AU" w:eastAsia="en-AU"/>
              </w:rPr>
              <w:t>Litterfall</w:t>
            </w:r>
            <w:proofErr w:type="spellEnd"/>
            <w:r w:rsidRPr="009A2DEF">
              <w:rPr>
                <w:rFonts w:eastAsia="Times New Roman" w:cstheme="minorHAnsi"/>
                <w:sz w:val="16"/>
                <w:szCs w:val="16"/>
                <w:lang w:val="en-AU" w:eastAsia="en-AU"/>
              </w:rPr>
              <w:t xml:space="preserve"> rate at t = 0</w:t>
            </w:r>
          </w:p>
        </w:tc>
        <w:tc>
          <w:tcPr>
            <w:tcW w:w="1158" w:type="dxa"/>
            <w:tcBorders>
              <w:top w:val="nil"/>
              <w:left w:val="nil"/>
              <w:bottom w:val="nil"/>
              <w:right w:val="nil"/>
            </w:tcBorders>
            <w:shd w:val="clear" w:color="auto" w:fill="auto"/>
            <w:noWrap/>
            <w:hideMark/>
          </w:tcPr>
          <w:p w14:paraId="343BD616"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gammaF0</w:t>
            </w:r>
          </w:p>
        </w:tc>
        <w:tc>
          <w:tcPr>
            <w:tcW w:w="709" w:type="dxa"/>
            <w:tcBorders>
              <w:top w:val="nil"/>
              <w:left w:val="nil"/>
              <w:bottom w:val="nil"/>
              <w:right w:val="nil"/>
            </w:tcBorders>
            <w:shd w:val="clear" w:color="auto" w:fill="auto"/>
            <w:noWrap/>
            <w:hideMark/>
          </w:tcPr>
          <w:p w14:paraId="7690C854" w14:textId="77777777" w:rsidR="00804F6A" w:rsidRPr="009A2DEF" w:rsidRDefault="00804F6A" w:rsidP="00804F6A">
            <w:pPr>
              <w:jc w:val="center"/>
              <w:rPr>
                <w:rFonts w:eastAsia="Times New Roman" w:cstheme="minorHAnsi"/>
                <w:i/>
                <w:iCs/>
                <w:sz w:val="16"/>
                <w:szCs w:val="16"/>
                <w:lang w:val="en-AU" w:eastAsia="en-AU"/>
              </w:rPr>
            </w:pPr>
            <w:r w:rsidRPr="009A2DEF">
              <w:rPr>
                <w:rFonts w:eastAsia="Times New Roman" w:cstheme="minorHAnsi"/>
                <w:i/>
                <w:iCs/>
                <w:sz w:val="16"/>
                <w:szCs w:val="16"/>
                <w:lang w:val="en-AU" w:eastAsia="en-AU"/>
              </w:rPr>
              <w:t>γ</w:t>
            </w:r>
            <w:r w:rsidRPr="009A2DEF">
              <w:rPr>
                <w:rFonts w:eastAsia="Times New Roman" w:cstheme="minorHAnsi"/>
                <w:sz w:val="16"/>
                <w:szCs w:val="16"/>
                <w:vertAlign w:val="subscript"/>
                <w:lang w:val="en-AU" w:eastAsia="en-AU"/>
              </w:rPr>
              <w:t>F0</w:t>
            </w:r>
          </w:p>
        </w:tc>
        <w:tc>
          <w:tcPr>
            <w:tcW w:w="1252" w:type="dxa"/>
            <w:tcBorders>
              <w:top w:val="nil"/>
              <w:left w:val="nil"/>
              <w:bottom w:val="nil"/>
              <w:right w:val="nil"/>
            </w:tcBorders>
            <w:shd w:val="clear" w:color="auto" w:fill="auto"/>
            <w:noWrap/>
            <w:hideMark/>
          </w:tcPr>
          <w:p w14:paraId="2B624384"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1/month</w:t>
            </w:r>
          </w:p>
        </w:tc>
      </w:tr>
      <w:tr w:rsidR="009A2DEF" w:rsidRPr="009A2DEF" w14:paraId="0527AC6B" w14:textId="77777777" w:rsidTr="00804F6A">
        <w:trPr>
          <w:trHeight w:val="20"/>
        </w:trPr>
        <w:tc>
          <w:tcPr>
            <w:tcW w:w="5954" w:type="dxa"/>
            <w:tcBorders>
              <w:top w:val="nil"/>
              <w:left w:val="nil"/>
              <w:bottom w:val="nil"/>
              <w:right w:val="nil"/>
            </w:tcBorders>
            <w:shd w:val="clear" w:color="auto" w:fill="auto"/>
            <w:noWrap/>
            <w:hideMark/>
          </w:tcPr>
          <w:p w14:paraId="632AFC37" w14:textId="77777777" w:rsidR="00804F6A" w:rsidRPr="009A2DEF" w:rsidRDefault="00804F6A" w:rsidP="00804F6A">
            <w:pPr>
              <w:rPr>
                <w:rFonts w:eastAsia="Times New Roman" w:cstheme="minorHAnsi"/>
                <w:sz w:val="16"/>
                <w:szCs w:val="16"/>
                <w:lang w:val="en-AU" w:eastAsia="en-AU"/>
              </w:rPr>
            </w:pPr>
            <w:r w:rsidRPr="009A2DEF">
              <w:rPr>
                <w:rFonts w:eastAsia="Times New Roman" w:cstheme="minorHAnsi"/>
                <w:sz w:val="16"/>
                <w:szCs w:val="16"/>
                <w:lang w:val="en-AU" w:eastAsia="en-AU"/>
              </w:rPr>
              <w:t xml:space="preserve">Age at which </w:t>
            </w:r>
            <w:proofErr w:type="spellStart"/>
            <w:r w:rsidRPr="009A2DEF">
              <w:rPr>
                <w:rFonts w:eastAsia="Times New Roman" w:cstheme="minorHAnsi"/>
                <w:sz w:val="16"/>
                <w:szCs w:val="16"/>
                <w:lang w:val="en-AU" w:eastAsia="en-AU"/>
              </w:rPr>
              <w:t>litterfall</w:t>
            </w:r>
            <w:proofErr w:type="spellEnd"/>
            <w:r w:rsidRPr="009A2DEF">
              <w:rPr>
                <w:rFonts w:eastAsia="Times New Roman" w:cstheme="minorHAnsi"/>
                <w:sz w:val="16"/>
                <w:szCs w:val="16"/>
                <w:lang w:val="en-AU" w:eastAsia="en-AU"/>
              </w:rPr>
              <w:t xml:space="preserve"> rate has median value</w:t>
            </w:r>
          </w:p>
        </w:tc>
        <w:tc>
          <w:tcPr>
            <w:tcW w:w="1158" w:type="dxa"/>
            <w:tcBorders>
              <w:top w:val="nil"/>
              <w:left w:val="nil"/>
              <w:bottom w:val="nil"/>
              <w:right w:val="nil"/>
            </w:tcBorders>
            <w:shd w:val="clear" w:color="auto" w:fill="auto"/>
            <w:noWrap/>
            <w:hideMark/>
          </w:tcPr>
          <w:p w14:paraId="031AAC37" w14:textId="77777777" w:rsidR="00804F6A" w:rsidRPr="009A2DEF" w:rsidRDefault="00804F6A" w:rsidP="00804F6A">
            <w:pPr>
              <w:jc w:val="center"/>
              <w:rPr>
                <w:rFonts w:eastAsia="Times New Roman" w:cstheme="minorHAnsi"/>
                <w:sz w:val="16"/>
                <w:szCs w:val="16"/>
                <w:lang w:val="en-AU" w:eastAsia="en-AU"/>
              </w:rPr>
            </w:pPr>
            <w:proofErr w:type="spellStart"/>
            <w:r w:rsidRPr="009A2DEF">
              <w:rPr>
                <w:rFonts w:eastAsia="Times New Roman" w:cstheme="minorHAnsi"/>
                <w:sz w:val="16"/>
                <w:szCs w:val="16"/>
                <w:lang w:val="en-AU" w:eastAsia="en-AU"/>
              </w:rPr>
              <w:t>tgammaF</w:t>
            </w:r>
            <w:proofErr w:type="spellEnd"/>
          </w:p>
        </w:tc>
        <w:tc>
          <w:tcPr>
            <w:tcW w:w="709" w:type="dxa"/>
            <w:tcBorders>
              <w:top w:val="nil"/>
              <w:left w:val="nil"/>
              <w:bottom w:val="nil"/>
              <w:right w:val="nil"/>
            </w:tcBorders>
            <w:shd w:val="clear" w:color="auto" w:fill="auto"/>
            <w:noWrap/>
            <w:hideMark/>
          </w:tcPr>
          <w:p w14:paraId="314D727A" w14:textId="77777777" w:rsidR="00804F6A" w:rsidRPr="009A2DEF" w:rsidRDefault="00804F6A" w:rsidP="00804F6A">
            <w:pPr>
              <w:jc w:val="center"/>
              <w:rPr>
                <w:rFonts w:eastAsia="Times New Roman" w:cstheme="minorHAnsi"/>
                <w:i/>
                <w:iCs/>
                <w:sz w:val="16"/>
                <w:szCs w:val="16"/>
                <w:lang w:val="en-AU" w:eastAsia="en-AU"/>
              </w:rPr>
            </w:pPr>
            <w:proofErr w:type="spellStart"/>
            <w:r w:rsidRPr="009A2DEF">
              <w:rPr>
                <w:rFonts w:eastAsia="Times New Roman" w:cstheme="minorHAnsi"/>
                <w:i/>
                <w:iCs/>
                <w:sz w:val="16"/>
                <w:szCs w:val="16"/>
                <w:lang w:val="en-AU" w:eastAsia="en-AU"/>
              </w:rPr>
              <w:t>t</w:t>
            </w:r>
            <w:r w:rsidRPr="009A2DEF">
              <w:rPr>
                <w:rFonts w:eastAsia="Times New Roman" w:cstheme="minorHAnsi"/>
                <w:i/>
                <w:iCs/>
                <w:sz w:val="16"/>
                <w:szCs w:val="16"/>
                <w:vertAlign w:val="subscript"/>
                <w:lang w:val="en-AU" w:eastAsia="en-AU"/>
              </w:rPr>
              <w:t>γ</w:t>
            </w:r>
            <w:r w:rsidRPr="009A2DEF">
              <w:rPr>
                <w:rFonts w:eastAsia="Times New Roman" w:cstheme="minorHAnsi"/>
                <w:sz w:val="16"/>
                <w:szCs w:val="16"/>
                <w:vertAlign w:val="subscript"/>
                <w:lang w:val="en-AU" w:eastAsia="en-AU"/>
              </w:rPr>
              <w:t>F</w:t>
            </w:r>
            <w:proofErr w:type="spellEnd"/>
          </w:p>
        </w:tc>
        <w:tc>
          <w:tcPr>
            <w:tcW w:w="1252" w:type="dxa"/>
            <w:tcBorders>
              <w:top w:val="nil"/>
              <w:left w:val="nil"/>
              <w:bottom w:val="nil"/>
              <w:right w:val="nil"/>
            </w:tcBorders>
            <w:shd w:val="clear" w:color="auto" w:fill="auto"/>
            <w:noWrap/>
            <w:hideMark/>
          </w:tcPr>
          <w:p w14:paraId="032D8A84"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months</w:t>
            </w:r>
          </w:p>
        </w:tc>
      </w:tr>
      <w:tr w:rsidR="009A2DEF" w:rsidRPr="009A2DEF" w14:paraId="340DFDA5" w14:textId="77777777" w:rsidTr="00804F6A">
        <w:trPr>
          <w:trHeight w:val="20"/>
        </w:trPr>
        <w:tc>
          <w:tcPr>
            <w:tcW w:w="5954" w:type="dxa"/>
            <w:tcBorders>
              <w:top w:val="nil"/>
              <w:left w:val="nil"/>
              <w:bottom w:val="nil"/>
              <w:right w:val="nil"/>
            </w:tcBorders>
            <w:shd w:val="clear" w:color="auto" w:fill="auto"/>
            <w:noWrap/>
            <w:hideMark/>
          </w:tcPr>
          <w:p w14:paraId="5E0E3CC5" w14:textId="77777777" w:rsidR="00804F6A" w:rsidRPr="009A2DEF" w:rsidRDefault="00804F6A" w:rsidP="00804F6A">
            <w:pPr>
              <w:rPr>
                <w:rFonts w:eastAsia="Times New Roman" w:cstheme="minorHAnsi"/>
                <w:sz w:val="16"/>
                <w:szCs w:val="16"/>
                <w:lang w:val="en-AU" w:eastAsia="en-AU"/>
              </w:rPr>
            </w:pPr>
            <w:r w:rsidRPr="009A2DEF">
              <w:rPr>
                <w:rFonts w:eastAsia="Times New Roman" w:cstheme="minorHAnsi"/>
                <w:sz w:val="16"/>
                <w:szCs w:val="16"/>
                <w:lang w:val="en-AU" w:eastAsia="en-AU"/>
              </w:rPr>
              <w:t>Average monthly root turnover rate</w:t>
            </w:r>
          </w:p>
        </w:tc>
        <w:tc>
          <w:tcPr>
            <w:tcW w:w="1158" w:type="dxa"/>
            <w:tcBorders>
              <w:top w:val="nil"/>
              <w:left w:val="nil"/>
              <w:bottom w:val="nil"/>
              <w:right w:val="nil"/>
            </w:tcBorders>
            <w:shd w:val="clear" w:color="auto" w:fill="auto"/>
            <w:noWrap/>
            <w:hideMark/>
          </w:tcPr>
          <w:p w14:paraId="633E2F5E" w14:textId="77777777" w:rsidR="00804F6A" w:rsidRPr="009A2DEF" w:rsidRDefault="00804F6A" w:rsidP="00804F6A">
            <w:pPr>
              <w:jc w:val="center"/>
              <w:rPr>
                <w:rFonts w:eastAsia="Times New Roman" w:cstheme="minorHAnsi"/>
                <w:sz w:val="16"/>
                <w:szCs w:val="16"/>
                <w:lang w:val="en-AU" w:eastAsia="en-AU"/>
              </w:rPr>
            </w:pPr>
            <w:proofErr w:type="spellStart"/>
            <w:r w:rsidRPr="009A2DEF">
              <w:rPr>
                <w:rFonts w:eastAsia="Times New Roman" w:cstheme="minorHAnsi"/>
                <w:sz w:val="16"/>
                <w:szCs w:val="16"/>
                <w:lang w:val="en-AU" w:eastAsia="en-AU"/>
              </w:rPr>
              <w:t>gammaR</w:t>
            </w:r>
            <w:proofErr w:type="spellEnd"/>
          </w:p>
        </w:tc>
        <w:tc>
          <w:tcPr>
            <w:tcW w:w="709" w:type="dxa"/>
            <w:tcBorders>
              <w:top w:val="nil"/>
              <w:left w:val="nil"/>
              <w:bottom w:val="nil"/>
              <w:right w:val="nil"/>
            </w:tcBorders>
            <w:shd w:val="clear" w:color="auto" w:fill="auto"/>
            <w:noWrap/>
            <w:hideMark/>
          </w:tcPr>
          <w:p w14:paraId="63AC0396" w14:textId="77777777" w:rsidR="00804F6A" w:rsidRPr="009A2DEF" w:rsidRDefault="00804F6A" w:rsidP="00804F6A">
            <w:pPr>
              <w:jc w:val="center"/>
              <w:rPr>
                <w:rFonts w:eastAsia="Times New Roman" w:cstheme="minorHAnsi"/>
                <w:i/>
                <w:iCs/>
                <w:sz w:val="16"/>
                <w:szCs w:val="16"/>
                <w:lang w:val="en-AU" w:eastAsia="en-AU"/>
              </w:rPr>
            </w:pPr>
            <w:proofErr w:type="spellStart"/>
            <w:r w:rsidRPr="009A2DEF">
              <w:rPr>
                <w:rFonts w:eastAsia="Times New Roman" w:cstheme="minorHAnsi"/>
                <w:i/>
                <w:iCs/>
                <w:sz w:val="16"/>
                <w:szCs w:val="16"/>
                <w:lang w:val="en-AU" w:eastAsia="en-AU"/>
              </w:rPr>
              <w:t>γ</w:t>
            </w:r>
            <w:r w:rsidRPr="009A2DEF">
              <w:rPr>
                <w:rFonts w:eastAsia="Times New Roman" w:cstheme="minorHAnsi"/>
                <w:sz w:val="16"/>
                <w:szCs w:val="16"/>
                <w:vertAlign w:val="subscript"/>
                <w:lang w:val="en-AU" w:eastAsia="en-AU"/>
              </w:rPr>
              <w:t>R</w:t>
            </w:r>
            <w:proofErr w:type="spellEnd"/>
          </w:p>
        </w:tc>
        <w:tc>
          <w:tcPr>
            <w:tcW w:w="1252" w:type="dxa"/>
            <w:tcBorders>
              <w:top w:val="nil"/>
              <w:left w:val="nil"/>
              <w:bottom w:val="nil"/>
              <w:right w:val="nil"/>
            </w:tcBorders>
            <w:shd w:val="clear" w:color="auto" w:fill="auto"/>
            <w:noWrap/>
            <w:hideMark/>
          </w:tcPr>
          <w:p w14:paraId="5912748C"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1/month</w:t>
            </w:r>
          </w:p>
        </w:tc>
      </w:tr>
      <w:tr w:rsidR="009A2DEF" w:rsidRPr="009A2DEF" w14:paraId="77F5F501" w14:textId="77777777" w:rsidTr="00F46A42">
        <w:trPr>
          <w:trHeight w:val="20"/>
        </w:trPr>
        <w:tc>
          <w:tcPr>
            <w:tcW w:w="5954" w:type="dxa"/>
            <w:tcBorders>
              <w:top w:val="nil"/>
              <w:left w:val="nil"/>
              <w:right w:val="nil"/>
            </w:tcBorders>
            <w:shd w:val="clear" w:color="auto" w:fill="auto"/>
            <w:noWrap/>
            <w:hideMark/>
          </w:tcPr>
          <w:p w14:paraId="17C8742B" w14:textId="4193C8BF" w:rsidR="00804F6A" w:rsidRPr="009A2DEF" w:rsidRDefault="00804F6A" w:rsidP="00804F6A">
            <w:pPr>
              <w:rPr>
                <w:rFonts w:eastAsia="Times New Roman" w:cstheme="minorHAnsi"/>
                <w:sz w:val="16"/>
                <w:szCs w:val="16"/>
                <w:lang w:val="en-AU" w:eastAsia="en-AU"/>
              </w:rPr>
            </w:pPr>
            <w:r w:rsidRPr="009A2DEF">
              <w:rPr>
                <w:rFonts w:eastAsia="Times New Roman" w:cstheme="minorHAnsi"/>
                <w:sz w:val="16"/>
                <w:szCs w:val="16"/>
                <w:lang w:val="en-AU" w:eastAsia="en-AU"/>
              </w:rPr>
              <w:t xml:space="preserve">If deciduous leaves are produced at end of </w:t>
            </w:r>
            <w:r w:rsidR="00A25A60" w:rsidRPr="009A2DEF">
              <w:rPr>
                <w:rFonts w:eastAsia="Times New Roman" w:cstheme="minorHAnsi"/>
                <w:sz w:val="16"/>
                <w:szCs w:val="16"/>
                <w:lang w:val="en-AU" w:eastAsia="en-AU"/>
              </w:rPr>
              <w:t xml:space="preserve">a </w:t>
            </w:r>
            <w:r w:rsidRPr="009A2DEF">
              <w:rPr>
                <w:rFonts w:eastAsia="Times New Roman" w:cstheme="minorHAnsi"/>
                <w:sz w:val="16"/>
                <w:szCs w:val="16"/>
                <w:lang w:val="en-AU" w:eastAsia="en-AU"/>
              </w:rPr>
              <w:t>month</w:t>
            </w:r>
          </w:p>
        </w:tc>
        <w:tc>
          <w:tcPr>
            <w:tcW w:w="1158" w:type="dxa"/>
            <w:tcBorders>
              <w:top w:val="nil"/>
              <w:left w:val="nil"/>
              <w:right w:val="nil"/>
            </w:tcBorders>
            <w:shd w:val="clear" w:color="auto" w:fill="auto"/>
            <w:noWrap/>
            <w:hideMark/>
          </w:tcPr>
          <w:p w14:paraId="001D4534" w14:textId="77777777" w:rsidR="00804F6A" w:rsidRPr="009A2DEF" w:rsidRDefault="00804F6A" w:rsidP="00804F6A">
            <w:pPr>
              <w:jc w:val="center"/>
              <w:rPr>
                <w:rFonts w:eastAsia="Times New Roman" w:cstheme="minorHAnsi"/>
                <w:sz w:val="16"/>
                <w:szCs w:val="16"/>
                <w:lang w:val="en-AU" w:eastAsia="en-AU"/>
              </w:rPr>
            </w:pPr>
            <w:proofErr w:type="spellStart"/>
            <w:r w:rsidRPr="009A2DEF">
              <w:rPr>
                <w:rFonts w:eastAsia="Times New Roman" w:cstheme="minorHAnsi"/>
                <w:sz w:val="16"/>
                <w:szCs w:val="16"/>
                <w:lang w:val="en-AU" w:eastAsia="en-AU"/>
              </w:rPr>
              <w:t>leafgrow</w:t>
            </w:r>
            <w:proofErr w:type="spellEnd"/>
          </w:p>
        </w:tc>
        <w:tc>
          <w:tcPr>
            <w:tcW w:w="709" w:type="dxa"/>
            <w:tcBorders>
              <w:top w:val="nil"/>
              <w:left w:val="nil"/>
              <w:right w:val="nil"/>
            </w:tcBorders>
            <w:shd w:val="clear" w:color="auto" w:fill="auto"/>
            <w:noWrap/>
            <w:hideMark/>
          </w:tcPr>
          <w:p w14:paraId="7DF49C7A" w14:textId="77777777" w:rsidR="00804F6A" w:rsidRPr="009A2DEF" w:rsidRDefault="00804F6A" w:rsidP="00804F6A">
            <w:pPr>
              <w:jc w:val="center"/>
              <w:rPr>
                <w:rFonts w:eastAsia="Times New Roman" w:cstheme="minorHAnsi"/>
                <w:i/>
                <w:iCs/>
                <w:sz w:val="16"/>
                <w:szCs w:val="16"/>
                <w:lang w:val="en-AU" w:eastAsia="en-AU"/>
              </w:rPr>
            </w:pPr>
            <w:proofErr w:type="spellStart"/>
            <w:r w:rsidRPr="009A2DEF">
              <w:rPr>
                <w:rFonts w:eastAsia="Times New Roman" w:cstheme="minorHAnsi"/>
                <w:i/>
                <w:iCs/>
                <w:sz w:val="16"/>
                <w:szCs w:val="16"/>
                <w:lang w:val="en-AU" w:eastAsia="en-AU"/>
              </w:rPr>
              <w:t>leaf</w:t>
            </w:r>
            <w:r w:rsidRPr="009A2DEF">
              <w:rPr>
                <w:rFonts w:eastAsia="Times New Roman" w:cstheme="minorHAnsi"/>
                <w:i/>
                <w:iCs/>
                <w:sz w:val="16"/>
                <w:szCs w:val="16"/>
                <w:vertAlign w:val="subscript"/>
                <w:lang w:val="en-AU" w:eastAsia="en-AU"/>
              </w:rPr>
              <w:t>P</w:t>
            </w:r>
            <w:proofErr w:type="spellEnd"/>
          </w:p>
        </w:tc>
        <w:tc>
          <w:tcPr>
            <w:tcW w:w="1252" w:type="dxa"/>
            <w:tcBorders>
              <w:top w:val="nil"/>
              <w:left w:val="nil"/>
              <w:right w:val="nil"/>
            </w:tcBorders>
            <w:shd w:val="clear" w:color="auto" w:fill="auto"/>
            <w:noWrap/>
            <w:hideMark/>
          </w:tcPr>
          <w:p w14:paraId="2C23E431"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month</w:t>
            </w:r>
          </w:p>
        </w:tc>
      </w:tr>
      <w:tr w:rsidR="009A2DEF" w:rsidRPr="009A2DEF" w14:paraId="49135858" w14:textId="77777777" w:rsidTr="00F46A42">
        <w:trPr>
          <w:trHeight w:val="20"/>
        </w:trPr>
        <w:tc>
          <w:tcPr>
            <w:tcW w:w="5954" w:type="dxa"/>
            <w:tcBorders>
              <w:top w:val="nil"/>
              <w:left w:val="nil"/>
              <w:bottom w:val="single" w:sz="4" w:space="0" w:color="auto"/>
              <w:right w:val="nil"/>
            </w:tcBorders>
            <w:shd w:val="clear" w:color="auto" w:fill="auto"/>
            <w:noWrap/>
            <w:hideMark/>
          </w:tcPr>
          <w:p w14:paraId="31C512F6" w14:textId="58637B27" w:rsidR="00804F6A" w:rsidRPr="009A2DEF" w:rsidRDefault="00804F6A" w:rsidP="00804F6A">
            <w:pPr>
              <w:rPr>
                <w:rFonts w:eastAsia="Times New Roman" w:cstheme="minorHAnsi"/>
                <w:sz w:val="16"/>
                <w:szCs w:val="16"/>
                <w:lang w:val="en-AU" w:eastAsia="en-AU"/>
              </w:rPr>
            </w:pPr>
            <w:r w:rsidRPr="009A2DEF">
              <w:rPr>
                <w:rFonts w:eastAsia="Times New Roman" w:cstheme="minorHAnsi"/>
                <w:sz w:val="16"/>
                <w:szCs w:val="16"/>
                <w:lang w:val="en-AU" w:eastAsia="en-AU"/>
              </w:rPr>
              <w:t xml:space="preserve">If deciduous leaves all fall at start of </w:t>
            </w:r>
            <w:r w:rsidR="00A25A60" w:rsidRPr="009A2DEF">
              <w:rPr>
                <w:rFonts w:eastAsia="Times New Roman" w:cstheme="minorHAnsi"/>
                <w:sz w:val="16"/>
                <w:szCs w:val="16"/>
                <w:lang w:val="en-AU" w:eastAsia="en-AU"/>
              </w:rPr>
              <w:t xml:space="preserve">a </w:t>
            </w:r>
            <w:r w:rsidRPr="009A2DEF">
              <w:rPr>
                <w:rFonts w:eastAsia="Times New Roman" w:cstheme="minorHAnsi"/>
                <w:sz w:val="16"/>
                <w:szCs w:val="16"/>
                <w:lang w:val="en-AU" w:eastAsia="en-AU"/>
              </w:rPr>
              <w:t>month</w:t>
            </w:r>
          </w:p>
        </w:tc>
        <w:tc>
          <w:tcPr>
            <w:tcW w:w="1158" w:type="dxa"/>
            <w:tcBorders>
              <w:top w:val="nil"/>
              <w:left w:val="nil"/>
              <w:bottom w:val="single" w:sz="4" w:space="0" w:color="auto"/>
              <w:right w:val="nil"/>
            </w:tcBorders>
            <w:shd w:val="clear" w:color="auto" w:fill="auto"/>
            <w:noWrap/>
            <w:hideMark/>
          </w:tcPr>
          <w:p w14:paraId="70753AE9" w14:textId="77777777" w:rsidR="00804F6A" w:rsidRPr="009A2DEF" w:rsidRDefault="00804F6A" w:rsidP="00804F6A">
            <w:pPr>
              <w:jc w:val="center"/>
              <w:rPr>
                <w:rFonts w:eastAsia="Times New Roman" w:cstheme="minorHAnsi"/>
                <w:sz w:val="16"/>
                <w:szCs w:val="16"/>
                <w:lang w:val="en-AU" w:eastAsia="en-AU"/>
              </w:rPr>
            </w:pPr>
            <w:proofErr w:type="spellStart"/>
            <w:r w:rsidRPr="009A2DEF">
              <w:rPr>
                <w:rFonts w:eastAsia="Times New Roman" w:cstheme="minorHAnsi"/>
                <w:sz w:val="16"/>
                <w:szCs w:val="16"/>
                <w:lang w:val="en-AU" w:eastAsia="en-AU"/>
              </w:rPr>
              <w:t>leaffall</w:t>
            </w:r>
            <w:proofErr w:type="spellEnd"/>
          </w:p>
        </w:tc>
        <w:tc>
          <w:tcPr>
            <w:tcW w:w="709" w:type="dxa"/>
            <w:tcBorders>
              <w:top w:val="nil"/>
              <w:left w:val="nil"/>
              <w:bottom w:val="single" w:sz="4" w:space="0" w:color="auto"/>
              <w:right w:val="nil"/>
            </w:tcBorders>
            <w:shd w:val="clear" w:color="auto" w:fill="auto"/>
            <w:noWrap/>
            <w:hideMark/>
          </w:tcPr>
          <w:p w14:paraId="5C61EACA" w14:textId="77777777" w:rsidR="00804F6A" w:rsidRPr="009A2DEF" w:rsidRDefault="00804F6A" w:rsidP="00804F6A">
            <w:pPr>
              <w:jc w:val="center"/>
              <w:rPr>
                <w:rFonts w:eastAsia="Times New Roman" w:cstheme="minorHAnsi"/>
                <w:i/>
                <w:iCs/>
                <w:sz w:val="16"/>
                <w:szCs w:val="16"/>
                <w:lang w:val="en-AU" w:eastAsia="en-AU"/>
              </w:rPr>
            </w:pPr>
            <w:proofErr w:type="spellStart"/>
            <w:r w:rsidRPr="009A2DEF">
              <w:rPr>
                <w:rFonts w:eastAsia="Times New Roman" w:cstheme="minorHAnsi"/>
                <w:i/>
                <w:iCs/>
                <w:sz w:val="16"/>
                <w:szCs w:val="16"/>
                <w:lang w:val="en-AU" w:eastAsia="en-AU"/>
              </w:rPr>
              <w:t>leaf</w:t>
            </w:r>
            <w:r w:rsidRPr="009A2DEF">
              <w:rPr>
                <w:rFonts w:eastAsia="Times New Roman" w:cstheme="minorHAnsi"/>
                <w:i/>
                <w:iCs/>
                <w:sz w:val="16"/>
                <w:szCs w:val="16"/>
                <w:vertAlign w:val="subscript"/>
                <w:lang w:val="en-AU" w:eastAsia="en-AU"/>
              </w:rPr>
              <w:t>L</w:t>
            </w:r>
            <w:proofErr w:type="spellEnd"/>
          </w:p>
        </w:tc>
        <w:tc>
          <w:tcPr>
            <w:tcW w:w="1252" w:type="dxa"/>
            <w:tcBorders>
              <w:top w:val="nil"/>
              <w:left w:val="nil"/>
              <w:bottom w:val="single" w:sz="4" w:space="0" w:color="auto"/>
              <w:right w:val="nil"/>
            </w:tcBorders>
            <w:shd w:val="clear" w:color="auto" w:fill="auto"/>
            <w:noWrap/>
            <w:hideMark/>
          </w:tcPr>
          <w:p w14:paraId="337921D3"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month</w:t>
            </w:r>
          </w:p>
        </w:tc>
      </w:tr>
      <w:tr w:rsidR="009A2DEF" w:rsidRPr="009A2DEF" w14:paraId="24E8980D" w14:textId="77777777" w:rsidTr="00F46A42">
        <w:trPr>
          <w:trHeight w:val="20"/>
        </w:trPr>
        <w:tc>
          <w:tcPr>
            <w:tcW w:w="5954" w:type="dxa"/>
            <w:tcBorders>
              <w:top w:val="single" w:sz="4" w:space="0" w:color="auto"/>
              <w:left w:val="nil"/>
              <w:bottom w:val="nil"/>
              <w:right w:val="nil"/>
            </w:tcBorders>
            <w:shd w:val="clear" w:color="auto" w:fill="auto"/>
            <w:noWrap/>
            <w:hideMark/>
          </w:tcPr>
          <w:p w14:paraId="063106C2" w14:textId="77777777" w:rsidR="00804F6A" w:rsidRPr="009A2DEF" w:rsidRDefault="00804F6A" w:rsidP="00804F6A">
            <w:pPr>
              <w:rPr>
                <w:rFonts w:eastAsia="Times New Roman" w:cstheme="minorHAnsi"/>
                <w:b/>
                <w:bCs/>
                <w:sz w:val="16"/>
                <w:szCs w:val="16"/>
                <w:lang w:val="en-AU" w:eastAsia="en-AU"/>
              </w:rPr>
            </w:pPr>
            <w:r w:rsidRPr="009A2DEF">
              <w:rPr>
                <w:rFonts w:eastAsia="Times New Roman" w:cstheme="minorHAnsi"/>
                <w:b/>
                <w:bCs/>
                <w:sz w:val="16"/>
                <w:szCs w:val="16"/>
                <w:lang w:val="en-AU" w:eastAsia="en-AU"/>
              </w:rPr>
              <w:t>NPP &amp; conductance modifiers</w:t>
            </w:r>
          </w:p>
        </w:tc>
        <w:tc>
          <w:tcPr>
            <w:tcW w:w="1158" w:type="dxa"/>
            <w:tcBorders>
              <w:top w:val="single" w:sz="4" w:space="0" w:color="auto"/>
              <w:left w:val="nil"/>
              <w:bottom w:val="nil"/>
              <w:right w:val="nil"/>
            </w:tcBorders>
            <w:shd w:val="clear" w:color="auto" w:fill="auto"/>
            <w:noWrap/>
            <w:hideMark/>
          </w:tcPr>
          <w:p w14:paraId="21DCEB56" w14:textId="77777777" w:rsidR="00804F6A" w:rsidRPr="009A2DEF" w:rsidRDefault="00804F6A" w:rsidP="00804F6A">
            <w:pPr>
              <w:jc w:val="center"/>
              <w:rPr>
                <w:rFonts w:eastAsia="Times New Roman" w:cstheme="minorHAnsi"/>
                <w:b/>
                <w:bCs/>
                <w:sz w:val="16"/>
                <w:szCs w:val="16"/>
                <w:lang w:val="en-AU" w:eastAsia="en-AU"/>
              </w:rPr>
            </w:pPr>
          </w:p>
        </w:tc>
        <w:tc>
          <w:tcPr>
            <w:tcW w:w="709" w:type="dxa"/>
            <w:tcBorders>
              <w:top w:val="single" w:sz="4" w:space="0" w:color="auto"/>
              <w:left w:val="nil"/>
              <w:bottom w:val="nil"/>
              <w:right w:val="nil"/>
            </w:tcBorders>
            <w:shd w:val="clear" w:color="auto" w:fill="auto"/>
            <w:noWrap/>
            <w:hideMark/>
          </w:tcPr>
          <w:p w14:paraId="333D1830" w14:textId="77777777" w:rsidR="00804F6A" w:rsidRPr="009A2DEF" w:rsidRDefault="00804F6A" w:rsidP="00804F6A">
            <w:pPr>
              <w:jc w:val="center"/>
              <w:rPr>
                <w:rFonts w:eastAsia="Times New Roman" w:cstheme="minorHAnsi"/>
                <w:sz w:val="16"/>
                <w:szCs w:val="16"/>
                <w:lang w:val="en-AU" w:eastAsia="en-AU"/>
              </w:rPr>
            </w:pPr>
          </w:p>
        </w:tc>
        <w:tc>
          <w:tcPr>
            <w:tcW w:w="1252" w:type="dxa"/>
            <w:tcBorders>
              <w:top w:val="single" w:sz="4" w:space="0" w:color="auto"/>
              <w:left w:val="nil"/>
              <w:bottom w:val="nil"/>
              <w:right w:val="nil"/>
            </w:tcBorders>
            <w:shd w:val="clear" w:color="auto" w:fill="auto"/>
            <w:noWrap/>
            <w:hideMark/>
          </w:tcPr>
          <w:p w14:paraId="49D5AA07" w14:textId="77777777" w:rsidR="00804F6A" w:rsidRPr="009A2DEF" w:rsidRDefault="00804F6A" w:rsidP="00804F6A">
            <w:pPr>
              <w:jc w:val="center"/>
              <w:rPr>
                <w:rFonts w:eastAsia="Times New Roman" w:cstheme="minorHAnsi"/>
                <w:sz w:val="16"/>
                <w:szCs w:val="16"/>
                <w:lang w:val="en-AU" w:eastAsia="en-AU"/>
              </w:rPr>
            </w:pPr>
          </w:p>
        </w:tc>
      </w:tr>
      <w:tr w:rsidR="009A2DEF" w:rsidRPr="009A2DEF" w14:paraId="11EED621" w14:textId="77777777" w:rsidTr="00804F6A">
        <w:trPr>
          <w:trHeight w:val="20"/>
        </w:trPr>
        <w:tc>
          <w:tcPr>
            <w:tcW w:w="5954" w:type="dxa"/>
            <w:tcBorders>
              <w:top w:val="nil"/>
              <w:left w:val="nil"/>
              <w:bottom w:val="nil"/>
              <w:right w:val="nil"/>
            </w:tcBorders>
            <w:shd w:val="clear" w:color="auto" w:fill="auto"/>
            <w:noWrap/>
            <w:hideMark/>
          </w:tcPr>
          <w:p w14:paraId="0A1DE578" w14:textId="77777777" w:rsidR="00804F6A" w:rsidRPr="009A2DEF" w:rsidRDefault="00804F6A" w:rsidP="00804F6A">
            <w:pPr>
              <w:rPr>
                <w:rFonts w:eastAsia="Times New Roman" w:cstheme="minorHAnsi"/>
                <w:b/>
                <w:bCs/>
                <w:sz w:val="16"/>
                <w:szCs w:val="16"/>
                <w:lang w:val="en-AU" w:eastAsia="en-AU"/>
              </w:rPr>
            </w:pPr>
            <w:r w:rsidRPr="009A2DEF">
              <w:rPr>
                <w:rFonts w:eastAsia="Times New Roman" w:cstheme="minorHAnsi"/>
                <w:b/>
                <w:bCs/>
                <w:sz w:val="16"/>
                <w:szCs w:val="16"/>
                <w:lang w:val="en-AU" w:eastAsia="en-AU"/>
              </w:rPr>
              <w:t>Temperature modifier (</w:t>
            </w:r>
            <w:proofErr w:type="spellStart"/>
            <w:r w:rsidRPr="009A2DEF">
              <w:rPr>
                <w:rFonts w:eastAsia="Times New Roman" w:cstheme="minorHAnsi"/>
                <w:b/>
                <w:bCs/>
                <w:sz w:val="16"/>
                <w:szCs w:val="16"/>
                <w:lang w:val="en-AU" w:eastAsia="en-AU"/>
              </w:rPr>
              <w:t>fT</w:t>
            </w:r>
            <w:proofErr w:type="spellEnd"/>
            <w:r w:rsidRPr="009A2DEF">
              <w:rPr>
                <w:rFonts w:eastAsia="Times New Roman" w:cstheme="minorHAnsi"/>
                <w:b/>
                <w:bCs/>
                <w:sz w:val="16"/>
                <w:szCs w:val="16"/>
                <w:lang w:val="en-AU" w:eastAsia="en-AU"/>
              </w:rPr>
              <w:t>)</w:t>
            </w:r>
          </w:p>
        </w:tc>
        <w:tc>
          <w:tcPr>
            <w:tcW w:w="1158" w:type="dxa"/>
            <w:tcBorders>
              <w:top w:val="nil"/>
              <w:left w:val="nil"/>
              <w:bottom w:val="nil"/>
              <w:right w:val="nil"/>
            </w:tcBorders>
            <w:shd w:val="clear" w:color="auto" w:fill="auto"/>
            <w:noWrap/>
            <w:hideMark/>
          </w:tcPr>
          <w:p w14:paraId="37F8EFA8" w14:textId="77777777" w:rsidR="00804F6A" w:rsidRPr="009A2DEF" w:rsidRDefault="00804F6A" w:rsidP="00804F6A">
            <w:pPr>
              <w:jc w:val="center"/>
              <w:rPr>
                <w:rFonts w:eastAsia="Times New Roman" w:cstheme="minorHAnsi"/>
                <w:b/>
                <w:bCs/>
                <w:sz w:val="16"/>
                <w:szCs w:val="16"/>
                <w:lang w:val="en-AU" w:eastAsia="en-AU"/>
              </w:rPr>
            </w:pPr>
          </w:p>
        </w:tc>
        <w:tc>
          <w:tcPr>
            <w:tcW w:w="709" w:type="dxa"/>
            <w:tcBorders>
              <w:top w:val="nil"/>
              <w:left w:val="nil"/>
              <w:bottom w:val="nil"/>
              <w:right w:val="nil"/>
            </w:tcBorders>
            <w:shd w:val="clear" w:color="auto" w:fill="auto"/>
            <w:noWrap/>
            <w:hideMark/>
          </w:tcPr>
          <w:p w14:paraId="640EC94F" w14:textId="77777777" w:rsidR="00804F6A" w:rsidRPr="009A2DEF" w:rsidRDefault="00804F6A" w:rsidP="00804F6A">
            <w:pPr>
              <w:jc w:val="center"/>
              <w:rPr>
                <w:rFonts w:eastAsia="Times New Roman" w:cstheme="minorHAnsi"/>
                <w:sz w:val="16"/>
                <w:szCs w:val="16"/>
                <w:lang w:val="en-AU" w:eastAsia="en-AU"/>
              </w:rPr>
            </w:pPr>
          </w:p>
        </w:tc>
        <w:tc>
          <w:tcPr>
            <w:tcW w:w="1252" w:type="dxa"/>
            <w:tcBorders>
              <w:top w:val="nil"/>
              <w:left w:val="nil"/>
              <w:bottom w:val="nil"/>
              <w:right w:val="nil"/>
            </w:tcBorders>
            <w:shd w:val="clear" w:color="auto" w:fill="auto"/>
            <w:noWrap/>
            <w:hideMark/>
          </w:tcPr>
          <w:p w14:paraId="264DCE44" w14:textId="77777777" w:rsidR="00804F6A" w:rsidRPr="009A2DEF" w:rsidRDefault="00804F6A" w:rsidP="00804F6A">
            <w:pPr>
              <w:jc w:val="center"/>
              <w:rPr>
                <w:rFonts w:eastAsia="Times New Roman" w:cstheme="minorHAnsi"/>
                <w:sz w:val="16"/>
                <w:szCs w:val="16"/>
                <w:lang w:val="en-AU" w:eastAsia="en-AU"/>
              </w:rPr>
            </w:pPr>
          </w:p>
        </w:tc>
      </w:tr>
      <w:tr w:rsidR="009A2DEF" w:rsidRPr="009A2DEF" w14:paraId="7E5B95B1" w14:textId="77777777" w:rsidTr="00804F6A">
        <w:trPr>
          <w:trHeight w:val="20"/>
        </w:trPr>
        <w:tc>
          <w:tcPr>
            <w:tcW w:w="5954" w:type="dxa"/>
            <w:tcBorders>
              <w:top w:val="nil"/>
              <w:left w:val="nil"/>
              <w:bottom w:val="nil"/>
              <w:right w:val="nil"/>
            </w:tcBorders>
            <w:shd w:val="clear" w:color="auto" w:fill="auto"/>
            <w:noWrap/>
            <w:hideMark/>
          </w:tcPr>
          <w:p w14:paraId="12997826" w14:textId="77777777" w:rsidR="00804F6A" w:rsidRPr="009A2DEF" w:rsidRDefault="00804F6A" w:rsidP="00804F6A">
            <w:pPr>
              <w:rPr>
                <w:rFonts w:eastAsia="Times New Roman" w:cstheme="minorHAnsi"/>
                <w:sz w:val="16"/>
                <w:szCs w:val="16"/>
                <w:lang w:val="en-AU" w:eastAsia="en-AU"/>
              </w:rPr>
            </w:pPr>
            <w:r w:rsidRPr="009A2DEF">
              <w:rPr>
                <w:rFonts w:eastAsia="Times New Roman" w:cstheme="minorHAnsi"/>
                <w:sz w:val="16"/>
                <w:szCs w:val="16"/>
                <w:lang w:val="en-AU" w:eastAsia="en-AU"/>
              </w:rPr>
              <w:t>Minimum temperature for growth</w:t>
            </w:r>
          </w:p>
        </w:tc>
        <w:tc>
          <w:tcPr>
            <w:tcW w:w="1158" w:type="dxa"/>
            <w:tcBorders>
              <w:top w:val="nil"/>
              <w:left w:val="nil"/>
              <w:bottom w:val="nil"/>
              <w:right w:val="nil"/>
            </w:tcBorders>
            <w:shd w:val="clear" w:color="auto" w:fill="auto"/>
            <w:noWrap/>
            <w:hideMark/>
          </w:tcPr>
          <w:p w14:paraId="24A2FA36" w14:textId="77777777" w:rsidR="00804F6A" w:rsidRPr="009A2DEF" w:rsidRDefault="00804F6A" w:rsidP="00804F6A">
            <w:pPr>
              <w:jc w:val="center"/>
              <w:rPr>
                <w:rFonts w:eastAsia="Times New Roman" w:cstheme="minorHAnsi"/>
                <w:sz w:val="16"/>
                <w:szCs w:val="16"/>
                <w:lang w:val="en-AU" w:eastAsia="en-AU"/>
              </w:rPr>
            </w:pPr>
            <w:proofErr w:type="spellStart"/>
            <w:r w:rsidRPr="009A2DEF">
              <w:rPr>
                <w:rFonts w:eastAsia="Times New Roman" w:cstheme="minorHAnsi"/>
                <w:sz w:val="16"/>
                <w:szCs w:val="16"/>
                <w:lang w:val="en-AU" w:eastAsia="en-AU"/>
              </w:rPr>
              <w:t>Tmin</w:t>
            </w:r>
            <w:proofErr w:type="spellEnd"/>
          </w:p>
        </w:tc>
        <w:tc>
          <w:tcPr>
            <w:tcW w:w="709" w:type="dxa"/>
            <w:tcBorders>
              <w:top w:val="nil"/>
              <w:left w:val="nil"/>
              <w:bottom w:val="nil"/>
              <w:right w:val="nil"/>
            </w:tcBorders>
            <w:shd w:val="clear" w:color="auto" w:fill="auto"/>
            <w:noWrap/>
            <w:hideMark/>
          </w:tcPr>
          <w:p w14:paraId="1B65AA22" w14:textId="77777777" w:rsidR="00804F6A" w:rsidRPr="009A2DEF" w:rsidRDefault="00804F6A" w:rsidP="00804F6A">
            <w:pPr>
              <w:jc w:val="center"/>
              <w:rPr>
                <w:rFonts w:eastAsia="Times New Roman" w:cstheme="minorHAnsi"/>
                <w:i/>
                <w:iCs/>
                <w:sz w:val="16"/>
                <w:szCs w:val="16"/>
                <w:lang w:val="en-AU" w:eastAsia="en-AU"/>
              </w:rPr>
            </w:pPr>
            <w:proofErr w:type="spellStart"/>
            <w:r w:rsidRPr="009A2DEF">
              <w:rPr>
                <w:rFonts w:eastAsia="Times New Roman" w:cstheme="minorHAnsi"/>
                <w:i/>
                <w:iCs/>
                <w:sz w:val="16"/>
                <w:szCs w:val="16"/>
                <w:lang w:val="en-AU" w:eastAsia="en-AU"/>
              </w:rPr>
              <w:t>T</w:t>
            </w:r>
            <w:r w:rsidRPr="009A2DEF">
              <w:rPr>
                <w:rFonts w:eastAsia="Times New Roman" w:cstheme="minorHAnsi"/>
                <w:sz w:val="16"/>
                <w:szCs w:val="16"/>
                <w:vertAlign w:val="subscript"/>
                <w:lang w:val="en-AU" w:eastAsia="en-AU"/>
              </w:rPr>
              <w:t>min</w:t>
            </w:r>
            <w:proofErr w:type="spellEnd"/>
          </w:p>
        </w:tc>
        <w:tc>
          <w:tcPr>
            <w:tcW w:w="1252" w:type="dxa"/>
            <w:tcBorders>
              <w:top w:val="nil"/>
              <w:left w:val="nil"/>
              <w:bottom w:val="nil"/>
              <w:right w:val="nil"/>
            </w:tcBorders>
            <w:shd w:val="clear" w:color="auto" w:fill="auto"/>
            <w:noWrap/>
            <w:hideMark/>
          </w:tcPr>
          <w:p w14:paraId="263C9CE4"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deg. C</w:t>
            </w:r>
          </w:p>
        </w:tc>
      </w:tr>
      <w:tr w:rsidR="009A2DEF" w:rsidRPr="009A2DEF" w14:paraId="6400A179" w14:textId="77777777" w:rsidTr="00804F6A">
        <w:trPr>
          <w:trHeight w:val="20"/>
        </w:trPr>
        <w:tc>
          <w:tcPr>
            <w:tcW w:w="5954" w:type="dxa"/>
            <w:tcBorders>
              <w:top w:val="nil"/>
              <w:left w:val="nil"/>
              <w:bottom w:val="nil"/>
              <w:right w:val="nil"/>
            </w:tcBorders>
            <w:shd w:val="clear" w:color="auto" w:fill="auto"/>
            <w:noWrap/>
            <w:hideMark/>
          </w:tcPr>
          <w:p w14:paraId="1A8A905A" w14:textId="77777777" w:rsidR="00804F6A" w:rsidRPr="009A2DEF" w:rsidRDefault="00804F6A" w:rsidP="00804F6A">
            <w:pPr>
              <w:rPr>
                <w:rFonts w:eastAsia="Times New Roman" w:cstheme="minorHAnsi"/>
                <w:sz w:val="16"/>
                <w:szCs w:val="16"/>
                <w:lang w:val="en-AU" w:eastAsia="en-AU"/>
              </w:rPr>
            </w:pPr>
            <w:r w:rsidRPr="009A2DEF">
              <w:rPr>
                <w:rFonts w:eastAsia="Times New Roman" w:cstheme="minorHAnsi"/>
                <w:sz w:val="16"/>
                <w:szCs w:val="16"/>
                <w:lang w:val="en-AU" w:eastAsia="en-AU"/>
              </w:rPr>
              <w:t>Optimum temperature for growth</w:t>
            </w:r>
          </w:p>
        </w:tc>
        <w:tc>
          <w:tcPr>
            <w:tcW w:w="1158" w:type="dxa"/>
            <w:tcBorders>
              <w:top w:val="nil"/>
              <w:left w:val="nil"/>
              <w:bottom w:val="nil"/>
              <w:right w:val="nil"/>
            </w:tcBorders>
            <w:shd w:val="clear" w:color="auto" w:fill="auto"/>
            <w:noWrap/>
            <w:hideMark/>
          </w:tcPr>
          <w:p w14:paraId="50D099A5" w14:textId="77777777" w:rsidR="00804F6A" w:rsidRPr="009A2DEF" w:rsidRDefault="00804F6A" w:rsidP="00804F6A">
            <w:pPr>
              <w:jc w:val="center"/>
              <w:rPr>
                <w:rFonts w:eastAsia="Times New Roman" w:cstheme="minorHAnsi"/>
                <w:sz w:val="16"/>
                <w:szCs w:val="16"/>
                <w:lang w:val="en-AU" w:eastAsia="en-AU"/>
              </w:rPr>
            </w:pPr>
            <w:proofErr w:type="spellStart"/>
            <w:r w:rsidRPr="009A2DEF">
              <w:rPr>
                <w:rFonts w:eastAsia="Times New Roman" w:cstheme="minorHAnsi"/>
                <w:sz w:val="16"/>
                <w:szCs w:val="16"/>
                <w:lang w:val="en-AU" w:eastAsia="en-AU"/>
              </w:rPr>
              <w:t>Topt</w:t>
            </w:r>
            <w:proofErr w:type="spellEnd"/>
          </w:p>
        </w:tc>
        <w:tc>
          <w:tcPr>
            <w:tcW w:w="709" w:type="dxa"/>
            <w:tcBorders>
              <w:top w:val="nil"/>
              <w:left w:val="nil"/>
              <w:bottom w:val="nil"/>
              <w:right w:val="nil"/>
            </w:tcBorders>
            <w:shd w:val="clear" w:color="auto" w:fill="auto"/>
            <w:noWrap/>
            <w:hideMark/>
          </w:tcPr>
          <w:p w14:paraId="6DA33DAF" w14:textId="77777777" w:rsidR="00804F6A" w:rsidRPr="009A2DEF" w:rsidRDefault="00804F6A" w:rsidP="00804F6A">
            <w:pPr>
              <w:jc w:val="center"/>
              <w:rPr>
                <w:rFonts w:eastAsia="Times New Roman" w:cstheme="minorHAnsi"/>
                <w:i/>
                <w:iCs/>
                <w:sz w:val="16"/>
                <w:szCs w:val="16"/>
                <w:lang w:val="en-AU" w:eastAsia="en-AU"/>
              </w:rPr>
            </w:pPr>
            <w:proofErr w:type="spellStart"/>
            <w:r w:rsidRPr="009A2DEF">
              <w:rPr>
                <w:rFonts w:eastAsia="Times New Roman" w:cstheme="minorHAnsi"/>
                <w:i/>
                <w:iCs/>
                <w:sz w:val="16"/>
                <w:szCs w:val="16"/>
                <w:lang w:val="en-AU" w:eastAsia="en-AU"/>
              </w:rPr>
              <w:t>T</w:t>
            </w:r>
            <w:r w:rsidRPr="009A2DEF">
              <w:rPr>
                <w:rFonts w:eastAsia="Times New Roman" w:cstheme="minorHAnsi"/>
                <w:sz w:val="16"/>
                <w:szCs w:val="16"/>
                <w:vertAlign w:val="subscript"/>
                <w:lang w:val="en-AU" w:eastAsia="en-AU"/>
              </w:rPr>
              <w:t>opt</w:t>
            </w:r>
            <w:proofErr w:type="spellEnd"/>
          </w:p>
        </w:tc>
        <w:tc>
          <w:tcPr>
            <w:tcW w:w="1252" w:type="dxa"/>
            <w:tcBorders>
              <w:top w:val="nil"/>
              <w:left w:val="nil"/>
              <w:bottom w:val="nil"/>
              <w:right w:val="nil"/>
            </w:tcBorders>
            <w:shd w:val="clear" w:color="auto" w:fill="auto"/>
            <w:noWrap/>
            <w:hideMark/>
          </w:tcPr>
          <w:p w14:paraId="2A824E3F"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deg. C</w:t>
            </w:r>
          </w:p>
        </w:tc>
      </w:tr>
      <w:tr w:rsidR="009A2DEF" w:rsidRPr="009A2DEF" w14:paraId="3463F644" w14:textId="77777777" w:rsidTr="00804F6A">
        <w:trPr>
          <w:trHeight w:val="20"/>
        </w:trPr>
        <w:tc>
          <w:tcPr>
            <w:tcW w:w="5954" w:type="dxa"/>
            <w:tcBorders>
              <w:top w:val="nil"/>
              <w:left w:val="nil"/>
              <w:bottom w:val="nil"/>
              <w:right w:val="nil"/>
            </w:tcBorders>
            <w:shd w:val="clear" w:color="auto" w:fill="auto"/>
            <w:noWrap/>
            <w:hideMark/>
          </w:tcPr>
          <w:p w14:paraId="073F8FF4" w14:textId="77777777" w:rsidR="00804F6A" w:rsidRPr="009A2DEF" w:rsidRDefault="00804F6A" w:rsidP="00804F6A">
            <w:pPr>
              <w:rPr>
                <w:rFonts w:eastAsia="Times New Roman" w:cstheme="minorHAnsi"/>
                <w:sz w:val="16"/>
                <w:szCs w:val="16"/>
                <w:lang w:val="en-AU" w:eastAsia="en-AU"/>
              </w:rPr>
            </w:pPr>
            <w:r w:rsidRPr="009A2DEF">
              <w:rPr>
                <w:rFonts w:eastAsia="Times New Roman" w:cstheme="minorHAnsi"/>
                <w:sz w:val="16"/>
                <w:szCs w:val="16"/>
                <w:lang w:val="en-AU" w:eastAsia="en-AU"/>
              </w:rPr>
              <w:t>Maximum temperature for growth</w:t>
            </w:r>
          </w:p>
        </w:tc>
        <w:tc>
          <w:tcPr>
            <w:tcW w:w="1158" w:type="dxa"/>
            <w:tcBorders>
              <w:top w:val="nil"/>
              <w:left w:val="nil"/>
              <w:bottom w:val="nil"/>
              <w:right w:val="nil"/>
            </w:tcBorders>
            <w:shd w:val="clear" w:color="auto" w:fill="auto"/>
            <w:noWrap/>
            <w:hideMark/>
          </w:tcPr>
          <w:p w14:paraId="2C8233D2" w14:textId="77777777" w:rsidR="00804F6A" w:rsidRPr="009A2DEF" w:rsidRDefault="00804F6A" w:rsidP="00804F6A">
            <w:pPr>
              <w:jc w:val="center"/>
              <w:rPr>
                <w:rFonts w:eastAsia="Times New Roman" w:cstheme="minorHAnsi"/>
                <w:sz w:val="16"/>
                <w:szCs w:val="16"/>
                <w:lang w:val="en-AU" w:eastAsia="en-AU"/>
              </w:rPr>
            </w:pPr>
            <w:proofErr w:type="spellStart"/>
            <w:r w:rsidRPr="009A2DEF">
              <w:rPr>
                <w:rFonts w:eastAsia="Times New Roman" w:cstheme="minorHAnsi"/>
                <w:sz w:val="16"/>
                <w:szCs w:val="16"/>
                <w:lang w:val="en-AU" w:eastAsia="en-AU"/>
              </w:rPr>
              <w:t>Tmax</w:t>
            </w:r>
            <w:proofErr w:type="spellEnd"/>
          </w:p>
        </w:tc>
        <w:tc>
          <w:tcPr>
            <w:tcW w:w="709" w:type="dxa"/>
            <w:tcBorders>
              <w:top w:val="nil"/>
              <w:left w:val="nil"/>
              <w:bottom w:val="nil"/>
              <w:right w:val="nil"/>
            </w:tcBorders>
            <w:shd w:val="clear" w:color="auto" w:fill="auto"/>
            <w:noWrap/>
            <w:hideMark/>
          </w:tcPr>
          <w:p w14:paraId="1A0AD143" w14:textId="77777777" w:rsidR="00804F6A" w:rsidRPr="009A2DEF" w:rsidRDefault="00804F6A" w:rsidP="00804F6A">
            <w:pPr>
              <w:jc w:val="center"/>
              <w:rPr>
                <w:rFonts w:eastAsia="Times New Roman" w:cstheme="minorHAnsi"/>
                <w:i/>
                <w:iCs/>
                <w:sz w:val="16"/>
                <w:szCs w:val="16"/>
                <w:lang w:val="en-AU" w:eastAsia="en-AU"/>
              </w:rPr>
            </w:pPr>
            <w:proofErr w:type="spellStart"/>
            <w:r w:rsidRPr="009A2DEF">
              <w:rPr>
                <w:rFonts w:eastAsia="Times New Roman" w:cstheme="minorHAnsi"/>
                <w:i/>
                <w:iCs/>
                <w:sz w:val="16"/>
                <w:szCs w:val="16"/>
                <w:lang w:val="en-AU" w:eastAsia="en-AU"/>
              </w:rPr>
              <w:t>T</w:t>
            </w:r>
            <w:r w:rsidRPr="009A2DEF">
              <w:rPr>
                <w:rFonts w:eastAsia="Times New Roman" w:cstheme="minorHAnsi"/>
                <w:sz w:val="16"/>
                <w:szCs w:val="16"/>
                <w:vertAlign w:val="subscript"/>
                <w:lang w:val="en-AU" w:eastAsia="en-AU"/>
              </w:rPr>
              <w:t>max</w:t>
            </w:r>
            <w:proofErr w:type="spellEnd"/>
          </w:p>
        </w:tc>
        <w:tc>
          <w:tcPr>
            <w:tcW w:w="1252" w:type="dxa"/>
            <w:tcBorders>
              <w:top w:val="nil"/>
              <w:left w:val="nil"/>
              <w:bottom w:val="nil"/>
              <w:right w:val="nil"/>
            </w:tcBorders>
            <w:shd w:val="clear" w:color="auto" w:fill="auto"/>
            <w:noWrap/>
            <w:hideMark/>
          </w:tcPr>
          <w:p w14:paraId="2C0AC63E"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deg. C</w:t>
            </w:r>
          </w:p>
        </w:tc>
      </w:tr>
      <w:tr w:rsidR="009A2DEF" w:rsidRPr="009A2DEF" w14:paraId="427412F8" w14:textId="77777777" w:rsidTr="00804F6A">
        <w:trPr>
          <w:trHeight w:val="20"/>
        </w:trPr>
        <w:tc>
          <w:tcPr>
            <w:tcW w:w="5954" w:type="dxa"/>
            <w:tcBorders>
              <w:top w:val="nil"/>
              <w:left w:val="nil"/>
              <w:bottom w:val="nil"/>
              <w:right w:val="nil"/>
            </w:tcBorders>
            <w:shd w:val="clear" w:color="auto" w:fill="auto"/>
            <w:noWrap/>
            <w:hideMark/>
          </w:tcPr>
          <w:p w14:paraId="79EB5BF3" w14:textId="77777777" w:rsidR="00804F6A" w:rsidRPr="009A2DEF" w:rsidRDefault="00804F6A" w:rsidP="00804F6A">
            <w:pPr>
              <w:rPr>
                <w:rFonts w:eastAsia="Times New Roman" w:cstheme="minorHAnsi"/>
                <w:b/>
                <w:bCs/>
                <w:sz w:val="16"/>
                <w:szCs w:val="16"/>
                <w:lang w:val="en-AU" w:eastAsia="en-AU"/>
              </w:rPr>
            </w:pPr>
            <w:r w:rsidRPr="009A2DEF">
              <w:rPr>
                <w:rFonts w:eastAsia="Times New Roman" w:cstheme="minorHAnsi"/>
                <w:b/>
                <w:bCs/>
                <w:sz w:val="16"/>
                <w:szCs w:val="16"/>
                <w:lang w:val="en-AU" w:eastAsia="en-AU"/>
              </w:rPr>
              <w:t>Frost modifier (</w:t>
            </w:r>
            <w:proofErr w:type="spellStart"/>
            <w:r w:rsidRPr="009A2DEF">
              <w:rPr>
                <w:rFonts w:eastAsia="Times New Roman" w:cstheme="minorHAnsi"/>
                <w:b/>
                <w:bCs/>
                <w:sz w:val="16"/>
                <w:szCs w:val="16"/>
                <w:lang w:val="en-AU" w:eastAsia="en-AU"/>
              </w:rPr>
              <w:t>fFrost</w:t>
            </w:r>
            <w:proofErr w:type="spellEnd"/>
            <w:r w:rsidRPr="009A2DEF">
              <w:rPr>
                <w:rFonts w:eastAsia="Times New Roman" w:cstheme="minorHAnsi"/>
                <w:b/>
                <w:bCs/>
                <w:sz w:val="16"/>
                <w:szCs w:val="16"/>
                <w:lang w:val="en-AU" w:eastAsia="en-AU"/>
              </w:rPr>
              <w:t>)</w:t>
            </w:r>
          </w:p>
        </w:tc>
        <w:tc>
          <w:tcPr>
            <w:tcW w:w="1158" w:type="dxa"/>
            <w:tcBorders>
              <w:top w:val="nil"/>
              <w:left w:val="nil"/>
              <w:bottom w:val="nil"/>
              <w:right w:val="nil"/>
            </w:tcBorders>
            <w:shd w:val="clear" w:color="auto" w:fill="auto"/>
            <w:noWrap/>
            <w:hideMark/>
          </w:tcPr>
          <w:p w14:paraId="553383E5" w14:textId="77777777" w:rsidR="00804F6A" w:rsidRPr="009A2DEF" w:rsidRDefault="00804F6A" w:rsidP="00804F6A">
            <w:pPr>
              <w:jc w:val="center"/>
              <w:rPr>
                <w:rFonts w:eastAsia="Times New Roman" w:cstheme="minorHAnsi"/>
                <w:b/>
                <w:bCs/>
                <w:sz w:val="16"/>
                <w:szCs w:val="16"/>
                <w:lang w:val="en-AU" w:eastAsia="en-AU"/>
              </w:rPr>
            </w:pPr>
          </w:p>
        </w:tc>
        <w:tc>
          <w:tcPr>
            <w:tcW w:w="709" w:type="dxa"/>
            <w:tcBorders>
              <w:top w:val="nil"/>
              <w:left w:val="nil"/>
              <w:bottom w:val="nil"/>
              <w:right w:val="nil"/>
            </w:tcBorders>
            <w:shd w:val="clear" w:color="auto" w:fill="auto"/>
            <w:noWrap/>
            <w:hideMark/>
          </w:tcPr>
          <w:p w14:paraId="3457C388" w14:textId="77777777" w:rsidR="00804F6A" w:rsidRPr="009A2DEF" w:rsidRDefault="00804F6A" w:rsidP="00804F6A">
            <w:pPr>
              <w:jc w:val="center"/>
              <w:rPr>
                <w:rFonts w:eastAsia="Times New Roman" w:cstheme="minorHAnsi"/>
                <w:sz w:val="16"/>
                <w:szCs w:val="16"/>
                <w:lang w:val="en-AU" w:eastAsia="en-AU"/>
              </w:rPr>
            </w:pPr>
          </w:p>
        </w:tc>
        <w:tc>
          <w:tcPr>
            <w:tcW w:w="1252" w:type="dxa"/>
            <w:tcBorders>
              <w:top w:val="nil"/>
              <w:left w:val="nil"/>
              <w:bottom w:val="nil"/>
              <w:right w:val="nil"/>
            </w:tcBorders>
            <w:shd w:val="clear" w:color="auto" w:fill="auto"/>
            <w:noWrap/>
            <w:hideMark/>
          </w:tcPr>
          <w:p w14:paraId="25F4FBFE" w14:textId="77777777" w:rsidR="00804F6A" w:rsidRPr="009A2DEF" w:rsidRDefault="00804F6A" w:rsidP="00804F6A">
            <w:pPr>
              <w:jc w:val="center"/>
              <w:rPr>
                <w:rFonts w:eastAsia="Times New Roman" w:cstheme="minorHAnsi"/>
                <w:sz w:val="16"/>
                <w:szCs w:val="16"/>
                <w:lang w:val="en-AU" w:eastAsia="en-AU"/>
              </w:rPr>
            </w:pPr>
          </w:p>
        </w:tc>
      </w:tr>
      <w:tr w:rsidR="009A2DEF" w:rsidRPr="009A2DEF" w14:paraId="51837C6A" w14:textId="77777777" w:rsidTr="00804F6A">
        <w:trPr>
          <w:trHeight w:val="20"/>
        </w:trPr>
        <w:tc>
          <w:tcPr>
            <w:tcW w:w="5954" w:type="dxa"/>
            <w:tcBorders>
              <w:top w:val="nil"/>
              <w:left w:val="nil"/>
              <w:bottom w:val="nil"/>
              <w:right w:val="nil"/>
            </w:tcBorders>
            <w:shd w:val="clear" w:color="auto" w:fill="auto"/>
            <w:noWrap/>
            <w:hideMark/>
          </w:tcPr>
          <w:p w14:paraId="7A0889CF" w14:textId="77777777" w:rsidR="00804F6A" w:rsidRPr="009A2DEF" w:rsidRDefault="00804F6A" w:rsidP="00804F6A">
            <w:pPr>
              <w:rPr>
                <w:rFonts w:eastAsia="Times New Roman" w:cstheme="minorHAnsi"/>
                <w:sz w:val="16"/>
                <w:szCs w:val="16"/>
                <w:lang w:val="en-AU" w:eastAsia="en-AU"/>
              </w:rPr>
            </w:pPr>
            <w:r w:rsidRPr="009A2DEF">
              <w:rPr>
                <w:rFonts w:eastAsia="Times New Roman" w:cstheme="minorHAnsi"/>
                <w:sz w:val="16"/>
                <w:szCs w:val="16"/>
                <w:lang w:val="en-AU" w:eastAsia="en-AU"/>
              </w:rPr>
              <w:t>Days production lost per frost day</w:t>
            </w:r>
          </w:p>
        </w:tc>
        <w:tc>
          <w:tcPr>
            <w:tcW w:w="1158" w:type="dxa"/>
            <w:tcBorders>
              <w:top w:val="nil"/>
              <w:left w:val="nil"/>
              <w:bottom w:val="nil"/>
              <w:right w:val="nil"/>
            </w:tcBorders>
            <w:shd w:val="clear" w:color="auto" w:fill="auto"/>
            <w:noWrap/>
            <w:hideMark/>
          </w:tcPr>
          <w:p w14:paraId="349BC29C" w14:textId="77777777" w:rsidR="00804F6A" w:rsidRPr="009A2DEF" w:rsidRDefault="00804F6A" w:rsidP="00804F6A">
            <w:pPr>
              <w:jc w:val="center"/>
              <w:rPr>
                <w:rFonts w:eastAsia="Times New Roman" w:cstheme="minorHAnsi"/>
                <w:sz w:val="16"/>
                <w:szCs w:val="16"/>
                <w:lang w:val="en-AU" w:eastAsia="en-AU"/>
              </w:rPr>
            </w:pPr>
            <w:proofErr w:type="spellStart"/>
            <w:r w:rsidRPr="009A2DEF">
              <w:rPr>
                <w:rFonts w:eastAsia="Times New Roman" w:cstheme="minorHAnsi"/>
                <w:sz w:val="16"/>
                <w:szCs w:val="16"/>
                <w:lang w:val="en-AU" w:eastAsia="en-AU"/>
              </w:rPr>
              <w:t>kF</w:t>
            </w:r>
            <w:proofErr w:type="spellEnd"/>
          </w:p>
        </w:tc>
        <w:tc>
          <w:tcPr>
            <w:tcW w:w="709" w:type="dxa"/>
            <w:tcBorders>
              <w:top w:val="nil"/>
              <w:left w:val="nil"/>
              <w:bottom w:val="nil"/>
              <w:right w:val="nil"/>
            </w:tcBorders>
            <w:shd w:val="clear" w:color="auto" w:fill="auto"/>
            <w:noWrap/>
            <w:hideMark/>
          </w:tcPr>
          <w:p w14:paraId="5685B09D" w14:textId="77777777" w:rsidR="00804F6A" w:rsidRPr="009A2DEF" w:rsidRDefault="00804F6A" w:rsidP="00804F6A">
            <w:pPr>
              <w:jc w:val="center"/>
              <w:rPr>
                <w:rFonts w:eastAsia="Times New Roman" w:cstheme="minorHAnsi"/>
                <w:i/>
                <w:iCs/>
                <w:sz w:val="16"/>
                <w:szCs w:val="16"/>
                <w:lang w:val="en-AU" w:eastAsia="en-AU"/>
              </w:rPr>
            </w:pPr>
            <w:proofErr w:type="spellStart"/>
            <w:r w:rsidRPr="009A2DEF">
              <w:rPr>
                <w:rFonts w:eastAsia="Times New Roman" w:cstheme="minorHAnsi"/>
                <w:i/>
                <w:iCs/>
                <w:sz w:val="16"/>
                <w:szCs w:val="16"/>
                <w:lang w:val="en-AU" w:eastAsia="en-AU"/>
              </w:rPr>
              <w:t>k</w:t>
            </w:r>
            <w:r w:rsidRPr="009A2DEF">
              <w:rPr>
                <w:rFonts w:eastAsia="Times New Roman" w:cstheme="minorHAnsi"/>
                <w:sz w:val="16"/>
                <w:szCs w:val="16"/>
                <w:vertAlign w:val="subscript"/>
                <w:lang w:val="en-AU" w:eastAsia="en-AU"/>
              </w:rPr>
              <w:t>F</w:t>
            </w:r>
            <w:proofErr w:type="spellEnd"/>
          </w:p>
        </w:tc>
        <w:tc>
          <w:tcPr>
            <w:tcW w:w="1252" w:type="dxa"/>
            <w:tcBorders>
              <w:top w:val="nil"/>
              <w:left w:val="nil"/>
              <w:bottom w:val="nil"/>
              <w:right w:val="nil"/>
            </w:tcBorders>
            <w:shd w:val="clear" w:color="auto" w:fill="auto"/>
            <w:noWrap/>
            <w:hideMark/>
          </w:tcPr>
          <w:p w14:paraId="61D55DFC"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days</w:t>
            </w:r>
          </w:p>
        </w:tc>
      </w:tr>
      <w:tr w:rsidR="009A2DEF" w:rsidRPr="009A2DEF" w14:paraId="32ED4927" w14:textId="77777777" w:rsidTr="00804F6A">
        <w:trPr>
          <w:trHeight w:val="20"/>
        </w:trPr>
        <w:tc>
          <w:tcPr>
            <w:tcW w:w="5954" w:type="dxa"/>
            <w:tcBorders>
              <w:top w:val="nil"/>
              <w:left w:val="nil"/>
              <w:bottom w:val="nil"/>
              <w:right w:val="nil"/>
            </w:tcBorders>
            <w:shd w:val="clear" w:color="auto" w:fill="auto"/>
            <w:noWrap/>
            <w:hideMark/>
          </w:tcPr>
          <w:p w14:paraId="3C48CF9E" w14:textId="77777777" w:rsidR="00804F6A" w:rsidRPr="009A2DEF" w:rsidRDefault="00804F6A" w:rsidP="00804F6A">
            <w:pPr>
              <w:rPr>
                <w:rFonts w:eastAsia="Times New Roman" w:cstheme="minorHAnsi"/>
                <w:b/>
                <w:bCs/>
                <w:sz w:val="16"/>
                <w:szCs w:val="16"/>
                <w:lang w:val="en-AU" w:eastAsia="en-AU"/>
              </w:rPr>
            </w:pPr>
            <w:r w:rsidRPr="009A2DEF">
              <w:rPr>
                <w:rFonts w:eastAsia="Times New Roman" w:cstheme="minorHAnsi"/>
                <w:b/>
                <w:bCs/>
                <w:sz w:val="16"/>
                <w:szCs w:val="16"/>
                <w:lang w:val="en-AU" w:eastAsia="en-AU"/>
              </w:rPr>
              <w:t>Soil water modifier (</w:t>
            </w:r>
            <w:proofErr w:type="spellStart"/>
            <w:r w:rsidRPr="009A2DEF">
              <w:rPr>
                <w:rFonts w:eastAsia="Times New Roman" w:cstheme="minorHAnsi"/>
                <w:b/>
                <w:bCs/>
                <w:sz w:val="16"/>
                <w:szCs w:val="16"/>
                <w:lang w:val="en-AU" w:eastAsia="en-AU"/>
              </w:rPr>
              <w:t>fSW</w:t>
            </w:r>
            <w:proofErr w:type="spellEnd"/>
            <w:r w:rsidRPr="009A2DEF">
              <w:rPr>
                <w:rFonts w:eastAsia="Times New Roman" w:cstheme="minorHAnsi"/>
                <w:b/>
                <w:bCs/>
                <w:sz w:val="16"/>
                <w:szCs w:val="16"/>
                <w:lang w:val="en-AU" w:eastAsia="en-AU"/>
              </w:rPr>
              <w:t>)</w:t>
            </w:r>
          </w:p>
        </w:tc>
        <w:tc>
          <w:tcPr>
            <w:tcW w:w="1158" w:type="dxa"/>
            <w:tcBorders>
              <w:top w:val="nil"/>
              <w:left w:val="nil"/>
              <w:bottom w:val="nil"/>
              <w:right w:val="nil"/>
            </w:tcBorders>
            <w:shd w:val="clear" w:color="auto" w:fill="auto"/>
            <w:noWrap/>
            <w:hideMark/>
          </w:tcPr>
          <w:p w14:paraId="5051A375" w14:textId="77777777" w:rsidR="00804F6A" w:rsidRPr="009A2DEF" w:rsidRDefault="00804F6A" w:rsidP="00804F6A">
            <w:pPr>
              <w:jc w:val="center"/>
              <w:rPr>
                <w:rFonts w:eastAsia="Times New Roman" w:cstheme="minorHAnsi"/>
                <w:b/>
                <w:bCs/>
                <w:sz w:val="16"/>
                <w:szCs w:val="16"/>
                <w:lang w:val="en-AU" w:eastAsia="en-AU"/>
              </w:rPr>
            </w:pPr>
          </w:p>
        </w:tc>
        <w:tc>
          <w:tcPr>
            <w:tcW w:w="709" w:type="dxa"/>
            <w:tcBorders>
              <w:top w:val="nil"/>
              <w:left w:val="nil"/>
              <w:bottom w:val="nil"/>
              <w:right w:val="nil"/>
            </w:tcBorders>
            <w:shd w:val="clear" w:color="auto" w:fill="auto"/>
            <w:noWrap/>
            <w:hideMark/>
          </w:tcPr>
          <w:p w14:paraId="66F8AF25" w14:textId="77777777" w:rsidR="00804F6A" w:rsidRPr="009A2DEF" w:rsidRDefault="00804F6A" w:rsidP="00804F6A">
            <w:pPr>
              <w:jc w:val="center"/>
              <w:rPr>
                <w:rFonts w:eastAsia="Times New Roman" w:cstheme="minorHAnsi"/>
                <w:sz w:val="16"/>
                <w:szCs w:val="16"/>
                <w:lang w:val="en-AU" w:eastAsia="en-AU"/>
              </w:rPr>
            </w:pPr>
          </w:p>
        </w:tc>
        <w:tc>
          <w:tcPr>
            <w:tcW w:w="1252" w:type="dxa"/>
            <w:tcBorders>
              <w:top w:val="nil"/>
              <w:left w:val="nil"/>
              <w:bottom w:val="nil"/>
              <w:right w:val="nil"/>
            </w:tcBorders>
            <w:shd w:val="clear" w:color="auto" w:fill="auto"/>
            <w:noWrap/>
            <w:hideMark/>
          </w:tcPr>
          <w:p w14:paraId="6D641101" w14:textId="77777777" w:rsidR="00804F6A" w:rsidRPr="009A2DEF" w:rsidRDefault="00804F6A" w:rsidP="00804F6A">
            <w:pPr>
              <w:jc w:val="center"/>
              <w:rPr>
                <w:rFonts w:eastAsia="Times New Roman" w:cstheme="minorHAnsi"/>
                <w:sz w:val="16"/>
                <w:szCs w:val="16"/>
                <w:lang w:val="en-AU" w:eastAsia="en-AU"/>
              </w:rPr>
            </w:pPr>
          </w:p>
        </w:tc>
      </w:tr>
      <w:tr w:rsidR="009A2DEF" w:rsidRPr="009A2DEF" w14:paraId="1A787A40" w14:textId="77777777" w:rsidTr="00804F6A">
        <w:trPr>
          <w:trHeight w:val="20"/>
        </w:trPr>
        <w:tc>
          <w:tcPr>
            <w:tcW w:w="5954" w:type="dxa"/>
            <w:tcBorders>
              <w:top w:val="nil"/>
              <w:left w:val="nil"/>
              <w:bottom w:val="nil"/>
              <w:right w:val="nil"/>
            </w:tcBorders>
            <w:shd w:val="clear" w:color="auto" w:fill="auto"/>
            <w:noWrap/>
            <w:hideMark/>
          </w:tcPr>
          <w:p w14:paraId="541C2553" w14:textId="66C70959" w:rsidR="00804F6A" w:rsidRPr="009A2DEF" w:rsidRDefault="00804F6A" w:rsidP="00F46A42">
            <w:pPr>
              <w:rPr>
                <w:rFonts w:eastAsia="Times New Roman" w:cstheme="minorHAnsi"/>
                <w:sz w:val="16"/>
                <w:szCs w:val="16"/>
                <w:lang w:val="en-AU" w:eastAsia="en-AU"/>
              </w:rPr>
            </w:pPr>
            <w:r w:rsidRPr="009A2DEF">
              <w:rPr>
                <w:rFonts w:eastAsia="Times New Roman" w:cstheme="minorHAnsi"/>
                <w:sz w:val="16"/>
                <w:szCs w:val="16"/>
                <w:lang w:val="en-AU" w:eastAsia="en-AU"/>
              </w:rPr>
              <w:t xml:space="preserve">Moisture ratio deficit for </w:t>
            </w:r>
            <w:proofErr w:type="spellStart"/>
            <w:r w:rsidRPr="009A2DEF">
              <w:rPr>
                <w:rFonts w:eastAsia="Times New Roman" w:cstheme="minorHAnsi"/>
                <w:sz w:val="16"/>
                <w:szCs w:val="16"/>
                <w:lang w:val="en-AU" w:eastAsia="en-AU"/>
              </w:rPr>
              <w:t>f</w:t>
            </w:r>
            <w:r w:rsidR="00F46A42" w:rsidRPr="009A2DEF">
              <w:rPr>
                <w:rFonts w:eastAsia="Times New Roman" w:cstheme="minorHAnsi"/>
                <w:sz w:val="16"/>
                <w:szCs w:val="16"/>
                <w:vertAlign w:val="subscript"/>
                <w:lang w:val="en-AU" w:eastAsia="en-AU"/>
              </w:rPr>
              <w:t>SW</w:t>
            </w:r>
            <w:proofErr w:type="spellEnd"/>
            <w:r w:rsidRPr="009A2DEF">
              <w:rPr>
                <w:rFonts w:eastAsia="Times New Roman" w:cstheme="minorHAnsi"/>
                <w:sz w:val="16"/>
                <w:szCs w:val="16"/>
                <w:lang w:val="en-AU" w:eastAsia="en-AU"/>
              </w:rPr>
              <w:t xml:space="preserve"> = 0.5</w:t>
            </w:r>
          </w:p>
        </w:tc>
        <w:tc>
          <w:tcPr>
            <w:tcW w:w="1158" w:type="dxa"/>
            <w:tcBorders>
              <w:top w:val="nil"/>
              <w:left w:val="nil"/>
              <w:bottom w:val="nil"/>
              <w:right w:val="nil"/>
            </w:tcBorders>
            <w:shd w:val="clear" w:color="auto" w:fill="auto"/>
            <w:noWrap/>
            <w:hideMark/>
          </w:tcPr>
          <w:p w14:paraId="56D0B7EB" w14:textId="77777777" w:rsidR="00804F6A" w:rsidRPr="009A2DEF" w:rsidRDefault="00804F6A" w:rsidP="00804F6A">
            <w:pPr>
              <w:jc w:val="center"/>
              <w:rPr>
                <w:rFonts w:eastAsia="Times New Roman" w:cstheme="minorHAnsi"/>
                <w:sz w:val="16"/>
                <w:szCs w:val="16"/>
                <w:lang w:val="en-AU" w:eastAsia="en-AU"/>
              </w:rPr>
            </w:pPr>
            <w:proofErr w:type="spellStart"/>
            <w:r w:rsidRPr="009A2DEF">
              <w:rPr>
                <w:rFonts w:eastAsia="Times New Roman" w:cstheme="minorHAnsi"/>
                <w:sz w:val="16"/>
                <w:szCs w:val="16"/>
                <w:lang w:val="en-AU" w:eastAsia="en-AU"/>
              </w:rPr>
              <w:t>SWconst</w:t>
            </w:r>
            <w:proofErr w:type="spellEnd"/>
          </w:p>
        </w:tc>
        <w:tc>
          <w:tcPr>
            <w:tcW w:w="709" w:type="dxa"/>
            <w:tcBorders>
              <w:top w:val="nil"/>
              <w:left w:val="nil"/>
              <w:bottom w:val="nil"/>
              <w:right w:val="nil"/>
            </w:tcBorders>
            <w:shd w:val="clear" w:color="auto" w:fill="auto"/>
            <w:noWrap/>
            <w:hideMark/>
          </w:tcPr>
          <w:p w14:paraId="202C9940" w14:textId="77777777" w:rsidR="00804F6A" w:rsidRPr="009A2DEF" w:rsidRDefault="00804F6A" w:rsidP="00804F6A">
            <w:pPr>
              <w:jc w:val="center"/>
              <w:rPr>
                <w:rFonts w:eastAsia="Times New Roman" w:cstheme="minorHAnsi"/>
                <w:i/>
                <w:iCs/>
                <w:sz w:val="16"/>
                <w:szCs w:val="16"/>
                <w:lang w:val="en-AU" w:eastAsia="en-AU"/>
              </w:rPr>
            </w:pPr>
            <w:proofErr w:type="spellStart"/>
            <w:r w:rsidRPr="009A2DEF">
              <w:rPr>
                <w:rFonts w:eastAsia="Times New Roman" w:cstheme="minorHAnsi"/>
                <w:i/>
                <w:iCs/>
                <w:sz w:val="16"/>
                <w:szCs w:val="16"/>
                <w:lang w:val="en-AU" w:eastAsia="en-AU"/>
              </w:rPr>
              <w:t>c</w:t>
            </w:r>
            <w:r w:rsidRPr="009A2DEF">
              <w:rPr>
                <w:rFonts w:eastAsia="Times New Roman" w:cstheme="minorHAnsi"/>
                <w:sz w:val="16"/>
                <w:szCs w:val="16"/>
                <w:vertAlign w:val="subscript"/>
                <w:lang w:val="en-AU" w:eastAsia="en-AU"/>
              </w:rPr>
              <w:t>θ</w:t>
            </w:r>
            <w:proofErr w:type="spellEnd"/>
          </w:p>
        </w:tc>
        <w:tc>
          <w:tcPr>
            <w:tcW w:w="1252" w:type="dxa"/>
            <w:tcBorders>
              <w:top w:val="nil"/>
              <w:left w:val="nil"/>
              <w:bottom w:val="nil"/>
              <w:right w:val="nil"/>
            </w:tcBorders>
            <w:shd w:val="clear" w:color="auto" w:fill="auto"/>
            <w:noWrap/>
            <w:hideMark/>
          </w:tcPr>
          <w:p w14:paraId="69FFEEC9"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w:t>
            </w:r>
          </w:p>
        </w:tc>
      </w:tr>
      <w:tr w:rsidR="009A2DEF" w:rsidRPr="009A2DEF" w14:paraId="0283E076" w14:textId="77777777" w:rsidTr="00804F6A">
        <w:trPr>
          <w:trHeight w:val="20"/>
        </w:trPr>
        <w:tc>
          <w:tcPr>
            <w:tcW w:w="5954" w:type="dxa"/>
            <w:tcBorders>
              <w:top w:val="nil"/>
              <w:left w:val="nil"/>
              <w:bottom w:val="nil"/>
              <w:right w:val="nil"/>
            </w:tcBorders>
            <w:shd w:val="clear" w:color="auto" w:fill="auto"/>
            <w:noWrap/>
            <w:hideMark/>
          </w:tcPr>
          <w:p w14:paraId="1AF6ABF0" w14:textId="77777777" w:rsidR="00804F6A" w:rsidRPr="009A2DEF" w:rsidRDefault="00804F6A" w:rsidP="00804F6A">
            <w:pPr>
              <w:rPr>
                <w:rFonts w:eastAsia="Times New Roman" w:cstheme="minorHAnsi"/>
                <w:sz w:val="16"/>
                <w:szCs w:val="16"/>
                <w:lang w:val="en-AU" w:eastAsia="en-AU"/>
              </w:rPr>
            </w:pPr>
            <w:r w:rsidRPr="009A2DEF">
              <w:rPr>
                <w:rFonts w:eastAsia="Times New Roman" w:cstheme="minorHAnsi"/>
                <w:sz w:val="16"/>
                <w:szCs w:val="16"/>
                <w:lang w:val="en-AU" w:eastAsia="en-AU"/>
              </w:rPr>
              <w:t>Power of moisture ratio deficit</w:t>
            </w:r>
          </w:p>
        </w:tc>
        <w:tc>
          <w:tcPr>
            <w:tcW w:w="1158" w:type="dxa"/>
            <w:tcBorders>
              <w:top w:val="nil"/>
              <w:left w:val="nil"/>
              <w:bottom w:val="nil"/>
              <w:right w:val="nil"/>
            </w:tcBorders>
            <w:shd w:val="clear" w:color="auto" w:fill="auto"/>
            <w:noWrap/>
            <w:hideMark/>
          </w:tcPr>
          <w:p w14:paraId="042EE2FE" w14:textId="77777777" w:rsidR="00804F6A" w:rsidRPr="009A2DEF" w:rsidRDefault="00804F6A" w:rsidP="00804F6A">
            <w:pPr>
              <w:jc w:val="center"/>
              <w:rPr>
                <w:rFonts w:eastAsia="Times New Roman" w:cstheme="minorHAnsi"/>
                <w:sz w:val="16"/>
                <w:szCs w:val="16"/>
                <w:lang w:val="en-AU" w:eastAsia="en-AU"/>
              </w:rPr>
            </w:pPr>
            <w:proofErr w:type="spellStart"/>
            <w:r w:rsidRPr="009A2DEF">
              <w:rPr>
                <w:rFonts w:eastAsia="Times New Roman" w:cstheme="minorHAnsi"/>
                <w:sz w:val="16"/>
                <w:szCs w:val="16"/>
                <w:lang w:val="en-AU" w:eastAsia="en-AU"/>
              </w:rPr>
              <w:t>SWpower</w:t>
            </w:r>
            <w:proofErr w:type="spellEnd"/>
          </w:p>
        </w:tc>
        <w:tc>
          <w:tcPr>
            <w:tcW w:w="709" w:type="dxa"/>
            <w:tcBorders>
              <w:top w:val="nil"/>
              <w:left w:val="nil"/>
              <w:bottom w:val="nil"/>
              <w:right w:val="nil"/>
            </w:tcBorders>
            <w:shd w:val="clear" w:color="auto" w:fill="auto"/>
            <w:noWrap/>
            <w:hideMark/>
          </w:tcPr>
          <w:p w14:paraId="15C6E4B8" w14:textId="77777777" w:rsidR="00804F6A" w:rsidRPr="009A2DEF" w:rsidRDefault="00804F6A" w:rsidP="00804F6A">
            <w:pPr>
              <w:jc w:val="center"/>
              <w:rPr>
                <w:rFonts w:eastAsia="Times New Roman" w:cstheme="minorHAnsi"/>
                <w:i/>
                <w:iCs/>
                <w:sz w:val="16"/>
                <w:szCs w:val="16"/>
                <w:lang w:val="en-AU" w:eastAsia="en-AU"/>
              </w:rPr>
            </w:pPr>
            <w:proofErr w:type="spellStart"/>
            <w:r w:rsidRPr="009A2DEF">
              <w:rPr>
                <w:rFonts w:eastAsia="Times New Roman" w:cstheme="minorHAnsi"/>
                <w:i/>
                <w:iCs/>
                <w:sz w:val="16"/>
                <w:szCs w:val="16"/>
                <w:lang w:val="en-AU" w:eastAsia="en-AU"/>
              </w:rPr>
              <w:t>n</w:t>
            </w:r>
            <w:r w:rsidRPr="009A2DEF">
              <w:rPr>
                <w:rFonts w:eastAsia="Times New Roman" w:cstheme="minorHAnsi"/>
                <w:sz w:val="16"/>
                <w:szCs w:val="16"/>
                <w:vertAlign w:val="subscript"/>
                <w:lang w:val="en-AU" w:eastAsia="en-AU"/>
              </w:rPr>
              <w:t>θ</w:t>
            </w:r>
            <w:proofErr w:type="spellEnd"/>
          </w:p>
        </w:tc>
        <w:tc>
          <w:tcPr>
            <w:tcW w:w="1252" w:type="dxa"/>
            <w:tcBorders>
              <w:top w:val="nil"/>
              <w:left w:val="nil"/>
              <w:bottom w:val="nil"/>
              <w:right w:val="nil"/>
            </w:tcBorders>
            <w:shd w:val="clear" w:color="auto" w:fill="auto"/>
            <w:noWrap/>
            <w:hideMark/>
          </w:tcPr>
          <w:p w14:paraId="0A413466"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w:t>
            </w:r>
          </w:p>
        </w:tc>
      </w:tr>
      <w:tr w:rsidR="009A2DEF" w:rsidRPr="009A2DEF" w14:paraId="24D72C2E" w14:textId="77777777" w:rsidTr="00804F6A">
        <w:trPr>
          <w:trHeight w:val="20"/>
        </w:trPr>
        <w:tc>
          <w:tcPr>
            <w:tcW w:w="5954" w:type="dxa"/>
            <w:tcBorders>
              <w:top w:val="nil"/>
              <w:left w:val="nil"/>
              <w:bottom w:val="nil"/>
              <w:right w:val="nil"/>
            </w:tcBorders>
            <w:shd w:val="clear" w:color="auto" w:fill="auto"/>
            <w:noWrap/>
            <w:hideMark/>
          </w:tcPr>
          <w:p w14:paraId="1846B336" w14:textId="77777777" w:rsidR="00804F6A" w:rsidRPr="009A2DEF" w:rsidRDefault="00804F6A" w:rsidP="00804F6A">
            <w:pPr>
              <w:rPr>
                <w:rFonts w:eastAsia="Times New Roman" w:cstheme="minorHAnsi"/>
                <w:b/>
                <w:bCs/>
                <w:sz w:val="16"/>
                <w:szCs w:val="16"/>
                <w:lang w:val="en-AU" w:eastAsia="en-AU"/>
              </w:rPr>
            </w:pPr>
            <w:r w:rsidRPr="009A2DEF">
              <w:rPr>
                <w:rFonts w:eastAsia="Times New Roman" w:cstheme="minorHAnsi"/>
                <w:b/>
                <w:bCs/>
                <w:sz w:val="16"/>
                <w:szCs w:val="16"/>
                <w:lang w:val="en-AU" w:eastAsia="en-AU"/>
              </w:rPr>
              <w:t>Atmospheric CO2 modifier (fCO2)</w:t>
            </w:r>
          </w:p>
        </w:tc>
        <w:tc>
          <w:tcPr>
            <w:tcW w:w="1158" w:type="dxa"/>
            <w:tcBorders>
              <w:top w:val="nil"/>
              <w:left w:val="nil"/>
              <w:bottom w:val="nil"/>
              <w:right w:val="nil"/>
            </w:tcBorders>
            <w:shd w:val="clear" w:color="auto" w:fill="auto"/>
            <w:noWrap/>
            <w:hideMark/>
          </w:tcPr>
          <w:p w14:paraId="6B55D5C4" w14:textId="77777777" w:rsidR="00804F6A" w:rsidRPr="009A2DEF" w:rsidRDefault="00804F6A" w:rsidP="00804F6A">
            <w:pPr>
              <w:jc w:val="center"/>
              <w:rPr>
                <w:rFonts w:eastAsia="Times New Roman" w:cstheme="minorHAnsi"/>
                <w:b/>
                <w:bCs/>
                <w:sz w:val="16"/>
                <w:szCs w:val="16"/>
                <w:lang w:val="en-AU" w:eastAsia="en-AU"/>
              </w:rPr>
            </w:pPr>
          </w:p>
        </w:tc>
        <w:tc>
          <w:tcPr>
            <w:tcW w:w="709" w:type="dxa"/>
            <w:tcBorders>
              <w:top w:val="nil"/>
              <w:left w:val="nil"/>
              <w:bottom w:val="nil"/>
              <w:right w:val="nil"/>
            </w:tcBorders>
            <w:shd w:val="clear" w:color="auto" w:fill="auto"/>
            <w:noWrap/>
            <w:hideMark/>
          </w:tcPr>
          <w:p w14:paraId="56F6A50E" w14:textId="77777777" w:rsidR="00804F6A" w:rsidRPr="009A2DEF" w:rsidRDefault="00804F6A" w:rsidP="00804F6A">
            <w:pPr>
              <w:jc w:val="center"/>
              <w:rPr>
                <w:rFonts w:eastAsia="Times New Roman" w:cstheme="minorHAnsi"/>
                <w:sz w:val="16"/>
                <w:szCs w:val="16"/>
                <w:lang w:val="en-AU" w:eastAsia="en-AU"/>
              </w:rPr>
            </w:pPr>
          </w:p>
        </w:tc>
        <w:tc>
          <w:tcPr>
            <w:tcW w:w="1252" w:type="dxa"/>
            <w:tcBorders>
              <w:top w:val="nil"/>
              <w:left w:val="nil"/>
              <w:bottom w:val="nil"/>
              <w:right w:val="nil"/>
            </w:tcBorders>
            <w:shd w:val="clear" w:color="auto" w:fill="auto"/>
            <w:noWrap/>
            <w:hideMark/>
          </w:tcPr>
          <w:p w14:paraId="4F26F6CE" w14:textId="77777777" w:rsidR="00804F6A" w:rsidRPr="009A2DEF" w:rsidRDefault="00804F6A" w:rsidP="00804F6A">
            <w:pPr>
              <w:jc w:val="center"/>
              <w:rPr>
                <w:rFonts w:eastAsia="Times New Roman" w:cstheme="minorHAnsi"/>
                <w:sz w:val="16"/>
                <w:szCs w:val="16"/>
                <w:lang w:val="en-AU" w:eastAsia="en-AU"/>
              </w:rPr>
            </w:pPr>
          </w:p>
        </w:tc>
      </w:tr>
      <w:tr w:rsidR="009A2DEF" w:rsidRPr="009A2DEF" w14:paraId="6E60E12E" w14:textId="77777777" w:rsidTr="00804F6A">
        <w:trPr>
          <w:trHeight w:val="20"/>
        </w:trPr>
        <w:tc>
          <w:tcPr>
            <w:tcW w:w="5954" w:type="dxa"/>
            <w:tcBorders>
              <w:top w:val="nil"/>
              <w:left w:val="nil"/>
              <w:bottom w:val="nil"/>
              <w:right w:val="nil"/>
            </w:tcBorders>
            <w:shd w:val="clear" w:color="auto" w:fill="auto"/>
            <w:noWrap/>
            <w:hideMark/>
          </w:tcPr>
          <w:p w14:paraId="6DC6B767" w14:textId="67773621" w:rsidR="00804F6A" w:rsidRPr="009A2DEF" w:rsidRDefault="00804F6A" w:rsidP="00804F6A">
            <w:pPr>
              <w:rPr>
                <w:rFonts w:eastAsia="Times New Roman" w:cstheme="minorHAnsi"/>
                <w:sz w:val="16"/>
                <w:szCs w:val="16"/>
                <w:lang w:val="en-AU" w:eastAsia="en-AU"/>
              </w:rPr>
            </w:pPr>
            <w:r w:rsidRPr="009A2DEF">
              <w:rPr>
                <w:rFonts w:eastAsia="Times New Roman" w:cstheme="minorHAnsi"/>
                <w:sz w:val="16"/>
                <w:szCs w:val="16"/>
                <w:lang w:val="en-AU" w:eastAsia="en-AU"/>
              </w:rPr>
              <w:t>Assimilation enhancement factor at 700 ppm</w:t>
            </w:r>
            <w:r w:rsidR="00A25A60" w:rsidRPr="009A2DEF">
              <w:rPr>
                <w:rFonts w:eastAsia="Times New Roman" w:cstheme="minorHAnsi"/>
                <w:sz w:val="16"/>
                <w:szCs w:val="16"/>
                <w:lang w:val="en-AU" w:eastAsia="en-AU"/>
              </w:rPr>
              <w:t xml:space="preserve"> CO</w:t>
            </w:r>
            <w:r w:rsidR="00A25A60" w:rsidRPr="009A2DEF">
              <w:rPr>
                <w:rFonts w:eastAsia="Times New Roman" w:cstheme="minorHAnsi"/>
                <w:sz w:val="16"/>
                <w:szCs w:val="16"/>
                <w:vertAlign w:val="subscript"/>
                <w:lang w:val="en-AU" w:eastAsia="en-AU"/>
              </w:rPr>
              <w:t>2</w:t>
            </w:r>
            <w:r w:rsidR="00A25A60" w:rsidRPr="009A2DEF">
              <w:rPr>
                <w:rFonts w:eastAsia="Times New Roman" w:cstheme="minorHAnsi"/>
                <w:sz w:val="16"/>
                <w:szCs w:val="16"/>
                <w:lang w:val="en-AU" w:eastAsia="en-AU"/>
              </w:rPr>
              <w:t xml:space="preserve"> concentration</w:t>
            </w:r>
          </w:p>
        </w:tc>
        <w:tc>
          <w:tcPr>
            <w:tcW w:w="1158" w:type="dxa"/>
            <w:tcBorders>
              <w:top w:val="nil"/>
              <w:left w:val="nil"/>
              <w:bottom w:val="nil"/>
              <w:right w:val="nil"/>
            </w:tcBorders>
            <w:shd w:val="clear" w:color="auto" w:fill="auto"/>
            <w:noWrap/>
            <w:hideMark/>
          </w:tcPr>
          <w:p w14:paraId="7B76CA53"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fCalpha700</w:t>
            </w:r>
          </w:p>
        </w:tc>
        <w:tc>
          <w:tcPr>
            <w:tcW w:w="709" w:type="dxa"/>
            <w:tcBorders>
              <w:top w:val="nil"/>
              <w:left w:val="nil"/>
              <w:bottom w:val="nil"/>
              <w:right w:val="nil"/>
            </w:tcBorders>
            <w:shd w:val="clear" w:color="auto" w:fill="auto"/>
            <w:noWrap/>
            <w:hideMark/>
          </w:tcPr>
          <w:p w14:paraId="173CBF2D" w14:textId="77777777" w:rsidR="00804F6A" w:rsidRPr="009A2DEF" w:rsidRDefault="00804F6A" w:rsidP="00804F6A">
            <w:pPr>
              <w:jc w:val="center"/>
              <w:rPr>
                <w:rFonts w:eastAsia="Times New Roman" w:cstheme="minorHAnsi"/>
                <w:i/>
                <w:iCs/>
                <w:sz w:val="16"/>
                <w:szCs w:val="16"/>
                <w:lang w:val="en-AU" w:eastAsia="en-AU"/>
              </w:rPr>
            </w:pPr>
            <w:proofErr w:type="spellStart"/>
            <w:r w:rsidRPr="009A2DEF">
              <w:rPr>
                <w:rFonts w:eastAsia="Times New Roman" w:cstheme="minorHAnsi"/>
                <w:i/>
                <w:iCs/>
                <w:sz w:val="16"/>
                <w:szCs w:val="16"/>
                <w:lang w:val="en-AU" w:eastAsia="en-AU"/>
              </w:rPr>
              <w:t>f</w:t>
            </w:r>
            <w:r w:rsidRPr="009A2DEF">
              <w:rPr>
                <w:rFonts w:eastAsia="Times New Roman" w:cstheme="minorHAnsi"/>
                <w:i/>
                <w:iCs/>
                <w:sz w:val="16"/>
                <w:szCs w:val="16"/>
                <w:vertAlign w:val="subscript"/>
                <w:lang w:val="en-AU" w:eastAsia="en-AU"/>
              </w:rPr>
              <w:t>C</w:t>
            </w:r>
            <w:proofErr w:type="spellEnd"/>
            <w:r w:rsidRPr="009A2DEF">
              <w:rPr>
                <w:rFonts w:eastAsia="Times New Roman" w:cstheme="minorHAnsi"/>
                <w:i/>
                <w:iCs/>
                <w:sz w:val="16"/>
                <w:szCs w:val="16"/>
                <w:vertAlign w:val="subscript"/>
                <w:lang w:val="en-AU" w:eastAsia="en-AU"/>
              </w:rPr>
              <w:t>α700</w:t>
            </w:r>
          </w:p>
        </w:tc>
        <w:tc>
          <w:tcPr>
            <w:tcW w:w="1252" w:type="dxa"/>
            <w:tcBorders>
              <w:top w:val="nil"/>
              <w:left w:val="nil"/>
              <w:bottom w:val="nil"/>
              <w:right w:val="nil"/>
            </w:tcBorders>
            <w:shd w:val="clear" w:color="auto" w:fill="auto"/>
            <w:noWrap/>
            <w:hideMark/>
          </w:tcPr>
          <w:p w14:paraId="107EDFEA"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w:t>
            </w:r>
          </w:p>
        </w:tc>
      </w:tr>
      <w:tr w:rsidR="009A2DEF" w:rsidRPr="009A2DEF" w14:paraId="360BA7EA" w14:textId="77777777" w:rsidTr="00804F6A">
        <w:trPr>
          <w:trHeight w:val="20"/>
        </w:trPr>
        <w:tc>
          <w:tcPr>
            <w:tcW w:w="5954" w:type="dxa"/>
            <w:tcBorders>
              <w:top w:val="nil"/>
              <w:left w:val="nil"/>
              <w:bottom w:val="nil"/>
              <w:right w:val="nil"/>
            </w:tcBorders>
            <w:shd w:val="clear" w:color="auto" w:fill="auto"/>
            <w:noWrap/>
            <w:hideMark/>
          </w:tcPr>
          <w:p w14:paraId="15ABA55D" w14:textId="28790FAD" w:rsidR="00804F6A" w:rsidRPr="009A2DEF" w:rsidRDefault="00804F6A" w:rsidP="00804F6A">
            <w:pPr>
              <w:rPr>
                <w:rFonts w:eastAsia="Times New Roman" w:cstheme="minorHAnsi"/>
                <w:sz w:val="16"/>
                <w:szCs w:val="16"/>
                <w:lang w:val="en-AU" w:eastAsia="en-AU"/>
              </w:rPr>
            </w:pPr>
            <w:r w:rsidRPr="009A2DEF">
              <w:rPr>
                <w:rFonts w:eastAsia="Times New Roman" w:cstheme="minorHAnsi"/>
                <w:sz w:val="16"/>
                <w:szCs w:val="16"/>
                <w:lang w:val="en-AU" w:eastAsia="en-AU"/>
              </w:rPr>
              <w:t>Canopy conductance enhancement factor at 700 ppm</w:t>
            </w:r>
            <w:r w:rsidR="00A25A60" w:rsidRPr="009A2DEF">
              <w:rPr>
                <w:rFonts w:eastAsia="Times New Roman" w:cstheme="minorHAnsi"/>
                <w:sz w:val="16"/>
                <w:szCs w:val="16"/>
                <w:lang w:val="en-AU" w:eastAsia="en-AU"/>
              </w:rPr>
              <w:t xml:space="preserve"> CO</w:t>
            </w:r>
            <w:r w:rsidR="00A25A60" w:rsidRPr="009A2DEF">
              <w:rPr>
                <w:rFonts w:eastAsia="Times New Roman" w:cstheme="minorHAnsi"/>
                <w:sz w:val="16"/>
                <w:szCs w:val="16"/>
                <w:vertAlign w:val="subscript"/>
                <w:lang w:val="en-AU" w:eastAsia="en-AU"/>
              </w:rPr>
              <w:t>2</w:t>
            </w:r>
            <w:r w:rsidR="00A25A60" w:rsidRPr="009A2DEF">
              <w:rPr>
                <w:rFonts w:eastAsia="Times New Roman" w:cstheme="minorHAnsi"/>
                <w:sz w:val="16"/>
                <w:szCs w:val="16"/>
                <w:lang w:val="en-AU" w:eastAsia="en-AU"/>
              </w:rPr>
              <w:t xml:space="preserve"> concentration</w:t>
            </w:r>
          </w:p>
        </w:tc>
        <w:tc>
          <w:tcPr>
            <w:tcW w:w="1158" w:type="dxa"/>
            <w:tcBorders>
              <w:top w:val="nil"/>
              <w:left w:val="nil"/>
              <w:bottom w:val="nil"/>
              <w:right w:val="nil"/>
            </w:tcBorders>
            <w:shd w:val="clear" w:color="auto" w:fill="auto"/>
            <w:noWrap/>
            <w:hideMark/>
          </w:tcPr>
          <w:p w14:paraId="74F399CD"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fCg700</w:t>
            </w:r>
          </w:p>
        </w:tc>
        <w:tc>
          <w:tcPr>
            <w:tcW w:w="709" w:type="dxa"/>
            <w:tcBorders>
              <w:top w:val="nil"/>
              <w:left w:val="nil"/>
              <w:bottom w:val="nil"/>
              <w:right w:val="nil"/>
            </w:tcBorders>
            <w:shd w:val="clear" w:color="auto" w:fill="auto"/>
            <w:noWrap/>
            <w:hideMark/>
          </w:tcPr>
          <w:p w14:paraId="40605671" w14:textId="77777777" w:rsidR="00804F6A" w:rsidRPr="009A2DEF" w:rsidRDefault="00804F6A" w:rsidP="00804F6A">
            <w:pPr>
              <w:jc w:val="center"/>
              <w:rPr>
                <w:rFonts w:eastAsia="Times New Roman" w:cstheme="minorHAnsi"/>
                <w:i/>
                <w:iCs/>
                <w:sz w:val="16"/>
                <w:szCs w:val="16"/>
                <w:lang w:val="en-AU" w:eastAsia="en-AU"/>
              </w:rPr>
            </w:pPr>
            <w:r w:rsidRPr="009A2DEF">
              <w:rPr>
                <w:rFonts w:eastAsia="Times New Roman" w:cstheme="minorHAnsi"/>
                <w:i/>
                <w:iCs/>
                <w:sz w:val="16"/>
                <w:szCs w:val="16"/>
                <w:lang w:val="en-AU" w:eastAsia="en-AU"/>
              </w:rPr>
              <w:t>f</w:t>
            </w:r>
            <w:r w:rsidRPr="009A2DEF">
              <w:rPr>
                <w:rFonts w:eastAsia="Times New Roman" w:cstheme="minorHAnsi"/>
                <w:i/>
                <w:iCs/>
                <w:sz w:val="16"/>
                <w:szCs w:val="16"/>
                <w:vertAlign w:val="subscript"/>
                <w:lang w:val="en-AU" w:eastAsia="en-AU"/>
              </w:rPr>
              <w:t>Cg700</w:t>
            </w:r>
          </w:p>
        </w:tc>
        <w:tc>
          <w:tcPr>
            <w:tcW w:w="1252" w:type="dxa"/>
            <w:tcBorders>
              <w:top w:val="nil"/>
              <w:left w:val="nil"/>
              <w:bottom w:val="nil"/>
              <w:right w:val="nil"/>
            </w:tcBorders>
            <w:shd w:val="clear" w:color="auto" w:fill="auto"/>
            <w:noWrap/>
            <w:hideMark/>
          </w:tcPr>
          <w:p w14:paraId="4AE10863"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w:t>
            </w:r>
          </w:p>
        </w:tc>
      </w:tr>
      <w:tr w:rsidR="009A2DEF" w:rsidRPr="009A2DEF" w14:paraId="3378F7C0" w14:textId="77777777" w:rsidTr="00804F6A">
        <w:trPr>
          <w:trHeight w:val="20"/>
        </w:trPr>
        <w:tc>
          <w:tcPr>
            <w:tcW w:w="5954" w:type="dxa"/>
            <w:tcBorders>
              <w:top w:val="nil"/>
              <w:left w:val="nil"/>
              <w:bottom w:val="nil"/>
              <w:right w:val="nil"/>
            </w:tcBorders>
            <w:shd w:val="clear" w:color="auto" w:fill="auto"/>
            <w:noWrap/>
            <w:hideMark/>
          </w:tcPr>
          <w:p w14:paraId="78358FB3" w14:textId="6B4B4B84" w:rsidR="00804F6A" w:rsidRPr="009A2DEF" w:rsidRDefault="008C120E" w:rsidP="00804F6A">
            <w:pPr>
              <w:rPr>
                <w:rFonts w:eastAsia="Times New Roman" w:cstheme="minorHAnsi"/>
                <w:b/>
                <w:bCs/>
                <w:sz w:val="16"/>
                <w:szCs w:val="16"/>
                <w:lang w:val="en-AU" w:eastAsia="en-AU"/>
              </w:rPr>
            </w:pPr>
            <w:r w:rsidRPr="009A2DEF">
              <w:rPr>
                <w:rFonts w:eastAsia="Times New Roman" w:cstheme="minorHAnsi"/>
                <w:b/>
                <w:bCs/>
                <w:sz w:val="16"/>
                <w:szCs w:val="16"/>
                <w:lang w:val="en-AU" w:eastAsia="en-AU"/>
              </w:rPr>
              <w:t>Soil f</w:t>
            </w:r>
            <w:r w:rsidR="00804F6A" w:rsidRPr="009A2DEF">
              <w:rPr>
                <w:rFonts w:eastAsia="Times New Roman" w:cstheme="minorHAnsi"/>
                <w:b/>
                <w:bCs/>
                <w:sz w:val="16"/>
                <w:szCs w:val="16"/>
                <w:lang w:val="en-AU" w:eastAsia="en-AU"/>
              </w:rPr>
              <w:t xml:space="preserve">ertility </w:t>
            </w:r>
            <w:r w:rsidRPr="009A2DEF">
              <w:rPr>
                <w:rFonts w:eastAsia="Times New Roman" w:cstheme="minorHAnsi"/>
                <w:b/>
                <w:bCs/>
                <w:sz w:val="16"/>
                <w:szCs w:val="16"/>
                <w:lang w:val="en-AU" w:eastAsia="en-AU"/>
              </w:rPr>
              <w:t>(</w:t>
            </w:r>
            <w:r w:rsidRPr="009A2DEF">
              <w:rPr>
                <w:rFonts w:eastAsia="Times New Roman" w:cstheme="minorHAnsi"/>
                <w:b/>
                <w:bCs/>
                <w:i/>
                <w:sz w:val="16"/>
                <w:szCs w:val="16"/>
                <w:lang w:val="en-AU" w:eastAsia="en-AU"/>
              </w:rPr>
              <w:t>F</w:t>
            </w:r>
            <w:r w:rsidR="00F46A42" w:rsidRPr="009A2DEF">
              <w:rPr>
                <w:rFonts w:eastAsia="Times New Roman" w:cstheme="minorHAnsi"/>
                <w:b/>
                <w:bCs/>
                <w:i/>
                <w:sz w:val="16"/>
                <w:szCs w:val="16"/>
                <w:vertAlign w:val="subscript"/>
                <w:lang w:val="en-AU" w:eastAsia="en-AU"/>
              </w:rPr>
              <w:t>N</w:t>
            </w:r>
            <w:r w:rsidRPr="009A2DEF">
              <w:rPr>
                <w:rFonts w:eastAsia="Times New Roman" w:cstheme="minorHAnsi"/>
                <w:b/>
                <w:bCs/>
                <w:sz w:val="16"/>
                <w:szCs w:val="16"/>
                <w:lang w:val="en-AU" w:eastAsia="en-AU"/>
              </w:rPr>
              <w:t xml:space="preserve">) </w:t>
            </w:r>
            <w:r w:rsidR="00804F6A" w:rsidRPr="009A2DEF">
              <w:rPr>
                <w:rFonts w:eastAsia="Times New Roman" w:cstheme="minorHAnsi"/>
                <w:b/>
                <w:bCs/>
                <w:sz w:val="16"/>
                <w:szCs w:val="16"/>
                <w:lang w:val="en-AU" w:eastAsia="en-AU"/>
              </w:rPr>
              <w:t>effects</w:t>
            </w:r>
          </w:p>
        </w:tc>
        <w:tc>
          <w:tcPr>
            <w:tcW w:w="1158" w:type="dxa"/>
            <w:tcBorders>
              <w:top w:val="nil"/>
              <w:left w:val="nil"/>
              <w:bottom w:val="nil"/>
              <w:right w:val="nil"/>
            </w:tcBorders>
            <w:shd w:val="clear" w:color="auto" w:fill="auto"/>
            <w:noWrap/>
            <w:hideMark/>
          </w:tcPr>
          <w:p w14:paraId="39D6C21C" w14:textId="77777777" w:rsidR="00804F6A" w:rsidRPr="009A2DEF" w:rsidRDefault="00804F6A" w:rsidP="00804F6A">
            <w:pPr>
              <w:jc w:val="center"/>
              <w:rPr>
                <w:rFonts w:eastAsia="Times New Roman" w:cstheme="minorHAnsi"/>
                <w:b/>
                <w:bCs/>
                <w:sz w:val="16"/>
                <w:szCs w:val="16"/>
                <w:lang w:val="en-AU" w:eastAsia="en-AU"/>
              </w:rPr>
            </w:pPr>
          </w:p>
        </w:tc>
        <w:tc>
          <w:tcPr>
            <w:tcW w:w="709" w:type="dxa"/>
            <w:tcBorders>
              <w:top w:val="nil"/>
              <w:left w:val="nil"/>
              <w:bottom w:val="nil"/>
              <w:right w:val="nil"/>
            </w:tcBorders>
            <w:shd w:val="clear" w:color="auto" w:fill="auto"/>
            <w:noWrap/>
            <w:hideMark/>
          </w:tcPr>
          <w:p w14:paraId="7EE17E37" w14:textId="77777777" w:rsidR="00804F6A" w:rsidRPr="009A2DEF" w:rsidRDefault="00804F6A" w:rsidP="00804F6A">
            <w:pPr>
              <w:jc w:val="center"/>
              <w:rPr>
                <w:rFonts w:eastAsia="Times New Roman" w:cstheme="minorHAnsi"/>
                <w:sz w:val="16"/>
                <w:szCs w:val="16"/>
                <w:lang w:val="en-AU" w:eastAsia="en-AU"/>
              </w:rPr>
            </w:pPr>
          </w:p>
        </w:tc>
        <w:tc>
          <w:tcPr>
            <w:tcW w:w="1252" w:type="dxa"/>
            <w:tcBorders>
              <w:top w:val="nil"/>
              <w:left w:val="nil"/>
              <w:bottom w:val="nil"/>
              <w:right w:val="nil"/>
            </w:tcBorders>
            <w:shd w:val="clear" w:color="auto" w:fill="auto"/>
            <w:noWrap/>
            <w:hideMark/>
          </w:tcPr>
          <w:p w14:paraId="2BB40037" w14:textId="77777777" w:rsidR="00804F6A" w:rsidRPr="009A2DEF" w:rsidRDefault="00804F6A" w:rsidP="00804F6A">
            <w:pPr>
              <w:jc w:val="center"/>
              <w:rPr>
                <w:rFonts w:eastAsia="Times New Roman" w:cstheme="minorHAnsi"/>
                <w:sz w:val="16"/>
                <w:szCs w:val="16"/>
                <w:lang w:val="en-AU" w:eastAsia="en-AU"/>
              </w:rPr>
            </w:pPr>
          </w:p>
        </w:tc>
      </w:tr>
      <w:tr w:rsidR="009A2DEF" w:rsidRPr="009A2DEF" w14:paraId="69B95E76" w14:textId="77777777" w:rsidTr="00804F6A">
        <w:trPr>
          <w:trHeight w:val="20"/>
        </w:trPr>
        <w:tc>
          <w:tcPr>
            <w:tcW w:w="5954" w:type="dxa"/>
            <w:tcBorders>
              <w:top w:val="nil"/>
              <w:left w:val="nil"/>
              <w:bottom w:val="nil"/>
              <w:right w:val="nil"/>
            </w:tcBorders>
            <w:shd w:val="clear" w:color="auto" w:fill="auto"/>
            <w:noWrap/>
            <w:hideMark/>
          </w:tcPr>
          <w:p w14:paraId="42C55C50" w14:textId="77777777" w:rsidR="00804F6A" w:rsidRPr="009A2DEF" w:rsidRDefault="00804F6A" w:rsidP="00804F6A">
            <w:pPr>
              <w:rPr>
                <w:rFonts w:eastAsia="Times New Roman" w:cstheme="minorHAnsi"/>
                <w:sz w:val="16"/>
                <w:szCs w:val="16"/>
                <w:lang w:val="en-AU" w:eastAsia="en-AU"/>
              </w:rPr>
            </w:pPr>
            <w:r w:rsidRPr="009A2DEF">
              <w:rPr>
                <w:rFonts w:eastAsia="Times New Roman" w:cstheme="minorHAnsi"/>
                <w:sz w:val="16"/>
                <w:szCs w:val="16"/>
                <w:lang w:val="en-AU" w:eastAsia="en-AU"/>
              </w:rPr>
              <w:t>Value of 'm' when FR = 0</w:t>
            </w:r>
          </w:p>
        </w:tc>
        <w:tc>
          <w:tcPr>
            <w:tcW w:w="1158" w:type="dxa"/>
            <w:tcBorders>
              <w:top w:val="nil"/>
              <w:left w:val="nil"/>
              <w:bottom w:val="nil"/>
              <w:right w:val="nil"/>
            </w:tcBorders>
            <w:shd w:val="clear" w:color="auto" w:fill="auto"/>
            <w:noWrap/>
            <w:hideMark/>
          </w:tcPr>
          <w:p w14:paraId="2873418E"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m0</w:t>
            </w:r>
          </w:p>
        </w:tc>
        <w:tc>
          <w:tcPr>
            <w:tcW w:w="709" w:type="dxa"/>
            <w:tcBorders>
              <w:top w:val="nil"/>
              <w:left w:val="nil"/>
              <w:bottom w:val="nil"/>
              <w:right w:val="nil"/>
            </w:tcBorders>
            <w:shd w:val="clear" w:color="auto" w:fill="auto"/>
            <w:noWrap/>
            <w:hideMark/>
          </w:tcPr>
          <w:p w14:paraId="68A6ABEA" w14:textId="77777777" w:rsidR="00804F6A" w:rsidRPr="009A2DEF" w:rsidRDefault="00804F6A" w:rsidP="00804F6A">
            <w:pPr>
              <w:jc w:val="center"/>
              <w:rPr>
                <w:rFonts w:eastAsia="Times New Roman" w:cstheme="minorHAnsi"/>
                <w:i/>
                <w:iCs/>
                <w:sz w:val="16"/>
                <w:szCs w:val="16"/>
                <w:lang w:val="en-AU" w:eastAsia="en-AU"/>
              </w:rPr>
            </w:pPr>
            <w:r w:rsidRPr="009A2DEF">
              <w:rPr>
                <w:rFonts w:eastAsia="Times New Roman" w:cstheme="minorHAnsi"/>
                <w:i/>
                <w:iCs/>
                <w:sz w:val="16"/>
                <w:szCs w:val="16"/>
                <w:lang w:val="en-AU" w:eastAsia="en-AU"/>
              </w:rPr>
              <w:t>m</w:t>
            </w:r>
            <w:r w:rsidRPr="009A2DEF">
              <w:rPr>
                <w:rFonts w:eastAsia="Times New Roman" w:cstheme="minorHAnsi"/>
                <w:sz w:val="16"/>
                <w:szCs w:val="16"/>
                <w:vertAlign w:val="subscript"/>
                <w:lang w:val="en-AU" w:eastAsia="en-AU"/>
              </w:rPr>
              <w:t>0</w:t>
            </w:r>
          </w:p>
        </w:tc>
        <w:tc>
          <w:tcPr>
            <w:tcW w:w="1252" w:type="dxa"/>
            <w:tcBorders>
              <w:top w:val="nil"/>
              <w:left w:val="nil"/>
              <w:bottom w:val="nil"/>
              <w:right w:val="nil"/>
            </w:tcBorders>
            <w:shd w:val="clear" w:color="auto" w:fill="auto"/>
            <w:noWrap/>
            <w:hideMark/>
          </w:tcPr>
          <w:p w14:paraId="5D1E2D36"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w:t>
            </w:r>
          </w:p>
        </w:tc>
      </w:tr>
      <w:tr w:rsidR="009A2DEF" w:rsidRPr="009A2DEF" w14:paraId="23C4774A" w14:textId="77777777" w:rsidTr="00804F6A">
        <w:trPr>
          <w:trHeight w:val="20"/>
        </w:trPr>
        <w:tc>
          <w:tcPr>
            <w:tcW w:w="5954" w:type="dxa"/>
            <w:tcBorders>
              <w:top w:val="nil"/>
              <w:left w:val="nil"/>
              <w:bottom w:val="nil"/>
              <w:right w:val="nil"/>
            </w:tcBorders>
            <w:shd w:val="clear" w:color="auto" w:fill="auto"/>
            <w:noWrap/>
            <w:hideMark/>
          </w:tcPr>
          <w:p w14:paraId="0769B9A6" w14:textId="37A00D97" w:rsidR="00804F6A" w:rsidRPr="009A2DEF" w:rsidRDefault="00F46A42" w:rsidP="00F46A42">
            <w:pPr>
              <w:rPr>
                <w:rFonts w:eastAsia="Times New Roman" w:cstheme="minorHAnsi"/>
                <w:sz w:val="16"/>
                <w:szCs w:val="16"/>
                <w:lang w:val="en-AU" w:eastAsia="en-AU"/>
              </w:rPr>
            </w:pPr>
            <w:r w:rsidRPr="009A2DEF">
              <w:rPr>
                <w:rFonts w:eastAsia="Times New Roman" w:cstheme="minorHAnsi"/>
                <w:sz w:val="16"/>
                <w:szCs w:val="16"/>
                <w:lang w:val="en-AU" w:eastAsia="en-AU"/>
              </w:rPr>
              <w:t xml:space="preserve">Value of </w:t>
            </w:r>
            <w:proofErr w:type="spellStart"/>
            <w:r w:rsidR="00804F6A" w:rsidRPr="009A2DEF">
              <w:rPr>
                <w:rFonts w:eastAsia="Times New Roman" w:cstheme="minorHAnsi"/>
                <w:sz w:val="16"/>
                <w:szCs w:val="16"/>
                <w:lang w:val="en-AU" w:eastAsia="en-AU"/>
              </w:rPr>
              <w:t>f</w:t>
            </w:r>
            <w:r w:rsidR="00804F6A" w:rsidRPr="009A2DEF">
              <w:rPr>
                <w:rFonts w:eastAsia="Times New Roman" w:cstheme="minorHAnsi"/>
                <w:sz w:val="16"/>
                <w:szCs w:val="16"/>
                <w:vertAlign w:val="subscript"/>
                <w:lang w:val="en-AU" w:eastAsia="en-AU"/>
              </w:rPr>
              <w:t>N</w:t>
            </w:r>
            <w:proofErr w:type="spellEnd"/>
            <w:r w:rsidR="00804F6A" w:rsidRPr="009A2DEF">
              <w:rPr>
                <w:rFonts w:eastAsia="Times New Roman" w:cstheme="minorHAnsi"/>
                <w:sz w:val="16"/>
                <w:szCs w:val="16"/>
                <w:lang w:val="en-AU" w:eastAsia="en-AU"/>
              </w:rPr>
              <w:t xml:space="preserve"> when FR = 0</w:t>
            </w:r>
          </w:p>
        </w:tc>
        <w:tc>
          <w:tcPr>
            <w:tcW w:w="1158" w:type="dxa"/>
            <w:tcBorders>
              <w:top w:val="nil"/>
              <w:left w:val="nil"/>
              <w:bottom w:val="nil"/>
              <w:right w:val="nil"/>
            </w:tcBorders>
            <w:shd w:val="clear" w:color="auto" w:fill="auto"/>
            <w:noWrap/>
            <w:hideMark/>
          </w:tcPr>
          <w:p w14:paraId="7E03D48A"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fN0</w:t>
            </w:r>
          </w:p>
        </w:tc>
        <w:tc>
          <w:tcPr>
            <w:tcW w:w="709" w:type="dxa"/>
            <w:tcBorders>
              <w:top w:val="nil"/>
              <w:left w:val="nil"/>
              <w:bottom w:val="nil"/>
              <w:right w:val="nil"/>
            </w:tcBorders>
            <w:shd w:val="clear" w:color="auto" w:fill="auto"/>
            <w:noWrap/>
            <w:hideMark/>
          </w:tcPr>
          <w:p w14:paraId="73FDBE05" w14:textId="77777777" w:rsidR="00804F6A" w:rsidRPr="009A2DEF" w:rsidRDefault="00804F6A" w:rsidP="00804F6A">
            <w:pPr>
              <w:jc w:val="center"/>
              <w:rPr>
                <w:rFonts w:eastAsia="Times New Roman" w:cstheme="minorHAnsi"/>
                <w:i/>
                <w:iCs/>
                <w:sz w:val="16"/>
                <w:szCs w:val="16"/>
                <w:lang w:val="en-AU" w:eastAsia="en-AU"/>
              </w:rPr>
            </w:pPr>
            <w:r w:rsidRPr="009A2DEF">
              <w:rPr>
                <w:rFonts w:eastAsia="Times New Roman" w:cstheme="minorHAnsi"/>
                <w:i/>
                <w:iCs/>
                <w:sz w:val="16"/>
                <w:szCs w:val="16"/>
                <w:lang w:val="en-AU" w:eastAsia="en-AU"/>
              </w:rPr>
              <w:t>f</w:t>
            </w:r>
            <w:r w:rsidRPr="009A2DEF">
              <w:rPr>
                <w:rFonts w:eastAsia="Times New Roman" w:cstheme="minorHAnsi"/>
                <w:sz w:val="16"/>
                <w:szCs w:val="16"/>
                <w:vertAlign w:val="subscript"/>
                <w:lang w:val="en-AU" w:eastAsia="en-AU"/>
              </w:rPr>
              <w:t>N0</w:t>
            </w:r>
          </w:p>
        </w:tc>
        <w:tc>
          <w:tcPr>
            <w:tcW w:w="1252" w:type="dxa"/>
            <w:tcBorders>
              <w:top w:val="nil"/>
              <w:left w:val="nil"/>
              <w:bottom w:val="nil"/>
              <w:right w:val="nil"/>
            </w:tcBorders>
            <w:shd w:val="clear" w:color="auto" w:fill="auto"/>
            <w:noWrap/>
            <w:hideMark/>
          </w:tcPr>
          <w:p w14:paraId="686FCAD0"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w:t>
            </w:r>
          </w:p>
        </w:tc>
      </w:tr>
      <w:tr w:rsidR="009A2DEF" w:rsidRPr="009A2DEF" w14:paraId="19D0BB87" w14:textId="77777777" w:rsidTr="00804F6A">
        <w:trPr>
          <w:trHeight w:val="20"/>
        </w:trPr>
        <w:tc>
          <w:tcPr>
            <w:tcW w:w="5954" w:type="dxa"/>
            <w:tcBorders>
              <w:top w:val="nil"/>
              <w:left w:val="nil"/>
              <w:bottom w:val="nil"/>
              <w:right w:val="nil"/>
            </w:tcBorders>
            <w:shd w:val="clear" w:color="auto" w:fill="auto"/>
            <w:noWrap/>
            <w:hideMark/>
          </w:tcPr>
          <w:p w14:paraId="432110AC" w14:textId="73E32ED8" w:rsidR="00804F6A" w:rsidRPr="009A2DEF" w:rsidRDefault="00F46A42" w:rsidP="00F46A42">
            <w:pPr>
              <w:rPr>
                <w:rFonts w:eastAsia="Times New Roman" w:cstheme="minorHAnsi"/>
                <w:sz w:val="16"/>
                <w:szCs w:val="16"/>
                <w:lang w:val="en-AU" w:eastAsia="en-AU"/>
              </w:rPr>
            </w:pPr>
            <w:r w:rsidRPr="009A2DEF">
              <w:rPr>
                <w:rFonts w:eastAsia="Times New Roman" w:cstheme="minorHAnsi"/>
                <w:sz w:val="16"/>
                <w:szCs w:val="16"/>
                <w:lang w:val="en-AU" w:eastAsia="en-AU"/>
              </w:rPr>
              <w:t xml:space="preserve">Power of (1-FR) in </w:t>
            </w:r>
            <w:proofErr w:type="spellStart"/>
            <w:r w:rsidR="00804F6A" w:rsidRPr="009A2DEF">
              <w:rPr>
                <w:rFonts w:eastAsia="Times New Roman" w:cstheme="minorHAnsi"/>
                <w:sz w:val="16"/>
                <w:szCs w:val="16"/>
                <w:lang w:val="en-AU" w:eastAsia="en-AU"/>
              </w:rPr>
              <w:t>f</w:t>
            </w:r>
            <w:r w:rsidR="00804F6A" w:rsidRPr="009A2DEF">
              <w:rPr>
                <w:rFonts w:eastAsia="Times New Roman" w:cstheme="minorHAnsi"/>
                <w:sz w:val="16"/>
                <w:szCs w:val="16"/>
                <w:vertAlign w:val="subscript"/>
                <w:lang w:val="en-AU" w:eastAsia="en-AU"/>
              </w:rPr>
              <w:t>N</w:t>
            </w:r>
            <w:proofErr w:type="spellEnd"/>
          </w:p>
        </w:tc>
        <w:tc>
          <w:tcPr>
            <w:tcW w:w="1158" w:type="dxa"/>
            <w:tcBorders>
              <w:top w:val="nil"/>
              <w:left w:val="nil"/>
              <w:bottom w:val="nil"/>
              <w:right w:val="nil"/>
            </w:tcBorders>
            <w:shd w:val="clear" w:color="auto" w:fill="auto"/>
            <w:noWrap/>
            <w:hideMark/>
          </w:tcPr>
          <w:p w14:paraId="66897890" w14:textId="77777777" w:rsidR="00804F6A" w:rsidRPr="009A2DEF" w:rsidRDefault="00804F6A" w:rsidP="00804F6A">
            <w:pPr>
              <w:jc w:val="center"/>
              <w:rPr>
                <w:rFonts w:eastAsia="Times New Roman" w:cstheme="minorHAnsi"/>
                <w:sz w:val="16"/>
                <w:szCs w:val="16"/>
                <w:lang w:val="en-AU" w:eastAsia="en-AU"/>
              </w:rPr>
            </w:pPr>
            <w:proofErr w:type="spellStart"/>
            <w:r w:rsidRPr="009A2DEF">
              <w:rPr>
                <w:rFonts w:eastAsia="Times New Roman" w:cstheme="minorHAnsi"/>
                <w:sz w:val="16"/>
                <w:szCs w:val="16"/>
                <w:lang w:val="en-AU" w:eastAsia="en-AU"/>
              </w:rPr>
              <w:t>fNn</w:t>
            </w:r>
            <w:proofErr w:type="spellEnd"/>
          </w:p>
        </w:tc>
        <w:tc>
          <w:tcPr>
            <w:tcW w:w="709" w:type="dxa"/>
            <w:tcBorders>
              <w:top w:val="nil"/>
              <w:left w:val="nil"/>
              <w:bottom w:val="nil"/>
              <w:right w:val="nil"/>
            </w:tcBorders>
            <w:shd w:val="clear" w:color="auto" w:fill="auto"/>
            <w:noWrap/>
            <w:hideMark/>
          </w:tcPr>
          <w:p w14:paraId="42E32399" w14:textId="77777777" w:rsidR="00804F6A" w:rsidRPr="009A2DEF" w:rsidRDefault="00804F6A" w:rsidP="00804F6A">
            <w:pPr>
              <w:jc w:val="center"/>
              <w:rPr>
                <w:rFonts w:eastAsia="Times New Roman" w:cstheme="minorHAnsi"/>
                <w:i/>
                <w:iCs/>
                <w:sz w:val="16"/>
                <w:szCs w:val="16"/>
                <w:lang w:val="en-AU" w:eastAsia="en-AU"/>
              </w:rPr>
            </w:pPr>
            <w:proofErr w:type="spellStart"/>
            <w:r w:rsidRPr="009A2DEF">
              <w:rPr>
                <w:rFonts w:eastAsia="Times New Roman" w:cstheme="minorHAnsi"/>
                <w:i/>
                <w:iCs/>
                <w:sz w:val="16"/>
                <w:szCs w:val="16"/>
                <w:lang w:val="en-AU" w:eastAsia="en-AU"/>
              </w:rPr>
              <w:t>n</w:t>
            </w:r>
            <w:r w:rsidRPr="009A2DEF">
              <w:rPr>
                <w:rFonts w:eastAsia="Times New Roman" w:cstheme="minorHAnsi"/>
                <w:i/>
                <w:iCs/>
                <w:sz w:val="16"/>
                <w:szCs w:val="16"/>
                <w:vertAlign w:val="subscript"/>
                <w:lang w:val="en-AU" w:eastAsia="en-AU"/>
              </w:rPr>
              <w:t>fN</w:t>
            </w:r>
            <w:proofErr w:type="spellEnd"/>
          </w:p>
        </w:tc>
        <w:tc>
          <w:tcPr>
            <w:tcW w:w="1252" w:type="dxa"/>
            <w:tcBorders>
              <w:top w:val="nil"/>
              <w:left w:val="nil"/>
              <w:bottom w:val="nil"/>
              <w:right w:val="nil"/>
            </w:tcBorders>
            <w:shd w:val="clear" w:color="auto" w:fill="auto"/>
            <w:noWrap/>
            <w:hideMark/>
          </w:tcPr>
          <w:p w14:paraId="1ED98504"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w:t>
            </w:r>
          </w:p>
        </w:tc>
      </w:tr>
      <w:tr w:rsidR="009A2DEF" w:rsidRPr="009A2DEF" w14:paraId="73062E62" w14:textId="77777777" w:rsidTr="00804F6A">
        <w:trPr>
          <w:trHeight w:val="20"/>
        </w:trPr>
        <w:tc>
          <w:tcPr>
            <w:tcW w:w="5954" w:type="dxa"/>
            <w:tcBorders>
              <w:top w:val="nil"/>
              <w:left w:val="nil"/>
              <w:bottom w:val="nil"/>
              <w:right w:val="nil"/>
            </w:tcBorders>
            <w:shd w:val="clear" w:color="auto" w:fill="auto"/>
            <w:noWrap/>
            <w:hideMark/>
          </w:tcPr>
          <w:p w14:paraId="77B6F20C" w14:textId="77777777" w:rsidR="00804F6A" w:rsidRPr="009A2DEF" w:rsidRDefault="00804F6A" w:rsidP="00804F6A">
            <w:pPr>
              <w:rPr>
                <w:rFonts w:eastAsia="Times New Roman" w:cstheme="minorHAnsi"/>
                <w:b/>
                <w:bCs/>
                <w:sz w:val="16"/>
                <w:szCs w:val="16"/>
                <w:lang w:val="en-AU" w:eastAsia="en-AU"/>
              </w:rPr>
            </w:pPr>
            <w:r w:rsidRPr="009A2DEF">
              <w:rPr>
                <w:rFonts w:eastAsia="Times New Roman" w:cstheme="minorHAnsi"/>
                <w:b/>
                <w:bCs/>
                <w:sz w:val="16"/>
                <w:szCs w:val="16"/>
                <w:lang w:val="en-AU" w:eastAsia="en-AU"/>
              </w:rPr>
              <w:t>Age modifier (</w:t>
            </w:r>
            <w:proofErr w:type="spellStart"/>
            <w:r w:rsidRPr="009A2DEF">
              <w:rPr>
                <w:rFonts w:eastAsia="Times New Roman" w:cstheme="minorHAnsi"/>
                <w:b/>
                <w:bCs/>
                <w:sz w:val="16"/>
                <w:szCs w:val="16"/>
                <w:lang w:val="en-AU" w:eastAsia="en-AU"/>
              </w:rPr>
              <w:t>fAge</w:t>
            </w:r>
            <w:proofErr w:type="spellEnd"/>
            <w:r w:rsidRPr="009A2DEF">
              <w:rPr>
                <w:rFonts w:eastAsia="Times New Roman" w:cstheme="minorHAnsi"/>
                <w:b/>
                <w:bCs/>
                <w:sz w:val="16"/>
                <w:szCs w:val="16"/>
                <w:lang w:val="en-AU" w:eastAsia="en-AU"/>
              </w:rPr>
              <w:t>)</w:t>
            </w:r>
          </w:p>
        </w:tc>
        <w:tc>
          <w:tcPr>
            <w:tcW w:w="1158" w:type="dxa"/>
            <w:tcBorders>
              <w:top w:val="nil"/>
              <w:left w:val="nil"/>
              <w:bottom w:val="nil"/>
              <w:right w:val="nil"/>
            </w:tcBorders>
            <w:shd w:val="clear" w:color="auto" w:fill="auto"/>
            <w:noWrap/>
            <w:hideMark/>
          </w:tcPr>
          <w:p w14:paraId="4070A58E" w14:textId="77777777" w:rsidR="00804F6A" w:rsidRPr="009A2DEF" w:rsidRDefault="00804F6A" w:rsidP="00804F6A">
            <w:pPr>
              <w:jc w:val="center"/>
              <w:rPr>
                <w:rFonts w:eastAsia="Times New Roman" w:cstheme="minorHAnsi"/>
                <w:b/>
                <w:bCs/>
                <w:sz w:val="16"/>
                <w:szCs w:val="16"/>
                <w:lang w:val="en-AU" w:eastAsia="en-AU"/>
              </w:rPr>
            </w:pPr>
          </w:p>
        </w:tc>
        <w:tc>
          <w:tcPr>
            <w:tcW w:w="709" w:type="dxa"/>
            <w:tcBorders>
              <w:top w:val="nil"/>
              <w:left w:val="nil"/>
              <w:bottom w:val="nil"/>
              <w:right w:val="nil"/>
            </w:tcBorders>
            <w:shd w:val="clear" w:color="auto" w:fill="auto"/>
            <w:noWrap/>
            <w:hideMark/>
          </w:tcPr>
          <w:p w14:paraId="3C8C0158" w14:textId="77777777" w:rsidR="00804F6A" w:rsidRPr="009A2DEF" w:rsidRDefault="00804F6A" w:rsidP="00804F6A">
            <w:pPr>
              <w:jc w:val="center"/>
              <w:rPr>
                <w:rFonts w:eastAsia="Times New Roman" w:cstheme="minorHAnsi"/>
                <w:sz w:val="16"/>
                <w:szCs w:val="16"/>
                <w:lang w:val="en-AU" w:eastAsia="en-AU"/>
              </w:rPr>
            </w:pPr>
          </w:p>
        </w:tc>
        <w:tc>
          <w:tcPr>
            <w:tcW w:w="1252" w:type="dxa"/>
            <w:tcBorders>
              <w:top w:val="nil"/>
              <w:left w:val="nil"/>
              <w:bottom w:val="nil"/>
              <w:right w:val="nil"/>
            </w:tcBorders>
            <w:shd w:val="clear" w:color="auto" w:fill="auto"/>
            <w:noWrap/>
            <w:hideMark/>
          </w:tcPr>
          <w:p w14:paraId="621C4EC1" w14:textId="77777777" w:rsidR="00804F6A" w:rsidRPr="009A2DEF" w:rsidRDefault="00804F6A" w:rsidP="00804F6A">
            <w:pPr>
              <w:jc w:val="center"/>
              <w:rPr>
                <w:rFonts w:eastAsia="Times New Roman" w:cstheme="minorHAnsi"/>
                <w:sz w:val="16"/>
                <w:szCs w:val="16"/>
                <w:lang w:val="en-AU" w:eastAsia="en-AU"/>
              </w:rPr>
            </w:pPr>
          </w:p>
        </w:tc>
      </w:tr>
      <w:tr w:rsidR="009A2DEF" w:rsidRPr="009A2DEF" w14:paraId="5CA750E1" w14:textId="77777777" w:rsidTr="00804F6A">
        <w:trPr>
          <w:trHeight w:val="20"/>
        </w:trPr>
        <w:tc>
          <w:tcPr>
            <w:tcW w:w="5954" w:type="dxa"/>
            <w:tcBorders>
              <w:top w:val="nil"/>
              <w:left w:val="nil"/>
              <w:bottom w:val="nil"/>
              <w:right w:val="nil"/>
            </w:tcBorders>
            <w:shd w:val="clear" w:color="auto" w:fill="auto"/>
            <w:noWrap/>
            <w:hideMark/>
          </w:tcPr>
          <w:p w14:paraId="4F2E517F" w14:textId="77777777" w:rsidR="00804F6A" w:rsidRPr="009A2DEF" w:rsidRDefault="00804F6A" w:rsidP="00804F6A">
            <w:pPr>
              <w:rPr>
                <w:rFonts w:eastAsia="Times New Roman" w:cstheme="minorHAnsi"/>
                <w:sz w:val="16"/>
                <w:szCs w:val="16"/>
                <w:lang w:val="en-AU" w:eastAsia="en-AU"/>
              </w:rPr>
            </w:pPr>
            <w:r w:rsidRPr="009A2DEF">
              <w:rPr>
                <w:rFonts w:eastAsia="Times New Roman" w:cstheme="minorHAnsi"/>
                <w:sz w:val="16"/>
                <w:szCs w:val="16"/>
                <w:lang w:val="en-AU" w:eastAsia="en-AU"/>
              </w:rPr>
              <w:t>Maximum stand age used in age modifier</w:t>
            </w:r>
          </w:p>
        </w:tc>
        <w:tc>
          <w:tcPr>
            <w:tcW w:w="1158" w:type="dxa"/>
            <w:tcBorders>
              <w:top w:val="nil"/>
              <w:left w:val="nil"/>
              <w:bottom w:val="nil"/>
              <w:right w:val="nil"/>
            </w:tcBorders>
            <w:shd w:val="clear" w:color="auto" w:fill="auto"/>
            <w:noWrap/>
            <w:hideMark/>
          </w:tcPr>
          <w:p w14:paraId="3EF9648E" w14:textId="77777777" w:rsidR="00804F6A" w:rsidRPr="009A2DEF" w:rsidRDefault="00804F6A" w:rsidP="00804F6A">
            <w:pPr>
              <w:jc w:val="center"/>
              <w:rPr>
                <w:rFonts w:eastAsia="Times New Roman" w:cstheme="minorHAnsi"/>
                <w:sz w:val="16"/>
                <w:szCs w:val="16"/>
                <w:lang w:val="en-AU" w:eastAsia="en-AU"/>
              </w:rPr>
            </w:pPr>
            <w:proofErr w:type="spellStart"/>
            <w:r w:rsidRPr="009A2DEF">
              <w:rPr>
                <w:rFonts w:eastAsia="Times New Roman" w:cstheme="minorHAnsi"/>
                <w:sz w:val="16"/>
                <w:szCs w:val="16"/>
                <w:lang w:val="en-AU" w:eastAsia="en-AU"/>
              </w:rPr>
              <w:t>MaxAge</w:t>
            </w:r>
            <w:proofErr w:type="spellEnd"/>
          </w:p>
        </w:tc>
        <w:tc>
          <w:tcPr>
            <w:tcW w:w="709" w:type="dxa"/>
            <w:tcBorders>
              <w:top w:val="nil"/>
              <w:left w:val="nil"/>
              <w:bottom w:val="nil"/>
              <w:right w:val="nil"/>
            </w:tcBorders>
            <w:shd w:val="clear" w:color="auto" w:fill="auto"/>
            <w:noWrap/>
            <w:hideMark/>
          </w:tcPr>
          <w:p w14:paraId="00937940" w14:textId="77777777" w:rsidR="00804F6A" w:rsidRPr="009A2DEF" w:rsidRDefault="00804F6A" w:rsidP="00804F6A">
            <w:pPr>
              <w:jc w:val="center"/>
              <w:rPr>
                <w:rFonts w:eastAsia="Times New Roman" w:cstheme="minorHAnsi"/>
                <w:i/>
                <w:iCs/>
                <w:sz w:val="16"/>
                <w:szCs w:val="16"/>
                <w:lang w:val="en-AU" w:eastAsia="en-AU"/>
              </w:rPr>
            </w:pPr>
            <w:proofErr w:type="spellStart"/>
            <w:r w:rsidRPr="009A2DEF">
              <w:rPr>
                <w:rFonts w:eastAsia="Times New Roman" w:cstheme="minorHAnsi"/>
                <w:i/>
                <w:iCs/>
                <w:sz w:val="16"/>
                <w:szCs w:val="16"/>
                <w:lang w:val="en-AU" w:eastAsia="en-AU"/>
              </w:rPr>
              <w:t>t</w:t>
            </w:r>
            <w:r w:rsidRPr="009A2DEF">
              <w:rPr>
                <w:rFonts w:eastAsia="Times New Roman" w:cstheme="minorHAnsi"/>
                <w:i/>
                <w:iCs/>
                <w:sz w:val="16"/>
                <w:szCs w:val="16"/>
                <w:vertAlign w:val="subscript"/>
                <w:lang w:val="en-AU" w:eastAsia="en-AU"/>
              </w:rPr>
              <w:t>x</w:t>
            </w:r>
            <w:proofErr w:type="spellEnd"/>
          </w:p>
        </w:tc>
        <w:tc>
          <w:tcPr>
            <w:tcW w:w="1252" w:type="dxa"/>
            <w:tcBorders>
              <w:top w:val="nil"/>
              <w:left w:val="nil"/>
              <w:bottom w:val="nil"/>
              <w:right w:val="nil"/>
            </w:tcBorders>
            <w:shd w:val="clear" w:color="auto" w:fill="auto"/>
            <w:noWrap/>
            <w:hideMark/>
          </w:tcPr>
          <w:p w14:paraId="349F41AD"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years</w:t>
            </w:r>
          </w:p>
        </w:tc>
      </w:tr>
      <w:tr w:rsidR="009A2DEF" w:rsidRPr="009A2DEF" w14:paraId="41FC30AB" w14:textId="77777777" w:rsidTr="00804F6A">
        <w:trPr>
          <w:trHeight w:val="20"/>
        </w:trPr>
        <w:tc>
          <w:tcPr>
            <w:tcW w:w="5954" w:type="dxa"/>
            <w:tcBorders>
              <w:top w:val="nil"/>
              <w:left w:val="nil"/>
              <w:bottom w:val="nil"/>
              <w:right w:val="nil"/>
            </w:tcBorders>
            <w:shd w:val="clear" w:color="auto" w:fill="auto"/>
            <w:noWrap/>
            <w:hideMark/>
          </w:tcPr>
          <w:p w14:paraId="19D6B493" w14:textId="77777777" w:rsidR="00804F6A" w:rsidRPr="009A2DEF" w:rsidRDefault="00804F6A" w:rsidP="00804F6A">
            <w:pPr>
              <w:rPr>
                <w:rFonts w:eastAsia="Times New Roman" w:cstheme="minorHAnsi"/>
                <w:sz w:val="16"/>
                <w:szCs w:val="16"/>
                <w:lang w:val="en-AU" w:eastAsia="en-AU"/>
              </w:rPr>
            </w:pPr>
            <w:r w:rsidRPr="009A2DEF">
              <w:rPr>
                <w:rFonts w:eastAsia="Times New Roman" w:cstheme="minorHAnsi"/>
                <w:sz w:val="16"/>
                <w:szCs w:val="16"/>
                <w:lang w:val="en-AU" w:eastAsia="en-AU"/>
              </w:rPr>
              <w:t xml:space="preserve">Power of relative age in function for </w:t>
            </w:r>
            <w:proofErr w:type="spellStart"/>
            <w:r w:rsidRPr="009A2DEF">
              <w:rPr>
                <w:rFonts w:eastAsia="Times New Roman" w:cstheme="minorHAnsi"/>
                <w:sz w:val="16"/>
                <w:szCs w:val="16"/>
                <w:lang w:val="en-AU" w:eastAsia="en-AU"/>
              </w:rPr>
              <w:t>fAge</w:t>
            </w:r>
            <w:proofErr w:type="spellEnd"/>
          </w:p>
        </w:tc>
        <w:tc>
          <w:tcPr>
            <w:tcW w:w="1158" w:type="dxa"/>
            <w:tcBorders>
              <w:top w:val="nil"/>
              <w:left w:val="nil"/>
              <w:bottom w:val="nil"/>
              <w:right w:val="nil"/>
            </w:tcBorders>
            <w:shd w:val="clear" w:color="auto" w:fill="auto"/>
            <w:noWrap/>
            <w:hideMark/>
          </w:tcPr>
          <w:p w14:paraId="5CDA2BB0" w14:textId="77777777" w:rsidR="00804F6A" w:rsidRPr="009A2DEF" w:rsidRDefault="00804F6A" w:rsidP="00804F6A">
            <w:pPr>
              <w:jc w:val="center"/>
              <w:rPr>
                <w:rFonts w:eastAsia="Times New Roman" w:cstheme="minorHAnsi"/>
                <w:sz w:val="16"/>
                <w:szCs w:val="16"/>
                <w:lang w:val="en-AU" w:eastAsia="en-AU"/>
              </w:rPr>
            </w:pPr>
            <w:proofErr w:type="spellStart"/>
            <w:r w:rsidRPr="009A2DEF">
              <w:rPr>
                <w:rFonts w:eastAsia="Times New Roman" w:cstheme="minorHAnsi"/>
                <w:sz w:val="16"/>
                <w:szCs w:val="16"/>
                <w:lang w:val="en-AU" w:eastAsia="en-AU"/>
              </w:rPr>
              <w:t>nAge</w:t>
            </w:r>
            <w:proofErr w:type="spellEnd"/>
          </w:p>
        </w:tc>
        <w:tc>
          <w:tcPr>
            <w:tcW w:w="709" w:type="dxa"/>
            <w:tcBorders>
              <w:top w:val="nil"/>
              <w:left w:val="nil"/>
              <w:bottom w:val="nil"/>
              <w:right w:val="nil"/>
            </w:tcBorders>
            <w:shd w:val="clear" w:color="auto" w:fill="auto"/>
            <w:noWrap/>
            <w:hideMark/>
          </w:tcPr>
          <w:p w14:paraId="38CAF94C" w14:textId="77777777" w:rsidR="00804F6A" w:rsidRPr="009A2DEF" w:rsidRDefault="00804F6A" w:rsidP="00804F6A">
            <w:pPr>
              <w:jc w:val="center"/>
              <w:rPr>
                <w:rFonts w:eastAsia="Times New Roman" w:cstheme="minorHAnsi"/>
                <w:i/>
                <w:iCs/>
                <w:sz w:val="16"/>
                <w:szCs w:val="16"/>
                <w:lang w:val="en-AU" w:eastAsia="en-AU"/>
              </w:rPr>
            </w:pPr>
            <w:proofErr w:type="spellStart"/>
            <w:r w:rsidRPr="009A2DEF">
              <w:rPr>
                <w:rFonts w:eastAsia="Times New Roman" w:cstheme="minorHAnsi"/>
                <w:i/>
                <w:iCs/>
                <w:sz w:val="16"/>
                <w:szCs w:val="16"/>
                <w:lang w:val="en-AU" w:eastAsia="en-AU"/>
              </w:rPr>
              <w:t>n</w:t>
            </w:r>
            <w:r w:rsidRPr="009A2DEF">
              <w:rPr>
                <w:rFonts w:eastAsia="Times New Roman" w:cstheme="minorHAnsi"/>
                <w:sz w:val="16"/>
                <w:szCs w:val="16"/>
                <w:vertAlign w:val="subscript"/>
                <w:lang w:val="en-AU" w:eastAsia="en-AU"/>
              </w:rPr>
              <w:t>age</w:t>
            </w:r>
            <w:proofErr w:type="spellEnd"/>
          </w:p>
        </w:tc>
        <w:tc>
          <w:tcPr>
            <w:tcW w:w="1252" w:type="dxa"/>
            <w:tcBorders>
              <w:top w:val="nil"/>
              <w:left w:val="nil"/>
              <w:bottom w:val="nil"/>
              <w:right w:val="nil"/>
            </w:tcBorders>
            <w:shd w:val="clear" w:color="auto" w:fill="auto"/>
            <w:noWrap/>
            <w:hideMark/>
          </w:tcPr>
          <w:p w14:paraId="5DCAA3D6"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w:t>
            </w:r>
          </w:p>
        </w:tc>
      </w:tr>
      <w:tr w:rsidR="009A2DEF" w:rsidRPr="009A2DEF" w14:paraId="2201DF87" w14:textId="77777777" w:rsidTr="00804F6A">
        <w:trPr>
          <w:trHeight w:val="20"/>
        </w:trPr>
        <w:tc>
          <w:tcPr>
            <w:tcW w:w="5954" w:type="dxa"/>
            <w:tcBorders>
              <w:top w:val="nil"/>
              <w:left w:val="nil"/>
              <w:bottom w:val="nil"/>
              <w:right w:val="nil"/>
            </w:tcBorders>
            <w:shd w:val="clear" w:color="auto" w:fill="auto"/>
            <w:noWrap/>
            <w:hideMark/>
          </w:tcPr>
          <w:p w14:paraId="02E3E77E" w14:textId="77777777" w:rsidR="00804F6A" w:rsidRPr="009A2DEF" w:rsidRDefault="00804F6A" w:rsidP="00804F6A">
            <w:pPr>
              <w:rPr>
                <w:rFonts w:eastAsia="Times New Roman" w:cstheme="minorHAnsi"/>
                <w:sz w:val="16"/>
                <w:szCs w:val="16"/>
                <w:lang w:val="en-AU" w:eastAsia="en-AU"/>
              </w:rPr>
            </w:pPr>
            <w:r w:rsidRPr="009A2DEF">
              <w:rPr>
                <w:rFonts w:eastAsia="Times New Roman" w:cstheme="minorHAnsi"/>
                <w:sz w:val="16"/>
                <w:szCs w:val="16"/>
                <w:lang w:val="en-AU" w:eastAsia="en-AU"/>
              </w:rPr>
              <w:t xml:space="preserve">Relative age to give </w:t>
            </w:r>
            <w:proofErr w:type="spellStart"/>
            <w:r w:rsidRPr="009A2DEF">
              <w:rPr>
                <w:rFonts w:eastAsia="Times New Roman" w:cstheme="minorHAnsi"/>
                <w:sz w:val="16"/>
                <w:szCs w:val="16"/>
                <w:lang w:val="en-AU" w:eastAsia="en-AU"/>
              </w:rPr>
              <w:t>fAge</w:t>
            </w:r>
            <w:proofErr w:type="spellEnd"/>
            <w:r w:rsidRPr="009A2DEF">
              <w:rPr>
                <w:rFonts w:eastAsia="Times New Roman" w:cstheme="minorHAnsi"/>
                <w:sz w:val="16"/>
                <w:szCs w:val="16"/>
                <w:lang w:val="en-AU" w:eastAsia="en-AU"/>
              </w:rPr>
              <w:t xml:space="preserve"> = 0.5</w:t>
            </w:r>
          </w:p>
        </w:tc>
        <w:tc>
          <w:tcPr>
            <w:tcW w:w="1158" w:type="dxa"/>
            <w:tcBorders>
              <w:top w:val="nil"/>
              <w:left w:val="nil"/>
              <w:bottom w:val="nil"/>
              <w:right w:val="nil"/>
            </w:tcBorders>
            <w:shd w:val="clear" w:color="auto" w:fill="auto"/>
            <w:noWrap/>
            <w:hideMark/>
          </w:tcPr>
          <w:p w14:paraId="7C34784E" w14:textId="77777777" w:rsidR="00804F6A" w:rsidRPr="009A2DEF" w:rsidRDefault="00804F6A" w:rsidP="00804F6A">
            <w:pPr>
              <w:jc w:val="center"/>
              <w:rPr>
                <w:rFonts w:eastAsia="Times New Roman" w:cstheme="minorHAnsi"/>
                <w:sz w:val="16"/>
                <w:szCs w:val="16"/>
                <w:lang w:val="en-AU" w:eastAsia="en-AU"/>
              </w:rPr>
            </w:pPr>
            <w:proofErr w:type="spellStart"/>
            <w:r w:rsidRPr="009A2DEF">
              <w:rPr>
                <w:rFonts w:eastAsia="Times New Roman" w:cstheme="minorHAnsi"/>
                <w:sz w:val="16"/>
                <w:szCs w:val="16"/>
                <w:lang w:val="en-AU" w:eastAsia="en-AU"/>
              </w:rPr>
              <w:t>rAge</w:t>
            </w:r>
            <w:proofErr w:type="spellEnd"/>
          </w:p>
        </w:tc>
        <w:tc>
          <w:tcPr>
            <w:tcW w:w="709" w:type="dxa"/>
            <w:tcBorders>
              <w:top w:val="nil"/>
              <w:left w:val="nil"/>
              <w:bottom w:val="nil"/>
              <w:right w:val="nil"/>
            </w:tcBorders>
            <w:shd w:val="clear" w:color="auto" w:fill="auto"/>
            <w:noWrap/>
            <w:hideMark/>
          </w:tcPr>
          <w:p w14:paraId="03F836A3" w14:textId="77777777" w:rsidR="00804F6A" w:rsidRPr="009A2DEF" w:rsidRDefault="00804F6A" w:rsidP="00804F6A">
            <w:pPr>
              <w:jc w:val="center"/>
              <w:rPr>
                <w:rFonts w:eastAsia="Times New Roman" w:cstheme="minorHAnsi"/>
                <w:i/>
                <w:iCs/>
                <w:sz w:val="16"/>
                <w:szCs w:val="16"/>
                <w:lang w:val="en-AU" w:eastAsia="en-AU"/>
              </w:rPr>
            </w:pPr>
            <w:r w:rsidRPr="009A2DEF">
              <w:rPr>
                <w:rFonts w:eastAsia="Times New Roman" w:cstheme="minorHAnsi"/>
                <w:i/>
                <w:iCs/>
                <w:sz w:val="16"/>
                <w:szCs w:val="16"/>
                <w:lang w:val="en-AU" w:eastAsia="en-AU"/>
              </w:rPr>
              <w:t>r</w:t>
            </w:r>
            <w:r w:rsidRPr="009A2DEF">
              <w:rPr>
                <w:rFonts w:eastAsia="Times New Roman" w:cstheme="minorHAnsi"/>
                <w:sz w:val="16"/>
                <w:szCs w:val="16"/>
                <w:vertAlign w:val="subscript"/>
                <w:lang w:val="en-AU" w:eastAsia="en-AU"/>
              </w:rPr>
              <w:t>age</w:t>
            </w:r>
          </w:p>
        </w:tc>
        <w:tc>
          <w:tcPr>
            <w:tcW w:w="1252" w:type="dxa"/>
            <w:tcBorders>
              <w:top w:val="nil"/>
              <w:left w:val="nil"/>
              <w:bottom w:val="nil"/>
              <w:right w:val="nil"/>
            </w:tcBorders>
            <w:shd w:val="clear" w:color="auto" w:fill="auto"/>
            <w:noWrap/>
            <w:hideMark/>
          </w:tcPr>
          <w:p w14:paraId="6454BDCA"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w:t>
            </w:r>
          </w:p>
        </w:tc>
      </w:tr>
      <w:tr w:rsidR="009A2DEF" w:rsidRPr="009A2DEF" w14:paraId="2C0575AE" w14:textId="77777777" w:rsidTr="00804F6A">
        <w:trPr>
          <w:trHeight w:val="20"/>
        </w:trPr>
        <w:tc>
          <w:tcPr>
            <w:tcW w:w="5954" w:type="dxa"/>
            <w:tcBorders>
              <w:top w:val="nil"/>
              <w:left w:val="nil"/>
              <w:bottom w:val="nil"/>
              <w:right w:val="nil"/>
            </w:tcBorders>
            <w:shd w:val="clear" w:color="auto" w:fill="auto"/>
            <w:noWrap/>
            <w:hideMark/>
          </w:tcPr>
          <w:p w14:paraId="3CE8FC29" w14:textId="77777777" w:rsidR="00804F6A" w:rsidRPr="009A2DEF" w:rsidRDefault="00804F6A" w:rsidP="00804F6A">
            <w:pPr>
              <w:rPr>
                <w:rFonts w:eastAsia="Times New Roman" w:cstheme="minorHAnsi"/>
                <w:b/>
                <w:bCs/>
                <w:sz w:val="16"/>
                <w:szCs w:val="16"/>
                <w:lang w:val="en-AU" w:eastAsia="en-AU"/>
              </w:rPr>
            </w:pPr>
            <w:r w:rsidRPr="009A2DEF">
              <w:rPr>
                <w:rFonts w:eastAsia="Times New Roman" w:cstheme="minorHAnsi"/>
                <w:b/>
                <w:bCs/>
                <w:sz w:val="16"/>
                <w:szCs w:val="16"/>
                <w:lang w:val="en-AU" w:eastAsia="en-AU"/>
              </w:rPr>
              <w:t>Stem mortality &amp; self-thinning</w:t>
            </w:r>
          </w:p>
        </w:tc>
        <w:tc>
          <w:tcPr>
            <w:tcW w:w="1158" w:type="dxa"/>
            <w:tcBorders>
              <w:top w:val="nil"/>
              <w:left w:val="nil"/>
              <w:bottom w:val="nil"/>
              <w:right w:val="nil"/>
            </w:tcBorders>
            <w:shd w:val="clear" w:color="auto" w:fill="auto"/>
            <w:noWrap/>
            <w:hideMark/>
          </w:tcPr>
          <w:p w14:paraId="511E7AA0" w14:textId="77777777" w:rsidR="00804F6A" w:rsidRPr="009A2DEF" w:rsidRDefault="00804F6A" w:rsidP="00804F6A">
            <w:pPr>
              <w:jc w:val="center"/>
              <w:rPr>
                <w:rFonts w:eastAsia="Times New Roman" w:cstheme="minorHAnsi"/>
                <w:b/>
                <w:bCs/>
                <w:sz w:val="16"/>
                <w:szCs w:val="16"/>
                <w:lang w:val="en-AU" w:eastAsia="en-AU"/>
              </w:rPr>
            </w:pPr>
          </w:p>
        </w:tc>
        <w:tc>
          <w:tcPr>
            <w:tcW w:w="709" w:type="dxa"/>
            <w:tcBorders>
              <w:top w:val="nil"/>
              <w:left w:val="nil"/>
              <w:bottom w:val="nil"/>
              <w:right w:val="nil"/>
            </w:tcBorders>
            <w:shd w:val="clear" w:color="auto" w:fill="auto"/>
            <w:noWrap/>
            <w:hideMark/>
          </w:tcPr>
          <w:p w14:paraId="19531BC7" w14:textId="77777777" w:rsidR="00804F6A" w:rsidRPr="009A2DEF" w:rsidRDefault="00804F6A" w:rsidP="00804F6A">
            <w:pPr>
              <w:jc w:val="center"/>
              <w:rPr>
                <w:rFonts w:eastAsia="Times New Roman" w:cstheme="minorHAnsi"/>
                <w:sz w:val="16"/>
                <w:szCs w:val="16"/>
                <w:lang w:val="en-AU" w:eastAsia="en-AU"/>
              </w:rPr>
            </w:pPr>
          </w:p>
        </w:tc>
        <w:tc>
          <w:tcPr>
            <w:tcW w:w="1252" w:type="dxa"/>
            <w:tcBorders>
              <w:top w:val="nil"/>
              <w:left w:val="nil"/>
              <w:bottom w:val="nil"/>
              <w:right w:val="nil"/>
            </w:tcBorders>
            <w:shd w:val="clear" w:color="auto" w:fill="auto"/>
            <w:noWrap/>
            <w:hideMark/>
          </w:tcPr>
          <w:p w14:paraId="245D57FE" w14:textId="77777777" w:rsidR="00804F6A" w:rsidRPr="009A2DEF" w:rsidRDefault="00804F6A" w:rsidP="00804F6A">
            <w:pPr>
              <w:jc w:val="center"/>
              <w:rPr>
                <w:rFonts w:eastAsia="Times New Roman" w:cstheme="minorHAnsi"/>
                <w:sz w:val="16"/>
                <w:szCs w:val="16"/>
                <w:lang w:val="en-AU" w:eastAsia="en-AU"/>
              </w:rPr>
            </w:pPr>
          </w:p>
        </w:tc>
      </w:tr>
      <w:tr w:rsidR="009A2DEF" w:rsidRPr="009A2DEF" w14:paraId="40A5A633" w14:textId="77777777" w:rsidTr="00804F6A">
        <w:trPr>
          <w:trHeight w:val="20"/>
        </w:trPr>
        <w:tc>
          <w:tcPr>
            <w:tcW w:w="5954" w:type="dxa"/>
            <w:tcBorders>
              <w:top w:val="nil"/>
              <w:left w:val="nil"/>
              <w:bottom w:val="nil"/>
              <w:right w:val="nil"/>
            </w:tcBorders>
            <w:shd w:val="clear" w:color="auto" w:fill="auto"/>
            <w:noWrap/>
            <w:hideMark/>
          </w:tcPr>
          <w:p w14:paraId="688055D9" w14:textId="77777777" w:rsidR="00804F6A" w:rsidRPr="009A2DEF" w:rsidRDefault="00804F6A" w:rsidP="00804F6A">
            <w:pPr>
              <w:rPr>
                <w:rFonts w:eastAsia="Times New Roman" w:cstheme="minorHAnsi"/>
                <w:sz w:val="16"/>
                <w:szCs w:val="16"/>
                <w:lang w:val="en-AU" w:eastAsia="en-AU"/>
              </w:rPr>
            </w:pPr>
            <w:r w:rsidRPr="009A2DEF">
              <w:rPr>
                <w:rFonts w:eastAsia="Times New Roman" w:cstheme="minorHAnsi"/>
                <w:sz w:val="16"/>
                <w:szCs w:val="16"/>
                <w:lang w:val="en-AU" w:eastAsia="en-AU"/>
              </w:rPr>
              <w:t>Mortality rate for large t</w:t>
            </w:r>
          </w:p>
        </w:tc>
        <w:tc>
          <w:tcPr>
            <w:tcW w:w="1158" w:type="dxa"/>
            <w:tcBorders>
              <w:top w:val="nil"/>
              <w:left w:val="nil"/>
              <w:bottom w:val="nil"/>
              <w:right w:val="nil"/>
            </w:tcBorders>
            <w:shd w:val="clear" w:color="auto" w:fill="auto"/>
            <w:noWrap/>
            <w:hideMark/>
          </w:tcPr>
          <w:p w14:paraId="1E6A442B"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gammaN1</w:t>
            </w:r>
          </w:p>
        </w:tc>
        <w:tc>
          <w:tcPr>
            <w:tcW w:w="709" w:type="dxa"/>
            <w:tcBorders>
              <w:top w:val="nil"/>
              <w:left w:val="nil"/>
              <w:bottom w:val="nil"/>
              <w:right w:val="nil"/>
            </w:tcBorders>
            <w:shd w:val="clear" w:color="auto" w:fill="auto"/>
            <w:noWrap/>
            <w:hideMark/>
          </w:tcPr>
          <w:p w14:paraId="6DC5F365" w14:textId="77777777" w:rsidR="00804F6A" w:rsidRPr="009A2DEF" w:rsidRDefault="00804F6A" w:rsidP="00804F6A">
            <w:pPr>
              <w:jc w:val="center"/>
              <w:rPr>
                <w:rFonts w:eastAsia="Times New Roman" w:cstheme="minorHAnsi"/>
                <w:i/>
                <w:iCs/>
                <w:sz w:val="16"/>
                <w:szCs w:val="16"/>
                <w:lang w:val="en-AU" w:eastAsia="en-AU"/>
              </w:rPr>
            </w:pPr>
            <w:proofErr w:type="spellStart"/>
            <w:r w:rsidRPr="009A2DEF">
              <w:rPr>
                <w:rFonts w:eastAsia="Times New Roman" w:cstheme="minorHAnsi"/>
                <w:i/>
                <w:iCs/>
                <w:sz w:val="16"/>
                <w:szCs w:val="16"/>
                <w:lang w:val="en-AU" w:eastAsia="en-AU"/>
              </w:rPr>
              <w:t>γ</w:t>
            </w:r>
            <w:r w:rsidRPr="009A2DEF">
              <w:rPr>
                <w:rFonts w:eastAsia="Times New Roman" w:cstheme="minorHAnsi"/>
                <w:sz w:val="16"/>
                <w:szCs w:val="16"/>
                <w:vertAlign w:val="subscript"/>
                <w:lang w:val="en-AU" w:eastAsia="en-AU"/>
              </w:rPr>
              <w:t>Nx</w:t>
            </w:r>
            <w:proofErr w:type="spellEnd"/>
          </w:p>
        </w:tc>
        <w:tc>
          <w:tcPr>
            <w:tcW w:w="1252" w:type="dxa"/>
            <w:tcBorders>
              <w:top w:val="nil"/>
              <w:left w:val="nil"/>
              <w:bottom w:val="nil"/>
              <w:right w:val="nil"/>
            </w:tcBorders>
            <w:shd w:val="clear" w:color="auto" w:fill="auto"/>
            <w:noWrap/>
            <w:hideMark/>
          </w:tcPr>
          <w:p w14:paraId="5E17585C"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%/year</w:t>
            </w:r>
          </w:p>
        </w:tc>
      </w:tr>
      <w:tr w:rsidR="009A2DEF" w:rsidRPr="009A2DEF" w14:paraId="298E0E73" w14:textId="77777777" w:rsidTr="00804F6A">
        <w:trPr>
          <w:trHeight w:val="20"/>
        </w:trPr>
        <w:tc>
          <w:tcPr>
            <w:tcW w:w="5954" w:type="dxa"/>
            <w:tcBorders>
              <w:top w:val="nil"/>
              <w:left w:val="nil"/>
              <w:bottom w:val="nil"/>
              <w:right w:val="nil"/>
            </w:tcBorders>
            <w:shd w:val="clear" w:color="auto" w:fill="auto"/>
            <w:noWrap/>
            <w:hideMark/>
          </w:tcPr>
          <w:p w14:paraId="2DE5D822" w14:textId="77777777" w:rsidR="00804F6A" w:rsidRPr="009A2DEF" w:rsidRDefault="00804F6A" w:rsidP="00804F6A">
            <w:pPr>
              <w:rPr>
                <w:rFonts w:eastAsia="Times New Roman" w:cstheme="minorHAnsi"/>
                <w:sz w:val="16"/>
                <w:szCs w:val="16"/>
                <w:lang w:val="en-AU" w:eastAsia="en-AU"/>
              </w:rPr>
            </w:pPr>
            <w:r w:rsidRPr="009A2DEF">
              <w:rPr>
                <w:rFonts w:eastAsia="Times New Roman" w:cstheme="minorHAnsi"/>
                <w:sz w:val="16"/>
                <w:szCs w:val="16"/>
                <w:lang w:val="en-AU" w:eastAsia="en-AU"/>
              </w:rPr>
              <w:t>Seedling mortality rate (t = 0)</w:t>
            </w:r>
          </w:p>
        </w:tc>
        <w:tc>
          <w:tcPr>
            <w:tcW w:w="1158" w:type="dxa"/>
            <w:tcBorders>
              <w:top w:val="nil"/>
              <w:left w:val="nil"/>
              <w:bottom w:val="nil"/>
              <w:right w:val="nil"/>
            </w:tcBorders>
            <w:shd w:val="clear" w:color="auto" w:fill="auto"/>
            <w:noWrap/>
            <w:hideMark/>
          </w:tcPr>
          <w:p w14:paraId="65A14F84"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gammaN0</w:t>
            </w:r>
          </w:p>
        </w:tc>
        <w:tc>
          <w:tcPr>
            <w:tcW w:w="709" w:type="dxa"/>
            <w:tcBorders>
              <w:top w:val="nil"/>
              <w:left w:val="nil"/>
              <w:bottom w:val="nil"/>
              <w:right w:val="nil"/>
            </w:tcBorders>
            <w:shd w:val="clear" w:color="auto" w:fill="auto"/>
            <w:noWrap/>
            <w:hideMark/>
          </w:tcPr>
          <w:p w14:paraId="78745982" w14:textId="77777777" w:rsidR="00804F6A" w:rsidRPr="009A2DEF" w:rsidRDefault="00804F6A" w:rsidP="00804F6A">
            <w:pPr>
              <w:jc w:val="center"/>
              <w:rPr>
                <w:rFonts w:eastAsia="Times New Roman" w:cstheme="minorHAnsi"/>
                <w:i/>
                <w:iCs/>
                <w:sz w:val="16"/>
                <w:szCs w:val="16"/>
                <w:lang w:val="en-AU" w:eastAsia="en-AU"/>
              </w:rPr>
            </w:pPr>
            <w:r w:rsidRPr="009A2DEF">
              <w:rPr>
                <w:rFonts w:eastAsia="Times New Roman" w:cstheme="minorHAnsi"/>
                <w:i/>
                <w:iCs/>
                <w:sz w:val="16"/>
                <w:szCs w:val="16"/>
                <w:lang w:val="en-AU" w:eastAsia="en-AU"/>
              </w:rPr>
              <w:t>γ</w:t>
            </w:r>
            <w:r w:rsidRPr="009A2DEF">
              <w:rPr>
                <w:rFonts w:eastAsia="Times New Roman" w:cstheme="minorHAnsi"/>
                <w:sz w:val="16"/>
                <w:szCs w:val="16"/>
                <w:vertAlign w:val="subscript"/>
                <w:lang w:val="en-AU" w:eastAsia="en-AU"/>
              </w:rPr>
              <w:t>N0</w:t>
            </w:r>
          </w:p>
        </w:tc>
        <w:tc>
          <w:tcPr>
            <w:tcW w:w="1252" w:type="dxa"/>
            <w:tcBorders>
              <w:top w:val="nil"/>
              <w:left w:val="nil"/>
              <w:bottom w:val="nil"/>
              <w:right w:val="nil"/>
            </w:tcBorders>
            <w:shd w:val="clear" w:color="auto" w:fill="auto"/>
            <w:noWrap/>
            <w:hideMark/>
          </w:tcPr>
          <w:p w14:paraId="229AD946"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%/year</w:t>
            </w:r>
          </w:p>
        </w:tc>
      </w:tr>
      <w:tr w:rsidR="009A2DEF" w:rsidRPr="009A2DEF" w14:paraId="4B67981F" w14:textId="77777777" w:rsidTr="00804F6A">
        <w:trPr>
          <w:trHeight w:val="20"/>
        </w:trPr>
        <w:tc>
          <w:tcPr>
            <w:tcW w:w="5954" w:type="dxa"/>
            <w:tcBorders>
              <w:top w:val="nil"/>
              <w:left w:val="nil"/>
              <w:bottom w:val="nil"/>
              <w:right w:val="nil"/>
            </w:tcBorders>
            <w:shd w:val="clear" w:color="auto" w:fill="auto"/>
            <w:noWrap/>
            <w:hideMark/>
          </w:tcPr>
          <w:p w14:paraId="49CD1836" w14:textId="77777777" w:rsidR="00804F6A" w:rsidRPr="009A2DEF" w:rsidRDefault="00804F6A" w:rsidP="00804F6A">
            <w:pPr>
              <w:rPr>
                <w:rFonts w:eastAsia="Times New Roman" w:cstheme="minorHAnsi"/>
                <w:sz w:val="16"/>
                <w:szCs w:val="16"/>
                <w:lang w:val="en-AU" w:eastAsia="en-AU"/>
              </w:rPr>
            </w:pPr>
            <w:r w:rsidRPr="009A2DEF">
              <w:rPr>
                <w:rFonts w:eastAsia="Times New Roman" w:cstheme="minorHAnsi"/>
                <w:sz w:val="16"/>
                <w:szCs w:val="16"/>
                <w:lang w:val="en-AU" w:eastAsia="en-AU"/>
              </w:rPr>
              <w:t>Age at which mortality rate has median value</w:t>
            </w:r>
          </w:p>
        </w:tc>
        <w:tc>
          <w:tcPr>
            <w:tcW w:w="1158" w:type="dxa"/>
            <w:tcBorders>
              <w:top w:val="nil"/>
              <w:left w:val="nil"/>
              <w:bottom w:val="nil"/>
              <w:right w:val="nil"/>
            </w:tcBorders>
            <w:shd w:val="clear" w:color="auto" w:fill="auto"/>
            <w:noWrap/>
            <w:hideMark/>
          </w:tcPr>
          <w:p w14:paraId="5C269F90" w14:textId="77777777" w:rsidR="00804F6A" w:rsidRPr="009A2DEF" w:rsidRDefault="00804F6A" w:rsidP="00804F6A">
            <w:pPr>
              <w:jc w:val="center"/>
              <w:rPr>
                <w:rFonts w:eastAsia="Times New Roman" w:cstheme="minorHAnsi"/>
                <w:sz w:val="16"/>
                <w:szCs w:val="16"/>
                <w:lang w:val="en-AU" w:eastAsia="en-AU"/>
              </w:rPr>
            </w:pPr>
            <w:proofErr w:type="spellStart"/>
            <w:r w:rsidRPr="009A2DEF">
              <w:rPr>
                <w:rFonts w:eastAsia="Times New Roman" w:cstheme="minorHAnsi"/>
                <w:sz w:val="16"/>
                <w:szCs w:val="16"/>
                <w:lang w:val="en-AU" w:eastAsia="en-AU"/>
              </w:rPr>
              <w:t>tgammaN</w:t>
            </w:r>
            <w:proofErr w:type="spellEnd"/>
          </w:p>
        </w:tc>
        <w:tc>
          <w:tcPr>
            <w:tcW w:w="709" w:type="dxa"/>
            <w:tcBorders>
              <w:top w:val="nil"/>
              <w:left w:val="nil"/>
              <w:bottom w:val="nil"/>
              <w:right w:val="nil"/>
            </w:tcBorders>
            <w:shd w:val="clear" w:color="auto" w:fill="auto"/>
            <w:noWrap/>
            <w:hideMark/>
          </w:tcPr>
          <w:p w14:paraId="50C4503F" w14:textId="77777777" w:rsidR="00804F6A" w:rsidRPr="009A2DEF" w:rsidRDefault="00804F6A" w:rsidP="00804F6A">
            <w:pPr>
              <w:jc w:val="center"/>
              <w:rPr>
                <w:rFonts w:eastAsia="Times New Roman" w:cstheme="minorHAnsi"/>
                <w:i/>
                <w:iCs/>
                <w:sz w:val="16"/>
                <w:szCs w:val="16"/>
                <w:lang w:val="en-AU" w:eastAsia="en-AU"/>
              </w:rPr>
            </w:pPr>
            <w:proofErr w:type="spellStart"/>
            <w:r w:rsidRPr="009A2DEF">
              <w:rPr>
                <w:rFonts w:eastAsia="Times New Roman" w:cstheme="minorHAnsi"/>
                <w:i/>
                <w:iCs/>
                <w:sz w:val="16"/>
                <w:szCs w:val="16"/>
                <w:lang w:val="en-AU" w:eastAsia="en-AU"/>
              </w:rPr>
              <w:t>t</w:t>
            </w:r>
            <w:r w:rsidRPr="009A2DEF">
              <w:rPr>
                <w:rFonts w:eastAsia="Times New Roman" w:cstheme="minorHAnsi"/>
                <w:i/>
                <w:iCs/>
                <w:sz w:val="16"/>
                <w:szCs w:val="16"/>
                <w:vertAlign w:val="subscript"/>
                <w:lang w:val="en-AU" w:eastAsia="en-AU"/>
              </w:rPr>
              <w:t>γ</w:t>
            </w:r>
            <w:r w:rsidRPr="009A2DEF">
              <w:rPr>
                <w:rFonts w:eastAsia="Times New Roman" w:cstheme="minorHAnsi"/>
                <w:sz w:val="16"/>
                <w:szCs w:val="16"/>
                <w:vertAlign w:val="subscript"/>
                <w:lang w:val="en-AU" w:eastAsia="en-AU"/>
              </w:rPr>
              <w:t>N</w:t>
            </w:r>
            <w:proofErr w:type="spellEnd"/>
          </w:p>
        </w:tc>
        <w:tc>
          <w:tcPr>
            <w:tcW w:w="1252" w:type="dxa"/>
            <w:tcBorders>
              <w:top w:val="nil"/>
              <w:left w:val="nil"/>
              <w:bottom w:val="nil"/>
              <w:right w:val="nil"/>
            </w:tcBorders>
            <w:shd w:val="clear" w:color="auto" w:fill="auto"/>
            <w:noWrap/>
            <w:hideMark/>
          </w:tcPr>
          <w:p w14:paraId="1647612C"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years</w:t>
            </w:r>
          </w:p>
        </w:tc>
      </w:tr>
      <w:tr w:rsidR="009A2DEF" w:rsidRPr="009A2DEF" w14:paraId="061C91B2" w14:textId="77777777" w:rsidTr="00804F6A">
        <w:trPr>
          <w:trHeight w:val="20"/>
        </w:trPr>
        <w:tc>
          <w:tcPr>
            <w:tcW w:w="5954" w:type="dxa"/>
            <w:tcBorders>
              <w:top w:val="nil"/>
              <w:left w:val="nil"/>
              <w:bottom w:val="nil"/>
              <w:right w:val="nil"/>
            </w:tcBorders>
            <w:shd w:val="clear" w:color="auto" w:fill="auto"/>
            <w:noWrap/>
            <w:hideMark/>
          </w:tcPr>
          <w:p w14:paraId="6043AD82" w14:textId="77777777" w:rsidR="00804F6A" w:rsidRPr="009A2DEF" w:rsidRDefault="00804F6A" w:rsidP="00804F6A">
            <w:pPr>
              <w:rPr>
                <w:rFonts w:eastAsia="Times New Roman" w:cstheme="minorHAnsi"/>
                <w:sz w:val="16"/>
                <w:szCs w:val="16"/>
                <w:lang w:val="en-AU" w:eastAsia="en-AU"/>
              </w:rPr>
            </w:pPr>
            <w:r w:rsidRPr="009A2DEF">
              <w:rPr>
                <w:rFonts w:eastAsia="Times New Roman" w:cstheme="minorHAnsi"/>
                <w:sz w:val="16"/>
                <w:szCs w:val="16"/>
                <w:lang w:val="en-AU" w:eastAsia="en-AU"/>
              </w:rPr>
              <w:t>Shape of mortality response</w:t>
            </w:r>
          </w:p>
        </w:tc>
        <w:tc>
          <w:tcPr>
            <w:tcW w:w="1158" w:type="dxa"/>
            <w:tcBorders>
              <w:top w:val="nil"/>
              <w:left w:val="nil"/>
              <w:bottom w:val="nil"/>
              <w:right w:val="nil"/>
            </w:tcBorders>
            <w:shd w:val="clear" w:color="auto" w:fill="auto"/>
            <w:noWrap/>
            <w:hideMark/>
          </w:tcPr>
          <w:p w14:paraId="1F6442AC" w14:textId="77777777" w:rsidR="00804F6A" w:rsidRPr="009A2DEF" w:rsidRDefault="00804F6A" w:rsidP="00804F6A">
            <w:pPr>
              <w:jc w:val="center"/>
              <w:rPr>
                <w:rFonts w:eastAsia="Times New Roman" w:cstheme="minorHAnsi"/>
                <w:sz w:val="16"/>
                <w:szCs w:val="16"/>
                <w:lang w:val="en-AU" w:eastAsia="en-AU"/>
              </w:rPr>
            </w:pPr>
            <w:proofErr w:type="spellStart"/>
            <w:r w:rsidRPr="009A2DEF">
              <w:rPr>
                <w:rFonts w:eastAsia="Times New Roman" w:cstheme="minorHAnsi"/>
                <w:sz w:val="16"/>
                <w:szCs w:val="16"/>
                <w:lang w:val="en-AU" w:eastAsia="en-AU"/>
              </w:rPr>
              <w:t>ngammaN</w:t>
            </w:r>
            <w:proofErr w:type="spellEnd"/>
          </w:p>
        </w:tc>
        <w:tc>
          <w:tcPr>
            <w:tcW w:w="709" w:type="dxa"/>
            <w:tcBorders>
              <w:top w:val="nil"/>
              <w:left w:val="nil"/>
              <w:bottom w:val="nil"/>
              <w:right w:val="nil"/>
            </w:tcBorders>
            <w:shd w:val="clear" w:color="auto" w:fill="auto"/>
            <w:noWrap/>
            <w:hideMark/>
          </w:tcPr>
          <w:p w14:paraId="645E9048" w14:textId="77777777" w:rsidR="00804F6A" w:rsidRPr="009A2DEF" w:rsidRDefault="00804F6A" w:rsidP="00804F6A">
            <w:pPr>
              <w:jc w:val="center"/>
              <w:rPr>
                <w:rFonts w:eastAsia="Times New Roman" w:cstheme="minorHAnsi"/>
                <w:i/>
                <w:iCs/>
                <w:sz w:val="16"/>
                <w:szCs w:val="16"/>
                <w:lang w:val="en-AU" w:eastAsia="en-AU"/>
              </w:rPr>
            </w:pPr>
            <w:proofErr w:type="spellStart"/>
            <w:r w:rsidRPr="009A2DEF">
              <w:rPr>
                <w:rFonts w:eastAsia="Times New Roman" w:cstheme="minorHAnsi"/>
                <w:i/>
                <w:iCs/>
                <w:sz w:val="16"/>
                <w:szCs w:val="16"/>
                <w:lang w:val="en-AU" w:eastAsia="en-AU"/>
              </w:rPr>
              <w:t>n</w:t>
            </w:r>
            <w:r w:rsidRPr="009A2DEF">
              <w:rPr>
                <w:rFonts w:eastAsia="Times New Roman" w:cstheme="minorHAnsi"/>
                <w:i/>
                <w:iCs/>
                <w:sz w:val="16"/>
                <w:szCs w:val="16"/>
                <w:vertAlign w:val="subscript"/>
                <w:lang w:val="en-AU" w:eastAsia="en-AU"/>
              </w:rPr>
              <w:t>γ</w:t>
            </w:r>
            <w:r w:rsidRPr="009A2DEF">
              <w:rPr>
                <w:rFonts w:eastAsia="Times New Roman" w:cstheme="minorHAnsi"/>
                <w:sz w:val="16"/>
                <w:szCs w:val="16"/>
                <w:vertAlign w:val="subscript"/>
                <w:lang w:val="en-AU" w:eastAsia="en-AU"/>
              </w:rPr>
              <w:t>N</w:t>
            </w:r>
            <w:proofErr w:type="spellEnd"/>
          </w:p>
        </w:tc>
        <w:tc>
          <w:tcPr>
            <w:tcW w:w="1252" w:type="dxa"/>
            <w:tcBorders>
              <w:top w:val="nil"/>
              <w:left w:val="nil"/>
              <w:bottom w:val="nil"/>
              <w:right w:val="nil"/>
            </w:tcBorders>
            <w:shd w:val="clear" w:color="auto" w:fill="auto"/>
            <w:noWrap/>
            <w:hideMark/>
          </w:tcPr>
          <w:p w14:paraId="1AD20528"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w:t>
            </w:r>
          </w:p>
        </w:tc>
      </w:tr>
      <w:tr w:rsidR="009A2DEF" w:rsidRPr="009A2DEF" w14:paraId="719DEF84" w14:textId="77777777" w:rsidTr="00804F6A">
        <w:trPr>
          <w:trHeight w:val="20"/>
        </w:trPr>
        <w:tc>
          <w:tcPr>
            <w:tcW w:w="5954" w:type="dxa"/>
            <w:tcBorders>
              <w:top w:val="nil"/>
              <w:left w:val="nil"/>
              <w:bottom w:val="nil"/>
              <w:right w:val="nil"/>
            </w:tcBorders>
            <w:shd w:val="clear" w:color="auto" w:fill="auto"/>
            <w:noWrap/>
            <w:hideMark/>
          </w:tcPr>
          <w:p w14:paraId="110E1C0E" w14:textId="77777777" w:rsidR="00804F6A" w:rsidRPr="009A2DEF" w:rsidRDefault="00804F6A" w:rsidP="00804F6A">
            <w:pPr>
              <w:rPr>
                <w:rFonts w:eastAsia="Times New Roman" w:cstheme="minorHAnsi"/>
                <w:sz w:val="16"/>
                <w:szCs w:val="16"/>
                <w:lang w:val="en-AU" w:eastAsia="en-AU"/>
              </w:rPr>
            </w:pPr>
            <w:r w:rsidRPr="009A2DEF">
              <w:rPr>
                <w:rFonts w:eastAsia="Times New Roman" w:cstheme="minorHAnsi"/>
                <w:sz w:val="16"/>
                <w:szCs w:val="16"/>
                <w:lang w:val="en-AU" w:eastAsia="en-AU"/>
              </w:rPr>
              <w:t>Max. stem mass per tree @ 1000 trees/hectare</w:t>
            </w:r>
          </w:p>
        </w:tc>
        <w:tc>
          <w:tcPr>
            <w:tcW w:w="1158" w:type="dxa"/>
            <w:tcBorders>
              <w:top w:val="nil"/>
              <w:left w:val="nil"/>
              <w:bottom w:val="nil"/>
              <w:right w:val="nil"/>
            </w:tcBorders>
            <w:shd w:val="clear" w:color="auto" w:fill="auto"/>
            <w:noWrap/>
            <w:hideMark/>
          </w:tcPr>
          <w:p w14:paraId="6556F603"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wSx1000</w:t>
            </w:r>
          </w:p>
        </w:tc>
        <w:tc>
          <w:tcPr>
            <w:tcW w:w="709" w:type="dxa"/>
            <w:tcBorders>
              <w:top w:val="nil"/>
              <w:left w:val="nil"/>
              <w:bottom w:val="nil"/>
              <w:right w:val="nil"/>
            </w:tcBorders>
            <w:shd w:val="clear" w:color="auto" w:fill="auto"/>
            <w:noWrap/>
            <w:hideMark/>
          </w:tcPr>
          <w:p w14:paraId="5428C261" w14:textId="77777777" w:rsidR="00804F6A" w:rsidRPr="009A2DEF" w:rsidRDefault="00804F6A" w:rsidP="00804F6A">
            <w:pPr>
              <w:jc w:val="center"/>
              <w:rPr>
                <w:rFonts w:eastAsia="Times New Roman" w:cstheme="minorHAnsi"/>
                <w:i/>
                <w:iCs/>
                <w:sz w:val="16"/>
                <w:szCs w:val="16"/>
                <w:lang w:val="en-AU" w:eastAsia="en-AU"/>
              </w:rPr>
            </w:pPr>
            <w:r w:rsidRPr="009A2DEF">
              <w:rPr>
                <w:rFonts w:eastAsia="Times New Roman" w:cstheme="minorHAnsi"/>
                <w:i/>
                <w:iCs/>
                <w:sz w:val="16"/>
                <w:szCs w:val="16"/>
                <w:lang w:val="en-AU" w:eastAsia="en-AU"/>
              </w:rPr>
              <w:t>w</w:t>
            </w:r>
            <w:r w:rsidRPr="009A2DEF">
              <w:rPr>
                <w:rFonts w:eastAsia="Times New Roman" w:cstheme="minorHAnsi"/>
                <w:sz w:val="16"/>
                <w:szCs w:val="16"/>
                <w:vertAlign w:val="subscript"/>
                <w:lang w:val="en-AU" w:eastAsia="en-AU"/>
              </w:rPr>
              <w:t>Sx1000</w:t>
            </w:r>
          </w:p>
        </w:tc>
        <w:tc>
          <w:tcPr>
            <w:tcW w:w="1252" w:type="dxa"/>
            <w:tcBorders>
              <w:top w:val="nil"/>
              <w:left w:val="nil"/>
              <w:bottom w:val="nil"/>
              <w:right w:val="nil"/>
            </w:tcBorders>
            <w:shd w:val="clear" w:color="auto" w:fill="auto"/>
            <w:noWrap/>
            <w:hideMark/>
          </w:tcPr>
          <w:p w14:paraId="3AB5F5A8"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kg/tree</w:t>
            </w:r>
          </w:p>
        </w:tc>
      </w:tr>
      <w:tr w:rsidR="009A2DEF" w:rsidRPr="009A2DEF" w14:paraId="2C7C6211" w14:textId="77777777" w:rsidTr="00804F6A">
        <w:trPr>
          <w:trHeight w:val="20"/>
        </w:trPr>
        <w:tc>
          <w:tcPr>
            <w:tcW w:w="5954" w:type="dxa"/>
            <w:tcBorders>
              <w:top w:val="nil"/>
              <w:left w:val="nil"/>
              <w:bottom w:val="nil"/>
              <w:right w:val="nil"/>
            </w:tcBorders>
            <w:shd w:val="clear" w:color="auto" w:fill="auto"/>
            <w:noWrap/>
            <w:hideMark/>
          </w:tcPr>
          <w:p w14:paraId="52FA91B7" w14:textId="77777777" w:rsidR="00804F6A" w:rsidRPr="009A2DEF" w:rsidRDefault="00804F6A" w:rsidP="00804F6A">
            <w:pPr>
              <w:rPr>
                <w:rFonts w:eastAsia="Times New Roman" w:cstheme="minorHAnsi"/>
                <w:sz w:val="16"/>
                <w:szCs w:val="16"/>
                <w:lang w:val="en-AU" w:eastAsia="en-AU"/>
              </w:rPr>
            </w:pPr>
            <w:r w:rsidRPr="009A2DEF">
              <w:rPr>
                <w:rFonts w:eastAsia="Times New Roman" w:cstheme="minorHAnsi"/>
                <w:sz w:val="16"/>
                <w:szCs w:val="16"/>
                <w:lang w:val="en-AU" w:eastAsia="en-AU"/>
              </w:rPr>
              <w:t>Power in self-thinning rule</w:t>
            </w:r>
          </w:p>
        </w:tc>
        <w:tc>
          <w:tcPr>
            <w:tcW w:w="1158" w:type="dxa"/>
            <w:tcBorders>
              <w:top w:val="nil"/>
              <w:left w:val="nil"/>
              <w:bottom w:val="nil"/>
              <w:right w:val="nil"/>
            </w:tcBorders>
            <w:shd w:val="clear" w:color="auto" w:fill="auto"/>
            <w:noWrap/>
            <w:hideMark/>
          </w:tcPr>
          <w:p w14:paraId="71B4EF92" w14:textId="77777777" w:rsidR="00804F6A" w:rsidRPr="009A2DEF" w:rsidRDefault="00804F6A" w:rsidP="00804F6A">
            <w:pPr>
              <w:jc w:val="center"/>
              <w:rPr>
                <w:rFonts w:eastAsia="Times New Roman" w:cstheme="minorHAnsi"/>
                <w:sz w:val="16"/>
                <w:szCs w:val="16"/>
                <w:lang w:val="en-AU" w:eastAsia="en-AU"/>
              </w:rPr>
            </w:pPr>
            <w:proofErr w:type="spellStart"/>
            <w:r w:rsidRPr="009A2DEF">
              <w:rPr>
                <w:rFonts w:eastAsia="Times New Roman" w:cstheme="minorHAnsi"/>
                <w:sz w:val="16"/>
                <w:szCs w:val="16"/>
                <w:lang w:val="en-AU" w:eastAsia="en-AU"/>
              </w:rPr>
              <w:t>thinPower</w:t>
            </w:r>
            <w:proofErr w:type="spellEnd"/>
          </w:p>
        </w:tc>
        <w:tc>
          <w:tcPr>
            <w:tcW w:w="709" w:type="dxa"/>
            <w:tcBorders>
              <w:top w:val="nil"/>
              <w:left w:val="nil"/>
              <w:bottom w:val="nil"/>
              <w:right w:val="nil"/>
            </w:tcBorders>
            <w:shd w:val="clear" w:color="auto" w:fill="auto"/>
            <w:noWrap/>
            <w:hideMark/>
          </w:tcPr>
          <w:p w14:paraId="4557A8ED" w14:textId="77777777" w:rsidR="00804F6A" w:rsidRPr="009A2DEF" w:rsidRDefault="00804F6A" w:rsidP="00804F6A">
            <w:pPr>
              <w:jc w:val="center"/>
              <w:rPr>
                <w:rFonts w:eastAsia="Times New Roman" w:cstheme="minorHAnsi"/>
                <w:i/>
                <w:iCs/>
                <w:sz w:val="16"/>
                <w:szCs w:val="16"/>
                <w:lang w:val="en-AU" w:eastAsia="en-AU"/>
              </w:rPr>
            </w:pPr>
            <w:r w:rsidRPr="009A2DEF">
              <w:rPr>
                <w:rFonts w:eastAsia="Times New Roman" w:cstheme="minorHAnsi"/>
                <w:i/>
                <w:iCs/>
                <w:sz w:val="16"/>
                <w:szCs w:val="16"/>
                <w:lang w:val="en-AU" w:eastAsia="en-AU"/>
              </w:rPr>
              <w:t>n</w:t>
            </w:r>
            <w:r w:rsidRPr="009A2DEF">
              <w:rPr>
                <w:rFonts w:eastAsia="Times New Roman" w:cstheme="minorHAnsi"/>
                <w:i/>
                <w:iCs/>
                <w:sz w:val="16"/>
                <w:szCs w:val="16"/>
                <w:vertAlign w:val="subscript"/>
                <w:lang w:val="en-AU" w:eastAsia="en-AU"/>
              </w:rPr>
              <w:t>m</w:t>
            </w:r>
          </w:p>
        </w:tc>
        <w:tc>
          <w:tcPr>
            <w:tcW w:w="1252" w:type="dxa"/>
            <w:tcBorders>
              <w:top w:val="nil"/>
              <w:left w:val="nil"/>
              <w:bottom w:val="nil"/>
              <w:right w:val="nil"/>
            </w:tcBorders>
            <w:shd w:val="clear" w:color="auto" w:fill="auto"/>
            <w:noWrap/>
            <w:hideMark/>
          </w:tcPr>
          <w:p w14:paraId="4EF873B9"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w:t>
            </w:r>
          </w:p>
        </w:tc>
      </w:tr>
      <w:tr w:rsidR="009A2DEF" w:rsidRPr="009A2DEF" w14:paraId="6182191A" w14:textId="77777777" w:rsidTr="00804F6A">
        <w:trPr>
          <w:trHeight w:val="20"/>
        </w:trPr>
        <w:tc>
          <w:tcPr>
            <w:tcW w:w="5954" w:type="dxa"/>
            <w:tcBorders>
              <w:top w:val="nil"/>
              <w:left w:val="nil"/>
              <w:bottom w:val="nil"/>
              <w:right w:val="nil"/>
            </w:tcBorders>
            <w:shd w:val="clear" w:color="auto" w:fill="auto"/>
            <w:noWrap/>
            <w:hideMark/>
          </w:tcPr>
          <w:p w14:paraId="3ACAE232" w14:textId="77777777" w:rsidR="00804F6A" w:rsidRPr="009A2DEF" w:rsidRDefault="00804F6A" w:rsidP="00804F6A">
            <w:pPr>
              <w:rPr>
                <w:rFonts w:eastAsia="Times New Roman" w:cstheme="minorHAnsi"/>
                <w:sz w:val="16"/>
                <w:szCs w:val="16"/>
                <w:lang w:val="en-AU" w:eastAsia="en-AU"/>
              </w:rPr>
            </w:pPr>
            <w:r w:rsidRPr="009A2DEF">
              <w:rPr>
                <w:rFonts w:eastAsia="Times New Roman" w:cstheme="minorHAnsi"/>
                <w:sz w:val="16"/>
                <w:szCs w:val="16"/>
                <w:lang w:val="en-AU" w:eastAsia="en-AU"/>
              </w:rPr>
              <w:t>Fraction mean single-tree foliage biomass lost per dead tree</w:t>
            </w:r>
          </w:p>
        </w:tc>
        <w:tc>
          <w:tcPr>
            <w:tcW w:w="1158" w:type="dxa"/>
            <w:tcBorders>
              <w:top w:val="nil"/>
              <w:left w:val="nil"/>
              <w:bottom w:val="nil"/>
              <w:right w:val="nil"/>
            </w:tcBorders>
            <w:shd w:val="clear" w:color="auto" w:fill="auto"/>
            <w:noWrap/>
            <w:hideMark/>
          </w:tcPr>
          <w:p w14:paraId="14545E9A"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mF</w:t>
            </w:r>
          </w:p>
        </w:tc>
        <w:tc>
          <w:tcPr>
            <w:tcW w:w="709" w:type="dxa"/>
            <w:tcBorders>
              <w:top w:val="nil"/>
              <w:left w:val="nil"/>
              <w:bottom w:val="nil"/>
              <w:right w:val="nil"/>
            </w:tcBorders>
            <w:shd w:val="clear" w:color="auto" w:fill="auto"/>
            <w:noWrap/>
            <w:hideMark/>
          </w:tcPr>
          <w:p w14:paraId="03BDE389" w14:textId="77777777" w:rsidR="00804F6A" w:rsidRPr="009A2DEF" w:rsidRDefault="00804F6A" w:rsidP="00804F6A">
            <w:pPr>
              <w:jc w:val="center"/>
              <w:rPr>
                <w:rFonts w:eastAsia="Times New Roman" w:cstheme="minorHAnsi"/>
                <w:i/>
                <w:iCs/>
                <w:sz w:val="16"/>
                <w:szCs w:val="16"/>
                <w:lang w:val="en-AU" w:eastAsia="en-AU"/>
              </w:rPr>
            </w:pPr>
            <w:r w:rsidRPr="009A2DEF">
              <w:rPr>
                <w:rFonts w:eastAsia="Times New Roman" w:cstheme="minorHAnsi"/>
                <w:i/>
                <w:iCs/>
                <w:sz w:val="16"/>
                <w:szCs w:val="16"/>
                <w:lang w:val="en-AU" w:eastAsia="en-AU"/>
              </w:rPr>
              <w:t>m</w:t>
            </w:r>
            <w:r w:rsidRPr="009A2DEF">
              <w:rPr>
                <w:rFonts w:eastAsia="Times New Roman" w:cstheme="minorHAnsi"/>
                <w:i/>
                <w:iCs/>
                <w:sz w:val="16"/>
                <w:szCs w:val="16"/>
                <w:vertAlign w:val="subscript"/>
                <w:lang w:val="en-AU" w:eastAsia="en-AU"/>
              </w:rPr>
              <w:t>F</w:t>
            </w:r>
          </w:p>
        </w:tc>
        <w:tc>
          <w:tcPr>
            <w:tcW w:w="1252" w:type="dxa"/>
            <w:tcBorders>
              <w:top w:val="nil"/>
              <w:left w:val="nil"/>
              <w:bottom w:val="nil"/>
              <w:right w:val="nil"/>
            </w:tcBorders>
            <w:shd w:val="clear" w:color="auto" w:fill="auto"/>
            <w:noWrap/>
            <w:hideMark/>
          </w:tcPr>
          <w:p w14:paraId="26CEAAFB"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w:t>
            </w:r>
          </w:p>
        </w:tc>
      </w:tr>
      <w:tr w:rsidR="009A2DEF" w:rsidRPr="009A2DEF" w14:paraId="12B3D16B" w14:textId="77777777" w:rsidTr="00C11708">
        <w:trPr>
          <w:trHeight w:val="20"/>
        </w:trPr>
        <w:tc>
          <w:tcPr>
            <w:tcW w:w="5954" w:type="dxa"/>
            <w:tcBorders>
              <w:top w:val="nil"/>
              <w:left w:val="nil"/>
              <w:right w:val="nil"/>
            </w:tcBorders>
            <w:shd w:val="clear" w:color="auto" w:fill="auto"/>
            <w:noWrap/>
            <w:hideMark/>
          </w:tcPr>
          <w:p w14:paraId="5709E3F1" w14:textId="77777777" w:rsidR="00804F6A" w:rsidRPr="009A2DEF" w:rsidRDefault="00804F6A" w:rsidP="00804F6A">
            <w:pPr>
              <w:rPr>
                <w:rFonts w:eastAsia="Times New Roman" w:cstheme="minorHAnsi"/>
                <w:sz w:val="16"/>
                <w:szCs w:val="16"/>
                <w:lang w:val="en-AU" w:eastAsia="en-AU"/>
              </w:rPr>
            </w:pPr>
            <w:r w:rsidRPr="009A2DEF">
              <w:rPr>
                <w:rFonts w:eastAsia="Times New Roman" w:cstheme="minorHAnsi"/>
                <w:sz w:val="16"/>
                <w:szCs w:val="16"/>
                <w:lang w:val="en-AU" w:eastAsia="en-AU"/>
              </w:rPr>
              <w:t>Fraction mean single-tree root biomass lost per dead tree</w:t>
            </w:r>
          </w:p>
        </w:tc>
        <w:tc>
          <w:tcPr>
            <w:tcW w:w="1158" w:type="dxa"/>
            <w:tcBorders>
              <w:top w:val="nil"/>
              <w:left w:val="nil"/>
              <w:right w:val="nil"/>
            </w:tcBorders>
            <w:shd w:val="clear" w:color="auto" w:fill="auto"/>
            <w:noWrap/>
            <w:hideMark/>
          </w:tcPr>
          <w:p w14:paraId="317A8B2A" w14:textId="77777777" w:rsidR="00804F6A" w:rsidRPr="009A2DEF" w:rsidRDefault="00804F6A" w:rsidP="00804F6A">
            <w:pPr>
              <w:jc w:val="center"/>
              <w:rPr>
                <w:rFonts w:eastAsia="Times New Roman" w:cstheme="minorHAnsi"/>
                <w:sz w:val="16"/>
                <w:szCs w:val="16"/>
                <w:lang w:val="en-AU" w:eastAsia="en-AU"/>
              </w:rPr>
            </w:pPr>
            <w:proofErr w:type="spellStart"/>
            <w:r w:rsidRPr="009A2DEF">
              <w:rPr>
                <w:rFonts w:eastAsia="Times New Roman" w:cstheme="minorHAnsi"/>
                <w:sz w:val="16"/>
                <w:szCs w:val="16"/>
                <w:lang w:val="en-AU" w:eastAsia="en-AU"/>
              </w:rPr>
              <w:t>mR</w:t>
            </w:r>
            <w:proofErr w:type="spellEnd"/>
          </w:p>
        </w:tc>
        <w:tc>
          <w:tcPr>
            <w:tcW w:w="709" w:type="dxa"/>
            <w:tcBorders>
              <w:top w:val="nil"/>
              <w:left w:val="nil"/>
              <w:right w:val="nil"/>
            </w:tcBorders>
            <w:shd w:val="clear" w:color="auto" w:fill="auto"/>
            <w:noWrap/>
            <w:hideMark/>
          </w:tcPr>
          <w:p w14:paraId="45399257" w14:textId="77777777" w:rsidR="00804F6A" w:rsidRPr="009A2DEF" w:rsidRDefault="00804F6A" w:rsidP="00804F6A">
            <w:pPr>
              <w:jc w:val="center"/>
              <w:rPr>
                <w:rFonts w:eastAsia="Times New Roman" w:cstheme="minorHAnsi"/>
                <w:i/>
                <w:iCs/>
                <w:sz w:val="16"/>
                <w:szCs w:val="16"/>
                <w:lang w:val="en-AU" w:eastAsia="en-AU"/>
              </w:rPr>
            </w:pPr>
            <w:proofErr w:type="spellStart"/>
            <w:r w:rsidRPr="009A2DEF">
              <w:rPr>
                <w:rFonts w:eastAsia="Times New Roman" w:cstheme="minorHAnsi"/>
                <w:i/>
                <w:iCs/>
                <w:sz w:val="16"/>
                <w:szCs w:val="16"/>
                <w:lang w:val="en-AU" w:eastAsia="en-AU"/>
              </w:rPr>
              <w:t>m</w:t>
            </w:r>
            <w:r w:rsidRPr="009A2DEF">
              <w:rPr>
                <w:rFonts w:eastAsia="Times New Roman" w:cstheme="minorHAnsi"/>
                <w:i/>
                <w:iCs/>
                <w:sz w:val="16"/>
                <w:szCs w:val="16"/>
                <w:vertAlign w:val="subscript"/>
                <w:lang w:val="en-AU" w:eastAsia="en-AU"/>
              </w:rPr>
              <w:t>R</w:t>
            </w:r>
            <w:proofErr w:type="spellEnd"/>
          </w:p>
        </w:tc>
        <w:tc>
          <w:tcPr>
            <w:tcW w:w="1252" w:type="dxa"/>
            <w:tcBorders>
              <w:top w:val="nil"/>
              <w:left w:val="nil"/>
              <w:right w:val="nil"/>
            </w:tcBorders>
            <w:shd w:val="clear" w:color="auto" w:fill="auto"/>
            <w:noWrap/>
            <w:hideMark/>
          </w:tcPr>
          <w:p w14:paraId="4CAFE367"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w:t>
            </w:r>
          </w:p>
        </w:tc>
      </w:tr>
      <w:tr w:rsidR="009A2DEF" w:rsidRPr="009A2DEF" w14:paraId="614B43AE" w14:textId="77777777" w:rsidTr="00C11708">
        <w:trPr>
          <w:trHeight w:val="20"/>
        </w:trPr>
        <w:tc>
          <w:tcPr>
            <w:tcW w:w="5954" w:type="dxa"/>
            <w:tcBorders>
              <w:top w:val="nil"/>
              <w:left w:val="nil"/>
              <w:bottom w:val="single" w:sz="4" w:space="0" w:color="auto"/>
              <w:right w:val="nil"/>
            </w:tcBorders>
            <w:shd w:val="clear" w:color="auto" w:fill="auto"/>
            <w:noWrap/>
            <w:hideMark/>
          </w:tcPr>
          <w:p w14:paraId="1775B809" w14:textId="77777777" w:rsidR="00804F6A" w:rsidRPr="009A2DEF" w:rsidRDefault="00804F6A" w:rsidP="00804F6A">
            <w:pPr>
              <w:rPr>
                <w:rFonts w:eastAsia="Times New Roman" w:cstheme="minorHAnsi"/>
                <w:sz w:val="16"/>
                <w:szCs w:val="16"/>
                <w:lang w:val="en-AU" w:eastAsia="en-AU"/>
              </w:rPr>
            </w:pPr>
            <w:r w:rsidRPr="009A2DEF">
              <w:rPr>
                <w:rFonts w:eastAsia="Times New Roman" w:cstheme="minorHAnsi"/>
                <w:sz w:val="16"/>
                <w:szCs w:val="16"/>
                <w:lang w:val="en-AU" w:eastAsia="en-AU"/>
              </w:rPr>
              <w:t>Fraction mean single-tree stem biomass lost per dead tree</w:t>
            </w:r>
          </w:p>
        </w:tc>
        <w:tc>
          <w:tcPr>
            <w:tcW w:w="1158" w:type="dxa"/>
            <w:tcBorders>
              <w:top w:val="nil"/>
              <w:left w:val="nil"/>
              <w:bottom w:val="single" w:sz="4" w:space="0" w:color="auto"/>
              <w:right w:val="nil"/>
            </w:tcBorders>
            <w:shd w:val="clear" w:color="auto" w:fill="auto"/>
            <w:noWrap/>
            <w:hideMark/>
          </w:tcPr>
          <w:p w14:paraId="1A21F3A9" w14:textId="77777777" w:rsidR="00804F6A" w:rsidRPr="009A2DEF" w:rsidRDefault="00804F6A" w:rsidP="00804F6A">
            <w:pPr>
              <w:jc w:val="center"/>
              <w:rPr>
                <w:rFonts w:eastAsia="Times New Roman" w:cstheme="minorHAnsi"/>
                <w:sz w:val="16"/>
                <w:szCs w:val="16"/>
                <w:lang w:val="en-AU" w:eastAsia="en-AU"/>
              </w:rPr>
            </w:pPr>
            <w:proofErr w:type="spellStart"/>
            <w:r w:rsidRPr="009A2DEF">
              <w:rPr>
                <w:rFonts w:eastAsia="Times New Roman" w:cstheme="minorHAnsi"/>
                <w:sz w:val="16"/>
                <w:szCs w:val="16"/>
                <w:lang w:val="en-AU" w:eastAsia="en-AU"/>
              </w:rPr>
              <w:t>mS</w:t>
            </w:r>
            <w:proofErr w:type="spellEnd"/>
          </w:p>
        </w:tc>
        <w:tc>
          <w:tcPr>
            <w:tcW w:w="709" w:type="dxa"/>
            <w:tcBorders>
              <w:top w:val="nil"/>
              <w:left w:val="nil"/>
              <w:bottom w:val="single" w:sz="4" w:space="0" w:color="auto"/>
              <w:right w:val="nil"/>
            </w:tcBorders>
            <w:shd w:val="clear" w:color="auto" w:fill="auto"/>
            <w:noWrap/>
            <w:hideMark/>
          </w:tcPr>
          <w:p w14:paraId="238D4B53" w14:textId="77777777" w:rsidR="00804F6A" w:rsidRPr="009A2DEF" w:rsidRDefault="00804F6A" w:rsidP="00804F6A">
            <w:pPr>
              <w:jc w:val="center"/>
              <w:rPr>
                <w:rFonts w:eastAsia="Times New Roman" w:cstheme="minorHAnsi"/>
                <w:i/>
                <w:iCs/>
                <w:sz w:val="16"/>
                <w:szCs w:val="16"/>
                <w:lang w:val="en-AU" w:eastAsia="en-AU"/>
              </w:rPr>
            </w:pPr>
            <w:proofErr w:type="spellStart"/>
            <w:r w:rsidRPr="009A2DEF">
              <w:rPr>
                <w:rFonts w:eastAsia="Times New Roman" w:cstheme="minorHAnsi"/>
                <w:i/>
                <w:iCs/>
                <w:sz w:val="16"/>
                <w:szCs w:val="16"/>
                <w:lang w:val="en-AU" w:eastAsia="en-AU"/>
              </w:rPr>
              <w:t>m</w:t>
            </w:r>
            <w:r w:rsidRPr="009A2DEF">
              <w:rPr>
                <w:rFonts w:eastAsia="Times New Roman" w:cstheme="minorHAnsi"/>
                <w:i/>
                <w:iCs/>
                <w:sz w:val="16"/>
                <w:szCs w:val="16"/>
                <w:vertAlign w:val="subscript"/>
                <w:lang w:val="en-AU" w:eastAsia="en-AU"/>
              </w:rPr>
              <w:t>S</w:t>
            </w:r>
            <w:proofErr w:type="spellEnd"/>
          </w:p>
        </w:tc>
        <w:tc>
          <w:tcPr>
            <w:tcW w:w="1252" w:type="dxa"/>
            <w:tcBorders>
              <w:top w:val="nil"/>
              <w:left w:val="nil"/>
              <w:bottom w:val="single" w:sz="4" w:space="0" w:color="auto"/>
              <w:right w:val="nil"/>
            </w:tcBorders>
            <w:shd w:val="clear" w:color="auto" w:fill="auto"/>
            <w:noWrap/>
            <w:hideMark/>
          </w:tcPr>
          <w:p w14:paraId="7E8F7A14"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w:t>
            </w:r>
          </w:p>
        </w:tc>
      </w:tr>
      <w:tr w:rsidR="009A2DEF" w:rsidRPr="009A2DEF" w14:paraId="149B41AF" w14:textId="77777777" w:rsidTr="00C11708">
        <w:trPr>
          <w:trHeight w:val="20"/>
        </w:trPr>
        <w:tc>
          <w:tcPr>
            <w:tcW w:w="5954" w:type="dxa"/>
            <w:tcBorders>
              <w:top w:val="single" w:sz="4" w:space="0" w:color="auto"/>
              <w:left w:val="nil"/>
              <w:right w:val="nil"/>
            </w:tcBorders>
            <w:shd w:val="clear" w:color="auto" w:fill="auto"/>
            <w:noWrap/>
            <w:hideMark/>
          </w:tcPr>
          <w:p w14:paraId="1F705224" w14:textId="77777777" w:rsidR="00804F6A" w:rsidRPr="009A2DEF" w:rsidRDefault="00804F6A" w:rsidP="00804F6A">
            <w:pPr>
              <w:rPr>
                <w:rFonts w:eastAsia="Times New Roman" w:cstheme="minorHAnsi"/>
                <w:b/>
                <w:bCs/>
                <w:sz w:val="16"/>
                <w:szCs w:val="16"/>
                <w:lang w:val="en-AU" w:eastAsia="en-AU"/>
              </w:rPr>
            </w:pPr>
            <w:r w:rsidRPr="009A2DEF">
              <w:rPr>
                <w:rFonts w:eastAsia="Times New Roman" w:cstheme="minorHAnsi"/>
                <w:b/>
                <w:bCs/>
                <w:sz w:val="16"/>
                <w:szCs w:val="16"/>
                <w:lang w:val="en-AU" w:eastAsia="en-AU"/>
              </w:rPr>
              <w:t>Canopy structure and processes</w:t>
            </w:r>
          </w:p>
        </w:tc>
        <w:tc>
          <w:tcPr>
            <w:tcW w:w="1158" w:type="dxa"/>
            <w:tcBorders>
              <w:top w:val="single" w:sz="4" w:space="0" w:color="auto"/>
              <w:left w:val="nil"/>
              <w:right w:val="nil"/>
            </w:tcBorders>
            <w:shd w:val="clear" w:color="auto" w:fill="auto"/>
            <w:noWrap/>
            <w:hideMark/>
          </w:tcPr>
          <w:p w14:paraId="330BE015" w14:textId="77777777" w:rsidR="00804F6A" w:rsidRPr="009A2DEF" w:rsidRDefault="00804F6A" w:rsidP="00804F6A">
            <w:pPr>
              <w:jc w:val="center"/>
              <w:rPr>
                <w:rFonts w:eastAsia="Times New Roman" w:cstheme="minorHAnsi"/>
                <w:b/>
                <w:bCs/>
                <w:sz w:val="16"/>
                <w:szCs w:val="16"/>
                <w:lang w:val="en-AU" w:eastAsia="en-AU"/>
              </w:rPr>
            </w:pPr>
          </w:p>
        </w:tc>
        <w:tc>
          <w:tcPr>
            <w:tcW w:w="709" w:type="dxa"/>
            <w:tcBorders>
              <w:top w:val="single" w:sz="4" w:space="0" w:color="auto"/>
              <w:left w:val="nil"/>
              <w:right w:val="nil"/>
            </w:tcBorders>
            <w:shd w:val="clear" w:color="auto" w:fill="auto"/>
            <w:noWrap/>
            <w:hideMark/>
          </w:tcPr>
          <w:p w14:paraId="69A05786" w14:textId="77777777" w:rsidR="00804F6A" w:rsidRPr="009A2DEF" w:rsidRDefault="00804F6A" w:rsidP="00804F6A">
            <w:pPr>
              <w:jc w:val="center"/>
              <w:rPr>
                <w:rFonts w:eastAsia="Times New Roman" w:cstheme="minorHAnsi"/>
                <w:sz w:val="16"/>
                <w:szCs w:val="16"/>
                <w:lang w:val="en-AU" w:eastAsia="en-AU"/>
              </w:rPr>
            </w:pPr>
          </w:p>
        </w:tc>
        <w:tc>
          <w:tcPr>
            <w:tcW w:w="1252" w:type="dxa"/>
            <w:tcBorders>
              <w:top w:val="single" w:sz="4" w:space="0" w:color="auto"/>
              <w:left w:val="nil"/>
              <w:right w:val="nil"/>
            </w:tcBorders>
            <w:shd w:val="clear" w:color="auto" w:fill="auto"/>
            <w:noWrap/>
            <w:hideMark/>
          </w:tcPr>
          <w:p w14:paraId="474A9DF9" w14:textId="77777777" w:rsidR="00804F6A" w:rsidRPr="009A2DEF" w:rsidRDefault="00804F6A" w:rsidP="00804F6A">
            <w:pPr>
              <w:jc w:val="center"/>
              <w:rPr>
                <w:rFonts w:eastAsia="Times New Roman" w:cstheme="minorHAnsi"/>
                <w:sz w:val="16"/>
                <w:szCs w:val="16"/>
                <w:lang w:val="en-AU" w:eastAsia="en-AU"/>
              </w:rPr>
            </w:pPr>
          </w:p>
        </w:tc>
      </w:tr>
      <w:tr w:rsidR="009A2DEF" w:rsidRPr="009A2DEF" w14:paraId="61107066" w14:textId="77777777" w:rsidTr="00C11708">
        <w:trPr>
          <w:trHeight w:val="20"/>
        </w:trPr>
        <w:tc>
          <w:tcPr>
            <w:tcW w:w="5954" w:type="dxa"/>
            <w:tcBorders>
              <w:left w:val="nil"/>
              <w:bottom w:val="nil"/>
              <w:right w:val="nil"/>
            </w:tcBorders>
            <w:shd w:val="clear" w:color="auto" w:fill="auto"/>
            <w:noWrap/>
            <w:hideMark/>
          </w:tcPr>
          <w:p w14:paraId="2333A374" w14:textId="77777777" w:rsidR="00804F6A" w:rsidRPr="009A2DEF" w:rsidRDefault="00804F6A" w:rsidP="00804F6A">
            <w:pPr>
              <w:rPr>
                <w:rFonts w:eastAsia="Times New Roman" w:cstheme="minorHAnsi"/>
                <w:b/>
                <w:bCs/>
                <w:sz w:val="16"/>
                <w:szCs w:val="16"/>
                <w:lang w:val="en-AU" w:eastAsia="en-AU"/>
              </w:rPr>
            </w:pPr>
            <w:r w:rsidRPr="009A2DEF">
              <w:rPr>
                <w:rFonts w:eastAsia="Times New Roman" w:cstheme="minorHAnsi"/>
                <w:b/>
                <w:bCs/>
                <w:sz w:val="16"/>
                <w:szCs w:val="16"/>
                <w:lang w:val="en-AU" w:eastAsia="en-AU"/>
              </w:rPr>
              <w:t>Specific leaf area</w:t>
            </w:r>
          </w:p>
        </w:tc>
        <w:tc>
          <w:tcPr>
            <w:tcW w:w="1158" w:type="dxa"/>
            <w:tcBorders>
              <w:left w:val="nil"/>
              <w:bottom w:val="nil"/>
              <w:right w:val="nil"/>
            </w:tcBorders>
            <w:shd w:val="clear" w:color="auto" w:fill="auto"/>
            <w:noWrap/>
            <w:hideMark/>
          </w:tcPr>
          <w:p w14:paraId="0F125A8E" w14:textId="77777777" w:rsidR="00804F6A" w:rsidRPr="009A2DEF" w:rsidRDefault="00804F6A" w:rsidP="00804F6A">
            <w:pPr>
              <w:jc w:val="center"/>
              <w:rPr>
                <w:rFonts w:eastAsia="Times New Roman" w:cstheme="minorHAnsi"/>
                <w:b/>
                <w:bCs/>
                <w:sz w:val="16"/>
                <w:szCs w:val="16"/>
                <w:lang w:val="en-AU" w:eastAsia="en-AU"/>
              </w:rPr>
            </w:pPr>
          </w:p>
        </w:tc>
        <w:tc>
          <w:tcPr>
            <w:tcW w:w="709" w:type="dxa"/>
            <w:tcBorders>
              <w:left w:val="nil"/>
              <w:bottom w:val="nil"/>
              <w:right w:val="nil"/>
            </w:tcBorders>
            <w:shd w:val="clear" w:color="auto" w:fill="auto"/>
            <w:noWrap/>
            <w:hideMark/>
          </w:tcPr>
          <w:p w14:paraId="4E28C304" w14:textId="77777777" w:rsidR="00804F6A" w:rsidRPr="009A2DEF" w:rsidRDefault="00804F6A" w:rsidP="00804F6A">
            <w:pPr>
              <w:jc w:val="center"/>
              <w:rPr>
                <w:rFonts w:eastAsia="Times New Roman" w:cstheme="minorHAnsi"/>
                <w:sz w:val="16"/>
                <w:szCs w:val="16"/>
                <w:lang w:val="en-AU" w:eastAsia="en-AU"/>
              </w:rPr>
            </w:pPr>
          </w:p>
        </w:tc>
        <w:tc>
          <w:tcPr>
            <w:tcW w:w="1252" w:type="dxa"/>
            <w:tcBorders>
              <w:left w:val="nil"/>
              <w:bottom w:val="nil"/>
              <w:right w:val="nil"/>
            </w:tcBorders>
            <w:shd w:val="clear" w:color="auto" w:fill="auto"/>
            <w:noWrap/>
            <w:hideMark/>
          </w:tcPr>
          <w:p w14:paraId="0CCE4A98" w14:textId="77777777" w:rsidR="00804F6A" w:rsidRPr="009A2DEF" w:rsidRDefault="00804F6A" w:rsidP="00804F6A">
            <w:pPr>
              <w:jc w:val="center"/>
              <w:rPr>
                <w:rFonts w:eastAsia="Times New Roman" w:cstheme="minorHAnsi"/>
                <w:sz w:val="16"/>
                <w:szCs w:val="16"/>
                <w:lang w:val="en-AU" w:eastAsia="en-AU"/>
              </w:rPr>
            </w:pPr>
          </w:p>
        </w:tc>
      </w:tr>
      <w:tr w:rsidR="009A2DEF" w:rsidRPr="009A2DEF" w14:paraId="519F3A30" w14:textId="77777777" w:rsidTr="00804F6A">
        <w:trPr>
          <w:trHeight w:val="20"/>
        </w:trPr>
        <w:tc>
          <w:tcPr>
            <w:tcW w:w="5954" w:type="dxa"/>
            <w:tcBorders>
              <w:top w:val="nil"/>
              <w:left w:val="nil"/>
              <w:bottom w:val="nil"/>
              <w:right w:val="nil"/>
            </w:tcBorders>
            <w:shd w:val="clear" w:color="auto" w:fill="auto"/>
            <w:noWrap/>
            <w:hideMark/>
          </w:tcPr>
          <w:p w14:paraId="4EB4E853" w14:textId="77777777" w:rsidR="00804F6A" w:rsidRPr="009A2DEF" w:rsidRDefault="00804F6A" w:rsidP="00804F6A">
            <w:pPr>
              <w:rPr>
                <w:rFonts w:eastAsia="Times New Roman" w:cstheme="minorHAnsi"/>
                <w:sz w:val="16"/>
                <w:szCs w:val="16"/>
                <w:lang w:val="en-AU" w:eastAsia="en-AU"/>
              </w:rPr>
            </w:pPr>
            <w:r w:rsidRPr="009A2DEF">
              <w:rPr>
                <w:rFonts w:eastAsia="Times New Roman" w:cstheme="minorHAnsi"/>
                <w:sz w:val="16"/>
                <w:szCs w:val="16"/>
                <w:lang w:val="en-AU" w:eastAsia="en-AU"/>
              </w:rPr>
              <w:t>Specific leaf area at age 0</w:t>
            </w:r>
          </w:p>
        </w:tc>
        <w:tc>
          <w:tcPr>
            <w:tcW w:w="1158" w:type="dxa"/>
            <w:tcBorders>
              <w:top w:val="nil"/>
              <w:left w:val="nil"/>
              <w:bottom w:val="nil"/>
              <w:right w:val="nil"/>
            </w:tcBorders>
            <w:shd w:val="clear" w:color="auto" w:fill="auto"/>
            <w:noWrap/>
            <w:hideMark/>
          </w:tcPr>
          <w:p w14:paraId="0D4187E1"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SLA0</w:t>
            </w:r>
          </w:p>
        </w:tc>
        <w:tc>
          <w:tcPr>
            <w:tcW w:w="709" w:type="dxa"/>
            <w:tcBorders>
              <w:top w:val="nil"/>
              <w:left w:val="nil"/>
              <w:bottom w:val="nil"/>
              <w:right w:val="nil"/>
            </w:tcBorders>
            <w:shd w:val="clear" w:color="auto" w:fill="auto"/>
            <w:noWrap/>
            <w:hideMark/>
          </w:tcPr>
          <w:p w14:paraId="26068068"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σ</w:t>
            </w:r>
            <w:r w:rsidRPr="009A2DEF">
              <w:rPr>
                <w:rFonts w:eastAsia="Times New Roman" w:cstheme="minorHAnsi"/>
                <w:sz w:val="16"/>
                <w:szCs w:val="16"/>
                <w:vertAlign w:val="subscript"/>
                <w:lang w:val="en-AU" w:eastAsia="en-AU"/>
              </w:rPr>
              <w:t>0</w:t>
            </w:r>
          </w:p>
        </w:tc>
        <w:tc>
          <w:tcPr>
            <w:tcW w:w="1252" w:type="dxa"/>
            <w:tcBorders>
              <w:top w:val="nil"/>
              <w:left w:val="nil"/>
              <w:bottom w:val="nil"/>
              <w:right w:val="nil"/>
            </w:tcBorders>
            <w:shd w:val="clear" w:color="auto" w:fill="auto"/>
            <w:noWrap/>
            <w:hideMark/>
          </w:tcPr>
          <w:p w14:paraId="6278DC10"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m</w:t>
            </w:r>
            <w:r w:rsidRPr="009A2DEF">
              <w:rPr>
                <w:rFonts w:eastAsia="Times New Roman" w:cstheme="minorHAnsi"/>
                <w:sz w:val="16"/>
                <w:szCs w:val="16"/>
                <w:vertAlign w:val="superscript"/>
                <w:lang w:val="en-AU" w:eastAsia="en-AU"/>
              </w:rPr>
              <w:t>2</w:t>
            </w:r>
            <w:r w:rsidRPr="009A2DEF">
              <w:rPr>
                <w:rFonts w:eastAsia="Times New Roman" w:cstheme="minorHAnsi"/>
                <w:sz w:val="16"/>
                <w:szCs w:val="16"/>
                <w:lang w:val="en-AU" w:eastAsia="en-AU"/>
              </w:rPr>
              <w:t>/kg</w:t>
            </w:r>
          </w:p>
        </w:tc>
      </w:tr>
      <w:tr w:rsidR="009A2DEF" w:rsidRPr="009A2DEF" w14:paraId="41C6B676" w14:textId="77777777" w:rsidTr="00804F6A">
        <w:trPr>
          <w:trHeight w:val="20"/>
        </w:trPr>
        <w:tc>
          <w:tcPr>
            <w:tcW w:w="5954" w:type="dxa"/>
            <w:tcBorders>
              <w:top w:val="nil"/>
              <w:left w:val="nil"/>
              <w:bottom w:val="nil"/>
              <w:right w:val="nil"/>
            </w:tcBorders>
            <w:shd w:val="clear" w:color="auto" w:fill="auto"/>
            <w:noWrap/>
            <w:hideMark/>
          </w:tcPr>
          <w:p w14:paraId="64881E40" w14:textId="77777777" w:rsidR="00804F6A" w:rsidRPr="009A2DEF" w:rsidRDefault="00804F6A" w:rsidP="00804F6A">
            <w:pPr>
              <w:rPr>
                <w:rFonts w:eastAsia="Times New Roman" w:cstheme="minorHAnsi"/>
                <w:sz w:val="16"/>
                <w:szCs w:val="16"/>
                <w:lang w:val="en-AU" w:eastAsia="en-AU"/>
              </w:rPr>
            </w:pPr>
            <w:r w:rsidRPr="009A2DEF">
              <w:rPr>
                <w:rFonts w:eastAsia="Times New Roman" w:cstheme="minorHAnsi"/>
                <w:sz w:val="16"/>
                <w:szCs w:val="16"/>
                <w:lang w:val="en-AU" w:eastAsia="en-AU"/>
              </w:rPr>
              <w:t>Specific leaf area for mature leaves</w:t>
            </w:r>
          </w:p>
        </w:tc>
        <w:tc>
          <w:tcPr>
            <w:tcW w:w="1158" w:type="dxa"/>
            <w:tcBorders>
              <w:top w:val="nil"/>
              <w:left w:val="nil"/>
              <w:bottom w:val="nil"/>
              <w:right w:val="nil"/>
            </w:tcBorders>
            <w:shd w:val="clear" w:color="auto" w:fill="auto"/>
            <w:noWrap/>
            <w:hideMark/>
          </w:tcPr>
          <w:p w14:paraId="54FD5CC8"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SLA1</w:t>
            </w:r>
          </w:p>
        </w:tc>
        <w:tc>
          <w:tcPr>
            <w:tcW w:w="709" w:type="dxa"/>
            <w:tcBorders>
              <w:top w:val="nil"/>
              <w:left w:val="nil"/>
              <w:bottom w:val="nil"/>
              <w:right w:val="nil"/>
            </w:tcBorders>
            <w:shd w:val="clear" w:color="auto" w:fill="auto"/>
            <w:noWrap/>
            <w:hideMark/>
          </w:tcPr>
          <w:p w14:paraId="16DD5534"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σ</w:t>
            </w:r>
            <w:r w:rsidRPr="009A2DEF">
              <w:rPr>
                <w:rFonts w:eastAsia="Times New Roman" w:cstheme="minorHAnsi"/>
                <w:sz w:val="16"/>
                <w:szCs w:val="16"/>
                <w:vertAlign w:val="subscript"/>
                <w:lang w:val="en-AU" w:eastAsia="en-AU"/>
              </w:rPr>
              <w:t>1</w:t>
            </w:r>
          </w:p>
        </w:tc>
        <w:tc>
          <w:tcPr>
            <w:tcW w:w="1252" w:type="dxa"/>
            <w:tcBorders>
              <w:top w:val="nil"/>
              <w:left w:val="nil"/>
              <w:bottom w:val="nil"/>
              <w:right w:val="nil"/>
            </w:tcBorders>
            <w:shd w:val="clear" w:color="auto" w:fill="auto"/>
            <w:noWrap/>
            <w:hideMark/>
          </w:tcPr>
          <w:p w14:paraId="441A589F"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m</w:t>
            </w:r>
            <w:r w:rsidRPr="009A2DEF">
              <w:rPr>
                <w:rFonts w:eastAsia="Times New Roman" w:cstheme="minorHAnsi"/>
                <w:sz w:val="16"/>
                <w:szCs w:val="16"/>
                <w:vertAlign w:val="superscript"/>
                <w:lang w:val="en-AU" w:eastAsia="en-AU"/>
              </w:rPr>
              <w:t>2</w:t>
            </w:r>
            <w:r w:rsidRPr="009A2DEF">
              <w:rPr>
                <w:rFonts w:eastAsia="Times New Roman" w:cstheme="minorHAnsi"/>
                <w:sz w:val="16"/>
                <w:szCs w:val="16"/>
                <w:lang w:val="en-AU" w:eastAsia="en-AU"/>
              </w:rPr>
              <w:t>/kg</w:t>
            </w:r>
          </w:p>
        </w:tc>
      </w:tr>
      <w:tr w:rsidR="009A2DEF" w:rsidRPr="009A2DEF" w14:paraId="4AF9FE74" w14:textId="77777777" w:rsidTr="00804F6A">
        <w:trPr>
          <w:trHeight w:val="20"/>
        </w:trPr>
        <w:tc>
          <w:tcPr>
            <w:tcW w:w="5954" w:type="dxa"/>
            <w:tcBorders>
              <w:top w:val="nil"/>
              <w:left w:val="nil"/>
              <w:bottom w:val="nil"/>
              <w:right w:val="nil"/>
            </w:tcBorders>
            <w:shd w:val="clear" w:color="auto" w:fill="auto"/>
            <w:noWrap/>
            <w:hideMark/>
          </w:tcPr>
          <w:p w14:paraId="7F529984" w14:textId="77777777" w:rsidR="00804F6A" w:rsidRPr="009A2DEF" w:rsidRDefault="00804F6A" w:rsidP="00804F6A">
            <w:pPr>
              <w:rPr>
                <w:rFonts w:eastAsia="Times New Roman" w:cstheme="minorHAnsi"/>
                <w:sz w:val="16"/>
                <w:szCs w:val="16"/>
                <w:lang w:val="en-AU" w:eastAsia="en-AU"/>
              </w:rPr>
            </w:pPr>
            <w:r w:rsidRPr="009A2DEF">
              <w:rPr>
                <w:rFonts w:eastAsia="Times New Roman" w:cstheme="minorHAnsi"/>
                <w:sz w:val="16"/>
                <w:szCs w:val="16"/>
                <w:lang w:val="en-AU" w:eastAsia="en-AU"/>
              </w:rPr>
              <w:t>Age at which specific leaf area = (SLA0+SLA1)/2</w:t>
            </w:r>
          </w:p>
        </w:tc>
        <w:tc>
          <w:tcPr>
            <w:tcW w:w="1158" w:type="dxa"/>
            <w:tcBorders>
              <w:top w:val="nil"/>
              <w:left w:val="nil"/>
              <w:bottom w:val="nil"/>
              <w:right w:val="nil"/>
            </w:tcBorders>
            <w:shd w:val="clear" w:color="auto" w:fill="auto"/>
            <w:noWrap/>
            <w:hideMark/>
          </w:tcPr>
          <w:p w14:paraId="1ED85631" w14:textId="77777777" w:rsidR="00804F6A" w:rsidRPr="009A2DEF" w:rsidRDefault="00804F6A" w:rsidP="00804F6A">
            <w:pPr>
              <w:jc w:val="center"/>
              <w:rPr>
                <w:rFonts w:eastAsia="Times New Roman" w:cstheme="minorHAnsi"/>
                <w:sz w:val="16"/>
                <w:szCs w:val="16"/>
                <w:lang w:val="en-AU" w:eastAsia="en-AU"/>
              </w:rPr>
            </w:pPr>
            <w:proofErr w:type="spellStart"/>
            <w:r w:rsidRPr="009A2DEF">
              <w:rPr>
                <w:rFonts w:eastAsia="Times New Roman" w:cstheme="minorHAnsi"/>
                <w:sz w:val="16"/>
                <w:szCs w:val="16"/>
                <w:lang w:val="en-AU" w:eastAsia="en-AU"/>
              </w:rPr>
              <w:t>tSLA</w:t>
            </w:r>
            <w:proofErr w:type="spellEnd"/>
          </w:p>
        </w:tc>
        <w:tc>
          <w:tcPr>
            <w:tcW w:w="709" w:type="dxa"/>
            <w:tcBorders>
              <w:top w:val="nil"/>
              <w:left w:val="nil"/>
              <w:bottom w:val="nil"/>
              <w:right w:val="nil"/>
            </w:tcBorders>
            <w:shd w:val="clear" w:color="auto" w:fill="auto"/>
            <w:noWrap/>
            <w:hideMark/>
          </w:tcPr>
          <w:p w14:paraId="6C6F4561" w14:textId="77777777" w:rsidR="00804F6A" w:rsidRPr="009A2DEF" w:rsidRDefault="00804F6A" w:rsidP="00804F6A">
            <w:pPr>
              <w:jc w:val="center"/>
              <w:rPr>
                <w:rFonts w:eastAsia="Times New Roman" w:cstheme="minorHAnsi"/>
                <w:i/>
                <w:iCs/>
                <w:sz w:val="16"/>
                <w:szCs w:val="16"/>
                <w:lang w:val="en-AU" w:eastAsia="en-AU"/>
              </w:rPr>
            </w:pPr>
            <w:proofErr w:type="spellStart"/>
            <w:r w:rsidRPr="009A2DEF">
              <w:rPr>
                <w:rFonts w:eastAsia="Times New Roman" w:cstheme="minorHAnsi"/>
                <w:i/>
                <w:iCs/>
                <w:sz w:val="16"/>
                <w:szCs w:val="16"/>
                <w:lang w:val="en-AU" w:eastAsia="en-AU"/>
              </w:rPr>
              <w:t>t</w:t>
            </w:r>
            <w:r w:rsidRPr="009A2DEF">
              <w:rPr>
                <w:rFonts w:eastAsia="Times New Roman" w:cstheme="minorHAnsi"/>
                <w:sz w:val="16"/>
                <w:szCs w:val="16"/>
                <w:vertAlign w:val="subscript"/>
                <w:lang w:val="en-AU" w:eastAsia="en-AU"/>
              </w:rPr>
              <w:t>σ</w:t>
            </w:r>
            <w:proofErr w:type="spellEnd"/>
          </w:p>
        </w:tc>
        <w:tc>
          <w:tcPr>
            <w:tcW w:w="1252" w:type="dxa"/>
            <w:tcBorders>
              <w:top w:val="nil"/>
              <w:left w:val="nil"/>
              <w:bottom w:val="nil"/>
              <w:right w:val="nil"/>
            </w:tcBorders>
            <w:shd w:val="clear" w:color="auto" w:fill="auto"/>
            <w:noWrap/>
            <w:hideMark/>
          </w:tcPr>
          <w:p w14:paraId="03C58132"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years</w:t>
            </w:r>
          </w:p>
        </w:tc>
      </w:tr>
      <w:tr w:rsidR="009A2DEF" w:rsidRPr="009A2DEF" w14:paraId="5911E8EE" w14:textId="77777777" w:rsidTr="00804F6A">
        <w:trPr>
          <w:trHeight w:val="20"/>
        </w:trPr>
        <w:tc>
          <w:tcPr>
            <w:tcW w:w="5954" w:type="dxa"/>
            <w:tcBorders>
              <w:top w:val="nil"/>
              <w:left w:val="nil"/>
              <w:bottom w:val="nil"/>
              <w:right w:val="nil"/>
            </w:tcBorders>
            <w:shd w:val="clear" w:color="auto" w:fill="auto"/>
            <w:noWrap/>
            <w:hideMark/>
          </w:tcPr>
          <w:p w14:paraId="73A3972E" w14:textId="77777777" w:rsidR="00804F6A" w:rsidRPr="009A2DEF" w:rsidRDefault="00804F6A" w:rsidP="00804F6A">
            <w:pPr>
              <w:rPr>
                <w:rFonts w:eastAsia="Times New Roman" w:cstheme="minorHAnsi"/>
                <w:b/>
                <w:bCs/>
                <w:sz w:val="16"/>
                <w:szCs w:val="16"/>
                <w:lang w:val="en-AU" w:eastAsia="en-AU"/>
              </w:rPr>
            </w:pPr>
            <w:r w:rsidRPr="009A2DEF">
              <w:rPr>
                <w:rFonts w:eastAsia="Times New Roman" w:cstheme="minorHAnsi"/>
                <w:b/>
                <w:bCs/>
                <w:sz w:val="16"/>
                <w:szCs w:val="16"/>
                <w:lang w:val="en-AU" w:eastAsia="en-AU"/>
              </w:rPr>
              <w:t>Light interception</w:t>
            </w:r>
          </w:p>
        </w:tc>
        <w:tc>
          <w:tcPr>
            <w:tcW w:w="1158" w:type="dxa"/>
            <w:tcBorders>
              <w:top w:val="nil"/>
              <w:left w:val="nil"/>
              <w:bottom w:val="nil"/>
              <w:right w:val="nil"/>
            </w:tcBorders>
            <w:shd w:val="clear" w:color="auto" w:fill="auto"/>
            <w:noWrap/>
            <w:hideMark/>
          </w:tcPr>
          <w:p w14:paraId="65EBC741" w14:textId="77777777" w:rsidR="00804F6A" w:rsidRPr="009A2DEF" w:rsidRDefault="00804F6A" w:rsidP="00804F6A">
            <w:pPr>
              <w:jc w:val="center"/>
              <w:rPr>
                <w:rFonts w:eastAsia="Times New Roman" w:cstheme="minorHAnsi"/>
                <w:b/>
                <w:bCs/>
                <w:sz w:val="16"/>
                <w:szCs w:val="16"/>
                <w:lang w:val="en-AU" w:eastAsia="en-AU"/>
              </w:rPr>
            </w:pPr>
          </w:p>
        </w:tc>
        <w:tc>
          <w:tcPr>
            <w:tcW w:w="709" w:type="dxa"/>
            <w:tcBorders>
              <w:top w:val="nil"/>
              <w:left w:val="nil"/>
              <w:bottom w:val="nil"/>
              <w:right w:val="nil"/>
            </w:tcBorders>
            <w:shd w:val="clear" w:color="auto" w:fill="auto"/>
            <w:noWrap/>
            <w:hideMark/>
          </w:tcPr>
          <w:p w14:paraId="2147F915" w14:textId="77777777" w:rsidR="00804F6A" w:rsidRPr="009A2DEF" w:rsidRDefault="00804F6A" w:rsidP="00804F6A">
            <w:pPr>
              <w:jc w:val="center"/>
              <w:rPr>
                <w:rFonts w:eastAsia="Times New Roman" w:cstheme="minorHAnsi"/>
                <w:sz w:val="16"/>
                <w:szCs w:val="16"/>
                <w:lang w:val="en-AU" w:eastAsia="en-AU"/>
              </w:rPr>
            </w:pPr>
          </w:p>
        </w:tc>
        <w:tc>
          <w:tcPr>
            <w:tcW w:w="1252" w:type="dxa"/>
            <w:tcBorders>
              <w:top w:val="nil"/>
              <w:left w:val="nil"/>
              <w:bottom w:val="nil"/>
              <w:right w:val="nil"/>
            </w:tcBorders>
            <w:shd w:val="clear" w:color="auto" w:fill="auto"/>
            <w:noWrap/>
            <w:hideMark/>
          </w:tcPr>
          <w:p w14:paraId="612B66C1" w14:textId="77777777" w:rsidR="00804F6A" w:rsidRPr="009A2DEF" w:rsidRDefault="00804F6A" w:rsidP="00804F6A">
            <w:pPr>
              <w:jc w:val="center"/>
              <w:rPr>
                <w:rFonts w:eastAsia="Times New Roman" w:cstheme="minorHAnsi"/>
                <w:sz w:val="16"/>
                <w:szCs w:val="16"/>
                <w:lang w:val="en-AU" w:eastAsia="en-AU"/>
              </w:rPr>
            </w:pPr>
          </w:p>
        </w:tc>
      </w:tr>
      <w:tr w:rsidR="009A2DEF" w:rsidRPr="009A2DEF" w14:paraId="1E358BB3" w14:textId="77777777" w:rsidTr="00804F6A">
        <w:trPr>
          <w:trHeight w:val="20"/>
        </w:trPr>
        <w:tc>
          <w:tcPr>
            <w:tcW w:w="5954" w:type="dxa"/>
            <w:tcBorders>
              <w:top w:val="nil"/>
              <w:left w:val="nil"/>
              <w:bottom w:val="nil"/>
              <w:right w:val="nil"/>
            </w:tcBorders>
            <w:shd w:val="clear" w:color="auto" w:fill="auto"/>
            <w:noWrap/>
            <w:hideMark/>
          </w:tcPr>
          <w:p w14:paraId="1F21E51B" w14:textId="77777777" w:rsidR="00804F6A" w:rsidRPr="009A2DEF" w:rsidRDefault="00804F6A" w:rsidP="00804F6A">
            <w:pPr>
              <w:rPr>
                <w:rFonts w:eastAsia="Times New Roman" w:cstheme="minorHAnsi"/>
                <w:sz w:val="16"/>
                <w:szCs w:val="16"/>
                <w:lang w:val="en-AU" w:eastAsia="en-AU"/>
              </w:rPr>
            </w:pPr>
            <w:r w:rsidRPr="009A2DEF">
              <w:rPr>
                <w:rFonts w:eastAsia="Times New Roman" w:cstheme="minorHAnsi"/>
                <w:sz w:val="16"/>
                <w:szCs w:val="16"/>
                <w:lang w:val="en-AU" w:eastAsia="en-AU"/>
              </w:rPr>
              <w:t>Extinction coefficient for absorption of PAR by canopy</w:t>
            </w:r>
          </w:p>
        </w:tc>
        <w:tc>
          <w:tcPr>
            <w:tcW w:w="1158" w:type="dxa"/>
            <w:tcBorders>
              <w:top w:val="nil"/>
              <w:left w:val="nil"/>
              <w:bottom w:val="nil"/>
              <w:right w:val="nil"/>
            </w:tcBorders>
            <w:shd w:val="clear" w:color="auto" w:fill="auto"/>
            <w:noWrap/>
            <w:hideMark/>
          </w:tcPr>
          <w:p w14:paraId="725EECD6"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k</w:t>
            </w:r>
          </w:p>
        </w:tc>
        <w:tc>
          <w:tcPr>
            <w:tcW w:w="709" w:type="dxa"/>
            <w:tcBorders>
              <w:top w:val="nil"/>
              <w:left w:val="nil"/>
              <w:bottom w:val="nil"/>
              <w:right w:val="nil"/>
            </w:tcBorders>
            <w:shd w:val="clear" w:color="auto" w:fill="auto"/>
            <w:noWrap/>
            <w:hideMark/>
          </w:tcPr>
          <w:p w14:paraId="3EB0B824" w14:textId="77777777" w:rsidR="00804F6A" w:rsidRPr="009A2DEF" w:rsidRDefault="00804F6A" w:rsidP="00804F6A">
            <w:pPr>
              <w:jc w:val="center"/>
              <w:rPr>
                <w:rFonts w:eastAsia="Times New Roman" w:cstheme="minorHAnsi"/>
                <w:i/>
                <w:iCs/>
                <w:sz w:val="16"/>
                <w:szCs w:val="16"/>
                <w:lang w:val="en-AU" w:eastAsia="en-AU"/>
              </w:rPr>
            </w:pPr>
            <w:r w:rsidRPr="009A2DEF">
              <w:rPr>
                <w:rFonts w:eastAsia="Times New Roman" w:cstheme="minorHAnsi"/>
                <w:i/>
                <w:iCs/>
                <w:sz w:val="16"/>
                <w:szCs w:val="16"/>
                <w:lang w:val="en-AU" w:eastAsia="en-AU"/>
              </w:rPr>
              <w:t>k</w:t>
            </w:r>
            <w:r w:rsidRPr="009A2DEF">
              <w:rPr>
                <w:rFonts w:eastAsia="Times New Roman" w:cstheme="minorHAnsi"/>
                <w:sz w:val="16"/>
                <w:szCs w:val="16"/>
                <w:lang w:val="en-AU" w:eastAsia="en-AU"/>
              </w:rPr>
              <w:t xml:space="preserve"> or </w:t>
            </w:r>
            <w:proofErr w:type="spellStart"/>
            <w:r w:rsidRPr="009A2DEF">
              <w:rPr>
                <w:rFonts w:eastAsia="Times New Roman" w:cstheme="minorHAnsi"/>
                <w:i/>
                <w:iCs/>
                <w:sz w:val="16"/>
                <w:szCs w:val="16"/>
                <w:lang w:val="en-AU" w:eastAsia="en-AU"/>
              </w:rPr>
              <w:t>k</w:t>
            </w:r>
            <w:r w:rsidRPr="009A2DEF">
              <w:rPr>
                <w:rFonts w:eastAsia="Times New Roman" w:cstheme="minorHAnsi"/>
                <w:sz w:val="16"/>
                <w:szCs w:val="16"/>
                <w:vertAlign w:val="subscript"/>
                <w:lang w:val="en-AU" w:eastAsia="en-AU"/>
              </w:rPr>
              <w:t>H</w:t>
            </w:r>
            <w:proofErr w:type="spellEnd"/>
          </w:p>
        </w:tc>
        <w:tc>
          <w:tcPr>
            <w:tcW w:w="1252" w:type="dxa"/>
            <w:tcBorders>
              <w:top w:val="nil"/>
              <w:left w:val="nil"/>
              <w:bottom w:val="nil"/>
              <w:right w:val="nil"/>
            </w:tcBorders>
            <w:shd w:val="clear" w:color="auto" w:fill="auto"/>
            <w:noWrap/>
            <w:hideMark/>
          </w:tcPr>
          <w:p w14:paraId="1C951439"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w:t>
            </w:r>
          </w:p>
        </w:tc>
      </w:tr>
      <w:tr w:rsidR="009A2DEF" w:rsidRPr="009A2DEF" w14:paraId="762D2FA2" w14:textId="77777777" w:rsidTr="00804F6A">
        <w:trPr>
          <w:trHeight w:val="20"/>
        </w:trPr>
        <w:tc>
          <w:tcPr>
            <w:tcW w:w="5954" w:type="dxa"/>
            <w:tcBorders>
              <w:top w:val="nil"/>
              <w:left w:val="nil"/>
              <w:bottom w:val="nil"/>
              <w:right w:val="nil"/>
            </w:tcBorders>
            <w:shd w:val="clear" w:color="auto" w:fill="auto"/>
            <w:noWrap/>
            <w:hideMark/>
          </w:tcPr>
          <w:p w14:paraId="073D2653" w14:textId="5FC2DABA" w:rsidR="00804F6A" w:rsidRPr="009A2DEF" w:rsidRDefault="00804F6A" w:rsidP="00804F6A">
            <w:pPr>
              <w:rPr>
                <w:rFonts w:eastAsia="Times New Roman" w:cstheme="minorHAnsi"/>
                <w:sz w:val="16"/>
                <w:szCs w:val="16"/>
                <w:lang w:val="en-AU" w:eastAsia="en-AU"/>
              </w:rPr>
            </w:pPr>
            <w:r w:rsidRPr="009A2DEF">
              <w:rPr>
                <w:rFonts w:eastAsia="Times New Roman" w:cstheme="minorHAnsi"/>
                <w:sz w:val="16"/>
                <w:szCs w:val="16"/>
                <w:lang w:val="en-AU" w:eastAsia="en-AU"/>
              </w:rPr>
              <w:t>Age at canopy closure</w:t>
            </w:r>
          </w:p>
        </w:tc>
        <w:tc>
          <w:tcPr>
            <w:tcW w:w="1158" w:type="dxa"/>
            <w:tcBorders>
              <w:top w:val="nil"/>
              <w:left w:val="nil"/>
              <w:bottom w:val="nil"/>
              <w:right w:val="nil"/>
            </w:tcBorders>
            <w:shd w:val="clear" w:color="auto" w:fill="auto"/>
            <w:noWrap/>
            <w:hideMark/>
          </w:tcPr>
          <w:p w14:paraId="4FF3FEE4" w14:textId="77777777" w:rsidR="00804F6A" w:rsidRPr="009A2DEF" w:rsidRDefault="00804F6A" w:rsidP="00804F6A">
            <w:pPr>
              <w:jc w:val="center"/>
              <w:rPr>
                <w:rFonts w:eastAsia="Times New Roman" w:cstheme="minorHAnsi"/>
                <w:sz w:val="16"/>
                <w:szCs w:val="16"/>
                <w:lang w:val="en-AU" w:eastAsia="en-AU"/>
              </w:rPr>
            </w:pPr>
            <w:proofErr w:type="spellStart"/>
            <w:r w:rsidRPr="009A2DEF">
              <w:rPr>
                <w:rFonts w:eastAsia="Times New Roman" w:cstheme="minorHAnsi"/>
                <w:sz w:val="16"/>
                <w:szCs w:val="16"/>
                <w:lang w:val="en-AU" w:eastAsia="en-AU"/>
              </w:rPr>
              <w:t>fullCanAge</w:t>
            </w:r>
            <w:proofErr w:type="spellEnd"/>
          </w:p>
        </w:tc>
        <w:tc>
          <w:tcPr>
            <w:tcW w:w="709" w:type="dxa"/>
            <w:tcBorders>
              <w:top w:val="nil"/>
              <w:left w:val="nil"/>
              <w:bottom w:val="nil"/>
              <w:right w:val="nil"/>
            </w:tcBorders>
            <w:shd w:val="clear" w:color="auto" w:fill="auto"/>
            <w:noWrap/>
            <w:hideMark/>
          </w:tcPr>
          <w:p w14:paraId="5E864845" w14:textId="77777777" w:rsidR="00804F6A" w:rsidRPr="009A2DEF" w:rsidRDefault="00804F6A" w:rsidP="00804F6A">
            <w:pPr>
              <w:jc w:val="center"/>
              <w:rPr>
                <w:rFonts w:eastAsia="Times New Roman" w:cstheme="minorHAnsi"/>
                <w:i/>
                <w:iCs/>
                <w:sz w:val="16"/>
                <w:szCs w:val="16"/>
                <w:lang w:val="en-AU" w:eastAsia="en-AU"/>
              </w:rPr>
            </w:pPr>
            <w:proofErr w:type="spellStart"/>
            <w:r w:rsidRPr="009A2DEF">
              <w:rPr>
                <w:rFonts w:eastAsia="Times New Roman" w:cstheme="minorHAnsi"/>
                <w:i/>
                <w:iCs/>
                <w:sz w:val="16"/>
                <w:szCs w:val="16"/>
                <w:lang w:val="en-AU" w:eastAsia="en-AU"/>
              </w:rPr>
              <w:t>t</w:t>
            </w:r>
            <w:r w:rsidRPr="009A2DEF">
              <w:rPr>
                <w:rFonts w:eastAsia="Times New Roman" w:cstheme="minorHAnsi"/>
                <w:i/>
                <w:iCs/>
                <w:sz w:val="16"/>
                <w:szCs w:val="16"/>
                <w:vertAlign w:val="subscript"/>
                <w:lang w:val="en-AU" w:eastAsia="en-AU"/>
              </w:rPr>
              <w:t>c</w:t>
            </w:r>
            <w:proofErr w:type="spellEnd"/>
          </w:p>
        </w:tc>
        <w:tc>
          <w:tcPr>
            <w:tcW w:w="1252" w:type="dxa"/>
            <w:tcBorders>
              <w:top w:val="nil"/>
              <w:left w:val="nil"/>
              <w:bottom w:val="nil"/>
              <w:right w:val="nil"/>
            </w:tcBorders>
            <w:shd w:val="clear" w:color="auto" w:fill="auto"/>
            <w:noWrap/>
            <w:hideMark/>
          </w:tcPr>
          <w:p w14:paraId="608F57EE"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years</w:t>
            </w:r>
          </w:p>
        </w:tc>
      </w:tr>
      <w:tr w:rsidR="009A2DEF" w:rsidRPr="009A2DEF" w14:paraId="628974E4" w14:textId="77777777" w:rsidTr="00804F6A">
        <w:trPr>
          <w:trHeight w:val="20"/>
        </w:trPr>
        <w:tc>
          <w:tcPr>
            <w:tcW w:w="5954" w:type="dxa"/>
            <w:tcBorders>
              <w:top w:val="nil"/>
              <w:left w:val="nil"/>
              <w:bottom w:val="nil"/>
              <w:right w:val="nil"/>
            </w:tcBorders>
            <w:shd w:val="clear" w:color="auto" w:fill="auto"/>
            <w:noWrap/>
            <w:hideMark/>
          </w:tcPr>
          <w:p w14:paraId="3E894274" w14:textId="77777777" w:rsidR="00804F6A" w:rsidRPr="009A2DEF" w:rsidRDefault="00804F6A" w:rsidP="00804F6A">
            <w:pPr>
              <w:rPr>
                <w:rFonts w:eastAsia="Times New Roman" w:cstheme="minorHAnsi"/>
                <w:sz w:val="16"/>
                <w:szCs w:val="16"/>
                <w:lang w:val="en-AU" w:eastAsia="en-AU"/>
              </w:rPr>
            </w:pPr>
            <w:r w:rsidRPr="009A2DEF">
              <w:rPr>
                <w:rFonts w:eastAsia="Times New Roman" w:cstheme="minorHAnsi"/>
                <w:sz w:val="16"/>
                <w:szCs w:val="16"/>
                <w:lang w:val="en-AU" w:eastAsia="en-AU"/>
              </w:rPr>
              <w:t>Maximum proportion of rainfall evaporated from canopy</w:t>
            </w:r>
          </w:p>
        </w:tc>
        <w:tc>
          <w:tcPr>
            <w:tcW w:w="1158" w:type="dxa"/>
            <w:tcBorders>
              <w:top w:val="nil"/>
              <w:left w:val="nil"/>
              <w:bottom w:val="nil"/>
              <w:right w:val="nil"/>
            </w:tcBorders>
            <w:shd w:val="clear" w:color="auto" w:fill="auto"/>
            <w:noWrap/>
            <w:hideMark/>
          </w:tcPr>
          <w:p w14:paraId="32C7257F" w14:textId="77777777" w:rsidR="00804F6A" w:rsidRPr="009A2DEF" w:rsidRDefault="00804F6A" w:rsidP="00804F6A">
            <w:pPr>
              <w:jc w:val="center"/>
              <w:rPr>
                <w:rFonts w:eastAsia="Times New Roman" w:cstheme="minorHAnsi"/>
                <w:sz w:val="16"/>
                <w:szCs w:val="16"/>
                <w:lang w:val="en-AU" w:eastAsia="en-AU"/>
              </w:rPr>
            </w:pPr>
            <w:proofErr w:type="spellStart"/>
            <w:r w:rsidRPr="009A2DEF">
              <w:rPr>
                <w:rFonts w:eastAsia="Times New Roman" w:cstheme="minorHAnsi"/>
                <w:sz w:val="16"/>
                <w:szCs w:val="16"/>
                <w:lang w:val="en-AU" w:eastAsia="en-AU"/>
              </w:rPr>
              <w:t>MaxIntcptn</w:t>
            </w:r>
            <w:proofErr w:type="spellEnd"/>
          </w:p>
        </w:tc>
        <w:tc>
          <w:tcPr>
            <w:tcW w:w="709" w:type="dxa"/>
            <w:tcBorders>
              <w:top w:val="nil"/>
              <w:left w:val="nil"/>
              <w:bottom w:val="nil"/>
              <w:right w:val="nil"/>
            </w:tcBorders>
            <w:shd w:val="clear" w:color="auto" w:fill="auto"/>
            <w:noWrap/>
            <w:hideMark/>
          </w:tcPr>
          <w:p w14:paraId="1CF64C4F" w14:textId="77777777" w:rsidR="00804F6A" w:rsidRPr="009A2DEF" w:rsidRDefault="00804F6A" w:rsidP="00804F6A">
            <w:pPr>
              <w:jc w:val="center"/>
              <w:rPr>
                <w:rFonts w:eastAsia="Times New Roman" w:cstheme="minorHAnsi"/>
                <w:i/>
                <w:iCs/>
                <w:sz w:val="16"/>
                <w:szCs w:val="16"/>
                <w:lang w:val="en-AU" w:eastAsia="en-AU"/>
              </w:rPr>
            </w:pPr>
            <w:proofErr w:type="spellStart"/>
            <w:r w:rsidRPr="009A2DEF">
              <w:rPr>
                <w:rFonts w:eastAsia="Times New Roman" w:cstheme="minorHAnsi"/>
                <w:i/>
                <w:iCs/>
                <w:sz w:val="16"/>
                <w:szCs w:val="16"/>
                <w:lang w:val="en-AU" w:eastAsia="en-AU"/>
              </w:rPr>
              <w:t>I</w:t>
            </w:r>
            <w:r w:rsidRPr="009A2DEF">
              <w:rPr>
                <w:rFonts w:eastAsia="Times New Roman" w:cstheme="minorHAnsi"/>
                <w:i/>
                <w:iCs/>
                <w:sz w:val="16"/>
                <w:szCs w:val="16"/>
                <w:vertAlign w:val="subscript"/>
                <w:lang w:val="en-AU" w:eastAsia="en-AU"/>
              </w:rPr>
              <w:t>Rx</w:t>
            </w:r>
            <w:proofErr w:type="spellEnd"/>
          </w:p>
        </w:tc>
        <w:tc>
          <w:tcPr>
            <w:tcW w:w="1252" w:type="dxa"/>
            <w:tcBorders>
              <w:top w:val="nil"/>
              <w:left w:val="nil"/>
              <w:bottom w:val="nil"/>
              <w:right w:val="nil"/>
            </w:tcBorders>
            <w:shd w:val="clear" w:color="auto" w:fill="auto"/>
            <w:noWrap/>
            <w:hideMark/>
          </w:tcPr>
          <w:p w14:paraId="2FDA3E01"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w:t>
            </w:r>
          </w:p>
        </w:tc>
      </w:tr>
      <w:tr w:rsidR="009A2DEF" w:rsidRPr="009A2DEF" w14:paraId="2C4D03C2" w14:textId="77777777" w:rsidTr="00804F6A">
        <w:trPr>
          <w:trHeight w:val="20"/>
        </w:trPr>
        <w:tc>
          <w:tcPr>
            <w:tcW w:w="5954" w:type="dxa"/>
            <w:tcBorders>
              <w:top w:val="nil"/>
              <w:left w:val="nil"/>
              <w:bottom w:val="nil"/>
              <w:right w:val="nil"/>
            </w:tcBorders>
            <w:shd w:val="clear" w:color="auto" w:fill="auto"/>
            <w:noWrap/>
            <w:hideMark/>
          </w:tcPr>
          <w:p w14:paraId="4E564870" w14:textId="77777777" w:rsidR="00804F6A" w:rsidRPr="009A2DEF" w:rsidRDefault="00804F6A" w:rsidP="00804F6A">
            <w:pPr>
              <w:rPr>
                <w:rFonts w:eastAsia="Times New Roman" w:cstheme="minorHAnsi"/>
                <w:sz w:val="16"/>
                <w:szCs w:val="16"/>
                <w:lang w:val="en-AU" w:eastAsia="en-AU"/>
              </w:rPr>
            </w:pPr>
            <w:r w:rsidRPr="009A2DEF">
              <w:rPr>
                <w:rFonts w:eastAsia="Times New Roman" w:cstheme="minorHAnsi"/>
                <w:sz w:val="16"/>
                <w:szCs w:val="16"/>
                <w:lang w:val="en-AU" w:eastAsia="en-AU"/>
              </w:rPr>
              <w:t>LAI for maximum rainfall interception</w:t>
            </w:r>
          </w:p>
        </w:tc>
        <w:tc>
          <w:tcPr>
            <w:tcW w:w="1158" w:type="dxa"/>
            <w:tcBorders>
              <w:top w:val="nil"/>
              <w:left w:val="nil"/>
              <w:bottom w:val="nil"/>
              <w:right w:val="nil"/>
            </w:tcBorders>
            <w:shd w:val="clear" w:color="auto" w:fill="auto"/>
            <w:noWrap/>
            <w:hideMark/>
          </w:tcPr>
          <w:p w14:paraId="5F25C2F5" w14:textId="77777777" w:rsidR="00804F6A" w:rsidRPr="009A2DEF" w:rsidRDefault="00804F6A" w:rsidP="00804F6A">
            <w:pPr>
              <w:jc w:val="center"/>
              <w:rPr>
                <w:rFonts w:eastAsia="Times New Roman" w:cstheme="minorHAnsi"/>
                <w:sz w:val="16"/>
                <w:szCs w:val="16"/>
                <w:lang w:val="en-AU" w:eastAsia="en-AU"/>
              </w:rPr>
            </w:pPr>
            <w:proofErr w:type="spellStart"/>
            <w:r w:rsidRPr="009A2DEF">
              <w:rPr>
                <w:rFonts w:eastAsia="Times New Roman" w:cstheme="minorHAnsi"/>
                <w:sz w:val="16"/>
                <w:szCs w:val="16"/>
                <w:lang w:val="en-AU" w:eastAsia="en-AU"/>
              </w:rPr>
              <w:t>LAImaxIntcptn</w:t>
            </w:r>
            <w:proofErr w:type="spellEnd"/>
          </w:p>
        </w:tc>
        <w:tc>
          <w:tcPr>
            <w:tcW w:w="709" w:type="dxa"/>
            <w:tcBorders>
              <w:top w:val="nil"/>
              <w:left w:val="nil"/>
              <w:bottom w:val="nil"/>
              <w:right w:val="nil"/>
            </w:tcBorders>
            <w:shd w:val="clear" w:color="auto" w:fill="auto"/>
            <w:noWrap/>
            <w:hideMark/>
          </w:tcPr>
          <w:p w14:paraId="46B51BC7" w14:textId="77777777" w:rsidR="00804F6A" w:rsidRPr="009A2DEF" w:rsidRDefault="00804F6A" w:rsidP="00804F6A">
            <w:pPr>
              <w:jc w:val="center"/>
              <w:rPr>
                <w:rFonts w:eastAsia="Times New Roman" w:cstheme="minorHAnsi"/>
                <w:i/>
                <w:iCs/>
                <w:sz w:val="16"/>
                <w:szCs w:val="16"/>
                <w:lang w:val="en-AU" w:eastAsia="en-AU"/>
              </w:rPr>
            </w:pPr>
            <w:proofErr w:type="spellStart"/>
            <w:r w:rsidRPr="009A2DEF">
              <w:rPr>
                <w:rFonts w:eastAsia="Times New Roman" w:cstheme="minorHAnsi"/>
                <w:i/>
                <w:iCs/>
                <w:sz w:val="16"/>
                <w:szCs w:val="16"/>
                <w:lang w:val="en-AU" w:eastAsia="en-AU"/>
              </w:rPr>
              <w:t>L</w:t>
            </w:r>
            <w:r w:rsidRPr="009A2DEF">
              <w:rPr>
                <w:rFonts w:eastAsia="Times New Roman" w:cstheme="minorHAnsi"/>
                <w:i/>
                <w:iCs/>
                <w:sz w:val="16"/>
                <w:szCs w:val="16"/>
                <w:vertAlign w:val="subscript"/>
                <w:lang w:val="en-AU" w:eastAsia="en-AU"/>
              </w:rPr>
              <w:t>Ix</w:t>
            </w:r>
            <w:proofErr w:type="spellEnd"/>
          </w:p>
        </w:tc>
        <w:tc>
          <w:tcPr>
            <w:tcW w:w="1252" w:type="dxa"/>
            <w:tcBorders>
              <w:top w:val="nil"/>
              <w:left w:val="nil"/>
              <w:bottom w:val="nil"/>
              <w:right w:val="nil"/>
            </w:tcBorders>
            <w:shd w:val="clear" w:color="auto" w:fill="auto"/>
            <w:noWrap/>
            <w:hideMark/>
          </w:tcPr>
          <w:p w14:paraId="2CF774EA"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w:t>
            </w:r>
          </w:p>
        </w:tc>
      </w:tr>
      <w:tr w:rsidR="009A2DEF" w:rsidRPr="009A2DEF" w14:paraId="4CF961BF" w14:textId="77777777" w:rsidTr="00804F6A">
        <w:trPr>
          <w:trHeight w:val="20"/>
        </w:trPr>
        <w:tc>
          <w:tcPr>
            <w:tcW w:w="5954" w:type="dxa"/>
            <w:tcBorders>
              <w:top w:val="nil"/>
              <w:left w:val="nil"/>
              <w:bottom w:val="nil"/>
              <w:right w:val="nil"/>
            </w:tcBorders>
            <w:shd w:val="clear" w:color="auto" w:fill="auto"/>
            <w:noWrap/>
            <w:hideMark/>
          </w:tcPr>
          <w:p w14:paraId="2195FFA5" w14:textId="54685B00" w:rsidR="00804F6A" w:rsidRPr="009A2DEF" w:rsidRDefault="00804F6A" w:rsidP="00311100">
            <w:pPr>
              <w:rPr>
                <w:rFonts w:eastAsia="Times New Roman" w:cstheme="minorHAnsi"/>
                <w:sz w:val="16"/>
                <w:szCs w:val="16"/>
                <w:lang w:val="en-AU" w:eastAsia="en-AU"/>
              </w:rPr>
            </w:pPr>
            <w:r w:rsidRPr="009A2DEF">
              <w:rPr>
                <w:rFonts w:eastAsia="Times New Roman" w:cstheme="minorHAnsi"/>
                <w:sz w:val="16"/>
                <w:szCs w:val="16"/>
                <w:lang w:val="en-AU" w:eastAsia="en-AU"/>
              </w:rPr>
              <w:t xml:space="preserve">LAI for 50% reduction of </w:t>
            </w:r>
            <w:r w:rsidR="00311100" w:rsidRPr="009A2DEF">
              <w:rPr>
                <w:rFonts w:eastAsia="Times New Roman" w:cstheme="minorHAnsi"/>
                <w:sz w:val="16"/>
                <w:szCs w:val="16"/>
                <w:lang w:val="en-AU" w:eastAsia="en-AU"/>
              </w:rPr>
              <w:t>vapour pressure deficit</w:t>
            </w:r>
            <w:r w:rsidRPr="009A2DEF">
              <w:rPr>
                <w:rFonts w:eastAsia="Times New Roman" w:cstheme="minorHAnsi"/>
                <w:sz w:val="16"/>
                <w:szCs w:val="16"/>
                <w:lang w:val="en-AU" w:eastAsia="en-AU"/>
              </w:rPr>
              <w:t xml:space="preserve"> in canopy</w:t>
            </w:r>
          </w:p>
        </w:tc>
        <w:tc>
          <w:tcPr>
            <w:tcW w:w="1158" w:type="dxa"/>
            <w:tcBorders>
              <w:top w:val="nil"/>
              <w:left w:val="nil"/>
              <w:bottom w:val="nil"/>
              <w:right w:val="nil"/>
            </w:tcBorders>
            <w:shd w:val="clear" w:color="auto" w:fill="auto"/>
            <w:noWrap/>
            <w:hideMark/>
          </w:tcPr>
          <w:p w14:paraId="127D3270" w14:textId="77777777" w:rsidR="00804F6A" w:rsidRPr="009A2DEF" w:rsidRDefault="00804F6A" w:rsidP="00804F6A">
            <w:pPr>
              <w:jc w:val="center"/>
              <w:rPr>
                <w:rFonts w:eastAsia="Times New Roman" w:cstheme="minorHAnsi"/>
                <w:sz w:val="16"/>
                <w:szCs w:val="16"/>
                <w:lang w:val="en-AU" w:eastAsia="en-AU"/>
              </w:rPr>
            </w:pPr>
            <w:proofErr w:type="spellStart"/>
            <w:r w:rsidRPr="009A2DEF">
              <w:rPr>
                <w:rFonts w:eastAsia="Times New Roman" w:cstheme="minorHAnsi"/>
                <w:sz w:val="16"/>
                <w:szCs w:val="16"/>
                <w:lang w:val="en-AU" w:eastAsia="en-AU"/>
              </w:rPr>
              <w:t>cVPD</w:t>
            </w:r>
            <w:proofErr w:type="spellEnd"/>
          </w:p>
        </w:tc>
        <w:tc>
          <w:tcPr>
            <w:tcW w:w="709" w:type="dxa"/>
            <w:tcBorders>
              <w:top w:val="nil"/>
              <w:left w:val="nil"/>
              <w:bottom w:val="nil"/>
              <w:right w:val="nil"/>
            </w:tcBorders>
            <w:shd w:val="clear" w:color="auto" w:fill="auto"/>
            <w:noWrap/>
            <w:hideMark/>
          </w:tcPr>
          <w:p w14:paraId="6804AFD4" w14:textId="77777777" w:rsidR="00804F6A" w:rsidRPr="009A2DEF" w:rsidRDefault="00804F6A" w:rsidP="00804F6A">
            <w:pPr>
              <w:jc w:val="center"/>
              <w:rPr>
                <w:rFonts w:eastAsia="Times New Roman" w:cstheme="minorHAnsi"/>
                <w:i/>
                <w:iCs/>
                <w:sz w:val="16"/>
                <w:szCs w:val="16"/>
                <w:lang w:val="en-AU" w:eastAsia="en-AU"/>
              </w:rPr>
            </w:pPr>
            <w:r w:rsidRPr="009A2DEF">
              <w:rPr>
                <w:rFonts w:eastAsia="Times New Roman" w:cstheme="minorHAnsi"/>
                <w:i/>
                <w:iCs/>
                <w:sz w:val="16"/>
                <w:szCs w:val="16"/>
                <w:lang w:val="en-AU" w:eastAsia="en-AU"/>
              </w:rPr>
              <w:t>L</w:t>
            </w:r>
            <w:r w:rsidRPr="009A2DEF">
              <w:rPr>
                <w:rFonts w:eastAsia="Times New Roman" w:cstheme="minorHAnsi"/>
                <w:i/>
                <w:iCs/>
                <w:sz w:val="16"/>
                <w:szCs w:val="16"/>
                <w:vertAlign w:val="subscript"/>
                <w:lang w:val="en-AU" w:eastAsia="en-AU"/>
              </w:rPr>
              <w:t>50D</w:t>
            </w:r>
          </w:p>
        </w:tc>
        <w:tc>
          <w:tcPr>
            <w:tcW w:w="1252" w:type="dxa"/>
            <w:tcBorders>
              <w:top w:val="nil"/>
              <w:left w:val="nil"/>
              <w:bottom w:val="nil"/>
              <w:right w:val="nil"/>
            </w:tcBorders>
            <w:shd w:val="clear" w:color="auto" w:fill="auto"/>
            <w:noWrap/>
            <w:hideMark/>
          </w:tcPr>
          <w:p w14:paraId="16DA3A40"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w:t>
            </w:r>
          </w:p>
        </w:tc>
      </w:tr>
      <w:tr w:rsidR="009A2DEF" w:rsidRPr="009A2DEF" w14:paraId="737EE7EE" w14:textId="77777777" w:rsidTr="00804F6A">
        <w:trPr>
          <w:trHeight w:val="20"/>
        </w:trPr>
        <w:tc>
          <w:tcPr>
            <w:tcW w:w="5954" w:type="dxa"/>
            <w:tcBorders>
              <w:top w:val="nil"/>
              <w:left w:val="nil"/>
              <w:bottom w:val="nil"/>
              <w:right w:val="nil"/>
            </w:tcBorders>
            <w:shd w:val="clear" w:color="auto" w:fill="auto"/>
            <w:noWrap/>
            <w:hideMark/>
          </w:tcPr>
          <w:p w14:paraId="1627B495" w14:textId="77777777" w:rsidR="00804F6A" w:rsidRPr="009A2DEF" w:rsidRDefault="00804F6A" w:rsidP="00804F6A">
            <w:pPr>
              <w:rPr>
                <w:rFonts w:eastAsia="Times New Roman" w:cstheme="minorHAnsi"/>
                <w:b/>
                <w:bCs/>
                <w:sz w:val="16"/>
                <w:szCs w:val="16"/>
                <w:lang w:val="en-AU" w:eastAsia="en-AU"/>
              </w:rPr>
            </w:pPr>
            <w:r w:rsidRPr="009A2DEF">
              <w:rPr>
                <w:rFonts w:eastAsia="Times New Roman" w:cstheme="minorHAnsi"/>
                <w:b/>
                <w:bCs/>
                <w:sz w:val="16"/>
                <w:szCs w:val="16"/>
                <w:lang w:val="en-AU" w:eastAsia="en-AU"/>
              </w:rPr>
              <w:t>Production and respiration</w:t>
            </w:r>
          </w:p>
        </w:tc>
        <w:tc>
          <w:tcPr>
            <w:tcW w:w="1158" w:type="dxa"/>
            <w:tcBorders>
              <w:top w:val="nil"/>
              <w:left w:val="nil"/>
              <w:bottom w:val="nil"/>
              <w:right w:val="nil"/>
            </w:tcBorders>
            <w:shd w:val="clear" w:color="auto" w:fill="auto"/>
            <w:noWrap/>
            <w:hideMark/>
          </w:tcPr>
          <w:p w14:paraId="0C476397" w14:textId="77777777" w:rsidR="00804F6A" w:rsidRPr="009A2DEF" w:rsidRDefault="00804F6A" w:rsidP="00804F6A">
            <w:pPr>
              <w:jc w:val="center"/>
              <w:rPr>
                <w:rFonts w:eastAsia="Times New Roman" w:cstheme="minorHAnsi"/>
                <w:b/>
                <w:bCs/>
                <w:sz w:val="16"/>
                <w:szCs w:val="16"/>
                <w:lang w:val="en-AU" w:eastAsia="en-AU"/>
              </w:rPr>
            </w:pPr>
          </w:p>
        </w:tc>
        <w:tc>
          <w:tcPr>
            <w:tcW w:w="709" w:type="dxa"/>
            <w:tcBorders>
              <w:top w:val="nil"/>
              <w:left w:val="nil"/>
              <w:bottom w:val="nil"/>
              <w:right w:val="nil"/>
            </w:tcBorders>
            <w:shd w:val="clear" w:color="auto" w:fill="auto"/>
            <w:noWrap/>
            <w:hideMark/>
          </w:tcPr>
          <w:p w14:paraId="29C458D2" w14:textId="77777777" w:rsidR="00804F6A" w:rsidRPr="009A2DEF" w:rsidRDefault="00804F6A" w:rsidP="00804F6A">
            <w:pPr>
              <w:jc w:val="center"/>
              <w:rPr>
                <w:rFonts w:eastAsia="Times New Roman" w:cstheme="minorHAnsi"/>
                <w:sz w:val="16"/>
                <w:szCs w:val="16"/>
                <w:lang w:val="en-AU" w:eastAsia="en-AU"/>
              </w:rPr>
            </w:pPr>
          </w:p>
        </w:tc>
        <w:tc>
          <w:tcPr>
            <w:tcW w:w="1252" w:type="dxa"/>
            <w:tcBorders>
              <w:top w:val="nil"/>
              <w:left w:val="nil"/>
              <w:bottom w:val="nil"/>
              <w:right w:val="nil"/>
            </w:tcBorders>
            <w:shd w:val="clear" w:color="auto" w:fill="auto"/>
            <w:noWrap/>
            <w:hideMark/>
          </w:tcPr>
          <w:p w14:paraId="6C903645" w14:textId="77777777" w:rsidR="00804F6A" w:rsidRPr="009A2DEF" w:rsidRDefault="00804F6A" w:rsidP="00804F6A">
            <w:pPr>
              <w:jc w:val="center"/>
              <w:rPr>
                <w:rFonts w:eastAsia="Times New Roman" w:cstheme="minorHAnsi"/>
                <w:sz w:val="16"/>
                <w:szCs w:val="16"/>
                <w:lang w:val="en-AU" w:eastAsia="en-AU"/>
              </w:rPr>
            </w:pPr>
          </w:p>
        </w:tc>
      </w:tr>
      <w:tr w:rsidR="009A2DEF" w:rsidRPr="009A2DEF" w14:paraId="72BC541B" w14:textId="77777777" w:rsidTr="00804F6A">
        <w:trPr>
          <w:trHeight w:val="20"/>
        </w:trPr>
        <w:tc>
          <w:tcPr>
            <w:tcW w:w="5954" w:type="dxa"/>
            <w:tcBorders>
              <w:top w:val="nil"/>
              <w:left w:val="nil"/>
              <w:bottom w:val="nil"/>
              <w:right w:val="nil"/>
            </w:tcBorders>
            <w:shd w:val="clear" w:color="auto" w:fill="auto"/>
            <w:noWrap/>
            <w:hideMark/>
          </w:tcPr>
          <w:p w14:paraId="669480D5" w14:textId="77777777" w:rsidR="00804F6A" w:rsidRPr="009A2DEF" w:rsidRDefault="00804F6A" w:rsidP="00804F6A">
            <w:pPr>
              <w:rPr>
                <w:rFonts w:eastAsia="Times New Roman" w:cstheme="minorHAnsi"/>
                <w:sz w:val="16"/>
                <w:szCs w:val="16"/>
                <w:lang w:val="en-AU" w:eastAsia="en-AU"/>
              </w:rPr>
            </w:pPr>
            <w:r w:rsidRPr="009A2DEF">
              <w:rPr>
                <w:rFonts w:eastAsia="Times New Roman" w:cstheme="minorHAnsi"/>
                <w:sz w:val="16"/>
                <w:szCs w:val="16"/>
                <w:lang w:val="en-AU" w:eastAsia="en-AU"/>
              </w:rPr>
              <w:t>Canopy quantum efficiency</w:t>
            </w:r>
          </w:p>
        </w:tc>
        <w:tc>
          <w:tcPr>
            <w:tcW w:w="1158" w:type="dxa"/>
            <w:tcBorders>
              <w:top w:val="nil"/>
              <w:left w:val="nil"/>
              <w:bottom w:val="nil"/>
              <w:right w:val="nil"/>
            </w:tcBorders>
            <w:shd w:val="clear" w:color="auto" w:fill="auto"/>
            <w:noWrap/>
            <w:hideMark/>
          </w:tcPr>
          <w:p w14:paraId="6A1F5074" w14:textId="77777777" w:rsidR="00804F6A" w:rsidRPr="009A2DEF" w:rsidRDefault="00804F6A" w:rsidP="00804F6A">
            <w:pPr>
              <w:jc w:val="center"/>
              <w:rPr>
                <w:rFonts w:eastAsia="Times New Roman" w:cstheme="minorHAnsi"/>
                <w:sz w:val="16"/>
                <w:szCs w:val="16"/>
                <w:lang w:val="en-AU" w:eastAsia="en-AU"/>
              </w:rPr>
            </w:pPr>
            <w:proofErr w:type="spellStart"/>
            <w:r w:rsidRPr="009A2DEF">
              <w:rPr>
                <w:rFonts w:eastAsia="Times New Roman" w:cstheme="minorHAnsi"/>
                <w:sz w:val="16"/>
                <w:szCs w:val="16"/>
                <w:lang w:val="en-AU" w:eastAsia="en-AU"/>
              </w:rPr>
              <w:t>alphaCx</w:t>
            </w:r>
            <w:proofErr w:type="spellEnd"/>
          </w:p>
        </w:tc>
        <w:tc>
          <w:tcPr>
            <w:tcW w:w="709" w:type="dxa"/>
            <w:tcBorders>
              <w:top w:val="nil"/>
              <w:left w:val="nil"/>
              <w:bottom w:val="nil"/>
              <w:right w:val="nil"/>
            </w:tcBorders>
            <w:shd w:val="clear" w:color="auto" w:fill="auto"/>
            <w:noWrap/>
            <w:hideMark/>
          </w:tcPr>
          <w:p w14:paraId="4E5E739E" w14:textId="77777777" w:rsidR="00804F6A" w:rsidRPr="009A2DEF" w:rsidRDefault="00804F6A" w:rsidP="00804F6A">
            <w:pPr>
              <w:jc w:val="center"/>
              <w:rPr>
                <w:rFonts w:eastAsia="Times New Roman" w:cstheme="minorHAnsi"/>
                <w:i/>
                <w:iCs/>
                <w:sz w:val="16"/>
                <w:szCs w:val="16"/>
                <w:lang w:val="en-AU" w:eastAsia="en-AU"/>
              </w:rPr>
            </w:pPr>
            <w:r w:rsidRPr="009A2DEF">
              <w:rPr>
                <w:rFonts w:eastAsia="Times New Roman" w:cstheme="minorHAnsi"/>
                <w:i/>
                <w:iCs/>
                <w:sz w:val="16"/>
                <w:szCs w:val="16"/>
                <w:lang w:val="en-AU" w:eastAsia="en-AU"/>
              </w:rPr>
              <w:t>α</w:t>
            </w:r>
            <w:proofErr w:type="spellStart"/>
            <w:r w:rsidRPr="009A2DEF">
              <w:rPr>
                <w:rFonts w:eastAsia="Times New Roman" w:cstheme="minorHAnsi"/>
                <w:sz w:val="16"/>
                <w:szCs w:val="16"/>
                <w:vertAlign w:val="subscript"/>
                <w:lang w:val="en-AU" w:eastAsia="en-AU"/>
              </w:rPr>
              <w:t>Cx</w:t>
            </w:r>
            <w:proofErr w:type="spellEnd"/>
          </w:p>
        </w:tc>
        <w:tc>
          <w:tcPr>
            <w:tcW w:w="1252" w:type="dxa"/>
            <w:tcBorders>
              <w:top w:val="nil"/>
              <w:left w:val="nil"/>
              <w:bottom w:val="nil"/>
              <w:right w:val="nil"/>
            </w:tcBorders>
            <w:shd w:val="clear" w:color="auto" w:fill="auto"/>
            <w:noWrap/>
            <w:hideMark/>
          </w:tcPr>
          <w:p w14:paraId="18864972" w14:textId="77777777" w:rsidR="00804F6A" w:rsidRPr="009A2DEF" w:rsidRDefault="00804F6A" w:rsidP="00804F6A">
            <w:pPr>
              <w:jc w:val="center"/>
              <w:rPr>
                <w:rFonts w:eastAsia="Times New Roman" w:cstheme="minorHAnsi"/>
                <w:sz w:val="16"/>
                <w:szCs w:val="16"/>
                <w:lang w:val="en-AU" w:eastAsia="en-AU"/>
              </w:rPr>
            </w:pPr>
            <w:proofErr w:type="spellStart"/>
            <w:r w:rsidRPr="009A2DEF">
              <w:rPr>
                <w:rFonts w:eastAsia="Times New Roman" w:cstheme="minorHAnsi"/>
                <w:sz w:val="16"/>
                <w:szCs w:val="16"/>
                <w:lang w:val="en-AU" w:eastAsia="en-AU"/>
              </w:rPr>
              <w:t>molC</w:t>
            </w:r>
            <w:proofErr w:type="spellEnd"/>
            <w:r w:rsidRPr="009A2DEF">
              <w:rPr>
                <w:rFonts w:eastAsia="Times New Roman" w:cstheme="minorHAnsi"/>
                <w:sz w:val="16"/>
                <w:szCs w:val="16"/>
                <w:lang w:val="en-AU" w:eastAsia="en-AU"/>
              </w:rPr>
              <w:t>/</w:t>
            </w:r>
            <w:proofErr w:type="spellStart"/>
            <w:r w:rsidRPr="009A2DEF">
              <w:rPr>
                <w:rFonts w:eastAsia="Times New Roman" w:cstheme="minorHAnsi"/>
                <w:sz w:val="16"/>
                <w:szCs w:val="16"/>
                <w:lang w:val="en-AU" w:eastAsia="en-AU"/>
              </w:rPr>
              <w:t>molPAR</w:t>
            </w:r>
            <w:proofErr w:type="spellEnd"/>
          </w:p>
        </w:tc>
      </w:tr>
      <w:tr w:rsidR="009A2DEF" w:rsidRPr="009A2DEF" w14:paraId="304F8285" w14:textId="77777777" w:rsidTr="00804F6A">
        <w:trPr>
          <w:trHeight w:val="20"/>
        </w:trPr>
        <w:tc>
          <w:tcPr>
            <w:tcW w:w="5954" w:type="dxa"/>
            <w:tcBorders>
              <w:top w:val="nil"/>
              <w:left w:val="nil"/>
              <w:bottom w:val="nil"/>
              <w:right w:val="nil"/>
            </w:tcBorders>
            <w:shd w:val="clear" w:color="auto" w:fill="auto"/>
            <w:noWrap/>
            <w:hideMark/>
          </w:tcPr>
          <w:p w14:paraId="3DF38AC4" w14:textId="24EFA104" w:rsidR="00804F6A" w:rsidRPr="009A2DEF" w:rsidRDefault="00804F6A" w:rsidP="00311100">
            <w:pPr>
              <w:rPr>
                <w:rFonts w:eastAsia="Times New Roman" w:cstheme="minorHAnsi"/>
                <w:sz w:val="16"/>
                <w:szCs w:val="16"/>
                <w:lang w:val="en-AU" w:eastAsia="en-AU"/>
              </w:rPr>
            </w:pPr>
            <w:r w:rsidRPr="009A2DEF">
              <w:rPr>
                <w:rFonts w:eastAsia="Times New Roman" w:cstheme="minorHAnsi"/>
                <w:sz w:val="16"/>
                <w:szCs w:val="16"/>
                <w:lang w:val="en-AU" w:eastAsia="en-AU"/>
              </w:rPr>
              <w:t xml:space="preserve">Ratio </w:t>
            </w:r>
            <w:r w:rsidR="00311100" w:rsidRPr="009A2DEF">
              <w:rPr>
                <w:rFonts w:eastAsia="Times New Roman" w:cstheme="minorHAnsi"/>
                <w:sz w:val="16"/>
                <w:szCs w:val="16"/>
                <w:lang w:val="en-AU" w:eastAsia="en-AU"/>
              </w:rPr>
              <w:t>net primary productivity</w:t>
            </w:r>
            <w:r w:rsidRPr="009A2DEF">
              <w:rPr>
                <w:rFonts w:eastAsia="Times New Roman" w:cstheme="minorHAnsi"/>
                <w:sz w:val="16"/>
                <w:szCs w:val="16"/>
                <w:lang w:val="en-AU" w:eastAsia="en-AU"/>
              </w:rPr>
              <w:t>/</w:t>
            </w:r>
            <w:r w:rsidR="00311100" w:rsidRPr="009A2DEF">
              <w:rPr>
                <w:rFonts w:eastAsia="Times New Roman" w:cstheme="minorHAnsi"/>
                <w:sz w:val="16"/>
                <w:szCs w:val="16"/>
                <w:lang w:val="en-AU" w:eastAsia="en-AU"/>
              </w:rPr>
              <w:t>gross primary productivity</w:t>
            </w:r>
          </w:p>
        </w:tc>
        <w:tc>
          <w:tcPr>
            <w:tcW w:w="1158" w:type="dxa"/>
            <w:tcBorders>
              <w:top w:val="nil"/>
              <w:left w:val="nil"/>
              <w:bottom w:val="nil"/>
              <w:right w:val="nil"/>
            </w:tcBorders>
            <w:shd w:val="clear" w:color="auto" w:fill="auto"/>
            <w:noWrap/>
            <w:hideMark/>
          </w:tcPr>
          <w:p w14:paraId="431F5DE4"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Y</w:t>
            </w:r>
          </w:p>
        </w:tc>
        <w:tc>
          <w:tcPr>
            <w:tcW w:w="709" w:type="dxa"/>
            <w:tcBorders>
              <w:top w:val="nil"/>
              <w:left w:val="nil"/>
              <w:bottom w:val="nil"/>
              <w:right w:val="nil"/>
            </w:tcBorders>
            <w:shd w:val="clear" w:color="auto" w:fill="auto"/>
            <w:noWrap/>
            <w:hideMark/>
          </w:tcPr>
          <w:p w14:paraId="2561C1C1" w14:textId="77777777" w:rsidR="00804F6A" w:rsidRPr="009A2DEF" w:rsidRDefault="00804F6A" w:rsidP="00804F6A">
            <w:pPr>
              <w:jc w:val="center"/>
              <w:rPr>
                <w:rFonts w:eastAsia="Times New Roman" w:cstheme="minorHAnsi"/>
                <w:i/>
                <w:iCs/>
                <w:sz w:val="16"/>
                <w:szCs w:val="16"/>
                <w:lang w:val="en-AU" w:eastAsia="en-AU"/>
              </w:rPr>
            </w:pPr>
            <w:r w:rsidRPr="009A2DEF">
              <w:rPr>
                <w:rFonts w:eastAsia="Times New Roman" w:cstheme="minorHAnsi"/>
                <w:i/>
                <w:iCs/>
                <w:sz w:val="16"/>
                <w:szCs w:val="16"/>
                <w:lang w:val="en-AU" w:eastAsia="en-AU"/>
              </w:rPr>
              <w:t>Y</w:t>
            </w:r>
          </w:p>
        </w:tc>
        <w:tc>
          <w:tcPr>
            <w:tcW w:w="1252" w:type="dxa"/>
            <w:tcBorders>
              <w:top w:val="nil"/>
              <w:left w:val="nil"/>
              <w:bottom w:val="nil"/>
              <w:right w:val="nil"/>
            </w:tcBorders>
            <w:shd w:val="clear" w:color="auto" w:fill="auto"/>
            <w:noWrap/>
            <w:hideMark/>
          </w:tcPr>
          <w:p w14:paraId="3252DF5B"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w:t>
            </w:r>
          </w:p>
        </w:tc>
      </w:tr>
      <w:tr w:rsidR="009A2DEF" w:rsidRPr="009A2DEF" w14:paraId="33344A88" w14:textId="77777777" w:rsidTr="00804F6A">
        <w:trPr>
          <w:trHeight w:val="20"/>
        </w:trPr>
        <w:tc>
          <w:tcPr>
            <w:tcW w:w="5954" w:type="dxa"/>
            <w:tcBorders>
              <w:top w:val="nil"/>
              <w:left w:val="nil"/>
              <w:bottom w:val="nil"/>
              <w:right w:val="nil"/>
            </w:tcBorders>
            <w:shd w:val="clear" w:color="auto" w:fill="auto"/>
            <w:noWrap/>
            <w:hideMark/>
          </w:tcPr>
          <w:p w14:paraId="754F07B2" w14:textId="77777777" w:rsidR="00804F6A" w:rsidRPr="009A2DEF" w:rsidRDefault="00804F6A" w:rsidP="00804F6A">
            <w:pPr>
              <w:rPr>
                <w:rFonts w:eastAsia="Times New Roman" w:cstheme="minorHAnsi"/>
                <w:b/>
                <w:bCs/>
                <w:sz w:val="16"/>
                <w:szCs w:val="16"/>
                <w:lang w:val="en-AU" w:eastAsia="en-AU"/>
              </w:rPr>
            </w:pPr>
            <w:r w:rsidRPr="009A2DEF">
              <w:rPr>
                <w:rFonts w:eastAsia="Times New Roman" w:cstheme="minorHAnsi"/>
                <w:b/>
                <w:bCs/>
                <w:sz w:val="16"/>
                <w:szCs w:val="16"/>
                <w:lang w:val="en-AU" w:eastAsia="en-AU"/>
              </w:rPr>
              <w:t>Conductance</w:t>
            </w:r>
          </w:p>
        </w:tc>
        <w:tc>
          <w:tcPr>
            <w:tcW w:w="1158" w:type="dxa"/>
            <w:tcBorders>
              <w:top w:val="nil"/>
              <w:left w:val="nil"/>
              <w:bottom w:val="nil"/>
              <w:right w:val="nil"/>
            </w:tcBorders>
            <w:shd w:val="clear" w:color="auto" w:fill="auto"/>
            <w:noWrap/>
            <w:hideMark/>
          </w:tcPr>
          <w:p w14:paraId="73E740A1" w14:textId="77777777" w:rsidR="00804F6A" w:rsidRPr="009A2DEF" w:rsidRDefault="00804F6A" w:rsidP="00804F6A">
            <w:pPr>
              <w:jc w:val="center"/>
              <w:rPr>
                <w:rFonts w:eastAsia="Times New Roman" w:cstheme="minorHAnsi"/>
                <w:b/>
                <w:bCs/>
                <w:sz w:val="16"/>
                <w:szCs w:val="16"/>
                <w:lang w:val="en-AU" w:eastAsia="en-AU"/>
              </w:rPr>
            </w:pPr>
          </w:p>
        </w:tc>
        <w:tc>
          <w:tcPr>
            <w:tcW w:w="709" w:type="dxa"/>
            <w:tcBorders>
              <w:top w:val="nil"/>
              <w:left w:val="nil"/>
              <w:bottom w:val="nil"/>
              <w:right w:val="nil"/>
            </w:tcBorders>
            <w:shd w:val="clear" w:color="auto" w:fill="auto"/>
            <w:noWrap/>
            <w:hideMark/>
          </w:tcPr>
          <w:p w14:paraId="09A76231" w14:textId="77777777" w:rsidR="00804F6A" w:rsidRPr="009A2DEF" w:rsidRDefault="00804F6A" w:rsidP="00804F6A">
            <w:pPr>
              <w:jc w:val="center"/>
              <w:rPr>
                <w:rFonts w:eastAsia="Times New Roman" w:cstheme="minorHAnsi"/>
                <w:sz w:val="16"/>
                <w:szCs w:val="16"/>
                <w:lang w:val="en-AU" w:eastAsia="en-AU"/>
              </w:rPr>
            </w:pPr>
          </w:p>
        </w:tc>
        <w:tc>
          <w:tcPr>
            <w:tcW w:w="1252" w:type="dxa"/>
            <w:tcBorders>
              <w:top w:val="nil"/>
              <w:left w:val="nil"/>
              <w:bottom w:val="nil"/>
              <w:right w:val="nil"/>
            </w:tcBorders>
            <w:shd w:val="clear" w:color="auto" w:fill="auto"/>
            <w:noWrap/>
            <w:hideMark/>
          </w:tcPr>
          <w:p w14:paraId="756EB575" w14:textId="77777777" w:rsidR="00804F6A" w:rsidRPr="009A2DEF" w:rsidRDefault="00804F6A" w:rsidP="00804F6A">
            <w:pPr>
              <w:jc w:val="center"/>
              <w:rPr>
                <w:rFonts w:eastAsia="Times New Roman" w:cstheme="minorHAnsi"/>
                <w:sz w:val="16"/>
                <w:szCs w:val="16"/>
                <w:lang w:val="en-AU" w:eastAsia="en-AU"/>
              </w:rPr>
            </w:pPr>
          </w:p>
        </w:tc>
      </w:tr>
      <w:tr w:rsidR="009A2DEF" w:rsidRPr="009A2DEF" w14:paraId="3F1E8036" w14:textId="77777777" w:rsidTr="00804F6A">
        <w:trPr>
          <w:trHeight w:val="20"/>
        </w:trPr>
        <w:tc>
          <w:tcPr>
            <w:tcW w:w="5954" w:type="dxa"/>
            <w:tcBorders>
              <w:top w:val="nil"/>
              <w:left w:val="nil"/>
              <w:bottom w:val="nil"/>
              <w:right w:val="nil"/>
            </w:tcBorders>
            <w:shd w:val="clear" w:color="auto" w:fill="auto"/>
            <w:noWrap/>
            <w:hideMark/>
          </w:tcPr>
          <w:p w14:paraId="781C1526" w14:textId="77777777" w:rsidR="00804F6A" w:rsidRPr="009A2DEF" w:rsidRDefault="00804F6A" w:rsidP="00804F6A">
            <w:pPr>
              <w:rPr>
                <w:rFonts w:eastAsia="Times New Roman" w:cstheme="minorHAnsi"/>
                <w:sz w:val="16"/>
                <w:szCs w:val="16"/>
                <w:lang w:val="en-AU" w:eastAsia="en-AU"/>
              </w:rPr>
            </w:pPr>
            <w:r w:rsidRPr="009A2DEF">
              <w:rPr>
                <w:rFonts w:eastAsia="Times New Roman" w:cstheme="minorHAnsi"/>
                <w:sz w:val="16"/>
                <w:szCs w:val="16"/>
                <w:lang w:val="en-AU" w:eastAsia="en-AU"/>
              </w:rPr>
              <w:t>Minimum canopy conductance</w:t>
            </w:r>
          </w:p>
        </w:tc>
        <w:tc>
          <w:tcPr>
            <w:tcW w:w="1158" w:type="dxa"/>
            <w:tcBorders>
              <w:top w:val="nil"/>
              <w:left w:val="nil"/>
              <w:bottom w:val="nil"/>
              <w:right w:val="nil"/>
            </w:tcBorders>
            <w:shd w:val="clear" w:color="auto" w:fill="auto"/>
            <w:noWrap/>
            <w:hideMark/>
          </w:tcPr>
          <w:p w14:paraId="68645986" w14:textId="77777777" w:rsidR="00804F6A" w:rsidRPr="009A2DEF" w:rsidRDefault="00804F6A" w:rsidP="00804F6A">
            <w:pPr>
              <w:jc w:val="center"/>
              <w:rPr>
                <w:rFonts w:eastAsia="Times New Roman" w:cstheme="minorHAnsi"/>
                <w:sz w:val="16"/>
                <w:szCs w:val="16"/>
                <w:lang w:val="en-AU" w:eastAsia="en-AU"/>
              </w:rPr>
            </w:pPr>
            <w:proofErr w:type="spellStart"/>
            <w:r w:rsidRPr="009A2DEF">
              <w:rPr>
                <w:rFonts w:eastAsia="Times New Roman" w:cstheme="minorHAnsi"/>
                <w:sz w:val="16"/>
                <w:szCs w:val="16"/>
                <w:lang w:val="en-AU" w:eastAsia="en-AU"/>
              </w:rPr>
              <w:t>MinCond</w:t>
            </w:r>
            <w:proofErr w:type="spellEnd"/>
          </w:p>
        </w:tc>
        <w:tc>
          <w:tcPr>
            <w:tcW w:w="709" w:type="dxa"/>
            <w:tcBorders>
              <w:top w:val="nil"/>
              <w:left w:val="nil"/>
              <w:bottom w:val="nil"/>
              <w:right w:val="nil"/>
            </w:tcBorders>
            <w:shd w:val="clear" w:color="auto" w:fill="auto"/>
            <w:noWrap/>
            <w:hideMark/>
          </w:tcPr>
          <w:p w14:paraId="6CCB5A4B" w14:textId="77777777" w:rsidR="00804F6A" w:rsidRPr="009A2DEF" w:rsidRDefault="00804F6A" w:rsidP="00804F6A">
            <w:pPr>
              <w:jc w:val="center"/>
              <w:rPr>
                <w:rFonts w:eastAsia="Times New Roman" w:cstheme="minorHAnsi"/>
                <w:i/>
                <w:iCs/>
                <w:sz w:val="16"/>
                <w:szCs w:val="16"/>
                <w:lang w:val="en-AU" w:eastAsia="en-AU"/>
              </w:rPr>
            </w:pPr>
            <w:proofErr w:type="spellStart"/>
            <w:r w:rsidRPr="009A2DEF">
              <w:rPr>
                <w:rFonts w:eastAsia="Times New Roman" w:cstheme="minorHAnsi"/>
                <w:i/>
                <w:iCs/>
                <w:sz w:val="16"/>
                <w:szCs w:val="16"/>
                <w:lang w:val="en-AU" w:eastAsia="en-AU"/>
              </w:rPr>
              <w:t>g</w:t>
            </w:r>
            <w:r w:rsidRPr="009A2DEF">
              <w:rPr>
                <w:rFonts w:eastAsia="Times New Roman" w:cstheme="minorHAnsi"/>
                <w:i/>
                <w:iCs/>
                <w:sz w:val="16"/>
                <w:szCs w:val="16"/>
                <w:vertAlign w:val="subscript"/>
                <w:lang w:val="en-AU" w:eastAsia="en-AU"/>
              </w:rPr>
              <w:t>Cmin</w:t>
            </w:r>
            <w:proofErr w:type="spellEnd"/>
          </w:p>
        </w:tc>
        <w:tc>
          <w:tcPr>
            <w:tcW w:w="1252" w:type="dxa"/>
            <w:tcBorders>
              <w:top w:val="nil"/>
              <w:left w:val="nil"/>
              <w:bottom w:val="nil"/>
              <w:right w:val="nil"/>
            </w:tcBorders>
            <w:shd w:val="clear" w:color="auto" w:fill="auto"/>
            <w:noWrap/>
            <w:hideMark/>
          </w:tcPr>
          <w:p w14:paraId="5053EFAC"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m/s</w:t>
            </w:r>
          </w:p>
        </w:tc>
      </w:tr>
      <w:tr w:rsidR="009A2DEF" w:rsidRPr="009A2DEF" w14:paraId="435CA0C1" w14:textId="77777777" w:rsidTr="00804F6A">
        <w:trPr>
          <w:trHeight w:val="20"/>
        </w:trPr>
        <w:tc>
          <w:tcPr>
            <w:tcW w:w="5954" w:type="dxa"/>
            <w:tcBorders>
              <w:top w:val="nil"/>
              <w:left w:val="nil"/>
              <w:bottom w:val="nil"/>
              <w:right w:val="nil"/>
            </w:tcBorders>
            <w:shd w:val="clear" w:color="auto" w:fill="auto"/>
            <w:noWrap/>
            <w:hideMark/>
          </w:tcPr>
          <w:p w14:paraId="10297295" w14:textId="77777777" w:rsidR="00804F6A" w:rsidRPr="009A2DEF" w:rsidRDefault="00804F6A" w:rsidP="00804F6A">
            <w:pPr>
              <w:rPr>
                <w:rFonts w:eastAsia="Times New Roman" w:cstheme="minorHAnsi"/>
                <w:sz w:val="16"/>
                <w:szCs w:val="16"/>
                <w:lang w:val="en-AU" w:eastAsia="en-AU"/>
              </w:rPr>
            </w:pPr>
            <w:r w:rsidRPr="009A2DEF">
              <w:rPr>
                <w:rFonts w:eastAsia="Times New Roman" w:cstheme="minorHAnsi"/>
                <w:sz w:val="16"/>
                <w:szCs w:val="16"/>
                <w:lang w:val="en-AU" w:eastAsia="en-AU"/>
              </w:rPr>
              <w:t>Maximum canopy conductance</w:t>
            </w:r>
          </w:p>
        </w:tc>
        <w:tc>
          <w:tcPr>
            <w:tcW w:w="1158" w:type="dxa"/>
            <w:tcBorders>
              <w:top w:val="nil"/>
              <w:left w:val="nil"/>
              <w:bottom w:val="nil"/>
              <w:right w:val="nil"/>
            </w:tcBorders>
            <w:shd w:val="clear" w:color="auto" w:fill="auto"/>
            <w:noWrap/>
            <w:hideMark/>
          </w:tcPr>
          <w:p w14:paraId="211D853D" w14:textId="77777777" w:rsidR="00804F6A" w:rsidRPr="009A2DEF" w:rsidRDefault="00804F6A" w:rsidP="00804F6A">
            <w:pPr>
              <w:jc w:val="center"/>
              <w:rPr>
                <w:rFonts w:eastAsia="Times New Roman" w:cstheme="minorHAnsi"/>
                <w:sz w:val="16"/>
                <w:szCs w:val="16"/>
                <w:lang w:val="en-AU" w:eastAsia="en-AU"/>
              </w:rPr>
            </w:pPr>
            <w:proofErr w:type="spellStart"/>
            <w:r w:rsidRPr="009A2DEF">
              <w:rPr>
                <w:rFonts w:eastAsia="Times New Roman" w:cstheme="minorHAnsi"/>
                <w:sz w:val="16"/>
                <w:szCs w:val="16"/>
                <w:lang w:val="en-AU" w:eastAsia="en-AU"/>
              </w:rPr>
              <w:t>MaxCond</w:t>
            </w:r>
            <w:proofErr w:type="spellEnd"/>
          </w:p>
        </w:tc>
        <w:tc>
          <w:tcPr>
            <w:tcW w:w="709" w:type="dxa"/>
            <w:tcBorders>
              <w:top w:val="nil"/>
              <w:left w:val="nil"/>
              <w:bottom w:val="nil"/>
              <w:right w:val="nil"/>
            </w:tcBorders>
            <w:shd w:val="clear" w:color="auto" w:fill="auto"/>
            <w:noWrap/>
            <w:hideMark/>
          </w:tcPr>
          <w:p w14:paraId="048D371A" w14:textId="77777777" w:rsidR="00804F6A" w:rsidRPr="009A2DEF" w:rsidRDefault="00804F6A" w:rsidP="00804F6A">
            <w:pPr>
              <w:jc w:val="center"/>
              <w:rPr>
                <w:rFonts w:eastAsia="Times New Roman" w:cstheme="minorHAnsi"/>
                <w:i/>
                <w:iCs/>
                <w:sz w:val="16"/>
                <w:szCs w:val="16"/>
                <w:lang w:val="en-AU" w:eastAsia="en-AU"/>
              </w:rPr>
            </w:pPr>
            <w:proofErr w:type="spellStart"/>
            <w:r w:rsidRPr="009A2DEF">
              <w:rPr>
                <w:rFonts w:eastAsia="Times New Roman" w:cstheme="minorHAnsi"/>
                <w:i/>
                <w:iCs/>
                <w:sz w:val="16"/>
                <w:szCs w:val="16"/>
                <w:lang w:val="en-AU" w:eastAsia="en-AU"/>
              </w:rPr>
              <w:t>g</w:t>
            </w:r>
            <w:r w:rsidRPr="009A2DEF">
              <w:rPr>
                <w:rFonts w:eastAsia="Times New Roman" w:cstheme="minorHAnsi"/>
                <w:i/>
                <w:iCs/>
                <w:sz w:val="16"/>
                <w:szCs w:val="16"/>
                <w:vertAlign w:val="subscript"/>
                <w:lang w:val="en-AU" w:eastAsia="en-AU"/>
              </w:rPr>
              <w:t>Cmax</w:t>
            </w:r>
            <w:proofErr w:type="spellEnd"/>
          </w:p>
        </w:tc>
        <w:tc>
          <w:tcPr>
            <w:tcW w:w="1252" w:type="dxa"/>
            <w:tcBorders>
              <w:top w:val="nil"/>
              <w:left w:val="nil"/>
              <w:bottom w:val="nil"/>
              <w:right w:val="nil"/>
            </w:tcBorders>
            <w:shd w:val="clear" w:color="auto" w:fill="auto"/>
            <w:noWrap/>
            <w:hideMark/>
          </w:tcPr>
          <w:p w14:paraId="38878DED"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m/s</w:t>
            </w:r>
          </w:p>
        </w:tc>
      </w:tr>
      <w:tr w:rsidR="009A2DEF" w:rsidRPr="009A2DEF" w14:paraId="4C602DEF" w14:textId="77777777" w:rsidTr="00804F6A">
        <w:trPr>
          <w:trHeight w:val="20"/>
        </w:trPr>
        <w:tc>
          <w:tcPr>
            <w:tcW w:w="5954" w:type="dxa"/>
            <w:tcBorders>
              <w:top w:val="nil"/>
              <w:left w:val="nil"/>
              <w:bottom w:val="nil"/>
              <w:right w:val="nil"/>
            </w:tcBorders>
            <w:shd w:val="clear" w:color="auto" w:fill="auto"/>
            <w:noWrap/>
            <w:hideMark/>
          </w:tcPr>
          <w:p w14:paraId="538FD5EB" w14:textId="77777777" w:rsidR="00804F6A" w:rsidRPr="009A2DEF" w:rsidRDefault="00804F6A" w:rsidP="00804F6A">
            <w:pPr>
              <w:rPr>
                <w:rFonts w:eastAsia="Times New Roman" w:cstheme="minorHAnsi"/>
                <w:sz w:val="16"/>
                <w:szCs w:val="16"/>
                <w:lang w:val="en-AU" w:eastAsia="en-AU"/>
              </w:rPr>
            </w:pPr>
            <w:r w:rsidRPr="009A2DEF">
              <w:rPr>
                <w:rFonts w:eastAsia="Times New Roman" w:cstheme="minorHAnsi"/>
                <w:sz w:val="16"/>
                <w:szCs w:val="16"/>
                <w:lang w:val="en-AU" w:eastAsia="en-AU"/>
              </w:rPr>
              <w:t>LAI for maximum canopy conductance</w:t>
            </w:r>
          </w:p>
        </w:tc>
        <w:tc>
          <w:tcPr>
            <w:tcW w:w="1158" w:type="dxa"/>
            <w:tcBorders>
              <w:top w:val="nil"/>
              <w:left w:val="nil"/>
              <w:bottom w:val="nil"/>
              <w:right w:val="nil"/>
            </w:tcBorders>
            <w:shd w:val="clear" w:color="auto" w:fill="auto"/>
            <w:noWrap/>
            <w:hideMark/>
          </w:tcPr>
          <w:p w14:paraId="500E6EFD" w14:textId="77777777" w:rsidR="00804F6A" w:rsidRPr="009A2DEF" w:rsidRDefault="00804F6A" w:rsidP="00804F6A">
            <w:pPr>
              <w:jc w:val="center"/>
              <w:rPr>
                <w:rFonts w:eastAsia="Times New Roman" w:cstheme="minorHAnsi"/>
                <w:sz w:val="16"/>
                <w:szCs w:val="16"/>
                <w:lang w:val="en-AU" w:eastAsia="en-AU"/>
              </w:rPr>
            </w:pPr>
            <w:proofErr w:type="spellStart"/>
            <w:r w:rsidRPr="009A2DEF">
              <w:rPr>
                <w:rFonts w:eastAsia="Times New Roman" w:cstheme="minorHAnsi"/>
                <w:sz w:val="16"/>
                <w:szCs w:val="16"/>
                <w:lang w:val="en-AU" w:eastAsia="en-AU"/>
              </w:rPr>
              <w:t>LAIgcx</w:t>
            </w:r>
            <w:proofErr w:type="spellEnd"/>
          </w:p>
        </w:tc>
        <w:tc>
          <w:tcPr>
            <w:tcW w:w="709" w:type="dxa"/>
            <w:tcBorders>
              <w:top w:val="nil"/>
              <w:left w:val="nil"/>
              <w:bottom w:val="nil"/>
              <w:right w:val="nil"/>
            </w:tcBorders>
            <w:shd w:val="clear" w:color="auto" w:fill="auto"/>
            <w:noWrap/>
            <w:hideMark/>
          </w:tcPr>
          <w:p w14:paraId="54C4B8D9" w14:textId="77777777" w:rsidR="00804F6A" w:rsidRPr="009A2DEF" w:rsidRDefault="00804F6A" w:rsidP="00804F6A">
            <w:pPr>
              <w:jc w:val="center"/>
              <w:rPr>
                <w:rFonts w:eastAsia="Times New Roman" w:cstheme="minorHAnsi"/>
                <w:i/>
                <w:iCs/>
                <w:sz w:val="16"/>
                <w:szCs w:val="16"/>
                <w:lang w:val="en-AU" w:eastAsia="en-AU"/>
              </w:rPr>
            </w:pPr>
            <w:proofErr w:type="spellStart"/>
            <w:r w:rsidRPr="009A2DEF">
              <w:rPr>
                <w:rFonts w:eastAsia="Times New Roman" w:cstheme="minorHAnsi"/>
                <w:i/>
                <w:iCs/>
                <w:sz w:val="16"/>
                <w:szCs w:val="16"/>
                <w:lang w:val="en-AU" w:eastAsia="en-AU"/>
              </w:rPr>
              <w:t>L</w:t>
            </w:r>
            <w:r w:rsidRPr="009A2DEF">
              <w:rPr>
                <w:rFonts w:eastAsia="Times New Roman" w:cstheme="minorHAnsi"/>
                <w:i/>
                <w:iCs/>
                <w:sz w:val="16"/>
                <w:szCs w:val="16"/>
                <w:vertAlign w:val="subscript"/>
                <w:lang w:val="en-AU" w:eastAsia="en-AU"/>
              </w:rPr>
              <w:t>gCmax</w:t>
            </w:r>
            <w:proofErr w:type="spellEnd"/>
          </w:p>
        </w:tc>
        <w:tc>
          <w:tcPr>
            <w:tcW w:w="1252" w:type="dxa"/>
            <w:tcBorders>
              <w:top w:val="nil"/>
              <w:left w:val="nil"/>
              <w:bottom w:val="nil"/>
              <w:right w:val="nil"/>
            </w:tcBorders>
            <w:shd w:val="clear" w:color="auto" w:fill="auto"/>
            <w:noWrap/>
            <w:hideMark/>
          </w:tcPr>
          <w:p w14:paraId="19F44DFA"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w:t>
            </w:r>
          </w:p>
        </w:tc>
      </w:tr>
      <w:tr w:rsidR="009A2DEF" w:rsidRPr="009A2DEF" w14:paraId="1EA98F28" w14:textId="77777777" w:rsidTr="00804F6A">
        <w:trPr>
          <w:trHeight w:val="20"/>
        </w:trPr>
        <w:tc>
          <w:tcPr>
            <w:tcW w:w="5954" w:type="dxa"/>
            <w:tcBorders>
              <w:top w:val="nil"/>
              <w:left w:val="nil"/>
              <w:bottom w:val="nil"/>
              <w:right w:val="nil"/>
            </w:tcBorders>
            <w:shd w:val="clear" w:color="auto" w:fill="auto"/>
            <w:noWrap/>
            <w:hideMark/>
          </w:tcPr>
          <w:p w14:paraId="20CF19EB" w14:textId="07937CBF" w:rsidR="00804F6A" w:rsidRPr="009A2DEF" w:rsidRDefault="00804F6A" w:rsidP="00311100">
            <w:pPr>
              <w:rPr>
                <w:rFonts w:eastAsia="Times New Roman" w:cstheme="minorHAnsi"/>
                <w:sz w:val="16"/>
                <w:szCs w:val="16"/>
                <w:lang w:val="en-AU" w:eastAsia="en-AU"/>
              </w:rPr>
            </w:pPr>
            <w:r w:rsidRPr="009A2DEF">
              <w:rPr>
                <w:rFonts w:eastAsia="Times New Roman" w:cstheme="minorHAnsi"/>
                <w:sz w:val="16"/>
                <w:szCs w:val="16"/>
                <w:lang w:val="en-AU" w:eastAsia="en-AU"/>
              </w:rPr>
              <w:t xml:space="preserve">Defines stomatal response to </w:t>
            </w:r>
            <w:r w:rsidR="00311100" w:rsidRPr="009A2DEF">
              <w:rPr>
                <w:rFonts w:eastAsia="Times New Roman" w:cstheme="minorHAnsi"/>
                <w:sz w:val="16"/>
                <w:szCs w:val="16"/>
                <w:lang w:val="en-AU" w:eastAsia="en-AU"/>
              </w:rPr>
              <w:t>vapour pressure deficit</w:t>
            </w:r>
          </w:p>
        </w:tc>
        <w:tc>
          <w:tcPr>
            <w:tcW w:w="1158" w:type="dxa"/>
            <w:tcBorders>
              <w:top w:val="nil"/>
              <w:left w:val="nil"/>
              <w:bottom w:val="nil"/>
              <w:right w:val="nil"/>
            </w:tcBorders>
            <w:shd w:val="clear" w:color="auto" w:fill="auto"/>
            <w:noWrap/>
            <w:hideMark/>
          </w:tcPr>
          <w:p w14:paraId="44221C05" w14:textId="77777777" w:rsidR="00804F6A" w:rsidRPr="009A2DEF" w:rsidRDefault="00804F6A" w:rsidP="00804F6A">
            <w:pPr>
              <w:jc w:val="center"/>
              <w:rPr>
                <w:rFonts w:eastAsia="Times New Roman" w:cstheme="minorHAnsi"/>
                <w:sz w:val="16"/>
                <w:szCs w:val="16"/>
                <w:lang w:val="en-AU" w:eastAsia="en-AU"/>
              </w:rPr>
            </w:pPr>
            <w:proofErr w:type="spellStart"/>
            <w:r w:rsidRPr="009A2DEF">
              <w:rPr>
                <w:rFonts w:eastAsia="Times New Roman" w:cstheme="minorHAnsi"/>
                <w:sz w:val="16"/>
                <w:szCs w:val="16"/>
                <w:lang w:val="en-AU" w:eastAsia="en-AU"/>
              </w:rPr>
              <w:t>CoeffCond</w:t>
            </w:r>
            <w:proofErr w:type="spellEnd"/>
          </w:p>
        </w:tc>
        <w:tc>
          <w:tcPr>
            <w:tcW w:w="709" w:type="dxa"/>
            <w:tcBorders>
              <w:top w:val="nil"/>
              <w:left w:val="nil"/>
              <w:bottom w:val="nil"/>
              <w:right w:val="nil"/>
            </w:tcBorders>
            <w:shd w:val="clear" w:color="auto" w:fill="auto"/>
            <w:noWrap/>
            <w:hideMark/>
          </w:tcPr>
          <w:p w14:paraId="6B99C8E0" w14:textId="77777777" w:rsidR="00804F6A" w:rsidRPr="009A2DEF" w:rsidRDefault="00804F6A" w:rsidP="00804F6A">
            <w:pPr>
              <w:jc w:val="center"/>
              <w:rPr>
                <w:rFonts w:eastAsia="Times New Roman" w:cstheme="minorHAnsi"/>
                <w:i/>
                <w:iCs/>
                <w:sz w:val="16"/>
                <w:szCs w:val="16"/>
                <w:lang w:val="en-AU" w:eastAsia="en-AU"/>
              </w:rPr>
            </w:pPr>
            <w:proofErr w:type="spellStart"/>
            <w:r w:rsidRPr="009A2DEF">
              <w:rPr>
                <w:rFonts w:eastAsia="Times New Roman" w:cstheme="minorHAnsi"/>
                <w:i/>
                <w:iCs/>
                <w:sz w:val="16"/>
                <w:szCs w:val="16"/>
                <w:lang w:val="en-AU" w:eastAsia="en-AU"/>
              </w:rPr>
              <w:t>k</w:t>
            </w:r>
            <w:r w:rsidRPr="009A2DEF">
              <w:rPr>
                <w:rFonts w:eastAsia="Times New Roman" w:cstheme="minorHAnsi"/>
                <w:i/>
                <w:iCs/>
                <w:sz w:val="16"/>
                <w:szCs w:val="16"/>
                <w:vertAlign w:val="subscript"/>
                <w:lang w:val="en-AU" w:eastAsia="en-AU"/>
              </w:rPr>
              <w:t>D</w:t>
            </w:r>
            <w:proofErr w:type="spellEnd"/>
          </w:p>
        </w:tc>
        <w:tc>
          <w:tcPr>
            <w:tcW w:w="1252" w:type="dxa"/>
            <w:tcBorders>
              <w:top w:val="nil"/>
              <w:left w:val="nil"/>
              <w:bottom w:val="nil"/>
              <w:right w:val="nil"/>
            </w:tcBorders>
            <w:shd w:val="clear" w:color="auto" w:fill="auto"/>
            <w:noWrap/>
            <w:hideMark/>
          </w:tcPr>
          <w:p w14:paraId="05BC2A25"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1/</w:t>
            </w:r>
            <w:proofErr w:type="spellStart"/>
            <w:r w:rsidRPr="009A2DEF">
              <w:rPr>
                <w:rFonts w:eastAsia="Times New Roman" w:cstheme="minorHAnsi"/>
                <w:sz w:val="16"/>
                <w:szCs w:val="16"/>
                <w:lang w:val="en-AU" w:eastAsia="en-AU"/>
              </w:rPr>
              <w:t>mBar</w:t>
            </w:r>
            <w:proofErr w:type="spellEnd"/>
          </w:p>
        </w:tc>
      </w:tr>
      <w:tr w:rsidR="009A2DEF" w:rsidRPr="009A2DEF" w14:paraId="41948ACA" w14:textId="77777777" w:rsidTr="00804F6A">
        <w:trPr>
          <w:trHeight w:val="20"/>
        </w:trPr>
        <w:tc>
          <w:tcPr>
            <w:tcW w:w="5954" w:type="dxa"/>
            <w:tcBorders>
              <w:top w:val="nil"/>
              <w:left w:val="nil"/>
              <w:bottom w:val="nil"/>
              <w:right w:val="nil"/>
            </w:tcBorders>
            <w:shd w:val="clear" w:color="auto" w:fill="auto"/>
            <w:noWrap/>
            <w:hideMark/>
          </w:tcPr>
          <w:p w14:paraId="69E5B078" w14:textId="77777777" w:rsidR="00804F6A" w:rsidRPr="009A2DEF" w:rsidRDefault="00804F6A" w:rsidP="00804F6A">
            <w:pPr>
              <w:rPr>
                <w:rFonts w:eastAsia="Times New Roman" w:cstheme="minorHAnsi"/>
                <w:sz w:val="16"/>
                <w:szCs w:val="16"/>
                <w:lang w:val="en-AU" w:eastAsia="en-AU"/>
              </w:rPr>
            </w:pPr>
            <w:r w:rsidRPr="009A2DEF">
              <w:rPr>
                <w:rFonts w:eastAsia="Times New Roman" w:cstheme="minorHAnsi"/>
                <w:sz w:val="16"/>
                <w:szCs w:val="16"/>
                <w:lang w:val="en-AU" w:eastAsia="en-AU"/>
              </w:rPr>
              <w:t>Canopy boundary layer conductance</w:t>
            </w:r>
          </w:p>
        </w:tc>
        <w:tc>
          <w:tcPr>
            <w:tcW w:w="1158" w:type="dxa"/>
            <w:tcBorders>
              <w:top w:val="nil"/>
              <w:left w:val="nil"/>
              <w:bottom w:val="nil"/>
              <w:right w:val="nil"/>
            </w:tcBorders>
            <w:shd w:val="clear" w:color="auto" w:fill="auto"/>
            <w:noWrap/>
            <w:hideMark/>
          </w:tcPr>
          <w:p w14:paraId="2BAFDB9D" w14:textId="77777777" w:rsidR="00804F6A" w:rsidRPr="009A2DEF" w:rsidRDefault="00804F6A" w:rsidP="00804F6A">
            <w:pPr>
              <w:jc w:val="center"/>
              <w:rPr>
                <w:rFonts w:eastAsia="Times New Roman" w:cstheme="minorHAnsi"/>
                <w:sz w:val="16"/>
                <w:szCs w:val="16"/>
                <w:lang w:val="en-AU" w:eastAsia="en-AU"/>
              </w:rPr>
            </w:pPr>
            <w:proofErr w:type="spellStart"/>
            <w:r w:rsidRPr="009A2DEF">
              <w:rPr>
                <w:rFonts w:eastAsia="Times New Roman" w:cstheme="minorHAnsi"/>
                <w:sz w:val="16"/>
                <w:szCs w:val="16"/>
                <w:lang w:val="en-AU" w:eastAsia="en-AU"/>
              </w:rPr>
              <w:t>BLcond</w:t>
            </w:r>
            <w:proofErr w:type="spellEnd"/>
          </w:p>
        </w:tc>
        <w:tc>
          <w:tcPr>
            <w:tcW w:w="709" w:type="dxa"/>
            <w:tcBorders>
              <w:top w:val="nil"/>
              <w:left w:val="nil"/>
              <w:bottom w:val="nil"/>
              <w:right w:val="nil"/>
            </w:tcBorders>
            <w:shd w:val="clear" w:color="auto" w:fill="auto"/>
            <w:noWrap/>
            <w:hideMark/>
          </w:tcPr>
          <w:p w14:paraId="1488DEB8" w14:textId="77777777" w:rsidR="00804F6A" w:rsidRPr="009A2DEF" w:rsidRDefault="00804F6A" w:rsidP="00804F6A">
            <w:pPr>
              <w:jc w:val="center"/>
              <w:rPr>
                <w:rFonts w:eastAsia="Times New Roman" w:cstheme="minorHAnsi"/>
                <w:i/>
                <w:iCs/>
                <w:sz w:val="16"/>
                <w:szCs w:val="16"/>
                <w:lang w:val="en-AU" w:eastAsia="en-AU"/>
              </w:rPr>
            </w:pPr>
            <w:proofErr w:type="spellStart"/>
            <w:r w:rsidRPr="009A2DEF">
              <w:rPr>
                <w:rFonts w:eastAsia="Times New Roman" w:cstheme="minorHAnsi"/>
                <w:i/>
                <w:iCs/>
                <w:sz w:val="16"/>
                <w:szCs w:val="16"/>
                <w:lang w:val="en-AU" w:eastAsia="en-AU"/>
              </w:rPr>
              <w:t>g</w:t>
            </w:r>
            <w:r w:rsidRPr="009A2DEF">
              <w:rPr>
                <w:rFonts w:eastAsia="Times New Roman" w:cstheme="minorHAnsi"/>
                <w:i/>
                <w:iCs/>
                <w:sz w:val="16"/>
                <w:szCs w:val="16"/>
                <w:vertAlign w:val="subscript"/>
                <w:lang w:val="en-AU" w:eastAsia="en-AU"/>
              </w:rPr>
              <w:t>B</w:t>
            </w:r>
            <w:proofErr w:type="spellEnd"/>
          </w:p>
        </w:tc>
        <w:tc>
          <w:tcPr>
            <w:tcW w:w="1252" w:type="dxa"/>
            <w:tcBorders>
              <w:top w:val="nil"/>
              <w:left w:val="nil"/>
              <w:bottom w:val="nil"/>
              <w:right w:val="nil"/>
            </w:tcBorders>
            <w:shd w:val="clear" w:color="auto" w:fill="auto"/>
            <w:noWrap/>
            <w:hideMark/>
          </w:tcPr>
          <w:p w14:paraId="61D4F3A9"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m/s</w:t>
            </w:r>
          </w:p>
        </w:tc>
      </w:tr>
      <w:tr w:rsidR="009A2DEF" w:rsidRPr="009A2DEF" w14:paraId="52BBFF0B" w14:textId="77777777" w:rsidTr="00804F6A">
        <w:trPr>
          <w:trHeight w:val="20"/>
        </w:trPr>
        <w:tc>
          <w:tcPr>
            <w:tcW w:w="5954" w:type="dxa"/>
            <w:tcBorders>
              <w:top w:val="nil"/>
              <w:left w:val="nil"/>
              <w:bottom w:val="nil"/>
              <w:right w:val="nil"/>
            </w:tcBorders>
            <w:shd w:val="clear" w:color="auto" w:fill="auto"/>
            <w:noWrap/>
            <w:hideMark/>
          </w:tcPr>
          <w:p w14:paraId="7A9D2C8A" w14:textId="289D3001" w:rsidR="00804F6A" w:rsidRPr="009A2DEF" w:rsidRDefault="003D3A1C" w:rsidP="00804F6A">
            <w:pPr>
              <w:rPr>
                <w:rFonts w:eastAsia="Times New Roman" w:cstheme="minorHAnsi"/>
                <w:b/>
                <w:bCs/>
                <w:sz w:val="16"/>
                <w:szCs w:val="16"/>
                <w:lang w:val="en-AU" w:eastAsia="en-AU"/>
              </w:rPr>
            </w:pPr>
            <w:r w:rsidRPr="009A2DEF">
              <w:rPr>
                <w:rFonts w:eastAsia="Times New Roman" w:cstheme="minorHAnsi"/>
                <w:b/>
                <w:bCs/>
                <w:sz w:val="16"/>
                <w:szCs w:val="16"/>
                <w:lang w:val="en-AU" w:eastAsia="en-AU"/>
              </w:rPr>
              <w:t xml:space="preserve">Wood </w:t>
            </w:r>
            <w:r w:rsidRPr="009A2DEF">
              <w:rPr>
                <w:rFonts w:ascii="Arial" w:eastAsia="Times New Roman" w:hAnsi="Arial" w:cs="Arial"/>
                <w:b/>
                <w:bCs/>
                <w:sz w:val="16"/>
                <w:szCs w:val="16"/>
                <w:lang w:val="en-AU" w:eastAsia="en-AU"/>
              </w:rPr>
              <w:t>δ</w:t>
            </w:r>
            <w:r w:rsidR="00804F6A" w:rsidRPr="009A2DEF">
              <w:rPr>
                <w:rFonts w:eastAsia="Times New Roman" w:cstheme="minorHAnsi"/>
                <w:b/>
                <w:bCs/>
                <w:sz w:val="16"/>
                <w:szCs w:val="16"/>
                <w:vertAlign w:val="superscript"/>
                <w:lang w:val="en-AU" w:eastAsia="en-AU"/>
              </w:rPr>
              <w:t>13</w:t>
            </w:r>
            <w:r w:rsidR="00804F6A" w:rsidRPr="009A2DEF">
              <w:rPr>
                <w:rFonts w:eastAsia="Times New Roman" w:cstheme="minorHAnsi"/>
                <w:b/>
                <w:bCs/>
                <w:sz w:val="16"/>
                <w:szCs w:val="16"/>
                <w:lang w:val="en-AU" w:eastAsia="en-AU"/>
              </w:rPr>
              <w:t>C</w:t>
            </w:r>
          </w:p>
        </w:tc>
        <w:tc>
          <w:tcPr>
            <w:tcW w:w="1158" w:type="dxa"/>
            <w:tcBorders>
              <w:top w:val="nil"/>
              <w:left w:val="nil"/>
              <w:bottom w:val="nil"/>
              <w:right w:val="nil"/>
            </w:tcBorders>
            <w:shd w:val="clear" w:color="auto" w:fill="auto"/>
            <w:noWrap/>
            <w:hideMark/>
          </w:tcPr>
          <w:p w14:paraId="7AC29D12" w14:textId="77777777" w:rsidR="00804F6A" w:rsidRPr="009A2DEF" w:rsidRDefault="00804F6A" w:rsidP="00804F6A">
            <w:pPr>
              <w:jc w:val="center"/>
              <w:rPr>
                <w:rFonts w:eastAsia="Times New Roman" w:cstheme="minorHAnsi"/>
                <w:b/>
                <w:bCs/>
                <w:sz w:val="16"/>
                <w:szCs w:val="16"/>
                <w:lang w:val="en-AU" w:eastAsia="en-AU"/>
              </w:rPr>
            </w:pPr>
          </w:p>
        </w:tc>
        <w:tc>
          <w:tcPr>
            <w:tcW w:w="709" w:type="dxa"/>
            <w:tcBorders>
              <w:top w:val="nil"/>
              <w:left w:val="nil"/>
              <w:bottom w:val="nil"/>
              <w:right w:val="nil"/>
            </w:tcBorders>
            <w:shd w:val="clear" w:color="auto" w:fill="auto"/>
            <w:noWrap/>
            <w:hideMark/>
          </w:tcPr>
          <w:p w14:paraId="1710ADF5" w14:textId="77777777" w:rsidR="00804F6A" w:rsidRPr="009A2DEF" w:rsidRDefault="00804F6A" w:rsidP="00804F6A">
            <w:pPr>
              <w:jc w:val="center"/>
              <w:rPr>
                <w:rFonts w:eastAsia="Times New Roman" w:cstheme="minorHAnsi"/>
                <w:sz w:val="16"/>
                <w:szCs w:val="16"/>
                <w:lang w:val="en-AU" w:eastAsia="en-AU"/>
              </w:rPr>
            </w:pPr>
          </w:p>
        </w:tc>
        <w:tc>
          <w:tcPr>
            <w:tcW w:w="1252" w:type="dxa"/>
            <w:tcBorders>
              <w:top w:val="nil"/>
              <w:left w:val="nil"/>
              <w:bottom w:val="nil"/>
              <w:right w:val="nil"/>
            </w:tcBorders>
            <w:shd w:val="clear" w:color="auto" w:fill="auto"/>
            <w:noWrap/>
            <w:hideMark/>
          </w:tcPr>
          <w:p w14:paraId="75EE5190" w14:textId="77777777" w:rsidR="00804F6A" w:rsidRPr="009A2DEF" w:rsidRDefault="00804F6A" w:rsidP="00804F6A">
            <w:pPr>
              <w:jc w:val="center"/>
              <w:rPr>
                <w:rFonts w:eastAsia="Times New Roman" w:cstheme="minorHAnsi"/>
                <w:sz w:val="16"/>
                <w:szCs w:val="16"/>
                <w:lang w:val="en-AU" w:eastAsia="en-AU"/>
              </w:rPr>
            </w:pPr>
          </w:p>
        </w:tc>
      </w:tr>
      <w:tr w:rsidR="009A2DEF" w:rsidRPr="009A2DEF" w14:paraId="4A515B08" w14:textId="77777777" w:rsidTr="00804F6A">
        <w:trPr>
          <w:trHeight w:val="20"/>
        </w:trPr>
        <w:tc>
          <w:tcPr>
            <w:tcW w:w="5954" w:type="dxa"/>
            <w:tcBorders>
              <w:top w:val="nil"/>
              <w:left w:val="nil"/>
              <w:bottom w:val="nil"/>
              <w:right w:val="nil"/>
            </w:tcBorders>
            <w:shd w:val="clear" w:color="auto" w:fill="auto"/>
            <w:noWrap/>
            <w:hideMark/>
          </w:tcPr>
          <w:p w14:paraId="11341B0C" w14:textId="77777777" w:rsidR="00804F6A" w:rsidRPr="009A2DEF" w:rsidRDefault="00804F6A" w:rsidP="00804F6A">
            <w:pPr>
              <w:rPr>
                <w:rFonts w:eastAsia="Times New Roman" w:cstheme="minorHAnsi"/>
                <w:sz w:val="16"/>
                <w:szCs w:val="16"/>
                <w:lang w:val="en-AU" w:eastAsia="en-AU"/>
              </w:rPr>
            </w:pPr>
            <w:r w:rsidRPr="009A2DEF">
              <w:rPr>
                <w:rFonts w:eastAsia="Times New Roman" w:cstheme="minorHAnsi"/>
                <w:sz w:val="16"/>
                <w:szCs w:val="16"/>
                <w:lang w:val="en-AU" w:eastAsia="en-AU"/>
              </w:rPr>
              <w:lastRenderedPageBreak/>
              <w:t>The ratio of diffusivities of CO</w:t>
            </w:r>
            <w:r w:rsidRPr="009A2DEF">
              <w:rPr>
                <w:rFonts w:eastAsia="Times New Roman" w:cstheme="minorHAnsi"/>
                <w:sz w:val="16"/>
                <w:szCs w:val="16"/>
                <w:vertAlign w:val="subscript"/>
                <w:lang w:val="en-AU" w:eastAsia="en-AU"/>
              </w:rPr>
              <w:t>2</w:t>
            </w:r>
            <w:r w:rsidRPr="009A2DEF">
              <w:rPr>
                <w:rFonts w:eastAsia="Times New Roman" w:cstheme="minorHAnsi"/>
                <w:sz w:val="16"/>
                <w:szCs w:val="16"/>
                <w:lang w:val="en-AU" w:eastAsia="en-AU"/>
              </w:rPr>
              <w:t xml:space="preserve"> and water vapour in air</w:t>
            </w:r>
          </w:p>
        </w:tc>
        <w:tc>
          <w:tcPr>
            <w:tcW w:w="1158" w:type="dxa"/>
            <w:tcBorders>
              <w:top w:val="nil"/>
              <w:left w:val="nil"/>
              <w:bottom w:val="nil"/>
              <w:right w:val="nil"/>
            </w:tcBorders>
            <w:shd w:val="clear" w:color="auto" w:fill="auto"/>
            <w:noWrap/>
            <w:hideMark/>
          </w:tcPr>
          <w:p w14:paraId="16FE4ADE" w14:textId="77777777" w:rsidR="00804F6A" w:rsidRPr="009A2DEF" w:rsidRDefault="00804F6A" w:rsidP="00804F6A">
            <w:pPr>
              <w:jc w:val="center"/>
              <w:rPr>
                <w:rFonts w:eastAsia="Times New Roman" w:cstheme="minorHAnsi"/>
                <w:sz w:val="16"/>
                <w:szCs w:val="16"/>
                <w:lang w:val="en-AU" w:eastAsia="en-AU"/>
              </w:rPr>
            </w:pPr>
            <w:proofErr w:type="spellStart"/>
            <w:r w:rsidRPr="009A2DEF">
              <w:rPr>
                <w:rFonts w:eastAsia="Times New Roman" w:cstheme="minorHAnsi"/>
                <w:sz w:val="16"/>
                <w:szCs w:val="16"/>
                <w:lang w:val="en-AU" w:eastAsia="en-AU"/>
              </w:rPr>
              <w:t>RGcGw</w:t>
            </w:r>
            <w:proofErr w:type="spellEnd"/>
          </w:p>
        </w:tc>
        <w:tc>
          <w:tcPr>
            <w:tcW w:w="709" w:type="dxa"/>
            <w:tcBorders>
              <w:top w:val="nil"/>
              <w:left w:val="nil"/>
              <w:bottom w:val="nil"/>
              <w:right w:val="nil"/>
            </w:tcBorders>
            <w:shd w:val="clear" w:color="auto" w:fill="auto"/>
            <w:noWrap/>
            <w:hideMark/>
          </w:tcPr>
          <w:p w14:paraId="348AE045"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w:t>
            </w:r>
          </w:p>
        </w:tc>
        <w:tc>
          <w:tcPr>
            <w:tcW w:w="1252" w:type="dxa"/>
            <w:tcBorders>
              <w:top w:val="nil"/>
              <w:left w:val="nil"/>
              <w:bottom w:val="nil"/>
              <w:right w:val="nil"/>
            </w:tcBorders>
            <w:shd w:val="clear" w:color="auto" w:fill="auto"/>
            <w:noWrap/>
            <w:hideMark/>
          </w:tcPr>
          <w:p w14:paraId="4ECA84B1"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w:t>
            </w:r>
          </w:p>
        </w:tc>
      </w:tr>
      <w:tr w:rsidR="009A2DEF" w:rsidRPr="009A2DEF" w14:paraId="3DA955BA" w14:textId="77777777" w:rsidTr="00804F6A">
        <w:trPr>
          <w:trHeight w:val="20"/>
        </w:trPr>
        <w:tc>
          <w:tcPr>
            <w:tcW w:w="5954" w:type="dxa"/>
            <w:tcBorders>
              <w:top w:val="nil"/>
              <w:left w:val="nil"/>
              <w:bottom w:val="nil"/>
              <w:right w:val="nil"/>
            </w:tcBorders>
            <w:shd w:val="clear" w:color="auto" w:fill="auto"/>
            <w:noWrap/>
            <w:hideMark/>
          </w:tcPr>
          <w:p w14:paraId="2E1E2EDA" w14:textId="3539A39D" w:rsidR="00804F6A" w:rsidRPr="009A2DEF" w:rsidRDefault="003D3A1C" w:rsidP="00804F6A">
            <w:pPr>
              <w:rPr>
                <w:rFonts w:eastAsia="Times New Roman" w:cstheme="minorHAnsi"/>
                <w:sz w:val="16"/>
                <w:szCs w:val="16"/>
                <w:lang w:val="en-AU" w:eastAsia="en-AU"/>
              </w:rPr>
            </w:pPr>
            <w:r w:rsidRPr="009A2DEF">
              <w:rPr>
                <w:rFonts w:eastAsia="Times New Roman" w:cstheme="minorHAnsi"/>
                <w:sz w:val="16"/>
                <w:szCs w:val="16"/>
                <w:lang w:val="en-AU" w:eastAsia="en-AU"/>
              </w:rPr>
              <w:t>δ</w:t>
            </w:r>
            <w:r w:rsidRPr="009A2DEF">
              <w:rPr>
                <w:rFonts w:eastAsia="Times New Roman" w:cstheme="minorHAnsi"/>
                <w:sz w:val="16"/>
                <w:szCs w:val="16"/>
                <w:vertAlign w:val="superscript"/>
                <w:lang w:val="en-AU" w:eastAsia="en-AU"/>
              </w:rPr>
              <w:t>13</w:t>
            </w:r>
            <w:r w:rsidRPr="009A2DEF">
              <w:rPr>
                <w:rFonts w:eastAsia="Times New Roman" w:cstheme="minorHAnsi"/>
                <w:sz w:val="16"/>
                <w:szCs w:val="16"/>
                <w:lang w:val="en-AU" w:eastAsia="en-AU"/>
              </w:rPr>
              <w:t>C</w:t>
            </w:r>
            <w:r w:rsidR="00804F6A" w:rsidRPr="009A2DEF">
              <w:rPr>
                <w:rFonts w:eastAsia="Times New Roman" w:cstheme="minorHAnsi"/>
                <w:sz w:val="16"/>
                <w:szCs w:val="16"/>
                <w:lang w:val="en-AU" w:eastAsia="en-AU"/>
              </w:rPr>
              <w:t xml:space="preserve"> difference of modelled tissue and new </w:t>
            </w:r>
            <w:proofErr w:type="spellStart"/>
            <w:r w:rsidR="00804F6A" w:rsidRPr="009A2DEF">
              <w:rPr>
                <w:rFonts w:eastAsia="Times New Roman" w:cstheme="minorHAnsi"/>
                <w:sz w:val="16"/>
                <w:szCs w:val="16"/>
                <w:lang w:val="en-AU" w:eastAsia="en-AU"/>
              </w:rPr>
              <w:t>photosynthate</w:t>
            </w:r>
            <w:proofErr w:type="spellEnd"/>
          </w:p>
        </w:tc>
        <w:tc>
          <w:tcPr>
            <w:tcW w:w="1158" w:type="dxa"/>
            <w:tcBorders>
              <w:top w:val="nil"/>
              <w:left w:val="nil"/>
              <w:bottom w:val="nil"/>
              <w:right w:val="nil"/>
            </w:tcBorders>
            <w:shd w:val="clear" w:color="auto" w:fill="auto"/>
            <w:noWrap/>
            <w:hideMark/>
          </w:tcPr>
          <w:p w14:paraId="56F83F14"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D13CTissueDif</w:t>
            </w:r>
          </w:p>
        </w:tc>
        <w:tc>
          <w:tcPr>
            <w:tcW w:w="709" w:type="dxa"/>
            <w:tcBorders>
              <w:top w:val="nil"/>
              <w:left w:val="nil"/>
              <w:bottom w:val="nil"/>
              <w:right w:val="nil"/>
            </w:tcBorders>
            <w:shd w:val="clear" w:color="auto" w:fill="auto"/>
            <w:noWrap/>
            <w:hideMark/>
          </w:tcPr>
          <w:p w14:paraId="0C98D2F6" w14:textId="77777777" w:rsidR="00804F6A" w:rsidRPr="009A2DEF" w:rsidRDefault="00804F6A" w:rsidP="00804F6A">
            <w:pPr>
              <w:jc w:val="center"/>
              <w:rPr>
                <w:rFonts w:eastAsia="Times New Roman" w:cstheme="minorHAnsi"/>
                <w:i/>
                <w:iCs/>
                <w:sz w:val="16"/>
                <w:szCs w:val="16"/>
                <w:lang w:val="en-AU" w:eastAsia="en-AU"/>
              </w:rPr>
            </w:pPr>
            <w:proofErr w:type="spellStart"/>
            <w:r w:rsidRPr="009A2DEF">
              <w:rPr>
                <w:rFonts w:eastAsia="Times New Roman" w:cstheme="minorHAnsi"/>
                <w:i/>
                <w:iCs/>
                <w:sz w:val="16"/>
                <w:szCs w:val="16"/>
                <w:lang w:val="en-AU" w:eastAsia="en-AU"/>
              </w:rPr>
              <w:t>ɛ</w:t>
            </w:r>
            <w:r w:rsidRPr="009A2DEF">
              <w:rPr>
                <w:rFonts w:eastAsia="Times New Roman" w:cstheme="minorHAnsi"/>
                <w:i/>
                <w:iCs/>
                <w:sz w:val="16"/>
                <w:szCs w:val="16"/>
                <w:vertAlign w:val="subscript"/>
                <w:lang w:val="en-AU" w:eastAsia="en-AU"/>
              </w:rPr>
              <w:t>sp</w:t>
            </w:r>
            <w:proofErr w:type="spellEnd"/>
          </w:p>
        </w:tc>
        <w:tc>
          <w:tcPr>
            <w:tcW w:w="1252" w:type="dxa"/>
            <w:tcBorders>
              <w:top w:val="nil"/>
              <w:left w:val="nil"/>
              <w:bottom w:val="nil"/>
              <w:right w:val="nil"/>
            </w:tcBorders>
            <w:shd w:val="clear" w:color="auto" w:fill="auto"/>
            <w:noWrap/>
            <w:hideMark/>
          </w:tcPr>
          <w:p w14:paraId="5DE1E209"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per mil</w:t>
            </w:r>
          </w:p>
        </w:tc>
      </w:tr>
      <w:tr w:rsidR="009A2DEF" w:rsidRPr="009A2DEF" w14:paraId="52B0F62B" w14:textId="77777777" w:rsidTr="00C11708">
        <w:trPr>
          <w:trHeight w:val="20"/>
        </w:trPr>
        <w:tc>
          <w:tcPr>
            <w:tcW w:w="5954" w:type="dxa"/>
            <w:tcBorders>
              <w:top w:val="nil"/>
              <w:left w:val="nil"/>
              <w:right w:val="nil"/>
            </w:tcBorders>
            <w:shd w:val="clear" w:color="auto" w:fill="auto"/>
            <w:noWrap/>
            <w:hideMark/>
          </w:tcPr>
          <w:p w14:paraId="244A8DF9" w14:textId="77777777" w:rsidR="00804F6A" w:rsidRPr="009A2DEF" w:rsidRDefault="00804F6A" w:rsidP="00804F6A">
            <w:pPr>
              <w:rPr>
                <w:rFonts w:eastAsia="Times New Roman" w:cstheme="minorHAnsi"/>
                <w:sz w:val="16"/>
                <w:szCs w:val="16"/>
                <w:lang w:val="en-AU" w:eastAsia="en-AU"/>
              </w:rPr>
            </w:pPr>
            <w:r w:rsidRPr="009A2DEF">
              <w:rPr>
                <w:rFonts w:eastAsia="Times New Roman" w:cstheme="minorHAnsi"/>
                <w:sz w:val="16"/>
                <w:szCs w:val="16"/>
                <w:lang w:val="en-AU" w:eastAsia="en-AU"/>
              </w:rPr>
              <w:t xml:space="preserve">Fractionation against </w:t>
            </w:r>
            <w:r w:rsidRPr="009A2DEF">
              <w:rPr>
                <w:rFonts w:eastAsia="Times New Roman" w:cstheme="minorHAnsi"/>
                <w:sz w:val="16"/>
                <w:szCs w:val="16"/>
                <w:vertAlign w:val="superscript"/>
                <w:lang w:val="en-AU" w:eastAsia="en-AU"/>
              </w:rPr>
              <w:t>13</w:t>
            </w:r>
            <w:r w:rsidRPr="009A2DEF">
              <w:rPr>
                <w:rFonts w:eastAsia="Times New Roman" w:cstheme="minorHAnsi"/>
                <w:sz w:val="16"/>
                <w:szCs w:val="16"/>
                <w:lang w:val="en-AU" w:eastAsia="en-AU"/>
              </w:rPr>
              <w:t>C in diffusion</w:t>
            </w:r>
          </w:p>
        </w:tc>
        <w:tc>
          <w:tcPr>
            <w:tcW w:w="1158" w:type="dxa"/>
            <w:tcBorders>
              <w:top w:val="nil"/>
              <w:left w:val="nil"/>
              <w:right w:val="nil"/>
            </w:tcBorders>
            <w:shd w:val="clear" w:color="auto" w:fill="auto"/>
            <w:noWrap/>
            <w:hideMark/>
          </w:tcPr>
          <w:p w14:paraId="5B355548" w14:textId="77777777" w:rsidR="00804F6A" w:rsidRPr="009A2DEF" w:rsidRDefault="00804F6A" w:rsidP="00804F6A">
            <w:pPr>
              <w:jc w:val="center"/>
              <w:rPr>
                <w:rFonts w:eastAsia="Times New Roman" w:cstheme="minorHAnsi"/>
                <w:sz w:val="16"/>
                <w:szCs w:val="16"/>
                <w:lang w:val="en-AU" w:eastAsia="en-AU"/>
              </w:rPr>
            </w:pPr>
            <w:proofErr w:type="spellStart"/>
            <w:r w:rsidRPr="009A2DEF">
              <w:rPr>
                <w:rFonts w:eastAsia="Times New Roman" w:cstheme="minorHAnsi"/>
                <w:sz w:val="16"/>
                <w:szCs w:val="16"/>
                <w:lang w:val="en-AU" w:eastAsia="en-AU"/>
              </w:rPr>
              <w:t>aFracDiffu</w:t>
            </w:r>
            <w:proofErr w:type="spellEnd"/>
          </w:p>
        </w:tc>
        <w:tc>
          <w:tcPr>
            <w:tcW w:w="709" w:type="dxa"/>
            <w:tcBorders>
              <w:top w:val="nil"/>
              <w:left w:val="nil"/>
              <w:right w:val="nil"/>
            </w:tcBorders>
            <w:shd w:val="clear" w:color="auto" w:fill="auto"/>
            <w:noWrap/>
            <w:hideMark/>
          </w:tcPr>
          <w:p w14:paraId="2815A478" w14:textId="77777777" w:rsidR="00804F6A" w:rsidRPr="009A2DEF" w:rsidRDefault="00804F6A" w:rsidP="00804F6A">
            <w:pPr>
              <w:jc w:val="center"/>
              <w:rPr>
                <w:rFonts w:eastAsia="Times New Roman" w:cstheme="minorHAnsi"/>
                <w:i/>
                <w:iCs/>
                <w:sz w:val="16"/>
                <w:szCs w:val="16"/>
                <w:lang w:val="en-AU" w:eastAsia="en-AU"/>
              </w:rPr>
            </w:pPr>
            <w:r w:rsidRPr="009A2DEF">
              <w:rPr>
                <w:rFonts w:eastAsia="Times New Roman" w:cstheme="minorHAnsi"/>
                <w:i/>
                <w:iCs/>
                <w:sz w:val="16"/>
                <w:szCs w:val="16"/>
                <w:lang w:val="en-AU" w:eastAsia="en-AU"/>
              </w:rPr>
              <w:t>a</w:t>
            </w:r>
          </w:p>
        </w:tc>
        <w:tc>
          <w:tcPr>
            <w:tcW w:w="1252" w:type="dxa"/>
            <w:tcBorders>
              <w:top w:val="nil"/>
              <w:left w:val="nil"/>
              <w:right w:val="nil"/>
            </w:tcBorders>
            <w:shd w:val="clear" w:color="auto" w:fill="auto"/>
            <w:noWrap/>
            <w:hideMark/>
          </w:tcPr>
          <w:p w14:paraId="615345FD"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per mil</w:t>
            </w:r>
          </w:p>
        </w:tc>
      </w:tr>
      <w:tr w:rsidR="009A2DEF" w:rsidRPr="009A2DEF" w14:paraId="43F67B07" w14:textId="77777777" w:rsidTr="00C11708">
        <w:trPr>
          <w:trHeight w:val="20"/>
        </w:trPr>
        <w:tc>
          <w:tcPr>
            <w:tcW w:w="5954" w:type="dxa"/>
            <w:tcBorders>
              <w:top w:val="nil"/>
              <w:left w:val="nil"/>
              <w:bottom w:val="single" w:sz="4" w:space="0" w:color="auto"/>
              <w:right w:val="nil"/>
            </w:tcBorders>
            <w:shd w:val="clear" w:color="auto" w:fill="auto"/>
            <w:noWrap/>
            <w:hideMark/>
          </w:tcPr>
          <w:p w14:paraId="69E0A1BE" w14:textId="77777777" w:rsidR="00804F6A" w:rsidRPr="009A2DEF" w:rsidRDefault="00804F6A" w:rsidP="00804F6A">
            <w:pPr>
              <w:rPr>
                <w:rFonts w:eastAsia="Times New Roman" w:cstheme="minorHAnsi"/>
                <w:sz w:val="16"/>
                <w:szCs w:val="16"/>
                <w:lang w:val="en-AU" w:eastAsia="en-AU"/>
              </w:rPr>
            </w:pPr>
            <w:r w:rsidRPr="009A2DEF">
              <w:rPr>
                <w:rFonts w:eastAsia="Times New Roman" w:cstheme="minorHAnsi"/>
                <w:sz w:val="16"/>
                <w:szCs w:val="16"/>
                <w:lang w:val="en-AU" w:eastAsia="en-AU"/>
              </w:rPr>
              <w:t>Enzymatic fractionation by Rubisco</w:t>
            </w:r>
          </w:p>
        </w:tc>
        <w:tc>
          <w:tcPr>
            <w:tcW w:w="1158" w:type="dxa"/>
            <w:tcBorders>
              <w:top w:val="nil"/>
              <w:left w:val="nil"/>
              <w:bottom w:val="single" w:sz="4" w:space="0" w:color="auto"/>
              <w:right w:val="nil"/>
            </w:tcBorders>
            <w:shd w:val="clear" w:color="auto" w:fill="auto"/>
            <w:noWrap/>
            <w:hideMark/>
          </w:tcPr>
          <w:p w14:paraId="69A9D2DB" w14:textId="77777777" w:rsidR="00804F6A" w:rsidRPr="009A2DEF" w:rsidRDefault="00804F6A" w:rsidP="00804F6A">
            <w:pPr>
              <w:jc w:val="center"/>
              <w:rPr>
                <w:rFonts w:eastAsia="Times New Roman" w:cstheme="minorHAnsi"/>
                <w:sz w:val="16"/>
                <w:szCs w:val="16"/>
                <w:lang w:val="en-AU" w:eastAsia="en-AU"/>
              </w:rPr>
            </w:pPr>
            <w:proofErr w:type="spellStart"/>
            <w:r w:rsidRPr="009A2DEF">
              <w:rPr>
                <w:rFonts w:eastAsia="Times New Roman" w:cstheme="minorHAnsi"/>
                <w:sz w:val="16"/>
                <w:szCs w:val="16"/>
                <w:lang w:val="en-AU" w:eastAsia="en-AU"/>
              </w:rPr>
              <w:t>bFracRubi</w:t>
            </w:r>
            <w:proofErr w:type="spellEnd"/>
          </w:p>
        </w:tc>
        <w:tc>
          <w:tcPr>
            <w:tcW w:w="709" w:type="dxa"/>
            <w:tcBorders>
              <w:top w:val="nil"/>
              <w:left w:val="nil"/>
              <w:bottom w:val="single" w:sz="4" w:space="0" w:color="auto"/>
              <w:right w:val="nil"/>
            </w:tcBorders>
            <w:shd w:val="clear" w:color="auto" w:fill="auto"/>
            <w:noWrap/>
            <w:hideMark/>
          </w:tcPr>
          <w:p w14:paraId="330B1DC9" w14:textId="77777777" w:rsidR="00804F6A" w:rsidRPr="009A2DEF" w:rsidRDefault="00804F6A" w:rsidP="00804F6A">
            <w:pPr>
              <w:jc w:val="center"/>
              <w:rPr>
                <w:rFonts w:eastAsia="Times New Roman" w:cstheme="minorHAnsi"/>
                <w:i/>
                <w:iCs/>
                <w:sz w:val="16"/>
                <w:szCs w:val="16"/>
                <w:lang w:val="en-AU" w:eastAsia="en-AU"/>
              </w:rPr>
            </w:pPr>
            <w:r w:rsidRPr="009A2DEF">
              <w:rPr>
                <w:rFonts w:eastAsia="Times New Roman" w:cstheme="minorHAnsi"/>
                <w:i/>
                <w:iCs/>
                <w:sz w:val="16"/>
                <w:szCs w:val="16"/>
                <w:lang w:val="en-AU" w:eastAsia="en-AU"/>
              </w:rPr>
              <w:t>b</w:t>
            </w:r>
          </w:p>
        </w:tc>
        <w:tc>
          <w:tcPr>
            <w:tcW w:w="1252" w:type="dxa"/>
            <w:tcBorders>
              <w:top w:val="nil"/>
              <w:left w:val="nil"/>
              <w:bottom w:val="single" w:sz="4" w:space="0" w:color="auto"/>
              <w:right w:val="nil"/>
            </w:tcBorders>
            <w:shd w:val="clear" w:color="auto" w:fill="auto"/>
            <w:noWrap/>
            <w:hideMark/>
          </w:tcPr>
          <w:p w14:paraId="4C827605"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per mil</w:t>
            </w:r>
          </w:p>
        </w:tc>
      </w:tr>
      <w:tr w:rsidR="009A2DEF" w:rsidRPr="009A2DEF" w14:paraId="7E91DE52" w14:textId="77777777" w:rsidTr="00C11708">
        <w:trPr>
          <w:trHeight w:val="20"/>
        </w:trPr>
        <w:tc>
          <w:tcPr>
            <w:tcW w:w="5954" w:type="dxa"/>
            <w:tcBorders>
              <w:top w:val="single" w:sz="4" w:space="0" w:color="auto"/>
              <w:left w:val="nil"/>
              <w:right w:val="nil"/>
            </w:tcBorders>
            <w:shd w:val="clear" w:color="auto" w:fill="auto"/>
            <w:noWrap/>
            <w:hideMark/>
          </w:tcPr>
          <w:p w14:paraId="61DA93E2" w14:textId="77777777" w:rsidR="00804F6A" w:rsidRPr="009A2DEF" w:rsidRDefault="00804F6A" w:rsidP="00804F6A">
            <w:pPr>
              <w:rPr>
                <w:rFonts w:eastAsia="Times New Roman" w:cstheme="minorHAnsi"/>
                <w:b/>
                <w:bCs/>
                <w:sz w:val="16"/>
                <w:szCs w:val="16"/>
                <w:lang w:val="en-AU" w:eastAsia="en-AU"/>
              </w:rPr>
            </w:pPr>
            <w:r w:rsidRPr="009A2DEF">
              <w:rPr>
                <w:rFonts w:eastAsia="Times New Roman" w:cstheme="minorHAnsi"/>
                <w:b/>
                <w:bCs/>
                <w:sz w:val="16"/>
                <w:szCs w:val="16"/>
                <w:lang w:val="en-AU" w:eastAsia="en-AU"/>
              </w:rPr>
              <w:t>Wood and stand properties</w:t>
            </w:r>
          </w:p>
        </w:tc>
        <w:tc>
          <w:tcPr>
            <w:tcW w:w="1158" w:type="dxa"/>
            <w:tcBorders>
              <w:top w:val="single" w:sz="4" w:space="0" w:color="auto"/>
              <w:left w:val="nil"/>
              <w:right w:val="nil"/>
            </w:tcBorders>
            <w:shd w:val="clear" w:color="auto" w:fill="auto"/>
            <w:noWrap/>
            <w:hideMark/>
          </w:tcPr>
          <w:p w14:paraId="196824DD" w14:textId="77777777" w:rsidR="00804F6A" w:rsidRPr="009A2DEF" w:rsidRDefault="00804F6A" w:rsidP="00804F6A">
            <w:pPr>
              <w:jc w:val="center"/>
              <w:rPr>
                <w:rFonts w:eastAsia="Times New Roman" w:cstheme="minorHAnsi"/>
                <w:b/>
                <w:bCs/>
                <w:sz w:val="16"/>
                <w:szCs w:val="16"/>
                <w:lang w:val="en-AU" w:eastAsia="en-AU"/>
              </w:rPr>
            </w:pPr>
          </w:p>
        </w:tc>
        <w:tc>
          <w:tcPr>
            <w:tcW w:w="709" w:type="dxa"/>
            <w:tcBorders>
              <w:top w:val="single" w:sz="4" w:space="0" w:color="auto"/>
              <w:left w:val="nil"/>
              <w:right w:val="nil"/>
            </w:tcBorders>
            <w:shd w:val="clear" w:color="auto" w:fill="auto"/>
            <w:noWrap/>
            <w:hideMark/>
          </w:tcPr>
          <w:p w14:paraId="4B5AEB01" w14:textId="77777777" w:rsidR="00804F6A" w:rsidRPr="009A2DEF" w:rsidRDefault="00804F6A" w:rsidP="00804F6A">
            <w:pPr>
              <w:jc w:val="center"/>
              <w:rPr>
                <w:rFonts w:eastAsia="Times New Roman" w:cstheme="minorHAnsi"/>
                <w:sz w:val="16"/>
                <w:szCs w:val="16"/>
                <w:lang w:val="en-AU" w:eastAsia="en-AU"/>
              </w:rPr>
            </w:pPr>
          </w:p>
        </w:tc>
        <w:tc>
          <w:tcPr>
            <w:tcW w:w="1252" w:type="dxa"/>
            <w:tcBorders>
              <w:top w:val="single" w:sz="4" w:space="0" w:color="auto"/>
              <w:left w:val="nil"/>
              <w:right w:val="nil"/>
            </w:tcBorders>
            <w:shd w:val="clear" w:color="auto" w:fill="auto"/>
            <w:noWrap/>
            <w:hideMark/>
          </w:tcPr>
          <w:p w14:paraId="79F67275" w14:textId="77777777" w:rsidR="00804F6A" w:rsidRPr="009A2DEF" w:rsidRDefault="00804F6A" w:rsidP="00804F6A">
            <w:pPr>
              <w:jc w:val="center"/>
              <w:rPr>
                <w:rFonts w:eastAsia="Times New Roman" w:cstheme="minorHAnsi"/>
                <w:sz w:val="16"/>
                <w:szCs w:val="16"/>
                <w:lang w:val="en-AU" w:eastAsia="en-AU"/>
              </w:rPr>
            </w:pPr>
          </w:p>
        </w:tc>
      </w:tr>
      <w:tr w:rsidR="009A2DEF" w:rsidRPr="009A2DEF" w14:paraId="4202A397" w14:textId="77777777" w:rsidTr="00C11708">
        <w:trPr>
          <w:trHeight w:val="20"/>
        </w:trPr>
        <w:tc>
          <w:tcPr>
            <w:tcW w:w="5954" w:type="dxa"/>
            <w:tcBorders>
              <w:left w:val="nil"/>
              <w:bottom w:val="nil"/>
              <w:right w:val="nil"/>
            </w:tcBorders>
            <w:shd w:val="clear" w:color="auto" w:fill="auto"/>
            <w:noWrap/>
            <w:hideMark/>
          </w:tcPr>
          <w:p w14:paraId="3D0AFEAE" w14:textId="77777777" w:rsidR="00804F6A" w:rsidRPr="009A2DEF" w:rsidRDefault="00804F6A" w:rsidP="00804F6A">
            <w:pPr>
              <w:rPr>
                <w:rFonts w:eastAsia="Times New Roman" w:cstheme="minorHAnsi"/>
                <w:b/>
                <w:bCs/>
                <w:sz w:val="16"/>
                <w:szCs w:val="16"/>
                <w:lang w:val="en-AU" w:eastAsia="en-AU"/>
              </w:rPr>
            </w:pPr>
            <w:r w:rsidRPr="009A2DEF">
              <w:rPr>
                <w:rFonts w:eastAsia="Times New Roman" w:cstheme="minorHAnsi"/>
                <w:b/>
                <w:bCs/>
                <w:sz w:val="16"/>
                <w:szCs w:val="16"/>
                <w:lang w:val="en-AU" w:eastAsia="en-AU"/>
              </w:rPr>
              <w:t>Branch and bark fraction (</w:t>
            </w:r>
            <w:proofErr w:type="spellStart"/>
            <w:r w:rsidRPr="009A2DEF">
              <w:rPr>
                <w:rFonts w:eastAsia="Times New Roman" w:cstheme="minorHAnsi"/>
                <w:b/>
                <w:bCs/>
                <w:sz w:val="16"/>
                <w:szCs w:val="16"/>
                <w:lang w:val="en-AU" w:eastAsia="en-AU"/>
              </w:rPr>
              <w:t>fracBB</w:t>
            </w:r>
            <w:proofErr w:type="spellEnd"/>
            <w:r w:rsidRPr="009A2DEF">
              <w:rPr>
                <w:rFonts w:eastAsia="Times New Roman" w:cstheme="minorHAnsi"/>
                <w:b/>
                <w:bCs/>
                <w:sz w:val="16"/>
                <w:szCs w:val="16"/>
                <w:lang w:val="en-AU" w:eastAsia="en-AU"/>
              </w:rPr>
              <w:t>)</w:t>
            </w:r>
          </w:p>
        </w:tc>
        <w:tc>
          <w:tcPr>
            <w:tcW w:w="1158" w:type="dxa"/>
            <w:tcBorders>
              <w:left w:val="nil"/>
              <w:bottom w:val="nil"/>
              <w:right w:val="nil"/>
            </w:tcBorders>
            <w:shd w:val="clear" w:color="auto" w:fill="auto"/>
            <w:noWrap/>
            <w:hideMark/>
          </w:tcPr>
          <w:p w14:paraId="69D91BAC" w14:textId="77777777" w:rsidR="00804F6A" w:rsidRPr="009A2DEF" w:rsidRDefault="00804F6A" w:rsidP="00804F6A">
            <w:pPr>
              <w:jc w:val="center"/>
              <w:rPr>
                <w:rFonts w:eastAsia="Times New Roman" w:cstheme="minorHAnsi"/>
                <w:b/>
                <w:bCs/>
                <w:sz w:val="16"/>
                <w:szCs w:val="16"/>
                <w:lang w:val="en-AU" w:eastAsia="en-AU"/>
              </w:rPr>
            </w:pPr>
          </w:p>
        </w:tc>
        <w:tc>
          <w:tcPr>
            <w:tcW w:w="709" w:type="dxa"/>
            <w:tcBorders>
              <w:left w:val="nil"/>
              <w:bottom w:val="nil"/>
              <w:right w:val="nil"/>
            </w:tcBorders>
            <w:shd w:val="clear" w:color="auto" w:fill="auto"/>
            <w:noWrap/>
            <w:hideMark/>
          </w:tcPr>
          <w:p w14:paraId="490773BE" w14:textId="77777777" w:rsidR="00804F6A" w:rsidRPr="009A2DEF" w:rsidRDefault="00804F6A" w:rsidP="00804F6A">
            <w:pPr>
              <w:jc w:val="center"/>
              <w:rPr>
                <w:rFonts w:eastAsia="Times New Roman" w:cstheme="minorHAnsi"/>
                <w:sz w:val="16"/>
                <w:szCs w:val="16"/>
                <w:lang w:val="en-AU" w:eastAsia="en-AU"/>
              </w:rPr>
            </w:pPr>
          </w:p>
        </w:tc>
        <w:tc>
          <w:tcPr>
            <w:tcW w:w="1252" w:type="dxa"/>
            <w:tcBorders>
              <w:left w:val="nil"/>
              <w:bottom w:val="nil"/>
              <w:right w:val="nil"/>
            </w:tcBorders>
            <w:shd w:val="clear" w:color="auto" w:fill="auto"/>
            <w:noWrap/>
            <w:hideMark/>
          </w:tcPr>
          <w:p w14:paraId="3DF02D32" w14:textId="77777777" w:rsidR="00804F6A" w:rsidRPr="009A2DEF" w:rsidRDefault="00804F6A" w:rsidP="00804F6A">
            <w:pPr>
              <w:jc w:val="center"/>
              <w:rPr>
                <w:rFonts w:eastAsia="Times New Roman" w:cstheme="minorHAnsi"/>
                <w:sz w:val="16"/>
                <w:szCs w:val="16"/>
                <w:lang w:val="en-AU" w:eastAsia="en-AU"/>
              </w:rPr>
            </w:pPr>
          </w:p>
        </w:tc>
      </w:tr>
      <w:tr w:rsidR="009A2DEF" w:rsidRPr="009A2DEF" w14:paraId="40909A76" w14:textId="77777777" w:rsidTr="00804F6A">
        <w:trPr>
          <w:trHeight w:val="20"/>
        </w:trPr>
        <w:tc>
          <w:tcPr>
            <w:tcW w:w="5954" w:type="dxa"/>
            <w:tcBorders>
              <w:top w:val="nil"/>
              <w:left w:val="nil"/>
              <w:bottom w:val="nil"/>
              <w:right w:val="nil"/>
            </w:tcBorders>
            <w:shd w:val="clear" w:color="auto" w:fill="auto"/>
            <w:noWrap/>
            <w:hideMark/>
          </w:tcPr>
          <w:p w14:paraId="7A4ABC2E" w14:textId="77777777" w:rsidR="00804F6A" w:rsidRPr="009A2DEF" w:rsidRDefault="00804F6A" w:rsidP="00804F6A">
            <w:pPr>
              <w:rPr>
                <w:rFonts w:eastAsia="Times New Roman" w:cstheme="minorHAnsi"/>
                <w:sz w:val="16"/>
                <w:szCs w:val="16"/>
                <w:lang w:val="en-AU" w:eastAsia="en-AU"/>
              </w:rPr>
            </w:pPr>
            <w:r w:rsidRPr="009A2DEF">
              <w:rPr>
                <w:rFonts w:eastAsia="Times New Roman" w:cstheme="minorHAnsi"/>
                <w:sz w:val="16"/>
                <w:szCs w:val="16"/>
                <w:lang w:val="en-AU" w:eastAsia="en-AU"/>
              </w:rPr>
              <w:t>Branch and bark fraction at age 0</w:t>
            </w:r>
          </w:p>
        </w:tc>
        <w:tc>
          <w:tcPr>
            <w:tcW w:w="1158" w:type="dxa"/>
            <w:tcBorders>
              <w:top w:val="nil"/>
              <w:left w:val="nil"/>
              <w:bottom w:val="nil"/>
              <w:right w:val="nil"/>
            </w:tcBorders>
            <w:shd w:val="clear" w:color="auto" w:fill="auto"/>
            <w:noWrap/>
            <w:hideMark/>
          </w:tcPr>
          <w:p w14:paraId="2022393C"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fracBB0</w:t>
            </w:r>
          </w:p>
        </w:tc>
        <w:tc>
          <w:tcPr>
            <w:tcW w:w="709" w:type="dxa"/>
            <w:tcBorders>
              <w:top w:val="nil"/>
              <w:left w:val="nil"/>
              <w:bottom w:val="nil"/>
              <w:right w:val="nil"/>
            </w:tcBorders>
            <w:shd w:val="clear" w:color="auto" w:fill="auto"/>
            <w:noWrap/>
            <w:hideMark/>
          </w:tcPr>
          <w:p w14:paraId="5BFA6479" w14:textId="77777777" w:rsidR="00804F6A" w:rsidRPr="009A2DEF" w:rsidRDefault="00804F6A" w:rsidP="00804F6A">
            <w:pPr>
              <w:jc w:val="center"/>
              <w:rPr>
                <w:rFonts w:eastAsia="Times New Roman" w:cstheme="minorHAnsi"/>
                <w:i/>
                <w:iCs/>
                <w:sz w:val="16"/>
                <w:szCs w:val="16"/>
                <w:lang w:val="en-AU" w:eastAsia="en-AU"/>
              </w:rPr>
            </w:pPr>
            <w:r w:rsidRPr="009A2DEF">
              <w:rPr>
                <w:rFonts w:eastAsia="Times New Roman" w:cstheme="minorHAnsi"/>
                <w:i/>
                <w:iCs/>
                <w:sz w:val="16"/>
                <w:szCs w:val="16"/>
                <w:lang w:val="en-AU" w:eastAsia="en-AU"/>
              </w:rPr>
              <w:t>p</w:t>
            </w:r>
            <w:r w:rsidRPr="009A2DEF">
              <w:rPr>
                <w:rFonts w:eastAsia="Times New Roman" w:cstheme="minorHAnsi"/>
                <w:i/>
                <w:iCs/>
                <w:sz w:val="16"/>
                <w:szCs w:val="16"/>
                <w:vertAlign w:val="subscript"/>
                <w:lang w:val="en-AU" w:eastAsia="en-AU"/>
              </w:rPr>
              <w:t>BB0</w:t>
            </w:r>
          </w:p>
        </w:tc>
        <w:tc>
          <w:tcPr>
            <w:tcW w:w="1252" w:type="dxa"/>
            <w:tcBorders>
              <w:top w:val="nil"/>
              <w:left w:val="nil"/>
              <w:bottom w:val="nil"/>
              <w:right w:val="nil"/>
            </w:tcBorders>
            <w:shd w:val="clear" w:color="auto" w:fill="auto"/>
            <w:noWrap/>
            <w:hideMark/>
          </w:tcPr>
          <w:p w14:paraId="2FED6035"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w:t>
            </w:r>
          </w:p>
        </w:tc>
      </w:tr>
      <w:tr w:rsidR="009A2DEF" w:rsidRPr="009A2DEF" w14:paraId="7A91F4FE" w14:textId="77777777" w:rsidTr="00804F6A">
        <w:trPr>
          <w:trHeight w:val="20"/>
        </w:trPr>
        <w:tc>
          <w:tcPr>
            <w:tcW w:w="5954" w:type="dxa"/>
            <w:tcBorders>
              <w:top w:val="nil"/>
              <w:left w:val="nil"/>
              <w:bottom w:val="nil"/>
              <w:right w:val="nil"/>
            </w:tcBorders>
            <w:shd w:val="clear" w:color="auto" w:fill="auto"/>
            <w:noWrap/>
            <w:hideMark/>
          </w:tcPr>
          <w:p w14:paraId="0682661B" w14:textId="77777777" w:rsidR="00804F6A" w:rsidRPr="009A2DEF" w:rsidRDefault="00804F6A" w:rsidP="00804F6A">
            <w:pPr>
              <w:rPr>
                <w:rFonts w:eastAsia="Times New Roman" w:cstheme="minorHAnsi"/>
                <w:sz w:val="16"/>
                <w:szCs w:val="16"/>
                <w:lang w:val="en-AU" w:eastAsia="en-AU"/>
              </w:rPr>
            </w:pPr>
            <w:r w:rsidRPr="009A2DEF">
              <w:rPr>
                <w:rFonts w:eastAsia="Times New Roman" w:cstheme="minorHAnsi"/>
                <w:sz w:val="16"/>
                <w:szCs w:val="16"/>
                <w:lang w:val="en-AU" w:eastAsia="en-AU"/>
              </w:rPr>
              <w:t>Branch and bark fraction for mature stands</w:t>
            </w:r>
          </w:p>
        </w:tc>
        <w:tc>
          <w:tcPr>
            <w:tcW w:w="1158" w:type="dxa"/>
            <w:tcBorders>
              <w:top w:val="nil"/>
              <w:left w:val="nil"/>
              <w:bottom w:val="nil"/>
              <w:right w:val="nil"/>
            </w:tcBorders>
            <w:shd w:val="clear" w:color="auto" w:fill="auto"/>
            <w:noWrap/>
            <w:hideMark/>
          </w:tcPr>
          <w:p w14:paraId="5393C6FD"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fracBB1</w:t>
            </w:r>
          </w:p>
        </w:tc>
        <w:tc>
          <w:tcPr>
            <w:tcW w:w="709" w:type="dxa"/>
            <w:tcBorders>
              <w:top w:val="nil"/>
              <w:left w:val="nil"/>
              <w:bottom w:val="nil"/>
              <w:right w:val="nil"/>
            </w:tcBorders>
            <w:shd w:val="clear" w:color="auto" w:fill="auto"/>
            <w:noWrap/>
            <w:hideMark/>
          </w:tcPr>
          <w:p w14:paraId="6745C60D" w14:textId="77777777" w:rsidR="00804F6A" w:rsidRPr="009A2DEF" w:rsidRDefault="00804F6A" w:rsidP="00804F6A">
            <w:pPr>
              <w:jc w:val="center"/>
              <w:rPr>
                <w:rFonts w:eastAsia="Times New Roman" w:cstheme="minorHAnsi"/>
                <w:i/>
                <w:iCs/>
                <w:sz w:val="16"/>
                <w:szCs w:val="16"/>
                <w:lang w:val="en-AU" w:eastAsia="en-AU"/>
              </w:rPr>
            </w:pPr>
            <w:r w:rsidRPr="009A2DEF">
              <w:rPr>
                <w:rFonts w:eastAsia="Times New Roman" w:cstheme="minorHAnsi"/>
                <w:i/>
                <w:iCs/>
                <w:sz w:val="16"/>
                <w:szCs w:val="16"/>
                <w:lang w:val="en-AU" w:eastAsia="en-AU"/>
              </w:rPr>
              <w:t>p</w:t>
            </w:r>
            <w:r w:rsidRPr="009A2DEF">
              <w:rPr>
                <w:rFonts w:eastAsia="Times New Roman" w:cstheme="minorHAnsi"/>
                <w:i/>
                <w:iCs/>
                <w:sz w:val="16"/>
                <w:szCs w:val="16"/>
                <w:vertAlign w:val="subscript"/>
                <w:lang w:val="en-AU" w:eastAsia="en-AU"/>
              </w:rPr>
              <w:t>BB1</w:t>
            </w:r>
          </w:p>
        </w:tc>
        <w:tc>
          <w:tcPr>
            <w:tcW w:w="1252" w:type="dxa"/>
            <w:tcBorders>
              <w:top w:val="nil"/>
              <w:left w:val="nil"/>
              <w:bottom w:val="nil"/>
              <w:right w:val="nil"/>
            </w:tcBorders>
            <w:shd w:val="clear" w:color="auto" w:fill="auto"/>
            <w:noWrap/>
            <w:hideMark/>
          </w:tcPr>
          <w:p w14:paraId="7ACBE15F"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w:t>
            </w:r>
          </w:p>
        </w:tc>
      </w:tr>
      <w:tr w:rsidR="009A2DEF" w:rsidRPr="009A2DEF" w14:paraId="6D666084" w14:textId="77777777" w:rsidTr="00804F6A">
        <w:trPr>
          <w:trHeight w:val="20"/>
        </w:trPr>
        <w:tc>
          <w:tcPr>
            <w:tcW w:w="5954" w:type="dxa"/>
            <w:tcBorders>
              <w:top w:val="nil"/>
              <w:left w:val="nil"/>
              <w:bottom w:val="nil"/>
              <w:right w:val="nil"/>
            </w:tcBorders>
            <w:shd w:val="clear" w:color="auto" w:fill="auto"/>
            <w:noWrap/>
            <w:hideMark/>
          </w:tcPr>
          <w:p w14:paraId="4C709B4D" w14:textId="77777777" w:rsidR="00804F6A" w:rsidRPr="009A2DEF" w:rsidRDefault="00804F6A" w:rsidP="00804F6A">
            <w:pPr>
              <w:rPr>
                <w:rFonts w:eastAsia="Times New Roman" w:cstheme="minorHAnsi"/>
                <w:sz w:val="16"/>
                <w:szCs w:val="16"/>
                <w:lang w:val="en-AU" w:eastAsia="en-AU"/>
              </w:rPr>
            </w:pPr>
            <w:r w:rsidRPr="009A2DEF">
              <w:rPr>
                <w:rFonts w:eastAsia="Times New Roman" w:cstheme="minorHAnsi"/>
                <w:sz w:val="16"/>
                <w:szCs w:val="16"/>
                <w:lang w:val="en-AU" w:eastAsia="en-AU"/>
              </w:rPr>
              <w:t xml:space="preserve">Age at which </w:t>
            </w:r>
            <w:proofErr w:type="spellStart"/>
            <w:r w:rsidRPr="009A2DEF">
              <w:rPr>
                <w:rFonts w:eastAsia="Times New Roman" w:cstheme="minorHAnsi"/>
                <w:sz w:val="16"/>
                <w:szCs w:val="16"/>
                <w:lang w:val="en-AU" w:eastAsia="en-AU"/>
              </w:rPr>
              <w:t>fracBB</w:t>
            </w:r>
            <w:proofErr w:type="spellEnd"/>
            <w:r w:rsidRPr="009A2DEF">
              <w:rPr>
                <w:rFonts w:eastAsia="Times New Roman" w:cstheme="minorHAnsi"/>
                <w:sz w:val="16"/>
                <w:szCs w:val="16"/>
                <w:lang w:val="en-AU" w:eastAsia="en-AU"/>
              </w:rPr>
              <w:t xml:space="preserve"> = (fracBB0+fracBB1)/2</w:t>
            </w:r>
          </w:p>
        </w:tc>
        <w:tc>
          <w:tcPr>
            <w:tcW w:w="1158" w:type="dxa"/>
            <w:tcBorders>
              <w:top w:val="nil"/>
              <w:left w:val="nil"/>
              <w:bottom w:val="nil"/>
              <w:right w:val="nil"/>
            </w:tcBorders>
            <w:shd w:val="clear" w:color="auto" w:fill="auto"/>
            <w:noWrap/>
            <w:hideMark/>
          </w:tcPr>
          <w:p w14:paraId="1702A986" w14:textId="77777777" w:rsidR="00804F6A" w:rsidRPr="009A2DEF" w:rsidRDefault="00804F6A" w:rsidP="00804F6A">
            <w:pPr>
              <w:jc w:val="center"/>
              <w:rPr>
                <w:rFonts w:eastAsia="Times New Roman" w:cstheme="minorHAnsi"/>
                <w:sz w:val="16"/>
                <w:szCs w:val="16"/>
                <w:lang w:val="en-AU" w:eastAsia="en-AU"/>
              </w:rPr>
            </w:pPr>
            <w:proofErr w:type="spellStart"/>
            <w:r w:rsidRPr="009A2DEF">
              <w:rPr>
                <w:rFonts w:eastAsia="Times New Roman" w:cstheme="minorHAnsi"/>
                <w:sz w:val="16"/>
                <w:szCs w:val="16"/>
                <w:lang w:val="en-AU" w:eastAsia="en-AU"/>
              </w:rPr>
              <w:t>tBB</w:t>
            </w:r>
            <w:proofErr w:type="spellEnd"/>
          </w:p>
        </w:tc>
        <w:tc>
          <w:tcPr>
            <w:tcW w:w="709" w:type="dxa"/>
            <w:tcBorders>
              <w:top w:val="nil"/>
              <w:left w:val="nil"/>
              <w:bottom w:val="nil"/>
              <w:right w:val="nil"/>
            </w:tcBorders>
            <w:shd w:val="clear" w:color="auto" w:fill="auto"/>
            <w:noWrap/>
            <w:hideMark/>
          </w:tcPr>
          <w:p w14:paraId="5C2E3745" w14:textId="77777777" w:rsidR="00804F6A" w:rsidRPr="009A2DEF" w:rsidRDefault="00804F6A" w:rsidP="00804F6A">
            <w:pPr>
              <w:jc w:val="center"/>
              <w:rPr>
                <w:rFonts w:eastAsia="Times New Roman" w:cstheme="minorHAnsi"/>
                <w:i/>
                <w:iCs/>
                <w:sz w:val="16"/>
                <w:szCs w:val="16"/>
                <w:lang w:val="en-AU" w:eastAsia="en-AU"/>
              </w:rPr>
            </w:pPr>
            <w:proofErr w:type="spellStart"/>
            <w:r w:rsidRPr="009A2DEF">
              <w:rPr>
                <w:rFonts w:eastAsia="Times New Roman" w:cstheme="minorHAnsi"/>
                <w:i/>
                <w:iCs/>
                <w:sz w:val="16"/>
                <w:szCs w:val="16"/>
                <w:lang w:val="en-AU" w:eastAsia="en-AU"/>
              </w:rPr>
              <w:t>t</w:t>
            </w:r>
            <w:r w:rsidRPr="009A2DEF">
              <w:rPr>
                <w:rFonts w:eastAsia="Times New Roman" w:cstheme="minorHAnsi"/>
                <w:i/>
                <w:iCs/>
                <w:sz w:val="16"/>
                <w:szCs w:val="16"/>
                <w:vertAlign w:val="subscript"/>
                <w:lang w:val="en-AU" w:eastAsia="en-AU"/>
              </w:rPr>
              <w:t>BB</w:t>
            </w:r>
            <w:proofErr w:type="spellEnd"/>
          </w:p>
        </w:tc>
        <w:tc>
          <w:tcPr>
            <w:tcW w:w="1252" w:type="dxa"/>
            <w:tcBorders>
              <w:top w:val="nil"/>
              <w:left w:val="nil"/>
              <w:bottom w:val="nil"/>
              <w:right w:val="nil"/>
            </w:tcBorders>
            <w:shd w:val="clear" w:color="auto" w:fill="auto"/>
            <w:noWrap/>
            <w:hideMark/>
          </w:tcPr>
          <w:p w14:paraId="740B37BE"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years</w:t>
            </w:r>
          </w:p>
        </w:tc>
      </w:tr>
      <w:tr w:rsidR="009A2DEF" w:rsidRPr="009A2DEF" w14:paraId="3E3F7A40" w14:textId="77777777" w:rsidTr="00804F6A">
        <w:trPr>
          <w:trHeight w:val="20"/>
        </w:trPr>
        <w:tc>
          <w:tcPr>
            <w:tcW w:w="5954" w:type="dxa"/>
            <w:tcBorders>
              <w:top w:val="nil"/>
              <w:left w:val="nil"/>
              <w:bottom w:val="nil"/>
              <w:right w:val="nil"/>
            </w:tcBorders>
            <w:shd w:val="clear" w:color="auto" w:fill="auto"/>
            <w:noWrap/>
            <w:hideMark/>
          </w:tcPr>
          <w:p w14:paraId="0B91A8C2" w14:textId="77777777" w:rsidR="00804F6A" w:rsidRPr="009A2DEF" w:rsidRDefault="00804F6A" w:rsidP="00804F6A">
            <w:pPr>
              <w:rPr>
                <w:rFonts w:eastAsia="Times New Roman" w:cstheme="minorHAnsi"/>
                <w:b/>
                <w:bCs/>
                <w:sz w:val="16"/>
                <w:szCs w:val="16"/>
                <w:lang w:val="en-AU" w:eastAsia="en-AU"/>
              </w:rPr>
            </w:pPr>
            <w:r w:rsidRPr="009A2DEF">
              <w:rPr>
                <w:rFonts w:eastAsia="Times New Roman" w:cstheme="minorHAnsi"/>
                <w:b/>
                <w:bCs/>
                <w:sz w:val="16"/>
                <w:szCs w:val="16"/>
                <w:lang w:val="en-AU" w:eastAsia="en-AU"/>
              </w:rPr>
              <w:t>Basic Density</w:t>
            </w:r>
          </w:p>
        </w:tc>
        <w:tc>
          <w:tcPr>
            <w:tcW w:w="1158" w:type="dxa"/>
            <w:tcBorders>
              <w:top w:val="nil"/>
              <w:left w:val="nil"/>
              <w:bottom w:val="nil"/>
              <w:right w:val="nil"/>
            </w:tcBorders>
            <w:shd w:val="clear" w:color="auto" w:fill="auto"/>
            <w:noWrap/>
            <w:hideMark/>
          </w:tcPr>
          <w:p w14:paraId="6E03D73E" w14:textId="77777777" w:rsidR="00804F6A" w:rsidRPr="009A2DEF" w:rsidRDefault="00804F6A" w:rsidP="00804F6A">
            <w:pPr>
              <w:jc w:val="center"/>
              <w:rPr>
                <w:rFonts w:eastAsia="Times New Roman" w:cstheme="minorHAnsi"/>
                <w:b/>
                <w:bCs/>
                <w:sz w:val="16"/>
                <w:szCs w:val="16"/>
                <w:lang w:val="en-AU" w:eastAsia="en-AU"/>
              </w:rPr>
            </w:pPr>
          </w:p>
        </w:tc>
        <w:tc>
          <w:tcPr>
            <w:tcW w:w="709" w:type="dxa"/>
            <w:tcBorders>
              <w:top w:val="nil"/>
              <w:left w:val="nil"/>
              <w:bottom w:val="nil"/>
              <w:right w:val="nil"/>
            </w:tcBorders>
            <w:shd w:val="clear" w:color="auto" w:fill="auto"/>
            <w:noWrap/>
            <w:hideMark/>
          </w:tcPr>
          <w:p w14:paraId="24654B47" w14:textId="77777777" w:rsidR="00804F6A" w:rsidRPr="009A2DEF" w:rsidRDefault="00804F6A" w:rsidP="00804F6A">
            <w:pPr>
              <w:jc w:val="center"/>
              <w:rPr>
                <w:rFonts w:eastAsia="Times New Roman" w:cstheme="minorHAnsi"/>
                <w:sz w:val="16"/>
                <w:szCs w:val="16"/>
                <w:lang w:val="en-AU" w:eastAsia="en-AU"/>
              </w:rPr>
            </w:pPr>
          </w:p>
        </w:tc>
        <w:tc>
          <w:tcPr>
            <w:tcW w:w="1252" w:type="dxa"/>
            <w:tcBorders>
              <w:top w:val="nil"/>
              <w:left w:val="nil"/>
              <w:bottom w:val="nil"/>
              <w:right w:val="nil"/>
            </w:tcBorders>
            <w:shd w:val="clear" w:color="auto" w:fill="auto"/>
            <w:noWrap/>
            <w:hideMark/>
          </w:tcPr>
          <w:p w14:paraId="5D05B00B" w14:textId="77777777" w:rsidR="00804F6A" w:rsidRPr="009A2DEF" w:rsidRDefault="00804F6A" w:rsidP="00804F6A">
            <w:pPr>
              <w:jc w:val="center"/>
              <w:rPr>
                <w:rFonts w:eastAsia="Times New Roman" w:cstheme="minorHAnsi"/>
                <w:sz w:val="16"/>
                <w:szCs w:val="16"/>
                <w:lang w:val="en-AU" w:eastAsia="en-AU"/>
              </w:rPr>
            </w:pPr>
          </w:p>
        </w:tc>
      </w:tr>
      <w:tr w:rsidR="009A2DEF" w:rsidRPr="009A2DEF" w14:paraId="3D31FA1E" w14:textId="77777777" w:rsidTr="00804F6A">
        <w:trPr>
          <w:trHeight w:val="20"/>
        </w:trPr>
        <w:tc>
          <w:tcPr>
            <w:tcW w:w="5954" w:type="dxa"/>
            <w:tcBorders>
              <w:top w:val="nil"/>
              <w:left w:val="nil"/>
              <w:bottom w:val="nil"/>
              <w:right w:val="nil"/>
            </w:tcBorders>
            <w:shd w:val="clear" w:color="auto" w:fill="auto"/>
            <w:noWrap/>
            <w:hideMark/>
          </w:tcPr>
          <w:p w14:paraId="2441C471" w14:textId="77777777" w:rsidR="00804F6A" w:rsidRPr="009A2DEF" w:rsidRDefault="00804F6A" w:rsidP="00804F6A">
            <w:pPr>
              <w:rPr>
                <w:rFonts w:eastAsia="Times New Roman" w:cstheme="minorHAnsi"/>
                <w:sz w:val="16"/>
                <w:szCs w:val="16"/>
                <w:lang w:val="en-AU" w:eastAsia="en-AU"/>
              </w:rPr>
            </w:pPr>
            <w:r w:rsidRPr="009A2DEF">
              <w:rPr>
                <w:rFonts w:eastAsia="Times New Roman" w:cstheme="minorHAnsi"/>
                <w:sz w:val="16"/>
                <w:szCs w:val="16"/>
                <w:lang w:val="en-AU" w:eastAsia="en-AU"/>
              </w:rPr>
              <w:t>Minimum basic density - for young trees</w:t>
            </w:r>
          </w:p>
        </w:tc>
        <w:tc>
          <w:tcPr>
            <w:tcW w:w="1158" w:type="dxa"/>
            <w:tcBorders>
              <w:top w:val="nil"/>
              <w:left w:val="nil"/>
              <w:bottom w:val="nil"/>
              <w:right w:val="nil"/>
            </w:tcBorders>
            <w:shd w:val="clear" w:color="auto" w:fill="auto"/>
            <w:noWrap/>
            <w:hideMark/>
          </w:tcPr>
          <w:p w14:paraId="0A19D8B4" w14:textId="77777777" w:rsidR="00804F6A" w:rsidRPr="009A2DEF" w:rsidRDefault="00804F6A" w:rsidP="00804F6A">
            <w:pPr>
              <w:jc w:val="center"/>
              <w:rPr>
                <w:rFonts w:eastAsia="Times New Roman" w:cstheme="minorHAnsi"/>
                <w:sz w:val="16"/>
                <w:szCs w:val="16"/>
                <w:lang w:val="en-AU" w:eastAsia="en-AU"/>
              </w:rPr>
            </w:pPr>
            <w:proofErr w:type="spellStart"/>
            <w:r w:rsidRPr="009A2DEF">
              <w:rPr>
                <w:rFonts w:eastAsia="Times New Roman" w:cstheme="minorHAnsi"/>
                <w:sz w:val="16"/>
                <w:szCs w:val="16"/>
                <w:lang w:val="en-AU" w:eastAsia="en-AU"/>
              </w:rPr>
              <w:t>rhoMin</w:t>
            </w:r>
            <w:proofErr w:type="spellEnd"/>
          </w:p>
        </w:tc>
        <w:tc>
          <w:tcPr>
            <w:tcW w:w="709" w:type="dxa"/>
            <w:tcBorders>
              <w:top w:val="nil"/>
              <w:left w:val="nil"/>
              <w:bottom w:val="nil"/>
              <w:right w:val="nil"/>
            </w:tcBorders>
            <w:shd w:val="clear" w:color="auto" w:fill="auto"/>
            <w:noWrap/>
            <w:hideMark/>
          </w:tcPr>
          <w:p w14:paraId="1C9B26F8" w14:textId="77777777" w:rsidR="00804F6A" w:rsidRPr="009A2DEF" w:rsidRDefault="00804F6A" w:rsidP="00804F6A">
            <w:pPr>
              <w:jc w:val="center"/>
              <w:rPr>
                <w:rFonts w:eastAsia="Times New Roman" w:cstheme="minorHAnsi"/>
                <w:i/>
                <w:iCs/>
                <w:sz w:val="16"/>
                <w:szCs w:val="16"/>
                <w:lang w:val="en-AU" w:eastAsia="en-AU"/>
              </w:rPr>
            </w:pPr>
            <w:r w:rsidRPr="009A2DEF">
              <w:rPr>
                <w:rFonts w:eastAsia="Times New Roman" w:cstheme="minorHAnsi"/>
                <w:i/>
                <w:iCs/>
                <w:sz w:val="16"/>
                <w:szCs w:val="16"/>
                <w:lang w:val="en-AU" w:eastAsia="en-AU"/>
              </w:rPr>
              <w:t>ρ</w:t>
            </w:r>
            <w:r w:rsidRPr="009A2DEF">
              <w:rPr>
                <w:rFonts w:eastAsia="Times New Roman" w:cstheme="minorHAnsi"/>
                <w:i/>
                <w:iCs/>
                <w:sz w:val="16"/>
                <w:szCs w:val="16"/>
                <w:vertAlign w:val="subscript"/>
                <w:lang w:val="en-AU" w:eastAsia="en-AU"/>
              </w:rPr>
              <w:t>0</w:t>
            </w:r>
          </w:p>
        </w:tc>
        <w:tc>
          <w:tcPr>
            <w:tcW w:w="1252" w:type="dxa"/>
            <w:tcBorders>
              <w:top w:val="nil"/>
              <w:left w:val="nil"/>
              <w:bottom w:val="nil"/>
              <w:right w:val="nil"/>
            </w:tcBorders>
            <w:shd w:val="clear" w:color="auto" w:fill="auto"/>
            <w:noWrap/>
            <w:hideMark/>
          </w:tcPr>
          <w:p w14:paraId="0732A6B4"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Mg/m</w:t>
            </w:r>
            <w:r w:rsidRPr="009A2DEF">
              <w:rPr>
                <w:rFonts w:eastAsia="Times New Roman" w:cstheme="minorHAnsi"/>
                <w:sz w:val="16"/>
                <w:szCs w:val="16"/>
                <w:vertAlign w:val="superscript"/>
                <w:lang w:val="en-AU" w:eastAsia="en-AU"/>
              </w:rPr>
              <w:t>3</w:t>
            </w:r>
            <w:r w:rsidRPr="009A2DEF">
              <w:rPr>
                <w:rFonts w:eastAsia="Times New Roman" w:cstheme="minorHAnsi"/>
                <w:sz w:val="16"/>
                <w:szCs w:val="16"/>
                <w:lang w:val="en-AU" w:eastAsia="en-AU"/>
              </w:rPr>
              <w:t xml:space="preserve"> = g/cm</w:t>
            </w:r>
            <w:r w:rsidRPr="009A2DEF">
              <w:rPr>
                <w:rFonts w:eastAsia="Times New Roman" w:cstheme="minorHAnsi"/>
                <w:sz w:val="16"/>
                <w:szCs w:val="16"/>
                <w:vertAlign w:val="superscript"/>
                <w:lang w:val="en-AU" w:eastAsia="en-AU"/>
              </w:rPr>
              <w:t>3</w:t>
            </w:r>
          </w:p>
        </w:tc>
      </w:tr>
      <w:tr w:rsidR="009A2DEF" w:rsidRPr="009A2DEF" w14:paraId="45C75F34" w14:textId="77777777" w:rsidTr="00804F6A">
        <w:trPr>
          <w:trHeight w:val="20"/>
        </w:trPr>
        <w:tc>
          <w:tcPr>
            <w:tcW w:w="5954" w:type="dxa"/>
            <w:tcBorders>
              <w:top w:val="nil"/>
              <w:left w:val="nil"/>
              <w:bottom w:val="nil"/>
              <w:right w:val="nil"/>
            </w:tcBorders>
            <w:shd w:val="clear" w:color="auto" w:fill="auto"/>
            <w:noWrap/>
            <w:hideMark/>
          </w:tcPr>
          <w:p w14:paraId="4155299D" w14:textId="77777777" w:rsidR="00804F6A" w:rsidRPr="009A2DEF" w:rsidRDefault="00804F6A" w:rsidP="00804F6A">
            <w:pPr>
              <w:rPr>
                <w:rFonts w:eastAsia="Times New Roman" w:cstheme="minorHAnsi"/>
                <w:sz w:val="16"/>
                <w:szCs w:val="16"/>
                <w:lang w:val="en-AU" w:eastAsia="en-AU"/>
              </w:rPr>
            </w:pPr>
            <w:r w:rsidRPr="009A2DEF">
              <w:rPr>
                <w:rFonts w:eastAsia="Times New Roman" w:cstheme="minorHAnsi"/>
                <w:sz w:val="16"/>
                <w:szCs w:val="16"/>
                <w:lang w:val="en-AU" w:eastAsia="en-AU"/>
              </w:rPr>
              <w:t>Maximum basic density - for older trees</w:t>
            </w:r>
          </w:p>
        </w:tc>
        <w:tc>
          <w:tcPr>
            <w:tcW w:w="1158" w:type="dxa"/>
            <w:tcBorders>
              <w:top w:val="nil"/>
              <w:left w:val="nil"/>
              <w:bottom w:val="nil"/>
              <w:right w:val="nil"/>
            </w:tcBorders>
            <w:shd w:val="clear" w:color="auto" w:fill="auto"/>
            <w:noWrap/>
            <w:hideMark/>
          </w:tcPr>
          <w:p w14:paraId="7B2A4845" w14:textId="77777777" w:rsidR="00804F6A" w:rsidRPr="009A2DEF" w:rsidRDefault="00804F6A" w:rsidP="00804F6A">
            <w:pPr>
              <w:jc w:val="center"/>
              <w:rPr>
                <w:rFonts w:eastAsia="Times New Roman" w:cstheme="minorHAnsi"/>
                <w:sz w:val="16"/>
                <w:szCs w:val="16"/>
                <w:lang w:val="en-AU" w:eastAsia="en-AU"/>
              </w:rPr>
            </w:pPr>
            <w:proofErr w:type="spellStart"/>
            <w:r w:rsidRPr="009A2DEF">
              <w:rPr>
                <w:rFonts w:eastAsia="Times New Roman" w:cstheme="minorHAnsi"/>
                <w:sz w:val="16"/>
                <w:szCs w:val="16"/>
                <w:lang w:val="en-AU" w:eastAsia="en-AU"/>
              </w:rPr>
              <w:t>rhoMax</w:t>
            </w:r>
            <w:proofErr w:type="spellEnd"/>
          </w:p>
        </w:tc>
        <w:tc>
          <w:tcPr>
            <w:tcW w:w="709" w:type="dxa"/>
            <w:tcBorders>
              <w:top w:val="nil"/>
              <w:left w:val="nil"/>
              <w:bottom w:val="nil"/>
              <w:right w:val="nil"/>
            </w:tcBorders>
            <w:shd w:val="clear" w:color="auto" w:fill="auto"/>
            <w:noWrap/>
            <w:hideMark/>
          </w:tcPr>
          <w:p w14:paraId="20236FE9" w14:textId="77777777" w:rsidR="00804F6A" w:rsidRPr="009A2DEF" w:rsidRDefault="00804F6A" w:rsidP="00804F6A">
            <w:pPr>
              <w:jc w:val="center"/>
              <w:rPr>
                <w:rFonts w:eastAsia="Times New Roman" w:cstheme="minorHAnsi"/>
                <w:i/>
                <w:iCs/>
                <w:sz w:val="16"/>
                <w:szCs w:val="16"/>
                <w:lang w:val="en-AU" w:eastAsia="en-AU"/>
              </w:rPr>
            </w:pPr>
            <w:r w:rsidRPr="009A2DEF">
              <w:rPr>
                <w:rFonts w:eastAsia="Times New Roman" w:cstheme="minorHAnsi"/>
                <w:i/>
                <w:iCs/>
                <w:sz w:val="16"/>
                <w:szCs w:val="16"/>
                <w:lang w:val="en-AU" w:eastAsia="en-AU"/>
              </w:rPr>
              <w:t>ρ</w:t>
            </w:r>
            <w:r w:rsidRPr="009A2DEF">
              <w:rPr>
                <w:rFonts w:eastAsia="Times New Roman" w:cstheme="minorHAnsi"/>
                <w:i/>
                <w:iCs/>
                <w:sz w:val="16"/>
                <w:szCs w:val="16"/>
                <w:vertAlign w:val="subscript"/>
                <w:lang w:val="en-AU" w:eastAsia="en-AU"/>
              </w:rPr>
              <w:t>1</w:t>
            </w:r>
          </w:p>
        </w:tc>
        <w:tc>
          <w:tcPr>
            <w:tcW w:w="1252" w:type="dxa"/>
            <w:tcBorders>
              <w:top w:val="nil"/>
              <w:left w:val="nil"/>
              <w:bottom w:val="nil"/>
              <w:right w:val="nil"/>
            </w:tcBorders>
            <w:shd w:val="clear" w:color="auto" w:fill="auto"/>
            <w:noWrap/>
            <w:hideMark/>
          </w:tcPr>
          <w:p w14:paraId="0A890667"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Mg/m</w:t>
            </w:r>
            <w:r w:rsidRPr="009A2DEF">
              <w:rPr>
                <w:rFonts w:eastAsia="Times New Roman" w:cstheme="minorHAnsi"/>
                <w:sz w:val="16"/>
                <w:szCs w:val="16"/>
                <w:vertAlign w:val="superscript"/>
                <w:lang w:val="en-AU" w:eastAsia="en-AU"/>
              </w:rPr>
              <w:t>3</w:t>
            </w:r>
            <w:r w:rsidRPr="009A2DEF">
              <w:rPr>
                <w:rFonts w:eastAsia="Times New Roman" w:cstheme="minorHAnsi"/>
                <w:sz w:val="16"/>
                <w:szCs w:val="16"/>
                <w:lang w:val="en-AU" w:eastAsia="en-AU"/>
              </w:rPr>
              <w:t xml:space="preserve"> = g/cm</w:t>
            </w:r>
            <w:r w:rsidRPr="009A2DEF">
              <w:rPr>
                <w:rFonts w:eastAsia="Times New Roman" w:cstheme="minorHAnsi"/>
                <w:sz w:val="16"/>
                <w:szCs w:val="16"/>
                <w:vertAlign w:val="superscript"/>
                <w:lang w:val="en-AU" w:eastAsia="en-AU"/>
              </w:rPr>
              <w:t>3</w:t>
            </w:r>
          </w:p>
        </w:tc>
      </w:tr>
      <w:tr w:rsidR="009A2DEF" w:rsidRPr="009A2DEF" w14:paraId="7B3BF023" w14:textId="77777777" w:rsidTr="00C11708">
        <w:trPr>
          <w:trHeight w:val="20"/>
        </w:trPr>
        <w:tc>
          <w:tcPr>
            <w:tcW w:w="5954" w:type="dxa"/>
            <w:tcBorders>
              <w:top w:val="nil"/>
              <w:left w:val="nil"/>
              <w:bottom w:val="single" w:sz="4" w:space="0" w:color="auto"/>
              <w:right w:val="nil"/>
            </w:tcBorders>
            <w:shd w:val="clear" w:color="auto" w:fill="auto"/>
            <w:noWrap/>
            <w:hideMark/>
          </w:tcPr>
          <w:p w14:paraId="0C9C3A2A" w14:textId="77777777" w:rsidR="00804F6A" w:rsidRPr="009A2DEF" w:rsidRDefault="00804F6A" w:rsidP="00804F6A">
            <w:pPr>
              <w:rPr>
                <w:rFonts w:eastAsia="Times New Roman" w:cstheme="minorHAnsi"/>
                <w:sz w:val="16"/>
                <w:szCs w:val="16"/>
                <w:lang w:val="en-AU" w:eastAsia="en-AU"/>
              </w:rPr>
            </w:pPr>
            <w:r w:rsidRPr="009A2DEF">
              <w:rPr>
                <w:rFonts w:eastAsia="Times New Roman" w:cstheme="minorHAnsi"/>
                <w:sz w:val="16"/>
                <w:szCs w:val="16"/>
                <w:lang w:val="en-AU" w:eastAsia="en-AU"/>
              </w:rPr>
              <w:t>Age at which rho = (</w:t>
            </w:r>
            <w:proofErr w:type="spellStart"/>
            <w:r w:rsidRPr="009A2DEF">
              <w:rPr>
                <w:rFonts w:eastAsia="Times New Roman" w:cstheme="minorHAnsi"/>
                <w:sz w:val="16"/>
                <w:szCs w:val="16"/>
                <w:lang w:val="en-AU" w:eastAsia="en-AU"/>
              </w:rPr>
              <w:t>rhoMin+rhoMax</w:t>
            </w:r>
            <w:proofErr w:type="spellEnd"/>
            <w:r w:rsidRPr="009A2DEF">
              <w:rPr>
                <w:rFonts w:eastAsia="Times New Roman" w:cstheme="minorHAnsi"/>
                <w:sz w:val="16"/>
                <w:szCs w:val="16"/>
                <w:lang w:val="en-AU" w:eastAsia="en-AU"/>
              </w:rPr>
              <w:t>)/2</w:t>
            </w:r>
          </w:p>
        </w:tc>
        <w:tc>
          <w:tcPr>
            <w:tcW w:w="1158" w:type="dxa"/>
            <w:tcBorders>
              <w:top w:val="nil"/>
              <w:left w:val="nil"/>
              <w:bottom w:val="single" w:sz="4" w:space="0" w:color="auto"/>
              <w:right w:val="nil"/>
            </w:tcBorders>
            <w:shd w:val="clear" w:color="auto" w:fill="auto"/>
            <w:noWrap/>
            <w:hideMark/>
          </w:tcPr>
          <w:p w14:paraId="607022CA" w14:textId="77777777" w:rsidR="00804F6A" w:rsidRPr="009A2DEF" w:rsidRDefault="00804F6A" w:rsidP="00804F6A">
            <w:pPr>
              <w:jc w:val="center"/>
              <w:rPr>
                <w:rFonts w:eastAsia="Times New Roman" w:cstheme="minorHAnsi"/>
                <w:sz w:val="16"/>
                <w:szCs w:val="16"/>
                <w:lang w:val="en-AU" w:eastAsia="en-AU"/>
              </w:rPr>
            </w:pPr>
            <w:proofErr w:type="spellStart"/>
            <w:r w:rsidRPr="009A2DEF">
              <w:rPr>
                <w:rFonts w:eastAsia="Times New Roman" w:cstheme="minorHAnsi"/>
                <w:sz w:val="16"/>
                <w:szCs w:val="16"/>
                <w:lang w:val="en-AU" w:eastAsia="en-AU"/>
              </w:rPr>
              <w:t>tRho</w:t>
            </w:r>
            <w:proofErr w:type="spellEnd"/>
          </w:p>
        </w:tc>
        <w:tc>
          <w:tcPr>
            <w:tcW w:w="709" w:type="dxa"/>
            <w:tcBorders>
              <w:top w:val="nil"/>
              <w:left w:val="nil"/>
              <w:bottom w:val="single" w:sz="4" w:space="0" w:color="auto"/>
              <w:right w:val="nil"/>
            </w:tcBorders>
            <w:shd w:val="clear" w:color="auto" w:fill="auto"/>
            <w:noWrap/>
            <w:hideMark/>
          </w:tcPr>
          <w:p w14:paraId="48F38ECD" w14:textId="77777777" w:rsidR="00804F6A" w:rsidRPr="009A2DEF" w:rsidRDefault="00804F6A" w:rsidP="00804F6A">
            <w:pPr>
              <w:jc w:val="center"/>
              <w:rPr>
                <w:rFonts w:eastAsia="Times New Roman" w:cstheme="minorHAnsi"/>
                <w:i/>
                <w:iCs/>
                <w:sz w:val="16"/>
                <w:szCs w:val="16"/>
                <w:lang w:val="en-AU" w:eastAsia="en-AU"/>
              </w:rPr>
            </w:pPr>
            <w:proofErr w:type="spellStart"/>
            <w:r w:rsidRPr="009A2DEF">
              <w:rPr>
                <w:rFonts w:eastAsia="Times New Roman" w:cstheme="minorHAnsi"/>
                <w:i/>
                <w:iCs/>
                <w:sz w:val="16"/>
                <w:szCs w:val="16"/>
                <w:lang w:val="en-AU" w:eastAsia="en-AU"/>
              </w:rPr>
              <w:t>t</w:t>
            </w:r>
            <w:r w:rsidRPr="009A2DEF">
              <w:rPr>
                <w:rFonts w:eastAsia="Times New Roman" w:cstheme="minorHAnsi"/>
                <w:i/>
                <w:iCs/>
                <w:sz w:val="16"/>
                <w:szCs w:val="16"/>
                <w:vertAlign w:val="subscript"/>
                <w:lang w:val="en-AU" w:eastAsia="en-AU"/>
              </w:rPr>
              <w:t>ρ</w:t>
            </w:r>
            <w:proofErr w:type="spellEnd"/>
          </w:p>
        </w:tc>
        <w:tc>
          <w:tcPr>
            <w:tcW w:w="1252" w:type="dxa"/>
            <w:tcBorders>
              <w:top w:val="nil"/>
              <w:left w:val="nil"/>
              <w:bottom w:val="single" w:sz="4" w:space="0" w:color="auto"/>
              <w:right w:val="nil"/>
            </w:tcBorders>
            <w:shd w:val="clear" w:color="auto" w:fill="auto"/>
            <w:noWrap/>
            <w:hideMark/>
          </w:tcPr>
          <w:p w14:paraId="42BA2C22"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years</w:t>
            </w:r>
          </w:p>
        </w:tc>
      </w:tr>
      <w:tr w:rsidR="009A2DEF" w:rsidRPr="009A2DEF" w14:paraId="10DA4932" w14:textId="77777777" w:rsidTr="00C11708">
        <w:trPr>
          <w:trHeight w:val="20"/>
        </w:trPr>
        <w:tc>
          <w:tcPr>
            <w:tcW w:w="5954" w:type="dxa"/>
            <w:tcBorders>
              <w:top w:val="single" w:sz="4" w:space="0" w:color="auto"/>
              <w:left w:val="nil"/>
              <w:bottom w:val="nil"/>
              <w:right w:val="nil"/>
            </w:tcBorders>
            <w:shd w:val="clear" w:color="auto" w:fill="auto"/>
            <w:noWrap/>
          </w:tcPr>
          <w:p w14:paraId="0C3C33F1" w14:textId="4F21018E" w:rsidR="00C11708" w:rsidRPr="009A2DEF" w:rsidRDefault="00C11708" w:rsidP="00804F6A">
            <w:pPr>
              <w:rPr>
                <w:rFonts w:eastAsia="Times New Roman" w:cstheme="minorHAnsi"/>
                <w:b/>
                <w:bCs/>
                <w:sz w:val="16"/>
                <w:szCs w:val="16"/>
                <w:lang w:val="en-AU" w:eastAsia="en-AU"/>
              </w:rPr>
            </w:pPr>
            <w:r w:rsidRPr="009A2DEF">
              <w:rPr>
                <w:rFonts w:eastAsia="Times New Roman" w:cstheme="minorHAnsi"/>
                <w:b/>
                <w:bCs/>
                <w:sz w:val="16"/>
                <w:szCs w:val="16"/>
                <w:lang w:val="en-AU" w:eastAsia="en-AU"/>
              </w:rPr>
              <w:t xml:space="preserve">Tree </w:t>
            </w:r>
            <w:proofErr w:type="spellStart"/>
            <w:r w:rsidRPr="009A2DEF">
              <w:rPr>
                <w:rFonts w:eastAsia="Times New Roman" w:cstheme="minorHAnsi"/>
                <w:b/>
                <w:bCs/>
                <w:sz w:val="16"/>
                <w:szCs w:val="16"/>
                <w:lang w:val="en-AU" w:eastAsia="en-AU"/>
              </w:rPr>
              <w:t>allometry</w:t>
            </w:r>
            <w:proofErr w:type="spellEnd"/>
          </w:p>
        </w:tc>
        <w:tc>
          <w:tcPr>
            <w:tcW w:w="1158" w:type="dxa"/>
            <w:tcBorders>
              <w:top w:val="single" w:sz="4" w:space="0" w:color="auto"/>
              <w:left w:val="nil"/>
              <w:bottom w:val="nil"/>
              <w:right w:val="nil"/>
            </w:tcBorders>
            <w:shd w:val="clear" w:color="auto" w:fill="auto"/>
            <w:noWrap/>
          </w:tcPr>
          <w:p w14:paraId="7CA15D0B" w14:textId="77777777" w:rsidR="00C11708" w:rsidRPr="009A2DEF" w:rsidRDefault="00C11708" w:rsidP="00804F6A">
            <w:pPr>
              <w:jc w:val="center"/>
              <w:rPr>
                <w:rFonts w:eastAsia="Times New Roman" w:cstheme="minorHAnsi"/>
                <w:b/>
                <w:bCs/>
                <w:sz w:val="16"/>
                <w:szCs w:val="16"/>
                <w:lang w:val="en-AU" w:eastAsia="en-AU"/>
              </w:rPr>
            </w:pPr>
          </w:p>
        </w:tc>
        <w:tc>
          <w:tcPr>
            <w:tcW w:w="709" w:type="dxa"/>
            <w:tcBorders>
              <w:top w:val="single" w:sz="4" w:space="0" w:color="auto"/>
              <w:left w:val="nil"/>
              <w:bottom w:val="nil"/>
              <w:right w:val="nil"/>
            </w:tcBorders>
            <w:shd w:val="clear" w:color="auto" w:fill="auto"/>
            <w:noWrap/>
          </w:tcPr>
          <w:p w14:paraId="557B6D8D" w14:textId="77777777" w:rsidR="00C11708" w:rsidRPr="009A2DEF" w:rsidRDefault="00C11708" w:rsidP="00804F6A">
            <w:pPr>
              <w:jc w:val="center"/>
              <w:rPr>
                <w:rFonts w:eastAsia="Times New Roman" w:cstheme="minorHAnsi"/>
                <w:sz w:val="16"/>
                <w:szCs w:val="16"/>
                <w:lang w:val="en-AU" w:eastAsia="en-AU"/>
              </w:rPr>
            </w:pPr>
          </w:p>
        </w:tc>
        <w:tc>
          <w:tcPr>
            <w:tcW w:w="1252" w:type="dxa"/>
            <w:tcBorders>
              <w:top w:val="single" w:sz="4" w:space="0" w:color="auto"/>
              <w:left w:val="nil"/>
              <w:bottom w:val="nil"/>
              <w:right w:val="nil"/>
            </w:tcBorders>
            <w:shd w:val="clear" w:color="auto" w:fill="auto"/>
            <w:noWrap/>
          </w:tcPr>
          <w:p w14:paraId="7B268C1E" w14:textId="77777777" w:rsidR="00C11708" w:rsidRPr="009A2DEF" w:rsidRDefault="00C11708" w:rsidP="00804F6A">
            <w:pPr>
              <w:jc w:val="center"/>
              <w:rPr>
                <w:rFonts w:eastAsia="Times New Roman" w:cstheme="minorHAnsi"/>
                <w:sz w:val="16"/>
                <w:szCs w:val="16"/>
                <w:lang w:val="en-AU" w:eastAsia="en-AU"/>
              </w:rPr>
            </w:pPr>
          </w:p>
        </w:tc>
      </w:tr>
      <w:tr w:rsidR="009A2DEF" w:rsidRPr="009A2DEF" w14:paraId="27743FF0" w14:textId="77777777" w:rsidTr="00804F6A">
        <w:trPr>
          <w:trHeight w:val="20"/>
        </w:trPr>
        <w:tc>
          <w:tcPr>
            <w:tcW w:w="5954" w:type="dxa"/>
            <w:tcBorders>
              <w:top w:val="nil"/>
              <w:left w:val="nil"/>
              <w:bottom w:val="nil"/>
              <w:right w:val="nil"/>
            </w:tcBorders>
            <w:shd w:val="clear" w:color="auto" w:fill="auto"/>
            <w:noWrap/>
            <w:hideMark/>
          </w:tcPr>
          <w:p w14:paraId="45785C1C" w14:textId="77777777" w:rsidR="00804F6A" w:rsidRPr="009A2DEF" w:rsidRDefault="00804F6A" w:rsidP="00804F6A">
            <w:pPr>
              <w:rPr>
                <w:rFonts w:eastAsia="Times New Roman" w:cstheme="minorHAnsi"/>
                <w:b/>
                <w:bCs/>
                <w:sz w:val="16"/>
                <w:szCs w:val="16"/>
                <w:lang w:val="en-AU" w:eastAsia="en-AU"/>
              </w:rPr>
            </w:pPr>
            <w:r w:rsidRPr="009A2DEF">
              <w:rPr>
                <w:rFonts w:eastAsia="Times New Roman" w:cstheme="minorHAnsi"/>
                <w:b/>
                <w:bCs/>
                <w:sz w:val="16"/>
                <w:szCs w:val="16"/>
                <w:lang w:val="en-AU" w:eastAsia="en-AU"/>
              </w:rPr>
              <w:t>Stem height</w:t>
            </w:r>
          </w:p>
        </w:tc>
        <w:tc>
          <w:tcPr>
            <w:tcW w:w="1158" w:type="dxa"/>
            <w:tcBorders>
              <w:top w:val="nil"/>
              <w:left w:val="nil"/>
              <w:bottom w:val="nil"/>
              <w:right w:val="nil"/>
            </w:tcBorders>
            <w:shd w:val="clear" w:color="auto" w:fill="auto"/>
            <w:noWrap/>
            <w:hideMark/>
          </w:tcPr>
          <w:p w14:paraId="35727F81" w14:textId="77777777" w:rsidR="00804F6A" w:rsidRPr="009A2DEF" w:rsidRDefault="00804F6A" w:rsidP="00804F6A">
            <w:pPr>
              <w:jc w:val="center"/>
              <w:rPr>
                <w:rFonts w:eastAsia="Times New Roman" w:cstheme="minorHAnsi"/>
                <w:b/>
                <w:bCs/>
                <w:sz w:val="16"/>
                <w:szCs w:val="16"/>
                <w:lang w:val="en-AU" w:eastAsia="en-AU"/>
              </w:rPr>
            </w:pPr>
          </w:p>
        </w:tc>
        <w:tc>
          <w:tcPr>
            <w:tcW w:w="709" w:type="dxa"/>
            <w:tcBorders>
              <w:top w:val="nil"/>
              <w:left w:val="nil"/>
              <w:bottom w:val="nil"/>
              <w:right w:val="nil"/>
            </w:tcBorders>
            <w:shd w:val="clear" w:color="auto" w:fill="auto"/>
            <w:noWrap/>
            <w:hideMark/>
          </w:tcPr>
          <w:p w14:paraId="04924FD5" w14:textId="77777777" w:rsidR="00804F6A" w:rsidRPr="009A2DEF" w:rsidRDefault="00804F6A" w:rsidP="00804F6A">
            <w:pPr>
              <w:jc w:val="center"/>
              <w:rPr>
                <w:rFonts w:eastAsia="Times New Roman" w:cstheme="minorHAnsi"/>
                <w:sz w:val="16"/>
                <w:szCs w:val="16"/>
                <w:lang w:val="en-AU" w:eastAsia="en-AU"/>
              </w:rPr>
            </w:pPr>
          </w:p>
        </w:tc>
        <w:tc>
          <w:tcPr>
            <w:tcW w:w="1252" w:type="dxa"/>
            <w:tcBorders>
              <w:top w:val="nil"/>
              <w:left w:val="nil"/>
              <w:bottom w:val="nil"/>
              <w:right w:val="nil"/>
            </w:tcBorders>
            <w:shd w:val="clear" w:color="auto" w:fill="auto"/>
            <w:noWrap/>
            <w:hideMark/>
          </w:tcPr>
          <w:p w14:paraId="7C0D5B4B" w14:textId="77777777" w:rsidR="00804F6A" w:rsidRPr="009A2DEF" w:rsidRDefault="00804F6A" w:rsidP="00804F6A">
            <w:pPr>
              <w:jc w:val="center"/>
              <w:rPr>
                <w:rFonts w:eastAsia="Times New Roman" w:cstheme="minorHAnsi"/>
                <w:sz w:val="16"/>
                <w:szCs w:val="16"/>
                <w:lang w:val="en-AU" w:eastAsia="en-AU"/>
              </w:rPr>
            </w:pPr>
          </w:p>
        </w:tc>
      </w:tr>
      <w:tr w:rsidR="009A2DEF" w:rsidRPr="009A2DEF" w14:paraId="3A9F8A18" w14:textId="77777777" w:rsidTr="00804F6A">
        <w:trPr>
          <w:trHeight w:val="20"/>
        </w:trPr>
        <w:tc>
          <w:tcPr>
            <w:tcW w:w="5954" w:type="dxa"/>
            <w:tcBorders>
              <w:top w:val="nil"/>
              <w:left w:val="nil"/>
              <w:bottom w:val="nil"/>
              <w:right w:val="nil"/>
            </w:tcBorders>
            <w:shd w:val="clear" w:color="auto" w:fill="auto"/>
            <w:noWrap/>
            <w:hideMark/>
          </w:tcPr>
          <w:p w14:paraId="31C59F0C" w14:textId="77777777" w:rsidR="00804F6A" w:rsidRPr="009A2DEF" w:rsidRDefault="00804F6A" w:rsidP="00804F6A">
            <w:pPr>
              <w:rPr>
                <w:rFonts w:eastAsia="Times New Roman" w:cstheme="minorHAnsi"/>
                <w:sz w:val="16"/>
                <w:szCs w:val="16"/>
                <w:lang w:val="en-AU" w:eastAsia="en-AU"/>
              </w:rPr>
            </w:pPr>
            <w:r w:rsidRPr="009A2DEF">
              <w:rPr>
                <w:rFonts w:eastAsia="Times New Roman" w:cstheme="minorHAnsi"/>
                <w:sz w:val="16"/>
                <w:szCs w:val="16"/>
                <w:lang w:val="en-AU" w:eastAsia="en-AU"/>
              </w:rPr>
              <w:t>Constant in the stem height relationship</w:t>
            </w:r>
          </w:p>
        </w:tc>
        <w:tc>
          <w:tcPr>
            <w:tcW w:w="1158" w:type="dxa"/>
            <w:tcBorders>
              <w:top w:val="nil"/>
              <w:left w:val="nil"/>
              <w:bottom w:val="nil"/>
              <w:right w:val="nil"/>
            </w:tcBorders>
            <w:shd w:val="clear" w:color="auto" w:fill="auto"/>
            <w:noWrap/>
            <w:hideMark/>
          </w:tcPr>
          <w:p w14:paraId="0573666E" w14:textId="77777777" w:rsidR="00804F6A" w:rsidRPr="009A2DEF" w:rsidRDefault="00804F6A" w:rsidP="00804F6A">
            <w:pPr>
              <w:jc w:val="center"/>
              <w:rPr>
                <w:rFonts w:eastAsia="Times New Roman" w:cstheme="minorHAnsi"/>
                <w:sz w:val="16"/>
                <w:szCs w:val="16"/>
                <w:lang w:val="en-AU" w:eastAsia="en-AU"/>
              </w:rPr>
            </w:pPr>
            <w:proofErr w:type="spellStart"/>
            <w:r w:rsidRPr="009A2DEF">
              <w:rPr>
                <w:rFonts w:eastAsia="Times New Roman" w:cstheme="minorHAnsi"/>
                <w:sz w:val="16"/>
                <w:szCs w:val="16"/>
                <w:lang w:val="en-AU" w:eastAsia="en-AU"/>
              </w:rPr>
              <w:t>aH</w:t>
            </w:r>
            <w:proofErr w:type="spellEnd"/>
          </w:p>
        </w:tc>
        <w:tc>
          <w:tcPr>
            <w:tcW w:w="709" w:type="dxa"/>
            <w:tcBorders>
              <w:top w:val="nil"/>
              <w:left w:val="nil"/>
              <w:bottom w:val="nil"/>
              <w:right w:val="nil"/>
            </w:tcBorders>
            <w:shd w:val="clear" w:color="auto" w:fill="auto"/>
            <w:noWrap/>
            <w:hideMark/>
          </w:tcPr>
          <w:p w14:paraId="372D3FFC" w14:textId="77777777" w:rsidR="00804F6A" w:rsidRPr="009A2DEF" w:rsidRDefault="00804F6A" w:rsidP="00804F6A">
            <w:pPr>
              <w:jc w:val="center"/>
              <w:rPr>
                <w:rFonts w:eastAsia="Times New Roman" w:cstheme="minorHAnsi"/>
                <w:i/>
                <w:iCs/>
                <w:sz w:val="16"/>
                <w:szCs w:val="16"/>
                <w:lang w:val="en-AU" w:eastAsia="en-AU"/>
              </w:rPr>
            </w:pPr>
            <w:proofErr w:type="spellStart"/>
            <w:r w:rsidRPr="009A2DEF">
              <w:rPr>
                <w:rFonts w:eastAsia="Times New Roman" w:cstheme="minorHAnsi"/>
                <w:i/>
                <w:iCs/>
                <w:sz w:val="16"/>
                <w:szCs w:val="16"/>
                <w:lang w:val="en-AU" w:eastAsia="en-AU"/>
              </w:rPr>
              <w:t>a</w:t>
            </w:r>
            <w:r w:rsidRPr="009A2DEF">
              <w:rPr>
                <w:rFonts w:eastAsia="Times New Roman" w:cstheme="minorHAnsi"/>
                <w:i/>
                <w:iCs/>
                <w:sz w:val="16"/>
                <w:szCs w:val="16"/>
                <w:vertAlign w:val="subscript"/>
                <w:lang w:val="en-AU" w:eastAsia="en-AU"/>
              </w:rPr>
              <w:t>H</w:t>
            </w:r>
            <w:proofErr w:type="spellEnd"/>
          </w:p>
        </w:tc>
        <w:tc>
          <w:tcPr>
            <w:tcW w:w="1252" w:type="dxa"/>
            <w:tcBorders>
              <w:top w:val="nil"/>
              <w:left w:val="nil"/>
              <w:bottom w:val="nil"/>
              <w:right w:val="nil"/>
            </w:tcBorders>
            <w:shd w:val="clear" w:color="auto" w:fill="auto"/>
            <w:noWrap/>
            <w:hideMark/>
          </w:tcPr>
          <w:p w14:paraId="5DFC7EF6"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w:t>
            </w:r>
          </w:p>
        </w:tc>
      </w:tr>
      <w:tr w:rsidR="009A2DEF" w:rsidRPr="009A2DEF" w14:paraId="76B0BF0D" w14:textId="77777777" w:rsidTr="00804F6A">
        <w:trPr>
          <w:trHeight w:val="20"/>
        </w:trPr>
        <w:tc>
          <w:tcPr>
            <w:tcW w:w="5954" w:type="dxa"/>
            <w:tcBorders>
              <w:top w:val="nil"/>
              <w:left w:val="nil"/>
              <w:bottom w:val="nil"/>
              <w:right w:val="nil"/>
            </w:tcBorders>
            <w:shd w:val="clear" w:color="auto" w:fill="auto"/>
            <w:noWrap/>
            <w:hideMark/>
          </w:tcPr>
          <w:p w14:paraId="158195AF" w14:textId="359D1AEB" w:rsidR="00804F6A" w:rsidRPr="009A2DEF" w:rsidRDefault="00804F6A" w:rsidP="00311100">
            <w:pPr>
              <w:rPr>
                <w:rFonts w:eastAsia="Times New Roman" w:cstheme="minorHAnsi"/>
                <w:sz w:val="16"/>
                <w:szCs w:val="16"/>
                <w:lang w:val="en-AU" w:eastAsia="en-AU"/>
              </w:rPr>
            </w:pPr>
            <w:r w:rsidRPr="009A2DEF">
              <w:rPr>
                <w:rFonts w:eastAsia="Times New Roman" w:cstheme="minorHAnsi"/>
                <w:sz w:val="16"/>
                <w:szCs w:val="16"/>
                <w:lang w:val="en-AU" w:eastAsia="en-AU"/>
              </w:rPr>
              <w:t xml:space="preserve">Power of </w:t>
            </w:r>
            <w:r w:rsidR="00311100" w:rsidRPr="009A2DEF">
              <w:rPr>
                <w:rFonts w:eastAsia="Times New Roman" w:cstheme="minorHAnsi"/>
                <w:i/>
                <w:sz w:val="16"/>
                <w:szCs w:val="16"/>
                <w:lang w:val="en-AU" w:eastAsia="en-AU"/>
              </w:rPr>
              <w:t>d</w:t>
            </w:r>
            <w:r w:rsidRPr="009A2DEF">
              <w:rPr>
                <w:rFonts w:eastAsia="Times New Roman" w:cstheme="minorHAnsi"/>
                <w:sz w:val="16"/>
                <w:szCs w:val="16"/>
                <w:lang w:val="en-AU" w:eastAsia="en-AU"/>
              </w:rPr>
              <w:t xml:space="preserve"> in the stem height relationship</w:t>
            </w:r>
          </w:p>
        </w:tc>
        <w:tc>
          <w:tcPr>
            <w:tcW w:w="1158" w:type="dxa"/>
            <w:tcBorders>
              <w:top w:val="nil"/>
              <w:left w:val="nil"/>
              <w:bottom w:val="nil"/>
              <w:right w:val="nil"/>
            </w:tcBorders>
            <w:shd w:val="clear" w:color="auto" w:fill="auto"/>
            <w:noWrap/>
            <w:hideMark/>
          </w:tcPr>
          <w:p w14:paraId="275821AF" w14:textId="77777777" w:rsidR="00804F6A" w:rsidRPr="009A2DEF" w:rsidRDefault="00804F6A" w:rsidP="00804F6A">
            <w:pPr>
              <w:jc w:val="center"/>
              <w:rPr>
                <w:rFonts w:eastAsia="Times New Roman" w:cstheme="minorHAnsi"/>
                <w:sz w:val="16"/>
                <w:szCs w:val="16"/>
                <w:lang w:val="en-AU" w:eastAsia="en-AU"/>
              </w:rPr>
            </w:pPr>
            <w:proofErr w:type="spellStart"/>
            <w:r w:rsidRPr="009A2DEF">
              <w:rPr>
                <w:rFonts w:eastAsia="Times New Roman" w:cstheme="minorHAnsi"/>
                <w:sz w:val="16"/>
                <w:szCs w:val="16"/>
                <w:lang w:val="en-AU" w:eastAsia="en-AU"/>
              </w:rPr>
              <w:t>nHB</w:t>
            </w:r>
            <w:proofErr w:type="spellEnd"/>
          </w:p>
        </w:tc>
        <w:tc>
          <w:tcPr>
            <w:tcW w:w="709" w:type="dxa"/>
            <w:tcBorders>
              <w:top w:val="nil"/>
              <w:left w:val="nil"/>
              <w:bottom w:val="nil"/>
              <w:right w:val="nil"/>
            </w:tcBorders>
            <w:shd w:val="clear" w:color="auto" w:fill="auto"/>
            <w:noWrap/>
            <w:hideMark/>
          </w:tcPr>
          <w:p w14:paraId="7B10F882" w14:textId="77777777" w:rsidR="00804F6A" w:rsidRPr="009A2DEF" w:rsidRDefault="00804F6A" w:rsidP="00804F6A">
            <w:pPr>
              <w:jc w:val="center"/>
              <w:rPr>
                <w:rFonts w:eastAsia="Times New Roman" w:cstheme="minorHAnsi"/>
                <w:i/>
                <w:iCs/>
                <w:sz w:val="16"/>
                <w:szCs w:val="16"/>
                <w:lang w:val="en-AU" w:eastAsia="en-AU"/>
              </w:rPr>
            </w:pPr>
            <w:proofErr w:type="spellStart"/>
            <w:r w:rsidRPr="009A2DEF">
              <w:rPr>
                <w:rFonts w:eastAsia="Times New Roman" w:cstheme="minorHAnsi"/>
                <w:i/>
                <w:iCs/>
                <w:sz w:val="16"/>
                <w:szCs w:val="16"/>
                <w:lang w:val="en-AU" w:eastAsia="en-AU"/>
              </w:rPr>
              <w:t>n</w:t>
            </w:r>
            <w:r w:rsidRPr="009A2DEF">
              <w:rPr>
                <w:rFonts w:eastAsia="Times New Roman" w:cstheme="minorHAnsi"/>
                <w:i/>
                <w:iCs/>
                <w:sz w:val="16"/>
                <w:szCs w:val="16"/>
                <w:vertAlign w:val="subscript"/>
                <w:lang w:val="en-AU" w:eastAsia="en-AU"/>
              </w:rPr>
              <w:t>HB</w:t>
            </w:r>
            <w:proofErr w:type="spellEnd"/>
          </w:p>
        </w:tc>
        <w:tc>
          <w:tcPr>
            <w:tcW w:w="1252" w:type="dxa"/>
            <w:tcBorders>
              <w:top w:val="nil"/>
              <w:left w:val="nil"/>
              <w:bottom w:val="nil"/>
              <w:right w:val="nil"/>
            </w:tcBorders>
            <w:shd w:val="clear" w:color="auto" w:fill="auto"/>
            <w:noWrap/>
            <w:hideMark/>
          </w:tcPr>
          <w:p w14:paraId="551A8D6F"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w:t>
            </w:r>
          </w:p>
        </w:tc>
      </w:tr>
      <w:tr w:rsidR="009A2DEF" w:rsidRPr="009A2DEF" w14:paraId="1A240ED6" w14:textId="77777777" w:rsidTr="00804F6A">
        <w:trPr>
          <w:trHeight w:val="20"/>
        </w:trPr>
        <w:tc>
          <w:tcPr>
            <w:tcW w:w="5954" w:type="dxa"/>
            <w:tcBorders>
              <w:top w:val="nil"/>
              <w:left w:val="nil"/>
              <w:bottom w:val="nil"/>
              <w:right w:val="nil"/>
            </w:tcBorders>
            <w:shd w:val="clear" w:color="auto" w:fill="auto"/>
            <w:noWrap/>
            <w:hideMark/>
          </w:tcPr>
          <w:p w14:paraId="759E4CDB" w14:textId="77777777" w:rsidR="00804F6A" w:rsidRPr="009A2DEF" w:rsidRDefault="00804F6A" w:rsidP="00804F6A">
            <w:pPr>
              <w:rPr>
                <w:rFonts w:eastAsia="Times New Roman" w:cstheme="minorHAnsi"/>
                <w:sz w:val="16"/>
                <w:szCs w:val="16"/>
                <w:lang w:val="en-AU" w:eastAsia="en-AU"/>
              </w:rPr>
            </w:pPr>
            <w:r w:rsidRPr="009A2DEF">
              <w:rPr>
                <w:rFonts w:eastAsia="Times New Roman" w:cstheme="minorHAnsi"/>
                <w:sz w:val="16"/>
                <w:szCs w:val="16"/>
                <w:lang w:val="en-AU" w:eastAsia="en-AU"/>
              </w:rPr>
              <w:t>Power of competition in the stem height relationship</w:t>
            </w:r>
          </w:p>
        </w:tc>
        <w:tc>
          <w:tcPr>
            <w:tcW w:w="1158" w:type="dxa"/>
            <w:tcBorders>
              <w:top w:val="nil"/>
              <w:left w:val="nil"/>
              <w:bottom w:val="nil"/>
              <w:right w:val="nil"/>
            </w:tcBorders>
            <w:shd w:val="clear" w:color="auto" w:fill="auto"/>
            <w:noWrap/>
            <w:hideMark/>
          </w:tcPr>
          <w:p w14:paraId="54F76691" w14:textId="77777777" w:rsidR="00804F6A" w:rsidRPr="009A2DEF" w:rsidRDefault="00804F6A" w:rsidP="00804F6A">
            <w:pPr>
              <w:jc w:val="center"/>
              <w:rPr>
                <w:rFonts w:eastAsia="Times New Roman" w:cstheme="minorHAnsi"/>
                <w:sz w:val="16"/>
                <w:szCs w:val="16"/>
                <w:lang w:val="en-AU" w:eastAsia="en-AU"/>
              </w:rPr>
            </w:pPr>
            <w:proofErr w:type="spellStart"/>
            <w:r w:rsidRPr="009A2DEF">
              <w:rPr>
                <w:rFonts w:eastAsia="Times New Roman" w:cstheme="minorHAnsi"/>
                <w:sz w:val="16"/>
                <w:szCs w:val="16"/>
                <w:lang w:val="en-AU" w:eastAsia="en-AU"/>
              </w:rPr>
              <w:t>nHC</w:t>
            </w:r>
            <w:proofErr w:type="spellEnd"/>
          </w:p>
        </w:tc>
        <w:tc>
          <w:tcPr>
            <w:tcW w:w="709" w:type="dxa"/>
            <w:tcBorders>
              <w:top w:val="nil"/>
              <w:left w:val="nil"/>
              <w:bottom w:val="nil"/>
              <w:right w:val="nil"/>
            </w:tcBorders>
            <w:shd w:val="clear" w:color="auto" w:fill="auto"/>
            <w:noWrap/>
            <w:hideMark/>
          </w:tcPr>
          <w:p w14:paraId="3226B001" w14:textId="77777777" w:rsidR="00804F6A" w:rsidRPr="009A2DEF" w:rsidRDefault="00804F6A" w:rsidP="00804F6A">
            <w:pPr>
              <w:jc w:val="center"/>
              <w:rPr>
                <w:rFonts w:eastAsia="Times New Roman" w:cstheme="minorHAnsi"/>
                <w:i/>
                <w:iCs/>
                <w:sz w:val="16"/>
                <w:szCs w:val="16"/>
                <w:lang w:val="en-AU" w:eastAsia="en-AU"/>
              </w:rPr>
            </w:pPr>
            <w:proofErr w:type="spellStart"/>
            <w:r w:rsidRPr="009A2DEF">
              <w:rPr>
                <w:rFonts w:eastAsia="Times New Roman" w:cstheme="minorHAnsi"/>
                <w:i/>
                <w:iCs/>
                <w:sz w:val="16"/>
                <w:szCs w:val="16"/>
                <w:lang w:val="en-AU" w:eastAsia="en-AU"/>
              </w:rPr>
              <w:t>n</w:t>
            </w:r>
            <w:r w:rsidRPr="009A2DEF">
              <w:rPr>
                <w:rFonts w:eastAsia="Times New Roman" w:cstheme="minorHAnsi"/>
                <w:i/>
                <w:iCs/>
                <w:sz w:val="16"/>
                <w:szCs w:val="16"/>
                <w:vertAlign w:val="subscript"/>
                <w:lang w:val="en-AU" w:eastAsia="en-AU"/>
              </w:rPr>
              <w:t>HC</w:t>
            </w:r>
            <w:proofErr w:type="spellEnd"/>
          </w:p>
        </w:tc>
        <w:tc>
          <w:tcPr>
            <w:tcW w:w="1252" w:type="dxa"/>
            <w:tcBorders>
              <w:top w:val="nil"/>
              <w:left w:val="nil"/>
              <w:bottom w:val="nil"/>
              <w:right w:val="nil"/>
            </w:tcBorders>
            <w:shd w:val="clear" w:color="auto" w:fill="auto"/>
            <w:noWrap/>
            <w:hideMark/>
          </w:tcPr>
          <w:p w14:paraId="113ADC59"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w:t>
            </w:r>
          </w:p>
        </w:tc>
      </w:tr>
      <w:tr w:rsidR="009A2DEF" w:rsidRPr="009A2DEF" w14:paraId="7E8E3E48" w14:textId="77777777" w:rsidTr="00804F6A">
        <w:trPr>
          <w:trHeight w:val="20"/>
        </w:trPr>
        <w:tc>
          <w:tcPr>
            <w:tcW w:w="5954" w:type="dxa"/>
            <w:tcBorders>
              <w:top w:val="nil"/>
              <w:left w:val="nil"/>
              <w:bottom w:val="nil"/>
              <w:right w:val="nil"/>
            </w:tcBorders>
            <w:shd w:val="clear" w:color="auto" w:fill="auto"/>
            <w:noWrap/>
            <w:hideMark/>
          </w:tcPr>
          <w:p w14:paraId="7459ECAC" w14:textId="77777777" w:rsidR="00804F6A" w:rsidRPr="009A2DEF" w:rsidRDefault="00804F6A" w:rsidP="00804F6A">
            <w:pPr>
              <w:rPr>
                <w:rFonts w:eastAsia="Times New Roman" w:cstheme="minorHAnsi"/>
                <w:b/>
                <w:bCs/>
                <w:sz w:val="16"/>
                <w:szCs w:val="16"/>
                <w:lang w:val="en-AU" w:eastAsia="en-AU"/>
              </w:rPr>
            </w:pPr>
            <w:r w:rsidRPr="009A2DEF">
              <w:rPr>
                <w:rFonts w:eastAsia="Times New Roman" w:cstheme="minorHAnsi"/>
                <w:b/>
                <w:bCs/>
                <w:sz w:val="16"/>
                <w:szCs w:val="16"/>
                <w:lang w:val="en-AU" w:eastAsia="en-AU"/>
              </w:rPr>
              <w:t>Stem volume</w:t>
            </w:r>
          </w:p>
        </w:tc>
        <w:tc>
          <w:tcPr>
            <w:tcW w:w="1158" w:type="dxa"/>
            <w:tcBorders>
              <w:top w:val="nil"/>
              <w:left w:val="nil"/>
              <w:bottom w:val="nil"/>
              <w:right w:val="nil"/>
            </w:tcBorders>
            <w:shd w:val="clear" w:color="auto" w:fill="auto"/>
            <w:noWrap/>
            <w:hideMark/>
          </w:tcPr>
          <w:p w14:paraId="38D986E2" w14:textId="77777777" w:rsidR="00804F6A" w:rsidRPr="009A2DEF" w:rsidRDefault="00804F6A" w:rsidP="00804F6A">
            <w:pPr>
              <w:jc w:val="center"/>
              <w:rPr>
                <w:rFonts w:eastAsia="Times New Roman" w:cstheme="minorHAnsi"/>
                <w:b/>
                <w:bCs/>
                <w:sz w:val="16"/>
                <w:szCs w:val="16"/>
                <w:lang w:val="en-AU" w:eastAsia="en-AU"/>
              </w:rPr>
            </w:pPr>
          </w:p>
        </w:tc>
        <w:tc>
          <w:tcPr>
            <w:tcW w:w="709" w:type="dxa"/>
            <w:tcBorders>
              <w:top w:val="nil"/>
              <w:left w:val="nil"/>
              <w:bottom w:val="nil"/>
              <w:right w:val="nil"/>
            </w:tcBorders>
            <w:shd w:val="clear" w:color="auto" w:fill="auto"/>
            <w:noWrap/>
            <w:hideMark/>
          </w:tcPr>
          <w:p w14:paraId="0C186472" w14:textId="77777777" w:rsidR="00804F6A" w:rsidRPr="009A2DEF" w:rsidRDefault="00804F6A" w:rsidP="00804F6A">
            <w:pPr>
              <w:jc w:val="center"/>
              <w:rPr>
                <w:rFonts w:eastAsia="Times New Roman" w:cstheme="minorHAnsi"/>
                <w:sz w:val="16"/>
                <w:szCs w:val="16"/>
                <w:lang w:val="en-AU" w:eastAsia="en-AU"/>
              </w:rPr>
            </w:pPr>
          </w:p>
        </w:tc>
        <w:tc>
          <w:tcPr>
            <w:tcW w:w="1252" w:type="dxa"/>
            <w:tcBorders>
              <w:top w:val="nil"/>
              <w:left w:val="nil"/>
              <w:bottom w:val="nil"/>
              <w:right w:val="nil"/>
            </w:tcBorders>
            <w:shd w:val="clear" w:color="auto" w:fill="auto"/>
            <w:noWrap/>
            <w:hideMark/>
          </w:tcPr>
          <w:p w14:paraId="1ED222D0" w14:textId="77777777" w:rsidR="00804F6A" w:rsidRPr="009A2DEF" w:rsidRDefault="00804F6A" w:rsidP="00804F6A">
            <w:pPr>
              <w:jc w:val="center"/>
              <w:rPr>
                <w:rFonts w:eastAsia="Times New Roman" w:cstheme="minorHAnsi"/>
                <w:sz w:val="16"/>
                <w:szCs w:val="16"/>
                <w:lang w:val="en-AU" w:eastAsia="en-AU"/>
              </w:rPr>
            </w:pPr>
          </w:p>
        </w:tc>
      </w:tr>
      <w:tr w:rsidR="009A2DEF" w:rsidRPr="009A2DEF" w14:paraId="13AC66B7" w14:textId="77777777" w:rsidTr="00804F6A">
        <w:trPr>
          <w:trHeight w:val="20"/>
        </w:trPr>
        <w:tc>
          <w:tcPr>
            <w:tcW w:w="5954" w:type="dxa"/>
            <w:tcBorders>
              <w:top w:val="nil"/>
              <w:left w:val="nil"/>
              <w:bottom w:val="nil"/>
              <w:right w:val="nil"/>
            </w:tcBorders>
            <w:shd w:val="clear" w:color="auto" w:fill="auto"/>
            <w:noWrap/>
            <w:hideMark/>
          </w:tcPr>
          <w:p w14:paraId="31F83D41" w14:textId="77777777" w:rsidR="00804F6A" w:rsidRPr="009A2DEF" w:rsidRDefault="00804F6A" w:rsidP="00804F6A">
            <w:pPr>
              <w:rPr>
                <w:rFonts w:eastAsia="Times New Roman" w:cstheme="minorHAnsi"/>
                <w:sz w:val="16"/>
                <w:szCs w:val="16"/>
                <w:lang w:val="en-AU" w:eastAsia="en-AU"/>
              </w:rPr>
            </w:pPr>
            <w:r w:rsidRPr="009A2DEF">
              <w:rPr>
                <w:rFonts w:eastAsia="Times New Roman" w:cstheme="minorHAnsi"/>
                <w:sz w:val="16"/>
                <w:szCs w:val="16"/>
                <w:lang w:val="en-AU" w:eastAsia="en-AU"/>
              </w:rPr>
              <w:t>Constant in the stem volume relationship</w:t>
            </w:r>
          </w:p>
        </w:tc>
        <w:tc>
          <w:tcPr>
            <w:tcW w:w="1158" w:type="dxa"/>
            <w:tcBorders>
              <w:top w:val="nil"/>
              <w:left w:val="nil"/>
              <w:bottom w:val="nil"/>
              <w:right w:val="nil"/>
            </w:tcBorders>
            <w:shd w:val="clear" w:color="auto" w:fill="auto"/>
            <w:noWrap/>
            <w:hideMark/>
          </w:tcPr>
          <w:p w14:paraId="1B52AC13" w14:textId="77777777" w:rsidR="00804F6A" w:rsidRPr="009A2DEF" w:rsidRDefault="00804F6A" w:rsidP="00804F6A">
            <w:pPr>
              <w:jc w:val="center"/>
              <w:rPr>
                <w:rFonts w:eastAsia="Times New Roman" w:cstheme="minorHAnsi"/>
                <w:sz w:val="16"/>
                <w:szCs w:val="16"/>
                <w:lang w:val="en-AU" w:eastAsia="en-AU"/>
              </w:rPr>
            </w:pPr>
            <w:proofErr w:type="spellStart"/>
            <w:r w:rsidRPr="009A2DEF">
              <w:rPr>
                <w:rFonts w:eastAsia="Times New Roman" w:cstheme="minorHAnsi"/>
                <w:sz w:val="16"/>
                <w:szCs w:val="16"/>
                <w:lang w:val="en-AU" w:eastAsia="en-AU"/>
              </w:rPr>
              <w:t>aV</w:t>
            </w:r>
            <w:proofErr w:type="spellEnd"/>
          </w:p>
        </w:tc>
        <w:tc>
          <w:tcPr>
            <w:tcW w:w="709" w:type="dxa"/>
            <w:tcBorders>
              <w:top w:val="nil"/>
              <w:left w:val="nil"/>
              <w:bottom w:val="nil"/>
              <w:right w:val="nil"/>
            </w:tcBorders>
            <w:shd w:val="clear" w:color="auto" w:fill="auto"/>
            <w:noWrap/>
            <w:hideMark/>
          </w:tcPr>
          <w:p w14:paraId="4DA016FD" w14:textId="77777777" w:rsidR="00804F6A" w:rsidRPr="009A2DEF" w:rsidRDefault="00804F6A" w:rsidP="00804F6A">
            <w:pPr>
              <w:jc w:val="center"/>
              <w:rPr>
                <w:rFonts w:eastAsia="Times New Roman" w:cstheme="minorHAnsi"/>
                <w:i/>
                <w:iCs/>
                <w:sz w:val="16"/>
                <w:szCs w:val="16"/>
                <w:lang w:val="en-AU" w:eastAsia="en-AU"/>
              </w:rPr>
            </w:pPr>
            <w:proofErr w:type="spellStart"/>
            <w:r w:rsidRPr="009A2DEF">
              <w:rPr>
                <w:rFonts w:eastAsia="Times New Roman" w:cstheme="minorHAnsi"/>
                <w:i/>
                <w:iCs/>
                <w:sz w:val="16"/>
                <w:szCs w:val="16"/>
                <w:lang w:val="en-AU" w:eastAsia="en-AU"/>
              </w:rPr>
              <w:t>a</w:t>
            </w:r>
            <w:r w:rsidRPr="009A2DEF">
              <w:rPr>
                <w:rFonts w:eastAsia="Times New Roman" w:cstheme="minorHAnsi"/>
                <w:i/>
                <w:iCs/>
                <w:sz w:val="16"/>
                <w:szCs w:val="16"/>
                <w:vertAlign w:val="subscript"/>
                <w:lang w:val="en-AU" w:eastAsia="en-AU"/>
              </w:rPr>
              <w:t>V</w:t>
            </w:r>
            <w:proofErr w:type="spellEnd"/>
          </w:p>
        </w:tc>
        <w:tc>
          <w:tcPr>
            <w:tcW w:w="1252" w:type="dxa"/>
            <w:tcBorders>
              <w:top w:val="nil"/>
              <w:left w:val="nil"/>
              <w:bottom w:val="nil"/>
              <w:right w:val="nil"/>
            </w:tcBorders>
            <w:shd w:val="clear" w:color="auto" w:fill="auto"/>
            <w:noWrap/>
            <w:hideMark/>
          </w:tcPr>
          <w:p w14:paraId="119EC9B2"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w:t>
            </w:r>
          </w:p>
        </w:tc>
      </w:tr>
      <w:tr w:rsidR="009A2DEF" w:rsidRPr="009A2DEF" w14:paraId="0117845F" w14:textId="77777777" w:rsidTr="00804F6A">
        <w:trPr>
          <w:trHeight w:val="20"/>
        </w:trPr>
        <w:tc>
          <w:tcPr>
            <w:tcW w:w="5954" w:type="dxa"/>
            <w:tcBorders>
              <w:top w:val="nil"/>
              <w:left w:val="nil"/>
              <w:bottom w:val="nil"/>
              <w:right w:val="nil"/>
            </w:tcBorders>
            <w:shd w:val="clear" w:color="auto" w:fill="auto"/>
            <w:noWrap/>
            <w:hideMark/>
          </w:tcPr>
          <w:p w14:paraId="57ED4508" w14:textId="192B02AD" w:rsidR="00804F6A" w:rsidRPr="009A2DEF" w:rsidRDefault="00804F6A" w:rsidP="00804F6A">
            <w:pPr>
              <w:rPr>
                <w:rFonts w:eastAsia="Times New Roman" w:cstheme="minorHAnsi"/>
                <w:sz w:val="16"/>
                <w:szCs w:val="16"/>
                <w:lang w:val="en-AU" w:eastAsia="en-AU"/>
              </w:rPr>
            </w:pPr>
            <w:r w:rsidRPr="009A2DEF">
              <w:rPr>
                <w:rFonts w:eastAsia="Times New Roman" w:cstheme="minorHAnsi"/>
                <w:sz w:val="16"/>
                <w:szCs w:val="16"/>
                <w:lang w:val="en-AU" w:eastAsia="en-AU"/>
              </w:rPr>
              <w:t xml:space="preserve">Power of </w:t>
            </w:r>
            <w:r w:rsidR="00311100" w:rsidRPr="009A2DEF">
              <w:rPr>
                <w:rFonts w:eastAsia="Times New Roman" w:cstheme="minorHAnsi"/>
                <w:i/>
                <w:sz w:val="16"/>
                <w:szCs w:val="16"/>
                <w:lang w:val="en-AU" w:eastAsia="en-AU"/>
              </w:rPr>
              <w:t>d</w:t>
            </w:r>
            <w:r w:rsidR="00311100" w:rsidRPr="009A2DEF">
              <w:rPr>
                <w:rFonts w:eastAsia="Times New Roman" w:cstheme="minorHAnsi"/>
                <w:sz w:val="16"/>
                <w:szCs w:val="16"/>
                <w:lang w:val="en-AU" w:eastAsia="en-AU"/>
              </w:rPr>
              <w:t xml:space="preserve"> </w:t>
            </w:r>
            <w:r w:rsidRPr="009A2DEF">
              <w:rPr>
                <w:rFonts w:eastAsia="Times New Roman" w:cstheme="minorHAnsi"/>
                <w:sz w:val="16"/>
                <w:szCs w:val="16"/>
                <w:lang w:val="en-AU" w:eastAsia="en-AU"/>
              </w:rPr>
              <w:t>in the stem volume relationship</w:t>
            </w:r>
          </w:p>
        </w:tc>
        <w:tc>
          <w:tcPr>
            <w:tcW w:w="1158" w:type="dxa"/>
            <w:tcBorders>
              <w:top w:val="nil"/>
              <w:left w:val="nil"/>
              <w:bottom w:val="nil"/>
              <w:right w:val="nil"/>
            </w:tcBorders>
            <w:shd w:val="clear" w:color="auto" w:fill="auto"/>
            <w:noWrap/>
            <w:hideMark/>
          </w:tcPr>
          <w:p w14:paraId="447E39D8" w14:textId="77777777" w:rsidR="00804F6A" w:rsidRPr="009A2DEF" w:rsidRDefault="00804F6A" w:rsidP="00804F6A">
            <w:pPr>
              <w:jc w:val="center"/>
              <w:rPr>
                <w:rFonts w:eastAsia="Times New Roman" w:cstheme="minorHAnsi"/>
                <w:sz w:val="16"/>
                <w:szCs w:val="16"/>
                <w:lang w:val="en-AU" w:eastAsia="en-AU"/>
              </w:rPr>
            </w:pPr>
            <w:proofErr w:type="spellStart"/>
            <w:r w:rsidRPr="009A2DEF">
              <w:rPr>
                <w:rFonts w:eastAsia="Times New Roman" w:cstheme="minorHAnsi"/>
                <w:sz w:val="16"/>
                <w:szCs w:val="16"/>
                <w:lang w:val="en-AU" w:eastAsia="en-AU"/>
              </w:rPr>
              <w:t>nVB</w:t>
            </w:r>
            <w:proofErr w:type="spellEnd"/>
          </w:p>
        </w:tc>
        <w:tc>
          <w:tcPr>
            <w:tcW w:w="709" w:type="dxa"/>
            <w:tcBorders>
              <w:top w:val="nil"/>
              <w:left w:val="nil"/>
              <w:bottom w:val="nil"/>
              <w:right w:val="nil"/>
            </w:tcBorders>
            <w:shd w:val="clear" w:color="auto" w:fill="auto"/>
            <w:noWrap/>
            <w:hideMark/>
          </w:tcPr>
          <w:p w14:paraId="397DE990" w14:textId="77777777" w:rsidR="00804F6A" w:rsidRPr="009A2DEF" w:rsidRDefault="00804F6A" w:rsidP="00804F6A">
            <w:pPr>
              <w:jc w:val="center"/>
              <w:rPr>
                <w:rFonts w:eastAsia="Times New Roman" w:cstheme="minorHAnsi"/>
                <w:i/>
                <w:iCs/>
                <w:sz w:val="16"/>
                <w:szCs w:val="16"/>
                <w:lang w:val="en-AU" w:eastAsia="en-AU"/>
              </w:rPr>
            </w:pPr>
            <w:proofErr w:type="spellStart"/>
            <w:r w:rsidRPr="009A2DEF">
              <w:rPr>
                <w:rFonts w:eastAsia="Times New Roman" w:cstheme="minorHAnsi"/>
                <w:i/>
                <w:iCs/>
                <w:sz w:val="16"/>
                <w:szCs w:val="16"/>
                <w:lang w:val="en-AU" w:eastAsia="en-AU"/>
              </w:rPr>
              <w:t>n</w:t>
            </w:r>
            <w:r w:rsidRPr="009A2DEF">
              <w:rPr>
                <w:rFonts w:eastAsia="Times New Roman" w:cstheme="minorHAnsi"/>
                <w:i/>
                <w:iCs/>
                <w:sz w:val="16"/>
                <w:szCs w:val="16"/>
                <w:vertAlign w:val="subscript"/>
                <w:lang w:val="en-AU" w:eastAsia="en-AU"/>
              </w:rPr>
              <w:t>VB</w:t>
            </w:r>
            <w:proofErr w:type="spellEnd"/>
          </w:p>
        </w:tc>
        <w:tc>
          <w:tcPr>
            <w:tcW w:w="1252" w:type="dxa"/>
            <w:tcBorders>
              <w:top w:val="nil"/>
              <w:left w:val="nil"/>
              <w:bottom w:val="nil"/>
              <w:right w:val="nil"/>
            </w:tcBorders>
            <w:shd w:val="clear" w:color="auto" w:fill="auto"/>
            <w:noWrap/>
            <w:hideMark/>
          </w:tcPr>
          <w:p w14:paraId="2E7607D7"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w:t>
            </w:r>
          </w:p>
        </w:tc>
      </w:tr>
      <w:tr w:rsidR="009A2DEF" w:rsidRPr="009A2DEF" w14:paraId="57925CC8" w14:textId="77777777" w:rsidTr="00804F6A">
        <w:trPr>
          <w:trHeight w:val="20"/>
        </w:trPr>
        <w:tc>
          <w:tcPr>
            <w:tcW w:w="5954" w:type="dxa"/>
            <w:tcBorders>
              <w:top w:val="nil"/>
              <w:left w:val="nil"/>
              <w:bottom w:val="nil"/>
              <w:right w:val="nil"/>
            </w:tcBorders>
            <w:shd w:val="clear" w:color="auto" w:fill="auto"/>
            <w:noWrap/>
            <w:hideMark/>
          </w:tcPr>
          <w:p w14:paraId="7E3DEC00" w14:textId="77777777" w:rsidR="00804F6A" w:rsidRPr="009A2DEF" w:rsidRDefault="00804F6A" w:rsidP="00804F6A">
            <w:pPr>
              <w:rPr>
                <w:rFonts w:eastAsia="Times New Roman" w:cstheme="minorHAnsi"/>
                <w:sz w:val="16"/>
                <w:szCs w:val="16"/>
                <w:lang w:val="en-AU" w:eastAsia="en-AU"/>
              </w:rPr>
            </w:pPr>
            <w:r w:rsidRPr="009A2DEF">
              <w:rPr>
                <w:rFonts w:eastAsia="Times New Roman" w:cstheme="minorHAnsi"/>
                <w:sz w:val="16"/>
                <w:szCs w:val="16"/>
                <w:lang w:val="en-AU" w:eastAsia="en-AU"/>
              </w:rPr>
              <w:t>Power of height in the stem volume relationship</w:t>
            </w:r>
          </w:p>
        </w:tc>
        <w:tc>
          <w:tcPr>
            <w:tcW w:w="1158" w:type="dxa"/>
            <w:tcBorders>
              <w:top w:val="nil"/>
              <w:left w:val="nil"/>
              <w:bottom w:val="nil"/>
              <w:right w:val="nil"/>
            </w:tcBorders>
            <w:shd w:val="clear" w:color="auto" w:fill="auto"/>
            <w:noWrap/>
            <w:hideMark/>
          </w:tcPr>
          <w:p w14:paraId="2893C4BF" w14:textId="77777777" w:rsidR="00804F6A" w:rsidRPr="009A2DEF" w:rsidRDefault="00804F6A" w:rsidP="00804F6A">
            <w:pPr>
              <w:jc w:val="center"/>
              <w:rPr>
                <w:rFonts w:eastAsia="Times New Roman" w:cstheme="minorHAnsi"/>
                <w:sz w:val="16"/>
                <w:szCs w:val="16"/>
                <w:lang w:val="en-AU" w:eastAsia="en-AU"/>
              </w:rPr>
            </w:pPr>
            <w:proofErr w:type="spellStart"/>
            <w:r w:rsidRPr="009A2DEF">
              <w:rPr>
                <w:rFonts w:eastAsia="Times New Roman" w:cstheme="minorHAnsi"/>
                <w:sz w:val="16"/>
                <w:szCs w:val="16"/>
                <w:lang w:val="en-AU" w:eastAsia="en-AU"/>
              </w:rPr>
              <w:t>nVH</w:t>
            </w:r>
            <w:proofErr w:type="spellEnd"/>
          </w:p>
        </w:tc>
        <w:tc>
          <w:tcPr>
            <w:tcW w:w="709" w:type="dxa"/>
            <w:tcBorders>
              <w:top w:val="nil"/>
              <w:left w:val="nil"/>
              <w:bottom w:val="nil"/>
              <w:right w:val="nil"/>
            </w:tcBorders>
            <w:shd w:val="clear" w:color="auto" w:fill="auto"/>
            <w:noWrap/>
            <w:hideMark/>
          </w:tcPr>
          <w:p w14:paraId="47EFA56F" w14:textId="77777777" w:rsidR="00804F6A" w:rsidRPr="009A2DEF" w:rsidRDefault="00804F6A" w:rsidP="00804F6A">
            <w:pPr>
              <w:jc w:val="center"/>
              <w:rPr>
                <w:rFonts w:eastAsia="Times New Roman" w:cstheme="minorHAnsi"/>
                <w:i/>
                <w:iCs/>
                <w:sz w:val="16"/>
                <w:szCs w:val="16"/>
                <w:lang w:val="en-AU" w:eastAsia="en-AU"/>
              </w:rPr>
            </w:pPr>
            <w:proofErr w:type="spellStart"/>
            <w:r w:rsidRPr="009A2DEF">
              <w:rPr>
                <w:rFonts w:eastAsia="Times New Roman" w:cstheme="minorHAnsi"/>
                <w:i/>
                <w:iCs/>
                <w:sz w:val="16"/>
                <w:szCs w:val="16"/>
                <w:lang w:val="en-AU" w:eastAsia="en-AU"/>
              </w:rPr>
              <w:t>n</w:t>
            </w:r>
            <w:r w:rsidRPr="009A2DEF">
              <w:rPr>
                <w:rFonts w:eastAsia="Times New Roman" w:cstheme="minorHAnsi"/>
                <w:i/>
                <w:iCs/>
                <w:sz w:val="16"/>
                <w:szCs w:val="16"/>
                <w:vertAlign w:val="subscript"/>
                <w:lang w:val="en-AU" w:eastAsia="en-AU"/>
              </w:rPr>
              <w:t>VH</w:t>
            </w:r>
            <w:proofErr w:type="spellEnd"/>
          </w:p>
        </w:tc>
        <w:tc>
          <w:tcPr>
            <w:tcW w:w="1252" w:type="dxa"/>
            <w:tcBorders>
              <w:top w:val="nil"/>
              <w:left w:val="nil"/>
              <w:bottom w:val="nil"/>
              <w:right w:val="nil"/>
            </w:tcBorders>
            <w:shd w:val="clear" w:color="auto" w:fill="auto"/>
            <w:noWrap/>
            <w:hideMark/>
          </w:tcPr>
          <w:p w14:paraId="4FAA6931"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w:t>
            </w:r>
          </w:p>
        </w:tc>
      </w:tr>
      <w:tr w:rsidR="009A2DEF" w:rsidRPr="009A2DEF" w14:paraId="1FB0092A" w14:textId="77777777" w:rsidTr="00804F6A">
        <w:trPr>
          <w:trHeight w:val="20"/>
        </w:trPr>
        <w:tc>
          <w:tcPr>
            <w:tcW w:w="5954" w:type="dxa"/>
            <w:tcBorders>
              <w:top w:val="nil"/>
              <w:left w:val="nil"/>
              <w:bottom w:val="nil"/>
              <w:right w:val="nil"/>
            </w:tcBorders>
            <w:shd w:val="clear" w:color="auto" w:fill="auto"/>
            <w:noWrap/>
            <w:hideMark/>
          </w:tcPr>
          <w:p w14:paraId="24FE58A6" w14:textId="7CAF1BB1" w:rsidR="00804F6A" w:rsidRPr="009A2DEF" w:rsidRDefault="003D3A1C" w:rsidP="00804F6A">
            <w:pPr>
              <w:rPr>
                <w:rFonts w:eastAsia="Times New Roman" w:cstheme="minorHAnsi"/>
                <w:sz w:val="16"/>
                <w:szCs w:val="16"/>
                <w:lang w:val="en-AU" w:eastAsia="en-AU"/>
              </w:rPr>
            </w:pPr>
            <w:r w:rsidRPr="009A2DEF">
              <w:rPr>
                <w:rFonts w:eastAsia="Times New Roman" w:cstheme="minorHAnsi"/>
                <w:sz w:val="16"/>
                <w:szCs w:val="16"/>
                <w:lang w:val="en-AU" w:eastAsia="en-AU"/>
              </w:rPr>
              <w:t xml:space="preserve">Power of </w:t>
            </w:r>
            <w:r w:rsidR="00311100" w:rsidRPr="009A2DEF">
              <w:rPr>
                <w:rFonts w:eastAsia="Times New Roman" w:cstheme="minorHAnsi"/>
                <w:i/>
                <w:sz w:val="16"/>
                <w:szCs w:val="16"/>
                <w:lang w:val="en-AU" w:eastAsia="en-AU"/>
              </w:rPr>
              <w:t>d</w:t>
            </w:r>
            <w:r w:rsidR="00311100" w:rsidRPr="009A2DEF">
              <w:rPr>
                <w:rFonts w:eastAsia="Times New Roman" w:cstheme="minorHAnsi"/>
                <w:sz w:val="16"/>
                <w:szCs w:val="16"/>
                <w:vertAlign w:val="superscript"/>
                <w:lang w:val="en-AU" w:eastAsia="en-AU"/>
              </w:rPr>
              <w:t xml:space="preserve"> </w:t>
            </w:r>
            <w:r w:rsidR="00804F6A" w:rsidRPr="009A2DEF">
              <w:rPr>
                <w:rFonts w:eastAsia="Times New Roman" w:cstheme="minorHAnsi"/>
                <w:sz w:val="16"/>
                <w:szCs w:val="16"/>
                <w:vertAlign w:val="superscript"/>
                <w:lang w:val="en-AU" w:eastAsia="en-AU"/>
              </w:rPr>
              <w:t>2</w:t>
            </w:r>
            <w:r w:rsidR="00804F6A" w:rsidRPr="009A2DEF">
              <w:rPr>
                <w:rFonts w:eastAsia="Times New Roman" w:cstheme="minorHAnsi"/>
                <w:sz w:val="16"/>
                <w:szCs w:val="16"/>
                <w:lang w:val="en-AU" w:eastAsia="en-AU"/>
              </w:rPr>
              <w:t xml:space="preserve"> x height in the stem volume relationship</w:t>
            </w:r>
          </w:p>
        </w:tc>
        <w:tc>
          <w:tcPr>
            <w:tcW w:w="1158" w:type="dxa"/>
            <w:tcBorders>
              <w:top w:val="nil"/>
              <w:left w:val="nil"/>
              <w:bottom w:val="nil"/>
              <w:right w:val="nil"/>
            </w:tcBorders>
            <w:shd w:val="clear" w:color="auto" w:fill="auto"/>
            <w:noWrap/>
            <w:hideMark/>
          </w:tcPr>
          <w:p w14:paraId="4C9B92AC" w14:textId="77777777" w:rsidR="00804F6A" w:rsidRPr="009A2DEF" w:rsidRDefault="00804F6A" w:rsidP="00804F6A">
            <w:pPr>
              <w:jc w:val="center"/>
              <w:rPr>
                <w:rFonts w:eastAsia="Times New Roman" w:cstheme="minorHAnsi"/>
                <w:sz w:val="16"/>
                <w:szCs w:val="16"/>
                <w:lang w:val="en-AU" w:eastAsia="en-AU"/>
              </w:rPr>
            </w:pPr>
            <w:proofErr w:type="spellStart"/>
            <w:r w:rsidRPr="009A2DEF">
              <w:rPr>
                <w:rFonts w:eastAsia="Times New Roman" w:cstheme="minorHAnsi"/>
                <w:sz w:val="16"/>
                <w:szCs w:val="16"/>
                <w:lang w:val="en-AU" w:eastAsia="en-AU"/>
              </w:rPr>
              <w:t>nVBH</w:t>
            </w:r>
            <w:proofErr w:type="spellEnd"/>
          </w:p>
        </w:tc>
        <w:tc>
          <w:tcPr>
            <w:tcW w:w="709" w:type="dxa"/>
            <w:tcBorders>
              <w:top w:val="nil"/>
              <w:left w:val="nil"/>
              <w:bottom w:val="nil"/>
              <w:right w:val="nil"/>
            </w:tcBorders>
            <w:shd w:val="clear" w:color="auto" w:fill="auto"/>
            <w:noWrap/>
            <w:hideMark/>
          </w:tcPr>
          <w:p w14:paraId="0756BD6F" w14:textId="77777777" w:rsidR="00804F6A" w:rsidRPr="009A2DEF" w:rsidRDefault="00804F6A" w:rsidP="00804F6A">
            <w:pPr>
              <w:jc w:val="center"/>
              <w:rPr>
                <w:rFonts w:eastAsia="Times New Roman" w:cstheme="minorHAnsi"/>
                <w:i/>
                <w:iCs/>
                <w:sz w:val="16"/>
                <w:szCs w:val="16"/>
                <w:lang w:val="en-AU" w:eastAsia="en-AU"/>
              </w:rPr>
            </w:pPr>
            <w:proofErr w:type="spellStart"/>
            <w:r w:rsidRPr="009A2DEF">
              <w:rPr>
                <w:rFonts w:eastAsia="Times New Roman" w:cstheme="minorHAnsi"/>
                <w:i/>
                <w:iCs/>
                <w:sz w:val="16"/>
                <w:szCs w:val="16"/>
                <w:lang w:val="en-AU" w:eastAsia="en-AU"/>
              </w:rPr>
              <w:t>n</w:t>
            </w:r>
            <w:r w:rsidRPr="009A2DEF">
              <w:rPr>
                <w:rFonts w:eastAsia="Times New Roman" w:cstheme="minorHAnsi"/>
                <w:i/>
                <w:iCs/>
                <w:sz w:val="16"/>
                <w:szCs w:val="16"/>
                <w:vertAlign w:val="subscript"/>
                <w:lang w:val="en-AU" w:eastAsia="en-AU"/>
              </w:rPr>
              <w:t>VBH</w:t>
            </w:r>
            <w:proofErr w:type="spellEnd"/>
          </w:p>
        </w:tc>
        <w:tc>
          <w:tcPr>
            <w:tcW w:w="1252" w:type="dxa"/>
            <w:tcBorders>
              <w:top w:val="nil"/>
              <w:left w:val="nil"/>
              <w:bottom w:val="nil"/>
              <w:right w:val="nil"/>
            </w:tcBorders>
            <w:shd w:val="clear" w:color="auto" w:fill="auto"/>
            <w:noWrap/>
            <w:hideMark/>
          </w:tcPr>
          <w:p w14:paraId="25AE02D9"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w:t>
            </w:r>
          </w:p>
        </w:tc>
      </w:tr>
      <w:tr w:rsidR="009A2DEF" w:rsidRPr="009A2DEF" w14:paraId="6BB9029A" w14:textId="77777777" w:rsidTr="00804F6A">
        <w:trPr>
          <w:trHeight w:val="20"/>
        </w:trPr>
        <w:tc>
          <w:tcPr>
            <w:tcW w:w="5954" w:type="dxa"/>
            <w:tcBorders>
              <w:top w:val="nil"/>
              <w:left w:val="nil"/>
              <w:bottom w:val="nil"/>
              <w:right w:val="nil"/>
            </w:tcBorders>
            <w:shd w:val="clear" w:color="auto" w:fill="auto"/>
            <w:noWrap/>
            <w:hideMark/>
          </w:tcPr>
          <w:p w14:paraId="3F5C4AED" w14:textId="77777777" w:rsidR="00804F6A" w:rsidRPr="009A2DEF" w:rsidRDefault="00804F6A" w:rsidP="00804F6A">
            <w:pPr>
              <w:rPr>
                <w:rFonts w:eastAsia="Times New Roman" w:cstheme="minorHAnsi"/>
                <w:b/>
                <w:bCs/>
                <w:sz w:val="16"/>
                <w:szCs w:val="16"/>
                <w:lang w:val="en-AU" w:eastAsia="en-AU"/>
              </w:rPr>
            </w:pPr>
            <w:r w:rsidRPr="009A2DEF">
              <w:rPr>
                <w:rFonts w:eastAsia="Times New Roman" w:cstheme="minorHAnsi"/>
                <w:b/>
                <w:bCs/>
                <w:sz w:val="16"/>
                <w:szCs w:val="16"/>
                <w:lang w:val="en-AU" w:eastAsia="en-AU"/>
              </w:rPr>
              <w:t>Crown shape</w:t>
            </w:r>
          </w:p>
        </w:tc>
        <w:tc>
          <w:tcPr>
            <w:tcW w:w="1158" w:type="dxa"/>
            <w:tcBorders>
              <w:top w:val="nil"/>
              <w:left w:val="nil"/>
              <w:bottom w:val="nil"/>
              <w:right w:val="nil"/>
            </w:tcBorders>
            <w:shd w:val="clear" w:color="auto" w:fill="auto"/>
            <w:noWrap/>
            <w:hideMark/>
          </w:tcPr>
          <w:p w14:paraId="52B3488D" w14:textId="77777777" w:rsidR="00804F6A" w:rsidRPr="009A2DEF" w:rsidRDefault="00804F6A" w:rsidP="00804F6A">
            <w:pPr>
              <w:jc w:val="center"/>
              <w:rPr>
                <w:rFonts w:eastAsia="Times New Roman" w:cstheme="minorHAnsi"/>
                <w:b/>
                <w:bCs/>
                <w:sz w:val="16"/>
                <w:szCs w:val="16"/>
                <w:lang w:val="en-AU" w:eastAsia="en-AU"/>
              </w:rPr>
            </w:pPr>
          </w:p>
        </w:tc>
        <w:tc>
          <w:tcPr>
            <w:tcW w:w="709" w:type="dxa"/>
            <w:tcBorders>
              <w:top w:val="nil"/>
              <w:left w:val="nil"/>
              <w:bottom w:val="nil"/>
              <w:right w:val="nil"/>
            </w:tcBorders>
            <w:shd w:val="clear" w:color="auto" w:fill="auto"/>
            <w:noWrap/>
            <w:hideMark/>
          </w:tcPr>
          <w:p w14:paraId="42F33CFD" w14:textId="77777777" w:rsidR="00804F6A" w:rsidRPr="009A2DEF" w:rsidRDefault="00804F6A" w:rsidP="00804F6A">
            <w:pPr>
              <w:jc w:val="center"/>
              <w:rPr>
                <w:rFonts w:eastAsia="Times New Roman" w:cstheme="minorHAnsi"/>
                <w:sz w:val="16"/>
                <w:szCs w:val="16"/>
                <w:lang w:val="en-AU" w:eastAsia="en-AU"/>
              </w:rPr>
            </w:pPr>
          </w:p>
        </w:tc>
        <w:tc>
          <w:tcPr>
            <w:tcW w:w="1252" w:type="dxa"/>
            <w:tcBorders>
              <w:top w:val="nil"/>
              <w:left w:val="nil"/>
              <w:bottom w:val="nil"/>
              <w:right w:val="nil"/>
            </w:tcBorders>
            <w:shd w:val="clear" w:color="auto" w:fill="auto"/>
            <w:noWrap/>
            <w:hideMark/>
          </w:tcPr>
          <w:p w14:paraId="087781BE" w14:textId="77777777" w:rsidR="00804F6A" w:rsidRPr="009A2DEF" w:rsidRDefault="00804F6A" w:rsidP="00804F6A">
            <w:pPr>
              <w:jc w:val="center"/>
              <w:rPr>
                <w:rFonts w:eastAsia="Times New Roman" w:cstheme="minorHAnsi"/>
                <w:sz w:val="16"/>
                <w:szCs w:val="16"/>
                <w:lang w:val="en-AU" w:eastAsia="en-AU"/>
              </w:rPr>
            </w:pPr>
          </w:p>
        </w:tc>
      </w:tr>
      <w:tr w:rsidR="009A2DEF" w:rsidRPr="009A2DEF" w14:paraId="71821542" w14:textId="77777777" w:rsidTr="00804F6A">
        <w:trPr>
          <w:trHeight w:val="20"/>
        </w:trPr>
        <w:tc>
          <w:tcPr>
            <w:tcW w:w="5954" w:type="dxa"/>
            <w:tcBorders>
              <w:top w:val="nil"/>
              <w:left w:val="nil"/>
              <w:bottom w:val="nil"/>
              <w:right w:val="nil"/>
            </w:tcBorders>
            <w:shd w:val="clear" w:color="auto" w:fill="auto"/>
            <w:noWrap/>
            <w:hideMark/>
          </w:tcPr>
          <w:p w14:paraId="33A5D112" w14:textId="77777777" w:rsidR="00804F6A" w:rsidRPr="009A2DEF" w:rsidRDefault="00804F6A" w:rsidP="00804F6A">
            <w:pPr>
              <w:rPr>
                <w:rFonts w:eastAsia="Times New Roman" w:cstheme="minorHAnsi"/>
                <w:sz w:val="16"/>
                <w:szCs w:val="16"/>
                <w:lang w:val="en-AU" w:eastAsia="en-AU"/>
              </w:rPr>
            </w:pPr>
            <w:r w:rsidRPr="009A2DEF">
              <w:rPr>
                <w:rFonts w:eastAsia="Times New Roman" w:cstheme="minorHAnsi"/>
                <w:sz w:val="16"/>
                <w:szCs w:val="16"/>
                <w:lang w:val="en-AU" w:eastAsia="en-AU"/>
              </w:rPr>
              <w:t>Crown shape (1=cone, 2=ellipsoid, 3=half-ellipsoid, 4=rectangular)</w:t>
            </w:r>
          </w:p>
        </w:tc>
        <w:tc>
          <w:tcPr>
            <w:tcW w:w="1158" w:type="dxa"/>
            <w:tcBorders>
              <w:top w:val="nil"/>
              <w:left w:val="nil"/>
              <w:bottom w:val="nil"/>
              <w:right w:val="nil"/>
            </w:tcBorders>
            <w:shd w:val="clear" w:color="auto" w:fill="auto"/>
            <w:noWrap/>
            <w:hideMark/>
          </w:tcPr>
          <w:p w14:paraId="7B527494" w14:textId="77777777" w:rsidR="00804F6A" w:rsidRPr="009A2DEF" w:rsidRDefault="00804F6A" w:rsidP="00804F6A">
            <w:pPr>
              <w:jc w:val="center"/>
              <w:rPr>
                <w:rFonts w:eastAsia="Times New Roman" w:cstheme="minorHAnsi"/>
                <w:sz w:val="16"/>
                <w:szCs w:val="16"/>
                <w:lang w:val="en-AU" w:eastAsia="en-AU"/>
              </w:rPr>
            </w:pPr>
            <w:proofErr w:type="spellStart"/>
            <w:r w:rsidRPr="009A2DEF">
              <w:rPr>
                <w:rFonts w:eastAsia="Times New Roman" w:cstheme="minorHAnsi"/>
                <w:sz w:val="16"/>
                <w:szCs w:val="16"/>
                <w:lang w:val="en-AU" w:eastAsia="en-AU"/>
              </w:rPr>
              <w:t>crownshape</w:t>
            </w:r>
            <w:proofErr w:type="spellEnd"/>
          </w:p>
        </w:tc>
        <w:tc>
          <w:tcPr>
            <w:tcW w:w="709" w:type="dxa"/>
            <w:tcBorders>
              <w:top w:val="nil"/>
              <w:left w:val="nil"/>
              <w:bottom w:val="nil"/>
              <w:right w:val="nil"/>
            </w:tcBorders>
            <w:shd w:val="clear" w:color="auto" w:fill="auto"/>
            <w:noWrap/>
            <w:hideMark/>
          </w:tcPr>
          <w:p w14:paraId="254F5830"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w:t>
            </w:r>
          </w:p>
        </w:tc>
        <w:tc>
          <w:tcPr>
            <w:tcW w:w="1252" w:type="dxa"/>
            <w:tcBorders>
              <w:top w:val="nil"/>
              <w:left w:val="nil"/>
              <w:bottom w:val="nil"/>
              <w:right w:val="nil"/>
            </w:tcBorders>
            <w:shd w:val="clear" w:color="auto" w:fill="auto"/>
            <w:noWrap/>
            <w:hideMark/>
          </w:tcPr>
          <w:p w14:paraId="6FF6FE2E"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w:t>
            </w:r>
          </w:p>
        </w:tc>
      </w:tr>
      <w:tr w:rsidR="009A2DEF" w:rsidRPr="009A2DEF" w14:paraId="7489FE9D" w14:textId="77777777" w:rsidTr="00804F6A">
        <w:trPr>
          <w:trHeight w:val="20"/>
        </w:trPr>
        <w:tc>
          <w:tcPr>
            <w:tcW w:w="5954" w:type="dxa"/>
            <w:tcBorders>
              <w:top w:val="nil"/>
              <w:left w:val="nil"/>
              <w:bottom w:val="nil"/>
              <w:right w:val="nil"/>
            </w:tcBorders>
            <w:shd w:val="clear" w:color="auto" w:fill="auto"/>
            <w:noWrap/>
            <w:hideMark/>
          </w:tcPr>
          <w:p w14:paraId="26766A35" w14:textId="77777777" w:rsidR="00804F6A" w:rsidRPr="009A2DEF" w:rsidRDefault="00804F6A" w:rsidP="00804F6A">
            <w:pPr>
              <w:rPr>
                <w:rFonts w:eastAsia="Times New Roman" w:cstheme="minorHAnsi"/>
                <w:b/>
                <w:bCs/>
                <w:sz w:val="16"/>
                <w:szCs w:val="16"/>
                <w:lang w:val="en-AU" w:eastAsia="en-AU"/>
              </w:rPr>
            </w:pPr>
            <w:r w:rsidRPr="009A2DEF">
              <w:rPr>
                <w:rFonts w:eastAsia="Times New Roman" w:cstheme="minorHAnsi"/>
                <w:b/>
                <w:bCs/>
                <w:sz w:val="16"/>
                <w:szCs w:val="16"/>
                <w:lang w:val="en-AU" w:eastAsia="en-AU"/>
              </w:rPr>
              <w:t>Crown diameter</w:t>
            </w:r>
          </w:p>
        </w:tc>
        <w:tc>
          <w:tcPr>
            <w:tcW w:w="1158" w:type="dxa"/>
            <w:tcBorders>
              <w:top w:val="nil"/>
              <w:left w:val="nil"/>
              <w:bottom w:val="nil"/>
              <w:right w:val="nil"/>
            </w:tcBorders>
            <w:shd w:val="clear" w:color="auto" w:fill="auto"/>
            <w:noWrap/>
            <w:hideMark/>
          </w:tcPr>
          <w:p w14:paraId="27D53604" w14:textId="77777777" w:rsidR="00804F6A" w:rsidRPr="009A2DEF" w:rsidRDefault="00804F6A" w:rsidP="00804F6A">
            <w:pPr>
              <w:jc w:val="center"/>
              <w:rPr>
                <w:rFonts w:eastAsia="Times New Roman" w:cstheme="minorHAnsi"/>
                <w:b/>
                <w:bCs/>
                <w:sz w:val="16"/>
                <w:szCs w:val="16"/>
                <w:lang w:val="en-AU" w:eastAsia="en-AU"/>
              </w:rPr>
            </w:pPr>
          </w:p>
        </w:tc>
        <w:tc>
          <w:tcPr>
            <w:tcW w:w="709" w:type="dxa"/>
            <w:tcBorders>
              <w:top w:val="nil"/>
              <w:left w:val="nil"/>
              <w:bottom w:val="nil"/>
              <w:right w:val="nil"/>
            </w:tcBorders>
            <w:shd w:val="clear" w:color="auto" w:fill="auto"/>
            <w:noWrap/>
            <w:hideMark/>
          </w:tcPr>
          <w:p w14:paraId="39860B39" w14:textId="77777777" w:rsidR="00804F6A" w:rsidRPr="009A2DEF" w:rsidRDefault="00804F6A" w:rsidP="00804F6A">
            <w:pPr>
              <w:jc w:val="center"/>
              <w:rPr>
                <w:rFonts w:eastAsia="Times New Roman" w:cstheme="minorHAnsi"/>
                <w:sz w:val="16"/>
                <w:szCs w:val="16"/>
                <w:lang w:val="en-AU" w:eastAsia="en-AU"/>
              </w:rPr>
            </w:pPr>
          </w:p>
        </w:tc>
        <w:tc>
          <w:tcPr>
            <w:tcW w:w="1252" w:type="dxa"/>
            <w:tcBorders>
              <w:top w:val="nil"/>
              <w:left w:val="nil"/>
              <w:bottom w:val="nil"/>
              <w:right w:val="nil"/>
            </w:tcBorders>
            <w:shd w:val="clear" w:color="auto" w:fill="auto"/>
            <w:noWrap/>
            <w:hideMark/>
          </w:tcPr>
          <w:p w14:paraId="66696664" w14:textId="77777777" w:rsidR="00804F6A" w:rsidRPr="009A2DEF" w:rsidRDefault="00804F6A" w:rsidP="00804F6A">
            <w:pPr>
              <w:jc w:val="center"/>
              <w:rPr>
                <w:rFonts w:eastAsia="Times New Roman" w:cstheme="minorHAnsi"/>
                <w:sz w:val="16"/>
                <w:szCs w:val="16"/>
                <w:lang w:val="en-AU" w:eastAsia="en-AU"/>
              </w:rPr>
            </w:pPr>
          </w:p>
        </w:tc>
      </w:tr>
      <w:tr w:rsidR="009A2DEF" w:rsidRPr="009A2DEF" w14:paraId="4B62C108" w14:textId="77777777" w:rsidTr="00804F6A">
        <w:trPr>
          <w:trHeight w:val="20"/>
        </w:trPr>
        <w:tc>
          <w:tcPr>
            <w:tcW w:w="5954" w:type="dxa"/>
            <w:tcBorders>
              <w:top w:val="nil"/>
              <w:left w:val="nil"/>
              <w:bottom w:val="nil"/>
              <w:right w:val="nil"/>
            </w:tcBorders>
            <w:shd w:val="clear" w:color="auto" w:fill="auto"/>
            <w:noWrap/>
            <w:hideMark/>
          </w:tcPr>
          <w:p w14:paraId="6CF9C9A3" w14:textId="77777777" w:rsidR="00804F6A" w:rsidRPr="009A2DEF" w:rsidRDefault="00804F6A" w:rsidP="00804F6A">
            <w:pPr>
              <w:rPr>
                <w:rFonts w:eastAsia="Times New Roman" w:cstheme="minorHAnsi"/>
                <w:sz w:val="16"/>
                <w:szCs w:val="16"/>
                <w:lang w:val="en-AU" w:eastAsia="en-AU"/>
              </w:rPr>
            </w:pPr>
            <w:r w:rsidRPr="009A2DEF">
              <w:rPr>
                <w:rFonts w:eastAsia="Times New Roman" w:cstheme="minorHAnsi"/>
                <w:sz w:val="16"/>
                <w:szCs w:val="16"/>
                <w:lang w:val="en-AU" w:eastAsia="en-AU"/>
              </w:rPr>
              <w:t>Constant in the crown diameter relationship</w:t>
            </w:r>
          </w:p>
        </w:tc>
        <w:tc>
          <w:tcPr>
            <w:tcW w:w="1158" w:type="dxa"/>
            <w:tcBorders>
              <w:top w:val="nil"/>
              <w:left w:val="nil"/>
              <w:bottom w:val="nil"/>
              <w:right w:val="nil"/>
            </w:tcBorders>
            <w:shd w:val="clear" w:color="auto" w:fill="auto"/>
            <w:noWrap/>
            <w:hideMark/>
          </w:tcPr>
          <w:p w14:paraId="45B9751D" w14:textId="77777777" w:rsidR="00804F6A" w:rsidRPr="009A2DEF" w:rsidRDefault="00804F6A" w:rsidP="00804F6A">
            <w:pPr>
              <w:jc w:val="center"/>
              <w:rPr>
                <w:rFonts w:eastAsia="Times New Roman" w:cstheme="minorHAnsi"/>
                <w:sz w:val="16"/>
                <w:szCs w:val="16"/>
                <w:lang w:val="en-AU" w:eastAsia="en-AU"/>
              </w:rPr>
            </w:pPr>
            <w:proofErr w:type="spellStart"/>
            <w:r w:rsidRPr="009A2DEF">
              <w:rPr>
                <w:rFonts w:eastAsia="Times New Roman" w:cstheme="minorHAnsi"/>
                <w:sz w:val="16"/>
                <w:szCs w:val="16"/>
                <w:lang w:val="en-AU" w:eastAsia="en-AU"/>
              </w:rPr>
              <w:t>aK</w:t>
            </w:r>
            <w:proofErr w:type="spellEnd"/>
          </w:p>
        </w:tc>
        <w:tc>
          <w:tcPr>
            <w:tcW w:w="709" w:type="dxa"/>
            <w:tcBorders>
              <w:top w:val="nil"/>
              <w:left w:val="nil"/>
              <w:bottom w:val="nil"/>
              <w:right w:val="nil"/>
            </w:tcBorders>
            <w:shd w:val="clear" w:color="auto" w:fill="auto"/>
            <w:noWrap/>
            <w:hideMark/>
          </w:tcPr>
          <w:p w14:paraId="76CEBFF6" w14:textId="77777777" w:rsidR="00804F6A" w:rsidRPr="009A2DEF" w:rsidRDefault="00804F6A" w:rsidP="00804F6A">
            <w:pPr>
              <w:jc w:val="center"/>
              <w:rPr>
                <w:rFonts w:eastAsia="Times New Roman" w:cstheme="minorHAnsi"/>
                <w:i/>
                <w:iCs/>
                <w:sz w:val="16"/>
                <w:szCs w:val="16"/>
                <w:lang w:val="en-AU" w:eastAsia="en-AU"/>
              </w:rPr>
            </w:pPr>
            <w:proofErr w:type="spellStart"/>
            <w:r w:rsidRPr="009A2DEF">
              <w:rPr>
                <w:rFonts w:eastAsia="Times New Roman" w:cstheme="minorHAnsi"/>
                <w:i/>
                <w:iCs/>
                <w:sz w:val="16"/>
                <w:szCs w:val="16"/>
                <w:lang w:val="en-AU" w:eastAsia="en-AU"/>
              </w:rPr>
              <w:t>a</w:t>
            </w:r>
            <w:r w:rsidRPr="009A2DEF">
              <w:rPr>
                <w:rFonts w:eastAsia="Times New Roman" w:cstheme="minorHAnsi"/>
                <w:i/>
                <w:iCs/>
                <w:sz w:val="16"/>
                <w:szCs w:val="16"/>
                <w:vertAlign w:val="subscript"/>
                <w:lang w:val="en-AU" w:eastAsia="en-AU"/>
              </w:rPr>
              <w:t>K</w:t>
            </w:r>
            <w:proofErr w:type="spellEnd"/>
          </w:p>
        </w:tc>
        <w:tc>
          <w:tcPr>
            <w:tcW w:w="1252" w:type="dxa"/>
            <w:tcBorders>
              <w:top w:val="nil"/>
              <w:left w:val="nil"/>
              <w:bottom w:val="nil"/>
              <w:right w:val="nil"/>
            </w:tcBorders>
            <w:shd w:val="clear" w:color="auto" w:fill="auto"/>
            <w:noWrap/>
            <w:hideMark/>
          </w:tcPr>
          <w:p w14:paraId="74A725D1"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w:t>
            </w:r>
          </w:p>
        </w:tc>
      </w:tr>
      <w:tr w:rsidR="009A2DEF" w:rsidRPr="009A2DEF" w14:paraId="4BF65C8B" w14:textId="77777777" w:rsidTr="00804F6A">
        <w:trPr>
          <w:trHeight w:val="20"/>
        </w:trPr>
        <w:tc>
          <w:tcPr>
            <w:tcW w:w="5954" w:type="dxa"/>
            <w:tcBorders>
              <w:top w:val="nil"/>
              <w:left w:val="nil"/>
              <w:bottom w:val="nil"/>
              <w:right w:val="nil"/>
            </w:tcBorders>
            <w:shd w:val="clear" w:color="auto" w:fill="auto"/>
            <w:noWrap/>
            <w:hideMark/>
          </w:tcPr>
          <w:p w14:paraId="26941E5C" w14:textId="46676D4E" w:rsidR="00804F6A" w:rsidRPr="009A2DEF" w:rsidRDefault="00804F6A" w:rsidP="00804F6A">
            <w:pPr>
              <w:rPr>
                <w:rFonts w:eastAsia="Times New Roman" w:cstheme="minorHAnsi"/>
                <w:sz w:val="16"/>
                <w:szCs w:val="16"/>
                <w:lang w:val="en-AU" w:eastAsia="en-AU"/>
              </w:rPr>
            </w:pPr>
            <w:r w:rsidRPr="009A2DEF">
              <w:rPr>
                <w:rFonts w:eastAsia="Times New Roman" w:cstheme="minorHAnsi"/>
                <w:sz w:val="16"/>
                <w:szCs w:val="16"/>
                <w:lang w:val="en-AU" w:eastAsia="en-AU"/>
              </w:rPr>
              <w:t xml:space="preserve">Power of </w:t>
            </w:r>
            <w:r w:rsidR="00311100" w:rsidRPr="009A2DEF">
              <w:rPr>
                <w:rFonts w:eastAsia="Times New Roman" w:cstheme="minorHAnsi"/>
                <w:i/>
                <w:sz w:val="16"/>
                <w:szCs w:val="16"/>
                <w:lang w:val="en-AU" w:eastAsia="en-AU"/>
              </w:rPr>
              <w:t>d</w:t>
            </w:r>
            <w:r w:rsidR="00311100" w:rsidRPr="009A2DEF">
              <w:rPr>
                <w:rFonts w:eastAsia="Times New Roman" w:cstheme="minorHAnsi"/>
                <w:sz w:val="16"/>
                <w:szCs w:val="16"/>
                <w:lang w:val="en-AU" w:eastAsia="en-AU"/>
              </w:rPr>
              <w:t xml:space="preserve"> </w:t>
            </w:r>
            <w:r w:rsidRPr="009A2DEF">
              <w:rPr>
                <w:rFonts w:eastAsia="Times New Roman" w:cstheme="minorHAnsi"/>
                <w:sz w:val="16"/>
                <w:szCs w:val="16"/>
                <w:lang w:val="en-AU" w:eastAsia="en-AU"/>
              </w:rPr>
              <w:t>in the crown diameter relationship</w:t>
            </w:r>
          </w:p>
        </w:tc>
        <w:tc>
          <w:tcPr>
            <w:tcW w:w="1158" w:type="dxa"/>
            <w:tcBorders>
              <w:top w:val="nil"/>
              <w:left w:val="nil"/>
              <w:bottom w:val="nil"/>
              <w:right w:val="nil"/>
            </w:tcBorders>
            <w:shd w:val="clear" w:color="auto" w:fill="auto"/>
            <w:noWrap/>
            <w:hideMark/>
          </w:tcPr>
          <w:p w14:paraId="1B5D69B8" w14:textId="77777777" w:rsidR="00804F6A" w:rsidRPr="009A2DEF" w:rsidRDefault="00804F6A" w:rsidP="00804F6A">
            <w:pPr>
              <w:jc w:val="center"/>
              <w:rPr>
                <w:rFonts w:eastAsia="Times New Roman" w:cstheme="minorHAnsi"/>
                <w:sz w:val="16"/>
                <w:szCs w:val="16"/>
                <w:lang w:val="en-AU" w:eastAsia="en-AU"/>
              </w:rPr>
            </w:pPr>
            <w:proofErr w:type="spellStart"/>
            <w:r w:rsidRPr="009A2DEF">
              <w:rPr>
                <w:rFonts w:eastAsia="Times New Roman" w:cstheme="minorHAnsi"/>
                <w:sz w:val="16"/>
                <w:szCs w:val="16"/>
                <w:lang w:val="en-AU" w:eastAsia="en-AU"/>
              </w:rPr>
              <w:t>nKB</w:t>
            </w:r>
            <w:proofErr w:type="spellEnd"/>
          </w:p>
        </w:tc>
        <w:tc>
          <w:tcPr>
            <w:tcW w:w="709" w:type="dxa"/>
            <w:tcBorders>
              <w:top w:val="nil"/>
              <w:left w:val="nil"/>
              <w:bottom w:val="nil"/>
              <w:right w:val="nil"/>
            </w:tcBorders>
            <w:shd w:val="clear" w:color="auto" w:fill="auto"/>
            <w:noWrap/>
            <w:hideMark/>
          </w:tcPr>
          <w:p w14:paraId="69AD7775" w14:textId="77777777" w:rsidR="00804F6A" w:rsidRPr="009A2DEF" w:rsidRDefault="00804F6A" w:rsidP="00804F6A">
            <w:pPr>
              <w:jc w:val="center"/>
              <w:rPr>
                <w:rFonts w:eastAsia="Times New Roman" w:cstheme="minorHAnsi"/>
                <w:i/>
                <w:iCs/>
                <w:sz w:val="16"/>
                <w:szCs w:val="16"/>
                <w:lang w:val="en-AU" w:eastAsia="en-AU"/>
              </w:rPr>
            </w:pPr>
            <w:proofErr w:type="spellStart"/>
            <w:r w:rsidRPr="009A2DEF">
              <w:rPr>
                <w:rFonts w:eastAsia="Times New Roman" w:cstheme="minorHAnsi"/>
                <w:i/>
                <w:iCs/>
                <w:sz w:val="16"/>
                <w:szCs w:val="16"/>
                <w:lang w:val="en-AU" w:eastAsia="en-AU"/>
              </w:rPr>
              <w:t>n</w:t>
            </w:r>
            <w:r w:rsidRPr="009A2DEF">
              <w:rPr>
                <w:rFonts w:eastAsia="Times New Roman" w:cstheme="minorHAnsi"/>
                <w:i/>
                <w:iCs/>
                <w:sz w:val="16"/>
                <w:szCs w:val="16"/>
                <w:vertAlign w:val="subscript"/>
                <w:lang w:val="en-AU" w:eastAsia="en-AU"/>
              </w:rPr>
              <w:t>KB</w:t>
            </w:r>
            <w:proofErr w:type="spellEnd"/>
          </w:p>
        </w:tc>
        <w:tc>
          <w:tcPr>
            <w:tcW w:w="1252" w:type="dxa"/>
            <w:tcBorders>
              <w:top w:val="nil"/>
              <w:left w:val="nil"/>
              <w:bottom w:val="nil"/>
              <w:right w:val="nil"/>
            </w:tcBorders>
            <w:shd w:val="clear" w:color="auto" w:fill="auto"/>
            <w:noWrap/>
            <w:hideMark/>
          </w:tcPr>
          <w:p w14:paraId="3ECCA583"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w:t>
            </w:r>
          </w:p>
        </w:tc>
      </w:tr>
      <w:tr w:rsidR="009A2DEF" w:rsidRPr="009A2DEF" w14:paraId="5433B6AD" w14:textId="77777777" w:rsidTr="00804F6A">
        <w:trPr>
          <w:trHeight w:val="20"/>
        </w:trPr>
        <w:tc>
          <w:tcPr>
            <w:tcW w:w="5954" w:type="dxa"/>
            <w:tcBorders>
              <w:top w:val="nil"/>
              <w:left w:val="nil"/>
              <w:bottom w:val="nil"/>
              <w:right w:val="nil"/>
            </w:tcBorders>
            <w:shd w:val="clear" w:color="auto" w:fill="auto"/>
            <w:noWrap/>
            <w:hideMark/>
          </w:tcPr>
          <w:p w14:paraId="4549250D" w14:textId="77777777" w:rsidR="00804F6A" w:rsidRPr="009A2DEF" w:rsidRDefault="00804F6A" w:rsidP="00804F6A">
            <w:pPr>
              <w:rPr>
                <w:rFonts w:eastAsia="Times New Roman" w:cstheme="minorHAnsi"/>
                <w:sz w:val="16"/>
                <w:szCs w:val="16"/>
                <w:lang w:val="en-AU" w:eastAsia="en-AU"/>
              </w:rPr>
            </w:pPr>
            <w:r w:rsidRPr="009A2DEF">
              <w:rPr>
                <w:rFonts w:eastAsia="Times New Roman" w:cstheme="minorHAnsi"/>
                <w:sz w:val="16"/>
                <w:szCs w:val="16"/>
                <w:lang w:val="en-AU" w:eastAsia="en-AU"/>
              </w:rPr>
              <w:t>Power of height in the crown diameter relationship</w:t>
            </w:r>
          </w:p>
        </w:tc>
        <w:tc>
          <w:tcPr>
            <w:tcW w:w="1158" w:type="dxa"/>
            <w:tcBorders>
              <w:top w:val="nil"/>
              <w:left w:val="nil"/>
              <w:bottom w:val="nil"/>
              <w:right w:val="nil"/>
            </w:tcBorders>
            <w:shd w:val="clear" w:color="auto" w:fill="auto"/>
            <w:noWrap/>
            <w:hideMark/>
          </w:tcPr>
          <w:p w14:paraId="221F346C" w14:textId="77777777" w:rsidR="00804F6A" w:rsidRPr="009A2DEF" w:rsidRDefault="00804F6A" w:rsidP="00804F6A">
            <w:pPr>
              <w:jc w:val="center"/>
              <w:rPr>
                <w:rFonts w:eastAsia="Times New Roman" w:cstheme="minorHAnsi"/>
                <w:sz w:val="16"/>
                <w:szCs w:val="16"/>
                <w:lang w:val="en-AU" w:eastAsia="en-AU"/>
              </w:rPr>
            </w:pPr>
            <w:proofErr w:type="spellStart"/>
            <w:r w:rsidRPr="009A2DEF">
              <w:rPr>
                <w:rFonts w:eastAsia="Times New Roman" w:cstheme="minorHAnsi"/>
                <w:sz w:val="16"/>
                <w:szCs w:val="16"/>
                <w:lang w:val="en-AU" w:eastAsia="en-AU"/>
              </w:rPr>
              <w:t>nKH</w:t>
            </w:r>
            <w:proofErr w:type="spellEnd"/>
          </w:p>
        </w:tc>
        <w:tc>
          <w:tcPr>
            <w:tcW w:w="709" w:type="dxa"/>
            <w:tcBorders>
              <w:top w:val="nil"/>
              <w:left w:val="nil"/>
              <w:bottom w:val="nil"/>
              <w:right w:val="nil"/>
            </w:tcBorders>
            <w:shd w:val="clear" w:color="auto" w:fill="auto"/>
            <w:noWrap/>
            <w:hideMark/>
          </w:tcPr>
          <w:p w14:paraId="222ADEC4" w14:textId="77777777" w:rsidR="00804F6A" w:rsidRPr="009A2DEF" w:rsidRDefault="00804F6A" w:rsidP="00804F6A">
            <w:pPr>
              <w:jc w:val="center"/>
              <w:rPr>
                <w:rFonts w:eastAsia="Times New Roman" w:cstheme="minorHAnsi"/>
                <w:i/>
                <w:iCs/>
                <w:sz w:val="16"/>
                <w:szCs w:val="16"/>
                <w:lang w:val="en-AU" w:eastAsia="en-AU"/>
              </w:rPr>
            </w:pPr>
            <w:proofErr w:type="spellStart"/>
            <w:r w:rsidRPr="009A2DEF">
              <w:rPr>
                <w:rFonts w:eastAsia="Times New Roman" w:cstheme="minorHAnsi"/>
                <w:i/>
                <w:iCs/>
                <w:sz w:val="16"/>
                <w:szCs w:val="16"/>
                <w:lang w:val="en-AU" w:eastAsia="en-AU"/>
              </w:rPr>
              <w:t>n</w:t>
            </w:r>
            <w:r w:rsidRPr="009A2DEF">
              <w:rPr>
                <w:rFonts w:eastAsia="Times New Roman" w:cstheme="minorHAnsi"/>
                <w:i/>
                <w:iCs/>
                <w:sz w:val="16"/>
                <w:szCs w:val="16"/>
                <w:vertAlign w:val="subscript"/>
                <w:lang w:val="en-AU" w:eastAsia="en-AU"/>
              </w:rPr>
              <w:t>KH</w:t>
            </w:r>
            <w:proofErr w:type="spellEnd"/>
          </w:p>
        </w:tc>
        <w:tc>
          <w:tcPr>
            <w:tcW w:w="1252" w:type="dxa"/>
            <w:tcBorders>
              <w:top w:val="nil"/>
              <w:left w:val="nil"/>
              <w:bottom w:val="nil"/>
              <w:right w:val="nil"/>
            </w:tcBorders>
            <w:shd w:val="clear" w:color="auto" w:fill="auto"/>
            <w:noWrap/>
            <w:hideMark/>
          </w:tcPr>
          <w:p w14:paraId="61B0BC46"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w:t>
            </w:r>
          </w:p>
        </w:tc>
      </w:tr>
      <w:tr w:rsidR="009A2DEF" w:rsidRPr="009A2DEF" w14:paraId="7A6C78CC" w14:textId="77777777" w:rsidTr="00804F6A">
        <w:trPr>
          <w:trHeight w:val="20"/>
        </w:trPr>
        <w:tc>
          <w:tcPr>
            <w:tcW w:w="5954" w:type="dxa"/>
            <w:tcBorders>
              <w:top w:val="nil"/>
              <w:left w:val="nil"/>
              <w:bottom w:val="nil"/>
              <w:right w:val="nil"/>
            </w:tcBorders>
            <w:shd w:val="clear" w:color="auto" w:fill="auto"/>
            <w:noWrap/>
            <w:hideMark/>
          </w:tcPr>
          <w:p w14:paraId="5EF3DE3E" w14:textId="77777777" w:rsidR="00804F6A" w:rsidRPr="009A2DEF" w:rsidRDefault="00804F6A" w:rsidP="00804F6A">
            <w:pPr>
              <w:rPr>
                <w:rFonts w:eastAsia="Times New Roman" w:cstheme="minorHAnsi"/>
                <w:sz w:val="16"/>
                <w:szCs w:val="16"/>
                <w:lang w:val="en-AU" w:eastAsia="en-AU"/>
              </w:rPr>
            </w:pPr>
            <w:r w:rsidRPr="009A2DEF">
              <w:rPr>
                <w:rFonts w:eastAsia="Times New Roman" w:cstheme="minorHAnsi"/>
                <w:sz w:val="16"/>
                <w:szCs w:val="16"/>
                <w:lang w:val="en-AU" w:eastAsia="en-AU"/>
              </w:rPr>
              <w:t>Power of competition in the crown diameter relationship</w:t>
            </w:r>
          </w:p>
        </w:tc>
        <w:tc>
          <w:tcPr>
            <w:tcW w:w="1158" w:type="dxa"/>
            <w:tcBorders>
              <w:top w:val="nil"/>
              <w:left w:val="nil"/>
              <w:bottom w:val="nil"/>
              <w:right w:val="nil"/>
            </w:tcBorders>
            <w:shd w:val="clear" w:color="auto" w:fill="auto"/>
            <w:noWrap/>
            <w:hideMark/>
          </w:tcPr>
          <w:p w14:paraId="4CA1D0BB" w14:textId="77777777" w:rsidR="00804F6A" w:rsidRPr="009A2DEF" w:rsidRDefault="00804F6A" w:rsidP="00804F6A">
            <w:pPr>
              <w:jc w:val="center"/>
              <w:rPr>
                <w:rFonts w:eastAsia="Times New Roman" w:cstheme="minorHAnsi"/>
                <w:sz w:val="16"/>
                <w:szCs w:val="16"/>
                <w:lang w:val="en-AU" w:eastAsia="en-AU"/>
              </w:rPr>
            </w:pPr>
            <w:proofErr w:type="spellStart"/>
            <w:r w:rsidRPr="009A2DEF">
              <w:rPr>
                <w:rFonts w:eastAsia="Times New Roman" w:cstheme="minorHAnsi"/>
                <w:sz w:val="16"/>
                <w:szCs w:val="16"/>
                <w:lang w:val="en-AU" w:eastAsia="en-AU"/>
              </w:rPr>
              <w:t>nKC</w:t>
            </w:r>
            <w:proofErr w:type="spellEnd"/>
          </w:p>
        </w:tc>
        <w:tc>
          <w:tcPr>
            <w:tcW w:w="709" w:type="dxa"/>
            <w:tcBorders>
              <w:top w:val="nil"/>
              <w:left w:val="nil"/>
              <w:bottom w:val="nil"/>
              <w:right w:val="nil"/>
            </w:tcBorders>
            <w:shd w:val="clear" w:color="auto" w:fill="auto"/>
            <w:noWrap/>
            <w:hideMark/>
          </w:tcPr>
          <w:p w14:paraId="76D17876" w14:textId="77777777" w:rsidR="00804F6A" w:rsidRPr="009A2DEF" w:rsidRDefault="00804F6A" w:rsidP="00804F6A">
            <w:pPr>
              <w:jc w:val="center"/>
              <w:rPr>
                <w:rFonts w:eastAsia="Times New Roman" w:cstheme="minorHAnsi"/>
                <w:i/>
                <w:iCs/>
                <w:sz w:val="16"/>
                <w:szCs w:val="16"/>
                <w:lang w:val="en-AU" w:eastAsia="en-AU"/>
              </w:rPr>
            </w:pPr>
            <w:proofErr w:type="spellStart"/>
            <w:r w:rsidRPr="009A2DEF">
              <w:rPr>
                <w:rFonts w:eastAsia="Times New Roman" w:cstheme="minorHAnsi"/>
                <w:i/>
                <w:iCs/>
                <w:sz w:val="16"/>
                <w:szCs w:val="16"/>
                <w:lang w:val="en-AU" w:eastAsia="en-AU"/>
              </w:rPr>
              <w:t>n</w:t>
            </w:r>
            <w:r w:rsidRPr="009A2DEF">
              <w:rPr>
                <w:rFonts w:eastAsia="Times New Roman" w:cstheme="minorHAnsi"/>
                <w:i/>
                <w:iCs/>
                <w:sz w:val="16"/>
                <w:szCs w:val="16"/>
                <w:vertAlign w:val="subscript"/>
                <w:lang w:val="en-AU" w:eastAsia="en-AU"/>
              </w:rPr>
              <w:t>KC</w:t>
            </w:r>
            <w:proofErr w:type="spellEnd"/>
          </w:p>
        </w:tc>
        <w:tc>
          <w:tcPr>
            <w:tcW w:w="1252" w:type="dxa"/>
            <w:tcBorders>
              <w:top w:val="nil"/>
              <w:left w:val="nil"/>
              <w:bottom w:val="nil"/>
              <w:right w:val="nil"/>
            </w:tcBorders>
            <w:shd w:val="clear" w:color="auto" w:fill="auto"/>
            <w:noWrap/>
            <w:hideMark/>
          </w:tcPr>
          <w:p w14:paraId="5D074199"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w:t>
            </w:r>
          </w:p>
        </w:tc>
      </w:tr>
      <w:tr w:rsidR="009A2DEF" w:rsidRPr="009A2DEF" w14:paraId="6E1BF3F2" w14:textId="77777777" w:rsidTr="00804F6A">
        <w:trPr>
          <w:trHeight w:val="20"/>
        </w:trPr>
        <w:tc>
          <w:tcPr>
            <w:tcW w:w="5954" w:type="dxa"/>
            <w:tcBorders>
              <w:top w:val="nil"/>
              <w:left w:val="nil"/>
              <w:bottom w:val="nil"/>
              <w:right w:val="nil"/>
            </w:tcBorders>
            <w:shd w:val="clear" w:color="auto" w:fill="auto"/>
            <w:noWrap/>
            <w:hideMark/>
          </w:tcPr>
          <w:p w14:paraId="2E6331BB" w14:textId="77777777" w:rsidR="00804F6A" w:rsidRPr="009A2DEF" w:rsidRDefault="00804F6A" w:rsidP="00804F6A">
            <w:pPr>
              <w:rPr>
                <w:rFonts w:eastAsia="Times New Roman" w:cstheme="minorHAnsi"/>
                <w:sz w:val="16"/>
                <w:szCs w:val="16"/>
                <w:lang w:val="en-AU" w:eastAsia="en-AU"/>
              </w:rPr>
            </w:pPr>
            <w:r w:rsidRPr="009A2DEF">
              <w:rPr>
                <w:rFonts w:eastAsia="Times New Roman" w:cstheme="minorHAnsi"/>
                <w:sz w:val="16"/>
                <w:szCs w:val="16"/>
                <w:lang w:val="en-AU" w:eastAsia="en-AU"/>
              </w:rPr>
              <w:t>Power of relative height in the crown diameter relationship</w:t>
            </w:r>
          </w:p>
        </w:tc>
        <w:tc>
          <w:tcPr>
            <w:tcW w:w="1158" w:type="dxa"/>
            <w:tcBorders>
              <w:top w:val="nil"/>
              <w:left w:val="nil"/>
              <w:bottom w:val="nil"/>
              <w:right w:val="nil"/>
            </w:tcBorders>
            <w:shd w:val="clear" w:color="auto" w:fill="auto"/>
            <w:noWrap/>
            <w:hideMark/>
          </w:tcPr>
          <w:p w14:paraId="2E77A415" w14:textId="77777777" w:rsidR="00804F6A" w:rsidRPr="009A2DEF" w:rsidRDefault="00804F6A" w:rsidP="00804F6A">
            <w:pPr>
              <w:jc w:val="center"/>
              <w:rPr>
                <w:rFonts w:eastAsia="Times New Roman" w:cstheme="minorHAnsi"/>
                <w:sz w:val="16"/>
                <w:szCs w:val="16"/>
                <w:lang w:val="en-AU" w:eastAsia="en-AU"/>
              </w:rPr>
            </w:pPr>
            <w:proofErr w:type="spellStart"/>
            <w:r w:rsidRPr="009A2DEF">
              <w:rPr>
                <w:rFonts w:eastAsia="Times New Roman" w:cstheme="minorHAnsi"/>
                <w:sz w:val="16"/>
                <w:szCs w:val="16"/>
                <w:lang w:val="en-AU" w:eastAsia="en-AU"/>
              </w:rPr>
              <w:t>nKrh</w:t>
            </w:r>
            <w:proofErr w:type="spellEnd"/>
          </w:p>
        </w:tc>
        <w:tc>
          <w:tcPr>
            <w:tcW w:w="709" w:type="dxa"/>
            <w:tcBorders>
              <w:top w:val="nil"/>
              <w:left w:val="nil"/>
              <w:bottom w:val="nil"/>
              <w:right w:val="nil"/>
            </w:tcBorders>
            <w:shd w:val="clear" w:color="auto" w:fill="auto"/>
            <w:noWrap/>
            <w:hideMark/>
          </w:tcPr>
          <w:p w14:paraId="3EDE889B" w14:textId="77777777" w:rsidR="00804F6A" w:rsidRPr="009A2DEF" w:rsidRDefault="00804F6A" w:rsidP="00804F6A">
            <w:pPr>
              <w:jc w:val="center"/>
              <w:rPr>
                <w:rFonts w:eastAsia="Times New Roman" w:cstheme="minorHAnsi"/>
                <w:i/>
                <w:iCs/>
                <w:sz w:val="16"/>
                <w:szCs w:val="16"/>
                <w:lang w:val="en-AU" w:eastAsia="en-AU"/>
              </w:rPr>
            </w:pPr>
            <w:proofErr w:type="spellStart"/>
            <w:r w:rsidRPr="009A2DEF">
              <w:rPr>
                <w:rFonts w:eastAsia="Times New Roman" w:cstheme="minorHAnsi"/>
                <w:i/>
                <w:iCs/>
                <w:sz w:val="16"/>
                <w:szCs w:val="16"/>
                <w:lang w:val="en-AU" w:eastAsia="en-AU"/>
              </w:rPr>
              <w:t>n</w:t>
            </w:r>
            <w:r w:rsidRPr="009A2DEF">
              <w:rPr>
                <w:rFonts w:eastAsia="Times New Roman" w:cstheme="minorHAnsi"/>
                <w:i/>
                <w:iCs/>
                <w:sz w:val="16"/>
                <w:szCs w:val="16"/>
                <w:vertAlign w:val="subscript"/>
                <w:lang w:val="en-AU" w:eastAsia="en-AU"/>
              </w:rPr>
              <w:t>Krh</w:t>
            </w:r>
            <w:proofErr w:type="spellEnd"/>
          </w:p>
        </w:tc>
        <w:tc>
          <w:tcPr>
            <w:tcW w:w="1252" w:type="dxa"/>
            <w:tcBorders>
              <w:top w:val="nil"/>
              <w:left w:val="nil"/>
              <w:bottom w:val="nil"/>
              <w:right w:val="nil"/>
            </w:tcBorders>
            <w:shd w:val="clear" w:color="auto" w:fill="auto"/>
            <w:noWrap/>
            <w:hideMark/>
          </w:tcPr>
          <w:p w14:paraId="7A2B6704" w14:textId="77777777" w:rsidR="00804F6A" w:rsidRPr="009A2DEF" w:rsidRDefault="00804F6A" w:rsidP="00804F6A">
            <w:pPr>
              <w:jc w:val="center"/>
              <w:rPr>
                <w:rFonts w:eastAsia="Times New Roman" w:cstheme="minorHAnsi"/>
                <w:i/>
                <w:iCs/>
                <w:sz w:val="16"/>
                <w:szCs w:val="16"/>
                <w:lang w:val="en-AU" w:eastAsia="en-AU"/>
              </w:rPr>
            </w:pPr>
          </w:p>
        </w:tc>
      </w:tr>
      <w:tr w:rsidR="009A2DEF" w:rsidRPr="009A2DEF" w14:paraId="251FAC9B" w14:textId="77777777" w:rsidTr="00804F6A">
        <w:trPr>
          <w:trHeight w:val="20"/>
        </w:trPr>
        <w:tc>
          <w:tcPr>
            <w:tcW w:w="5954" w:type="dxa"/>
            <w:tcBorders>
              <w:top w:val="nil"/>
              <w:left w:val="nil"/>
              <w:bottom w:val="nil"/>
              <w:right w:val="nil"/>
            </w:tcBorders>
            <w:shd w:val="clear" w:color="auto" w:fill="auto"/>
            <w:noWrap/>
            <w:hideMark/>
          </w:tcPr>
          <w:p w14:paraId="416A6F8B" w14:textId="5BAA31F3" w:rsidR="00804F6A" w:rsidRPr="009A2DEF" w:rsidRDefault="00804F6A" w:rsidP="00804F6A">
            <w:pPr>
              <w:rPr>
                <w:rFonts w:eastAsia="Times New Roman" w:cstheme="minorHAnsi"/>
                <w:b/>
                <w:bCs/>
                <w:sz w:val="16"/>
                <w:szCs w:val="16"/>
                <w:lang w:val="en-AU" w:eastAsia="en-AU"/>
              </w:rPr>
            </w:pPr>
            <w:r w:rsidRPr="009A2DEF">
              <w:rPr>
                <w:rFonts w:eastAsia="Times New Roman" w:cstheme="minorHAnsi"/>
                <w:b/>
                <w:bCs/>
                <w:sz w:val="16"/>
                <w:szCs w:val="16"/>
                <w:lang w:val="en-AU" w:eastAsia="en-AU"/>
              </w:rPr>
              <w:t>Live-crown length</w:t>
            </w:r>
            <w:r w:rsidR="00311100" w:rsidRPr="009A2DEF">
              <w:rPr>
                <w:rFonts w:eastAsia="Times New Roman" w:cstheme="minorHAnsi"/>
                <w:b/>
                <w:bCs/>
                <w:sz w:val="16"/>
                <w:szCs w:val="16"/>
                <w:lang w:val="en-AU" w:eastAsia="en-AU"/>
              </w:rPr>
              <w:t xml:space="preserve"> (LCL)</w:t>
            </w:r>
          </w:p>
        </w:tc>
        <w:tc>
          <w:tcPr>
            <w:tcW w:w="1158" w:type="dxa"/>
            <w:tcBorders>
              <w:top w:val="nil"/>
              <w:left w:val="nil"/>
              <w:bottom w:val="nil"/>
              <w:right w:val="nil"/>
            </w:tcBorders>
            <w:shd w:val="clear" w:color="auto" w:fill="auto"/>
            <w:noWrap/>
            <w:hideMark/>
          </w:tcPr>
          <w:p w14:paraId="2B45FF3D" w14:textId="77777777" w:rsidR="00804F6A" w:rsidRPr="009A2DEF" w:rsidRDefault="00804F6A" w:rsidP="00804F6A">
            <w:pPr>
              <w:jc w:val="center"/>
              <w:rPr>
                <w:rFonts w:eastAsia="Times New Roman" w:cstheme="minorHAnsi"/>
                <w:b/>
                <w:bCs/>
                <w:sz w:val="16"/>
                <w:szCs w:val="16"/>
                <w:lang w:val="en-AU" w:eastAsia="en-AU"/>
              </w:rPr>
            </w:pPr>
          </w:p>
        </w:tc>
        <w:tc>
          <w:tcPr>
            <w:tcW w:w="709" w:type="dxa"/>
            <w:tcBorders>
              <w:top w:val="nil"/>
              <w:left w:val="nil"/>
              <w:bottom w:val="nil"/>
              <w:right w:val="nil"/>
            </w:tcBorders>
            <w:shd w:val="clear" w:color="auto" w:fill="auto"/>
            <w:noWrap/>
            <w:hideMark/>
          </w:tcPr>
          <w:p w14:paraId="375D9589" w14:textId="77777777" w:rsidR="00804F6A" w:rsidRPr="009A2DEF" w:rsidRDefault="00804F6A" w:rsidP="00804F6A">
            <w:pPr>
              <w:jc w:val="center"/>
              <w:rPr>
                <w:rFonts w:eastAsia="Times New Roman" w:cstheme="minorHAnsi"/>
                <w:sz w:val="16"/>
                <w:szCs w:val="16"/>
                <w:lang w:val="en-AU" w:eastAsia="en-AU"/>
              </w:rPr>
            </w:pPr>
          </w:p>
        </w:tc>
        <w:tc>
          <w:tcPr>
            <w:tcW w:w="1252" w:type="dxa"/>
            <w:tcBorders>
              <w:top w:val="nil"/>
              <w:left w:val="nil"/>
              <w:bottom w:val="nil"/>
              <w:right w:val="nil"/>
            </w:tcBorders>
            <w:shd w:val="clear" w:color="auto" w:fill="auto"/>
            <w:noWrap/>
            <w:hideMark/>
          </w:tcPr>
          <w:p w14:paraId="1C3E8276" w14:textId="77777777" w:rsidR="00804F6A" w:rsidRPr="009A2DEF" w:rsidRDefault="00804F6A" w:rsidP="00804F6A">
            <w:pPr>
              <w:jc w:val="center"/>
              <w:rPr>
                <w:rFonts w:eastAsia="Times New Roman" w:cstheme="minorHAnsi"/>
                <w:sz w:val="16"/>
                <w:szCs w:val="16"/>
                <w:lang w:val="en-AU" w:eastAsia="en-AU"/>
              </w:rPr>
            </w:pPr>
          </w:p>
        </w:tc>
      </w:tr>
      <w:tr w:rsidR="009A2DEF" w:rsidRPr="009A2DEF" w14:paraId="6CEF092B" w14:textId="77777777" w:rsidTr="00804F6A">
        <w:trPr>
          <w:trHeight w:val="20"/>
        </w:trPr>
        <w:tc>
          <w:tcPr>
            <w:tcW w:w="5954" w:type="dxa"/>
            <w:tcBorders>
              <w:top w:val="nil"/>
              <w:left w:val="nil"/>
              <w:bottom w:val="nil"/>
              <w:right w:val="nil"/>
            </w:tcBorders>
            <w:shd w:val="clear" w:color="auto" w:fill="auto"/>
            <w:noWrap/>
            <w:hideMark/>
          </w:tcPr>
          <w:p w14:paraId="4B2D7194" w14:textId="77777777" w:rsidR="00804F6A" w:rsidRPr="009A2DEF" w:rsidRDefault="00804F6A" w:rsidP="00804F6A">
            <w:pPr>
              <w:rPr>
                <w:rFonts w:eastAsia="Times New Roman" w:cstheme="minorHAnsi"/>
                <w:sz w:val="16"/>
                <w:szCs w:val="16"/>
                <w:lang w:val="en-AU" w:eastAsia="en-AU"/>
              </w:rPr>
            </w:pPr>
            <w:r w:rsidRPr="009A2DEF">
              <w:rPr>
                <w:rFonts w:eastAsia="Times New Roman" w:cstheme="minorHAnsi"/>
                <w:sz w:val="16"/>
                <w:szCs w:val="16"/>
                <w:lang w:val="en-AU" w:eastAsia="en-AU"/>
              </w:rPr>
              <w:t>Constant in the LCL relationship</w:t>
            </w:r>
          </w:p>
        </w:tc>
        <w:tc>
          <w:tcPr>
            <w:tcW w:w="1158" w:type="dxa"/>
            <w:tcBorders>
              <w:top w:val="nil"/>
              <w:left w:val="nil"/>
              <w:bottom w:val="nil"/>
              <w:right w:val="nil"/>
            </w:tcBorders>
            <w:shd w:val="clear" w:color="auto" w:fill="auto"/>
            <w:noWrap/>
            <w:hideMark/>
          </w:tcPr>
          <w:p w14:paraId="296B083E" w14:textId="77777777" w:rsidR="00804F6A" w:rsidRPr="009A2DEF" w:rsidRDefault="00804F6A" w:rsidP="00804F6A">
            <w:pPr>
              <w:jc w:val="center"/>
              <w:rPr>
                <w:rFonts w:eastAsia="Times New Roman" w:cstheme="minorHAnsi"/>
                <w:sz w:val="16"/>
                <w:szCs w:val="16"/>
                <w:lang w:val="en-AU" w:eastAsia="en-AU"/>
              </w:rPr>
            </w:pPr>
            <w:proofErr w:type="spellStart"/>
            <w:r w:rsidRPr="009A2DEF">
              <w:rPr>
                <w:rFonts w:eastAsia="Times New Roman" w:cstheme="minorHAnsi"/>
                <w:sz w:val="16"/>
                <w:szCs w:val="16"/>
                <w:lang w:val="en-AU" w:eastAsia="en-AU"/>
              </w:rPr>
              <w:t>aHL</w:t>
            </w:r>
            <w:proofErr w:type="spellEnd"/>
          </w:p>
        </w:tc>
        <w:tc>
          <w:tcPr>
            <w:tcW w:w="709" w:type="dxa"/>
            <w:tcBorders>
              <w:top w:val="nil"/>
              <w:left w:val="nil"/>
              <w:bottom w:val="nil"/>
              <w:right w:val="nil"/>
            </w:tcBorders>
            <w:shd w:val="clear" w:color="auto" w:fill="auto"/>
            <w:noWrap/>
            <w:hideMark/>
          </w:tcPr>
          <w:p w14:paraId="0A280553" w14:textId="77777777" w:rsidR="00804F6A" w:rsidRPr="009A2DEF" w:rsidRDefault="00804F6A" w:rsidP="00804F6A">
            <w:pPr>
              <w:jc w:val="center"/>
              <w:rPr>
                <w:rFonts w:eastAsia="Times New Roman" w:cstheme="minorHAnsi"/>
                <w:i/>
                <w:iCs/>
                <w:sz w:val="16"/>
                <w:szCs w:val="16"/>
                <w:lang w:val="en-AU" w:eastAsia="en-AU"/>
              </w:rPr>
            </w:pPr>
            <w:proofErr w:type="spellStart"/>
            <w:r w:rsidRPr="009A2DEF">
              <w:rPr>
                <w:rFonts w:eastAsia="Times New Roman" w:cstheme="minorHAnsi"/>
                <w:i/>
                <w:iCs/>
                <w:sz w:val="16"/>
                <w:szCs w:val="16"/>
                <w:lang w:val="en-AU" w:eastAsia="en-AU"/>
              </w:rPr>
              <w:t>a</w:t>
            </w:r>
            <w:r w:rsidRPr="009A2DEF">
              <w:rPr>
                <w:rFonts w:eastAsia="Times New Roman" w:cstheme="minorHAnsi"/>
                <w:i/>
                <w:iCs/>
                <w:sz w:val="16"/>
                <w:szCs w:val="16"/>
                <w:vertAlign w:val="subscript"/>
                <w:lang w:val="en-AU" w:eastAsia="en-AU"/>
              </w:rPr>
              <w:t>HL</w:t>
            </w:r>
            <w:proofErr w:type="spellEnd"/>
          </w:p>
        </w:tc>
        <w:tc>
          <w:tcPr>
            <w:tcW w:w="1252" w:type="dxa"/>
            <w:tcBorders>
              <w:top w:val="nil"/>
              <w:left w:val="nil"/>
              <w:bottom w:val="nil"/>
              <w:right w:val="nil"/>
            </w:tcBorders>
            <w:shd w:val="clear" w:color="auto" w:fill="auto"/>
            <w:noWrap/>
            <w:hideMark/>
          </w:tcPr>
          <w:p w14:paraId="3C60E99D"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w:t>
            </w:r>
          </w:p>
        </w:tc>
      </w:tr>
      <w:tr w:rsidR="009A2DEF" w:rsidRPr="009A2DEF" w14:paraId="156105AC" w14:textId="77777777" w:rsidTr="00804F6A">
        <w:trPr>
          <w:trHeight w:val="20"/>
        </w:trPr>
        <w:tc>
          <w:tcPr>
            <w:tcW w:w="5954" w:type="dxa"/>
            <w:tcBorders>
              <w:top w:val="nil"/>
              <w:left w:val="nil"/>
              <w:bottom w:val="nil"/>
              <w:right w:val="nil"/>
            </w:tcBorders>
            <w:shd w:val="clear" w:color="auto" w:fill="auto"/>
            <w:noWrap/>
            <w:hideMark/>
          </w:tcPr>
          <w:p w14:paraId="293FAE5C" w14:textId="40AB3C93" w:rsidR="00804F6A" w:rsidRPr="009A2DEF" w:rsidRDefault="00804F6A" w:rsidP="00804F6A">
            <w:pPr>
              <w:rPr>
                <w:rFonts w:eastAsia="Times New Roman" w:cstheme="minorHAnsi"/>
                <w:sz w:val="16"/>
                <w:szCs w:val="16"/>
                <w:lang w:val="en-AU" w:eastAsia="en-AU"/>
              </w:rPr>
            </w:pPr>
            <w:r w:rsidRPr="009A2DEF">
              <w:rPr>
                <w:rFonts w:eastAsia="Times New Roman" w:cstheme="minorHAnsi"/>
                <w:sz w:val="16"/>
                <w:szCs w:val="16"/>
                <w:lang w:val="en-AU" w:eastAsia="en-AU"/>
              </w:rPr>
              <w:t xml:space="preserve">Power of </w:t>
            </w:r>
            <w:r w:rsidR="00311100" w:rsidRPr="009A2DEF">
              <w:rPr>
                <w:rFonts w:eastAsia="Times New Roman" w:cstheme="minorHAnsi"/>
                <w:i/>
                <w:sz w:val="16"/>
                <w:szCs w:val="16"/>
                <w:lang w:val="en-AU" w:eastAsia="en-AU"/>
              </w:rPr>
              <w:t>d</w:t>
            </w:r>
            <w:r w:rsidR="00311100" w:rsidRPr="009A2DEF">
              <w:rPr>
                <w:rFonts w:eastAsia="Times New Roman" w:cstheme="minorHAnsi"/>
                <w:sz w:val="16"/>
                <w:szCs w:val="16"/>
                <w:lang w:val="en-AU" w:eastAsia="en-AU"/>
              </w:rPr>
              <w:t xml:space="preserve"> </w:t>
            </w:r>
            <w:r w:rsidRPr="009A2DEF">
              <w:rPr>
                <w:rFonts w:eastAsia="Times New Roman" w:cstheme="minorHAnsi"/>
                <w:sz w:val="16"/>
                <w:szCs w:val="16"/>
                <w:lang w:val="en-AU" w:eastAsia="en-AU"/>
              </w:rPr>
              <w:t>in the LCL relationship</w:t>
            </w:r>
          </w:p>
        </w:tc>
        <w:tc>
          <w:tcPr>
            <w:tcW w:w="1158" w:type="dxa"/>
            <w:tcBorders>
              <w:top w:val="nil"/>
              <w:left w:val="nil"/>
              <w:bottom w:val="nil"/>
              <w:right w:val="nil"/>
            </w:tcBorders>
            <w:shd w:val="clear" w:color="auto" w:fill="auto"/>
            <w:noWrap/>
            <w:hideMark/>
          </w:tcPr>
          <w:p w14:paraId="0B10BD17" w14:textId="77777777" w:rsidR="00804F6A" w:rsidRPr="009A2DEF" w:rsidRDefault="00804F6A" w:rsidP="00804F6A">
            <w:pPr>
              <w:jc w:val="center"/>
              <w:rPr>
                <w:rFonts w:eastAsia="Times New Roman" w:cstheme="minorHAnsi"/>
                <w:sz w:val="16"/>
                <w:szCs w:val="16"/>
                <w:lang w:val="en-AU" w:eastAsia="en-AU"/>
              </w:rPr>
            </w:pPr>
            <w:proofErr w:type="spellStart"/>
            <w:r w:rsidRPr="009A2DEF">
              <w:rPr>
                <w:rFonts w:eastAsia="Times New Roman" w:cstheme="minorHAnsi"/>
                <w:sz w:val="16"/>
                <w:szCs w:val="16"/>
                <w:lang w:val="en-AU" w:eastAsia="en-AU"/>
              </w:rPr>
              <w:t>nHLB</w:t>
            </w:r>
            <w:proofErr w:type="spellEnd"/>
          </w:p>
        </w:tc>
        <w:tc>
          <w:tcPr>
            <w:tcW w:w="709" w:type="dxa"/>
            <w:tcBorders>
              <w:top w:val="nil"/>
              <w:left w:val="nil"/>
              <w:bottom w:val="nil"/>
              <w:right w:val="nil"/>
            </w:tcBorders>
            <w:shd w:val="clear" w:color="auto" w:fill="auto"/>
            <w:noWrap/>
            <w:hideMark/>
          </w:tcPr>
          <w:p w14:paraId="1C32E1A4" w14:textId="77777777" w:rsidR="00804F6A" w:rsidRPr="009A2DEF" w:rsidRDefault="00804F6A" w:rsidP="00804F6A">
            <w:pPr>
              <w:jc w:val="center"/>
              <w:rPr>
                <w:rFonts w:eastAsia="Times New Roman" w:cstheme="minorHAnsi"/>
                <w:i/>
                <w:iCs/>
                <w:sz w:val="16"/>
                <w:szCs w:val="16"/>
                <w:lang w:val="en-AU" w:eastAsia="en-AU"/>
              </w:rPr>
            </w:pPr>
            <w:proofErr w:type="spellStart"/>
            <w:r w:rsidRPr="009A2DEF">
              <w:rPr>
                <w:rFonts w:eastAsia="Times New Roman" w:cstheme="minorHAnsi"/>
                <w:i/>
                <w:iCs/>
                <w:sz w:val="16"/>
                <w:szCs w:val="16"/>
                <w:lang w:val="en-AU" w:eastAsia="en-AU"/>
              </w:rPr>
              <w:t>n</w:t>
            </w:r>
            <w:r w:rsidRPr="009A2DEF">
              <w:rPr>
                <w:rFonts w:eastAsia="Times New Roman" w:cstheme="minorHAnsi"/>
                <w:i/>
                <w:iCs/>
                <w:sz w:val="16"/>
                <w:szCs w:val="16"/>
                <w:vertAlign w:val="subscript"/>
                <w:lang w:val="en-AU" w:eastAsia="en-AU"/>
              </w:rPr>
              <w:t>HLB</w:t>
            </w:r>
            <w:proofErr w:type="spellEnd"/>
          </w:p>
        </w:tc>
        <w:tc>
          <w:tcPr>
            <w:tcW w:w="1252" w:type="dxa"/>
            <w:tcBorders>
              <w:top w:val="nil"/>
              <w:left w:val="nil"/>
              <w:bottom w:val="nil"/>
              <w:right w:val="nil"/>
            </w:tcBorders>
            <w:shd w:val="clear" w:color="auto" w:fill="auto"/>
            <w:noWrap/>
            <w:hideMark/>
          </w:tcPr>
          <w:p w14:paraId="67071297"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w:t>
            </w:r>
          </w:p>
        </w:tc>
      </w:tr>
      <w:tr w:rsidR="009A2DEF" w:rsidRPr="009A2DEF" w14:paraId="77CD6B93" w14:textId="77777777" w:rsidTr="00804F6A">
        <w:trPr>
          <w:trHeight w:val="20"/>
        </w:trPr>
        <w:tc>
          <w:tcPr>
            <w:tcW w:w="5954" w:type="dxa"/>
            <w:tcBorders>
              <w:top w:val="nil"/>
              <w:left w:val="nil"/>
              <w:bottom w:val="nil"/>
              <w:right w:val="nil"/>
            </w:tcBorders>
            <w:shd w:val="clear" w:color="auto" w:fill="auto"/>
            <w:noWrap/>
            <w:hideMark/>
          </w:tcPr>
          <w:p w14:paraId="462350A8" w14:textId="77777777" w:rsidR="00804F6A" w:rsidRPr="009A2DEF" w:rsidRDefault="00804F6A" w:rsidP="00804F6A">
            <w:pPr>
              <w:rPr>
                <w:rFonts w:eastAsia="Times New Roman" w:cstheme="minorHAnsi"/>
                <w:sz w:val="16"/>
                <w:szCs w:val="16"/>
                <w:lang w:val="en-AU" w:eastAsia="en-AU"/>
              </w:rPr>
            </w:pPr>
            <w:r w:rsidRPr="009A2DEF">
              <w:rPr>
                <w:rFonts w:eastAsia="Times New Roman" w:cstheme="minorHAnsi"/>
                <w:sz w:val="16"/>
                <w:szCs w:val="16"/>
                <w:lang w:val="en-AU" w:eastAsia="en-AU"/>
              </w:rPr>
              <w:t>Power of LAI in the LCL relationship</w:t>
            </w:r>
          </w:p>
        </w:tc>
        <w:tc>
          <w:tcPr>
            <w:tcW w:w="1158" w:type="dxa"/>
            <w:tcBorders>
              <w:top w:val="nil"/>
              <w:left w:val="nil"/>
              <w:bottom w:val="nil"/>
              <w:right w:val="nil"/>
            </w:tcBorders>
            <w:shd w:val="clear" w:color="auto" w:fill="auto"/>
            <w:noWrap/>
            <w:hideMark/>
          </w:tcPr>
          <w:p w14:paraId="53DA0736" w14:textId="77777777" w:rsidR="00804F6A" w:rsidRPr="009A2DEF" w:rsidRDefault="00804F6A" w:rsidP="00804F6A">
            <w:pPr>
              <w:jc w:val="center"/>
              <w:rPr>
                <w:rFonts w:eastAsia="Times New Roman" w:cstheme="minorHAnsi"/>
                <w:sz w:val="16"/>
                <w:szCs w:val="16"/>
                <w:lang w:val="en-AU" w:eastAsia="en-AU"/>
              </w:rPr>
            </w:pPr>
            <w:proofErr w:type="spellStart"/>
            <w:r w:rsidRPr="009A2DEF">
              <w:rPr>
                <w:rFonts w:eastAsia="Times New Roman" w:cstheme="minorHAnsi"/>
                <w:sz w:val="16"/>
                <w:szCs w:val="16"/>
                <w:lang w:val="en-AU" w:eastAsia="en-AU"/>
              </w:rPr>
              <w:t>nHLL</w:t>
            </w:r>
            <w:proofErr w:type="spellEnd"/>
          </w:p>
        </w:tc>
        <w:tc>
          <w:tcPr>
            <w:tcW w:w="709" w:type="dxa"/>
            <w:tcBorders>
              <w:top w:val="nil"/>
              <w:left w:val="nil"/>
              <w:bottom w:val="nil"/>
              <w:right w:val="nil"/>
            </w:tcBorders>
            <w:shd w:val="clear" w:color="auto" w:fill="auto"/>
            <w:noWrap/>
            <w:hideMark/>
          </w:tcPr>
          <w:p w14:paraId="6E5375B6" w14:textId="77777777" w:rsidR="00804F6A" w:rsidRPr="009A2DEF" w:rsidRDefault="00804F6A" w:rsidP="00804F6A">
            <w:pPr>
              <w:jc w:val="center"/>
              <w:rPr>
                <w:rFonts w:eastAsia="Times New Roman" w:cstheme="minorHAnsi"/>
                <w:i/>
                <w:iCs/>
                <w:sz w:val="16"/>
                <w:szCs w:val="16"/>
                <w:lang w:val="en-AU" w:eastAsia="en-AU"/>
              </w:rPr>
            </w:pPr>
            <w:proofErr w:type="spellStart"/>
            <w:r w:rsidRPr="009A2DEF">
              <w:rPr>
                <w:rFonts w:eastAsia="Times New Roman" w:cstheme="minorHAnsi"/>
                <w:i/>
                <w:iCs/>
                <w:sz w:val="16"/>
                <w:szCs w:val="16"/>
                <w:lang w:val="en-AU" w:eastAsia="en-AU"/>
              </w:rPr>
              <w:t>n</w:t>
            </w:r>
            <w:r w:rsidRPr="009A2DEF">
              <w:rPr>
                <w:rFonts w:eastAsia="Times New Roman" w:cstheme="minorHAnsi"/>
                <w:i/>
                <w:iCs/>
                <w:sz w:val="16"/>
                <w:szCs w:val="16"/>
                <w:vertAlign w:val="subscript"/>
                <w:lang w:val="en-AU" w:eastAsia="en-AU"/>
              </w:rPr>
              <w:t>HLL</w:t>
            </w:r>
            <w:proofErr w:type="spellEnd"/>
          </w:p>
        </w:tc>
        <w:tc>
          <w:tcPr>
            <w:tcW w:w="1252" w:type="dxa"/>
            <w:tcBorders>
              <w:top w:val="nil"/>
              <w:left w:val="nil"/>
              <w:bottom w:val="nil"/>
              <w:right w:val="nil"/>
            </w:tcBorders>
            <w:shd w:val="clear" w:color="auto" w:fill="auto"/>
            <w:noWrap/>
            <w:hideMark/>
          </w:tcPr>
          <w:p w14:paraId="12D7B1D1"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w:t>
            </w:r>
          </w:p>
        </w:tc>
      </w:tr>
      <w:tr w:rsidR="009A2DEF" w:rsidRPr="009A2DEF" w14:paraId="44C75354" w14:textId="77777777" w:rsidTr="00804F6A">
        <w:trPr>
          <w:trHeight w:val="20"/>
        </w:trPr>
        <w:tc>
          <w:tcPr>
            <w:tcW w:w="5954" w:type="dxa"/>
            <w:tcBorders>
              <w:top w:val="nil"/>
              <w:left w:val="nil"/>
              <w:bottom w:val="nil"/>
              <w:right w:val="nil"/>
            </w:tcBorders>
            <w:shd w:val="clear" w:color="auto" w:fill="auto"/>
            <w:noWrap/>
            <w:hideMark/>
          </w:tcPr>
          <w:p w14:paraId="1EA4DFA4" w14:textId="77777777" w:rsidR="00804F6A" w:rsidRPr="009A2DEF" w:rsidRDefault="00804F6A" w:rsidP="00804F6A">
            <w:pPr>
              <w:rPr>
                <w:rFonts w:eastAsia="Times New Roman" w:cstheme="minorHAnsi"/>
                <w:sz w:val="16"/>
                <w:szCs w:val="16"/>
                <w:lang w:val="en-AU" w:eastAsia="en-AU"/>
              </w:rPr>
            </w:pPr>
            <w:r w:rsidRPr="009A2DEF">
              <w:rPr>
                <w:rFonts w:eastAsia="Times New Roman" w:cstheme="minorHAnsi"/>
                <w:sz w:val="16"/>
                <w:szCs w:val="16"/>
                <w:lang w:val="en-AU" w:eastAsia="en-AU"/>
              </w:rPr>
              <w:t>Power of competition in the LCL relationship</w:t>
            </w:r>
          </w:p>
        </w:tc>
        <w:tc>
          <w:tcPr>
            <w:tcW w:w="1158" w:type="dxa"/>
            <w:tcBorders>
              <w:top w:val="nil"/>
              <w:left w:val="nil"/>
              <w:bottom w:val="nil"/>
              <w:right w:val="nil"/>
            </w:tcBorders>
            <w:shd w:val="clear" w:color="auto" w:fill="auto"/>
            <w:noWrap/>
            <w:hideMark/>
          </w:tcPr>
          <w:p w14:paraId="36244629" w14:textId="77777777" w:rsidR="00804F6A" w:rsidRPr="009A2DEF" w:rsidRDefault="00804F6A" w:rsidP="00804F6A">
            <w:pPr>
              <w:jc w:val="center"/>
              <w:rPr>
                <w:rFonts w:eastAsia="Times New Roman" w:cstheme="minorHAnsi"/>
                <w:sz w:val="16"/>
                <w:szCs w:val="16"/>
                <w:lang w:val="en-AU" w:eastAsia="en-AU"/>
              </w:rPr>
            </w:pPr>
            <w:proofErr w:type="spellStart"/>
            <w:r w:rsidRPr="009A2DEF">
              <w:rPr>
                <w:rFonts w:eastAsia="Times New Roman" w:cstheme="minorHAnsi"/>
                <w:sz w:val="16"/>
                <w:szCs w:val="16"/>
                <w:lang w:val="en-AU" w:eastAsia="en-AU"/>
              </w:rPr>
              <w:t>nHLC</w:t>
            </w:r>
            <w:proofErr w:type="spellEnd"/>
          </w:p>
        </w:tc>
        <w:tc>
          <w:tcPr>
            <w:tcW w:w="709" w:type="dxa"/>
            <w:tcBorders>
              <w:top w:val="nil"/>
              <w:left w:val="nil"/>
              <w:bottom w:val="nil"/>
              <w:right w:val="nil"/>
            </w:tcBorders>
            <w:shd w:val="clear" w:color="auto" w:fill="auto"/>
            <w:noWrap/>
            <w:hideMark/>
          </w:tcPr>
          <w:p w14:paraId="28A4537C" w14:textId="77777777" w:rsidR="00804F6A" w:rsidRPr="009A2DEF" w:rsidRDefault="00804F6A" w:rsidP="00804F6A">
            <w:pPr>
              <w:jc w:val="center"/>
              <w:rPr>
                <w:rFonts w:eastAsia="Times New Roman" w:cstheme="minorHAnsi"/>
                <w:i/>
                <w:iCs/>
                <w:sz w:val="16"/>
                <w:szCs w:val="16"/>
                <w:lang w:val="en-AU" w:eastAsia="en-AU"/>
              </w:rPr>
            </w:pPr>
            <w:proofErr w:type="spellStart"/>
            <w:r w:rsidRPr="009A2DEF">
              <w:rPr>
                <w:rFonts w:eastAsia="Times New Roman" w:cstheme="minorHAnsi"/>
                <w:i/>
                <w:iCs/>
                <w:sz w:val="16"/>
                <w:szCs w:val="16"/>
                <w:lang w:val="en-AU" w:eastAsia="en-AU"/>
              </w:rPr>
              <w:t>n</w:t>
            </w:r>
            <w:r w:rsidRPr="009A2DEF">
              <w:rPr>
                <w:rFonts w:eastAsia="Times New Roman" w:cstheme="minorHAnsi"/>
                <w:i/>
                <w:iCs/>
                <w:sz w:val="16"/>
                <w:szCs w:val="16"/>
                <w:vertAlign w:val="subscript"/>
                <w:lang w:val="en-AU" w:eastAsia="en-AU"/>
              </w:rPr>
              <w:t>HLC</w:t>
            </w:r>
            <w:proofErr w:type="spellEnd"/>
          </w:p>
        </w:tc>
        <w:tc>
          <w:tcPr>
            <w:tcW w:w="1252" w:type="dxa"/>
            <w:tcBorders>
              <w:top w:val="nil"/>
              <w:left w:val="nil"/>
              <w:bottom w:val="nil"/>
              <w:right w:val="nil"/>
            </w:tcBorders>
            <w:shd w:val="clear" w:color="auto" w:fill="auto"/>
            <w:noWrap/>
            <w:hideMark/>
          </w:tcPr>
          <w:p w14:paraId="4323858D"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w:t>
            </w:r>
          </w:p>
        </w:tc>
      </w:tr>
      <w:tr w:rsidR="009A2DEF" w:rsidRPr="009A2DEF" w14:paraId="175879BF" w14:textId="77777777" w:rsidTr="00C11708">
        <w:trPr>
          <w:trHeight w:val="20"/>
        </w:trPr>
        <w:tc>
          <w:tcPr>
            <w:tcW w:w="5954" w:type="dxa"/>
            <w:tcBorders>
              <w:top w:val="nil"/>
              <w:left w:val="nil"/>
              <w:bottom w:val="single" w:sz="4" w:space="0" w:color="auto"/>
              <w:right w:val="nil"/>
            </w:tcBorders>
            <w:shd w:val="clear" w:color="auto" w:fill="auto"/>
            <w:noWrap/>
            <w:hideMark/>
          </w:tcPr>
          <w:p w14:paraId="2DD4A6F1" w14:textId="77777777" w:rsidR="00804F6A" w:rsidRPr="009A2DEF" w:rsidRDefault="00804F6A" w:rsidP="00804F6A">
            <w:pPr>
              <w:rPr>
                <w:rFonts w:eastAsia="Times New Roman" w:cstheme="minorHAnsi"/>
                <w:sz w:val="16"/>
                <w:szCs w:val="16"/>
                <w:lang w:val="en-AU" w:eastAsia="en-AU"/>
              </w:rPr>
            </w:pPr>
            <w:r w:rsidRPr="009A2DEF">
              <w:rPr>
                <w:rFonts w:eastAsia="Times New Roman" w:cstheme="minorHAnsi"/>
                <w:sz w:val="16"/>
                <w:szCs w:val="16"/>
                <w:lang w:val="en-AU" w:eastAsia="en-AU"/>
              </w:rPr>
              <w:t>Power of relative height in the LCL relationship</w:t>
            </w:r>
          </w:p>
        </w:tc>
        <w:tc>
          <w:tcPr>
            <w:tcW w:w="1158" w:type="dxa"/>
            <w:tcBorders>
              <w:top w:val="nil"/>
              <w:left w:val="nil"/>
              <w:bottom w:val="single" w:sz="4" w:space="0" w:color="auto"/>
              <w:right w:val="nil"/>
            </w:tcBorders>
            <w:shd w:val="clear" w:color="auto" w:fill="auto"/>
            <w:noWrap/>
            <w:hideMark/>
          </w:tcPr>
          <w:p w14:paraId="521534D4" w14:textId="77777777" w:rsidR="00804F6A" w:rsidRPr="009A2DEF" w:rsidRDefault="00804F6A" w:rsidP="00804F6A">
            <w:pPr>
              <w:jc w:val="center"/>
              <w:rPr>
                <w:rFonts w:eastAsia="Times New Roman" w:cstheme="minorHAnsi"/>
                <w:sz w:val="16"/>
                <w:szCs w:val="16"/>
                <w:lang w:val="en-AU" w:eastAsia="en-AU"/>
              </w:rPr>
            </w:pPr>
            <w:proofErr w:type="spellStart"/>
            <w:r w:rsidRPr="009A2DEF">
              <w:rPr>
                <w:rFonts w:eastAsia="Times New Roman" w:cstheme="minorHAnsi"/>
                <w:sz w:val="16"/>
                <w:szCs w:val="16"/>
                <w:lang w:val="en-AU" w:eastAsia="en-AU"/>
              </w:rPr>
              <w:t>nHLrh</w:t>
            </w:r>
            <w:proofErr w:type="spellEnd"/>
          </w:p>
        </w:tc>
        <w:tc>
          <w:tcPr>
            <w:tcW w:w="709" w:type="dxa"/>
            <w:tcBorders>
              <w:top w:val="nil"/>
              <w:left w:val="nil"/>
              <w:bottom w:val="single" w:sz="4" w:space="0" w:color="auto"/>
              <w:right w:val="nil"/>
            </w:tcBorders>
            <w:shd w:val="clear" w:color="auto" w:fill="auto"/>
            <w:noWrap/>
            <w:hideMark/>
          </w:tcPr>
          <w:p w14:paraId="12989B96" w14:textId="77777777" w:rsidR="00804F6A" w:rsidRPr="009A2DEF" w:rsidRDefault="00804F6A" w:rsidP="00804F6A">
            <w:pPr>
              <w:jc w:val="center"/>
              <w:rPr>
                <w:rFonts w:eastAsia="Times New Roman" w:cstheme="minorHAnsi"/>
                <w:i/>
                <w:iCs/>
                <w:sz w:val="16"/>
                <w:szCs w:val="16"/>
                <w:lang w:val="en-AU" w:eastAsia="en-AU"/>
              </w:rPr>
            </w:pPr>
            <w:proofErr w:type="spellStart"/>
            <w:r w:rsidRPr="009A2DEF">
              <w:rPr>
                <w:rFonts w:eastAsia="Times New Roman" w:cstheme="minorHAnsi"/>
                <w:i/>
                <w:iCs/>
                <w:sz w:val="16"/>
                <w:szCs w:val="16"/>
                <w:lang w:val="en-AU" w:eastAsia="en-AU"/>
              </w:rPr>
              <w:t>n</w:t>
            </w:r>
            <w:r w:rsidRPr="009A2DEF">
              <w:rPr>
                <w:rFonts w:eastAsia="Times New Roman" w:cstheme="minorHAnsi"/>
                <w:i/>
                <w:iCs/>
                <w:sz w:val="16"/>
                <w:szCs w:val="16"/>
                <w:vertAlign w:val="subscript"/>
                <w:lang w:val="en-AU" w:eastAsia="en-AU"/>
              </w:rPr>
              <w:t>HLrh</w:t>
            </w:r>
            <w:proofErr w:type="spellEnd"/>
          </w:p>
        </w:tc>
        <w:tc>
          <w:tcPr>
            <w:tcW w:w="1252" w:type="dxa"/>
            <w:tcBorders>
              <w:top w:val="nil"/>
              <w:left w:val="nil"/>
              <w:bottom w:val="single" w:sz="4" w:space="0" w:color="auto"/>
              <w:right w:val="nil"/>
            </w:tcBorders>
            <w:shd w:val="clear" w:color="auto" w:fill="auto"/>
            <w:noWrap/>
            <w:hideMark/>
          </w:tcPr>
          <w:p w14:paraId="0395728F" w14:textId="77777777" w:rsidR="00804F6A" w:rsidRPr="009A2DEF" w:rsidRDefault="00804F6A" w:rsidP="00804F6A">
            <w:pPr>
              <w:jc w:val="center"/>
              <w:rPr>
                <w:rFonts w:eastAsia="Times New Roman" w:cstheme="minorHAnsi"/>
                <w:i/>
                <w:iCs/>
                <w:sz w:val="16"/>
                <w:szCs w:val="16"/>
                <w:lang w:val="en-AU" w:eastAsia="en-AU"/>
              </w:rPr>
            </w:pPr>
          </w:p>
        </w:tc>
      </w:tr>
      <w:tr w:rsidR="009A2DEF" w:rsidRPr="009A2DEF" w14:paraId="45BA423D" w14:textId="77777777" w:rsidTr="00C11708">
        <w:trPr>
          <w:trHeight w:val="20"/>
        </w:trPr>
        <w:tc>
          <w:tcPr>
            <w:tcW w:w="5954" w:type="dxa"/>
            <w:tcBorders>
              <w:top w:val="single" w:sz="4" w:space="0" w:color="auto"/>
              <w:left w:val="nil"/>
              <w:bottom w:val="nil"/>
              <w:right w:val="nil"/>
            </w:tcBorders>
            <w:shd w:val="clear" w:color="auto" w:fill="auto"/>
            <w:noWrap/>
          </w:tcPr>
          <w:p w14:paraId="20AA7C33" w14:textId="69F3CE31" w:rsidR="00C11708" w:rsidRPr="009A2DEF" w:rsidRDefault="00C11708" w:rsidP="00804F6A">
            <w:pPr>
              <w:rPr>
                <w:rFonts w:eastAsia="Times New Roman" w:cstheme="minorHAnsi"/>
                <w:b/>
                <w:bCs/>
                <w:sz w:val="16"/>
                <w:szCs w:val="16"/>
                <w:lang w:val="en-AU" w:eastAsia="en-AU"/>
              </w:rPr>
            </w:pPr>
            <w:r w:rsidRPr="009A2DEF">
              <w:rPr>
                <w:rFonts w:eastAsia="Times New Roman" w:cstheme="minorHAnsi"/>
                <w:b/>
                <w:bCs/>
                <w:sz w:val="16"/>
                <w:szCs w:val="16"/>
                <w:lang w:val="en-AU" w:eastAsia="en-AU"/>
              </w:rPr>
              <w:t>Size distributions</w:t>
            </w:r>
          </w:p>
        </w:tc>
        <w:tc>
          <w:tcPr>
            <w:tcW w:w="1158" w:type="dxa"/>
            <w:tcBorders>
              <w:top w:val="single" w:sz="4" w:space="0" w:color="auto"/>
              <w:left w:val="nil"/>
              <w:bottom w:val="nil"/>
              <w:right w:val="nil"/>
            </w:tcBorders>
            <w:shd w:val="clear" w:color="auto" w:fill="auto"/>
            <w:noWrap/>
          </w:tcPr>
          <w:p w14:paraId="476B67E6" w14:textId="77777777" w:rsidR="00C11708" w:rsidRPr="009A2DEF" w:rsidRDefault="00C11708" w:rsidP="00804F6A">
            <w:pPr>
              <w:jc w:val="center"/>
              <w:rPr>
                <w:rFonts w:eastAsia="Times New Roman" w:cstheme="minorHAnsi"/>
                <w:b/>
                <w:bCs/>
                <w:sz w:val="16"/>
                <w:szCs w:val="16"/>
                <w:lang w:val="en-AU" w:eastAsia="en-AU"/>
              </w:rPr>
            </w:pPr>
          </w:p>
        </w:tc>
        <w:tc>
          <w:tcPr>
            <w:tcW w:w="709" w:type="dxa"/>
            <w:tcBorders>
              <w:top w:val="single" w:sz="4" w:space="0" w:color="auto"/>
              <w:left w:val="nil"/>
              <w:bottom w:val="nil"/>
              <w:right w:val="nil"/>
            </w:tcBorders>
            <w:shd w:val="clear" w:color="auto" w:fill="auto"/>
            <w:noWrap/>
          </w:tcPr>
          <w:p w14:paraId="7E7DC54F" w14:textId="77777777" w:rsidR="00C11708" w:rsidRPr="009A2DEF" w:rsidRDefault="00C11708" w:rsidP="00804F6A">
            <w:pPr>
              <w:jc w:val="center"/>
              <w:rPr>
                <w:rFonts w:eastAsia="Times New Roman" w:cstheme="minorHAnsi"/>
                <w:sz w:val="16"/>
                <w:szCs w:val="16"/>
                <w:lang w:val="en-AU" w:eastAsia="en-AU"/>
              </w:rPr>
            </w:pPr>
          </w:p>
        </w:tc>
        <w:tc>
          <w:tcPr>
            <w:tcW w:w="1252" w:type="dxa"/>
            <w:tcBorders>
              <w:top w:val="single" w:sz="4" w:space="0" w:color="auto"/>
              <w:left w:val="nil"/>
              <w:bottom w:val="nil"/>
              <w:right w:val="nil"/>
            </w:tcBorders>
            <w:shd w:val="clear" w:color="auto" w:fill="auto"/>
            <w:noWrap/>
          </w:tcPr>
          <w:p w14:paraId="3A0750F9" w14:textId="77777777" w:rsidR="00C11708" w:rsidRPr="009A2DEF" w:rsidRDefault="00C11708" w:rsidP="00804F6A">
            <w:pPr>
              <w:jc w:val="center"/>
              <w:rPr>
                <w:rFonts w:eastAsia="Times New Roman" w:cstheme="minorHAnsi"/>
                <w:sz w:val="16"/>
                <w:szCs w:val="16"/>
                <w:lang w:val="en-AU" w:eastAsia="en-AU"/>
              </w:rPr>
            </w:pPr>
          </w:p>
        </w:tc>
      </w:tr>
      <w:tr w:rsidR="009A2DEF" w:rsidRPr="009A2DEF" w14:paraId="33896712" w14:textId="77777777" w:rsidTr="00804F6A">
        <w:trPr>
          <w:trHeight w:val="20"/>
        </w:trPr>
        <w:tc>
          <w:tcPr>
            <w:tcW w:w="5954" w:type="dxa"/>
            <w:tcBorders>
              <w:top w:val="nil"/>
              <w:left w:val="nil"/>
              <w:bottom w:val="nil"/>
              <w:right w:val="nil"/>
            </w:tcBorders>
            <w:shd w:val="clear" w:color="auto" w:fill="auto"/>
            <w:noWrap/>
            <w:hideMark/>
          </w:tcPr>
          <w:p w14:paraId="384344CB" w14:textId="402A7BD9" w:rsidR="00804F6A" w:rsidRPr="009A2DEF" w:rsidRDefault="00804F6A" w:rsidP="00804F6A">
            <w:pPr>
              <w:rPr>
                <w:rFonts w:eastAsia="Times New Roman" w:cstheme="minorHAnsi"/>
                <w:b/>
                <w:bCs/>
                <w:sz w:val="16"/>
                <w:szCs w:val="16"/>
                <w:lang w:val="en-AU" w:eastAsia="en-AU"/>
              </w:rPr>
            </w:pPr>
            <w:r w:rsidRPr="009A2DEF">
              <w:rPr>
                <w:rFonts w:eastAsia="Times New Roman" w:cstheme="minorHAnsi"/>
                <w:b/>
                <w:bCs/>
                <w:sz w:val="16"/>
                <w:szCs w:val="16"/>
                <w:lang w:val="en-AU" w:eastAsia="en-AU"/>
              </w:rPr>
              <w:t xml:space="preserve">Diameter </w:t>
            </w:r>
            <w:r w:rsidR="00311100" w:rsidRPr="009A2DEF">
              <w:rPr>
                <w:rFonts w:eastAsia="Times New Roman" w:cstheme="minorHAnsi"/>
                <w:b/>
                <w:bCs/>
                <w:sz w:val="16"/>
                <w:szCs w:val="16"/>
                <w:lang w:val="en-AU" w:eastAsia="en-AU"/>
              </w:rPr>
              <w:t>(</w:t>
            </w:r>
            <w:r w:rsidR="00311100" w:rsidRPr="009A2DEF">
              <w:rPr>
                <w:rFonts w:eastAsia="Times New Roman" w:cstheme="minorHAnsi"/>
                <w:b/>
                <w:bCs/>
                <w:i/>
                <w:sz w:val="16"/>
                <w:szCs w:val="16"/>
                <w:lang w:val="en-AU" w:eastAsia="en-AU"/>
              </w:rPr>
              <w:t>d</w:t>
            </w:r>
            <w:r w:rsidR="00311100" w:rsidRPr="009A2DEF">
              <w:rPr>
                <w:rFonts w:eastAsia="Times New Roman" w:cstheme="minorHAnsi"/>
                <w:b/>
                <w:bCs/>
                <w:sz w:val="16"/>
                <w:szCs w:val="16"/>
                <w:lang w:val="en-AU" w:eastAsia="en-AU"/>
              </w:rPr>
              <w:t xml:space="preserve">) </w:t>
            </w:r>
            <w:r w:rsidRPr="009A2DEF">
              <w:rPr>
                <w:rFonts w:eastAsia="Times New Roman" w:cstheme="minorHAnsi"/>
                <w:b/>
                <w:bCs/>
                <w:sz w:val="16"/>
                <w:szCs w:val="16"/>
                <w:lang w:val="en-AU" w:eastAsia="en-AU"/>
              </w:rPr>
              <w:t>distributions</w:t>
            </w:r>
          </w:p>
        </w:tc>
        <w:tc>
          <w:tcPr>
            <w:tcW w:w="1158" w:type="dxa"/>
            <w:tcBorders>
              <w:top w:val="nil"/>
              <w:left w:val="nil"/>
              <w:bottom w:val="nil"/>
              <w:right w:val="nil"/>
            </w:tcBorders>
            <w:shd w:val="clear" w:color="auto" w:fill="auto"/>
            <w:noWrap/>
            <w:hideMark/>
          </w:tcPr>
          <w:p w14:paraId="07B2E043" w14:textId="77777777" w:rsidR="00804F6A" w:rsidRPr="009A2DEF" w:rsidRDefault="00804F6A" w:rsidP="00804F6A">
            <w:pPr>
              <w:jc w:val="center"/>
              <w:rPr>
                <w:rFonts w:eastAsia="Times New Roman" w:cstheme="minorHAnsi"/>
                <w:b/>
                <w:bCs/>
                <w:sz w:val="16"/>
                <w:szCs w:val="16"/>
                <w:lang w:val="en-AU" w:eastAsia="en-AU"/>
              </w:rPr>
            </w:pPr>
          </w:p>
        </w:tc>
        <w:tc>
          <w:tcPr>
            <w:tcW w:w="709" w:type="dxa"/>
            <w:tcBorders>
              <w:top w:val="nil"/>
              <w:left w:val="nil"/>
              <w:bottom w:val="nil"/>
              <w:right w:val="nil"/>
            </w:tcBorders>
            <w:shd w:val="clear" w:color="auto" w:fill="auto"/>
            <w:noWrap/>
            <w:hideMark/>
          </w:tcPr>
          <w:p w14:paraId="74522CE0" w14:textId="77777777" w:rsidR="00804F6A" w:rsidRPr="009A2DEF" w:rsidRDefault="00804F6A" w:rsidP="00804F6A">
            <w:pPr>
              <w:jc w:val="center"/>
              <w:rPr>
                <w:rFonts w:eastAsia="Times New Roman" w:cstheme="minorHAnsi"/>
                <w:sz w:val="16"/>
                <w:szCs w:val="16"/>
                <w:lang w:val="en-AU" w:eastAsia="en-AU"/>
              </w:rPr>
            </w:pPr>
          </w:p>
        </w:tc>
        <w:tc>
          <w:tcPr>
            <w:tcW w:w="1252" w:type="dxa"/>
            <w:tcBorders>
              <w:top w:val="nil"/>
              <w:left w:val="nil"/>
              <w:bottom w:val="nil"/>
              <w:right w:val="nil"/>
            </w:tcBorders>
            <w:shd w:val="clear" w:color="auto" w:fill="auto"/>
            <w:noWrap/>
            <w:hideMark/>
          </w:tcPr>
          <w:p w14:paraId="0F90729B" w14:textId="77777777" w:rsidR="00804F6A" w:rsidRPr="009A2DEF" w:rsidRDefault="00804F6A" w:rsidP="00804F6A">
            <w:pPr>
              <w:jc w:val="center"/>
              <w:rPr>
                <w:rFonts w:eastAsia="Times New Roman" w:cstheme="minorHAnsi"/>
                <w:sz w:val="16"/>
                <w:szCs w:val="16"/>
                <w:lang w:val="en-AU" w:eastAsia="en-AU"/>
              </w:rPr>
            </w:pPr>
          </w:p>
        </w:tc>
      </w:tr>
      <w:tr w:rsidR="009A2DEF" w:rsidRPr="009A2DEF" w14:paraId="55152700" w14:textId="77777777" w:rsidTr="00804F6A">
        <w:trPr>
          <w:trHeight w:val="20"/>
        </w:trPr>
        <w:tc>
          <w:tcPr>
            <w:tcW w:w="5954" w:type="dxa"/>
            <w:tcBorders>
              <w:top w:val="nil"/>
              <w:left w:val="nil"/>
              <w:bottom w:val="nil"/>
              <w:right w:val="nil"/>
            </w:tcBorders>
            <w:shd w:val="clear" w:color="auto" w:fill="auto"/>
            <w:noWrap/>
            <w:hideMark/>
          </w:tcPr>
          <w:p w14:paraId="3943F14F" w14:textId="35977489" w:rsidR="00804F6A" w:rsidRPr="009A2DEF" w:rsidRDefault="00804F6A" w:rsidP="00804F6A">
            <w:pPr>
              <w:rPr>
                <w:rFonts w:eastAsia="Times New Roman" w:cstheme="minorHAnsi"/>
                <w:sz w:val="16"/>
                <w:szCs w:val="16"/>
                <w:lang w:val="en-AU" w:eastAsia="en-AU"/>
              </w:rPr>
            </w:pPr>
            <w:r w:rsidRPr="009A2DEF">
              <w:rPr>
                <w:rFonts w:eastAsia="Times New Roman" w:cstheme="minorHAnsi"/>
                <w:sz w:val="16"/>
                <w:szCs w:val="16"/>
                <w:lang w:val="en-AU" w:eastAsia="en-AU"/>
              </w:rPr>
              <w:t xml:space="preserve">Constant in the relationship for Weibull scale parameter of </w:t>
            </w:r>
            <w:r w:rsidR="00311100" w:rsidRPr="009A2DEF">
              <w:rPr>
                <w:rFonts w:eastAsia="Times New Roman" w:cstheme="minorHAnsi"/>
                <w:i/>
                <w:sz w:val="16"/>
                <w:szCs w:val="16"/>
                <w:lang w:val="en-AU" w:eastAsia="en-AU"/>
              </w:rPr>
              <w:t>d</w:t>
            </w:r>
            <w:r w:rsidRPr="009A2DEF">
              <w:rPr>
                <w:rFonts w:eastAsia="Times New Roman" w:cstheme="minorHAnsi"/>
                <w:sz w:val="16"/>
                <w:szCs w:val="16"/>
                <w:lang w:val="en-AU" w:eastAsia="en-AU"/>
              </w:rPr>
              <w:t xml:space="preserve"> distribution</w:t>
            </w:r>
          </w:p>
        </w:tc>
        <w:tc>
          <w:tcPr>
            <w:tcW w:w="1158" w:type="dxa"/>
            <w:tcBorders>
              <w:top w:val="nil"/>
              <w:left w:val="nil"/>
              <w:bottom w:val="nil"/>
              <w:right w:val="nil"/>
            </w:tcBorders>
            <w:shd w:val="clear" w:color="auto" w:fill="auto"/>
            <w:noWrap/>
            <w:hideMark/>
          </w:tcPr>
          <w:p w14:paraId="7E8D4062"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Dscale0</w:t>
            </w:r>
          </w:p>
        </w:tc>
        <w:tc>
          <w:tcPr>
            <w:tcW w:w="709" w:type="dxa"/>
            <w:tcBorders>
              <w:top w:val="nil"/>
              <w:left w:val="nil"/>
              <w:bottom w:val="nil"/>
              <w:right w:val="nil"/>
            </w:tcBorders>
            <w:shd w:val="clear" w:color="auto" w:fill="auto"/>
            <w:noWrap/>
            <w:hideMark/>
          </w:tcPr>
          <w:p w14:paraId="0BEBE3E5" w14:textId="77777777" w:rsidR="00804F6A" w:rsidRPr="009A2DEF" w:rsidRDefault="00804F6A" w:rsidP="00804F6A">
            <w:pPr>
              <w:jc w:val="center"/>
              <w:rPr>
                <w:rFonts w:eastAsia="Times New Roman" w:cstheme="minorHAnsi"/>
                <w:i/>
                <w:iCs/>
                <w:sz w:val="16"/>
                <w:szCs w:val="16"/>
                <w:lang w:val="en-AU" w:eastAsia="en-AU"/>
              </w:rPr>
            </w:pPr>
            <w:r w:rsidRPr="009A2DEF">
              <w:rPr>
                <w:rFonts w:eastAsia="Times New Roman" w:cstheme="minorHAnsi"/>
                <w:i/>
                <w:iCs/>
                <w:sz w:val="16"/>
                <w:szCs w:val="16"/>
                <w:lang w:val="en-AU" w:eastAsia="en-AU"/>
              </w:rPr>
              <w:t>sc</w:t>
            </w:r>
            <w:r w:rsidRPr="009A2DEF">
              <w:rPr>
                <w:rFonts w:eastAsia="Times New Roman" w:cstheme="minorHAnsi"/>
                <w:i/>
                <w:iCs/>
                <w:sz w:val="16"/>
                <w:szCs w:val="16"/>
                <w:vertAlign w:val="subscript"/>
                <w:lang w:val="en-AU" w:eastAsia="en-AU"/>
              </w:rPr>
              <w:t>B0</w:t>
            </w:r>
          </w:p>
        </w:tc>
        <w:tc>
          <w:tcPr>
            <w:tcW w:w="1252" w:type="dxa"/>
            <w:tcBorders>
              <w:top w:val="nil"/>
              <w:left w:val="nil"/>
              <w:bottom w:val="nil"/>
              <w:right w:val="nil"/>
            </w:tcBorders>
            <w:shd w:val="clear" w:color="auto" w:fill="auto"/>
            <w:noWrap/>
            <w:hideMark/>
          </w:tcPr>
          <w:p w14:paraId="73927811"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w:t>
            </w:r>
          </w:p>
        </w:tc>
      </w:tr>
      <w:tr w:rsidR="009A2DEF" w:rsidRPr="009A2DEF" w14:paraId="76D0B344" w14:textId="77777777" w:rsidTr="00804F6A">
        <w:trPr>
          <w:trHeight w:val="20"/>
        </w:trPr>
        <w:tc>
          <w:tcPr>
            <w:tcW w:w="5954" w:type="dxa"/>
            <w:tcBorders>
              <w:top w:val="nil"/>
              <w:left w:val="nil"/>
              <w:bottom w:val="nil"/>
              <w:right w:val="nil"/>
            </w:tcBorders>
            <w:shd w:val="clear" w:color="auto" w:fill="auto"/>
            <w:noWrap/>
            <w:hideMark/>
          </w:tcPr>
          <w:p w14:paraId="27860A89" w14:textId="7032DCD2" w:rsidR="00804F6A" w:rsidRPr="009A2DEF" w:rsidRDefault="00804F6A" w:rsidP="00804F6A">
            <w:pPr>
              <w:rPr>
                <w:rFonts w:eastAsia="Times New Roman" w:cstheme="minorHAnsi"/>
                <w:sz w:val="16"/>
                <w:szCs w:val="16"/>
                <w:lang w:val="en-AU" w:eastAsia="en-AU"/>
              </w:rPr>
            </w:pPr>
            <w:r w:rsidRPr="009A2DEF">
              <w:rPr>
                <w:rFonts w:eastAsia="Times New Roman" w:cstheme="minorHAnsi"/>
                <w:sz w:val="16"/>
                <w:szCs w:val="16"/>
                <w:lang w:val="en-AU" w:eastAsia="en-AU"/>
              </w:rPr>
              <w:t xml:space="preserve">Slope of </w:t>
            </w:r>
            <w:proofErr w:type="spellStart"/>
            <w:r w:rsidR="00311100" w:rsidRPr="009A2DEF">
              <w:rPr>
                <w:rFonts w:eastAsia="Times New Roman" w:cstheme="minorHAnsi"/>
                <w:i/>
                <w:sz w:val="16"/>
                <w:szCs w:val="16"/>
                <w:lang w:val="en-AU" w:eastAsia="en-AU"/>
              </w:rPr>
              <w:t>d</w:t>
            </w:r>
            <w:r w:rsidR="00311100" w:rsidRPr="009A2DEF">
              <w:rPr>
                <w:rFonts w:eastAsia="Times New Roman" w:cstheme="minorHAnsi"/>
                <w:sz w:val="16"/>
                <w:szCs w:val="16"/>
                <w:lang w:val="en-AU" w:eastAsia="en-AU"/>
              </w:rPr>
              <w:t xml:space="preserve"> </w:t>
            </w:r>
            <w:r w:rsidRPr="009A2DEF">
              <w:rPr>
                <w:rFonts w:eastAsia="Times New Roman" w:cstheme="minorHAnsi"/>
                <w:sz w:val="16"/>
                <w:szCs w:val="16"/>
                <w:lang w:val="en-AU" w:eastAsia="en-AU"/>
              </w:rPr>
              <w:t>in</w:t>
            </w:r>
            <w:proofErr w:type="spellEnd"/>
            <w:r w:rsidRPr="009A2DEF">
              <w:rPr>
                <w:rFonts w:eastAsia="Times New Roman" w:cstheme="minorHAnsi"/>
                <w:sz w:val="16"/>
                <w:szCs w:val="16"/>
                <w:lang w:val="en-AU" w:eastAsia="en-AU"/>
              </w:rPr>
              <w:t xml:space="preserve"> relationship for Weibull scale parameter of </w:t>
            </w:r>
            <w:r w:rsidR="00311100" w:rsidRPr="009A2DEF">
              <w:rPr>
                <w:rFonts w:eastAsia="Times New Roman" w:cstheme="minorHAnsi"/>
                <w:i/>
                <w:sz w:val="16"/>
                <w:szCs w:val="16"/>
                <w:lang w:val="en-AU" w:eastAsia="en-AU"/>
              </w:rPr>
              <w:t>d</w:t>
            </w:r>
            <w:r w:rsidRPr="009A2DEF">
              <w:rPr>
                <w:rFonts w:eastAsia="Times New Roman" w:cstheme="minorHAnsi"/>
                <w:sz w:val="16"/>
                <w:szCs w:val="16"/>
                <w:lang w:val="en-AU" w:eastAsia="en-AU"/>
              </w:rPr>
              <w:t xml:space="preserve"> distribution</w:t>
            </w:r>
          </w:p>
        </w:tc>
        <w:tc>
          <w:tcPr>
            <w:tcW w:w="1158" w:type="dxa"/>
            <w:tcBorders>
              <w:top w:val="nil"/>
              <w:left w:val="nil"/>
              <w:bottom w:val="nil"/>
              <w:right w:val="nil"/>
            </w:tcBorders>
            <w:shd w:val="clear" w:color="auto" w:fill="auto"/>
            <w:noWrap/>
            <w:hideMark/>
          </w:tcPr>
          <w:p w14:paraId="5C4EF3F2" w14:textId="77777777" w:rsidR="00804F6A" w:rsidRPr="009A2DEF" w:rsidRDefault="00804F6A" w:rsidP="00804F6A">
            <w:pPr>
              <w:jc w:val="center"/>
              <w:rPr>
                <w:rFonts w:eastAsia="Times New Roman" w:cstheme="minorHAnsi"/>
                <w:sz w:val="16"/>
                <w:szCs w:val="16"/>
                <w:lang w:val="en-AU" w:eastAsia="en-AU"/>
              </w:rPr>
            </w:pPr>
            <w:proofErr w:type="spellStart"/>
            <w:r w:rsidRPr="009A2DEF">
              <w:rPr>
                <w:rFonts w:eastAsia="Times New Roman" w:cstheme="minorHAnsi"/>
                <w:sz w:val="16"/>
                <w:szCs w:val="16"/>
                <w:lang w:val="en-AU" w:eastAsia="en-AU"/>
              </w:rPr>
              <w:t>DscaleB</w:t>
            </w:r>
            <w:proofErr w:type="spellEnd"/>
          </w:p>
        </w:tc>
        <w:tc>
          <w:tcPr>
            <w:tcW w:w="709" w:type="dxa"/>
            <w:tcBorders>
              <w:top w:val="nil"/>
              <w:left w:val="nil"/>
              <w:bottom w:val="nil"/>
              <w:right w:val="nil"/>
            </w:tcBorders>
            <w:shd w:val="clear" w:color="auto" w:fill="auto"/>
            <w:noWrap/>
            <w:hideMark/>
          </w:tcPr>
          <w:p w14:paraId="5BF1845F" w14:textId="77777777" w:rsidR="00804F6A" w:rsidRPr="009A2DEF" w:rsidRDefault="00804F6A" w:rsidP="00804F6A">
            <w:pPr>
              <w:jc w:val="center"/>
              <w:rPr>
                <w:rFonts w:eastAsia="Times New Roman" w:cstheme="minorHAnsi"/>
                <w:i/>
                <w:iCs/>
                <w:sz w:val="16"/>
                <w:szCs w:val="16"/>
                <w:lang w:val="en-AU" w:eastAsia="en-AU"/>
              </w:rPr>
            </w:pPr>
            <w:proofErr w:type="spellStart"/>
            <w:r w:rsidRPr="009A2DEF">
              <w:rPr>
                <w:rFonts w:eastAsia="Times New Roman" w:cstheme="minorHAnsi"/>
                <w:i/>
                <w:iCs/>
                <w:sz w:val="16"/>
                <w:szCs w:val="16"/>
                <w:lang w:val="en-AU" w:eastAsia="en-AU"/>
              </w:rPr>
              <w:t>sc</w:t>
            </w:r>
            <w:r w:rsidRPr="009A2DEF">
              <w:rPr>
                <w:rFonts w:eastAsia="Times New Roman" w:cstheme="minorHAnsi"/>
                <w:i/>
                <w:iCs/>
                <w:sz w:val="16"/>
                <w:szCs w:val="16"/>
                <w:vertAlign w:val="subscript"/>
                <w:lang w:val="en-AU" w:eastAsia="en-AU"/>
              </w:rPr>
              <w:t>BB</w:t>
            </w:r>
            <w:proofErr w:type="spellEnd"/>
          </w:p>
        </w:tc>
        <w:tc>
          <w:tcPr>
            <w:tcW w:w="1252" w:type="dxa"/>
            <w:tcBorders>
              <w:top w:val="nil"/>
              <w:left w:val="nil"/>
              <w:bottom w:val="nil"/>
              <w:right w:val="nil"/>
            </w:tcBorders>
            <w:shd w:val="clear" w:color="auto" w:fill="auto"/>
            <w:noWrap/>
            <w:hideMark/>
          </w:tcPr>
          <w:p w14:paraId="5B701B35"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w:t>
            </w:r>
          </w:p>
        </w:tc>
      </w:tr>
      <w:tr w:rsidR="009A2DEF" w:rsidRPr="009A2DEF" w14:paraId="6EC4AE31" w14:textId="77777777" w:rsidTr="00804F6A">
        <w:trPr>
          <w:trHeight w:val="20"/>
        </w:trPr>
        <w:tc>
          <w:tcPr>
            <w:tcW w:w="5954" w:type="dxa"/>
            <w:tcBorders>
              <w:top w:val="nil"/>
              <w:left w:val="nil"/>
              <w:bottom w:val="nil"/>
              <w:right w:val="nil"/>
            </w:tcBorders>
            <w:shd w:val="clear" w:color="auto" w:fill="auto"/>
            <w:noWrap/>
            <w:hideMark/>
          </w:tcPr>
          <w:p w14:paraId="3F7A30F0" w14:textId="2FC82986" w:rsidR="00804F6A" w:rsidRPr="009A2DEF" w:rsidRDefault="00804F6A" w:rsidP="00804F6A">
            <w:pPr>
              <w:rPr>
                <w:rFonts w:eastAsia="Times New Roman" w:cstheme="minorHAnsi"/>
                <w:sz w:val="16"/>
                <w:szCs w:val="16"/>
                <w:lang w:val="en-AU" w:eastAsia="en-AU"/>
              </w:rPr>
            </w:pPr>
            <w:r w:rsidRPr="009A2DEF">
              <w:rPr>
                <w:rFonts w:eastAsia="Times New Roman" w:cstheme="minorHAnsi"/>
                <w:sz w:val="16"/>
                <w:szCs w:val="16"/>
                <w:lang w:val="en-AU" w:eastAsia="en-AU"/>
              </w:rPr>
              <w:t xml:space="preserve">Slope of relative height in relationship for Weibull scale parameter of </w:t>
            </w:r>
            <w:r w:rsidR="00311100" w:rsidRPr="009A2DEF">
              <w:rPr>
                <w:rFonts w:eastAsia="Times New Roman" w:cstheme="minorHAnsi"/>
                <w:i/>
                <w:sz w:val="16"/>
                <w:szCs w:val="16"/>
                <w:lang w:val="en-AU" w:eastAsia="en-AU"/>
              </w:rPr>
              <w:t>d</w:t>
            </w:r>
            <w:r w:rsidRPr="009A2DEF">
              <w:rPr>
                <w:rFonts w:eastAsia="Times New Roman" w:cstheme="minorHAnsi"/>
                <w:sz w:val="16"/>
                <w:szCs w:val="16"/>
                <w:lang w:val="en-AU" w:eastAsia="en-AU"/>
              </w:rPr>
              <w:t xml:space="preserve"> distribution</w:t>
            </w:r>
          </w:p>
        </w:tc>
        <w:tc>
          <w:tcPr>
            <w:tcW w:w="1158" w:type="dxa"/>
            <w:tcBorders>
              <w:top w:val="nil"/>
              <w:left w:val="nil"/>
              <w:bottom w:val="nil"/>
              <w:right w:val="nil"/>
            </w:tcBorders>
            <w:shd w:val="clear" w:color="auto" w:fill="auto"/>
            <w:noWrap/>
            <w:hideMark/>
          </w:tcPr>
          <w:p w14:paraId="4DB43D21" w14:textId="77777777" w:rsidR="00804F6A" w:rsidRPr="009A2DEF" w:rsidRDefault="00804F6A" w:rsidP="00804F6A">
            <w:pPr>
              <w:jc w:val="center"/>
              <w:rPr>
                <w:rFonts w:eastAsia="Times New Roman" w:cstheme="minorHAnsi"/>
                <w:sz w:val="16"/>
                <w:szCs w:val="16"/>
                <w:lang w:val="en-AU" w:eastAsia="en-AU"/>
              </w:rPr>
            </w:pPr>
            <w:proofErr w:type="spellStart"/>
            <w:r w:rsidRPr="009A2DEF">
              <w:rPr>
                <w:rFonts w:eastAsia="Times New Roman" w:cstheme="minorHAnsi"/>
                <w:sz w:val="16"/>
                <w:szCs w:val="16"/>
                <w:lang w:val="en-AU" w:eastAsia="en-AU"/>
              </w:rPr>
              <w:t>Dscalerh</w:t>
            </w:r>
            <w:proofErr w:type="spellEnd"/>
          </w:p>
        </w:tc>
        <w:tc>
          <w:tcPr>
            <w:tcW w:w="709" w:type="dxa"/>
            <w:tcBorders>
              <w:top w:val="nil"/>
              <w:left w:val="nil"/>
              <w:bottom w:val="nil"/>
              <w:right w:val="nil"/>
            </w:tcBorders>
            <w:shd w:val="clear" w:color="auto" w:fill="auto"/>
            <w:noWrap/>
            <w:hideMark/>
          </w:tcPr>
          <w:p w14:paraId="169A01F1" w14:textId="77777777" w:rsidR="00804F6A" w:rsidRPr="009A2DEF" w:rsidRDefault="00804F6A" w:rsidP="00804F6A">
            <w:pPr>
              <w:jc w:val="center"/>
              <w:rPr>
                <w:rFonts w:eastAsia="Times New Roman" w:cstheme="minorHAnsi"/>
                <w:i/>
                <w:iCs/>
                <w:sz w:val="16"/>
                <w:szCs w:val="16"/>
                <w:lang w:val="en-AU" w:eastAsia="en-AU"/>
              </w:rPr>
            </w:pPr>
            <w:proofErr w:type="spellStart"/>
            <w:r w:rsidRPr="009A2DEF">
              <w:rPr>
                <w:rFonts w:eastAsia="Times New Roman" w:cstheme="minorHAnsi"/>
                <w:i/>
                <w:iCs/>
                <w:sz w:val="16"/>
                <w:szCs w:val="16"/>
                <w:lang w:val="en-AU" w:eastAsia="en-AU"/>
              </w:rPr>
              <w:t>sc</w:t>
            </w:r>
            <w:r w:rsidRPr="009A2DEF">
              <w:rPr>
                <w:rFonts w:eastAsia="Times New Roman" w:cstheme="minorHAnsi"/>
                <w:i/>
                <w:iCs/>
                <w:sz w:val="16"/>
                <w:szCs w:val="16"/>
                <w:vertAlign w:val="subscript"/>
                <w:lang w:val="en-AU" w:eastAsia="en-AU"/>
              </w:rPr>
              <w:t>Brh</w:t>
            </w:r>
            <w:proofErr w:type="spellEnd"/>
          </w:p>
        </w:tc>
        <w:tc>
          <w:tcPr>
            <w:tcW w:w="1252" w:type="dxa"/>
            <w:tcBorders>
              <w:top w:val="nil"/>
              <w:left w:val="nil"/>
              <w:bottom w:val="nil"/>
              <w:right w:val="nil"/>
            </w:tcBorders>
            <w:shd w:val="clear" w:color="auto" w:fill="auto"/>
            <w:noWrap/>
            <w:hideMark/>
          </w:tcPr>
          <w:p w14:paraId="2D49440F"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w:t>
            </w:r>
          </w:p>
        </w:tc>
      </w:tr>
      <w:tr w:rsidR="009A2DEF" w:rsidRPr="009A2DEF" w14:paraId="6827F448" w14:textId="77777777" w:rsidTr="00804F6A">
        <w:trPr>
          <w:trHeight w:val="20"/>
        </w:trPr>
        <w:tc>
          <w:tcPr>
            <w:tcW w:w="5954" w:type="dxa"/>
            <w:tcBorders>
              <w:top w:val="nil"/>
              <w:left w:val="nil"/>
              <w:bottom w:val="nil"/>
              <w:right w:val="nil"/>
            </w:tcBorders>
            <w:shd w:val="clear" w:color="auto" w:fill="auto"/>
            <w:noWrap/>
            <w:hideMark/>
          </w:tcPr>
          <w:p w14:paraId="0A5B773A" w14:textId="2DA967C8" w:rsidR="00804F6A" w:rsidRPr="009A2DEF" w:rsidRDefault="00804F6A" w:rsidP="00804F6A">
            <w:pPr>
              <w:rPr>
                <w:rFonts w:eastAsia="Times New Roman" w:cstheme="minorHAnsi"/>
                <w:sz w:val="16"/>
                <w:szCs w:val="16"/>
                <w:lang w:val="en-AU" w:eastAsia="en-AU"/>
              </w:rPr>
            </w:pPr>
            <w:r w:rsidRPr="009A2DEF">
              <w:rPr>
                <w:rFonts w:eastAsia="Times New Roman" w:cstheme="minorHAnsi"/>
                <w:sz w:val="16"/>
                <w:szCs w:val="16"/>
                <w:lang w:val="en-AU" w:eastAsia="en-AU"/>
              </w:rPr>
              <w:t xml:space="preserve">Slope of age in relationship for Weibull scale parameter of </w:t>
            </w:r>
            <w:r w:rsidR="00311100" w:rsidRPr="009A2DEF">
              <w:rPr>
                <w:rFonts w:eastAsia="Times New Roman" w:cstheme="minorHAnsi"/>
                <w:i/>
                <w:sz w:val="16"/>
                <w:szCs w:val="16"/>
                <w:lang w:val="en-AU" w:eastAsia="en-AU"/>
              </w:rPr>
              <w:t>d</w:t>
            </w:r>
            <w:r w:rsidRPr="009A2DEF">
              <w:rPr>
                <w:rFonts w:eastAsia="Times New Roman" w:cstheme="minorHAnsi"/>
                <w:sz w:val="16"/>
                <w:szCs w:val="16"/>
                <w:lang w:val="en-AU" w:eastAsia="en-AU"/>
              </w:rPr>
              <w:t xml:space="preserve"> distribution</w:t>
            </w:r>
          </w:p>
        </w:tc>
        <w:tc>
          <w:tcPr>
            <w:tcW w:w="1158" w:type="dxa"/>
            <w:tcBorders>
              <w:top w:val="nil"/>
              <w:left w:val="nil"/>
              <w:bottom w:val="nil"/>
              <w:right w:val="nil"/>
            </w:tcBorders>
            <w:shd w:val="clear" w:color="auto" w:fill="auto"/>
            <w:noWrap/>
            <w:hideMark/>
          </w:tcPr>
          <w:p w14:paraId="71F9B56C" w14:textId="77777777" w:rsidR="00804F6A" w:rsidRPr="009A2DEF" w:rsidRDefault="00804F6A" w:rsidP="00804F6A">
            <w:pPr>
              <w:jc w:val="center"/>
              <w:rPr>
                <w:rFonts w:eastAsia="Times New Roman" w:cstheme="minorHAnsi"/>
                <w:sz w:val="16"/>
                <w:szCs w:val="16"/>
                <w:lang w:val="en-AU" w:eastAsia="en-AU"/>
              </w:rPr>
            </w:pPr>
            <w:proofErr w:type="spellStart"/>
            <w:r w:rsidRPr="009A2DEF">
              <w:rPr>
                <w:rFonts w:eastAsia="Times New Roman" w:cstheme="minorHAnsi"/>
                <w:sz w:val="16"/>
                <w:szCs w:val="16"/>
                <w:lang w:val="en-AU" w:eastAsia="en-AU"/>
              </w:rPr>
              <w:t>Dscalet</w:t>
            </w:r>
            <w:proofErr w:type="spellEnd"/>
          </w:p>
        </w:tc>
        <w:tc>
          <w:tcPr>
            <w:tcW w:w="709" w:type="dxa"/>
            <w:tcBorders>
              <w:top w:val="nil"/>
              <w:left w:val="nil"/>
              <w:bottom w:val="nil"/>
              <w:right w:val="nil"/>
            </w:tcBorders>
            <w:shd w:val="clear" w:color="auto" w:fill="auto"/>
            <w:noWrap/>
            <w:hideMark/>
          </w:tcPr>
          <w:p w14:paraId="13B1E9C5" w14:textId="77777777" w:rsidR="00804F6A" w:rsidRPr="009A2DEF" w:rsidRDefault="00804F6A" w:rsidP="00804F6A">
            <w:pPr>
              <w:jc w:val="center"/>
              <w:rPr>
                <w:rFonts w:eastAsia="Times New Roman" w:cstheme="minorHAnsi"/>
                <w:i/>
                <w:iCs/>
                <w:sz w:val="16"/>
                <w:szCs w:val="16"/>
                <w:lang w:val="en-AU" w:eastAsia="en-AU"/>
              </w:rPr>
            </w:pPr>
            <w:proofErr w:type="spellStart"/>
            <w:r w:rsidRPr="009A2DEF">
              <w:rPr>
                <w:rFonts w:eastAsia="Times New Roman" w:cstheme="minorHAnsi"/>
                <w:i/>
                <w:iCs/>
                <w:sz w:val="16"/>
                <w:szCs w:val="16"/>
                <w:lang w:val="en-AU" w:eastAsia="en-AU"/>
              </w:rPr>
              <w:t>sc</w:t>
            </w:r>
            <w:r w:rsidRPr="009A2DEF">
              <w:rPr>
                <w:rFonts w:eastAsia="Times New Roman" w:cstheme="minorHAnsi"/>
                <w:i/>
                <w:iCs/>
                <w:sz w:val="16"/>
                <w:szCs w:val="16"/>
                <w:vertAlign w:val="subscript"/>
                <w:lang w:val="en-AU" w:eastAsia="en-AU"/>
              </w:rPr>
              <w:t>Bt</w:t>
            </w:r>
            <w:proofErr w:type="spellEnd"/>
          </w:p>
        </w:tc>
        <w:tc>
          <w:tcPr>
            <w:tcW w:w="1252" w:type="dxa"/>
            <w:tcBorders>
              <w:top w:val="nil"/>
              <w:left w:val="nil"/>
              <w:bottom w:val="nil"/>
              <w:right w:val="nil"/>
            </w:tcBorders>
            <w:shd w:val="clear" w:color="auto" w:fill="auto"/>
            <w:noWrap/>
            <w:hideMark/>
          </w:tcPr>
          <w:p w14:paraId="2B61F605"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w:t>
            </w:r>
          </w:p>
        </w:tc>
      </w:tr>
      <w:tr w:rsidR="009A2DEF" w:rsidRPr="009A2DEF" w14:paraId="6671D8BE" w14:textId="77777777" w:rsidTr="00804F6A">
        <w:trPr>
          <w:trHeight w:val="20"/>
        </w:trPr>
        <w:tc>
          <w:tcPr>
            <w:tcW w:w="5954" w:type="dxa"/>
            <w:tcBorders>
              <w:top w:val="nil"/>
              <w:left w:val="nil"/>
              <w:bottom w:val="nil"/>
              <w:right w:val="nil"/>
            </w:tcBorders>
            <w:shd w:val="clear" w:color="auto" w:fill="auto"/>
            <w:noWrap/>
            <w:hideMark/>
          </w:tcPr>
          <w:p w14:paraId="5FD35F85" w14:textId="4B6AC643" w:rsidR="00804F6A" w:rsidRPr="009A2DEF" w:rsidRDefault="00804F6A" w:rsidP="00804F6A">
            <w:pPr>
              <w:rPr>
                <w:rFonts w:eastAsia="Times New Roman" w:cstheme="minorHAnsi"/>
                <w:sz w:val="16"/>
                <w:szCs w:val="16"/>
                <w:lang w:val="en-AU" w:eastAsia="en-AU"/>
              </w:rPr>
            </w:pPr>
            <w:r w:rsidRPr="009A2DEF">
              <w:rPr>
                <w:rFonts w:eastAsia="Times New Roman" w:cstheme="minorHAnsi"/>
                <w:sz w:val="16"/>
                <w:szCs w:val="16"/>
                <w:lang w:val="en-AU" w:eastAsia="en-AU"/>
              </w:rPr>
              <w:t xml:space="preserve">Slope of competition in relationship for Weibull scale parameter of </w:t>
            </w:r>
            <w:r w:rsidR="00311100" w:rsidRPr="009A2DEF">
              <w:rPr>
                <w:rFonts w:eastAsia="Times New Roman" w:cstheme="minorHAnsi"/>
                <w:i/>
                <w:sz w:val="16"/>
                <w:szCs w:val="16"/>
                <w:lang w:val="en-AU" w:eastAsia="en-AU"/>
              </w:rPr>
              <w:t>d</w:t>
            </w:r>
            <w:r w:rsidRPr="009A2DEF">
              <w:rPr>
                <w:rFonts w:eastAsia="Times New Roman" w:cstheme="minorHAnsi"/>
                <w:sz w:val="16"/>
                <w:szCs w:val="16"/>
                <w:lang w:val="en-AU" w:eastAsia="en-AU"/>
              </w:rPr>
              <w:t xml:space="preserve"> distribution</w:t>
            </w:r>
          </w:p>
        </w:tc>
        <w:tc>
          <w:tcPr>
            <w:tcW w:w="1158" w:type="dxa"/>
            <w:tcBorders>
              <w:top w:val="nil"/>
              <w:left w:val="nil"/>
              <w:bottom w:val="nil"/>
              <w:right w:val="nil"/>
            </w:tcBorders>
            <w:shd w:val="clear" w:color="auto" w:fill="auto"/>
            <w:noWrap/>
            <w:hideMark/>
          </w:tcPr>
          <w:p w14:paraId="4B046AB3" w14:textId="77777777" w:rsidR="00804F6A" w:rsidRPr="009A2DEF" w:rsidRDefault="00804F6A" w:rsidP="00804F6A">
            <w:pPr>
              <w:jc w:val="center"/>
              <w:rPr>
                <w:rFonts w:eastAsia="Times New Roman" w:cstheme="minorHAnsi"/>
                <w:sz w:val="16"/>
                <w:szCs w:val="16"/>
                <w:lang w:val="en-AU" w:eastAsia="en-AU"/>
              </w:rPr>
            </w:pPr>
            <w:proofErr w:type="spellStart"/>
            <w:r w:rsidRPr="009A2DEF">
              <w:rPr>
                <w:rFonts w:eastAsia="Times New Roman" w:cstheme="minorHAnsi"/>
                <w:sz w:val="16"/>
                <w:szCs w:val="16"/>
                <w:lang w:val="en-AU" w:eastAsia="en-AU"/>
              </w:rPr>
              <w:t>DscaleC</w:t>
            </w:r>
            <w:proofErr w:type="spellEnd"/>
          </w:p>
        </w:tc>
        <w:tc>
          <w:tcPr>
            <w:tcW w:w="709" w:type="dxa"/>
            <w:tcBorders>
              <w:top w:val="nil"/>
              <w:left w:val="nil"/>
              <w:bottom w:val="nil"/>
              <w:right w:val="nil"/>
            </w:tcBorders>
            <w:shd w:val="clear" w:color="auto" w:fill="auto"/>
            <w:noWrap/>
            <w:hideMark/>
          </w:tcPr>
          <w:p w14:paraId="037E38C3" w14:textId="77777777" w:rsidR="00804F6A" w:rsidRPr="009A2DEF" w:rsidRDefault="00804F6A" w:rsidP="00804F6A">
            <w:pPr>
              <w:jc w:val="center"/>
              <w:rPr>
                <w:rFonts w:eastAsia="Times New Roman" w:cstheme="minorHAnsi"/>
                <w:i/>
                <w:iCs/>
                <w:sz w:val="16"/>
                <w:szCs w:val="16"/>
                <w:lang w:val="en-AU" w:eastAsia="en-AU"/>
              </w:rPr>
            </w:pPr>
            <w:proofErr w:type="spellStart"/>
            <w:r w:rsidRPr="009A2DEF">
              <w:rPr>
                <w:rFonts w:eastAsia="Times New Roman" w:cstheme="minorHAnsi"/>
                <w:i/>
                <w:iCs/>
                <w:sz w:val="16"/>
                <w:szCs w:val="16"/>
                <w:lang w:val="en-AU" w:eastAsia="en-AU"/>
              </w:rPr>
              <w:t>sc</w:t>
            </w:r>
            <w:r w:rsidRPr="009A2DEF">
              <w:rPr>
                <w:rFonts w:eastAsia="Times New Roman" w:cstheme="minorHAnsi"/>
                <w:i/>
                <w:iCs/>
                <w:sz w:val="16"/>
                <w:szCs w:val="16"/>
                <w:vertAlign w:val="subscript"/>
                <w:lang w:val="en-AU" w:eastAsia="en-AU"/>
              </w:rPr>
              <w:t>BC</w:t>
            </w:r>
            <w:proofErr w:type="spellEnd"/>
          </w:p>
        </w:tc>
        <w:tc>
          <w:tcPr>
            <w:tcW w:w="1252" w:type="dxa"/>
            <w:tcBorders>
              <w:top w:val="nil"/>
              <w:left w:val="nil"/>
              <w:bottom w:val="nil"/>
              <w:right w:val="nil"/>
            </w:tcBorders>
            <w:shd w:val="clear" w:color="auto" w:fill="auto"/>
            <w:noWrap/>
            <w:hideMark/>
          </w:tcPr>
          <w:p w14:paraId="1C543B40"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w:t>
            </w:r>
          </w:p>
        </w:tc>
      </w:tr>
      <w:tr w:rsidR="009A2DEF" w:rsidRPr="009A2DEF" w14:paraId="44D5B177" w14:textId="77777777" w:rsidTr="00804F6A">
        <w:trPr>
          <w:trHeight w:val="20"/>
        </w:trPr>
        <w:tc>
          <w:tcPr>
            <w:tcW w:w="5954" w:type="dxa"/>
            <w:tcBorders>
              <w:top w:val="nil"/>
              <w:left w:val="nil"/>
              <w:bottom w:val="nil"/>
              <w:right w:val="nil"/>
            </w:tcBorders>
            <w:shd w:val="clear" w:color="auto" w:fill="auto"/>
            <w:noWrap/>
            <w:hideMark/>
          </w:tcPr>
          <w:p w14:paraId="3894F0B4" w14:textId="7C490D98" w:rsidR="00804F6A" w:rsidRPr="009A2DEF" w:rsidRDefault="00804F6A" w:rsidP="00804F6A">
            <w:pPr>
              <w:rPr>
                <w:rFonts w:eastAsia="Times New Roman" w:cstheme="minorHAnsi"/>
                <w:sz w:val="16"/>
                <w:szCs w:val="16"/>
                <w:lang w:val="en-AU" w:eastAsia="en-AU"/>
              </w:rPr>
            </w:pPr>
            <w:r w:rsidRPr="009A2DEF">
              <w:rPr>
                <w:rFonts w:eastAsia="Times New Roman" w:cstheme="minorHAnsi"/>
                <w:sz w:val="16"/>
                <w:szCs w:val="16"/>
                <w:lang w:val="en-AU" w:eastAsia="en-AU"/>
              </w:rPr>
              <w:t xml:space="preserve">Constant in the relationship for Weibull shape parameter of </w:t>
            </w:r>
            <w:r w:rsidR="00311100" w:rsidRPr="009A2DEF">
              <w:rPr>
                <w:rFonts w:eastAsia="Times New Roman" w:cstheme="minorHAnsi"/>
                <w:i/>
                <w:sz w:val="16"/>
                <w:szCs w:val="16"/>
                <w:lang w:val="en-AU" w:eastAsia="en-AU"/>
              </w:rPr>
              <w:t>d</w:t>
            </w:r>
            <w:r w:rsidRPr="009A2DEF">
              <w:rPr>
                <w:rFonts w:eastAsia="Times New Roman" w:cstheme="minorHAnsi"/>
                <w:sz w:val="16"/>
                <w:szCs w:val="16"/>
                <w:lang w:val="en-AU" w:eastAsia="en-AU"/>
              </w:rPr>
              <w:t xml:space="preserve"> distribution</w:t>
            </w:r>
          </w:p>
        </w:tc>
        <w:tc>
          <w:tcPr>
            <w:tcW w:w="1158" w:type="dxa"/>
            <w:tcBorders>
              <w:top w:val="nil"/>
              <w:left w:val="nil"/>
              <w:bottom w:val="nil"/>
              <w:right w:val="nil"/>
            </w:tcBorders>
            <w:shd w:val="clear" w:color="auto" w:fill="auto"/>
            <w:noWrap/>
            <w:hideMark/>
          </w:tcPr>
          <w:p w14:paraId="44E2F0A6"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Dshape0</w:t>
            </w:r>
          </w:p>
        </w:tc>
        <w:tc>
          <w:tcPr>
            <w:tcW w:w="709" w:type="dxa"/>
            <w:tcBorders>
              <w:top w:val="nil"/>
              <w:left w:val="nil"/>
              <w:bottom w:val="nil"/>
              <w:right w:val="nil"/>
            </w:tcBorders>
            <w:shd w:val="clear" w:color="auto" w:fill="auto"/>
            <w:noWrap/>
            <w:hideMark/>
          </w:tcPr>
          <w:p w14:paraId="5136E02D" w14:textId="77777777" w:rsidR="00804F6A" w:rsidRPr="009A2DEF" w:rsidRDefault="00804F6A" w:rsidP="00804F6A">
            <w:pPr>
              <w:jc w:val="center"/>
              <w:rPr>
                <w:rFonts w:eastAsia="Times New Roman" w:cstheme="minorHAnsi"/>
                <w:i/>
                <w:iCs/>
                <w:sz w:val="16"/>
                <w:szCs w:val="16"/>
                <w:lang w:val="en-AU" w:eastAsia="en-AU"/>
              </w:rPr>
            </w:pPr>
            <w:r w:rsidRPr="009A2DEF">
              <w:rPr>
                <w:rFonts w:eastAsia="Times New Roman" w:cstheme="minorHAnsi"/>
                <w:i/>
                <w:iCs/>
                <w:sz w:val="16"/>
                <w:szCs w:val="16"/>
                <w:lang w:val="en-AU" w:eastAsia="en-AU"/>
              </w:rPr>
              <w:t>sh</w:t>
            </w:r>
            <w:r w:rsidRPr="009A2DEF">
              <w:rPr>
                <w:rFonts w:eastAsia="Times New Roman" w:cstheme="minorHAnsi"/>
                <w:i/>
                <w:iCs/>
                <w:sz w:val="16"/>
                <w:szCs w:val="16"/>
                <w:vertAlign w:val="subscript"/>
                <w:lang w:val="en-AU" w:eastAsia="en-AU"/>
              </w:rPr>
              <w:t>B0</w:t>
            </w:r>
          </w:p>
        </w:tc>
        <w:tc>
          <w:tcPr>
            <w:tcW w:w="1252" w:type="dxa"/>
            <w:tcBorders>
              <w:top w:val="nil"/>
              <w:left w:val="nil"/>
              <w:bottom w:val="nil"/>
              <w:right w:val="nil"/>
            </w:tcBorders>
            <w:shd w:val="clear" w:color="auto" w:fill="auto"/>
            <w:noWrap/>
            <w:hideMark/>
          </w:tcPr>
          <w:p w14:paraId="41431050"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w:t>
            </w:r>
          </w:p>
        </w:tc>
      </w:tr>
      <w:tr w:rsidR="009A2DEF" w:rsidRPr="009A2DEF" w14:paraId="760DF6AA" w14:textId="77777777" w:rsidTr="00804F6A">
        <w:trPr>
          <w:trHeight w:val="20"/>
        </w:trPr>
        <w:tc>
          <w:tcPr>
            <w:tcW w:w="5954" w:type="dxa"/>
            <w:tcBorders>
              <w:top w:val="nil"/>
              <w:left w:val="nil"/>
              <w:bottom w:val="nil"/>
              <w:right w:val="nil"/>
            </w:tcBorders>
            <w:shd w:val="clear" w:color="auto" w:fill="auto"/>
            <w:noWrap/>
            <w:hideMark/>
          </w:tcPr>
          <w:p w14:paraId="55060B5B" w14:textId="3575491B" w:rsidR="00804F6A" w:rsidRPr="009A2DEF" w:rsidRDefault="00804F6A" w:rsidP="00804F6A">
            <w:pPr>
              <w:rPr>
                <w:rFonts w:eastAsia="Times New Roman" w:cstheme="minorHAnsi"/>
                <w:sz w:val="16"/>
                <w:szCs w:val="16"/>
                <w:lang w:val="en-AU" w:eastAsia="en-AU"/>
              </w:rPr>
            </w:pPr>
            <w:r w:rsidRPr="009A2DEF">
              <w:rPr>
                <w:rFonts w:eastAsia="Times New Roman" w:cstheme="minorHAnsi"/>
                <w:sz w:val="16"/>
                <w:szCs w:val="16"/>
                <w:lang w:val="en-AU" w:eastAsia="en-AU"/>
              </w:rPr>
              <w:t xml:space="preserve">Slope of </w:t>
            </w:r>
            <w:proofErr w:type="spellStart"/>
            <w:r w:rsidR="00311100" w:rsidRPr="009A2DEF">
              <w:rPr>
                <w:rFonts w:eastAsia="Times New Roman" w:cstheme="minorHAnsi"/>
                <w:i/>
                <w:sz w:val="16"/>
                <w:szCs w:val="16"/>
                <w:lang w:val="en-AU" w:eastAsia="en-AU"/>
              </w:rPr>
              <w:t>d</w:t>
            </w:r>
            <w:r w:rsidR="00311100" w:rsidRPr="009A2DEF">
              <w:rPr>
                <w:rFonts w:eastAsia="Times New Roman" w:cstheme="minorHAnsi"/>
                <w:sz w:val="16"/>
                <w:szCs w:val="16"/>
                <w:lang w:val="en-AU" w:eastAsia="en-AU"/>
              </w:rPr>
              <w:t xml:space="preserve"> </w:t>
            </w:r>
            <w:r w:rsidRPr="009A2DEF">
              <w:rPr>
                <w:rFonts w:eastAsia="Times New Roman" w:cstheme="minorHAnsi"/>
                <w:sz w:val="16"/>
                <w:szCs w:val="16"/>
                <w:lang w:val="en-AU" w:eastAsia="en-AU"/>
              </w:rPr>
              <w:t>in</w:t>
            </w:r>
            <w:proofErr w:type="spellEnd"/>
            <w:r w:rsidRPr="009A2DEF">
              <w:rPr>
                <w:rFonts w:eastAsia="Times New Roman" w:cstheme="minorHAnsi"/>
                <w:sz w:val="16"/>
                <w:szCs w:val="16"/>
                <w:lang w:val="en-AU" w:eastAsia="en-AU"/>
              </w:rPr>
              <w:t xml:space="preserve"> relationship for Weibull shape parameter of </w:t>
            </w:r>
            <w:r w:rsidR="00311100" w:rsidRPr="009A2DEF">
              <w:rPr>
                <w:rFonts w:eastAsia="Times New Roman" w:cstheme="minorHAnsi"/>
                <w:i/>
                <w:sz w:val="16"/>
                <w:szCs w:val="16"/>
                <w:lang w:val="en-AU" w:eastAsia="en-AU"/>
              </w:rPr>
              <w:t>d</w:t>
            </w:r>
            <w:r w:rsidRPr="009A2DEF">
              <w:rPr>
                <w:rFonts w:eastAsia="Times New Roman" w:cstheme="minorHAnsi"/>
                <w:sz w:val="16"/>
                <w:szCs w:val="16"/>
                <w:lang w:val="en-AU" w:eastAsia="en-AU"/>
              </w:rPr>
              <w:t xml:space="preserve"> distribution</w:t>
            </w:r>
          </w:p>
        </w:tc>
        <w:tc>
          <w:tcPr>
            <w:tcW w:w="1158" w:type="dxa"/>
            <w:tcBorders>
              <w:top w:val="nil"/>
              <w:left w:val="nil"/>
              <w:bottom w:val="nil"/>
              <w:right w:val="nil"/>
            </w:tcBorders>
            <w:shd w:val="clear" w:color="auto" w:fill="auto"/>
            <w:noWrap/>
            <w:hideMark/>
          </w:tcPr>
          <w:p w14:paraId="63EE75D4" w14:textId="77777777" w:rsidR="00804F6A" w:rsidRPr="009A2DEF" w:rsidRDefault="00804F6A" w:rsidP="00804F6A">
            <w:pPr>
              <w:jc w:val="center"/>
              <w:rPr>
                <w:rFonts w:eastAsia="Times New Roman" w:cstheme="minorHAnsi"/>
                <w:sz w:val="16"/>
                <w:szCs w:val="16"/>
                <w:lang w:val="en-AU" w:eastAsia="en-AU"/>
              </w:rPr>
            </w:pPr>
            <w:proofErr w:type="spellStart"/>
            <w:r w:rsidRPr="009A2DEF">
              <w:rPr>
                <w:rFonts w:eastAsia="Times New Roman" w:cstheme="minorHAnsi"/>
                <w:sz w:val="16"/>
                <w:szCs w:val="16"/>
                <w:lang w:val="en-AU" w:eastAsia="en-AU"/>
              </w:rPr>
              <w:t>DshapeB</w:t>
            </w:r>
            <w:proofErr w:type="spellEnd"/>
          </w:p>
        </w:tc>
        <w:tc>
          <w:tcPr>
            <w:tcW w:w="709" w:type="dxa"/>
            <w:tcBorders>
              <w:top w:val="nil"/>
              <w:left w:val="nil"/>
              <w:bottom w:val="nil"/>
              <w:right w:val="nil"/>
            </w:tcBorders>
            <w:shd w:val="clear" w:color="auto" w:fill="auto"/>
            <w:noWrap/>
            <w:hideMark/>
          </w:tcPr>
          <w:p w14:paraId="4E2B22B4" w14:textId="77777777" w:rsidR="00804F6A" w:rsidRPr="009A2DEF" w:rsidRDefault="00804F6A" w:rsidP="00804F6A">
            <w:pPr>
              <w:jc w:val="center"/>
              <w:rPr>
                <w:rFonts w:eastAsia="Times New Roman" w:cstheme="minorHAnsi"/>
                <w:i/>
                <w:iCs/>
                <w:sz w:val="16"/>
                <w:szCs w:val="16"/>
                <w:lang w:val="en-AU" w:eastAsia="en-AU"/>
              </w:rPr>
            </w:pPr>
            <w:proofErr w:type="spellStart"/>
            <w:r w:rsidRPr="009A2DEF">
              <w:rPr>
                <w:rFonts w:eastAsia="Times New Roman" w:cstheme="minorHAnsi"/>
                <w:i/>
                <w:iCs/>
                <w:sz w:val="16"/>
                <w:szCs w:val="16"/>
                <w:lang w:val="en-AU" w:eastAsia="en-AU"/>
              </w:rPr>
              <w:t>sh</w:t>
            </w:r>
            <w:r w:rsidRPr="009A2DEF">
              <w:rPr>
                <w:rFonts w:eastAsia="Times New Roman" w:cstheme="minorHAnsi"/>
                <w:i/>
                <w:iCs/>
                <w:sz w:val="16"/>
                <w:szCs w:val="16"/>
                <w:vertAlign w:val="subscript"/>
                <w:lang w:val="en-AU" w:eastAsia="en-AU"/>
              </w:rPr>
              <w:t>BB</w:t>
            </w:r>
            <w:proofErr w:type="spellEnd"/>
          </w:p>
        </w:tc>
        <w:tc>
          <w:tcPr>
            <w:tcW w:w="1252" w:type="dxa"/>
            <w:tcBorders>
              <w:top w:val="nil"/>
              <w:left w:val="nil"/>
              <w:bottom w:val="nil"/>
              <w:right w:val="nil"/>
            </w:tcBorders>
            <w:shd w:val="clear" w:color="auto" w:fill="auto"/>
            <w:noWrap/>
            <w:hideMark/>
          </w:tcPr>
          <w:p w14:paraId="67DF2150"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w:t>
            </w:r>
          </w:p>
        </w:tc>
      </w:tr>
      <w:tr w:rsidR="009A2DEF" w:rsidRPr="009A2DEF" w14:paraId="3DBAAADB" w14:textId="77777777" w:rsidTr="00804F6A">
        <w:trPr>
          <w:trHeight w:val="20"/>
        </w:trPr>
        <w:tc>
          <w:tcPr>
            <w:tcW w:w="5954" w:type="dxa"/>
            <w:tcBorders>
              <w:top w:val="nil"/>
              <w:left w:val="nil"/>
              <w:bottom w:val="nil"/>
              <w:right w:val="nil"/>
            </w:tcBorders>
            <w:shd w:val="clear" w:color="auto" w:fill="auto"/>
            <w:noWrap/>
            <w:hideMark/>
          </w:tcPr>
          <w:p w14:paraId="10BCDA96" w14:textId="1980E285" w:rsidR="00804F6A" w:rsidRPr="009A2DEF" w:rsidRDefault="00804F6A" w:rsidP="00804F6A">
            <w:pPr>
              <w:rPr>
                <w:rFonts w:eastAsia="Times New Roman" w:cstheme="minorHAnsi"/>
                <w:sz w:val="16"/>
                <w:szCs w:val="16"/>
                <w:lang w:val="en-AU" w:eastAsia="en-AU"/>
              </w:rPr>
            </w:pPr>
            <w:r w:rsidRPr="009A2DEF">
              <w:rPr>
                <w:rFonts w:eastAsia="Times New Roman" w:cstheme="minorHAnsi"/>
                <w:sz w:val="16"/>
                <w:szCs w:val="16"/>
                <w:lang w:val="en-AU" w:eastAsia="en-AU"/>
              </w:rPr>
              <w:t xml:space="preserve">Slope of relative height in relationship for Weibull shape parameter of </w:t>
            </w:r>
            <w:r w:rsidR="00311100" w:rsidRPr="009A2DEF">
              <w:rPr>
                <w:rFonts w:eastAsia="Times New Roman" w:cstheme="minorHAnsi"/>
                <w:i/>
                <w:sz w:val="16"/>
                <w:szCs w:val="16"/>
                <w:lang w:val="en-AU" w:eastAsia="en-AU"/>
              </w:rPr>
              <w:t>d</w:t>
            </w:r>
            <w:r w:rsidRPr="009A2DEF">
              <w:rPr>
                <w:rFonts w:eastAsia="Times New Roman" w:cstheme="minorHAnsi"/>
                <w:sz w:val="16"/>
                <w:szCs w:val="16"/>
                <w:lang w:val="en-AU" w:eastAsia="en-AU"/>
              </w:rPr>
              <w:t xml:space="preserve"> distribution</w:t>
            </w:r>
          </w:p>
        </w:tc>
        <w:tc>
          <w:tcPr>
            <w:tcW w:w="1158" w:type="dxa"/>
            <w:tcBorders>
              <w:top w:val="nil"/>
              <w:left w:val="nil"/>
              <w:bottom w:val="nil"/>
              <w:right w:val="nil"/>
            </w:tcBorders>
            <w:shd w:val="clear" w:color="auto" w:fill="auto"/>
            <w:noWrap/>
            <w:hideMark/>
          </w:tcPr>
          <w:p w14:paraId="381A65AA" w14:textId="77777777" w:rsidR="00804F6A" w:rsidRPr="009A2DEF" w:rsidRDefault="00804F6A" w:rsidP="00804F6A">
            <w:pPr>
              <w:jc w:val="center"/>
              <w:rPr>
                <w:rFonts w:eastAsia="Times New Roman" w:cstheme="minorHAnsi"/>
                <w:sz w:val="16"/>
                <w:szCs w:val="16"/>
                <w:lang w:val="en-AU" w:eastAsia="en-AU"/>
              </w:rPr>
            </w:pPr>
            <w:proofErr w:type="spellStart"/>
            <w:r w:rsidRPr="009A2DEF">
              <w:rPr>
                <w:rFonts w:eastAsia="Times New Roman" w:cstheme="minorHAnsi"/>
                <w:sz w:val="16"/>
                <w:szCs w:val="16"/>
                <w:lang w:val="en-AU" w:eastAsia="en-AU"/>
              </w:rPr>
              <w:t>Dshaperh</w:t>
            </w:r>
            <w:proofErr w:type="spellEnd"/>
          </w:p>
        </w:tc>
        <w:tc>
          <w:tcPr>
            <w:tcW w:w="709" w:type="dxa"/>
            <w:tcBorders>
              <w:top w:val="nil"/>
              <w:left w:val="nil"/>
              <w:bottom w:val="nil"/>
              <w:right w:val="nil"/>
            </w:tcBorders>
            <w:shd w:val="clear" w:color="auto" w:fill="auto"/>
            <w:noWrap/>
            <w:hideMark/>
          </w:tcPr>
          <w:p w14:paraId="67BAF4EF" w14:textId="77777777" w:rsidR="00804F6A" w:rsidRPr="009A2DEF" w:rsidRDefault="00804F6A" w:rsidP="00804F6A">
            <w:pPr>
              <w:jc w:val="center"/>
              <w:rPr>
                <w:rFonts w:eastAsia="Times New Roman" w:cstheme="minorHAnsi"/>
                <w:i/>
                <w:iCs/>
                <w:sz w:val="16"/>
                <w:szCs w:val="16"/>
                <w:lang w:val="en-AU" w:eastAsia="en-AU"/>
              </w:rPr>
            </w:pPr>
            <w:proofErr w:type="spellStart"/>
            <w:r w:rsidRPr="009A2DEF">
              <w:rPr>
                <w:rFonts w:eastAsia="Times New Roman" w:cstheme="minorHAnsi"/>
                <w:i/>
                <w:iCs/>
                <w:sz w:val="16"/>
                <w:szCs w:val="16"/>
                <w:lang w:val="en-AU" w:eastAsia="en-AU"/>
              </w:rPr>
              <w:t>sh</w:t>
            </w:r>
            <w:r w:rsidRPr="009A2DEF">
              <w:rPr>
                <w:rFonts w:eastAsia="Times New Roman" w:cstheme="minorHAnsi"/>
                <w:i/>
                <w:iCs/>
                <w:sz w:val="16"/>
                <w:szCs w:val="16"/>
                <w:vertAlign w:val="subscript"/>
                <w:lang w:val="en-AU" w:eastAsia="en-AU"/>
              </w:rPr>
              <w:t>Brh</w:t>
            </w:r>
            <w:proofErr w:type="spellEnd"/>
          </w:p>
        </w:tc>
        <w:tc>
          <w:tcPr>
            <w:tcW w:w="1252" w:type="dxa"/>
            <w:tcBorders>
              <w:top w:val="nil"/>
              <w:left w:val="nil"/>
              <w:bottom w:val="nil"/>
              <w:right w:val="nil"/>
            </w:tcBorders>
            <w:shd w:val="clear" w:color="auto" w:fill="auto"/>
            <w:noWrap/>
            <w:hideMark/>
          </w:tcPr>
          <w:p w14:paraId="0A536E49"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w:t>
            </w:r>
          </w:p>
        </w:tc>
      </w:tr>
      <w:tr w:rsidR="009A2DEF" w:rsidRPr="009A2DEF" w14:paraId="18669808" w14:textId="77777777" w:rsidTr="00804F6A">
        <w:trPr>
          <w:trHeight w:val="20"/>
        </w:trPr>
        <w:tc>
          <w:tcPr>
            <w:tcW w:w="5954" w:type="dxa"/>
            <w:tcBorders>
              <w:top w:val="nil"/>
              <w:left w:val="nil"/>
              <w:bottom w:val="nil"/>
              <w:right w:val="nil"/>
            </w:tcBorders>
            <w:shd w:val="clear" w:color="auto" w:fill="auto"/>
            <w:noWrap/>
            <w:hideMark/>
          </w:tcPr>
          <w:p w14:paraId="3D396036" w14:textId="6CD8173B" w:rsidR="00804F6A" w:rsidRPr="009A2DEF" w:rsidRDefault="00804F6A" w:rsidP="00804F6A">
            <w:pPr>
              <w:rPr>
                <w:rFonts w:eastAsia="Times New Roman" w:cstheme="minorHAnsi"/>
                <w:sz w:val="16"/>
                <w:szCs w:val="16"/>
                <w:lang w:val="en-AU" w:eastAsia="en-AU"/>
              </w:rPr>
            </w:pPr>
            <w:r w:rsidRPr="009A2DEF">
              <w:rPr>
                <w:rFonts w:eastAsia="Times New Roman" w:cstheme="minorHAnsi"/>
                <w:sz w:val="16"/>
                <w:szCs w:val="16"/>
                <w:lang w:val="en-AU" w:eastAsia="en-AU"/>
              </w:rPr>
              <w:t xml:space="preserve">Slope of age in relationship for Weibull shape parameter of </w:t>
            </w:r>
            <w:r w:rsidR="00311100" w:rsidRPr="009A2DEF">
              <w:rPr>
                <w:rFonts w:eastAsia="Times New Roman" w:cstheme="minorHAnsi"/>
                <w:i/>
                <w:sz w:val="16"/>
                <w:szCs w:val="16"/>
                <w:lang w:val="en-AU" w:eastAsia="en-AU"/>
              </w:rPr>
              <w:t>d</w:t>
            </w:r>
            <w:r w:rsidRPr="009A2DEF">
              <w:rPr>
                <w:rFonts w:eastAsia="Times New Roman" w:cstheme="minorHAnsi"/>
                <w:sz w:val="16"/>
                <w:szCs w:val="16"/>
                <w:lang w:val="en-AU" w:eastAsia="en-AU"/>
              </w:rPr>
              <w:t xml:space="preserve"> distribution</w:t>
            </w:r>
          </w:p>
        </w:tc>
        <w:tc>
          <w:tcPr>
            <w:tcW w:w="1158" w:type="dxa"/>
            <w:tcBorders>
              <w:top w:val="nil"/>
              <w:left w:val="nil"/>
              <w:bottom w:val="nil"/>
              <w:right w:val="nil"/>
            </w:tcBorders>
            <w:shd w:val="clear" w:color="auto" w:fill="auto"/>
            <w:noWrap/>
            <w:hideMark/>
          </w:tcPr>
          <w:p w14:paraId="5D2CCA7D" w14:textId="77777777" w:rsidR="00804F6A" w:rsidRPr="009A2DEF" w:rsidRDefault="00804F6A" w:rsidP="00804F6A">
            <w:pPr>
              <w:jc w:val="center"/>
              <w:rPr>
                <w:rFonts w:eastAsia="Times New Roman" w:cstheme="minorHAnsi"/>
                <w:sz w:val="16"/>
                <w:szCs w:val="16"/>
                <w:lang w:val="en-AU" w:eastAsia="en-AU"/>
              </w:rPr>
            </w:pPr>
            <w:proofErr w:type="spellStart"/>
            <w:r w:rsidRPr="009A2DEF">
              <w:rPr>
                <w:rFonts w:eastAsia="Times New Roman" w:cstheme="minorHAnsi"/>
                <w:sz w:val="16"/>
                <w:szCs w:val="16"/>
                <w:lang w:val="en-AU" w:eastAsia="en-AU"/>
              </w:rPr>
              <w:t>Dshapet</w:t>
            </w:r>
            <w:proofErr w:type="spellEnd"/>
          </w:p>
        </w:tc>
        <w:tc>
          <w:tcPr>
            <w:tcW w:w="709" w:type="dxa"/>
            <w:tcBorders>
              <w:top w:val="nil"/>
              <w:left w:val="nil"/>
              <w:bottom w:val="nil"/>
              <w:right w:val="nil"/>
            </w:tcBorders>
            <w:shd w:val="clear" w:color="auto" w:fill="auto"/>
            <w:noWrap/>
            <w:hideMark/>
          </w:tcPr>
          <w:p w14:paraId="1A60F335" w14:textId="77777777" w:rsidR="00804F6A" w:rsidRPr="009A2DEF" w:rsidRDefault="00804F6A" w:rsidP="00804F6A">
            <w:pPr>
              <w:jc w:val="center"/>
              <w:rPr>
                <w:rFonts w:eastAsia="Times New Roman" w:cstheme="minorHAnsi"/>
                <w:i/>
                <w:iCs/>
                <w:sz w:val="16"/>
                <w:szCs w:val="16"/>
                <w:lang w:val="en-AU" w:eastAsia="en-AU"/>
              </w:rPr>
            </w:pPr>
            <w:proofErr w:type="spellStart"/>
            <w:r w:rsidRPr="009A2DEF">
              <w:rPr>
                <w:rFonts w:eastAsia="Times New Roman" w:cstheme="minorHAnsi"/>
                <w:i/>
                <w:iCs/>
                <w:sz w:val="16"/>
                <w:szCs w:val="16"/>
                <w:lang w:val="en-AU" w:eastAsia="en-AU"/>
              </w:rPr>
              <w:t>sh</w:t>
            </w:r>
            <w:r w:rsidRPr="009A2DEF">
              <w:rPr>
                <w:rFonts w:eastAsia="Times New Roman" w:cstheme="minorHAnsi"/>
                <w:i/>
                <w:iCs/>
                <w:sz w:val="16"/>
                <w:szCs w:val="16"/>
                <w:vertAlign w:val="subscript"/>
                <w:lang w:val="en-AU" w:eastAsia="en-AU"/>
              </w:rPr>
              <w:t>Bt</w:t>
            </w:r>
            <w:proofErr w:type="spellEnd"/>
          </w:p>
        </w:tc>
        <w:tc>
          <w:tcPr>
            <w:tcW w:w="1252" w:type="dxa"/>
            <w:tcBorders>
              <w:top w:val="nil"/>
              <w:left w:val="nil"/>
              <w:bottom w:val="nil"/>
              <w:right w:val="nil"/>
            </w:tcBorders>
            <w:shd w:val="clear" w:color="auto" w:fill="auto"/>
            <w:noWrap/>
            <w:hideMark/>
          </w:tcPr>
          <w:p w14:paraId="145EEAE9"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w:t>
            </w:r>
          </w:p>
        </w:tc>
      </w:tr>
      <w:tr w:rsidR="009A2DEF" w:rsidRPr="009A2DEF" w14:paraId="7AE2BBCE" w14:textId="77777777" w:rsidTr="00804F6A">
        <w:trPr>
          <w:trHeight w:val="20"/>
        </w:trPr>
        <w:tc>
          <w:tcPr>
            <w:tcW w:w="5954" w:type="dxa"/>
            <w:tcBorders>
              <w:top w:val="nil"/>
              <w:left w:val="nil"/>
              <w:bottom w:val="nil"/>
              <w:right w:val="nil"/>
            </w:tcBorders>
            <w:shd w:val="clear" w:color="auto" w:fill="auto"/>
            <w:noWrap/>
            <w:hideMark/>
          </w:tcPr>
          <w:p w14:paraId="32E324E7" w14:textId="53A1D001" w:rsidR="00804F6A" w:rsidRPr="009A2DEF" w:rsidRDefault="00804F6A" w:rsidP="00804F6A">
            <w:pPr>
              <w:rPr>
                <w:rFonts w:eastAsia="Times New Roman" w:cstheme="minorHAnsi"/>
                <w:sz w:val="16"/>
                <w:szCs w:val="16"/>
                <w:lang w:val="en-AU" w:eastAsia="en-AU"/>
              </w:rPr>
            </w:pPr>
            <w:r w:rsidRPr="009A2DEF">
              <w:rPr>
                <w:rFonts w:eastAsia="Times New Roman" w:cstheme="minorHAnsi"/>
                <w:sz w:val="16"/>
                <w:szCs w:val="16"/>
                <w:lang w:val="en-AU" w:eastAsia="en-AU"/>
              </w:rPr>
              <w:t xml:space="preserve">Slope of competition in relationship for Weibull shape parameter of </w:t>
            </w:r>
            <w:r w:rsidR="00311100" w:rsidRPr="009A2DEF">
              <w:rPr>
                <w:rFonts w:eastAsia="Times New Roman" w:cstheme="minorHAnsi"/>
                <w:i/>
                <w:sz w:val="16"/>
                <w:szCs w:val="16"/>
                <w:lang w:val="en-AU" w:eastAsia="en-AU"/>
              </w:rPr>
              <w:t>d</w:t>
            </w:r>
            <w:r w:rsidRPr="009A2DEF">
              <w:rPr>
                <w:rFonts w:eastAsia="Times New Roman" w:cstheme="minorHAnsi"/>
                <w:sz w:val="16"/>
                <w:szCs w:val="16"/>
                <w:lang w:val="en-AU" w:eastAsia="en-AU"/>
              </w:rPr>
              <w:t xml:space="preserve"> distribution</w:t>
            </w:r>
          </w:p>
        </w:tc>
        <w:tc>
          <w:tcPr>
            <w:tcW w:w="1158" w:type="dxa"/>
            <w:tcBorders>
              <w:top w:val="nil"/>
              <w:left w:val="nil"/>
              <w:bottom w:val="nil"/>
              <w:right w:val="nil"/>
            </w:tcBorders>
            <w:shd w:val="clear" w:color="auto" w:fill="auto"/>
            <w:noWrap/>
            <w:hideMark/>
          </w:tcPr>
          <w:p w14:paraId="4F0B7C05" w14:textId="77777777" w:rsidR="00804F6A" w:rsidRPr="009A2DEF" w:rsidRDefault="00804F6A" w:rsidP="00804F6A">
            <w:pPr>
              <w:jc w:val="center"/>
              <w:rPr>
                <w:rFonts w:eastAsia="Times New Roman" w:cstheme="minorHAnsi"/>
                <w:sz w:val="16"/>
                <w:szCs w:val="16"/>
                <w:lang w:val="en-AU" w:eastAsia="en-AU"/>
              </w:rPr>
            </w:pPr>
            <w:proofErr w:type="spellStart"/>
            <w:r w:rsidRPr="009A2DEF">
              <w:rPr>
                <w:rFonts w:eastAsia="Times New Roman" w:cstheme="minorHAnsi"/>
                <w:sz w:val="16"/>
                <w:szCs w:val="16"/>
                <w:lang w:val="en-AU" w:eastAsia="en-AU"/>
              </w:rPr>
              <w:t>DshapeC</w:t>
            </w:r>
            <w:proofErr w:type="spellEnd"/>
          </w:p>
        </w:tc>
        <w:tc>
          <w:tcPr>
            <w:tcW w:w="709" w:type="dxa"/>
            <w:tcBorders>
              <w:top w:val="nil"/>
              <w:left w:val="nil"/>
              <w:bottom w:val="nil"/>
              <w:right w:val="nil"/>
            </w:tcBorders>
            <w:shd w:val="clear" w:color="auto" w:fill="auto"/>
            <w:noWrap/>
            <w:hideMark/>
          </w:tcPr>
          <w:p w14:paraId="06A1BE50" w14:textId="77777777" w:rsidR="00804F6A" w:rsidRPr="009A2DEF" w:rsidRDefault="00804F6A" w:rsidP="00804F6A">
            <w:pPr>
              <w:jc w:val="center"/>
              <w:rPr>
                <w:rFonts w:eastAsia="Times New Roman" w:cstheme="minorHAnsi"/>
                <w:i/>
                <w:iCs/>
                <w:sz w:val="16"/>
                <w:szCs w:val="16"/>
                <w:lang w:val="en-AU" w:eastAsia="en-AU"/>
              </w:rPr>
            </w:pPr>
            <w:proofErr w:type="spellStart"/>
            <w:r w:rsidRPr="009A2DEF">
              <w:rPr>
                <w:rFonts w:eastAsia="Times New Roman" w:cstheme="minorHAnsi"/>
                <w:i/>
                <w:iCs/>
                <w:sz w:val="16"/>
                <w:szCs w:val="16"/>
                <w:lang w:val="en-AU" w:eastAsia="en-AU"/>
              </w:rPr>
              <w:t>sh</w:t>
            </w:r>
            <w:r w:rsidRPr="009A2DEF">
              <w:rPr>
                <w:rFonts w:eastAsia="Times New Roman" w:cstheme="minorHAnsi"/>
                <w:i/>
                <w:iCs/>
                <w:sz w:val="16"/>
                <w:szCs w:val="16"/>
                <w:vertAlign w:val="subscript"/>
                <w:lang w:val="en-AU" w:eastAsia="en-AU"/>
              </w:rPr>
              <w:t>BC</w:t>
            </w:r>
            <w:proofErr w:type="spellEnd"/>
          </w:p>
        </w:tc>
        <w:tc>
          <w:tcPr>
            <w:tcW w:w="1252" w:type="dxa"/>
            <w:tcBorders>
              <w:top w:val="nil"/>
              <w:left w:val="nil"/>
              <w:bottom w:val="nil"/>
              <w:right w:val="nil"/>
            </w:tcBorders>
            <w:shd w:val="clear" w:color="auto" w:fill="auto"/>
            <w:noWrap/>
            <w:hideMark/>
          </w:tcPr>
          <w:p w14:paraId="060EA529"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w:t>
            </w:r>
          </w:p>
        </w:tc>
      </w:tr>
      <w:tr w:rsidR="009A2DEF" w:rsidRPr="009A2DEF" w14:paraId="7DC32817" w14:textId="77777777" w:rsidTr="00804F6A">
        <w:trPr>
          <w:trHeight w:val="20"/>
        </w:trPr>
        <w:tc>
          <w:tcPr>
            <w:tcW w:w="5954" w:type="dxa"/>
            <w:tcBorders>
              <w:top w:val="nil"/>
              <w:left w:val="nil"/>
              <w:bottom w:val="nil"/>
              <w:right w:val="nil"/>
            </w:tcBorders>
            <w:shd w:val="clear" w:color="auto" w:fill="auto"/>
            <w:noWrap/>
            <w:hideMark/>
          </w:tcPr>
          <w:p w14:paraId="674BCA97" w14:textId="7469F287" w:rsidR="00804F6A" w:rsidRPr="009A2DEF" w:rsidRDefault="00804F6A" w:rsidP="00804F6A">
            <w:pPr>
              <w:rPr>
                <w:rFonts w:eastAsia="Times New Roman" w:cstheme="minorHAnsi"/>
                <w:sz w:val="16"/>
                <w:szCs w:val="16"/>
                <w:lang w:val="en-AU" w:eastAsia="en-AU"/>
              </w:rPr>
            </w:pPr>
            <w:r w:rsidRPr="009A2DEF">
              <w:rPr>
                <w:rFonts w:eastAsia="Times New Roman" w:cstheme="minorHAnsi"/>
                <w:sz w:val="16"/>
                <w:szCs w:val="16"/>
                <w:lang w:val="en-AU" w:eastAsia="en-AU"/>
              </w:rPr>
              <w:t xml:space="preserve">Constant in the relationship for Weibull location parameter of </w:t>
            </w:r>
            <w:r w:rsidR="00311100" w:rsidRPr="009A2DEF">
              <w:rPr>
                <w:rFonts w:eastAsia="Times New Roman" w:cstheme="minorHAnsi"/>
                <w:i/>
                <w:sz w:val="16"/>
                <w:szCs w:val="16"/>
                <w:lang w:val="en-AU" w:eastAsia="en-AU"/>
              </w:rPr>
              <w:t>d</w:t>
            </w:r>
            <w:r w:rsidRPr="009A2DEF">
              <w:rPr>
                <w:rFonts w:eastAsia="Times New Roman" w:cstheme="minorHAnsi"/>
                <w:sz w:val="16"/>
                <w:szCs w:val="16"/>
                <w:lang w:val="en-AU" w:eastAsia="en-AU"/>
              </w:rPr>
              <w:t xml:space="preserve"> distribution</w:t>
            </w:r>
          </w:p>
        </w:tc>
        <w:tc>
          <w:tcPr>
            <w:tcW w:w="1158" w:type="dxa"/>
            <w:tcBorders>
              <w:top w:val="nil"/>
              <w:left w:val="nil"/>
              <w:bottom w:val="nil"/>
              <w:right w:val="nil"/>
            </w:tcBorders>
            <w:shd w:val="clear" w:color="auto" w:fill="auto"/>
            <w:noWrap/>
            <w:hideMark/>
          </w:tcPr>
          <w:p w14:paraId="61A7ED54"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Dlocation0</w:t>
            </w:r>
          </w:p>
        </w:tc>
        <w:tc>
          <w:tcPr>
            <w:tcW w:w="709" w:type="dxa"/>
            <w:tcBorders>
              <w:top w:val="nil"/>
              <w:left w:val="nil"/>
              <w:bottom w:val="nil"/>
              <w:right w:val="nil"/>
            </w:tcBorders>
            <w:shd w:val="clear" w:color="auto" w:fill="auto"/>
            <w:noWrap/>
            <w:hideMark/>
          </w:tcPr>
          <w:p w14:paraId="02488DA1" w14:textId="77777777" w:rsidR="00804F6A" w:rsidRPr="009A2DEF" w:rsidRDefault="00804F6A" w:rsidP="00804F6A">
            <w:pPr>
              <w:jc w:val="center"/>
              <w:rPr>
                <w:rFonts w:eastAsia="Times New Roman" w:cstheme="minorHAnsi"/>
                <w:i/>
                <w:iCs/>
                <w:sz w:val="16"/>
                <w:szCs w:val="16"/>
                <w:lang w:val="en-AU" w:eastAsia="en-AU"/>
              </w:rPr>
            </w:pPr>
            <w:r w:rsidRPr="009A2DEF">
              <w:rPr>
                <w:rFonts w:eastAsia="Times New Roman" w:cstheme="minorHAnsi"/>
                <w:i/>
                <w:iCs/>
                <w:sz w:val="16"/>
                <w:szCs w:val="16"/>
                <w:lang w:val="en-AU" w:eastAsia="en-AU"/>
              </w:rPr>
              <w:t>loc</w:t>
            </w:r>
            <w:r w:rsidRPr="009A2DEF">
              <w:rPr>
                <w:rFonts w:eastAsia="Times New Roman" w:cstheme="minorHAnsi"/>
                <w:i/>
                <w:iCs/>
                <w:sz w:val="16"/>
                <w:szCs w:val="16"/>
                <w:vertAlign w:val="subscript"/>
                <w:lang w:val="en-AU" w:eastAsia="en-AU"/>
              </w:rPr>
              <w:t>B0</w:t>
            </w:r>
          </w:p>
        </w:tc>
        <w:tc>
          <w:tcPr>
            <w:tcW w:w="1252" w:type="dxa"/>
            <w:tcBorders>
              <w:top w:val="nil"/>
              <w:left w:val="nil"/>
              <w:bottom w:val="nil"/>
              <w:right w:val="nil"/>
            </w:tcBorders>
            <w:shd w:val="clear" w:color="auto" w:fill="auto"/>
            <w:noWrap/>
            <w:hideMark/>
          </w:tcPr>
          <w:p w14:paraId="346E125C"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w:t>
            </w:r>
          </w:p>
        </w:tc>
      </w:tr>
      <w:tr w:rsidR="009A2DEF" w:rsidRPr="009A2DEF" w14:paraId="56264DC5" w14:textId="77777777" w:rsidTr="00804F6A">
        <w:trPr>
          <w:trHeight w:val="20"/>
        </w:trPr>
        <w:tc>
          <w:tcPr>
            <w:tcW w:w="5954" w:type="dxa"/>
            <w:tcBorders>
              <w:top w:val="nil"/>
              <w:left w:val="nil"/>
              <w:bottom w:val="nil"/>
              <w:right w:val="nil"/>
            </w:tcBorders>
            <w:shd w:val="clear" w:color="auto" w:fill="auto"/>
            <w:noWrap/>
            <w:hideMark/>
          </w:tcPr>
          <w:p w14:paraId="42E5F4F0" w14:textId="2DDF2DAC" w:rsidR="00804F6A" w:rsidRPr="009A2DEF" w:rsidRDefault="00804F6A" w:rsidP="00804F6A">
            <w:pPr>
              <w:rPr>
                <w:rFonts w:eastAsia="Times New Roman" w:cstheme="minorHAnsi"/>
                <w:sz w:val="16"/>
                <w:szCs w:val="16"/>
                <w:lang w:val="en-AU" w:eastAsia="en-AU"/>
              </w:rPr>
            </w:pPr>
            <w:r w:rsidRPr="009A2DEF">
              <w:rPr>
                <w:rFonts w:eastAsia="Times New Roman" w:cstheme="minorHAnsi"/>
                <w:sz w:val="16"/>
                <w:szCs w:val="16"/>
                <w:lang w:val="en-AU" w:eastAsia="en-AU"/>
              </w:rPr>
              <w:t xml:space="preserve">Slope of </w:t>
            </w:r>
            <w:proofErr w:type="spellStart"/>
            <w:r w:rsidR="00311100" w:rsidRPr="009A2DEF">
              <w:rPr>
                <w:rFonts w:eastAsia="Times New Roman" w:cstheme="minorHAnsi"/>
                <w:i/>
                <w:sz w:val="16"/>
                <w:szCs w:val="16"/>
                <w:lang w:val="en-AU" w:eastAsia="en-AU"/>
              </w:rPr>
              <w:t>d</w:t>
            </w:r>
            <w:r w:rsidR="00311100" w:rsidRPr="009A2DEF">
              <w:rPr>
                <w:rFonts w:eastAsia="Times New Roman" w:cstheme="minorHAnsi"/>
                <w:sz w:val="16"/>
                <w:szCs w:val="16"/>
                <w:lang w:val="en-AU" w:eastAsia="en-AU"/>
              </w:rPr>
              <w:t xml:space="preserve"> </w:t>
            </w:r>
            <w:r w:rsidRPr="009A2DEF">
              <w:rPr>
                <w:rFonts w:eastAsia="Times New Roman" w:cstheme="minorHAnsi"/>
                <w:sz w:val="16"/>
                <w:szCs w:val="16"/>
                <w:lang w:val="en-AU" w:eastAsia="en-AU"/>
              </w:rPr>
              <w:t>in</w:t>
            </w:r>
            <w:proofErr w:type="spellEnd"/>
            <w:r w:rsidRPr="009A2DEF">
              <w:rPr>
                <w:rFonts w:eastAsia="Times New Roman" w:cstheme="minorHAnsi"/>
                <w:sz w:val="16"/>
                <w:szCs w:val="16"/>
                <w:lang w:val="en-AU" w:eastAsia="en-AU"/>
              </w:rPr>
              <w:t xml:space="preserve"> relationship for Weibull location parameter of </w:t>
            </w:r>
            <w:r w:rsidR="00311100" w:rsidRPr="009A2DEF">
              <w:rPr>
                <w:rFonts w:eastAsia="Times New Roman" w:cstheme="minorHAnsi"/>
                <w:i/>
                <w:sz w:val="16"/>
                <w:szCs w:val="16"/>
                <w:lang w:val="en-AU" w:eastAsia="en-AU"/>
              </w:rPr>
              <w:t>d</w:t>
            </w:r>
            <w:r w:rsidRPr="009A2DEF">
              <w:rPr>
                <w:rFonts w:eastAsia="Times New Roman" w:cstheme="minorHAnsi"/>
                <w:sz w:val="16"/>
                <w:szCs w:val="16"/>
                <w:lang w:val="en-AU" w:eastAsia="en-AU"/>
              </w:rPr>
              <w:t xml:space="preserve"> distribution</w:t>
            </w:r>
          </w:p>
        </w:tc>
        <w:tc>
          <w:tcPr>
            <w:tcW w:w="1158" w:type="dxa"/>
            <w:tcBorders>
              <w:top w:val="nil"/>
              <w:left w:val="nil"/>
              <w:bottom w:val="nil"/>
              <w:right w:val="nil"/>
            </w:tcBorders>
            <w:shd w:val="clear" w:color="auto" w:fill="auto"/>
            <w:noWrap/>
            <w:hideMark/>
          </w:tcPr>
          <w:p w14:paraId="0AF27B53" w14:textId="77777777" w:rsidR="00804F6A" w:rsidRPr="009A2DEF" w:rsidRDefault="00804F6A" w:rsidP="00804F6A">
            <w:pPr>
              <w:jc w:val="center"/>
              <w:rPr>
                <w:rFonts w:eastAsia="Times New Roman" w:cstheme="minorHAnsi"/>
                <w:sz w:val="16"/>
                <w:szCs w:val="16"/>
                <w:lang w:val="en-AU" w:eastAsia="en-AU"/>
              </w:rPr>
            </w:pPr>
            <w:proofErr w:type="spellStart"/>
            <w:r w:rsidRPr="009A2DEF">
              <w:rPr>
                <w:rFonts w:eastAsia="Times New Roman" w:cstheme="minorHAnsi"/>
                <w:sz w:val="16"/>
                <w:szCs w:val="16"/>
                <w:lang w:val="en-AU" w:eastAsia="en-AU"/>
              </w:rPr>
              <w:t>DlocationB</w:t>
            </w:r>
            <w:proofErr w:type="spellEnd"/>
          </w:p>
        </w:tc>
        <w:tc>
          <w:tcPr>
            <w:tcW w:w="709" w:type="dxa"/>
            <w:tcBorders>
              <w:top w:val="nil"/>
              <w:left w:val="nil"/>
              <w:bottom w:val="nil"/>
              <w:right w:val="nil"/>
            </w:tcBorders>
            <w:shd w:val="clear" w:color="auto" w:fill="auto"/>
            <w:noWrap/>
            <w:hideMark/>
          </w:tcPr>
          <w:p w14:paraId="1371D45B" w14:textId="77777777" w:rsidR="00804F6A" w:rsidRPr="009A2DEF" w:rsidRDefault="00804F6A" w:rsidP="00804F6A">
            <w:pPr>
              <w:jc w:val="center"/>
              <w:rPr>
                <w:rFonts w:eastAsia="Times New Roman" w:cstheme="minorHAnsi"/>
                <w:i/>
                <w:iCs/>
                <w:sz w:val="16"/>
                <w:szCs w:val="16"/>
                <w:lang w:val="en-AU" w:eastAsia="en-AU"/>
              </w:rPr>
            </w:pPr>
            <w:proofErr w:type="spellStart"/>
            <w:r w:rsidRPr="009A2DEF">
              <w:rPr>
                <w:rFonts w:eastAsia="Times New Roman" w:cstheme="minorHAnsi"/>
                <w:i/>
                <w:iCs/>
                <w:sz w:val="16"/>
                <w:szCs w:val="16"/>
                <w:lang w:val="en-AU" w:eastAsia="en-AU"/>
              </w:rPr>
              <w:t>loc</w:t>
            </w:r>
            <w:r w:rsidRPr="009A2DEF">
              <w:rPr>
                <w:rFonts w:eastAsia="Times New Roman" w:cstheme="minorHAnsi"/>
                <w:i/>
                <w:iCs/>
                <w:sz w:val="16"/>
                <w:szCs w:val="16"/>
                <w:vertAlign w:val="subscript"/>
                <w:lang w:val="en-AU" w:eastAsia="en-AU"/>
              </w:rPr>
              <w:t>BB</w:t>
            </w:r>
            <w:proofErr w:type="spellEnd"/>
          </w:p>
        </w:tc>
        <w:tc>
          <w:tcPr>
            <w:tcW w:w="1252" w:type="dxa"/>
            <w:tcBorders>
              <w:top w:val="nil"/>
              <w:left w:val="nil"/>
              <w:bottom w:val="nil"/>
              <w:right w:val="nil"/>
            </w:tcBorders>
            <w:shd w:val="clear" w:color="auto" w:fill="auto"/>
            <w:noWrap/>
            <w:hideMark/>
          </w:tcPr>
          <w:p w14:paraId="10EC5930"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w:t>
            </w:r>
          </w:p>
        </w:tc>
      </w:tr>
      <w:tr w:rsidR="009A2DEF" w:rsidRPr="009A2DEF" w14:paraId="6A2EACD8" w14:textId="77777777" w:rsidTr="00804F6A">
        <w:trPr>
          <w:trHeight w:val="20"/>
        </w:trPr>
        <w:tc>
          <w:tcPr>
            <w:tcW w:w="5954" w:type="dxa"/>
            <w:tcBorders>
              <w:top w:val="nil"/>
              <w:left w:val="nil"/>
              <w:bottom w:val="nil"/>
              <w:right w:val="nil"/>
            </w:tcBorders>
            <w:shd w:val="clear" w:color="auto" w:fill="auto"/>
            <w:noWrap/>
            <w:hideMark/>
          </w:tcPr>
          <w:p w14:paraId="16825569" w14:textId="3DD4FB3C" w:rsidR="00804F6A" w:rsidRPr="009A2DEF" w:rsidRDefault="00804F6A" w:rsidP="00804F6A">
            <w:pPr>
              <w:rPr>
                <w:rFonts w:eastAsia="Times New Roman" w:cstheme="minorHAnsi"/>
                <w:sz w:val="16"/>
                <w:szCs w:val="16"/>
                <w:lang w:val="en-AU" w:eastAsia="en-AU"/>
              </w:rPr>
            </w:pPr>
            <w:r w:rsidRPr="009A2DEF">
              <w:rPr>
                <w:rFonts w:eastAsia="Times New Roman" w:cstheme="minorHAnsi"/>
                <w:sz w:val="16"/>
                <w:szCs w:val="16"/>
                <w:lang w:val="en-AU" w:eastAsia="en-AU"/>
              </w:rPr>
              <w:t xml:space="preserve">Slope of relative height in relationship for Weibull location parameter of </w:t>
            </w:r>
            <w:r w:rsidR="00311100" w:rsidRPr="009A2DEF">
              <w:rPr>
                <w:rFonts w:eastAsia="Times New Roman" w:cstheme="minorHAnsi"/>
                <w:i/>
                <w:sz w:val="16"/>
                <w:szCs w:val="16"/>
                <w:lang w:val="en-AU" w:eastAsia="en-AU"/>
              </w:rPr>
              <w:t>d</w:t>
            </w:r>
            <w:r w:rsidRPr="009A2DEF">
              <w:rPr>
                <w:rFonts w:eastAsia="Times New Roman" w:cstheme="minorHAnsi"/>
                <w:sz w:val="16"/>
                <w:szCs w:val="16"/>
                <w:lang w:val="en-AU" w:eastAsia="en-AU"/>
              </w:rPr>
              <w:t xml:space="preserve"> distribution</w:t>
            </w:r>
          </w:p>
        </w:tc>
        <w:tc>
          <w:tcPr>
            <w:tcW w:w="1158" w:type="dxa"/>
            <w:tcBorders>
              <w:top w:val="nil"/>
              <w:left w:val="nil"/>
              <w:bottom w:val="nil"/>
              <w:right w:val="nil"/>
            </w:tcBorders>
            <w:shd w:val="clear" w:color="auto" w:fill="auto"/>
            <w:noWrap/>
            <w:hideMark/>
          </w:tcPr>
          <w:p w14:paraId="211364A1" w14:textId="77777777" w:rsidR="00804F6A" w:rsidRPr="009A2DEF" w:rsidRDefault="00804F6A" w:rsidP="00804F6A">
            <w:pPr>
              <w:jc w:val="center"/>
              <w:rPr>
                <w:rFonts w:eastAsia="Times New Roman" w:cstheme="minorHAnsi"/>
                <w:sz w:val="16"/>
                <w:szCs w:val="16"/>
                <w:lang w:val="en-AU" w:eastAsia="en-AU"/>
              </w:rPr>
            </w:pPr>
            <w:proofErr w:type="spellStart"/>
            <w:r w:rsidRPr="009A2DEF">
              <w:rPr>
                <w:rFonts w:eastAsia="Times New Roman" w:cstheme="minorHAnsi"/>
                <w:sz w:val="16"/>
                <w:szCs w:val="16"/>
                <w:lang w:val="en-AU" w:eastAsia="en-AU"/>
              </w:rPr>
              <w:t>Dlocationrh</w:t>
            </w:r>
            <w:proofErr w:type="spellEnd"/>
          </w:p>
        </w:tc>
        <w:tc>
          <w:tcPr>
            <w:tcW w:w="709" w:type="dxa"/>
            <w:tcBorders>
              <w:top w:val="nil"/>
              <w:left w:val="nil"/>
              <w:bottom w:val="nil"/>
              <w:right w:val="nil"/>
            </w:tcBorders>
            <w:shd w:val="clear" w:color="auto" w:fill="auto"/>
            <w:noWrap/>
            <w:hideMark/>
          </w:tcPr>
          <w:p w14:paraId="000832E8" w14:textId="77777777" w:rsidR="00804F6A" w:rsidRPr="009A2DEF" w:rsidRDefault="00804F6A" w:rsidP="00804F6A">
            <w:pPr>
              <w:jc w:val="center"/>
              <w:rPr>
                <w:rFonts w:eastAsia="Times New Roman" w:cstheme="minorHAnsi"/>
                <w:i/>
                <w:iCs/>
                <w:sz w:val="16"/>
                <w:szCs w:val="16"/>
                <w:lang w:val="en-AU" w:eastAsia="en-AU"/>
              </w:rPr>
            </w:pPr>
            <w:proofErr w:type="spellStart"/>
            <w:r w:rsidRPr="009A2DEF">
              <w:rPr>
                <w:rFonts w:eastAsia="Times New Roman" w:cstheme="minorHAnsi"/>
                <w:i/>
                <w:iCs/>
                <w:sz w:val="16"/>
                <w:szCs w:val="16"/>
                <w:lang w:val="en-AU" w:eastAsia="en-AU"/>
              </w:rPr>
              <w:t>loc</w:t>
            </w:r>
            <w:r w:rsidRPr="009A2DEF">
              <w:rPr>
                <w:rFonts w:eastAsia="Times New Roman" w:cstheme="minorHAnsi"/>
                <w:i/>
                <w:iCs/>
                <w:sz w:val="16"/>
                <w:szCs w:val="16"/>
                <w:vertAlign w:val="subscript"/>
                <w:lang w:val="en-AU" w:eastAsia="en-AU"/>
              </w:rPr>
              <w:t>Brh</w:t>
            </w:r>
            <w:proofErr w:type="spellEnd"/>
          </w:p>
        </w:tc>
        <w:tc>
          <w:tcPr>
            <w:tcW w:w="1252" w:type="dxa"/>
            <w:tcBorders>
              <w:top w:val="nil"/>
              <w:left w:val="nil"/>
              <w:bottom w:val="nil"/>
              <w:right w:val="nil"/>
            </w:tcBorders>
            <w:shd w:val="clear" w:color="auto" w:fill="auto"/>
            <w:noWrap/>
            <w:hideMark/>
          </w:tcPr>
          <w:p w14:paraId="5595AD85"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w:t>
            </w:r>
          </w:p>
        </w:tc>
      </w:tr>
      <w:tr w:rsidR="009A2DEF" w:rsidRPr="009A2DEF" w14:paraId="6EBA69AC" w14:textId="77777777" w:rsidTr="00804F6A">
        <w:trPr>
          <w:trHeight w:val="20"/>
        </w:trPr>
        <w:tc>
          <w:tcPr>
            <w:tcW w:w="5954" w:type="dxa"/>
            <w:tcBorders>
              <w:top w:val="nil"/>
              <w:left w:val="nil"/>
              <w:bottom w:val="nil"/>
              <w:right w:val="nil"/>
            </w:tcBorders>
            <w:shd w:val="clear" w:color="auto" w:fill="auto"/>
            <w:noWrap/>
            <w:hideMark/>
          </w:tcPr>
          <w:p w14:paraId="1BA9C6AB" w14:textId="4F9724F1" w:rsidR="00804F6A" w:rsidRPr="009A2DEF" w:rsidRDefault="00804F6A" w:rsidP="00804F6A">
            <w:pPr>
              <w:rPr>
                <w:rFonts w:eastAsia="Times New Roman" w:cstheme="minorHAnsi"/>
                <w:sz w:val="16"/>
                <w:szCs w:val="16"/>
                <w:lang w:val="en-AU" w:eastAsia="en-AU"/>
              </w:rPr>
            </w:pPr>
            <w:r w:rsidRPr="009A2DEF">
              <w:rPr>
                <w:rFonts w:eastAsia="Times New Roman" w:cstheme="minorHAnsi"/>
                <w:sz w:val="16"/>
                <w:szCs w:val="16"/>
                <w:lang w:val="en-AU" w:eastAsia="en-AU"/>
              </w:rPr>
              <w:t xml:space="preserve">Slope of age in relationship for Weibull location parameter of </w:t>
            </w:r>
            <w:r w:rsidR="00311100" w:rsidRPr="009A2DEF">
              <w:rPr>
                <w:rFonts w:eastAsia="Times New Roman" w:cstheme="minorHAnsi"/>
                <w:i/>
                <w:sz w:val="16"/>
                <w:szCs w:val="16"/>
                <w:lang w:val="en-AU" w:eastAsia="en-AU"/>
              </w:rPr>
              <w:t>d</w:t>
            </w:r>
            <w:r w:rsidRPr="009A2DEF">
              <w:rPr>
                <w:rFonts w:eastAsia="Times New Roman" w:cstheme="minorHAnsi"/>
                <w:sz w:val="16"/>
                <w:szCs w:val="16"/>
                <w:lang w:val="en-AU" w:eastAsia="en-AU"/>
              </w:rPr>
              <w:t xml:space="preserve"> distribution</w:t>
            </w:r>
          </w:p>
        </w:tc>
        <w:tc>
          <w:tcPr>
            <w:tcW w:w="1158" w:type="dxa"/>
            <w:tcBorders>
              <w:top w:val="nil"/>
              <w:left w:val="nil"/>
              <w:bottom w:val="nil"/>
              <w:right w:val="nil"/>
            </w:tcBorders>
            <w:shd w:val="clear" w:color="auto" w:fill="auto"/>
            <w:noWrap/>
            <w:hideMark/>
          </w:tcPr>
          <w:p w14:paraId="5B374CAF" w14:textId="77777777" w:rsidR="00804F6A" w:rsidRPr="009A2DEF" w:rsidRDefault="00804F6A" w:rsidP="00804F6A">
            <w:pPr>
              <w:jc w:val="center"/>
              <w:rPr>
                <w:rFonts w:eastAsia="Times New Roman" w:cstheme="minorHAnsi"/>
                <w:sz w:val="16"/>
                <w:szCs w:val="16"/>
                <w:lang w:val="en-AU" w:eastAsia="en-AU"/>
              </w:rPr>
            </w:pPr>
            <w:proofErr w:type="spellStart"/>
            <w:r w:rsidRPr="009A2DEF">
              <w:rPr>
                <w:rFonts w:eastAsia="Times New Roman" w:cstheme="minorHAnsi"/>
                <w:sz w:val="16"/>
                <w:szCs w:val="16"/>
                <w:lang w:val="en-AU" w:eastAsia="en-AU"/>
              </w:rPr>
              <w:t>Dlocationt</w:t>
            </w:r>
            <w:proofErr w:type="spellEnd"/>
          </w:p>
        </w:tc>
        <w:tc>
          <w:tcPr>
            <w:tcW w:w="709" w:type="dxa"/>
            <w:tcBorders>
              <w:top w:val="nil"/>
              <w:left w:val="nil"/>
              <w:bottom w:val="nil"/>
              <w:right w:val="nil"/>
            </w:tcBorders>
            <w:shd w:val="clear" w:color="auto" w:fill="auto"/>
            <w:noWrap/>
            <w:hideMark/>
          </w:tcPr>
          <w:p w14:paraId="7385C91C" w14:textId="77777777" w:rsidR="00804F6A" w:rsidRPr="009A2DEF" w:rsidRDefault="00804F6A" w:rsidP="00804F6A">
            <w:pPr>
              <w:jc w:val="center"/>
              <w:rPr>
                <w:rFonts w:eastAsia="Times New Roman" w:cstheme="minorHAnsi"/>
                <w:i/>
                <w:iCs/>
                <w:sz w:val="16"/>
                <w:szCs w:val="16"/>
                <w:lang w:val="en-AU" w:eastAsia="en-AU"/>
              </w:rPr>
            </w:pPr>
            <w:proofErr w:type="spellStart"/>
            <w:r w:rsidRPr="009A2DEF">
              <w:rPr>
                <w:rFonts w:eastAsia="Times New Roman" w:cstheme="minorHAnsi"/>
                <w:i/>
                <w:iCs/>
                <w:sz w:val="16"/>
                <w:szCs w:val="16"/>
                <w:lang w:val="en-AU" w:eastAsia="en-AU"/>
              </w:rPr>
              <w:t>loc</w:t>
            </w:r>
            <w:r w:rsidRPr="009A2DEF">
              <w:rPr>
                <w:rFonts w:eastAsia="Times New Roman" w:cstheme="minorHAnsi"/>
                <w:i/>
                <w:iCs/>
                <w:sz w:val="16"/>
                <w:szCs w:val="16"/>
                <w:vertAlign w:val="subscript"/>
                <w:lang w:val="en-AU" w:eastAsia="en-AU"/>
              </w:rPr>
              <w:t>Bt</w:t>
            </w:r>
            <w:proofErr w:type="spellEnd"/>
          </w:p>
        </w:tc>
        <w:tc>
          <w:tcPr>
            <w:tcW w:w="1252" w:type="dxa"/>
            <w:tcBorders>
              <w:top w:val="nil"/>
              <w:left w:val="nil"/>
              <w:bottom w:val="nil"/>
              <w:right w:val="nil"/>
            </w:tcBorders>
            <w:shd w:val="clear" w:color="auto" w:fill="auto"/>
            <w:noWrap/>
            <w:hideMark/>
          </w:tcPr>
          <w:p w14:paraId="6E813AD2"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w:t>
            </w:r>
          </w:p>
        </w:tc>
      </w:tr>
      <w:tr w:rsidR="009A2DEF" w:rsidRPr="009A2DEF" w14:paraId="2A169E5B" w14:textId="77777777" w:rsidTr="00804F6A">
        <w:trPr>
          <w:trHeight w:val="20"/>
        </w:trPr>
        <w:tc>
          <w:tcPr>
            <w:tcW w:w="5954" w:type="dxa"/>
            <w:tcBorders>
              <w:top w:val="nil"/>
              <w:left w:val="nil"/>
              <w:bottom w:val="nil"/>
              <w:right w:val="nil"/>
            </w:tcBorders>
            <w:shd w:val="clear" w:color="auto" w:fill="auto"/>
            <w:noWrap/>
            <w:hideMark/>
          </w:tcPr>
          <w:p w14:paraId="0074CE2B" w14:textId="0D15508F" w:rsidR="00804F6A" w:rsidRPr="009A2DEF" w:rsidRDefault="00804F6A" w:rsidP="00804F6A">
            <w:pPr>
              <w:rPr>
                <w:rFonts w:eastAsia="Times New Roman" w:cstheme="minorHAnsi"/>
                <w:sz w:val="16"/>
                <w:szCs w:val="16"/>
                <w:lang w:val="en-AU" w:eastAsia="en-AU"/>
              </w:rPr>
            </w:pPr>
            <w:r w:rsidRPr="009A2DEF">
              <w:rPr>
                <w:rFonts w:eastAsia="Times New Roman" w:cstheme="minorHAnsi"/>
                <w:sz w:val="16"/>
                <w:szCs w:val="16"/>
                <w:lang w:val="en-AU" w:eastAsia="en-AU"/>
              </w:rPr>
              <w:t xml:space="preserve">Slope of competition in relationship for Weibull location parameter of </w:t>
            </w:r>
            <w:r w:rsidR="00311100" w:rsidRPr="009A2DEF">
              <w:rPr>
                <w:rFonts w:eastAsia="Times New Roman" w:cstheme="minorHAnsi"/>
                <w:i/>
                <w:sz w:val="16"/>
                <w:szCs w:val="16"/>
                <w:lang w:val="en-AU" w:eastAsia="en-AU"/>
              </w:rPr>
              <w:t>d</w:t>
            </w:r>
            <w:r w:rsidRPr="009A2DEF">
              <w:rPr>
                <w:rFonts w:eastAsia="Times New Roman" w:cstheme="minorHAnsi"/>
                <w:sz w:val="16"/>
                <w:szCs w:val="16"/>
                <w:lang w:val="en-AU" w:eastAsia="en-AU"/>
              </w:rPr>
              <w:t xml:space="preserve"> distribution</w:t>
            </w:r>
          </w:p>
        </w:tc>
        <w:tc>
          <w:tcPr>
            <w:tcW w:w="1158" w:type="dxa"/>
            <w:tcBorders>
              <w:top w:val="nil"/>
              <w:left w:val="nil"/>
              <w:bottom w:val="nil"/>
              <w:right w:val="nil"/>
            </w:tcBorders>
            <w:shd w:val="clear" w:color="auto" w:fill="auto"/>
            <w:noWrap/>
            <w:hideMark/>
          </w:tcPr>
          <w:p w14:paraId="1C1603A4" w14:textId="77777777" w:rsidR="00804F6A" w:rsidRPr="009A2DEF" w:rsidRDefault="00804F6A" w:rsidP="00804F6A">
            <w:pPr>
              <w:jc w:val="center"/>
              <w:rPr>
                <w:rFonts w:eastAsia="Times New Roman" w:cstheme="minorHAnsi"/>
                <w:sz w:val="16"/>
                <w:szCs w:val="16"/>
                <w:lang w:val="en-AU" w:eastAsia="en-AU"/>
              </w:rPr>
            </w:pPr>
            <w:proofErr w:type="spellStart"/>
            <w:r w:rsidRPr="009A2DEF">
              <w:rPr>
                <w:rFonts w:eastAsia="Times New Roman" w:cstheme="minorHAnsi"/>
                <w:sz w:val="16"/>
                <w:szCs w:val="16"/>
                <w:lang w:val="en-AU" w:eastAsia="en-AU"/>
              </w:rPr>
              <w:t>DlocationC</w:t>
            </w:r>
            <w:proofErr w:type="spellEnd"/>
          </w:p>
        </w:tc>
        <w:tc>
          <w:tcPr>
            <w:tcW w:w="709" w:type="dxa"/>
            <w:tcBorders>
              <w:top w:val="nil"/>
              <w:left w:val="nil"/>
              <w:bottom w:val="nil"/>
              <w:right w:val="nil"/>
            </w:tcBorders>
            <w:shd w:val="clear" w:color="auto" w:fill="auto"/>
            <w:noWrap/>
            <w:hideMark/>
          </w:tcPr>
          <w:p w14:paraId="13967104" w14:textId="77777777" w:rsidR="00804F6A" w:rsidRPr="009A2DEF" w:rsidRDefault="00804F6A" w:rsidP="00804F6A">
            <w:pPr>
              <w:jc w:val="center"/>
              <w:rPr>
                <w:rFonts w:eastAsia="Times New Roman" w:cstheme="minorHAnsi"/>
                <w:i/>
                <w:iCs/>
                <w:sz w:val="16"/>
                <w:szCs w:val="16"/>
                <w:lang w:val="en-AU" w:eastAsia="en-AU"/>
              </w:rPr>
            </w:pPr>
            <w:proofErr w:type="spellStart"/>
            <w:r w:rsidRPr="009A2DEF">
              <w:rPr>
                <w:rFonts w:eastAsia="Times New Roman" w:cstheme="minorHAnsi"/>
                <w:i/>
                <w:iCs/>
                <w:sz w:val="16"/>
                <w:szCs w:val="16"/>
                <w:lang w:val="en-AU" w:eastAsia="en-AU"/>
              </w:rPr>
              <w:t>loc</w:t>
            </w:r>
            <w:r w:rsidRPr="009A2DEF">
              <w:rPr>
                <w:rFonts w:eastAsia="Times New Roman" w:cstheme="minorHAnsi"/>
                <w:i/>
                <w:iCs/>
                <w:sz w:val="16"/>
                <w:szCs w:val="16"/>
                <w:vertAlign w:val="subscript"/>
                <w:lang w:val="en-AU" w:eastAsia="en-AU"/>
              </w:rPr>
              <w:t>BC</w:t>
            </w:r>
            <w:proofErr w:type="spellEnd"/>
          </w:p>
        </w:tc>
        <w:tc>
          <w:tcPr>
            <w:tcW w:w="1252" w:type="dxa"/>
            <w:tcBorders>
              <w:top w:val="nil"/>
              <w:left w:val="nil"/>
              <w:bottom w:val="nil"/>
              <w:right w:val="nil"/>
            </w:tcBorders>
            <w:shd w:val="clear" w:color="auto" w:fill="auto"/>
            <w:noWrap/>
            <w:hideMark/>
          </w:tcPr>
          <w:p w14:paraId="0D7A5B8B"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w:t>
            </w:r>
          </w:p>
        </w:tc>
      </w:tr>
      <w:tr w:rsidR="009A2DEF" w:rsidRPr="009A2DEF" w14:paraId="65981EF0" w14:textId="77777777" w:rsidTr="00804F6A">
        <w:trPr>
          <w:trHeight w:val="20"/>
        </w:trPr>
        <w:tc>
          <w:tcPr>
            <w:tcW w:w="5954" w:type="dxa"/>
            <w:tcBorders>
              <w:top w:val="nil"/>
              <w:left w:val="nil"/>
              <w:bottom w:val="nil"/>
              <w:right w:val="nil"/>
            </w:tcBorders>
            <w:shd w:val="clear" w:color="auto" w:fill="auto"/>
            <w:noWrap/>
            <w:hideMark/>
          </w:tcPr>
          <w:p w14:paraId="40C5C364" w14:textId="6AEFD791" w:rsidR="00804F6A" w:rsidRPr="009A2DEF" w:rsidRDefault="00311100" w:rsidP="00311100">
            <w:pPr>
              <w:rPr>
                <w:rFonts w:eastAsia="Times New Roman" w:cstheme="minorHAnsi"/>
                <w:b/>
                <w:bCs/>
                <w:sz w:val="16"/>
                <w:szCs w:val="16"/>
                <w:lang w:val="en-AU" w:eastAsia="en-AU"/>
              </w:rPr>
            </w:pPr>
            <w:r w:rsidRPr="009A2DEF">
              <w:rPr>
                <w:rFonts w:eastAsia="Times New Roman" w:cstheme="minorHAnsi"/>
                <w:b/>
                <w:bCs/>
                <w:sz w:val="16"/>
                <w:szCs w:val="16"/>
                <w:lang w:val="en-AU" w:eastAsia="en-AU"/>
              </w:rPr>
              <w:t>Stem mass</w:t>
            </w:r>
            <w:r w:rsidR="00804F6A" w:rsidRPr="009A2DEF">
              <w:rPr>
                <w:rFonts w:eastAsia="Times New Roman" w:cstheme="minorHAnsi"/>
                <w:b/>
                <w:bCs/>
                <w:sz w:val="16"/>
                <w:szCs w:val="16"/>
                <w:lang w:val="en-AU" w:eastAsia="en-AU"/>
              </w:rPr>
              <w:t xml:space="preserve"> </w:t>
            </w:r>
            <w:r w:rsidRPr="009A2DEF">
              <w:rPr>
                <w:rFonts w:eastAsia="Times New Roman" w:cstheme="minorHAnsi"/>
                <w:b/>
                <w:bCs/>
                <w:sz w:val="16"/>
                <w:szCs w:val="16"/>
                <w:lang w:val="en-AU" w:eastAsia="en-AU"/>
              </w:rPr>
              <w:t>(</w:t>
            </w:r>
            <w:proofErr w:type="spellStart"/>
            <w:r w:rsidRPr="009A2DEF">
              <w:rPr>
                <w:rFonts w:eastAsia="Times New Roman" w:cstheme="minorHAnsi"/>
                <w:b/>
                <w:sz w:val="16"/>
                <w:szCs w:val="16"/>
                <w:lang w:val="en-AU" w:eastAsia="en-AU"/>
              </w:rPr>
              <w:t>w</w:t>
            </w:r>
            <w:r w:rsidRPr="009A2DEF">
              <w:rPr>
                <w:rFonts w:eastAsia="Times New Roman" w:cstheme="minorHAnsi"/>
                <w:b/>
                <w:sz w:val="16"/>
                <w:szCs w:val="16"/>
                <w:vertAlign w:val="subscript"/>
                <w:lang w:val="en-AU" w:eastAsia="en-AU"/>
              </w:rPr>
              <w:t>s</w:t>
            </w:r>
            <w:proofErr w:type="spellEnd"/>
            <w:r w:rsidRPr="009A2DEF">
              <w:rPr>
                <w:rFonts w:eastAsia="Times New Roman" w:cstheme="minorHAnsi"/>
                <w:b/>
                <w:bCs/>
                <w:sz w:val="16"/>
                <w:szCs w:val="16"/>
                <w:lang w:val="en-AU" w:eastAsia="en-AU"/>
              </w:rPr>
              <w:t xml:space="preserve">) </w:t>
            </w:r>
            <w:r w:rsidR="00804F6A" w:rsidRPr="009A2DEF">
              <w:rPr>
                <w:rFonts w:eastAsia="Times New Roman" w:cstheme="minorHAnsi"/>
                <w:b/>
                <w:bCs/>
                <w:sz w:val="16"/>
                <w:szCs w:val="16"/>
                <w:lang w:val="en-AU" w:eastAsia="en-AU"/>
              </w:rPr>
              <w:t>distributions</w:t>
            </w:r>
            <w:r w:rsidRPr="009A2DEF">
              <w:rPr>
                <w:rFonts w:eastAsia="Times New Roman" w:cstheme="minorHAnsi"/>
                <w:b/>
                <w:bCs/>
                <w:sz w:val="16"/>
                <w:szCs w:val="16"/>
                <w:lang w:val="en-AU" w:eastAsia="en-AU"/>
              </w:rPr>
              <w:t xml:space="preserve"> </w:t>
            </w:r>
          </w:p>
        </w:tc>
        <w:tc>
          <w:tcPr>
            <w:tcW w:w="1158" w:type="dxa"/>
            <w:tcBorders>
              <w:top w:val="nil"/>
              <w:left w:val="nil"/>
              <w:bottom w:val="nil"/>
              <w:right w:val="nil"/>
            </w:tcBorders>
            <w:shd w:val="clear" w:color="auto" w:fill="auto"/>
            <w:noWrap/>
            <w:hideMark/>
          </w:tcPr>
          <w:p w14:paraId="7DE5A99B" w14:textId="77777777" w:rsidR="00804F6A" w:rsidRPr="009A2DEF" w:rsidRDefault="00804F6A" w:rsidP="00804F6A">
            <w:pPr>
              <w:jc w:val="center"/>
              <w:rPr>
                <w:rFonts w:eastAsia="Times New Roman" w:cstheme="minorHAnsi"/>
                <w:b/>
                <w:bCs/>
                <w:sz w:val="16"/>
                <w:szCs w:val="16"/>
                <w:lang w:val="en-AU" w:eastAsia="en-AU"/>
              </w:rPr>
            </w:pPr>
          </w:p>
        </w:tc>
        <w:tc>
          <w:tcPr>
            <w:tcW w:w="709" w:type="dxa"/>
            <w:tcBorders>
              <w:top w:val="nil"/>
              <w:left w:val="nil"/>
              <w:bottom w:val="nil"/>
              <w:right w:val="nil"/>
            </w:tcBorders>
            <w:shd w:val="clear" w:color="auto" w:fill="auto"/>
            <w:noWrap/>
            <w:hideMark/>
          </w:tcPr>
          <w:p w14:paraId="6EA89265" w14:textId="77777777" w:rsidR="00804F6A" w:rsidRPr="009A2DEF" w:rsidRDefault="00804F6A" w:rsidP="00804F6A">
            <w:pPr>
              <w:jc w:val="center"/>
              <w:rPr>
                <w:rFonts w:eastAsia="Times New Roman" w:cstheme="minorHAnsi"/>
                <w:sz w:val="16"/>
                <w:szCs w:val="16"/>
                <w:lang w:val="en-AU" w:eastAsia="en-AU"/>
              </w:rPr>
            </w:pPr>
          </w:p>
        </w:tc>
        <w:tc>
          <w:tcPr>
            <w:tcW w:w="1252" w:type="dxa"/>
            <w:tcBorders>
              <w:top w:val="nil"/>
              <w:left w:val="nil"/>
              <w:bottom w:val="nil"/>
              <w:right w:val="nil"/>
            </w:tcBorders>
            <w:shd w:val="clear" w:color="auto" w:fill="auto"/>
            <w:noWrap/>
            <w:hideMark/>
          </w:tcPr>
          <w:p w14:paraId="54052CE5" w14:textId="77777777" w:rsidR="00804F6A" w:rsidRPr="009A2DEF" w:rsidRDefault="00804F6A" w:rsidP="00804F6A">
            <w:pPr>
              <w:jc w:val="center"/>
              <w:rPr>
                <w:rFonts w:eastAsia="Times New Roman" w:cstheme="minorHAnsi"/>
                <w:sz w:val="16"/>
                <w:szCs w:val="16"/>
                <w:lang w:val="en-AU" w:eastAsia="en-AU"/>
              </w:rPr>
            </w:pPr>
          </w:p>
        </w:tc>
      </w:tr>
      <w:tr w:rsidR="009A2DEF" w:rsidRPr="009A2DEF" w14:paraId="2C2DBD84" w14:textId="77777777" w:rsidTr="00804F6A">
        <w:trPr>
          <w:trHeight w:val="20"/>
        </w:trPr>
        <w:tc>
          <w:tcPr>
            <w:tcW w:w="5954" w:type="dxa"/>
            <w:tcBorders>
              <w:top w:val="nil"/>
              <w:left w:val="nil"/>
              <w:bottom w:val="nil"/>
              <w:right w:val="nil"/>
            </w:tcBorders>
            <w:shd w:val="clear" w:color="auto" w:fill="auto"/>
            <w:noWrap/>
            <w:hideMark/>
          </w:tcPr>
          <w:p w14:paraId="17E7BD8C" w14:textId="77777777" w:rsidR="00804F6A" w:rsidRPr="009A2DEF" w:rsidRDefault="00804F6A" w:rsidP="00804F6A">
            <w:pPr>
              <w:rPr>
                <w:rFonts w:eastAsia="Times New Roman" w:cstheme="minorHAnsi"/>
                <w:sz w:val="16"/>
                <w:szCs w:val="16"/>
                <w:lang w:val="en-AU" w:eastAsia="en-AU"/>
              </w:rPr>
            </w:pPr>
            <w:r w:rsidRPr="009A2DEF">
              <w:rPr>
                <w:rFonts w:eastAsia="Times New Roman" w:cstheme="minorHAnsi"/>
                <w:sz w:val="16"/>
                <w:szCs w:val="16"/>
                <w:lang w:val="en-AU" w:eastAsia="en-AU"/>
              </w:rPr>
              <w:t xml:space="preserve">Constant in the relationship for Weibull scale parameter of </w:t>
            </w:r>
            <w:proofErr w:type="spellStart"/>
            <w:r w:rsidRPr="009A2DEF">
              <w:rPr>
                <w:rFonts w:eastAsia="Times New Roman" w:cstheme="minorHAnsi"/>
                <w:sz w:val="16"/>
                <w:szCs w:val="16"/>
                <w:lang w:val="en-AU" w:eastAsia="en-AU"/>
              </w:rPr>
              <w:t>w</w:t>
            </w:r>
            <w:r w:rsidRPr="009A2DEF">
              <w:rPr>
                <w:rFonts w:eastAsia="Times New Roman" w:cstheme="minorHAnsi"/>
                <w:sz w:val="16"/>
                <w:szCs w:val="16"/>
                <w:vertAlign w:val="subscript"/>
                <w:lang w:val="en-AU" w:eastAsia="en-AU"/>
              </w:rPr>
              <w:t>s</w:t>
            </w:r>
            <w:proofErr w:type="spellEnd"/>
            <w:r w:rsidRPr="009A2DEF">
              <w:rPr>
                <w:rFonts w:eastAsia="Times New Roman" w:cstheme="minorHAnsi"/>
                <w:sz w:val="16"/>
                <w:szCs w:val="16"/>
                <w:lang w:val="en-AU" w:eastAsia="en-AU"/>
              </w:rPr>
              <w:t xml:space="preserve"> distribution</w:t>
            </w:r>
          </w:p>
        </w:tc>
        <w:tc>
          <w:tcPr>
            <w:tcW w:w="1158" w:type="dxa"/>
            <w:tcBorders>
              <w:top w:val="nil"/>
              <w:left w:val="nil"/>
              <w:bottom w:val="nil"/>
              <w:right w:val="nil"/>
            </w:tcBorders>
            <w:shd w:val="clear" w:color="auto" w:fill="auto"/>
            <w:noWrap/>
            <w:hideMark/>
          </w:tcPr>
          <w:p w14:paraId="305F6DF7"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wsscale0</w:t>
            </w:r>
          </w:p>
        </w:tc>
        <w:tc>
          <w:tcPr>
            <w:tcW w:w="709" w:type="dxa"/>
            <w:tcBorders>
              <w:top w:val="nil"/>
              <w:left w:val="nil"/>
              <w:bottom w:val="nil"/>
              <w:right w:val="nil"/>
            </w:tcBorders>
            <w:shd w:val="clear" w:color="auto" w:fill="auto"/>
            <w:noWrap/>
            <w:hideMark/>
          </w:tcPr>
          <w:p w14:paraId="580A68DB" w14:textId="77777777" w:rsidR="00804F6A" w:rsidRPr="009A2DEF" w:rsidRDefault="00804F6A" w:rsidP="00804F6A">
            <w:pPr>
              <w:jc w:val="center"/>
              <w:rPr>
                <w:rFonts w:eastAsia="Times New Roman" w:cstheme="minorHAnsi"/>
                <w:i/>
                <w:iCs/>
                <w:sz w:val="16"/>
                <w:szCs w:val="16"/>
                <w:lang w:val="en-AU" w:eastAsia="en-AU"/>
              </w:rPr>
            </w:pPr>
            <w:r w:rsidRPr="009A2DEF">
              <w:rPr>
                <w:rFonts w:eastAsia="Times New Roman" w:cstheme="minorHAnsi"/>
                <w:i/>
                <w:iCs/>
                <w:sz w:val="16"/>
                <w:szCs w:val="16"/>
                <w:lang w:val="en-AU" w:eastAsia="en-AU"/>
              </w:rPr>
              <w:t>sc</w:t>
            </w:r>
            <w:r w:rsidRPr="009A2DEF">
              <w:rPr>
                <w:rFonts w:eastAsia="Times New Roman" w:cstheme="minorHAnsi"/>
                <w:i/>
                <w:iCs/>
                <w:sz w:val="16"/>
                <w:szCs w:val="16"/>
                <w:vertAlign w:val="subscript"/>
                <w:lang w:val="en-AU" w:eastAsia="en-AU"/>
              </w:rPr>
              <w:t>w0</w:t>
            </w:r>
          </w:p>
        </w:tc>
        <w:tc>
          <w:tcPr>
            <w:tcW w:w="1252" w:type="dxa"/>
            <w:tcBorders>
              <w:top w:val="nil"/>
              <w:left w:val="nil"/>
              <w:bottom w:val="nil"/>
              <w:right w:val="nil"/>
            </w:tcBorders>
            <w:shd w:val="clear" w:color="auto" w:fill="auto"/>
            <w:noWrap/>
            <w:hideMark/>
          </w:tcPr>
          <w:p w14:paraId="22658861"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w:t>
            </w:r>
          </w:p>
        </w:tc>
      </w:tr>
      <w:tr w:rsidR="009A2DEF" w:rsidRPr="009A2DEF" w14:paraId="502E589B" w14:textId="77777777" w:rsidTr="00804F6A">
        <w:trPr>
          <w:trHeight w:val="20"/>
        </w:trPr>
        <w:tc>
          <w:tcPr>
            <w:tcW w:w="5954" w:type="dxa"/>
            <w:tcBorders>
              <w:top w:val="nil"/>
              <w:left w:val="nil"/>
              <w:bottom w:val="nil"/>
              <w:right w:val="nil"/>
            </w:tcBorders>
            <w:shd w:val="clear" w:color="auto" w:fill="auto"/>
            <w:noWrap/>
            <w:hideMark/>
          </w:tcPr>
          <w:p w14:paraId="71CC4758" w14:textId="17664485" w:rsidR="00804F6A" w:rsidRPr="009A2DEF" w:rsidRDefault="00804F6A" w:rsidP="00804F6A">
            <w:pPr>
              <w:rPr>
                <w:rFonts w:eastAsia="Times New Roman" w:cstheme="minorHAnsi"/>
                <w:sz w:val="16"/>
                <w:szCs w:val="16"/>
                <w:lang w:val="en-AU" w:eastAsia="en-AU"/>
              </w:rPr>
            </w:pPr>
            <w:r w:rsidRPr="009A2DEF">
              <w:rPr>
                <w:rFonts w:eastAsia="Times New Roman" w:cstheme="minorHAnsi"/>
                <w:sz w:val="16"/>
                <w:szCs w:val="16"/>
                <w:lang w:val="en-AU" w:eastAsia="en-AU"/>
              </w:rPr>
              <w:t xml:space="preserve">Slope of </w:t>
            </w:r>
            <w:proofErr w:type="spellStart"/>
            <w:r w:rsidR="00311100" w:rsidRPr="009A2DEF">
              <w:rPr>
                <w:rFonts w:eastAsia="Times New Roman" w:cstheme="minorHAnsi"/>
                <w:i/>
                <w:sz w:val="16"/>
                <w:szCs w:val="16"/>
                <w:lang w:val="en-AU" w:eastAsia="en-AU"/>
              </w:rPr>
              <w:t>d</w:t>
            </w:r>
            <w:r w:rsidR="00311100" w:rsidRPr="009A2DEF">
              <w:rPr>
                <w:rFonts w:eastAsia="Times New Roman" w:cstheme="minorHAnsi"/>
                <w:sz w:val="16"/>
                <w:szCs w:val="16"/>
                <w:lang w:val="en-AU" w:eastAsia="en-AU"/>
              </w:rPr>
              <w:t xml:space="preserve"> </w:t>
            </w:r>
            <w:r w:rsidRPr="009A2DEF">
              <w:rPr>
                <w:rFonts w:eastAsia="Times New Roman" w:cstheme="minorHAnsi"/>
                <w:sz w:val="16"/>
                <w:szCs w:val="16"/>
                <w:lang w:val="en-AU" w:eastAsia="en-AU"/>
              </w:rPr>
              <w:t>in</w:t>
            </w:r>
            <w:proofErr w:type="spellEnd"/>
            <w:r w:rsidRPr="009A2DEF">
              <w:rPr>
                <w:rFonts w:eastAsia="Times New Roman" w:cstheme="minorHAnsi"/>
                <w:sz w:val="16"/>
                <w:szCs w:val="16"/>
                <w:lang w:val="en-AU" w:eastAsia="en-AU"/>
              </w:rPr>
              <w:t xml:space="preserve"> relationship for Weibull scale parameter of </w:t>
            </w:r>
            <w:proofErr w:type="spellStart"/>
            <w:r w:rsidR="00311100" w:rsidRPr="009A2DEF">
              <w:rPr>
                <w:rFonts w:eastAsia="Times New Roman" w:cstheme="minorHAnsi"/>
                <w:sz w:val="16"/>
                <w:szCs w:val="16"/>
                <w:lang w:val="en-AU" w:eastAsia="en-AU"/>
              </w:rPr>
              <w:t>w</w:t>
            </w:r>
            <w:r w:rsidR="00311100" w:rsidRPr="009A2DEF">
              <w:rPr>
                <w:rFonts w:eastAsia="Times New Roman" w:cstheme="minorHAnsi"/>
                <w:sz w:val="16"/>
                <w:szCs w:val="16"/>
                <w:vertAlign w:val="subscript"/>
                <w:lang w:val="en-AU" w:eastAsia="en-AU"/>
              </w:rPr>
              <w:t>s</w:t>
            </w:r>
            <w:proofErr w:type="spellEnd"/>
            <w:r w:rsidR="00311100" w:rsidRPr="009A2DEF">
              <w:rPr>
                <w:rFonts w:eastAsia="Times New Roman" w:cstheme="minorHAnsi"/>
                <w:sz w:val="16"/>
                <w:szCs w:val="16"/>
                <w:lang w:val="en-AU" w:eastAsia="en-AU"/>
              </w:rPr>
              <w:t xml:space="preserve"> </w:t>
            </w:r>
            <w:r w:rsidRPr="009A2DEF">
              <w:rPr>
                <w:rFonts w:eastAsia="Times New Roman" w:cstheme="minorHAnsi"/>
                <w:sz w:val="16"/>
                <w:szCs w:val="16"/>
                <w:lang w:val="en-AU" w:eastAsia="en-AU"/>
              </w:rPr>
              <w:t>distribution</w:t>
            </w:r>
          </w:p>
        </w:tc>
        <w:tc>
          <w:tcPr>
            <w:tcW w:w="1158" w:type="dxa"/>
            <w:tcBorders>
              <w:top w:val="nil"/>
              <w:left w:val="nil"/>
              <w:bottom w:val="nil"/>
              <w:right w:val="nil"/>
            </w:tcBorders>
            <w:shd w:val="clear" w:color="auto" w:fill="auto"/>
            <w:noWrap/>
            <w:hideMark/>
          </w:tcPr>
          <w:p w14:paraId="44D9E55E" w14:textId="77777777" w:rsidR="00804F6A" w:rsidRPr="009A2DEF" w:rsidRDefault="00804F6A" w:rsidP="00804F6A">
            <w:pPr>
              <w:jc w:val="center"/>
              <w:rPr>
                <w:rFonts w:eastAsia="Times New Roman" w:cstheme="minorHAnsi"/>
                <w:sz w:val="16"/>
                <w:szCs w:val="16"/>
                <w:lang w:val="en-AU" w:eastAsia="en-AU"/>
              </w:rPr>
            </w:pPr>
            <w:proofErr w:type="spellStart"/>
            <w:r w:rsidRPr="009A2DEF">
              <w:rPr>
                <w:rFonts w:eastAsia="Times New Roman" w:cstheme="minorHAnsi"/>
                <w:sz w:val="16"/>
                <w:szCs w:val="16"/>
                <w:lang w:val="en-AU" w:eastAsia="en-AU"/>
              </w:rPr>
              <w:t>wsscaleB</w:t>
            </w:r>
            <w:proofErr w:type="spellEnd"/>
          </w:p>
        </w:tc>
        <w:tc>
          <w:tcPr>
            <w:tcW w:w="709" w:type="dxa"/>
            <w:tcBorders>
              <w:top w:val="nil"/>
              <w:left w:val="nil"/>
              <w:bottom w:val="nil"/>
              <w:right w:val="nil"/>
            </w:tcBorders>
            <w:shd w:val="clear" w:color="auto" w:fill="auto"/>
            <w:noWrap/>
            <w:hideMark/>
          </w:tcPr>
          <w:p w14:paraId="76411E49" w14:textId="77777777" w:rsidR="00804F6A" w:rsidRPr="009A2DEF" w:rsidRDefault="00804F6A" w:rsidP="00804F6A">
            <w:pPr>
              <w:jc w:val="center"/>
              <w:rPr>
                <w:rFonts w:eastAsia="Times New Roman" w:cstheme="minorHAnsi"/>
                <w:i/>
                <w:iCs/>
                <w:sz w:val="16"/>
                <w:szCs w:val="16"/>
                <w:lang w:val="en-AU" w:eastAsia="en-AU"/>
              </w:rPr>
            </w:pPr>
            <w:proofErr w:type="spellStart"/>
            <w:r w:rsidRPr="009A2DEF">
              <w:rPr>
                <w:rFonts w:eastAsia="Times New Roman" w:cstheme="minorHAnsi"/>
                <w:i/>
                <w:iCs/>
                <w:sz w:val="16"/>
                <w:szCs w:val="16"/>
                <w:lang w:val="en-AU" w:eastAsia="en-AU"/>
              </w:rPr>
              <w:t>sc</w:t>
            </w:r>
            <w:r w:rsidRPr="009A2DEF">
              <w:rPr>
                <w:rFonts w:eastAsia="Times New Roman" w:cstheme="minorHAnsi"/>
                <w:i/>
                <w:iCs/>
                <w:sz w:val="16"/>
                <w:szCs w:val="16"/>
                <w:vertAlign w:val="subscript"/>
                <w:lang w:val="en-AU" w:eastAsia="en-AU"/>
              </w:rPr>
              <w:t>wB</w:t>
            </w:r>
            <w:proofErr w:type="spellEnd"/>
          </w:p>
        </w:tc>
        <w:tc>
          <w:tcPr>
            <w:tcW w:w="1252" w:type="dxa"/>
            <w:tcBorders>
              <w:top w:val="nil"/>
              <w:left w:val="nil"/>
              <w:bottom w:val="nil"/>
              <w:right w:val="nil"/>
            </w:tcBorders>
            <w:shd w:val="clear" w:color="auto" w:fill="auto"/>
            <w:noWrap/>
            <w:hideMark/>
          </w:tcPr>
          <w:p w14:paraId="3B33E03D"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w:t>
            </w:r>
          </w:p>
        </w:tc>
      </w:tr>
      <w:tr w:rsidR="009A2DEF" w:rsidRPr="009A2DEF" w14:paraId="2C8E29BE" w14:textId="77777777" w:rsidTr="00804F6A">
        <w:trPr>
          <w:trHeight w:val="20"/>
        </w:trPr>
        <w:tc>
          <w:tcPr>
            <w:tcW w:w="5954" w:type="dxa"/>
            <w:tcBorders>
              <w:top w:val="nil"/>
              <w:left w:val="nil"/>
              <w:bottom w:val="nil"/>
              <w:right w:val="nil"/>
            </w:tcBorders>
            <w:shd w:val="clear" w:color="auto" w:fill="auto"/>
            <w:noWrap/>
            <w:hideMark/>
          </w:tcPr>
          <w:p w14:paraId="1D0A00FC" w14:textId="73235D99" w:rsidR="00804F6A" w:rsidRPr="009A2DEF" w:rsidRDefault="00804F6A" w:rsidP="00804F6A">
            <w:pPr>
              <w:rPr>
                <w:rFonts w:eastAsia="Times New Roman" w:cstheme="minorHAnsi"/>
                <w:sz w:val="16"/>
                <w:szCs w:val="16"/>
                <w:lang w:val="en-AU" w:eastAsia="en-AU"/>
              </w:rPr>
            </w:pPr>
            <w:r w:rsidRPr="009A2DEF">
              <w:rPr>
                <w:rFonts w:eastAsia="Times New Roman" w:cstheme="minorHAnsi"/>
                <w:sz w:val="16"/>
                <w:szCs w:val="16"/>
                <w:lang w:val="en-AU" w:eastAsia="en-AU"/>
              </w:rPr>
              <w:t xml:space="preserve">Slope of relative height in relationship for Weibull scale parameter of </w:t>
            </w:r>
            <w:proofErr w:type="spellStart"/>
            <w:r w:rsidR="00311100" w:rsidRPr="009A2DEF">
              <w:rPr>
                <w:rFonts w:eastAsia="Times New Roman" w:cstheme="minorHAnsi"/>
                <w:sz w:val="16"/>
                <w:szCs w:val="16"/>
                <w:lang w:val="en-AU" w:eastAsia="en-AU"/>
              </w:rPr>
              <w:t>w</w:t>
            </w:r>
            <w:r w:rsidR="00311100" w:rsidRPr="009A2DEF">
              <w:rPr>
                <w:rFonts w:eastAsia="Times New Roman" w:cstheme="minorHAnsi"/>
                <w:sz w:val="16"/>
                <w:szCs w:val="16"/>
                <w:vertAlign w:val="subscript"/>
                <w:lang w:val="en-AU" w:eastAsia="en-AU"/>
              </w:rPr>
              <w:t>s</w:t>
            </w:r>
            <w:proofErr w:type="spellEnd"/>
            <w:r w:rsidR="00311100" w:rsidRPr="009A2DEF">
              <w:rPr>
                <w:rFonts w:eastAsia="Times New Roman" w:cstheme="minorHAnsi"/>
                <w:sz w:val="16"/>
                <w:szCs w:val="16"/>
                <w:lang w:val="en-AU" w:eastAsia="en-AU"/>
              </w:rPr>
              <w:t xml:space="preserve"> </w:t>
            </w:r>
            <w:r w:rsidRPr="009A2DEF">
              <w:rPr>
                <w:rFonts w:eastAsia="Times New Roman" w:cstheme="minorHAnsi"/>
                <w:sz w:val="16"/>
                <w:szCs w:val="16"/>
                <w:lang w:val="en-AU" w:eastAsia="en-AU"/>
              </w:rPr>
              <w:t>distribution</w:t>
            </w:r>
          </w:p>
        </w:tc>
        <w:tc>
          <w:tcPr>
            <w:tcW w:w="1158" w:type="dxa"/>
            <w:tcBorders>
              <w:top w:val="nil"/>
              <w:left w:val="nil"/>
              <w:bottom w:val="nil"/>
              <w:right w:val="nil"/>
            </w:tcBorders>
            <w:shd w:val="clear" w:color="auto" w:fill="auto"/>
            <w:noWrap/>
            <w:hideMark/>
          </w:tcPr>
          <w:p w14:paraId="23D492C0" w14:textId="77777777" w:rsidR="00804F6A" w:rsidRPr="009A2DEF" w:rsidRDefault="00804F6A" w:rsidP="00804F6A">
            <w:pPr>
              <w:jc w:val="center"/>
              <w:rPr>
                <w:rFonts w:eastAsia="Times New Roman" w:cstheme="minorHAnsi"/>
                <w:sz w:val="16"/>
                <w:szCs w:val="16"/>
                <w:lang w:val="en-AU" w:eastAsia="en-AU"/>
              </w:rPr>
            </w:pPr>
            <w:proofErr w:type="spellStart"/>
            <w:r w:rsidRPr="009A2DEF">
              <w:rPr>
                <w:rFonts w:eastAsia="Times New Roman" w:cstheme="minorHAnsi"/>
                <w:sz w:val="16"/>
                <w:szCs w:val="16"/>
                <w:lang w:val="en-AU" w:eastAsia="en-AU"/>
              </w:rPr>
              <w:t>wsscalerh</w:t>
            </w:r>
            <w:proofErr w:type="spellEnd"/>
          </w:p>
        </w:tc>
        <w:tc>
          <w:tcPr>
            <w:tcW w:w="709" w:type="dxa"/>
            <w:tcBorders>
              <w:top w:val="nil"/>
              <w:left w:val="nil"/>
              <w:bottom w:val="nil"/>
              <w:right w:val="nil"/>
            </w:tcBorders>
            <w:shd w:val="clear" w:color="auto" w:fill="auto"/>
            <w:noWrap/>
            <w:hideMark/>
          </w:tcPr>
          <w:p w14:paraId="2D0E8301" w14:textId="77777777" w:rsidR="00804F6A" w:rsidRPr="009A2DEF" w:rsidRDefault="00804F6A" w:rsidP="00804F6A">
            <w:pPr>
              <w:jc w:val="center"/>
              <w:rPr>
                <w:rFonts w:eastAsia="Times New Roman" w:cstheme="minorHAnsi"/>
                <w:i/>
                <w:iCs/>
                <w:sz w:val="16"/>
                <w:szCs w:val="16"/>
                <w:lang w:val="en-AU" w:eastAsia="en-AU"/>
              </w:rPr>
            </w:pPr>
            <w:proofErr w:type="spellStart"/>
            <w:r w:rsidRPr="009A2DEF">
              <w:rPr>
                <w:rFonts w:eastAsia="Times New Roman" w:cstheme="minorHAnsi"/>
                <w:i/>
                <w:iCs/>
                <w:sz w:val="16"/>
                <w:szCs w:val="16"/>
                <w:lang w:val="en-AU" w:eastAsia="en-AU"/>
              </w:rPr>
              <w:t>sc</w:t>
            </w:r>
            <w:r w:rsidRPr="009A2DEF">
              <w:rPr>
                <w:rFonts w:eastAsia="Times New Roman" w:cstheme="minorHAnsi"/>
                <w:i/>
                <w:iCs/>
                <w:sz w:val="16"/>
                <w:szCs w:val="16"/>
                <w:vertAlign w:val="subscript"/>
                <w:lang w:val="en-AU" w:eastAsia="en-AU"/>
              </w:rPr>
              <w:t>wrh</w:t>
            </w:r>
            <w:proofErr w:type="spellEnd"/>
          </w:p>
        </w:tc>
        <w:tc>
          <w:tcPr>
            <w:tcW w:w="1252" w:type="dxa"/>
            <w:tcBorders>
              <w:top w:val="nil"/>
              <w:left w:val="nil"/>
              <w:bottom w:val="nil"/>
              <w:right w:val="nil"/>
            </w:tcBorders>
            <w:shd w:val="clear" w:color="auto" w:fill="auto"/>
            <w:noWrap/>
            <w:hideMark/>
          </w:tcPr>
          <w:p w14:paraId="20C47A22"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w:t>
            </w:r>
          </w:p>
        </w:tc>
      </w:tr>
      <w:tr w:rsidR="009A2DEF" w:rsidRPr="009A2DEF" w14:paraId="0C70D066" w14:textId="77777777" w:rsidTr="00804F6A">
        <w:trPr>
          <w:trHeight w:val="20"/>
        </w:trPr>
        <w:tc>
          <w:tcPr>
            <w:tcW w:w="5954" w:type="dxa"/>
            <w:tcBorders>
              <w:top w:val="nil"/>
              <w:left w:val="nil"/>
              <w:bottom w:val="nil"/>
              <w:right w:val="nil"/>
            </w:tcBorders>
            <w:shd w:val="clear" w:color="auto" w:fill="auto"/>
            <w:noWrap/>
            <w:hideMark/>
          </w:tcPr>
          <w:p w14:paraId="64E42B1F" w14:textId="28A9362B" w:rsidR="00804F6A" w:rsidRPr="009A2DEF" w:rsidRDefault="00804F6A" w:rsidP="00804F6A">
            <w:pPr>
              <w:rPr>
                <w:rFonts w:eastAsia="Times New Roman" w:cstheme="minorHAnsi"/>
                <w:sz w:val="16"/>
                <w:szCs w:val="16"/>
                <w:lang w:val="en-AU" w:eastAsia="en-AU"/>
              </w:rPr>
            </w:pPr>
            <w:r w:rsidRPr="009A2DEF">
              <w:rPr>
                <w:rFonts w:eastAsia="Times New Roman" w:cstheme="minorHAnsi"/>
                <w:sz w:val="16"/>
                <w:szCs w:val="16"/>
                <w:lang w:val="en-AU" w:eastAsia="en-AU"/>
              </w:rPr>
              <w:t xml:space="preserve">Slope of age in relationship for Weibull scale parameter of </w:t>
            </w:r>
            <w:proofErr w:type="spellStart"/>
            <w:r w:rsidR="00311100" w:rsidRPr="009A2DEF">
              <w:rPr>
                <w:rFonts w:eastAsia="Times New Roman" w:cstheme="minorHAnsi"/>
                <w:sz w:val="16"/>
                <w:szCs w:val="16"/>
                <w:lang w:val="en-AU" w:eastAsia="en-AU"/>
              </w:rPr>
              <w:t>w</w:t>
            </w:r>
            <w:r w:rsidR="00311100" w:rsidRPr="009A2DEF">
              <w:rPr>
                <w:rFonts w:eastAsia="Times New Roman" w:cstheme="minorHAnsi"/>
                <w:sz w:val="16"/>
                <w:szCs w:val="16"/>
                <w:vertAlign w:val="subscript"/>
                <w:lang w:val="en-AU" w:eastAsia="en-AU"/>
              </w:rPr>
              <w:t>s</w:t>
            </w:r>
            <w:proofErr w:type="spellEnd"/>
            <w:r w:rsidR="00311100" w:rsidRPr="009A2DEF">
              <w:rPr>
                <w:rFonts w:eastAsia="Times New Roman" w:cstheme="minorHAnsi"/>
                <w:sz w:val="16"/>
                <w:szCs w:val="16"/>
                <w:lang w:val="en-AU" w:eastAsia="en-AU"/>
              </w:rPr>
              <w:t xml:space="preserve"> </w:t>
            </w:r>
            <w:r w:rsidRPr="009A2DEF">
              <w:rPr>
                <w:rFonts w:eastAsia="Times New Roman" w:cstheme="minorHAnsi"/>
                <w:sz w:val="16"/>
                <w:szCs w:val="16"/>
                <w:lang w:val="en-AU" w:eastAsia="en-AU"/>
              </w:rPr>
              <w:t>distribution</w:t>
            </w:r>
          </w:p>
        </w:tc>
        <w:tc>
          <w:tcPr>
            <w:tcW w:w="1158" w:type="dxa"/>
            <w:tcBorders>
              <w:top w:val="nil"/>
              <w:left w:val="nil"/>
              <w:bottom w:val="nil"/>
              <w:right w:val="nil"/>
            </w:tcBorders>
            <w:shd w:val="clear" w:color="auto" w:fill="auto"/>
            <w:noWrap/>
            <w:hideMark/>
          </w:tcPr>
          <w:p w14:paraId="205740F2" w14:textId="77777777" w:rsidR="00804F6A" w:rsidRPr="009A2DEF" w:rsidRDefault="00804F6A" w:rsidP="00804F6A">
            <w:pPr>
              <w:jc w:val="center"/>
              <w:rPr>
                <w:rFonts w:eastAsia="Times New Roman" w:cstheme="minorHAnsi"/>
                <w:sz w:val="16"/>
                <w:szCs w:val="16"/>
                <w:lang w:val="en-AU" w:eastAsia="en-AU"/>
              </w:rPr>
            </w:pPr>
            <w:proofErr w:type="spellStart"/>
            <w:r w:rsidRPr="009A2DEF">
              <w:rPr>
                <w:rFonts w:eastAsia="Times New Roman" w:cstheme="minorHAnsi"/>
                <w:sz w:val="16"/>
                <w:szCs w:val="16"/>
                <w:lang w:val="en-AU" w:eastAsia="en-AU"/>
              </w:rPr>
              <w:t>wsscalet</w:t>
            </w:r>
            <w:proofErr w:type="spellEnd"/>
          </w:p>
        </w:tc>
        <w:tc>
          <w:tcPr>
            <w:tcW w:w="709" w:type="dxa"/>
            <w:tcBorders>
              <w:top w:val="nil"/>
              <w:left w:val="nil"/>
              <w:bottom w:val="nil"/>
              <w:right w:val="nil"/>
            </w:tcBorders>
            <w:shd w:val="clear" w:color="auto" w:fill="auto"/>
            <w:noWrap/>
            <w:hideMark/>
          </w:tcPr>
          <w:p w14:paraId="4E6340FB" w14:textId="77777777" w:rsidR="00804F6A" w:rsidRPr="009A2DEF" w:rsidRDefault="00804F6A" w:rsidP="00804F6A">
            <w:pPr>
              <w:jc w:val="center"/>
              <w:rPr>
                <w:rFonts w:eastAsia="Times New Roman" w:cstheme="minorHAnsi"/>
                <w:i/>
                <w:iCs/>
                <w:sz w:val="16"/>
                <w:szCs w:val="16"/>
                <w:lang w:val="en-AU" w:eastAsia="en-AU"/>
              </w:rPr>
            </w:pPr>
            <w:proofErr w:type="spellStart"/>
            <w:r w:rsidRPr="009A2DEF">
              <w:rPr>
                <w:rFonts w:eastAsia="Times New Roman" w:cstheme="minorHAnsi"/>
                <w:i/>
                <w:iCs/>
                <w:sz w:val="16"/>
                <w:szCs w:val="16"/>
                <w:lang w:val="en-AU" w:eastAsia="en-AU"/>
              </w:rPr>
              <w:t>sc</w:t>
            </w:r>
            <w:r w:rsidRPr="009A2DEF">
              <w:rPr>
                <w:rFonts w:eastAsia="Times New Roman" w:cstheme="minorHAnsi"/>
                <w:i/>
                <w:iCs/>
                <w:sz w:val="16"/>
                <w:szCs w:val="16"/>
                <w:vertAlign w:val="subscript"/>
                <w:lang w:val="en-AU" w:eastAsia="en-AU"/>
              </w:rPr>
              <w:t>wt</w:t>
            </w:r>
            <w:proofErr w:type="spellEnd"/>
          </w:p>
        </w:tc>
        <w:tc>
          <w:tcPr>
            <w:tcW w:w="1252" w:type="dxa"/>
            <w:tcBorders>
              <w:top w:val="nil"/>
              <w:left w:val="nil"/>
              <w:bottom w:val="nil"/>
              <w:right w:val="nil"/>
            </w:tcBorders>
            <w:shd w:val="clear" w:color="auto" w:fill="auto"/>
            <w:noWrap/>
            <w:hideMark/>
          </w:tcPr>
          <w:p w14:paraId="50C0B872"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w:t>
            </w:r>
          </w:p>
        </w:tc>
      </w:tr>
      <w:tr w:rsidR="009A2DEF" w:rsidRPr="009A2DEF" w14:paraId="24020AC5" w14:textId="77777777" w:rsidTr="00804F6A">
        <w:trPr>
          <w:trHeight w:val="20"/>
        </w:trPr>
        <w:tc>
          <w:tcPr>
            <w:tcW w:w="5954" w:type="dxa"/>
            <w:tcBorders>
              <w:top w:val="nil"/>
              <w:left w:val="nil"/>
              <w:bottom w:val="nil"/>
              <w:right w:val="nil"/>
            </w:tcBorders>
            <w:shd w:val="clear" w:color="auto" w:fill="auto"/>
            <w:noWrap/>
            <w:hideMark/>
          </w:tcPr>
          <w:p w14:paraId="5EF78A81" w14:textId="2E840E57" w:rsidR="00804F6A" w:rsidRPr="009A2DEF" w:rsidRDefault="00804F6A" w:rsidP="00804F6A">
            <w:pPr>
              <w:rPr>
                <w:rFonts w:eastAsia="Times New Roman" w:cstheme="minorHAnsi"/>
                <w:sz w:val="16"/>
                <w:szCs w:val="16"/>
                <w:lang w:val="en-AU" w:eastAsia="en-AU"/>
              </w:rPr>
            </w:pPr>
            <w:r w:rsidRPr="009A2DEF">
              <w:rPr>
                <w:rFonts w:eastAsia="Times New Roman" w:cstheme="minorHAnsi"/>
                <w:sz w:val="16"/>
                <w:szCs w:val="16"/>
                <w:lang w:val="en-AU" w:eastAsia="en-AU"/>
              </w:rPr>
              <w:t xml:space="preserve">Slope of competition in relationship for Weibull scale parameter of </w:t>
            </w:r>
            <w:proofErr w:type="spellStart"/>
            <w:r w:rsidR="00311100" w:rsidRPr="009A2DEF">
              <w:rPr>
                <w:rFonts w:eastAsia="Times New Roman" w:cstheme="minorHAnsi"/>
                <w:sz w:val="16"/>
                <w:szCs w:val="16"/>
                <w:lang w:val="en-AU" w:eastAsia="en-AU"/>
              </w:rPr>
              <w:t>w</w:t>
            </w:r>
            <w:r w:rsidR="00311100" w:rsidRPr="009A2DEF">
              <w:rPr>
                <w:rFonts w:eastAsia="Times New Roman" w:cstheme="minorHAnsi"/>
                <w:sz w:val="16"/>
                <w:szCs w:val="16"/>
                <w:vertAlign w:val="subscript"/>
                <w:lang w:val="en-AU" w:eastAsia="en-AU"/>
              </w:rPr>
              <w:t>s</w:t>
            </w:r>
            <w:proofErr w:type="spellEnd"/>
            <w:r w:rsidR="00311100" w:rsidRPr="009A2DEF">
              <w:rPr>
                <w:rFonts w:eastAsia="Times New Roman" w:cstheme="minorHAnsi"/>
                <w:sz w:val="16"/>
                <w:szCs w:val="16"/>
                <w:lang w:val="en-AU" w:eastAsia="en-AU"/>
              </w:rPr>
              <w:t xml:space="preserve"> </w:t>
            </w:r>
            <w:r w:rsidRPr="009A2DEF">
              <w:rPr>
                <w:rFonts w:eastAsia="Times New Roman" w:cstheme="minorHAnsi"/>
                <w:sz w:val="16"/>
                <w:szCs w:val="16"/>
                <w:lang w:val="en-AU" w:eastAsia="en-AU"/>
              </w:rPr>
              <w:t>distribution</w:t>
            </w:r>
          </w:p>
        </w:tc>
        <w:tc>
          <w:tcPr>
            <w:tcW w:w="1158" w:type="dxa"/>
            <w:tcBorders>
              <w:top w:val="nil"/>
              <w:left w:val="nil"/>
              <w:bottom w:val="nil"/>
              <w:right w:val="nil"/>
            </w:tcBorders>
            <w:shd w:val="clear" w:color="auto" w:fill="auto"/>
            <w:noWrap/>
            <w:hideMark/>
          </w:tcPr>
          <w:p w14:paraId="59897292" w14:textId="77777777" w:rsidR="00804F6A" w:rsidRPr="009A2DEF" w:rsidRDefault="00804F6A" w:rsidP="00804F6A">
            <w:pPr>
              <w:jc w:val="center"/>
              <w:rPr>
                <w:rFonts w:eastAsia="Times New Roman" w:cstheme="minorHAnsi"/>
                <w:sz w:val="16"/>
                <w:szCs w:val="16"/>
                <w:lang w:val="en-AU" w:eastAsia="en-AU"/>
              </w:rPr>
            </w:pPr>
            <w:proofErr w:type="spellStart"/>
            <w:r w:rsidRPr="009A2DEF">
              <w:rPr>
                <w:rFonts w:eastAsia="Times New Roman" w:cstheme="minorHAnsi"/>
                <w:sz w:val="16"/>
                <w:szCs w:val="16"/>
                <w:lang w:val="en-AU" w:eastAsia="en-AU"/>
              </w:rPr>
              <w:t>wsscaleC</w:t>
            </w:r>
            <w:proofErr w:type="spellEnd"/>
          </w:p>
        </w:tc>
        <w:tc>
          <w:tcPr>
            <w:tcW w:w="709" w:type="dxa"/>
            <w:tcBorders>
              <w:top w:val="nil"/>
              <w:left w:val="nil"/>
              <w:bottom w:val="nil"/>
              <w:right w:val="nil"/>
            </w:tcBorders>
            <w:shd w:val="clear" w:color="auto" w:fill="auto"/>
            <w:noWrap/>
            <w:hideMark/>
          </w:tcPr>
          <w:p w14:paraId="08FD209C" w14:textId="77777777" w:rsidR="00804F6A" w:rsidRPr="009A2DEF" w:rsidRDefault="00804F6A" w:rsidP="00804F6A">
            <w:pPr>
              <w:jc w:val="center"/>
              <w:rPr>
                <w:rFonts w:eastAsia="Times New Roman" w:cstheme="minorHAnsi"/>
                <w:i/>
                <w:iCs/>
                <w:sz w:val="16"/>
                <w:szCs w:val="16"/>
                <w:lang w:val="en-AU" w:eastAsia="en-AU"/>
              </w:rPr>
            </w:pPr>
            <w:proofErr w:type="spellStart"/>
            <w:r w:rsidRPr="009A2DEF">
              <w:rPr>
                <w:rFonts w:eastAsia="Times New Roman" w:cstheme="minorHAnsi"/>
                <w:i/>
                <w:iCs/>
                <w:sz w:val="16"/>
                <w:szCs w:val="16"/>
                <w:lang w:val="en-AU" w:eastAsia="en-AU"/>
              </w:rPr>
              <w:t>sc</w:t>
            </w:r>
            <w:r w:rsidRPr="009A2DEF">
              <w:rPr>
                <w:rFonts w:eastAsia="Times New Roman" w:cstheme="minorHAnsi"/>
                <w:i/>
                <w:iCs/>
                <w:sz w:val="16"/>
                <w:szCs w:val="16"/>
                <w:vertAlign w:val="subscript"/>
                <w:lang w:val="en-AU" w:eastAsia="en-AU"/>
              </w:rPr>
              <w:t>wC</w:t>
            </w:r>
            <w:proofErr w:type="spellEnd"/>
          </w:p>
        </w:tc>
        <w:tc>
          <w:tcPr>
            <w:tcW w:w="1252" w:type="dxa"/>
            <w:tcBorders>
              <w:top w:val="nil"/>
              <w:left w:val="nil"/>
              <w:bottom w:val="nil"/>
              <w:right w:val="nil"/>
            </w:tcBorders>
            <w:shd w:val="clear" w:color="auto" w:fill="auto"/>
            <w:noWrap/>
            <w:hideMark/>
          </w:tcPr>
          <w:p w14:paraId="71D8C4C7"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w:t>
            </w:r>
          </w:p>
        </w:tc>
      </w:tr>
      <w:tr w:rsidR="009A2DEF" w:rsidRPr="009A2DEF" w14:paraId="54A7D5E6" w14:textId="77777777" w:rsidTr="00804F6A">
        <w:trPr>
          <w:trHeight w:val="20"/>
        </w:trPr>
        <w:tc>
          <w:tcPr>
            <w:tcW w:w="5954" w:type="dxa"/>
            <w:tcBorders>
              <w:top w:val="nil"/>
              <w:left w:val="nil"/>
              <w:bottom w:val="nil"/>
              <w:right w:val="nil"/>
            </w:tcBorders>
            <w:shd w:val="clear" w:color="auto" w:fill="auto"/>
            <w:noWrap/>
            <w:hideMark/>
          </w:tcPr>
          <w:p w14:paraId="7D63E06F" w14:textId="1BB5B14C" w:rsidR="00804F6A" w:rsidRPr="009A2DEF" w:rsidRDefault="00804F6A" w:rsidP="00804F6A">
            <w:pPr>
              <w:rPr>
                <w:rFonts w:eastAsia="Times New Roman" w:cstheme="minorHAnsi"/>
                <w:sz w:val="16"/>
                <w:szCs w:val="16"/>
                <w:lang w:val="en-AU" w:eastAsia="en-AU"/>
              </w:rPr>
            </w:pPr>
            <w:r w:rsidRPr="009A2DEF">
              <w:rPr>
                <w:rFonts w:eastAsia="Times New Roman" w:cstheme="minorHAnsi"/>
                <w:sz w:val="16"/>
                <w:szCs w:val="16"/>
                <w:lang w:val="en-AU" w:eastAsia="en-AU"/>
              </w:rPr>
              <w:t xml:space="preserve">Constant in the relationship for Weibull shape parameter of </w:t>
            </w:r>
            <w:proofErr w:type="spellStart"/>
            <w:r w:rsidR="00311100" w:rsidRPr="009A2DEF">
              <w:rPr>
                <w:rFonts w:eastAsia="Times New Roman" w:cstheme="minorHAnsi"/>
                <w:sz w:val="16"/>
                <w:szCs w:val="16"/>
                <w:lang w:val="en-AU" w:eastAsia="en-AU"/>
              </w:rPr>
              <w:t>w</w:t>
            </w:r>
            <w:r w:rsidR="00311100" w:rsidRPr="009A2DEF">
              <w:rPr>
                <w:rFonts w:eastAsia="Times New Roman" w:cstheme="minorHAnsi"/>
                <w:sz w:val="16"/>
                <w:szCs w:val="16"/>
                <w:vertAlign w:val="subscript"/>
                <w:lang w:val="en-AU" w:eastAsia="en-AU"/>
              </w:rPr>
              <w:t>s</w:t>
            </w:r>
            <w:proofErr w:type="spellEnd"/>
            <w:r w:rsidR="00311100" w:rsidRPr="009A2DEF">
              <w:rPr>
                <w:rFonts w:eastAsia="Times New Roman" w:cstheme="minorHAnsi"/>
                <w:sz w:val="16"/>
                <w:szCs w:val="16"/>
                <w:lang w:val="en-AU" w:eastAsia="en-AU"/>
              </w:rPr>
              <w:t xml:space="preserve"> </w:t>
            </w:r>
            <w:r w:rsidRPr="009A2DEF">
              <w:rPr>
                <w:rFonts w:eastAsia="Times New Roman" w:cstheme="minorHAnsi"/>
                <w:sz w:val="16"/>
                <w:szCs w:val="16"/>
                <w:lang w:val="en-AU" w:eastAsia="en-AU"/>
              </w:rPr>
              <w:t>distribution</w:t>
            </w:r>
          </w:p>
        </w:tc>
        <w:tc>
          <w:tcPr>
            <w:tcW w:w="1158" w:type="dxa"/>
            <w:tcBorders>
              <w:top w:val="nil"/>
              <w:left w:val="nil"/>
              <w:bottom w:val="nil"/>
              <w:right w:val="nil"/>
            </w:tcBorders>
            <w:shd w:val="clear" w:color="auto" w:fill="auto"/>
            <w:noWrap/>
            <w:hideMark/>
          </w:tcPr>
          <w:p w14:paraId="7BA5FD5A"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wsshape0</w:t>
            </w:r>
          </w:p>
        </w:tc>
        <w:tc>
          <w:tcPr>
            <w:tcW w:w="709" w:type="dxa"/>
            <w:tcBorders>
              <w:top w:val="nil"/>
              <w:left w:val="nil"/>
              <w:bottom w:val="nil"/>
              <w:right w:val="nil"/>
            </w:tcBorders>
            <w:shd w:val="clear" w:color="auto" w:fill="auto"/>
            <w:noWrap/>
            <w:hideMark/>
          </w:tcPr>
          <w:p w14:paraId="29F56FCA" w14:textId="77777777" w:rsidR="00804F6A" w:rsidRPr="009A2DEF" w:rsidRDefault="00804F6A" w:rsidP="00804F6A">
            <w:pPr>
              <w:jc w:val="center"/>
              <w:rPr>
                <w:rFonts w:eastAsia="Times New Roman" w:cstheme="minorHAnsi"/>
                <w:i/>
                <w:iCs/>
                <w:sz w:val="16"/>
                <w:szCs w:val="16"/>
                <w:lang w:val="en-AU" w:eastAsia="en-AU"/>
              </w:rPr>
            </w:pPr>
            <w:r w:rsidRPr="009A2DEF">
              <w:rPr>
                <w:rFonts w:eastAsia="Times New Roman" w:cstheme="minorHAnsi"/>
                <w:i/>
                <w:iCs/>
                <w:sz w:val="16"/>
                <w:szCs w:val="16"/>
                <w:lang w:val="en-AU" w:eastAsia="en-AU"/>
              </w:rPr>
              <w:t>sh</w:t>
            </w:r>
            <w:r w:rsidRPr="009A2DEF">
              <w:rPr>
                <w:rFonts w:eastAsia="Times New Roman" w:cstheme="minorHAnsi"/>
                <w:i/>
                <w:iCs/>
                <w:sz w:val="16"/>
                <w:szCs w:val="16"/>
                <w:vertAlign w:val="subscript"/>
                <w:lang w:val="en-AU" w:eastAsia="en-AU"/>
              </w:rPr>
              <w:t>w0</w:t>
            </w:r>
          </w:p>
        </w:tc>
        <w:tc>
          <w:tcPr>
            <w:tcW w:w="1252" w:type="dxa"/>
            <w:tcBorders>
              <w:top w:val="nil"/>
              <w:left w:val="nil"/>
              <w:bottom w:val="nil"/>
              <w:right w:val="nil"/>
            </w:tcBorders>
            <w:shd w:val="clear" w:color="auto" w:fill="auto"/>
            <w:noWrap/>
            <w:hideMark/>
          </w:tcPr>
          <w:p w14:paraId="47CE693B"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w:t>
            </w:r>
          </w:p>
        </w:tc>
      </w:tr>
      <w:tr w:rsidR="009A2DEF" w:rsidRPr="009A2DEF" w14:paraId="7DAD6D6C" w14:textId="77777777" w:rsidTr="00804F6A">
        <w:trPr>
          <w:trHeight w:val="20"/>
        </w:trPr>
        <w:tc>
          <w:tcPr>
            <w:tcW w:w="5954" w:type="dxa"/>
            <w:tcBorders>
              <w:top w:val="nil"/>
              <w:left w:val="nil"/>
              <w:bottom w:val="nil"/>
              <w:right w:val="nil"/>
            </w:tcBorders>
            <w:shd w:val="clear" w:color="auto" w:fill="auto"/>
            <w:noWrap/>
            <w:hideMark/>
          </w:tcPr>
          <w:p w14:paraId="45C5ADC0" w14:textId="04EA4836" w:rsidR="00804F6A" w:rsidRPr="009A2DEF" w:rsidRDefault="00804F6A" w:rsidP="00804F6A">
            <w:pPr>
              <w:rPr>
                <w:rFonts w:eastAsia="Times New Roman" w:cstheme="minorHAnsi"/>
                <w:sz w:val="16"/>
                <w:szCs w:val="16"/>
                <w:lang w:val="en-AU" w:eastAsia="en-AU"/>
              </w:rPr>
            </w:pPr>
            <w:r w:rsidRPr="009A2DEF">
              <w:rPr>
                <w:rFonts w:eastAsia="Times New Roman" w:cstheme="minorHAnsi"/>
                <w:sz w:val="16"/>
                <w:szCs w:val="16"/>
                <w:lang w:val="en-AU" w:eastAsia="en-AU"/>
              </w:rPr>
              <w:t xml:space="preserve">Slope of </w:t>
            </w:r>
            <w:proofErr w:type="spellStart"/>
            <w:r w:rsidR="00311100" w:rsidRPr="009A2DEF">
              <w:rPr>
                <w:rFonts w:eastAsia="Times New Roman" w:cstheme="minorHAnsi"/>
                <w:i/>
                <w:sz w:val="16"/>
                <w:szCs w:val="16"/>
                <w:lang w:val="en-AU" w:eastAsia="en-AU"/>
              </w:rPr>
              <w:t>d</w:t>
            </w:r>
            <w:r w:rsidR="00311100" w:rsidRPr="009A2DEF">
              <w:rPr>
                <w:rFonts w:eastAsia="Times New Roman" w:cstheme="minorHAnsi"/>
                <w:sz w:val="16"/>
                <w:szCs w:val="16"/>
                <w:lang w:val="en-AU" w:eastAsia="en-AU"/>
              </w:rPr>
              <w:t xml:space="preserve"> </w:t>
            </w:r>
            <w:r w:rsidRPr="009A2DEF">
              <w:rPr>
                <w:rFonts w:eastAsia="Times New Roman" w:cstheme="minorHAnsi"/>
                <w:sz w:val="16"/>
                <w:szCs w:val="16"/>
                <w:lang w:val="en-AU" w:eastAsia="en-AU"/>
              </w:rPr>
              <w:t>in</w:t>
            </w:r>
            <w:proofErr w:type="spellEnd"/>
            <w:r w:rsidRPr="009A2DEF">
              <w:rPr>
                <w:rFonts w:eastAsia="Times New Roman" w:cstheme="minorHAnsi"/>
                <w:sz w:val="16"/>
                <w:szCs w:val="16"/>
                <w:lang w:val="en-AU" w:eastAsia="en-AU"/>
              </w:rPr>
              <w:t xml:space="preserve"> relationship for Weibull shape parameter of </w:t>
            </w:r>
            <w:proofErr w:type="spellStart"/>
            <w:r w:rsidR="00311100" w:rsidRPr="009A2DEF">
              <w:rPr>
                <w:rFonts w:eastAsia="Times New Roman" w:cstheme="minorHAnsi"/>
                <w:sz w:val="16"/>
                <w:szCs w:val="16"/>
                <w:lang w:val="en-AU" w:eastAsia="en-AU"/>
              </w:rPr>
              <w:t>w</w:t>
            </w:r>
            <w:r w:rsidR="00311100" w:rsidRPr="009A2DEF">
              <w:rPr>
                <w:rFonts w:eastAsia="Times New Roman" w:cstheme="minorHAnsi"/>
                <w:sz w:val="16"/>
                <w:szCs w:val="16"/>
                <w:vertAlign w:val="subscript"/>
                <w:lang w:val="en-AU" w:eastAsia="en-AU"/>
              </w:rPr>
              <w:t>s</w:t>
            </w:r>
            <w:proofErr w:type="spellEnd"/>
            <w:r w:rsidR="00311100" w:rsidRPr="009A2DEF">
              <w:rPr>
                <w:rFonts w:eastAsia="Times New Roman" w:cstheme="minorHAnsi"/>
                <w:sz w:val="16"/>
                <w:szCs w:val="16"/>
                <w:lang w:val="en-AU" w:eastAsia="en-AU"/>
              </w:rPr>
              <w:t xml:space="preserve"> </w:t>
            </w:r>
            <w:r w:rsidRPr="009A2DEF">
              <w:rPr>
                <w:rFonts w:eastAsia="Times New Roman" w:cstheme="minorHAnsi"/>
                <w:sz w:val="16"/>
                <w:szCs w:val="16"/>
                <w:lang w:val="en-AU" w:eastAsia="en-AU"/>
              </w:rPr>
              <w:t>distribution</w:t>
            </w:r>
          </w:p>
        </w:tc>
        <w:tc>
          <w:tcPr>
            <w:tcW w:w="1158" w:type="dxa"/>
            <w:tcBorders>
              <w:top w:val="nil"/>
              <w:left w:val="nil"/>
              <w:bottom w:val="nil"/>
              <w:right w:val="nil"/>
            </w:tcBorders>
            <w:shd w:val="clear" w:color="auto" w:fill="auto"/>
            <w:noWrap/>
            <w:hideMark/>
          </w:tcPr>
          <w:p w14:paraId="4BA76662" w14:textId="77777777" w:rsidR="00804F6A" w:rsidRPr="009A2DEF" w:rsidRDefault="00804F6A" w:rsidP="00804F6A">
            <w:pPr>
              <w:jc w:val="center"/>
              <w:rPr>
                <w:rFonts w:eastAsia="Times New Roman" w:cstheme="minorHAnsi"/>
                <w:sz w:val="16"/>
                <w:szCs w:val="16"/>
                <w:lang w:val="en-AU" w:eastAsia="en-AU"/>
              </w:rPr>
            </w:pPr>
            <w:proofErr w:type="spellStart"/>
            <w:r w:rsidRPr="009A2DEF">
              <w:rPr>
                <w:rFonts w:eastAsia="Times New Roman" w:cstheme="minorHAnsi"/>
                <w:sz w:val="16"/>
                <w:szCs w:val="16"/>
                <w:lang w:val="en-AU" w:eastAsia="en-AU"/>
              </w:rPr>
              <w:t>wsshapeB</w:t>
            </w:r>
            <w:proofErr w:type="spellEnd"/>
          </w:p>
        </w:tc>
        <w:tc>
          <w:tcPr>
            <w:tcW w:w="709" w:type="dxa"/>
            <w:tcBorders>
              <w:top w:val="nil"/>
              <w:left w:val="nil"/>
              <w:bottom w:val="nil"/>
              <w:right w:val="nil"/>
            </w:tcBorders>
            <w:shd w:val="clear" w:color="auto" w:fill="auto"/>
            <w:noWrap/>
            <w:hideMark/>
          </w:tcPr>
          <w:p w14:paraId="700F89F3" w14:textId="77777777" w:rsidR="00804F6A" w:rsidRPr="009A2DEF" w:rsidRDefault="00804F6A" w:rsidP="00804F6A">
            <w:pPr>
              <w:jc w:val="center"/>
              <w:rPr>
                <w:rFonts w:eastAsia="Times New Roman" w:cstheme="minorHAnsi"/>
                <w:i/>
                <w:iCs/>
                <w:sz w:val="16"/>
                <w:szCs w:val="16"/>
                <w:lang w:val="en-AU" w:eastAsia="en-AU"/>
              </w:rPr>
            </w:pPr>
            <w:proofErr w:type="spellStart"/>
            <w:r w:rsidRPr="009A2DEF">
              <w:rPr>
                <w:rFonts w:eastAsia="Times New Roman" w:cstheme="minorHAnsi"/>
                <w:i/>
                <w:iCs/>
                <w:sz w:val="16"/>
                <w:szCs w:val="16"/>
                <w:lang w:val="en-AU" w:eastAsia="en-AU"/>
              </w:rPr>
              <w:t>sh</w:t>
            </w:r>
            <w:r w:rsidRPr="009A2DEF">
              <w:rPr>
                <w:rFonts w:eastAsia="Times New Roman" w:cstheme="minorHAnsi"/>
                <w:i/>
                <w:iCs/>
                <w:sz w:val="16"/>
                <w:szCs w:val="16"/>
                <w:vertAlign w:val="subscript"/>
                <w:lang w:val="en-AU" w:eastAsia="en-AU"/>
              </w:rPr>
              <w:t>wB</w:t>
            </w:r>
            <w:proofErr w:type="spellEnd"/>
          </w:p>
        </w:tc>
        <w:tc>
          <w:tcPr>
            <w:tcW w:w="1252" w:type="dxa"/>
            <w:tcBorders>
              <w:top w:val="nil"/>
              <w:left w:val="nil"/>
              <w:bottom w:val="nil"/>
              <w:right w:val="nil"/>
            </w:tcBorders>
            <w:shd w:val="clear" w:color="auto" w:fill="auto"/>
            <w:noWrap/>
            <w:hideMark/>
          </w:tcPr>
          <w:p w14:paraId="1F2C3301"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w:t>
            </w:r>
          </w:p>
        </w:tc>
      </w:tr>
      <w:tr w:rsidR="009A2DEF" w:rsidRPr="009A2DEF" w14:paraId="7E8AD4F2" w14:textId="77777777" w:rsidTr="00804F6A">
        <w:trPr>
          <w:trHeight w:val="20"/>
        </w:trPr>
        <w:tc>
          <w:tcPr>
            <w:tcW w:w="5954" w:type="dxa"/>
            <w:tcBorders>
              <w:top w:val="nil"/>
              <w:left w:val="nil"/>
              <w:bottom w:val="nil"/>
              <w:right w:val="nil"/>
            </w:tcBorders>
            <w:shd w:val="clear" w:color="auto" w:fill="auto"/>
            <w:noWrap/>
            <w:hideMark/>
          </w:tcPr>
          <w:p w14:paraId="014BD40E" w14:textId="3BDAF274" w:rsidR="00804F6A" w:rsidRPr="009A2DEF" w:rsidRDefault="00804F6A" w:rsidP="00804F6A">
            <w:pPr>
              <w:rPr>
                <w:rFonts w:eastAsia="Times New Roman" w:cstheme="minorHAnsi"/>
                <w:sz w:val="16"/>
                <w:szCs w:val="16"/>
                <w:lang w:val="en-AU" w:eastAsia="en-AU"/>
              </w:rPr>
            </w:pPr>
            <w:r w:rsidRPr="009A2DEF">
              <w:rPr>
                <w:rFonts w:eastAsia="Times New Roman" w:cstheme="minorHAnsi"/>
                <w:sz w:val="16"/>
                <w:szCs w:val="16"/>
                <w:lang w:val="en-AU" w:eastAsia="en-AU"/>
              </w:rPr>
              <w:t xml:space="preserve">Slope of relative height in relationship for Weibull shape parameter of </w:t>
            </w:r>
            <w:proofErr w:type="spellStart"/>
            <w:r w:rsidR="00311100" w:rsidRPr="009A2DEF">
              <w:rPr>
                <w:rFonts w:eastAsia="Times New Roman" w:cstheme="minorHAnsi"/>
                <w:sz w:val="16"/>
                <w:szCs w:val="16"/>
                <w:lang w:val="en-AU" w:eastAsia="en-AU"/>
              </w:rPr>
              <w:t>w</w:t>
            </w:r>
            <w:r w:rsidR="00311100" w:rsidRPr="009A2DEF">
              <w:rPr>
                <w:rFonts w:eastAsia="Times New Roman" w:cstheme="minorHAnsi"/>
                <w:sz w:val="16"/>
                <w:szCs w:val="16"/>
                <w:vertAlign w:val="subscript"/>
                <w:lang w:val="en-AU" w:eastAsia="en-AU"/>
              </w:rPr>
              <w:t>s</w:t>
            </w:r>
            <w:proofErr w:type="spellEnd"/>
            <w:r w:rsidR="00311100" w:rsidRPr="009A2DEF">
              <w:rPr>
                <w:rFonts w:eastAsia="Times New Roman" w:cstheme="minorHAnsi"/>
                <w:sz w:val="16"/>
                <w:szCs w:val="16"/>
                <w:lang w:val="en-AU" w:eastAsia="en-AU"/>
              </w:rPr>
              <w:t xml:space="preserve"> </w:t>
            </w:r>
            <w:r w:rsidRPr="009A2DEF">
              <w:rPr>
                <w:rFonts w:eastAsia="Times New Roman" w:cstheme="minorHAnsi"/>
                <w:sz w:val="16"/>
                <w:szCs w:val="16"/>
                <w:lang w:val="en-AU" w:eastAsia="en-AU"/>
              </w:rPr>
              <w:t>distribution</w:t>
            </w:r>
          </w:p>
        </w:tc>
        <w:tc>
          <w:tcPr>
            <w:tcW w:w="1158" w:type="dxa"/>
            <w:tcBorders>
              <w:top w:val="nil"/>
              <w:left w:val="nil"/>
              <w:bottom w:val="nil"/>
              <w:right w:val="nil"/>
            </w:tcBorders>
            <w:shd w:val="clear" w:color="auto" w:fill="auto"/>
            <w:noWrap/>
            <w:hideMark/>
          </w:tcPr>
          <w:p w14:paraId="5512CE76" w14:textId="77777777" w:rsidR="00804F6A" w:rsidRPr="009A2DEF" w:rsidRDefault="00804F6A" w:rsidP="00804F6A">
            <w:pPr>
              <w:jc w:val="center"/>
              <w:rPr>
                <w:rFonts w:eastAsia="Times New Roman" w:cstheme="minorHAnsi"/>
                <w:sz w:val="16"/>
                <w:szCs w:val="16"/>
                <w:lang w:val="en-AU" w:eastAsia="en-AU"/>
              </w:rPr>
            </w:pPr>
            <w:proofErr w:type="spellStart"/>
            <w:r w:rsidRPr="009A2DEF">
              <w:rPr>
                <w:rFonts w:eastAsia="Times New Roman" w:cstheme="minorHAnsi"/>
                <w:sz w:val="16"/>
                <w:szCs w:val="16"/>
                <w:lang w:val="en-AU" w:eastAsia="en-AU"/>
              </w:rPr>
              <w:t>wsshaperh</w:t>
            </w:r>
            <w:proofErr w:type="spellEnd"/>
          </w:p>
        </w:tc>
        <w:tc>
          <w:tcPr>
            <w:tcW w:w="709" w:type="dxa"/>
            <w:tcBorders>
              <w:top w:val="nil"/>
              <w:left w:val="nil"/>
              <w:bottom w:val="nil"/>
              <w:right w:val="nil"/>
            </w:tcBorders>
            <w:shd w:val="clear" w:color="auto" w:fill="auto"/>
            <w:noWrap/>
            <w:hideMark/>
          </w:tcPr>
          <w:p w14:paraId="4D87799B" w14:textId="77777777" w:rsidR="00804F6A" w:rsidRPr="009A2DEF" w:rsidRDefault="00804F6A" w:rsidP="00804F6A">
            <w:pPr>
              <w:jc w:val="center"/>
              <w:rPr>
                <w:rFonts w:eastAsia="Times New Roman" w:cstheme="minorHAnsi"/>
                <w:i/>
                <w:iCs/>
                <w:sz w:val="16"/>
                <w:szCs w:val="16"/>
                <w:lang w:val="en-AU" w:eastAsia="en-AU"/>
              </w:rPr>
            </w:pPr>
            <w:proofErr w:type="spellStart"/>
            <w:r w:rsidRPr="009A2DEF">
              <w:rPr>
                <w:rFonts w:eastAsia="Times New Roman" w:cstheme="minorHAnsi"/>
                <w:i/>
                <w:iCs/>
                <w:sz w:val="16"/>
                <w:szCs w:val="16"/>
                <w:lang w:val="en-AU" w:eastAsia="en-AU"/>
              </w:rPr>
              <w:t>sh</w:t>
            </w:r>
            <w:r w:rsidRPr="009A2DEF">
              <w:rPr>
                <w:rFonts w:eastAsia="Times New Roman" w:cstheme="minorHAnsi"/>
                <w:i/>
                <w:iCs/>
                <w:sz w:val="16"/>
                <w:szCs w:val="16"/>
                <w:vertAlign w:val="subscript"/>
                <w:lang w:val="en-AU" w:eastAsia="en-AU"/>
              </w:rPr>
              <w:t>wrh</w:t>
            </w:r>
            <w:proofErr w:type="spellEnd"/>
          </w:p>
        </w:tc>
        <w:tc>
          <w:tcPr>
            <w:tcW w:w="1252" w:type="dxa"/>
            <w:tcBorders>
              <w:top w:val="nil"/>
              <w:left w:val="nil"/>
              <w:bottom w:val="nil"/>
              <w:right w:val="nil"/>
            </w:tcBorders>
            <w:shd w:val="clear" w:color="auto" w:fill="auto"/>
            <w:noWrap/>
            <w:hideMark/>
          </w:tcPr>
          <w:p w14:paraId="61511476"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w:t>
            </w:r>
          </w:p>
        </w:tc>
      </w:tr>
      <w:tr w:rsidR="009A2DEF" w:rsidRPr="009A2DEF" w14:paraId="26272448" w14:textId="77777777" w:rsidTr="00804F6A">
        <w:trPr>
          <w:trHeight w:val="20"/>
        </w:trPr>
        <w:tc>
          <w:tcPr>
            <w:tcW w:w="5954" w:type="dxa"/>
            <w:tcBorders>
              <w:top w:val="nil"/>
              <w:left w:val="nil"/>
              <w:bottom w:val="nil"/>
              <w:right w:val="nil"/>
            </w:tcBorders>
            <w:shd w:val="clear" w:color="auto" w:fill="auto"/>
            <w:noWrap/>
            <w:hideMark/>
          </w:tcPr>
          <w:p w14:paraId="2F183F34" w14:textId="30EEBC6A" w:rsidR="00804F6A" w:rsidRPr="009A2DEF" w:rsidRDefault="00804F6A" w:rsidP="00804F6A">
            <w:pPr>
              <w:rPr>
                <w:rFonts w:eastAsia="Times New Roman" w:cstheme="minorHAnsi"/>
                <w:sz w:val="16"/>
                <w:szCs w:val="16"/>
                <w:lang w:val="en-AU" w:eastAsia="en-AU"/>
              </w:rPr>
            </w:pPr>
            <w:r w:rsidRPr="009A2DEF">
              <w:rPr>
                <w:rFonts w:eastAsia="Times New Roman" w:cstheme="minorHAnsi"/>
                <w:sz w:val="16"/>
                <w:szCs w:val="16"/>
                <w:lang w:val="en-AU" w:eastAsia="en-AU"/>
              </w:rPr>
              <w:t xml:space="preserve">Slope of age in relationship for Weibull shape parameter of </w:t>
            </w:r>
            <w:proofErr w:type="spellStart"/>
            <w:r w:rsidR="00311100" w:rsidRPr="009A2DEF">
              <w:rPr>
                <w:rFonts w:eastAsia="Times New Roman" w:cstheme="minorHAnsi"/>
                <w:sz w:val="16"/>
                <w:szCs w:val="16"/>
                <w:lang w:val="en-AU" w:eastAsia="en-AU"/>
              </w:rPr>
              <w:t>w</w:t>
            </w:r>
            <w:r w:rsidR="00311100" w:rsidRPr="009A2DEF">
              <w:rPr>
                <w:rFonts w:eastAsia="Times New Roman" w:cstheme="minorHAnsi"/>
                <w:sz w:val="16"/>
                <w:szCs w:val="16"/>
                <w:vertAlign w:val="subscript"/>
                <w:lang w:val="en-AU" w:eastAsia="en-AU"/>
              </w:rPr>
              <w:t>s</w:t>
            </w:r>
            <w:proofErr w:type="spellEnd"/>
            <w:r w:rsidR="00311100" w:rsidRPr="009A2DEF">
              <w:rPr>
                <w:rFonts w:eastAsia="Times New Roman" w:cstheme="minorHAnsi"/>
                <w:sz w:val="16"/>
                <w:szCs w:val="16"/>
                <w:lang w:val="en-AU" w:eastAsia="en-AU"/>
              </w:rPr>
              <w:t xml:space="preserve"> </w:t>
            </w:r>
            <w:r w:rsidRPr="009A2DEF">
              <w:rPr>
                <w:rFonts w:eastAsia="Times New Roman" w:cstheme="minorHAnsi"/>
                <w:sz w:val="16"/>
                <w:szCs w:val="16"/>
                <w:lang w:val="en-AU" w:eastAsia="en-AU"/>
              </w:rPr>
              <w:t>distribution</w:t>
            </w:r>
          </w:p>
        </w:tc>
        <w:tc>
          <w:tcPr>
            <w:tcW w:w="1158" w:type="dxa"/>
            <w:tcBorders>
              <w:top w:val="nil"/>
              <w:left w:val="nil"/>
              <w:bottom w:val="nil"/>
              <w:right w:val="nil"/>
            </w:tcBorders>
            <w:shd w:val="clear" w:color="auto" w:fill="auto"/>
            <w:noWrap/>
            <w:hideMark/>
          </w:tcPr>
          <w:p w14:paraId="503D67F6" w14:textId="77777777" w:rsidR="00804F6A" w:rsidRPr="009A2DEF" w:rsidRDefault="00804F6A" w:rsidP="00804F6A">
            <w:pPr>
              <w:jc w:val="center"/>
              <w:rPr>
                <w:rFonts w:eastAsia="Times New Roman" w:cstheme="minorHAnsi"/>
                <w:sz w:val="16"/>
                <w:szCs w:val="16"/>
                <w:lang w:val="en-AU" w:eastAsia="en-AU"/>
              </w:rPr>
            </w:pPr>
            <w:proofErr w:type="spellStart"/>
            <w:r w:rsidRPr="009A2DEF">
              <w:rPr>
                <w:rFonts w:eastAsia="Times New Roman" w:cstheme="minorHAnsi"/>
                <w:sz w:val="16"/>
                <w:szCs w:val="16"/>
                <w:lang w:val="en-AU" w:eastAsia="en-AU"/>
              </w:rPr>
              <w:t>wsshapet</w:t>
            </w:r>
            <w:proofErr w:type="spellEnd"/>
          </w:p>
        </w:tc>
        <w:tc>
          <w:tcPr>
            <w:tcW w:w="709" w:type="dxa"/>
            <w:tcBorders>
              <w:top w:val="nil"/>
              <w:left w:val="nil"/>
              <w:bottom w:val="nil"/>
              <w:right w:val="nil"/>
            </w:tcBorders>
            <w:shd w:val="clear" w:color="auto" w:fill="auto"/>
            <w:noWrap/>
            <w:hideMark/>
          </w:tcPr>
          <w:p w14:paraId="5ECA1970" w14:textId="77777777" w:rsidR="00804F6A" w:rsidRPr="009A2DEF" w:rsidRDefault="00804F6A" w:rsidP="00804F6A">
            <w:pPr>
              <w:jc w:val="center"/>
              <w:rPr>
                <w:rFonts w:eastAsia="Times New Roman" w:cstheme="minorHAnsi"/>
                <w:i/>
                <w:iCs/>
                <w:sz w:val="16"/>
                <w:szCs w:val="16"/>
                <w:lang w:val="en-AU" w:eastAsia="en-AU"/>
              </w:rPr>
            </w:pPr>
            <w:proofErr w:type="spellStart"/>
            <w:r w:rsidRPr="009A2DEF">
              <w:rPr>
                <w:rFonts w:eastAsia="Times New Roman" w:cstheme="minorHAnsi"/>
                <w:i/>
                <w:iCs/>
                <w:sz w:val="16"/>
                <w:szCs w:val="16"/>
                <w:lang w:val="en-AU" w:eastAsia="en-AU"/>
              </w:rPr>
              <w:t>sh</w:t>
            </w:r>
            <w:r w:rsidRPr="009A2DEF">
              <w:rPr>
                <w:rFonts w:eastAsia="Times New Roman" w:cstheme="minorHAnsi"/>
                <w:i/>
                <w:iCs/>
                <w:sz w:val="16"/>
                <w:szCs w:val="16"/>
                <w:vertAlign w:val="subscript"/>
                <w:lang w:val="en-AU" w:eastAsia="en-AU"/>
              </w:rPr>
              <w:t>wt</w:t>
            </w:r>
            <w:proofErr w:type="spellEnd"/>
          </w:p>
        </w:tc>
        <w:tc>
          <w:tcPr>
            <w:tcW w:w="1252" w:type="dxa"/>
            <w:tcBorders>
              <w:top w:val="nil"/>
              <w:left w:val="nil"/>
              <w:bottom w:val="nil"/>
              <w:right w:val="nil"/>
            </w:tcBorders>
            <w:shd w:val="clear" w:color="auto" w:fill="auto"/>
            <w:noWrap/>
            <w:hideMark/>
          </w:tcPr>
          <w:p w14:paraId="0A3ECC0F"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w:t>
            </w:r>
          </w:p>
        </w:tc>
      </w:tr>
      <w:tr w:rsidR="009A2DEF" w:rsidRPr="009A2DEF" w14:paraId="4A694EC0" w14:textId="77777777" w:rsidTr="00804F6A">
        <w:trPr>
          <w:trHeight w:val="20"/>
        </w:trPr>
        <w:tc>
          <w:tcPr>
            <w:tcW w:w="5954" w:type="dxa"/>
            <w:tcBorders>
              <w:top w:val="nil"/>
              <w:left w:val="nil"/>
              <w:bottom w:val="nil"/>
              <w:right w:val="nil"/>
            </w:tcBorders>
            <w:shd w:val="clear" w:color="auto" w:fill="auto"/>
            <w:noWrap/>
            <w:hideMark/>
          </w:tcPr>
          <w:p w14:paraId="46A7A6E9" w14:textId="280368CB" w:rsidR="00804F6A" w:rsidRPr="009A2DEF" w:rsidRDefault="00804F6A" w:rsidP="00804F6A">
            <w:pPr>
              <w:rPr>
                <w:rFonts w:eastAsia="Times New Roman" w:cstheme="minorHAnsi"/>
                <w:sz w:val="16"/>
                <w:szCs w:val="16"/>
                <w:lang w:val="en-AU" w:eastAsia="en-AU"/>
              </w:rPr>
            </w:pPr>
            <w:r w:rsidRPr="009A2DEF">
              <w:rPr>
                <w:rFonts w:eastAsia="Times New Roman" w:cstheme="minorHAnsi"/>
                <w:sz w:val="16"/>
                <w:szCs w:val="16"/>
                <w:lang w:val="en-AU" w:eastAsia="en-AU"/>
              </w:rPr>
              <w:t xml:space="preserve">Slope of competition in relationship for Weibull shape parameter of </w:t>
            </w:r>
            <w:proofErr w:type="spellStart"/>
            <w:r w:rsidR="00311100" w:rsidRPr="009A2DEF">
              <w:rPr>
                <w:rFonts w:eastAsia="Times New Roman" w:cstheme="minorHAnsi"/>
                <w:sz w:val="16"/>
                <w:szCs w:val="16"/>
                <w:lang w:val="en-AU" w:eastAsia="en-AU"/>
              </w:rPr>
              <w:t>w</w:t>
            </w:r>
            <w:r w:rsidR="00311100" w:rsidRPr="009A2DEF">
              <w:rPr>
                <w:rFonts w:eastAsia="Times New Roman" w:cstheme="minorHAnsi"/>
                <w:sz w:val="16"/>
                <w:szCs w:val="16"/>
                <w:vertAlign w:val="subscript"/>
                <w:lang w:val="en-AU" w:eastAsia="en-AU"/>
              </w:rPr>
              <w:t>s</w:t>
            </w:r>
            <w:proofErr w:type="spellEnd"/>
            <w:r w:rsidR="00311100" w:rsidRPr="009A2DEF">
              <w:rPr>
                <w:rFonts w:eastAsia="Times New Roman" w:cstheme="minorHAnsi"/>
                <w:sz w:val="16"/>
                <w:szCs w:val="16"/>
                <w:lang w:val="en-AU" w:eastAsia="en-AU"/>
              </w:rPr>
              <w:t xml:space="preserve"> </w:t>
            </w:r>
            <w:r w:rsidRPr="009A2DEF">
              <w:rPr>
                <w:rFonts w:eastAsia="Times New Roman" w:cstheme="minorHAnsi"/>
                <w:sz w:val="16"/>
                <w:szCs w:val="16"/>
                <w:lang w:val="en-AU" w:eastAsia="en-AU"/>
              </w:rPr>
              <w:t>distribution</w:t>
            </w:r>
          </w:p>
        </w:tc>
        <w:tc>
          <w:tcPr>
            <w:tcW w:w="1158" w:type="dxa"/>
            <w:tcBorders>
              <w:top w:val="nil"/>
              <w:left w:val="nil"/>
              <w:bottom w:val="nil"/>
              <w:right w:val="nil"/>
            </w:tcBorders>
            <w:shd w:val="clear" w:color="auto" w:fill="auto"/>
            <w:noWrap/>
            <w:hideMark/>
          </w:tcPr>
          <w:p w14:paraId="28BB20CC" w14:textId="77777777" w:rsidR="00804F6A" w:rsidRPr="009A2DEF" w:rsidRDefault="00804F6A" w:rsidP="00804F6A">
            <w:pPr>
              <w:jc w:val="center"/>
              <w:rPr>
                <w:rFonts w:eastAsia="Times New Roman" w:cstheme="minorHAnsi"/>
                <w:sz w:val="16"/>
                <w:szCs w:val="16"/>
                <w:lang w:val="en-AU" w:eastAsia="en-AU"/>
              </w:rPr>
            </w:pPr>
            <w:proofErr w:type="spellStart"/>
            <w:r w:rsidRPr="009A2DEF">
              <w:rPr>
                <w:rFonts w:eastAsia="Times New Roman" w:cstheme="minorHAnsi"/>
                <w:sz w:val="16"/>
                <w:szCs w:val="16"/>
                <w:lang w:val="en-AU" w:eastAsia="en-AU"/>
              </w:rPr>
              <w:t>wsshapeC</w:t>
            </w:r>
            <w:proofErr w:type="spellEnd"/>
          </w:p>
        </w:tc>
        <w:tc>
          <w:tcPr>
            <w:tcW w:w="709" w:type="dxa"/>
            <w:tcBorders>
              <w:top w:val="nil"/>
              <w:left w:val="nil"/>
              <w:bottom w:val="nil"/>
              <w:right w:val="nil"/>
            </w:tcBorders>
            <w:shd w:val="clear" w:color="auto" w:fill="auto"/>
            <w:noWrap/>
            <w:hideMark/>
          </w:tcPr>
          <w:p w14:paraId="2DE5F805" w14:textId="77777777" w:rsidR="00804F6A" w:rsidRPr="009A2DEF" w:rsidRDefault="00804F6A" w:rsidP="00804F6A">
            <w:pPr>
              <w:jc w:val="center"/>
              <w:rPr>
                <w:rFonts w:eastAsia="Times New Roman" w:cstheme="minorHAnsi"/>
                <w:i/>
                <w:iCs/>
                <w:sz w:val="16"/>
                <w:szCs w:val="16"/>
                <w:lang w:val="en-AU" w:eastAsia="en-AU"/>
              </w:rPr>
            </w:pPr>
            <w:proofErr w:type="spellStart"/>
            <w:r w:rsidRPr="009A2DEF">
              <w:rPr>
                <w:rFonts w:eastAsia="Times New Roman" w:cstheme="minorHAnsi"/>
                <w:i/>
                <w:iCs/>
                <w:sz w:val="16"/>
                <w:szCs w:val="16"/>
                <w:lang w:val="en-AU" w:eastAsia="en-AU"/>
              </w:rPr>
              <w:t>sh</w:t>
            </w:r>
            <w:r w:rsidRPr="009A2DEF">
              <w:rPr>
                <w:rFonts w:eastAsia="Times New Roman" w:cstheme="minorHAnsi"/>
                <w:i/>
                <w:iCs/>
                <w:sz w:val="16"/>
                <w:szCs w:val="16"/>
                <w:vertAlign w:val="subscript"/>
                <w:lang w:val="en-AU" w:eastAsia="en-AU"/>
              </w:rPr>
              <w:t>wC</w:t>
            </w:r>
            <w:proofErr w:type="spellEnd"/>
          </w:p>
        </w:tc>
        <w:tc>
          <w:tcPr>
            <w:tcW w:w="1252" w:type="dxa"/>
            <w:tcBorders>
              <w:top w:val="nil"/>
              <w:left w:val="nil"/>
              <w:bottom w:val="nil"/>
              <w:right w:val="nil"/>
            </w:tcBorders>
            <w:shd w:val="clear" w:color="auto" w:fill="auto"/>
            <w:noWrap/>
            <w:hideMark/>
          </w:tcPr>
          <w:p w14:paraId="6A689D59"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w:t>
            </w:r>
          </w:p>
        </w:tc>
      </w:tr>
      <w:tr w:rsidR="009A2DEF" w:rsidRPr="009A2DEF" w14:paraId="01B577CC" w14:textId="77777777" w:rsidTr="00804F6A">
        <w:trPr>
          <w:trHeight w:val="20"/>
        </w:trPr>
        <w:tc>
          <w:tcPr>
            <w:tcW w:w="5954" w:type="dxa"/>
            <w:tcBorders>
              <w:top w:val="nil"/>
              <w:left w:val="nil"/>
              <w:bottom w:val="nil"/>
              <w:right w:val="nil"/>
            </w:tcBorders>
            <w:shd w:val="clear" w:color="auto" w:fill="auto"/>
            <w:noWrap/>
            <w:hideMark/>
          </w:tcPr>
          <w:p w14:paraId="44FEF969" w14:textId="3469347B" w:rsidR="00804F6A" w:rsidRPr="009A2DEF" w:rsidRDefault="00804F6A" w:rsidP="00804F6A">
            <w:pPr>
              <w:rPr>
                <w:rFonts w:eastAsia="Times New Roman" w:cstheme="minorHAnsi"/>
                <w:sz w:val="16"/>
                <w:szCs w:val="16"/>
                <w:lang w:val="en-AU" w:eastAsia="en-AU"/>
              </w:rPr>
            </w:pPr>
            <w:r w:rsidRPr="009A2DEF">
              <w:rPr>
                <w:rFonts w:eastAsia="Times New Roman" w:cstheme="minorHAnsi"/>
                <w:sz w:val="16"/>
                <w:szCs w:val="16"/>
                <w:lang w:val="en-AU" w:eastAsia="en-AU"/>
              </w:rPr>
              <w:t xml:space="preserve">Constant in the relationship for Weibull location parameter of </w:t>
            </w:r>
            <w:proofErr w:type="spellStart"/>
            <w:r w:rsidR="00311100" w:rsidRPr="009A2DEF">
              <w:rPr>
                <w:rFonts w:eastAsia="Times New Roman" w:cstheme="minorHAnsi"/>
                <w:sz w:val="16"/>
                <w:szCs w:val="16"/>
                <w:lang w:val="en-AU" w:eastAsia="en-AU"/>
              </w:rPr>
              <w:t>w</w:t>
            </w:r>
            <w:r w:rsidR="00311100" w:rsidRPr="009A2DEF">
              <w:rPr>
                <w:rFonts w:eastAsia="Times New Roman" w:cstheme="minorHAnsi"/>
                <w:sz w:val="16"/>
                <w:szCs w:val="16"/>
                <w:vertAlign w:val="subscript"/>
                <w:lang w:val="en-AU" w:eastAsia="en-AU"/>
              </w:rPr>
              <w:t>s</w:t>
            </w:r>
            <w:proofErr w:type="spellEnd"/>
            <w:r w:rsidR="00311100" w:rsidRPr="009A2DEF">
              <w:rPr>
                <w:rFonts w:eastAsia="Times New Roman" w:cstheme="minorHAnsi"/>
                <w:sz w:val="16"/>
                <w:szCs w:val="16"/>
                <w:lang w:val="en-AU" w:eastAsia="en-AU"/>
              </w:rPr>
              <w:t xml:space="preserve"> </w:t>
            </w:r>
            <w:r w:rsidRPr="009A2DEF">
              <w:rPr>
                <w:rFonts w:eastAsia="Times New Roman" w:cstheme="minorHAnsi"/>
                <w:sz w:val="16"/>
                <w:szCs w:val="16"/>
                <w:lang w:val="en-AU" w:eastAsia="en-AU"/>
              </w:rPr>
              <w:t>distribution</w:t>
            </w:r>
          </w:p>
        </w:tc>
        <w:tc>
          <w:tcPr>
            <w:tcW w:w="1158" w:type="dxa"/>
            <w:tcBorders>
              <w:top w:val="nil"/>
              <w:left w:val="nil"/>
              <w:bottom w:val="nil"/>
              <w:right w:val="nil"/>
            </w:tcBorders>
            <w:shd w:val="clear" w:color="auto" w:fill="auto"/>
            <w:noWrap/>
            <w:hideMark/>
          </w:tcPr>
          <w:p w14:paraId="04B30CF0"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wslocation0</w:t>
            </w:r>
          </w:p>
        </w:tc>
        <w:tc>
          <w:tcPr>
            <w:tcW w:w="709" w:type="dxa"/>
            <w:tcBorders>
              <w:top w:val="nil"/>
              <w:left w:val="nil"/>
              <w:bottom w:val="nil"/>
              <w:right w:val="nil"/>
            </w:tcBorders>
            <w:shd w:val="clear" w:color="auto" w:fill="auto"/>
            <w:noWrap/>
            <w:hideMark/>
          </w:tcPr>
          <w:p w14:paraId="6403F3DB" w14:textId="77777777" w:rsidR="00804F6A" w:rsidRPr="009A2DEF" w:rsidRDefault="00804F6A" w:rsidP="00804F6A">
            <w:pPr>
              <w:jc w:val="center"/>
              <w:rPr>
                <w:rFonts w:eastAsia="Times New Roman" w:cstheme="minorHAnsi"/>
                <w:i/>
                <w:iCs/>
                <w:sz w:val="16"/>
                <w:szCs w:val="16"/>
                <w:lang w:val="en-AU" w:eastAsia="en-AU"/>
              </w:rPr>
            </w:pPr>
            <w:r w:rsidRPr="009A2DEF">
              <w:rPr>
                <w:rFonts w:eastAsia="Times New Roman" w:cstheme="minorHAnsi"/>
                <w:i/>
                <w:iCs/>
                <w:sz w:val="16"/>
                <w:szCs w:val="16"/>
                <w:lang w:val="en-AU" w:eastAsia="en-AU"/>
              </w:rPr>
              <w:t>loc</w:t>
            </w:r>
            <w:r w:rsidRPr="009A2DEF">
              <w:rPr>
                <w:rFonts w:eastAsia="Times New Roman" w:cstheme="minorHAnsi"/>
                <w:i/>
                <w:iCs/>
                <w:sz w:val="16"/>
                <w:szCs w:val="16"/>
                <w:vertAlign w:val="subscript"/>
                <w:lang w:val="en-AU" w:eastAsia="en-AU"/>
              </w:rPr>
              <w:t>w0</w:t>
            </w:r>
          </w:p>
        </w:tc>
        <w:tc>
          <w:tcPr>
            <w:tcW w:w="1252" w:type="dxa"/>
            <w:tcBorders>
              <w:top w:val="nil"/>
              <w:left w:val="nil"/>
              <w:bottom w:val="nil"/>
              <w:right w:val="nil"/>
            </w:tcBorders>
            <w:shd w:val="clear" w:color="auto" w:fill="auto"/>
            <w:noWrap/>
            <w:hideMark/>
          </w:tcPr>
          <w:p w14:paraId="06AEF9E5" w14:textId="77777777" w:rsidR="00804F6A" w:rsidRPr="009A2DEF" w:rsidRDefault="00804F6A" w:rsidP="00804F6A">
            <w:pPr>
              <w:jc w:val="center"/>
              <w:rPr>
                <w:rFonts w:eastAsia="Times New Roman" w:cstheme="minorHAnsi"/>
                <w:i/>
                <w:iCs/>
                <w:sz w:val="16"/>
                <w:szCs w:val="16"/>
                <w:lang w:val="en-AU" w:eastAsia="en-AU"/>
              </w:rPr>
            </w:pPr>
          </w:p>
        </w:tc>
      </w:tr>
      <w:tr w:rsidR="009A2DEF" w:rsidRPr="009A2DEF" w14:paraId="0165AB97" w14:textId="77777777" w:rsidTr="00804F6A">
        <w:trPr>
          <w:trHeight w:val="20"/>
        </w:trPr>
        <w:tc>
          <w:tcPr>
            <w:tcW w:w="5954" w:type="dxa"/>
            <w:tcBorders>
              <w:top w:val="nil"/>
              <w:left w:val="nil"/>
              <w:bottom w:val="nil"/>
              <w:right w:val="nil"/>
            </w:tcBorders>
            <w:shd w:val="clear" w:color="auto" w:fill="auto"/>
            <w:noWrap/>
            <w:hideMark/>
          </w:tcPr>
          <w:p w14:paraId="29C18A07" w14:textId="1D9B45E4" w:rsidR="00804F6A" w:rsidRPr="009A2DEF" w:rsidRDefault="00804F6A" w:rsidP="00804F6A">
            <w:pPr>
              <w:rPr>
                <w:rFonts w:eastAsia="Times New Roman" w:cstheme="minorHAnsi"/>
                <w:sz w:val="16"/>
                <w:szCs w:val="16"/>
                <w:lang w:val="en-AU" w:eastAsia="en-AU"/>
              </w:rPr>
            </w:pPr>
            <w:r w:rsidRPr="009A2DEF">
              <w:rPr>
                <w:rFonts w:eastAsia="Times New Roman" w:cstheme="minorHAnsi"/>
                <w:sz w:val="16"/>
                <w:szCs w:val="16"/>
                <w:lang w:val="en-AU" w:eastAsia="en-AU"/>
              </w:rPr>
              <w:t xml:space="preserve">Slope of </w:t>
            </w:r>
            <w:proofErr w:type="spellStart"/>
            <w:r w:rsidR="00311100" w:rsidRPr="009A2DEF">
              <w:rPr>
                <w:rFonts w:eastAsia="Times New Roman" w:cstheme="minorHAnsi"/>
                <w:i/>
                <w:sz w:val="16"/>
                <w:szCs w:val="16"/>
                <w:lang w:val="en-AU" w:eastAsia="en-AU"/>
              </w:rPr>
              <w:t>d</w:t>
            </w:r>
            <w:r w:rsidR="00311100" w:rsidRPr="009A2DEF">
              <w:rPr>
                <w:rFonts w:eastAsia="Times New Roman" w:cstheme="minorHAnsi"/>
                <w:sz w:val="16"/>
                <w:szCs w:val="16"/>
                <w:lang w:val="en-AU" w:eastAsia="en-AU"/>
              </w:rPr>
              <w:t xml:space="preserve"> </w:t>
            </w:r>
            <w:r w:rsidRPr="009A2DEF">
              <w:rPr>
                <w:rFonts w:eastAsia="Times New Roman" w:cstheme="minorHAnsi"/>
                <w:sz w:val="16"/>
                <w:szCs w:val="16"/>
                <w:lang w:val="en-AU" w:eastAsia="en-AU"/>
              </w:rPr>
              <w:t>in</w:t>
            </w:r>
            <w:proofErr w:type="spellEnd"/>
            <w:r w:rsidRPr="009A2DEF">
              <w:rPr>
                <w:rFonts w:eastAsia="Times New Roman" w:cstheme="minorHAnsi"/>
                <w:sz w:val="16"/>
                <w:szCs w:val="16"/>
                <w:lang w:val="en-AU" w:eastAsia="en-AU"/>
              </w:rPr>
              <w:t xml:space="preserve"> relationship for Weibull location parameter of </w:t>
            </w:r>
            <w:proofErr w:type="spellStart"/>
            <w:r w:rsidR="00311100" w:rsidRPr="009A2DEF">
              <w:rPr>
                <w:rFonts w:eastAsia="Times New Roman" w:cstheme="minorHAnsi"/>
                <w:sz w:val="16"/>
                <w:szCs w:val="16"/>
                <w:lang w:val="en-AU" w:eastAsia="en-AU"/>
              </w:rPr>
              <w:t>w</w:t>
            </w:r>
            <w:r w:rsidR="00311100" w:rsidRPr="009A2DEF">
              <w:rPr>
                <w:rFonts w:eastAsia="Times New Roman" w:cstheme="minorHAnsi"/>
                <w:sz w:val="16"/>
                <w:szCs w:val="16"/>
                <w:vertAlign w:val="subscript"/>
                <w:lang w:val="en-AU" w:eastAsia="en-AU"/>
              </w:rPr>
              <w:t>s</w:t>
            </w:r>
            <w:proofErr w:type="spellEnd"/>
            <w:r w:rsidR="00311100" w:rsidRPr="009A2DEF">
              <w:rPr>
                <w:rFonts w:eastAsia="Times New Roman" w:cstheme="minorHAnsi"/>
                <w:sz w:val="16"/>
                <w:szCs w:val="16"/>
                <w:lang w:val="en-AU" w:eastAsia="en-AU"/>
              </w:rPr>
              <w:t xml:space="preserve"> </w:t>
            </w:r>
            <w:r w:rsidRPr="009A2DEF">
              <w:rPr>
                <w:rFonts w:eastAsia="Times New Roman" w:cstheme="minorHAnsi"/>
                <w:sz w:val="16"/>
                <w:szCs w:val="16"/>
                <w:lang w:val="en-AU" w:eastAsia="en-AU"/>
              </w:rPr>
              <w:t>distribution</w:t>
            </w:r>
          </w:p>
        </w:tc>
        <w:tc>
          <w:tcPr>
            <w:tcW w:w="1158" w:type="dxa"/>
            <w:tcBorders>
              <w:top w:val="nil"/>
              <w:left w:val="nil"/>
              <w:bottom w:val="nil"/>
              <w:right w:val="nil"/>
            </w:tcBorders>
            <w:shd w:val="clear" w:color="auto" w:fill="auto"/>
            <w:noWrap/>
            <w:hideMark/>
          </w:tcPr>
          <w:p w14:paraId="00D8FBE0" w14:textId="77777777" w:rsidR="00804F6A" w:rsidRPr="009A2DEF" w:rsidRDefault="00804F6A" w:rsidP="00804F6A">
            <w:pPr>
              <w:jc w:val="center"/>
              <w:rPr>
                <w:rFonts w:eastAsia="Times New Roman" w:cstheme="minorHAnsi"/>
                <w:sz w:val="16"/>
                <w:szCs w:val="16"/>
                <w:lang w:val="en-AU" w:eastAsia="en-AU"/>
              </w:rPr>
            </w:pPr>
            <w:proofErr w:type="spellStart"/>
            <w:r w:rsidRPr="009A2DEF">
              <w:rPr>
                <w:rFonts w:eastAsia="Times New Roman" w:cstheme="minorHAnsi"/>
                <w:sz w:val="16"/>
                <w:szCs w:val="16"/>
                <w:lang w:val="en-AU" w:eastAsia="en-AU"/>
              </w:rPr>
              <w:t>wslocationB</w:t>
            </w:r>
            <w:proofErr w:type="spellEnd"/>
          </w:p>
        </w:tc>
        <w:tc>
          <w:tcPr>
            <w:tcW w:w="709" w:type="dxa"/>
            <w:tcBorders>
              <w:top w:val="nil"/>
              <w:left w:val="nil"/>
              <w:bottom w:val="nil"/>
              <w:right w:val="nil"/>
            </w:tcBorders>
            <w:shd w:val="clear" w:color="auto" w:fill="auto"/>
            <w:noWrap/>
            <w:hideMark/>
          </w:tcPr>
          <w:p w14:paraId="1F4375E0" w14:textId="77777777" w:rsidR="00804F6A" w:rsidRPr="009A2DEF" w:rsidRDefault="00804F6A" w:rsidP="00804F6A">
            <w:pPr>
              <w:jc w:val="center"/>
              <w:rPr>
                <w:rFonts w:eastAsia="Times New Roman" w:cstheme="minorHAnsi"/>
                <w:i/>
                <w:iCs/>
                <w:sz w:val="16"/>
                <w:szCs w:val="16"/>
                <w:lang w:val="en-AU" w:eastAsia="en-AU"/>
              </w:rPr>
            </w:pPr>
            <w:proofErr w:type="spellStart"/>
            <w:r w:rsidRPr="009A2DEF">
              <w:rPr>
                <w:rFonts w:eastAsia="Times New Roman" w:cstheme="minorHAnsi"/>
                <w:i/>
                <w:iCs/>
                <w:sz w:val="16"/>
                <w:szCs w:val="16"/>
                <w:lang w:val="en-AU" w:eastAsia="en-AU"/>
              </w:rPr>
              <w:t>loc</w:t>
            </w:r>
            <w:r w:rsidRPr="009A2DEF">
              <w:rPr>
                <w:rFonts w:eastAsia="Times New Roman" w:cstheme="minorHAnsi"/>
                <w:i/>
                <w:iCs/>
                <w:sz w:val="16"/>
                <w:szCs w:val="16"/>
                <w:vertAlign w:val="subscript"/>
                <w:lang w:val="en-AU" w:eastAsia="en-AU"/>
              </w:rPr>
              <w:t>wB</w:t>
            </w:r>
            <w:proofErr w:type="spellEnd"/>
          </w:p>
        </w:tc>
        <w:tc>
          <w:tcPr>
            <w:tcW w:w="1252" w:type="dxa"/>
            <w:tcBorders>
              <w:top w:val="nil"/>
              <w:left w:val="nil"/>
              <w:bottom w:val="nil"/>
              <w:right w:val="nil"/>
            </w:tcBorders>
            <w:shd w:val="clear" w:color="auto" w:fill="auto"/>
            <w:noWrap/>
            <w:hideMark/>
          </w:tcPr>
          <w:p w14:paraId="7A0DE060" w14:textId="77777777" w:rsidR="00804F6A" w:rsidRPr="009A2DEF" w:rsidRDefault="00804F6A" w:rsidP="00804F6A">
            <w:pPr>
              <w:jc w:val="center"/>
              <w:rPr>
                <w:rFonts w:eastAsia="Times New Roman" w:cstheme="minorHAnsi"/>
                <w:i/>
                <w:iCs/>
                <w:sz w:val="16"/>
                <w:szCs w:val="16"/>
                <w:lang w:val="en-AU" w:eastAsia="en-AU"/>
              </w:rPr>
            </w:pPr>
          </w:p>
        </w:tc>
      </w:tr>
      <w:tr w:rsidR="009A2DEF" w:rsidRPr="009A2DEF" w14:paraId="08BE8910" w14:textId="77777777" w:rsidTr="00804F6A">
        <w:trPr>
          <w:trHeight w:val="20"/>
        </w:trPr>
        <w:tc>
          <w:tcPr>
            <w:tcW w:w="5954" w:type="dxa"/>
            <w:tcBorders>
              <w:top w:val="nil"/>
              <w:left w:val="nil"/>
              <w:bottom w:val="nil"/>
              <w:right w:val="nil"/>
            </w:tcBorders>
            <w:shd w:val="clear" w:color="auto" w:fill="auto"/>
            <w:noWrap/>
            <w:hideMark/>
          </w:tcPr>
          <w:p w14:paraId="34748085" w14:textId="3E83F805" w:rsidR="00804F6A" w:rsidRPr="009A2DEF" w:rsidRDefault="00804F6A" w:rsidP="00804F6A">
            <w:pPr>
              <w:rPr>
                <w:rFonts w:eastAsia="Times New Roman" w:cstheme="minorHAnsi"/>
                <w:sz w:val="16"/>
                <w:szCs w:val="16"/>
                <w:lang w:val="en-AU" w:eastAsia="en-AU"/>
              </w:rPr>
            </w:pPr>
            <w:r w:rsidRPr="009A2DEF">
              <w:rPr>
                <w:rFonts w:eastAsia="Times New Roman" w:cstheme="minorHAnsi"/>
                <w:sz w:val="16"/>
                <w:szCs w:val="16"/>
                <w:lang w:val="en-AU" w:eastAsia="en-AU"/>
              </w:rPr>
              <w:t xml:space="preserve">Slope of relative height in relationship for Weibull location parameter of </w:t>
            </w:r>
            <w:proofErr w:type="spellStart"/>
            <w:r w:rsidR="00311100" w:rsidRPr="009A2DEF">
              <w:rPr>
                <w:rFonts w:eastAsia="Times New Roman" w:cstheme="minorHAnsi"/>
                <w:sz w:val="16"/>
                <w:szCs w:val="16"/>
                <w:lang w:val="en-AU" w:eastAsia="en-AU"/>
              </w:rPr>
              <w:t>w</w:t>
            </w:r>
            <w:r w:rsidR="00311100" w:rsidRPr="009A2DEF">
              <w:rPr>
                <w:rFonts w:eastAsia="Times New Roman" w:cstheme="minorHAnsi"/>
                <w:sz w:val="16"/>
                <w:szCs w:val="16"/>
                <w:vertAlign w:val="subscript"/>
                <w:lang w:val="en-AU" w:eastAsia="en-AU"/>
              </w:rPr>
              <w:t>s</w:t>
            </w:r>
            <w:proofErr w:type="spellEnd"/>
            <w:r w:rsidR="00311100" w:rsidRPr="009A2DEF">
              <w:rPr>
                <w:rFonts w:eastAsia="Times New Roman" w:cstheme="minorHAnsi"/>
                <w:sz w:val="16"/>
                <w:szCs w:val="16"/>
                <w:lang w:val="en-AU" w:eastAsia="en-AU"/>
              </w:rPr>
              <w:t xml:space="preserve"> </w:t>
            </w:r>
            <w:r w:rsidRPr="009A2DEF">
              <w:rPr>
                <w:rFonts w:eastAsia="Times New Roman" w:cstheme="minorHAnsi"/>
                <w:sz w:val="16"/>
                <w:szCs w:val="16"/>
                <w:lang w:val="en-AU" w:eastAsia="en-AU"/>
              </w:rPr>
              <w:t>distribution</w:t>
            </w:r>
          </w:p>
        </w:tc>
        <w:tc>
          <w:tcPr>
            <w:tcW w:w="1158" w:type="dxa"/>
            <w:tcBorders>
              <w:top w:val="nil"/>
              <w:left w:val="nil"/>
              <w:bottom w:val="nil"/>
              <w:right w:val="nil"/>
            </w:tcBorders>
            <w:shd w:val="clear" w:color="auto" w:fill="auto"/>
            <w:noWrap/>
            <w:hideMark/>
          </w:tcPr>
          <w:p w14:paraId="74733ECA" w14:textId="77777777" w:rsidR="00804F6A" w:rsidRPr="009A2DEF" w:rsidRDefault="00804F6A" w:rsidP="00804F6A">
            <w:pPr>
              <w:jc w:val="center"/>
              <w:rPr>
                <w:rFonts w:eastAsia="Times New Roman" w:cstheme="minorHAnsi"/>
                <w:sz w:val="16"/>
                <w:szCs w:val="16"/>
                <w:lang w:val="en-AU" w:eastAsia="en-AU"/>
              </w:rPr>
            </w:pPr>
            <w:proofErr w:type="spellStart"/>
            <w:r w:rsidRPr="009A2DEF">
              <w:rPr>
                <w:rFonts w:eastAsia="Times New Roman" w:cstheme="minorHAnsi"/>
                <w:sz w:val="16"/>
                <w:szCs w:val="16"/>
                <w:lang w:val="en-AU" w:eastAsia="en-AU"/>
              </w:rPr>
              <w:t>wslocationrh</w:t>
            </w:r>
            <w:proofErr w:type="spellEnd"/>
          </w:p>
        </w:tc>
        <w:tc>
          <w:tcPr>
            <w:tcW w:w="709" w:type="dxa"/>
            <w:tcBorders>
              <w:top w:val="nil"/>
              <w:left w:val="nil"/>
              <w:bottom w:val="nil"/>
              <w:right w:val="nil"/>
            </w:tcBorders>
            <w:shd w:val="clear" w:color="auto" w:fill="auto"/>
            <w:noWrap/>
            <w:hideMark/>
          </w:tcPr>
          <w:p w14:paraId="043CB3E0" w14:textId="77777777" w:rsidR="00804F6A" w:rsidRPr="009A2DEF" w:rsidRDefault="00804F6A" w:rsidP="00804F6A">
            <w:pPr>
              <w:jc w:val="center"/>
              <w:rPr>
                <w:rFonts w:eastAsia="Times New Roman" w:cstheme="minorHAnsi"/>
                <w:i/>
                <w:iCs/>
                <w:sz w:val="16"/>
                <w:szCs w:val="16"/>
                <w:lang w:val="en-AU" w:eastAsia="en-AU"/>
              </w:rPr>
            </w:pPr>
            <w:proofErr w:type="spellStart"/>
            <w:r w:rsidRPr="009A2DEF">
              <w:rPr>
                <w:rFonts w:eastAsia="Times New Roman" w:cstheme="minorHAnsi"/>
                <w:i/>
                <w:iCs/>
                <w:sz w:val="16"/>
                <w:szCs w:val="16"/>
                <w:lang w:val="en-AU" w:eastAsia="en-AU"/>
              </w:rPr>
              <w:t>loc</w:t>
            </w:r>
            <w:r w:rsidRPr="009A2DEF">
              <w:rPr>
                <w:rFonts w:eastAsia="Times New Roman" w:cstheme="minorHAnsi"/>
                <w:i/>
                <w:iCs/>
                <w:sz w:val="16"/>
                <w:szCs w:val="16"/>
                <w:vertAlign w:val="subscript"/>
                <w:lang w:val="en-AU" w:eastAsia="en-AU"/>
              </w:rPr>
              <w:t>wrh</w:t>
            </w:r>
            <w:proofErr w:type="spellEnd"/>
          </w:p>
        </w:tc>
        <w:tc>
          <w:tcPr>
            <w:tcW w:w="1252" w:type="dxa"/>
            <w:tcBorders>
              <w:top w:val="nil"/>
              <w:left w:val="nil"/>
              <w:bottom w:val="nil"/>
              <w:right w:val="nil"/>
            </w:tcBorders>
            <w:shd w:val="clear" w:color="auto" w:fill="auto"/>
            <w:noWrap/>
            <w:hideMark/>
          </w:tcPr>
          <w:p w14:paraId="27CD4436" w14:textId="77777777" w:rsidR="00804F6A" w:rsidRPr="009A2DEF" w:rsidRDefault="00804F6A" w:rsidP="00804F6A">
            <w:pPr>
              <w:jc w:val="center"/>
              <w:rPr>
                <w:rFonts w:eastAsia="Times New Roman" w:cstheme="minorHAnsi"/>
                <w:i/>
                <w:iCs/>
                <w:sz w:val="16"/>
                <w:szCs w:val="16"/>
                <w:lang w:val="en-AU" w:eastAsia="en-AU"/>
              </w:rPr>
            </w:pPr>
          </w:p>
        </w:tc>
      </w:tr>
      <w:tr w:rsidR="009A2DEF" w:rsidRPr="009A2DEF" w14:paraId="7280E0B9" w14:textId="77777777" w:rsidTr="00804F6A">
        <w:trPr>
          <w:trHeight w:val="20"/>
        </w:trPr>
        <w:tc>
          <w:tcPr>
            <w:tcW w:w="5954" w:type="dxa"/>
            <w:tcBorders>
              <w:top w:val="nil"/>
              <w:left w:val="nil"/>
              <w:bottom w:val="nil"/>
              <w:right w:val="nil"/>
            </w:tcBorders>
            <w:shd w:val="clear" w:color="auto" w:fill="auto"/>
            <w:noWrap/>
            <w:hideMark/>
          </w:tcPr>
          <w:p w14:paraId="109CDC32" w14:textId="4C5C4DCC" w:rsidR="00804F6A" w:rsidRPr="009A2DEF" w:rsidRDefault="00804F6A" w:rsidP="00804F6A">
            <w:pPr>
              <w:rPr>
                <w:rFonts w:eastAsia="Times New Roman" w:cstheme="minorHAnsi"/>
                <w:sz w:val="16"/>
                <w:szCs w:val="16"/>
                <w:lang w:val="en-AU" w:eastAsia="en-AU"/>
              </w:rPr>
            </w:pPr>
            <w:r w:rsidRPr="009A2DEF">
              <w:rPr>
                <w:rFonts w:eastAsia="Times New Roman" w:cstheme="minorHAnsi"/>
                <w:sz w:val="16"/>
                <w:szCs w:val="16"/>
                <w:lang w:val="en-AU" w:eastAsia="en-AU"/>
              </w:rPr>
              <w:t xml:space="preserve">Slope of age in relationship for Weibull location parameter of </w:t>
            </w:r>
            <w:proofErr w:type="spellStart"/>
            <w:r w:rsidR="00311100" w:rsidRPr="009A2DEF">
              <w:rPr>
                <w:rFonts w:eastAsia="Times New Roman" w:cstheme="minorHAnsi"/>
                <w:sz w:val="16"/>
                <w:szCs w:val="16"/>
                <w:lang w:val="en-AU" w:eastAsia="en-AU"/>
              </w:rPr>
              <w:t>w</w:t>
            </w:r>
            <w:r w:rsidR="00311100" w:rsidRPr="009A2DEF">
              <w:rPr>
                <w:rFonts w:eastAsia="Times New Roman" w:cstheme="minorHAnsi"/>
                <w:sz w:val="16"/>
                <w:szCs w:val="16"/>
                <w:vertAlign w:val="subscript"/>
                <w:lang w:val="en-AU" w:eastAsia="en-AU"/>
              </w:rPr>
              <w:t>s</w:t>
            </w:r>
            <w:proofErr w:type="spellEnd"/>
            <w:r w:rsidR="00311100" w:rsidRPr="009A2DEF">
              <w:rPr>
                <w:rFonts w:eastAsia="Times New Roman" w:cstheme="minorHAnsi"/>
                <w:sz w:val="16"/>
                <w:szCs w:val="16"/>
                <w:lang w:val="en-AU" w:eastAsia="en-AU"/>
              </w:rPr>
              <w:t xml:space="preserve"> </w:t>
            </w:r>
            <w:r w:rsidRPr="009A2DEF">
              <w:rPr>
                <w:rFonts w:eastAsia="Times New Roman" w:cstheme="minorHAnsi"/>
                <w:sz w:val="16"/>
                <w:szCs w:val="16"/>
                <w:lang w:val="en-AU" w:eastAsia="en-AU"/>
              </w:rPr>
              <w:t>distribution</w:t>
            </w:r>
          </w:p>
        </w:tc>
        <w:tc>
          <w:tcPr>
            <w:tcW w:w="1158" w:type="dxa"/>
            <w:tcBorders>
              <w:top w:val="nil"/>
              <w:left w:val="nil"/>
              <w:bottom w:val="nil"/>
              <w:right w:val="nil"/>
            </w:tcBorders>
            <w:shd w:val="clear" w:color="auto" w:fill="auto"/>
            <w:noWrap/>
            <w:hideMark/>
          </w:tcPr>
          <w:p w14:paraId="6CB8122C" w14:textId="77777777" w:rsidR="00804F6A" w:rsidRPr="009A2DEF" w:rsidRDefault="00804F6A" w:rsidP="00804F6A">
            <w:pPr>
              <w:jc w:val="center"/>
              <w:rPr>
                <w:rFonts w:eastAsia="Times New Roman" w:cstheme="minorHAnsi"/>
                <w:sz w:val="16"/>
                <w:szCs w:val="16"/>
                <w:lang w:val="en-AU" w:eastAsia="en-AU"/>
              </w:rPr>
            </w:pPr>
            <w:proofErr w:type="spellStart"/>
            <w:r w:rsidRPr="009A2DEF">
              <w:rPr>
                <w:rFonts w:eastAsia="Times New Roman" w:cstheme="minorHAnsi"/>
                <w:sz w:val="16"/>
                <w:szCs w:val="16"/>
                <w:lang w:val="en-AU" w:eastAsia="en-AU"/>
              </w:rPr>
              <w:t>wslocationt</w:t>
            </w:r>
            <w:proofErr w:type="spellEnd"/>
          </w:p>
        </w:tc>
        <w:tc>
          <w:tcPr>
            <w:tcW w:w="709" w:type="dxa"/>
            <w:tcBorders>
              <w:top w:val="nil"/>
              <w:left w:val="nil"/>
              <w:bottom w:val="nil"/>
              <w:right w:val="nil"/>
            </w:tcBorders>
            <w:shd w:val="clear" w:color="auto" w:fill="auto"/>
            <w:noWrap/>
            <w:hideMark/>
          </w:tcPr>
          <w:p w14:paraId="6C9E2209" w14:textId="77777777" w:rsidR="00804F6A" w:rsidRPr="009A2DEF" w:rsidRDefault="00804F6A" w:rsidP="00804F6A">
            <w:pPr>
              <w:jc w:val="center"/>
              <w:rPr>
                <w:rFonts w:eastAsia="Times New Roman" w:cstheme="minorHAnsi"/>
                <w:i/>
                <w:iCs/>
                <w:sz w:val="16"/>
                <w:szCs w:val="16"/>
                <w:lang w:val="en-AU" w:eastAsia="en-AU"/>
              </w:rPr>
            </w:pPr>
            <w:proofErr w:type="spellStart"/>
            <w:r w:rsidRPr="009A2DEF">
              <w:rPr>
                <w:rFonts w:eastAsia="Times New Roman" w:cstheme="minorHAnsi"/>
                <w:i/>
                <w:iCs/>
                <w:sz w:val="16"/>
                <w:szCs w:val="16"/>
                <w:lang w:val="en-AU" w:eastAsia="en-AU"/>
              </w:rPr>
              <w:t>loc</w:t>
            </w:r>
            <w:r w:rsidRPr="009A2DEF">
              <w:rPr>
                <w:rFonts w:eastAsia="Times New Roman" w:cstheme="minorHAnsi"/>
                <w:i/>
                <w:iCs/>
                <w:sz w:val="16"/>
                <w:szCs w:val="16"/>
                <w:vertAlign w:val="subscript"/>
                <w:lang w:val="en-AU" w:eastAsia="en-AU"/>
              </w:rPr>
              <w:t>wt</w:t>
            </w:r>
            <w:proofErr w:type="spellEnd"/>
          </w:p>
        </w:tc>
        <w:tc>
          <w:tcPr>
            <w:tcW w:w="1252" w:type="dxa"/>
            <w:tcBorders>
              <w:top w:val="nil"/>
              <w:left w:val="nil"/>
              <w:bottom w:val="nil"/>
              <w:right w:val="nil"/>
            </w:tcBorders>
            <w:shd w:val="clear" w:color="auto" w:fill="auto"/>
            <w:noWrap/>
            <w:hideMark/>
          </w:tcPr>
          <w:p w14:paraId="098C9D72" w14:textId="77777777" w:rsidR="00804F6A" w:rsidRPr="009A2DEF" w:rsidRDefault="00804F6A" w:rsidP="00804F6A">
            <w:pPr>
              <w:jc w:val="center"/>
              <w:rPr>
                <w:rFonts w:eastAsia="Times New Roman" w:cstheme="minorHAnsi"/>
                <w:i/>
                <w:iCs/>
                <w:sz w:val="16"/>
                <w:szCs w:val="16"/>
                <w:lang w:val="en-AU" w:eastAsia="en-AU"/>
              </w:rPr>
            </w:pPr>
          </w:p>
        </w:tc>
      </w:tr>
      <w:tr w:rsidR="009A2DEF" w:rsidRPr="009A2DEF" w14:paraId="04D174A3" w14:textId="77777777" w:rsidTr="00C11708">
        <w:trPr>
          <w:trHeight w:val="20"/>
        </w:trPr>
        <w:tc>
          <w:tcPr>
            <w:tcW w:w="5954" w:type="dxa"/>
            <w:tcBorders>
              <w:top w:val="nil"/>
              <w:left w:val="nil"/>
              <w:bottom w:val="single" w:sz="4" w:space="0" w:color="auto"/>
              <w:right w:val="nil"/>
            </w:tcBorders>
            <w:shd w:val="clear" w:color="auto" w:fill="auto"/>
            <w:noWrap/>
            <w:hideMark/>
          </w:tcPr>
          <w:p w14:paraId="553A0FE4" w14:textId="1550A16B" w:rsidR="00804F6A" w:rsidRPr="009A2DEF" w:rsidRDefault="00804F6A" w:rsidP="00804F6A">
            <w:pPr>
              <w:rPr>
                <w:rFonts w:eastAsia="Times New Roman" w:cstheme="minorHAnsi"/>
                <w:sz w:val="16"/>
                <w:szCs w:val="16"/>
                <w:lang w:val="en-AU" w:eastAsia="en-AU"/>
              </w:rPr>
            </w:pPr>
            <w:r w:rsidRPr="009A2DEF">
              <w:rPr>
                <w:rFonts w:eastAsia="Times New Roman" w:cstheme="minorHAnsi"/>
                <w:sz w:val="16"/>
                <w:szCs w:val="16"/>
                <w:lang w:val="en-AU" w:eastAsia="en-AU"/>
              </w:rPr>
              <w:t xml:space="preserve">Slope of competition in relationship for Weibull location parameter of </w:t>
            </w:r>
            <w:proofErr w:type="spellStart"/>
            <w:r w:rsidR="00311100" w:rsidRPr="009A2DEF">
              <w:rPr>
                <w:rFonts w:eastAsia="Times New Roman" w:cstheme="minorHAnsi"/>
                <w:sz w:val="16"/>
                <w:szCs w:val="16"/>
                <w:lang w:val="en-AU" w:eastAsia="en-AU"/>
              </w:rPr>
              <w:t>w</w:t>
            </w:r>
            <w:r w:rsidR="00311100" w:rsidRPr="009A2DEF">
              <w:rPr>
                <w:rFonts w:eastAsia="Times New Roman" w:cstheme="minorHAnsi"/>
                <w:sz w:val="16"/>
                <w:szCs w:val="16"/>
                <w:vertAlign w:val="subscript"/>
                <w:lang w:val="en-AU" w:eastAsia="en-AU"/>
              </w:rPr>
              <w:t>s</w:t>
            </w:r>
            <w:proofErr w:type="spellEnd"/>
            <w:r w:rsidR="00311100" w:rsidRPr="009A2DEF">
              <w:rPr>
                <w:rFonts w:eastAsia="Times New Roman" w:cstheme="minorHAnsi"/>
                <w:sz w:val="16"/>
                <w:szCs w:val="16"/>
                <w:lang w:val="en-AU" w:eastAsia="en-AU"/>
              </w:rPr>
              <w:t xml:space="preserve"> </w:t>
            </w:r>
            <w:r w:rsidRPr="009A2DEF">
              <w:rPr>
                <w:rFonts w:eastAsia="Times New Roman" w:cstheme="minorHAnsi"/>
                <w:sz w:val="16"/>
                <w:szCs w:val="16"/>
                <w:lang w:val="en-AU" w:eastAsia="en-AU"/>
              </w:rPr>
              <w:t>distribution</w:t>
            </w:r>
          </w:p>
        </w:tc>
        <w:tc>
          <w:tcPr>
            <w:tcW w:w="1158" w:type="dxa"/>
            <w:tcBorders>
              <w:top w:val="nil"/>
              <w:left w:val="nil"/>
              <w:bottom w:val="single" w:sz="4" w:space="0" w:color="auto"/>
              <w:right w:val="nil"/>
            </w:tcBorders>
            <w:shd w:val="clear" w:color="auto" w:fill="auto"/>
            <w:noWrap/>
            <w:hideMark/>
          </w:tcPr>
          <w:p w14:paraId="2F80933E" w14:textId="77777777" w:rsidR="00804F6A" w:rsidRPr="009A2DEF" w:rsidRDefault="00804F6A" w:rsidP="00804F6A">
            <w:pPr>
              <w:jc w:val="center"/>
              <w:rPr>
                <w:rFonts w:eastAsia="Times New Roman" w:cstheme="minorHAnsi"/>
                <w:sz w:val="16"/>
                <w:szCs w:val="16"/>
                <w:lang w:val="en-AU" w:eastAsia="en-AU"/>
              </w:rPr>
            </w:pPr>
            <w:proofErr w:type="spellStart"/>
            <w:r w:rsidRPr="009A2DEF">
              <w:rPr>
                <w:rFonts w:eastAsia="Times New Roman" w:cstheme="minorHAnsi"/>
                <w:sz w:val="16"/>
                <w:szCs w:val="16"/>
                <w:lang w:val="en-AU" w:eastAsia="en-AU"/>
              </w:rPr>
              <w:t>wslocationC</w:t>
            </w:r>
            <w:proofErr w:type="spellEnd"/>
          </w:p>
        </w:tc>
        <w:tc>
          <w:tcPr>
            <w:tcW w:w="709" w:type="dxa"/>
            <w:tcBorders>
              <w:top w:val="nil"/>
              <w:left w:val="nil"/>
              <w:bottom w:val="single" w:sz="4" w:space="0" w:color="auto"/>
              <w:right w:val="nil"/>
            </w:tcBorders>
            <w:shd w:val="clear" w:color="auto" w:fill="auto"/>
            <w:noWrap/>
            <w:hideMark/>
          </w:tcPr>
          <w:p w14:paraId="729D7D33" w14:textId="77777777" w:rsidR="00804F6A" w:rsidRPr="009A2DEF" w:rsidRDefault="00804F6A" w:rsidP="00804F6A">
            <w:pPr>
              <w:jc w:val="center"/>
              <w:rPr>
                <w:rFonts w:eastAsia="Times New Roman" w:cstheme="minorHAnsi"/>
                <w:i/>
                <w:iCs/>
                <w:sz w:val="16"/>
                <w:szCs w:val="16"/>
                <w:lang w:val="en-AU" w:eastAsia="en-AU"/>
              </w:rPr>
            </w:pPr>
            <w:proofErr w:type="spellStart"/>
            <w:r w:rsidRPr="009A2DEF">
              <w:rPr>
                <w:rFonts w:eastAsia="Times New Roman" w:cstheme="minorHAnsi"/>
                <w:i/>
                <w:iCs/>
                <w:sz w:val="16"/>
                <w:szCs w:val="16"/>
                <w:lang w:val="en-AU" w:eastAsia="en-AU"/>
              </w:rPr>
              <w:t>loc</w:t>
            </w:r>
            <w:r w:rsidRPr="009A2DEF">
              <w:rPr>
                <w:rFonts w:eastAsia="Times New Roman" w:cstheme="minorHAnsi"/>
                <w:i/>
                <w:iCs/>
                <w:sz w:val="16"/>
                <w:szCs w:val="16"/>
                <w:vertAlign w:val="subscript"/>
                <w:lang w:val="en-AU" w:eastAsia="en-AU"/>
              </w:rPr>
              <w:t>wC</w:t>
            </w:r>
            <w:proofErr w:type="spellEnd"/>
          </w:p>
        </w:tc>
        <w:tc>
          <w:tcPr>
            <w:tcW w:w="1252" w:type="dxa"/>
            <w:tcBorders>
              <w:top w:val="nil"/>
              <w:left w:val="nil"/>
              <w:bottom w:val="single" w:sz="4" w:space="0" w:color="auto"/>
              <w:right w:val="nil"/>
            </w:tcBorders>
            <w:shd w:val="clear" w:color="auto" w:fill="auto"/>
            <w:noWrap/>
            <w:hideMark/>
          </w:tcPr>
          <w:p w14:paraId="1ED8F8E7" w14:textId="77777777" w:rsidR="00804F6A" w:rsidRPr="009A2DEF" w:rsidRDefault="00804F6A" w:rsidP="00804F6A">
            <w:pPr>
              <w:jc w:val="center"/>
              <w:rPr>
                <w:rFonts w:eastAsia="Times New Roman" w:cstheme="minorHAnsi"/>
                <w:i/>
                <w:iCs/>
                <w:sz w:val="16"/>
                <w:szCs w:val="16"/>
                <w:lang w:val="en-AU" w:eastAsia="en-AU"/>
              </w:rPr>
            </w:pPr>
          </w:p>
        </w:tc>
      </w:tr>
      <w:tr w:rsidR="009A2DEF" w:rsidRPr="009A2DEF" w14:paraId="3E7B313D" w14:textId="77777777" w:rsidTr="00C11708">
        <w:trPr>
          <w:trHeight w:val="20"/>
        </w:trPr>
        <w:tc>
          <w:tcPr>
            <w:tcW w:w="5954" w:type="dxa"/>
            <w:tcBorders>
              <w:top w:val="single" w:sz="4" w:space="0" w:color="auto"/>
              <w:left w:val="nil"/>
              <w:bottom w:val="nil"/>
              <w:right w:val="nil"/>
            </w:tcBorders>
            <w:shd w:val="clear" w:color="auto" w:fill="auto"/>
            <w:noWrap/>
            <w:hideMark/>
          </w:tcPr>
          <w:p w14:paraId="727445F6" w14:textId="77777777" w:rsidR="00804F6A" w:rsidRPr="009A2DEF" w:rsidRDefault="00804F6A" w:rsidP="00804F6A">
            <w:pPr>
              <w:rPr>
                <w:rFonts w:eastAsia="Times New Roman" w:cstheme="minorHAnsi"/>
                <w:b/>
                <w:bCs/>
                <w:sz w:val="16"/>
                <w:szCs w:val="16"/>
                <w:lang w:val="en-AU" w:eastAsia="en-AU"/>
              </w:rPr>
            </w:pPr>
            <w:r w:rsidRPr="009A2DEF">
              <w:rPr>
                <w:rFonts w:eastAsia="Times New Roman" w:cstheme="minorHAnsi"/>
                <w:b/>
                <w:bCs/>
                <w:sz w:val="16"/>
                <w:szCs w:val="16"/>
                <w:lang w:val="en-AU" w:eastAsia="en-AU"/>
              </w:rPr>
              <w:t>Conversion factors</w:t>
            </w:r>
          </w:p>
        </w:tc>
        <w:tc>
          <w:tcPr>
            <w:tcW w:w="1158" w:type="dxa"/>
            <w:tcBorders>
              <w:top w:val="single" w:sz="4" w:space="0" w:color="auto"/>
              <w:left w:val="nil"/>
              <w:bottom w:val="nil"/>
              <w:right w:val="nil"/>
            </w:tcBorders>
            <w:shd w:val="clear" w:color="auto" w:fill="auto"/>
            <w:noWrap/>
            <w:hideMark/>
          </w:tcPr>
          <w:p w14:paraId="71ACE9C5" w14:textId="77777777" w:rsidR="00804F6A" w:rsidRPr="009A2DEF" w:rsidRDefault="00804F6A" w:rsidP="00804F6A">
            <w:pPr>
              <w:jc w:val="center"/>
              <w:rPr>
                <w:rFonts w:eastAsia="Times New Roman" w:cstheme="minorHAnsi"/>
                <w:b/>
                <w:bCs/>
                <w:sz w:val="16"/>
                <w:szCs w:val="16"/>
                <w:lang w:val="en-AU" w:eastAsia="en-AU"/>
              </w:rPr>
            </w:pPr>
          </w:p>
        </w:tc>
        <w:tc>
          <w:tcPr>
            <w:tcW w:w="709" w:type="dxa"/>
            <w:tcBorders>
              <w:top w:val="single" w:sz="4" w:space="0" w:color="auto"/>
              <w:left w:val="nil"/>
              <w:bottom w:val="nil"/>
              <w:right w:val="nil"/>
            </w:tcBorders>
            <w:shd w:val="clear" w:color="auto" w:fill="auto"/>
            <w:noWrap/>
            <w:hideMark/>
          </w:tcPr>
          <w:p w14:paraId="11913111" w14:textId="77777777" w:rsidR="00804F6A" w:rsidRPr="009A2DEF" w:rsidRDefault="00804F6A" w:rsidP="00804F6A">
            <w:pPr>
              <w:jc w:val="center"/>
              <w:rPr>
                <w:rFonts w:eastAsia="Times New Roman" w:cstheme="minorHAnsi"/>
                <w:sz w:val="16"/>
                <w:szCs w:val="16"/>
                <w:lang w:val="en-AU" w:eastAsia="en-AU"/>
              </w:rPr>
            </w:pPr>
          </w:p>
        </w:tc>
        <w:tc>
          <w:tcPr>
            <w:tcW w:w="1252" w:type="dxa"/>
            <w:tcBorders>
              <w:top w:val="single" w:sz="4" w:space="0" w:color="auto"/>
              <w:left w:val="nil"/>
              <w:bottom w:val="nil"/>
              <w:right w:val="nil"/>
            </w:tcBorders>
            <w:shd w:val="clear" w:color="auto" w:fill="auto"/>
            <w:noWrap/>
            <w:hideMark/>
          </w:tcPr>
          <w:p w14:paraId="0A140E74" w14:textId="77777777" w:rsidR="00804F6A" w:rsidRPr="009A2DEF" w:rsidRDefault="00804F6A" w:rsidP="00804F6A">
            <w:pPr>
              <w:jc w:val="center"/>
              <w:rPr>
                <w:rFonts w:eastAsia="Times New Roman" w:cstheme="minorHAnsi"/>
                <w:sz w:val="16"/>
                <w:szCs w:val="16"/>
                <w:lang w:val="en-AU" w:eastAsia="en-AU"/>
              </w:rPr>
            </w:pPr>
          </w:p>
        </w:tc>
      </w:tr>
      <w:tr w:rsidR="009A2DEF" w:rsidRPr="009A2DEF" w14:paraId="22C4F843" w14:textId="77777777" w:rsidTr="00804F6A">
        <w:trPr>
          <w:trHeight w:val="20"/>
        </w:trPr>
        <w:tc>
          <w:tcPr>
            <w:tcW w:w="5954" w:type="dxa"/>
            <w:tcBorders>
              <w:top w:val="nil"/>
              <w:left w:val="nil"/>
              <w:bottom w:val="nil"/>
              <w:right w:val="nil"/>
            </w:tcBorders>
            <w:shd w:val="clear" w:color="auto" w:fill="auto"/>
            <w:noWrap/>
            <w:hideMark/>
          </w:tcPr>
          <w:p w14:paraId="171CB460" w14:textId="77777777" w:rsidR="00804F6A" w:rsidRPr="009A2DEF" w:rsidRDefault="00804F6A" w:rsidP="00804F6A">
            <w:pPr>
              <w:rPr>
                <w:rFonts w:eastAsia="Times New Roman" w:cstheme="minorHAnsi"/>
                <w:sz w:val="16"/>
                <w:szCs w:val="16"/>
                <w:lang w:val="en-AU" w:eastAsia="en-AU"/>
              </w:rPr>
            </w:pPr>
            <w:r w:rsidRPr="009A2DEF">
              <w:rPr>
                <w:rFonts w:eastAsia="Times New Roman" w:cstheme="minorHAnsi"/>
                <w:sz w:val="16"/>
                <w:szCs w:val="16"/>
                <w:lang w:val="en-AU" w:eastAsia="en-AU"/>
              </w:rPr>
              <w:lastRenderedPageBreak/>
              <w:t>Intercept of net v. solar radiation relationship</w:t>
            </w:r>
          </w:p>
        </w:tc>
        <w:tc>
          <w:tcPr>
            <w:tcW w:w="1158" w:type="dxa"/>
            <w:tcBorders>
              <w:top w:val="nil"/>
              <w:left w:val="nil"/>
              <w:bottom w:val="nil"/>
              <w:right w:val="nil"/>
            </w:tcBorders>
            <w:shd w:val="clear" w:color="auto" w:fill="auto"/>
            <w:noWrap/>
            <w:hideMark/>
          </w:tcPr>
          <w:p w14:paraId="434077BA" w14:textId="77777777" w:rsidR="00804F6A" w:rsidRPr="009A2DEF" w:rsidRDefault="00804F6A" w:rsidP="00804F6A">
            <w:pPr>
              <w:jc w:val="center"/>
              <w:rPr>
                <w:rFonts w:eastAsia="Times New Roman" w:cstheme="minorHAnsi"/>
                <w:sz w:val="16"/>
                <w:szCs w:val="16"/>
                <w:lang w:val="en-AU" w:eastAsia="en-AU"/>
              </w:rPr>
            </w:pPr>
            <w:proofErr w:type="spellStart"/>
            <w:r w:rsidRPr="009A2DEF">
              <w:rPr>
                <w:rFonts w:eastAsia="Times New Roman" w:cstheme="minorHAnsi"/>
                <w:sz w:val="16"/>
                <w:szCs w:val="16"/>
                <w:lang w:val="en-AU" w:eastAsia="en-AU"/>
              </w:rPr>
              <w:t>Qa</w:t>
            </w:r>
            <w:proofErr w:type="spellEnd"/>
          </w:p>
        </w:tc>
        <w:tc>
          <w:tcPr>
            <w:tcW w:w="709" w:type="dxa"/>
            <w:tcBorders>
              <w:top w:val="nil"/>
              <w:left w:val="nil"/>
              <w:bottom w:val="nil"/>
              <w:right w:val="nil"/>
            </w:tcBorders>
            <w:shd w:val="clear" w:color="auto" w:fill="auto"/>
            <w:noWrap/>
            <w:hideMark/>
          </w:tcPr>
          <w:p w14:paraId="1B3E04E5" w14:textId="77777777" w:rsidR="00804F6A" w:rsidRPr="009A2DEF" w:rsidRDefault="00804F6A" w:rsidP="00804F6A">
            <w:pPr>
              <w:jc w:val="center"/>
              <w:rPr>
                <w:rFonts w:eastAsia="Times New Roman" w:cstheme="minorHAnsi"/>
                <w:i/>
                <w:iCs/>
                <w:sz w:val="16"/>
                <w:szCs w:val="16"/>
                <w:lang w:val="en-AU" w:eastAsia="en-AU"/>
              </w:rPr>
            </w:pPr>
            <w:proofErr w:type="spellStart"/>
            <w:r w:rsidRPr="009A2DEF">
              <w:rPr>
                <w:rFonts w:eastAsia="Times New Roman" w:cstheme="minorHAnsi"/>
                <w:i/>
                <w:iCs/>
                <w:sz w:val="16"/>
                <w:szCs w:val="16"/>
                <w:lang w:val="en-AU" w:eastAsia="en-AU"/>
              </w:rPr>
              <w:t>Q</w:t>
            </w:r>
            <w:r w:rsidRPr="009A2DEF">
              <w:rPr>
                <w:rFonts w:eastAsia="Times New Roman" w:cstheme="minorHAnsi"/>
                <w:i/>
                <w:iCs/>
                <w:sz w:val="16"/>
                <w:szCs w:val="16"/>
                <w:vertAlign w:val="subscript"/>
                <w:lang w:val="en-AU" w:eastAsia="en-AU"/>
              </w:rPr>
              <w:t>a</w:t>
            </w:r>
            <w:proofErr w:type="spellEnd"/>
          </w:p>
        </w:tc>
        <w:tc>
          <w:tcPr>
            <w:tcW w:w="1252" w:type="dxa"/>
            <w:tcBorders>
              <w:top w:val="nil"/>
              <w:left w:val="nil"/>
              <w:bottom w:val="nil"/>
              <w:right w:val="nil"/>
            </w:tcBorders>
            <w:shd w:val="clear" w:color="auto" w:fill="auto"/>
            <w:noWrap/>
            <w:hideMark/>
          </w:tcPr>
          <w:p w14:paraId="354E955E"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W/m2</w:t>
            </w:r>
          </w:p>
        </w:tc>
      </w:tr>
      <w:tr w:rsidR="009A2DEF" w:rsidRPr="009A2DEF" w14:paraId="29B0A5FF" w14:textId="77777777" w:rsidTr="00804F6A">
        <w:trPr>
          <w:trHeight w:val="20"/>
        </w:trPr>
        <w:tc>
          <w:tcPr>
            <w:tcW w:w="5954" w:type="dxa"/>
            <w:tcBorders>
              <w:top w:val="nil"/>
              <w:left w:val="nil"/>
              <w:bottom w:val="nil"/>
              <w:right w:val="nil"/>
            </w:tcBorders>
            <w:shd w:val="clear" w:color="auto" w:fill="auto"/>
            <w:noWrap/>
            <w:hideMark/>
          </w:tcPr>
          <w:p w14:paraId="7974F642" w14:textId="77777777" w:rsidR="00804F6A" w:rsidRPr="009A2DEF" w:rsidRDefault="00804F6A" w:rsidP="00804F6A">
            <w:pPr>
              <w:rPr>
                <w:rFonts w:eastAsia="Times New Roman" w:cstheme="minorHAnsi"/>
                <w:sz w:val="16"/>
                <w:szCs w:val="16"/>
                <w:lang w:val="en-AU" w:eastAsia="en-AU"/>
              </w:rPr>
            </w:pPr>
            <w:r w:rsidRPr="009A2DEF">
              <w:rPr>
                <w:rFonts w:eastAsia="Times New Roman" w:cstheme="minorHAnsi"/>
                <w:sz w:val="16"/>
                <w:szCs w:val="16"/>
                <w:lang w:val="en-AU" w:eastAsia="en-AU"/>
              </w:rPr>
              <w:t>Slope of net v. solar radiation relationship</w:t>
            </w:r>
          </w:p>
        </w:tc>
        <w:tc>
          <w:tcPr>
            <w:tcW w:w="1158" w:type="dxa"/>
            <w:tcBorders>
              <w:top w:val="nil"/>
              <w:left w:val="nil"/>
              <w:bottom w:val="nil"/>
              <w:right w:val="nil"/>
            </w:tcBorders>
            <w:shd w:val="clear" w:color="auto" w:fill="auto"/>
            <w:noWrap/>
            <w:hideMark/>
          </w:tcPr>
          <w:p w14:paraId="17182C9A" w14:textId="77777777" w:rsidR="00804F6A" w:rsidRPr="009A2DEF" w:rsidRDefault="00804F6A" w:rsidP="00804F6A">
            <w:pPr>
              <w:jc w:val="center"/>
              <w:rPr>
                <w:rFonts w:eastAsia="Times New Roman" w:cstheme="minorHAnsi"/>
                <w:sz w:val="16"/>
                <w:szCs w:val="16"/>
                <w:lang w:val="en-AU" w:eastAsia="en-AU"/>
              </w:rPr>
            </w:pPr>
            <w:proofErr w:type="spellStart"/>
            <w:r w:rsidRPr="009A2DEF">
              <w:rPr>
                <w:rFonts w:eastAsia="Times New Roman" w:cstheme="minorHAnsi"/>
                <w:sz w:val="16"/>
                <w:szCs w:val="16"/>
                <w:lang w:val="en-AU" w:eastAsia="en-AU"/>
              </w:rPr>
              <w:t>Qb</w:t>
            </w:r>
            <w:proofErr w:type="spellEnd"/>
          </w:p>
        </w:tc>
        <w:tc>
          <w:tcPr>
            <w:tcW w:w="709" w:type="dxa"/>
            <w:tcBorders>
              <w:top w:val="nil"/>
              <w:left w:val="nil"/>
              <w:bottom w:val="nil"/>
              <w:right w:val="nil"/>
            </w:tcBorders>
            <w:shd w:val="clear" w:color="auto" w:fill="auto"/>
            <w:noWrap/>
            <w:hideMark/>
          </w:tcPr>
          <w:p w14:paraId="1573D5B5" w14:textId="77777777" w:rsidR="00804F6A" w:rsidRPr="009A2DEF" w:rsidRDefault="00804F6A" w:rsidP="00804F6A">
            <w:pPr>
              <w:jc w:val="center"/>
              <w:rPr>
                <w:rFonts w:eastAsia="Times New Roman" w:cstheme="minorHAnsi"/>
                <w:i/>
                <w:iCs/>
                <w:sz w:val="16"/>
                <w:szCs w:val="16"/>
                <w:lang w:val="en-AU" w:eastAsia="en-AU"/>
              </w:rPr>
            </w:pPr>
            <w:proofErr w:type="spellStart"/>
            <w:r w:rsidRPr="009A2DEF">
              <w:rPr>
                <w:rFonts w:eastAsia="Times New Roman" w:cstheme="minorHAnsi"/>
                <w:i/>
                <w:iCs/>
                <w:sz w:val="16"/>
                <w:szCs w:val="16"/>
                <w:lang w:val="en-AU" w:eastAsia="en-AU"/>
              </w:rPr>
              <w:t>Q</w:t>
            </w:r>
            <w:r w:rsidRPr="009A2DEF">
              <w:rPr>
                <w:rFonts w:eastAsia="Times New Roman" w:cstheme="minorHAnsi"/>
                <w:i/>
                <w:iCs/>
                <w:sz w:val="16"/>
                <w:szCs w:val="16"/>
                <w:vertAlign w:val="subscript"/>
                <w:lang w:val="en-AU" w:eastAsia="en-AU"/>
              </w:rPr>
              <w:t>b</w:t>
            </w:r>
            <w:proofErr w:type="spellEnd"/>
          </w:p>
        </w:tc>
        <w:tc>
          <w:tcPr>
            <w:tcW w:w="1252" w:type="dxa"/>
            <w:tcBorders>
              <w:top w:val="nil"/>
              <w:left w:val="nil"/>
              <w:bottom w:val="nil"/>
              <w:right w:val="nil"/>
            </w:tcBorders>
            <w:shd w:val="clear" w:color="auto" w:fill="auto"/>
            <w:noWrap/>
            <w:hideMark/>
          </w:tcPr>
          <w:p w14:paraId="17DA385A" w14:textId="77777777" w:rsidR="00804F6A" w:rsidRPr="009A2DEF" w:rsidRDefault="00804F6A" w:rsidP="00804F6A">
            <w:pPr>
              <w:jc w:val="center"/>
              <w:rPr>
                <w:rFonts w:eastAsia="Times New Roman" w:cstheme="minorHAnsi"/>
                <w:sz w:val="16"/>
                <w:szCs w:val="16"/>
                <w:lang w:val="en-AU" w:eastAsia="en-AU"/>
              </w:rPr>
            </w:pPr>
            <w:r w:rsidRPr="009A2DEF">
              <w:rPr>
                <w:rFonts w:eastAsia="Times New Roman" w:cstheme="minorHAnsi"/>
                <w:sz w:val="16"/>
                <w:szCs w:val="16"/>
                <w:lang w:val="en-AU" w:eastAsia="en-AU"/>
              </w:rPr>
              <w:t>-</w:t>
            </w:r>
          </w:p>
        </w:tc>
      </w:tr>
      <w:tr w:rsidR="009A2DEF" w:rsidRPr="009A2DEF" w14:paraId="50F4C48B" w14:textId="77777777" w:rsidTr="00804F6A">
        <w:trPr>
          <w:trHeight w:val="20"/>
        </w:trPr>
        <w:tc>
          <w:tcPr>
            <w:tcW w:w="5954" w:type="dxa"/>
            <w:tcBorders>
              <w:top w:val="nil"/>
              <w:left w:val="nil"/>
              <w:bottom w:val="nil"/>
              <w:right w:val="nil"/>
            </w:tcBorders>
            <w:shd w:val="clear" w:color="auto" w:fill="auto"/>
            <w:noWrap/>
            <w:hideMark/>
          </w:tcPr>
          <w:p w14:paraId="78DCDE2E" w14:textId="77777777" w:rsidR="00804F6A" w:rsidRPr="009A2DEF" w:rsidRDefault="00804F6A" w:rsidP="00804F6A">
            <w:pPr>
              <w:rPr>
                <w:rFonts w:eastAsia="Times New Roman" w:cstheme="minorHAnsi"/>
                <w:sz w:val="16"/>
                <w:szCs w:val="16"/>
                <w:lang w:val="en-AU" w:eastAsia="en-AU"/>
              </w:rPr>
            </w:pPr>
            <w:r w:rsidRPr="009A2DEF">
              <w:rPr>
                <w:rFonts w:eastAsia="Times New Roman" w:cstheme="minorHAnsi"/>
                <w:sz w:val="16"/>
                <w:szCs w:val="16"/>
                <w:lang w:val="en-AU" w:eastAsia="en-AU"/>
              </w:rPr>
              <w:t>Molecular weight of dry matter</w:t>
            </w:r>
          </w:p>
        </w:tc>
        <w:tc>
          <w:tcPr>
            <w:tcW w:w="1158" w:type="dxa"/>
            <w:tcBorders>
              <w:top w:val="nil"/>
              <w:left w:val="nil"/>
              <w:bottom w:val="nil"/>
              <w:right w:val="nil"/>
            </w:tcBorders>
            <w:shd w:val="clear" w:color="auto" w:fill="auto"/>
            <w:noWrap/>
            <w:hideMark/>
          </w:tcPr>
          <w:p w14:paraId="4C4493E7" w14:textId="77777777" w:rsidR="00804F6A" w:rsidRPr="009A2DEF" w:rsidRDefault="00804F6A" w:rsidP="00804F6A">
            <w:pPr>
              <w:jc w:val="center"/>
              <w:rPr>
                <w:rFonts w:eastAsia="Times New Roman" w:cstheme="minorHAnsi"/>
                <w:sz w:val="16"/>
                <w:szCs w:val="16"/>
                <w:lang w:val="en-AU" w:eastAsia="en-AU"/>
              </w:rPr>
            </w:pPr>
            <w:proofErr w:type="spellStart"/>
            <w:r w:rsidRPr="009A2DEF">
              <w:rPr>
                <w:rFonts w:eastAsia="Times New Roman" w:cstheme="minorHAnsi"/>
                <w:sz w:val="16"/>
                <w:szCs w:val="16"/>
                <w:lang w:val="en-AU" w:eastAsia="en-AU"/>
              </w:rPr>
              <w:t>gDM_mol</w:t>
            </w:r>
            <w:proofErr w:type="spellEnd"/>
          </w:p>
        </w:tc>
        <w:tc>
          <w:tcPr>
            <w:tcW w:w="709" w:type="dxa"/>
            <w:tcBorders>
              <w:top w:val="nil"/>
              <w:left w:val="nil"/>
              <w:bottom w:val="nil"/>
              <w:right w:val="nil"/>
            </w:tcBorders>
            <w:shd w:val="clear" w:color="auto" w:fill="auto"/>
            <w:noWrap/>
            <w:hideMark/>
          </w:tcPr>
          <w:p w14:paraId="7DEAF53B" w14:textId="77777777" w:rsidR="00804F6A" w:rsidRPr="009A2DEF" w:rsidRDefault="00804F6A" w:rsidP="00804F6A">
            <w:pPr>
              <w:jc w:val="center"/>
              <w:rPr>
                <w:rFonts w:eastAsia="Times New Roman" w:cstheme="minorHAnsi"/>
                <w:sz w:val="16"/>
                <w:szCs w:val="16"/>
                <w:lang w:val="en-AU" w:eastAsia="en-AU"/>
              </w:rPr>
            </w:pPr>
          </w:p>
        </w:tc>
        <w:tc>
          <w:tcPr>
            <w:tcW w:w="1252" w:type="dxa"/>
            <w:tcBorders>
              <w:top w:val="nil"/>
              <w:left w:val="nil"/>
              <w:bottom w:val="nil"/>
              <w:right w:val="nil"/>
            </w:tcBorders>
            <w:shd w:val="clear" w:color="auto" w:fill="auto"/>
            <w:noWrap/>
            <w:hideMark/>
          </w:tcPr>
          <w:p w14:paraId="39CEE35A" w14:textId="77777777" w:rsidR="00804F6A" w:rsidRPr="009A2DEF" w:rsidRDefault="00804F6A" w:rsidP="00804F6A">
            <w:pPr>
              <w:jc w:val="center"/>
              <w:rPr>
                <w:rFonts w:eastAsia="Times New Roman" w:cstheme="minorHAnsi"/>
                <w:sz w:val="16"/>
                <w:szCs w:val="16"/>
                <w:lang w:val="en-AU" w:eastAsia="en-AU"/>
              </w:rPr>
            </w:pPr>
            <w:proofErr w:type="spellStart"/>
            <w:r w:rsidRPr="009A2DEF">
              <w:rPr>
                <w:rFonts w:eastAsia="Times New Roman" w:cstheme="minorHAnsi"/>
                <w:sz w:val="16"/>
                <w:szCs w:val="16"/>
                <w:lang w:val="en-AU" w:eastAsia="en-AU"/>
              </w:rPr>
              <w:t>gDM</w:t>
            </w:r>
            <w:proofErr w:type="spellEnd"/>
            <w:r w:rsidRPr="009A2DEF">
              <w:rPr>
                <w:rFonts w:eastAsia="Times New Roman" w:cstheme="minorHAnsi"/>
                <w:sz w:val="16"/>
                <w:szCs w:val="16"/>
                <w:lang w:val="en-AU" w:eastAsia="en-AU"/>
              </w:rPr>
              <w:t>/</w:t>
            </w:r>
            <w:proofErr w:type="spellStart"/>
            <w:r w:rsidRPr="009A2DEF">
              <w:rPr>
                <w:rFonts w:eastAsia="Times New Roman" w:cstheme="minorHAnsi"/>
                <w:sz w:val="16"/>
                <w:szCs w:val="16"/>
                <w:lang w:val="en-AU" w:eastAsia="en-AU"/>
              </w:rPr>
              <w:t>mol</w:t>
            </w:r>
            <w:proofErr w:type="spellEnd"/>
          </w:p>
        </w:tc>
      </w:tr>
      <w:tr w:rsidR="009A2DEF" w:rsidRPr="009A2DEF" w14:paraId="231D7C24" w14:textId="77777777" w:rsidTr="00804F6A">
        <w:trPr>
          <w:trHeight w:val="20"/>
        </w:trPr>
        <w:tc>
          <w:tcPr>
            <w:tcW w:w="5954" w:type="dxa"/>
            <w:tcBorders>
              <w:top w:val="nil"/>
              <w:left w:val="nil"/>
              <w:bottom w:val="single" w:sz="4" w:space="0" w:color="auto"/>
              <w:right w:val="nil"/>
            </w:tcBorders>
            <w:shd w:val="clear" w:color="auto" w:fill="auto"/>
            <w:noWrap/>
            <w:hideMark/>
          </w:tcPr>
          <w:p w14:paraId="5924E1F6" w14:textId="77777777" w:rsidR="00804F6A" w:rsidRPr="009A2DEF" w:rsidRDefault="00804F6A" w:rsidP="00804F6A">
            <w:pPr>
              <w:rPr>
                <w:rFonts w:eastAsia="Times New Roman" w:cstheme="minorHAnsi"/>
                <w:sz w:val="16"/>
                <w:szCs w:val="16"/>
                <w:lang w:val="en-AU" w:eastAsia="en-AU"/>
              </w:rPr>
            </w:pPr>
            <w:r w:rsidRPr="009A2DEF">
              <w:rPr>
                <w:rFonts w:eastAsia="Times New Roman" w:cstheme="minorHAnsi"/>
                <w:sz w:val="16"/>
                <w:szCs w:val="16"/>
                <w:lang w:val="en-AU" w:eastAsia="en-AU"/>
              </w:rPr>
              <w:t>Conversion of solar radiation to PAR</w:t>
            </w:r>
          </w:p>
        </w:tc>
        <w:tc>
          <w:tcPr>
            <w:tcW w:w="1158" w:type="dxa"/>
            <w:tcBorders>
              <w:top w:val="nil"/>
              <w:left w:val="nil"/>
              <w:bottom w:val="single" w:sz="4" w:space="0" w:color="auto"/>
              <w:right w:val="nil"/>
            </w:tcBorders>
            <w:shd w:val="clear" w:color="auto" w:fill="auto"/>
            <w:noWrap/>
            <w:hideMark/>
          </w:tcPr>
          <w:p w14:paraId="76FD6F8F" w14:textId="77777777" w:rsidR="00804F6A" w:rsidRPr="009A2DEF" w:rsidRDefault="00804F6A" w:rsidP="00804F6A">
            <w:pPr>
              <w:jc w:val="center"/>
              <w:rPr>
                <w:rFonts w:eastAsia="Times New Roman" w:cstheme="minorHAnsi"/>
                <w:sz w:val="16"/>
                <w:szCs w:val="16"/>
                <w:lang w:val="en-AU" w:eastAsia="en-AU"/>
              </w:rPr>
            </w:pPr>
            <w:proofErr w:type="spellStart"/>
            <w:r w:rsidRPr="009A2DEF">
              <w:rPr>
                <w:rFonts w:eastAsia="Times New Roman" w:cstheme="minorHAnsi"/>
                <w:sz w:val="16"/>
                <w:szCs w:val="16"/>
                <w:lang w:val="en-AU" w:eastAsia="en-AU"/>
              </w:rPr>
              <w:t>molPAR_MJ</w:t>
            </w:r>
            <w:proofErr w:type="spellEnd"/>
          </w:p>
        </w:tc>
        <w:tc>
          <w:tcPr>
            <w:tcW w:w="709" w:type="dxa"/>
            <w:tcBorders>
              <w:top w:val="nil"/>
              <w:left w:val="nil"/>
              <w:bottom w:val="single" w:sz="4" w:space="0" w:color="auto"/>
              <w:right w:val="nil"/>
            </w:tcBorders>
            <w:shd w:val="clear" w:color="auto" w:fill="auto"/>
            <w:noWrap/>
            <w:hideMark/>
          </w:tcPr>
          <w:p w14:paraId="73ADAEF1" w14:textId="35ABC88D" w:rsidR="00804F6A" w:rsidRPr="009A2DEF" w:rsidRDefault="00804F6A" w:rsidP="00804F6A">
            <w:pPr>
              <w:jc w:val="center"/>
              <w:rPr>
                <w:rFonts w:eastAsia="Times New Roman" w:cstheme="minorHAnsi"/>
                <w:sz w:val="16"/>
                <w:szCs w:val="16"/>
                <w:lang w:val="en-AU" w:eastAsia="en-AU"/>
              </w:rPr>
            </w:pPr>
          </w:p>
        </w:tc>
        <w:tc>
          <w:tcPr>
            <w:tcW w:w="1252" w:type="dxa"/>
            <w:tcBorders>
              <w:top w:val="nil"/>
              <w:left w:val="nil"/>
              <w:bottom w:val="single" w:sz="4" w:space="0" w:color="auto"/>
              <w:right w:val="nil"/>
            </w:tcBorders>
            <w:shd w:val="clear" w:color="auto" w:fill="auto"/>
            <w:noWrap/>
            <w:hideMark/>
          </w:tcPr>
          <w:p w14:paraId="691D4644" w14:textId="77777777" w:rsidR="00804F6A" w:rsidRPr="009A2DEF" w:rsidRDefault="00804F6A" w:rsidP="00804F6A">
            <w:pPr>
              <w:jc w:val="center"/>
              <w:rPr>
                <w:rFonts w:eastAsia="Times New Roman" w:cstheme="minorHAnsi"/>
                <w:sz w:val="16"/>
                <w:szCs w:val="16"/>
                <w:lang w:val="en-AU" w:eastAsia="en-AU"/>
              </w:rPr>
            </w:pPr>
            <w:proofErr w:type="spellStart"/>
            <w:r w:rsidRPr="009A2DEF">
              <w:rPr>
                <w:rFonts w:eastAsia="Times New Roman" w:cstheme="minorHAnsi"/>
                <w:sz w:val="16"/>
                <w:szCs w:val="16"/>
                <w:lang w:val="en-AU" w:eastAsia="en-AU"/>
              </w:rPr>
              <w:t>mol</w:t>
            </w:r>
            <w:proofErr w:type="spellEnd"/>
            <w:r w:rsidRPr="009A2DEF">
              <w:rPr>
                <w:rFonts w:eastAsia="Times New Roman" w:cstheme="minorHAnsi"/>
                <w:sz w:val="16"/>
                <w:szCs w:val="16"/>
                <w:lang w:val="en-AU" w:eastAsia="en-AU"/>
              </w:rPr>
              <w:t>/MJ</w:t>
            </w:r>
          </w:p>
        </w:tc>
      </w:tr>
    </w:tbl>
    <w:p w14:paraId="336FA54B" w14:textId="12710B25" w:rsidR="00804F6A" w:rsidRPr="009A2DEF" w:rsidRDefault="00804F6A">
      <w:pPr>
        <w:rPr>
          <w:rFonts w:ascii="Times New Roman" w:hAnsi="Times New Roman" w:cs="Times New Roman"/>
          <w:lang w:val="en-GB"/>
        </w:rPr>
      </w:pPr>
      <w:r w:rsidRPr="009A2DEF">
        <w:rPr>
          <w:rFonts w:ascii="Times New Roman" w:hAnsi="Times New Roman" w:cs="Times New Roman"/>
          <w:lang w:val="en-GB"/>
        </w:rPr>
        <w:br w:type="page"/>
      </w:r>
    </w:p>
    <w:p w14:paraId="7263AB8B" w14:textId="77777777" w:rsidR="008E2665" w:rsidRPr="009A2DEF" w:rsidRDefault="008E2665" w:rsidP="00007E4F">
      <w:pPr>
        <w:adjustRightInd w:val="0"/>
        <w:snapToGrid w:val="0"/>
        <w:spacing w:line="480" w:lineRule="auto"/>
        <w:ind w:left="567" w:hanging="567"/>
        <w:contextualSpacing/>
        <w:jc w:val="both"/>
        <w:rPr>
          <w:rFonts w:ascii="Times New Roman" w:hAnsi="Times New Roman" w:cs="Times New Roman"/>
          <w:lang w:val="en-GB"/>
        </w:rPr>
        <w:sectPr w:rsidR="008E2665" w:rsidRPr="009A2DEF" w:rsidSect="00E37291">
          <w:headerReference w:type="default" r:id="rId8"/>
          <w:footerReference w:type="even" r:id="rId9"/>
          <w:footerReference w:type="default" r:id="rId10"/>
          <w:pgSz w:w="11900" w:h="16840"/>
          <w:pgMar w:top="1440" w:right="1440" w:bottom="1440" w:left="1440" w:header="708" w:footer="708" w:gutter="0"/>
          <w:cols w:space="708"/>
          <w:docGrid w:linePitch="360"/>
        </w:sectPr>
      </w:pPr>
    </w:p>
    <w:p w14:paraId="626193C5" w14:textId="0841E6AE" w:rsidR="008E2665" w:rsidRPr="009A2DEF" w:rsidRDefault="00EF0E0E" w:rsidP="00EF0E0E">
      <w:pPr>
        <w:adjustRightInd w:val="0"/>
        <w:snapToGrid w:val="0"/>
        <w:spacing w:line="360" w:lineRule="auto"/>
        <w:contextualSpacing/>
        <w:rPr>
          <w:rFonts w:ascii="Times New Roman" w:hAnsi="Times New Roman" w:cs="Times New Roman"/>
          <w:lang w:val="en-GB"/>
        </w:rPr>
      </w:pPr>
      <w:r w:rsidRPr="009A2DEF">
        <w:rPr>
          <w:rFonts w:ascii="Times New Roman" w:hAnsi="Times New Roman" w:cs="Times New Roman"/>
          <w:lang w:val="en-GB"/>
        </w:rPr>
        <w:lastRenderedPageBreak/>
        <w:t>Table S2</w:t>
      </w:r>
      <w:r w:rsidR="008E2665" w:rsidRPr="009A2DEF">
        <w:rPr>
          <w:rFonts w:ascii="Times New Roman" w:hAnsi="Times New Roman" w:cs="Times New Roman"/>
          <w:lang w:val="en-GB"/>
        </w:rPr>
        <w:t xml:space="preserve">. </w:t>
      </w:r>
      <w:r w:rsidR="002F7894" w:rsidRPr="009A2DEF">
        <w:rPr>
          <w:rFonts w:ascii="Times New Roman" w:hAnsi="Times New Roman" w:cs="Times New Roman"/>
          <w:lang w:val="en-GB"/>
        </w:rPr>
        <w:t>Parameter estimates</w:t>
      </w:r>
      <w:r w:rsidR="00F4381F" w:rsidRPr="009A2DEF">
        <w:rPr>
          <w:rFonts w:ascii="Times New Roman" w:hAnsi="Times New Roman" w:cs="Times New Roman"/>
          <w:lang w:val="en-GB"/>
        </w:rPr>
        <w:t xml:space="preserve"> </w:t>
      </w:r>
      <w:r w:rsidR="002F7894" w:rsidRPr="009A2DEF">
        <w:rPr>
          <w:rFonts w:ascii="Times New Roman" w:hAnsi="Times New Roman" w:cs="Times New Roman"/>
          <w:lang w:val="en-GB"/>
        </w:rPr>
        <w:t>(with their standard errors</w:t>
      </w:r>
      <w:r w:rsidR="00926C5B" w:rsidRPr="009A2DEF">
        <w:rPr>
          <w:rFonts w:ascii="Times New Roman" w:hAnsi="Times New Roman" w:cs="Times New Roman"/>
          <w:lang w:val="en-GB"/>
        </w:rPr>
        <w:t>, se</w:t>
      </w:r>
      <w:r w:rsidR="002F7894" w:rsidRPr="009A2DEF">
        <w:rPr>
          <w:rFonts w:ascii="Times New Roman" w:hAnsi="Times New Roman" w:cs="Times New Roman"/>
          <w:lang w:val="en-GB"/>
        </w:rPr>
        <w:t xml:space="preserve">) </w:t>
      </w:r>
      <w:r w:rsidR="00DD72CF" w:rsidRPr="009A2DEF">
        <w:rPr>
          <w:rFonts w:ascii="Times New Roman" w:hAnsi="Times New Roman" w:cs="Times New Roman"/>
          <w:lang w:val="en-GB"/>
        </w:rPr>
        <w:t>for Eq</w:t>
      </w:r>
      <w:r w:rsidR="002F7894" w:rsidRPr="009A2DEF">
        <w:rPr>
          <w:rFonts w:ascii="Times New Roman" w:hAnsi="Times New Roman" w:cs="Times New Roman"/>
          <w:lang w:val="en-GB"/>
        </w:rPr>
        <w:t>.</w:t>
      </w:r>
      <w:r w:rsidR="000A58CC" w:rsidRPr="009A2DEF">
        <w:rPr>
          <w:rFonts w:ascii="Times New Roman" w:hAnsi="Times New Roman" w:cs="Times New Roman"/>
          <w:lang w:val="en-GB"/>
        </w:rPr>
        <w:t xml:space="preserve"> 1, which predict mean tree height </w:t>
      </w:r>
      <w:r w:rsidR="00BE761D" w:rsidRPr="009A2DEF">
        <w:rPr>
          <w:rFonts w:ascii="Times New Roman" w:hAnsi="Times New Roman" w:cs="Times New Roman"/>
          <w:lang w:val="en-GB"/>
        </w:rPr>
        <w:t xml:space="preserve">(m) </w:t>
      </w:r>
      <w:r w:rsidR="000A58CC" w:rsidRPr="009A2DEF">
        <w:rPr>
          <w:rFonts w:ascii="Times New Roman" w:hAnsi="Times New Roman" w:cs="Times New Roman"/>
          <w:lang w:val="en-GB"/>
        </w:rPr>
        <w:t xml:space="preserve">as a function of mean tree </w:t>
      </w:r>
      <w:r w:rsidR="0032375E" w:rsidRPr="009A2DEF">
        <w:rPr>
          <w:rFonts w:ascii="Times New Roman" w:hAnsi="Times New Roman" w:cs="Times New Roman"/>
          <w:i/>
          <w:lang w:val="en-GB"/>
        </w:rPr>
        <w:t>d</w:t>
      </w:r>
      <w:r w:rsidR="000A58CC" w:rsidRPr="009A2DEF">
        <w:rPr>
          <w:rFonts w:ascii="Times New Roman" w:hAnsi="Times New Roman" w:cs="Times New Roman"/>
          <w:lang w:val="en-GB"/>
        </w:rPr>
        <w:t xml:space="preserve"> </w:t>
      </w:r>
      <w:r w:rsidR="00BE761D" w:rsidRPr="009A2DEF">
        <w:rPr>
          <w:rFonts w:ascii="Times New Roman" w:hAnsi="Times New Roman" w:cs="Times New Roman"/>
          <w:lang w:val="en-GB"/>
        </w:rPr>
        <w:t xml:space="preserve">(cm) </w:t>
      </w:r>
      <w:r w:rsidR="000A58CC" w:rsidRPr="009A2DEF">
        <w:rPr>
          <w:rFonts w:ascii="Times New Roman" w:hAnsi="Times New Roman" w:cs="Times New Roman"/>
          <w:lang w:val="en-GB"/>
        </w:rPr>
        <w:t>and stand density (</w:t>
      </w:r>
      <w:r w:rsidR="000A58CC" w:rsidRPr="009A2DEF">
        <w:rPr>
          <w:rFonts w:ascii="Times New Roman" w:hAnsi="Times New Roman" w:cs="Times New Roman"/>
          <w:i/>
          <w:lang w:val="en-GB"/>
        </w:rPr>
        <w:t>C</w:t>
      </w:r>
      <w:r w:rsidR="000A58CC" w:rsidRPr="009A2DEF">
        <w:rPr>
          <w:rFonts w:ascii="Times New Roman" w:hAnsi="Times New Roman" w:cs="Times New Roman"/>
          <w:lang w:val="en-GB"/>
        </w:rPr>
        <w:t xml:space="preserve">) which is calculated in 3-PG as </w:t>
      </w:r>
      <w:r w:rsidR="00926C5B" w:rsidRPr="009A2DEF">
        <w:rPr>
          <w:rFonts w:ascii="Times New Roman" w:hAnsi="Times New Roman" w:cs="Times New Roman"/>
          <w:lang w:val="en-GB"/>
        </w:rPr>
        <w:t>the sum of all species products of basal area (m</w:t>
      </w:r>
      <w:r w:rsidR="00926C5B" w:rsidRPr="009A2DEF">
        <w:rPr>
          <w:rFonts w:ascii="Times New Roman" w:hAnsi="Times New Roman" w:cs="Times New Roman"/>
          <w:vertAlign w:val="superscript"/>
          <w:lang w:val="en-GB"/>
        </w:rPr>
        <w:t>2</w:t>
      </w:r>
      <w:r w:rsidR="00926C5B" w:rsidRPr="009A2DEF">
        <w:rPr>
          <w:rFonts w:ascii="Times New Roman" w:hAnsi="Times New Roman" w:cs="Times New Roman"/>
          <w:lang w:val="en-GB"/>
        </w:rPr>
        <w:t xml:space="preserve"> ha</w:t>
      </w:r>
      <w:r w:rsidR="00926C5B" w:rsidRPr="009A2DEF">
        <w:rPr>
          <w:rFonts w:ascii="Times New Roman" w:hAnsi="Times New Roman" w:cs="Times New Roman"/>
          <w:vertAlign w:val="superscript"/>
          <w:lang w:val="en-GB"/>
        </w:rPr>
        <w:t>-1</w:t>
      </w:r>
      <w:r w:rsidR="00926C5B" w:rsidRPr="009A2DEF">
        <w:rPr>
          <w:rFonts w:ascii="Times New Roman" w:hAnsi="Times New Roman" w:cs="Times New Roman"/>
          <w:lang w:val="en-GB"/>
        </w:rPr>
        <w:t>) and wood basic density (Mg m</w:t>
      </w:r>
      <w:r w:rsidR="00926C5B" w:rsidRPr="009A2DEF">
        <w:rPr>
          <w:rFonts w:ascii="Times New Roman" w:hAnsi="Times New Roman" w:cs="Times New Roman"/>
          <w:vertAlign w:val="superscript"/>
          <w:lang w:val="en-GB"/>
        </w:rPr>
        <w:t>-3</w:t>
      </w:r>
      <w:r w:rsidR="00926C5B" w:rsidRPr="009A2DEF">
        <w:rPr>
          <w:rFonts w:ascii="Times New Roman" w:hAnsi="Times New Roman" w:cs="Times New Roman"/>
          <w:lang w:val="en-GB"/>
        </w:rPr>
        <w:t xml:space="preserve">) </w:t>
      </w:r>
      <w:r w:rsidR="00926C5B" w:rsidRPr="009A2DEF">
        <w:rPr>
          <w:rFonts w:ascii="Times New Roman" w:hAnsi="Times New Roman" w:cs="Times New Roman"/>
          <w:lang w:val="en-GB"/>
        </w:rPr>
        <w:fldChar w:fldCharType="begin"/>
      </w:r>
      <w:r w:rsidR="005B4175" w:rsidRPr="009A2DEF">
        <w:rPr>
          <w:rFonts w:ascii="Times New Roman" w:hAnsi="Times New Roman" w:cs="Times New Roman"/>
          <w:lang w:val="en-GB"/>
        </w:rPr>
        <w:instrText xml:space="preserve"> ADDIN EN.CITE &lt;EndNote&gt;&lt;Cite&gt;&lt;Author&gt;Forrester&lt;/Author&gt;&lt;Year&gt;2016&lt;/Year&gt;&lt;RecNum&gt;5243&lt;/RecNum&gt;&lt;DisplayText&gt;(Forrester and Tang 2016)&lt;/DisplayText&gt;&lt;record&gt;&lt;rec-number&gt;5243&lt;/rec-number&gt;&lt;foreign-keys&gt;&lt;key app="EN" db-id="2x999fsf50tf9ketear52pakz9wxaserp5tr" timestamp="0"&gt;5243&lt;/key&gt;&lt;/foreign-keys&gt;&lt;ref-type name="Journal Article"&gt;17&lt;/ref-type&gt;&lt;contributors&gt;&lt;authors&gt;&lt;author&gt;David I. Forrester&lt;/author&gt;&lt;author&gt;Xiaolu Tang&lt;/author&gt;&lt;/authors&gt;&lt;/contributors&gt;&lt;titles&gt;&lt;title&gt;Analysing the spatial and temporal dynamics of species interactions in mixed-species forests and the effects of stand density using the 3-PG model&lt;/title&gt;&lt;secondary-title&gt;Ecological Modelling&lt;/secondary-title&gt;&lt;/titles&gt;&lt;periodical&gt;&lt;full-title&gt;Ecological Modelling&lt;/full-title&gt;&lt;/periodical&gt;&lt;pages&gt;233-254&lt;/pages&gt;&lt;volume&gt;319&lt;/volume&gt;&lt;dates&gt;&lt;year&gt;2016&lt;/year&gt;&lt;/dates&gt;&lt;urls&gt;&lt;/urls&gt;&lt;/record&gt;&lt;/Cite&gt;&lt;/EndNote&gt;</w:instrText>
      </w:r>
      <w:r w:rsidR="00926C5B" w:rsidRPr="009A2DEF">
        <w:rPr>
          <w:rFonts w:ascii="Times New Roman" w:hAnsi="Times New Roman" w:cs="Times New Roman"/>
          <w:lang w:val="en-GB"/>
        </w:rPr>
        <w:fldChar w:fldCharType="separate"/>
      </w:r>
      <w:r w:rsidR="005B4175" w:rsidRPr="009A2DEF">
        <w:rPr>
          <w:rFonts w:ascii="Times New Roman" w:hAnsi="Times New Roman" w:cs="Times New Roman"/>
          <w:noProof/>
          <w:lang w:val="en-GB"/>
        </w:rPr>
        <w:t>(Forrester and Tang 2016)</w:t>
      </w:r>
      <w:r w:rsidR="00926C5B" w:rsidRPr="009A2DEF">
        <w:rPr>
          <w:rFonts w:ascii="Times New Roman" w:hAnsi="Times New Roman" w:cs="Times New Roman"/>
          <w:lang w:val="en-GB"/>
        </w:rPr>
        <w:fldChar w:fldCharType="end"/>
      </w:r>
      <w:r w:rsidR="00926C5B" w:rsidRPr="009A2DEF">
        <w:rPr>
          <w:rFonts w:ascii="Times New Roman" w:hAnsi="Times New Roman" w:cs="Times New Roman"/>
          <w:lang w:val="en-GB"/>
        </w:rPr>
        <w:t xml:space="preserve">. </w:t>
      </w:r>
      <w:r w:rsidR="003E4669" w:rsidRPr="009A2DEF">
        <w:rPr>
          <w:rFonts w:ascii="Times New Roman" w:hAnsi="Times New Roman" w:cs="Times New Roman"/>
          <w:lang w:val="en-GB"/>
        </w:rPr>
        <w:t>N = sample size (number of plot-year combinations), P = P-values and RMSE = residual mean square error.</w:t>
      </w:r>
    </w:p>
    <w:tbl>
      <w:tblPr>
        <w:tblW w:w="13325" w:type="dxa"/>
        <w:tblLook w:val="04A0" w:firstRow="1" w:lastRow="0" w:firstColumn="1" w:lastColumn="0" w:noHBand="0" w:noVBand="1"/>
      </w:tblPr>
      <w:tblGrid>
        <w:gridCol w:w="2180"/>
        <w:gridCol w:w="1506"/>
        <w:gridCol w:w="1340"/>
        <w:gridCol w:w="1880"/>
        <w:gridCol w:w="891"/>
        <w:gridCol w:w="1701"/>
        <w:gridCol w:w="1134"/>
        <w:gridCol w:w="850"/>
        <w:gridCol w:w="1060"/>
        <w:gridCol w:w="783"/>
      </w:tblGrid>
      <w:tr w:rsidR="009A2DEF" w:rsidRPr="009A2DEF" w14:paraId="062A2E98" w14:textId="77777777" w:rsidTr="000645B5">
        <w:trPr>
          <w:trHeight w:val="20"/>
        </w:trPr>
        <w:tc>
          <w:tcPr>
            <w:tcW w:w="2180" w:type="dxa"/>
            <w:tcBorders>
              <w:top w:val="single" w:sz="4" w:space="0" w:color="auto"/>
              <w:left w:val="nil"/>
              <w:bottom w:val="single" w:sz="4" w:space="0" w:color="auto"/>
              <w:right w:val="nil"/>
            </w:tcBorders>
            <w:shd w:val="clear" w:color="auto" w:fill="auto"/>
            <w:vAlign w:val="center"/>
            <w:hideMark/>
          </w:tcPr>
          <w:p w14:paraId="3E5DA92C" w14:textId="77777777" w:rsidR="000645B5" w:rsidRPr="009A2DEF" w:rsidRDefault="000645B5" w:rsidP="0032375E">
            <w:pPr>
              <w:rPr>
                <w:rFonts w:eastAsia="Times New Roman" w:cstheme="minorHAnsi"/>
                <w:bCs/>
                <w:sz w:val="20"/>
                <w:szCs w:val="20"/>
                <w:lang w:val="en-AU" w:eastAsia="en-AU"/>
              </w:rPr>
            </w:pPr>
            <w:r w:rsidRPr="009A2DEF">
              <w:rPr>
                <w:rFonts w:eastAsia="Times New Roman" w:cstheme="minorHAnsi"/>
                <w:bCs/>
                <w:sz w:val="20"/>
                <w:szCs w:val="20"/>
                <w:lang w:val="en-AU" w:eastAsia="en-AU"/>
              </w:rPr>
              <w:t>Species</w:t>
            </w:r>
          </w:p>
        </w:tc>
        <w:tc>
          <w:tcPr>
            <w:tcW w:w="1506" w:type="dxa"/>
            <w:tcBorders>
              <w:top w:val="single" w:sz="4" w:space="0" w:color="auto"/>
              <w:left w:val="nil"/>
              <w:bottom w:val="single" w:sz="4" w:space="0" w:color="auto"/>
              <w:right w:val="nil"/>
            </w:tcBorders>
            <w:shd w:val="clear" w:color="auto" w:fill="auto"/>
            <w:vAlign w:val="center"/>
            <w:hideMark/>
          </w:tcPr>
          <w:p w14:paraId="2A2FD819" w14:textId="77777777" w:rsidR="000645B5" w:rsidRPr="009A2DEF" w:rsidRDefault="000645B5" w:rsidP="008E2665">
            <w:pPr>
              <w:jc w:val="center"/>
              <w:rPr>
                <w:rFonts w:eastAsia="Times New Roman" w:cstheme="minorHAnsi"/>
                <w:bCs/>
                <w:sz w:val="20"/>
                <w:szCs w:val="20"/>
                <w:lang w:val="en-AU" w:eastAsia="en-AU"/>
              </w:rPr>
            </w:pPr>
            <w:proofErr w:type="spellStart"/>
            <w:r w:rsidRPr="009A2DEF">
              <w:rPr>
                <w:rFonts w:eastAsia="Times New Roman" w:cstheme="minorHAnsi"/>
                <w:bCs/>
                <w:i/>
                <w:sz w:val="20"/>
                <w:szCs w:val="20"/>
                <w:lang w:val="en-AU" w:eastAsia="en-AU"/>
              </w:rPr>
              <w:t>a</w:t>
            </w:r>
            <w:r w:rsidRPr="009A2DEF">
              <w:rPr>
                <w:rFonts w:eastAsia="Times New Roman" w:cstheme="minorHAnsi"/>
                <w:bCs/>
                <w:i/>
                <w:sz w:val="20"/>
                <w:szCs w:val="20"/>
                <w:vertAlign w:val="subscript"/>
                <w:lang w:val="en-AU" w:eastAsia="en-AU"/>
              </w:rPr>
              <w:t>H</w:t>
            </w:r>
            <w:proofErr w:type="spellEnd"/>
            <w:r w:rsidRPr="009A2DEF">
              <w:rPr>
                <w:rFonts w:eastAsia="Times New Roman" w:cstheme="minorHAnsi"/>
                <w:bCs/>
                <w:sz w:val="20"/>
                <w:szCs w:val="20"/>
                <w:lang w:val="en-AU" w:eastAsia="en-AU"/>
              </w:rPr>
              <w:t xml:space="preserve"> (se)</w:t>
            </w:r>
          </w:p>
        </w:tc>
        <w:tc>
          <w:tcPr>
            <w:tcW w:w="1340" w:type="dxa"/>
            <w:tcBorders>
              <w:top w:val="single" w:sz="4" w:space="0" w:color="auto"/>
              <w:left w:val="nil"/>
              <w:bottom w:val="single" w:sz="4" w:space="0" w:color="auto"/>
              <w:right w:val="nil"/>
            </w:tcBorders>
            <w:shd w:val="clear" w:color="auto" w:fill="auto"/>
            <w:vAlign w:val="center"/>
            <w:hideMark/>
          </w:tcPr>
          <w:p w14:paraId="08820C21" w14:textId="77777777" w:rsidR="000645B5" w:rsidRPr="009A2DEF" w:rsidRDefault="000645B5" w:rsidP="008E2665">
            <w:pPr>
              <w:jc w:val="center"/>
              <w:rPr>
                <w:rFonts w:eastAsia="Times New Roman" w:cstheme="minorHAnsi"/>
                <w:bCs/>
                <w:sz w:val="20"/>
                <w:szCs w:val="20"/>
                <w:lang w:val="en-AU" w:eastAsia="en-AU"/>
              </w:rPr>
            </w:pPr>
            <w:proofErr w:type="spellStart"/>
            <w:r w:rsidRPr="009A2DEF">
              <w:rPr>
                <w:rFonts w:eastAsia="Times New Roman" w:cstheme="minorHAnsi"/>
                <w:bCs/>
                <w:i/>
                <w:sz w:val="20"/>
                <w:szCs w:val="20"/>
                <w:lang w:val="en-AU" w:eastAsia="en-AU"/>
              </w:rPr>
              <w:t>n</w:t>
            </w:r>
            <w:r w:rsidRPr="009A2DEF">
              <w:rPr>
                <w:rFonts w:eastAsia="Times New Roman" w:cstheme="minorHAnsi"/>
                <w:bCs/>
                <w:i/>
                <w:sz w:val="20"/>
                <w:szCs w:val="20"/>
                <w:vertAlign w:val="subscript"/>
                <w:lang w:val="en-AU" w:eastAsia="en-AU"/>
              </w:rPr>
              <w:t>HB</w:t>
            </w:r>
            <w:proofErr w:type="spellEnd"/>
            <w:r w:rsidRPr="009A2DEF">
              <w:rPr>
                <w:rFonts w:eastAsia="Times New Roman" w:cstheme="minorHAnsi"/>
                <w:bCs/>
                <w:sz w:val="20"/>
                <w:szCs w:val="20"/>
                <w:lang w:val="en-AU" w:eastAsia="en-AU"/>
              </w:rPr>
              <w:t xml:space="preserve"> (se)</w:t>
            </w:r>
          </w:p>
        </w:tc>
        <w:tc>
          <w:tcPr>
            <w:tcW w:w="1880" w:type="dxa"/>
            <w:tcBorders>
              <w:top w:val="single" w:sz="4" w:space="0" w:color="auto"/>
              <w:left w:val="nil"/>
              <w:bottom w:val="single" w:sz="4" w:space="0" w:color="auto"/>
              <w:right w:val="nil"/>
            </w:tcBorders>
            <w:shd w:val="clear" w:color="auto" w:fill="auto"/>
            <w:vAlign w:val="center"/>
            <w:hideMark/>
          </w:tcPr>
          <w:p w14:paraId="001807B0" w14:textId="77777777" w:rsidR="000645B5" w:rsidRPr="009A2DEF" w:rsidRDefault="000645B5" w:rsidP="008E2665">
            <w:pPr>
              <w:jc w:val="center"/>
              <w:rPr>
                <w:rFonts w:eastAsia="Times New Roman" w:cstheme="minorHAnsi"/>
                <w:bCs/>
                <w:sz w:val="20"/>
                <w:szCs w:val="20"/>
                <w:lang w:val="en-AU" w:eastAsia="en-AU"/>
              </w:rPr>
            </w:pPr>
            <w:proofErr w:type="spellStart"/>
            <w:r w:rsidRPr="009A2DEF">
              <w:rPr>
                <w:rFonts w:eastAsia="Times New Roman" w:cstheme="minorHAnsi"/>
                <w:bCs/>
                <w:i/>
                <w:sz w:val="20"/>
                <w:szCs w:val="20"/>
                <w:lang w:val="en-AU" w:eastAsia="en-AU"/>
              </w:rPr>
              <w:t>n</w:t>
            </w:r>
            <w:r w:rsidRPr="009A2DEF">
              <w:rPr>
                <w:rFonts w:eastAsia="Times New Roman" w:cstheme="minorHAnsi"/>
                <w:bCs/>
                <w:i/>
                <w:sz w:val="20"/>
                <w:szCs w:val="20"/>
                <w:vertAlign w:val="subscript"/>
                <w:lang w:val="en-AU" w:eastAsia="en-AU"/>
              </w:rPr>
              <w:t>HC</w:t>
            </w:r>
            <w:proofErr w:type="spellEnd"/>
            <w:r w:rsidRPr="009A2DEF">
              <w:rPr>
                <w:rFonts w:eastAsia="Times New Roman" w:cstheme="minorHAnsi"/>
                <w:bCs/>
                <w:sz w:val="20"/>
                <w:szCs w:val="20"/>
                <w:lang w:val="en-AU" w:eastAsia="en-AU"/>
              </w:rPr>
              <w:t xml:space="preserve"> (se)</w:t>
            </w:r>
          </w:p>
        </w:tc>
        <w:tc>
          <w:tcPr>
            <w:tcW w:w="891" w:type="dxa"/>
            <w:tcBorders>
              <w:top w:val="single" w:sz="4" w:space="0" w:color="auto"/>
              <w:left w:val="nil"/>
              <w:bottom w:val="single" w:sz="4" w:space="0" w:color="auto"/>
              <w:right w:val="nil"/>
            </w:tcBorders>
            <w:shd w:val="clear" w:color="auto" w:fill="auto"/>
            <w:vAlign w:val="center"/>
            <w:hideMark/>
          </w:tcPr>
          <w:p w14:paraId="34EB992B" w14:textId="77777777" w:rsidR="000645B5" w:rsidRPr="009A2DEF" w:rsidRDefault="000645B5" w:rsidP="008E2665">
            <w:pPr>
              <w:jc w:val="center"/>
              <w:rPr>
                <w:rFonts w:eastAsia="Times New Roman" w:cstheme="minorHAnsi"/>
                <w:bCs/>
                <w:sz w:val="20"/>
                <w:szCs w:val="20"/>
                <w:lang w:val="en-AU" w:eastAsia="en-AU"/>
              </w:rPr>
            </w:pPr>
            <w:r w:rsidRPr="009A2DEF">
              <w:rPr>
                <w:rFonts w:eastAsia="Times New Roman" w:cstheme="minorHAnsi"/>
                <w:bCs/>
                <w:sz w:val="20"/>
                <w:szCs w:val="20"/>
                <w:lang w:val="en-AU" w:eastAsia="en-AU"/>
              </w:rPr>
              <w:t>N</w:t>
            </w:r>
          </w:p>
        </w:tc>
        <w:tc>
          <w:tcPr>
            <w:tcW w:w="1701" w:type="dxa"/>
            <w:tcBorders>
              <w:top w:val="single" w:sz="4" w:space="0" w:color="auto"/>
              <w:left w:val="nil"/>
              <w:bottom w:val="single" w:sz="4" w:space="0" w:color="auto"/>
              <w:right w:val="nil"/>
            </w:tcBorders>
          </w:tcPr>
          <w:p w14:paraId="756A347E" w14:textId="2121C07C" w:rsidR="000645B5" w:rsidRPr="009A2DEF" w:rsidRDefault="000645B5" w:rsidP="000645B5">
            <w:pPr>
              <w:jc w:val="center"/>
              <w:rPr>
                <w:rFonts w:eastAsia="Times New Roman" w:cstheme="minorHAnsi"/>
                <w:bCs/>
                <w:sz w:val="20"/>
                <w:szCs w:val="20"/>
                <w:lang w:val="en-AU" w:eastAsia="en-AU"/>
              </w:rPr>
            </w:pPr>
            <w:r w:rsidRPr="009A2DEF">
              <w:rPr>
                <w:rFonts w:eastAsia="Times New Roman" w:cstheme="minorHAnsi"/>
                <w:bCs/>
                <w:sz w:val="20"/>
                <w:szCs w:val="20"/>
                <w:lang w:val="en-AU" w:eastAsia="en-AU"/>
              </w:rPr>
              <w:t>Mean plot height (min/max) (m)</w:t>
            </w:r>
          </w:p>
        </w:tc>
        <w:tc>
          <w:tcPr>
            <w:tcW w:w="1134" w:type="dxa"/>
            <w:tcBorders>
              <w:top w:val="single" w:sz="4" w:space="0" w:color="auto"/>
              <w:left w:val="nil"/>
              <w:bottom w:val="single" w:sz="4" w:space="0" w:color="auto"/>
              <w:right w:val="nil"/>
            </w:tcBorders>
            <w:shd w:val="clear" w:color="auto" w:fill="auto"/>
            <w:vAlign w:val="center"/>
            <w:hideMark/>
          </w:tcPr>
          <w:p w14:paraId="4D5FE33C" w14:textId="10C1C9DF" w:rsidR="000645B5" w:rsidRPr="009A2DEF" w:rsidRDefault="000645B5" w:rsidP="008E2665">
            <w:pPr>
              <w:jc w:val="center"/>
              <w:rPr>
                <w:rFonts w:eastAsia="Times New Roman" w:cstheme="minorHAnsi"/>
                <w:bCs/>
                <w:sz w:val="20"/>
                <w:szCs w:val="20"/>
                <w:lang w:val="en-AU" w:eastAsia="en-AU"/>
              </w:rPr>
            </w:pPr>
            <w:r w:rsidRPr="009A2DEF">
              <w:rPr>
                <w:rFonts w:eastAsia="Times New Roman" w:cstheme="minorHAnsi"/>
                <w:bCs/>
                <w:i/>
                <w:sz w:val="20"/>
                <w:szCs w:val="20"/>
                <w:lang w:val="en-AU" w:eastAsia="en-AU"/>
              </w:rPr>
              <w:t>P</w:t>
            </w:r>
            <w:r w:rsidRPr="009A2DEF">
              <w:rPr>
                <w:rFonts w:eastAsia="Times New Roman" w:cstheme="minorHAnsi"/>
                <w:bCs/>
                <w:sz w:val="20"/>
                <w:szCs w:val="20"/>
                <w:lang w:val="en-AU" w:eastAsia="en-AU"/>
              </w:rPr>
              <w:t xml:space="preserve"> - </w:t>
            </w:r>
            <w:proofErr w:type="spellStart"/>
            <w:r w:rsidRPr="009A2DEF">
              <w:rPr>
                <w:rFonts w:eastAsia="Times New Roman" w:cstheme="minorHAnsi"/>
                <w:bCs/>
                <w:i/>
                <w:sz w:val="20"/>
                <w:szCs w:val="20"/>
                <w:lang w:val="en-AU" w:eastAsia="en-AU"/>
              </w:rPr>
              <w:t>a</w:t>
            </w:r>
            <w:r w:rsidRPr="009A2DEF">
              <w:rPr>
                <w:rFonts w:eastAsia="Times New Roman" w:cstheme="minorHAnsi"/>
                <w:bCs/>
                <w:i/>
                <w:sz w:val="20"/>
                <w:szCs w:val="20"/>
                <w:vertAlign w:val="subscript"/>
                <w:lang w:val="en-AU" w:eastAsia="en-AU"/>
              </w:rPr>
              <w:t>H</w:t>
            </w:r>
            <w:proofErr w:type="spellEnd"/>
          </w:p>
        </w:tc>
        <w:tc>
          <w:tcPr>
            <w:tcW w:w="850" w:type="dxa"/>
            <w:tcBorders>
              <w:top w:val="single" w:sz="4" w:space="0" w:color="auto"/>
              <w:left w:val="nil"/>
              <w:bottom w:val="single" w:sz="4" w:space="0" w:color="auto"/>
              <w:right w:val="nil"/>
            </w:tcBorders>
            <w:shd w:val="clear" w:color="auto" w:fill="auto"/>
            <w:vAlign w:val="center"/>
            <w:hideMark/>
          </w:tcPr>
          <w:p w14:paraId="729D4963" w14:textId="7C92ACB1" w:rsidR="000645B5" w:rsidRPr="009A2DEF" w:rsidRDefault="000645B5" w:rsidP="008E2665">
            <w:pPr>
              <w:jc w:val="center"/>
              <w:rPr>
                <w:rFonts w:eastAsia="Times New Roman" w:cstheme="minorHAnsi"/>
                <w:bCs/>
                <w:sz w:val="20"/>
                <w:szCs w:val="20"/>
                <w:lang w:val="en-AU" w:eastAsia="en-AU"/>
              </w:rPr>
            </w:pPr>
            <w:r w:rsidRPr="009A2DEF">
              <w:rPr>
                <w:rFonts w:eastAsia="Times New Roman" w:cstheme="minorHAnsi"/>
                <w:bCs/>
                <w:i/>
                <w:sz w:val="20"/>
                <w:szCs w:val="20"/>
                <w:lang w:val="en-AU" w:eastAsia="en-AU"/>
              </w:rPr>
              <w:t>P</w:t>
            </w:r>
            <w:r w:rsidRPr="009A2DEF">
              <w:rPr>
                <w:rFonts w:eastAsia="Times New Roman" w:cstheme="minorHAnsi"/>
                <w:bCs/>
                <w:sz w:val="20"/>
                <w:szCs w:val="20"/>
                <w:lang w:val="en-AU" w:eastAsia="en-AU"/>
              </w:rPr>
              <w:t xml:space="preserve"> - </w:t>
            </w:r>
            <w:proofErr w:type="spellStart"/>
            <w:r w:rsidRPr="009A2DEF">
              <w:rPr>
                <w:rFonts w:eastAsia="Times New Roman" w:cstheme="minorHAnsi"/>
                <w:bCs/>
                <w:i/>
                <w:sz w:val="20"/>
                <w:szCs w:val="20"/>
                <w:lang w:val="en-AU" w:eastAsia="en-AU"/>
              </w:rPr>
              <w:t>n</w:t>
            </w:r>
            <w:r w:rsidRPr="009A2DEF">
              <w:rPr>
                <w:rFonts w:eastAsia="Times New Roman" w:cstheme="minorHAnsi"/>
                <w:bCs/>
                <w:i/>
                <w:sz w:val="20"/>
                <w:szCs w:val="20"/>
                <w:vertAlign w:val="subscript"/>
                <w:lang w:val="en-AU" w:eastAsia="en-AU"/>
              </w:rPr>
              <w:t>HB</w:t>
            </w:r>
            <w:proofErr w:type="spellEnd"/>
          </w:p>
        </w:tc>
        <w:tc>
          <w:tcPr>
            <w:tcW w:w="1060" w:type="dxa"/>
            <w:tcBorders>
              <w:top w:val="single" w:sz="4" w:space="0" w:color="auto"/>
              <w:left w:val="nil"/>
              <w:bottom w:val="single" w:sz="4" w:space="0" w:color="auto"/>
              <w:right w:val="nil"/>
            </w:tcBorders>
            <w:shd w:val="clear" w:color="auto" w:fill="auto"/>
            <w:vAlign w:val="center"/>
            <w:hideMark/>
          </w:tcPr>
          <w:p w14:paraId="17155DF1" w14:textId="1F8EB14F" w:rsidR="000645B5" w:rsidRPr="009A2DEF" w:rsidRDefault="000645B5" w:rsidP="008E2665">
            <w:pPr>
              <w:jc w:val="center"/>
              <w:rPr>
                <w:rFonts w:eastAsia="Times New Roman" w:cstheme="minorHAnsi"/>
                <w:bCs/>
                <w:sz w:val="20"/>
                <w:szCs w:val="20"/>
                <w:lang w:val="en-AU" w:eastAsia="en-AU"/>
              </w:rPr>
            </w:pPr>
            <w:r w:rsidRPr="009A2DEF">
              <w:rPr>
                <w:rFonts w:eastAsia="Times New Roman" w:cstheme="minorHAnsi"/>
                <w:bCs/>
                <w:i/>
                <w:sz w:val="20"/>
                <w:szCs w:val="20"/>
                <w:lang w:val="en-AU" w:eastAsia="en-AU"/>
              </w:rPr>
              <w:t>P</w:t>
            </w:r>
            <w:r w:rsidRPr="009A2DEF">
              <w:rPr>
                <w:rFonts w:eastAsia="Times New Roman" w:cstheme="minorHAnsi"/>
                <w:bCs/>
                <w:sz w:val="20"/>
                <w:szCs w:val="20"/>
                <w:lang w:val="en-AU" w:eastAsia="en-AU"/>
              </w:rPr>
              <w:t xml:space="preserve"> - </w:t>
            </w:r>
            <w:proofErr w:type="spellStart"/>
            <w:r w:rsidRPr="009A2DEF">
              <w:rPr>
                <w:rFonts w:eastAsia="Times New Roman" w:cstheme="minorHAnsi"/>
                <w:bCs/>
                <w:i/>
                <w:sz w:val="20"/>
                <w:szCs w:val="20"/>
                <w:lang w:val="en-AU" w:eastAsia="en-AU"/>
              </w:rPr>
              <w:t>n</w:t>
            </w:r>
            <w:r w:rsidRPr="009A2DEF">
              <w:rPr>
                <w:rFonts w:eastAsia="Times New Roman" w:cstheme="minorHAnsi"/>
                <w:bCs/>
                <w:i/>
                <w:sz w:val="20"/>
                <w:szCs w:val="20"/>
                <w:vertAlign w:val="subscript"/>
                <w:lang w:val="en-AU" w:eastAsia="en-AU"/>
              </w:rPr>
              <w:t>HC</w:t>
            </w:r>
            <w:proofErr w:type="spellEnd"/>
          </w:p>
        </w:tc>
        <w:tc>
          <w:tcPr>
            <w:tcW w:w="783" w:type="dxa"/>
            <w:tcBorders>
              <w:top w:val="single" w:sz="4" w:space="0" w:color="auto"/>
              <w:left w:val="nil"/>
              <w:bottom w:val="single" w:sz="4" w:space="0" w:color="auto"/>
              <w:right w:val="nil"/>
            </w:tcBorders>
            <w:shd w:val="clear" w:color="auto" w:fill="auto"/>
            <w:vAlign w:val="center"/>
            <w:hideMark/>
          </w:tcPr>
          <w:p w14:paraId="29C1AD82" w14:textId="77777777" w:rsidR="000645B5" w:rsidRPr="009A2DEF" w:rsidRDefault="000645B5" w:rsidP="008E2665">
            <w:pPr>
              <w:jc w:val="center"/>
              <w:rPr>
                <w:rFonts w:eastAsia="Times New Roman" w:cstheme="minorHAnsi"/>
                <w:bCs/>
                <w:sz w:val="20"/>
                <w:szCs w:val="20"/>
                <w:lang w:val="en-AU" w:eastAsia="en-AU"/>
              </w:rPr>
            </w:pPr>
            <w:r w:rsidRPr="009A2DEF">
              <w:rPr>
                <w:rFonts w:eastAsia="Times New Roman" w:cstheme="minorHAnsi"/>
                <w:bCs/>
                <w:sz w:val="20"/>
                <w:szCs w:val="20"/>
                <w:lang w:val="en-AU" w:eastAsia="en-AU"/>
              </w:rPr>
              <w:t>RMSE</w:t>
            </w:r>
          </w:p>
        </w:tc>
      </w:tr>
      <w:tr w:rsidR="009A2DEF" w:rsidRPr="009A2DEF" w14:paraId="0129C1DB" w14:textId="77777777" w:rsidTr="000645B5">
        <w:trPr>
          <w:trHeight w:val="20"/>
        </w:trPr>
        <w:tc>
          <w:tcPr>
            <w:tcW w:w="2180" w:type="dxa"/>
            <w:tcBorders>
              <w:top w:val="nil"/>
              <w:left w:val="nil"/>
              <w:bottom w:val="nil"/>
              <w:right w:val="nil"/>
            </w:tcBorders>
            <w:shd w:val="clear" w:color="auto" w:fill="auto"/>
            <w:noWrap/>
            <w:vAlign w:val="bottom"/>
            <w:hideMark/>
          </w:tcPr>
          <w:p w14:paraId="1B4A32F2" w14:textId="77777777" w:rsidR="000645B5" w:rsidRPr="009A2DEF" w:rsidRDefault="000645B5" w:rsidP="000645B5">
            <w:pPr>
              <w:rPr>
                <w:rFonts w:eastAsia="Times New Roman" w:cstheme="minorHAnsi"/>
                <w:i/>
                <w:sz w:val="20"/>
                <w:szCs w:val="20"/>
                <w:lang w:val="en-AU" w:eastAsia="en-AU"/>
              </w:rPr>
            </w:pPr>
            <w:proofErr w:type="spellStart"/>
            <w:r w:rsidRPr="009A2DEF">
              <w:rPr>
                <w:rFonts w:eastAsia="Times New Roman" w:cstheme="minorHAnsi"/>
                <w:i/>
                <w:sz w:val="20"/>
                <w:szCs w:val="20"/>
                <w:lang w:val="en-AU" w:eastAsia="en-AU"/>
              </w:rPr>
              <w:t>Abies</w:t>
            </w:r>
            <w:proofErr w:type="spellEnd"/>
            <w:r w:rsidRPr="009A2DEF">
              <w:rPr>
                <w:rFonts w:eastAsia="Times New Roman" w:cstheme="minorHAnsi"/>
                <w:i/>
                <w:sz w:val="20"/>
                <w:szCs w:val="20"/>
                <w:lang w:val="en-AU" w:eastAsia="en-AU"/>
              </w:rPr>
              <w:t xml:space="preserve"> alba</w:t>
            </w:r>
          </w:p>
        </w:tc>
        <w:tc>
          <w:tcPr>
            <w:tcW w:w="1506" w:type="dxa"/>
            <w:tcBorders>
              <w:top w:val="nil"/>
              <w:left w:val="nil"/>
              <w:bottom w:val="nil"/>
              <w:right w:val="nil"/>
            </w:tcBorders>
            <w:shd w:val="clear" w:color="auto" w:fill="auto"/>
            <w:noWrap/>
            <w:vAlign w:val="bottom"/>
            <w:hideMark/>
          </w:tcPr>
          <w:p w14:paraId="08912A76"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30.91 (0.995)</w:t>
            </w:r>
          </w:p>
        </w:tc>
        <w:tc>
          <w:tcPr>
            <w:tcW w:w="1340" w:type="dxa"/>
            <w:tcBorders>
              <w:top w:val="nil"/>
              <w:left w:val="nil"/>
              <w:bottom w:val="nil"/>
              <w:right w:val="nil"/>
            </w:tcBorders>
            <w:shd w:val="clear" w:color="auto" w:fill="auto"/>
            <w:noWrap/>
            <w:vAlign w:val="bottom"/>
            <w:hideMark/>
          </w:tcPr>
          <w:p w14:paraId="44169B5A"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16.78 (0.504)</w:t>
            </w:r>
          </w:p>
        </w:tc>
        <w:tc>
          <w:tcPr>
            <w:tcW w:w="1880" w:type="dxa"/>
            <w:tcBorders>
              <w:top w:val="nil"/>
              <w:left w:val="nil"/>
              <w:bottom w:val="nil"/>
              <w:right w:val="nil"/>
            </w:tcBorders>
            <w:shd w:val="clear" w:color="auto" w:fill="auto"/>
            <w:noWrap/>
            <w:vAlign w:val="bottom"/>
            <w:hideMark/>
          </w:tcPr>
          <w:p w14:paraId="3252A529"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0.00925 (0.00064)</w:t>
            </w:r>
          </w:p>
        </w:tc>
        <w:tc>
          <w:tcPr>
            <w:tcW w:w="891" w:type="dxa"/>
            <w:tcBorders>
              <w:top w:val="nil"/>
              <w:left w:val="nil"/>
              <w:bottom w:val="nil"/>
              <w:right w:val="nil"/>
            </w:tcBorders>
            <w:shd w:val="clear" w:color="auto" w:fill="auto"/>
            <w:noWrap/>
            <w:vAlign w:val="bottom"/>
            <w:hideMark/>
          </w:tcPr>
          <w:p w14:paraId="2796EB17"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958</w:t>
            </w:r>
          </w:p>
        </w:tc>
        <w:tc>
          <w:tcPr>
            <w:tcW w:w="1701" w:type="dxa"/>
            <w:tcBorders>
              <w:top w:val="nil"/>
              <w:left w:val="nil"/>
              <w:bottom w:val="nil"/>
              <w:right w:val="nil"/>
            </w:tcBorders>
            <w:vAlign w:val="bottom"/>
          </w:tcPr>
          <w:p w14:paraId="16109847" w14:textId="622FB628" w:rsidR="000645B5" w:rsidRPr="009A2DEF" w:rsidRDefault="000645B5" w:rsidP="000645B5">
            <w:pPr>
              <w:jc w:val="center"/>
              <w:rPr>
                <w:rFonts w:eastAsia="Times New Roman" w:cstheme="minorHAnsi"/>
                <w:sz w:val="20"/>
                <w:szCs w:val="20"/>
                <w:lang w:val="en-AU" w:eastAsia="en-AU"/>
              </w:rPr>
            </w:pPr>
            <w:r w:rsidRPr="009A2DEF">
              <w:rPr>
                <w:rFonts w:ascii="Calibri" w:hAnsi="Calibri"/>
                <w:sz w:val="20"/>
                <w:szCs w:val="20"/>
              </w:rPr>
              <w:t>20.3 (1.8/44.2)</w:t>
            </w:r>
          </w:p>
        </w:tc>
        <w:tc>
          <w:tcPr>
            <w:tcW w:w="1134" w:type="dxa"/>
            <w:tcBorders>
              <w:top w:val="nil"/>
              <w:left w:val="nil"/>
              <w:bottom w:val="nil"/>
              <w:right w:val="nil"/>
            </w:tcBorders>
            <w:shd w:val="clear" w:color="auto" w:fill="auto"/>
            <w:noWrap/>
            <w:vAlign w:val="bottom"/>
            <w:hideMark/>
          </w:tcPr>
          <w:p w14:paraId="63C598FC" w14:textId="066CC6BB"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&lt; 0.001</w:t>
            </w:r>
          </w:p>
        </w:tc>
        <w:tc>
          <w:tcPr>
            <w:tcW w:w="850" w:type="dxa"/>
            <w:tcBorders>
              <w:top w:val="nil"/>
              <w:left w:val="nil"/>
              <w:bottom w:val="nil"/>
              <w:right w:val="nil"/>
            </w:tcBorders>
            <w:shd w:val="clear" w:color="auto" w:fill="auto"/>
            <w:noWrap/>
            <w:vAlign w:val="bottom"/>
            <w:hideMark/>
          </w:tcPr>
          <w:p w14:paraId="2E8AEE43"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&lt; 0.001</w:t>
            </w:r>
          </w:p>
        </w:tc>
        <w:tc>
          <w:tcPr>
            <w:tcW w:w="1060" w:type="dxa"/>
            <w:tcBorders>
              <w:top w:val="nil"/>
              <w:left w:val="nil"/>
              <w:bottom w:val="nil"/>
              <w:right w:val="nil"/>
            </w:tcBorders>
            <w:shd w:val="clear" w:color="auto" w:fill="auto"/>
            <w:noWrap/>
            <w:vAlign w:val="bottom"/>
            <w:hideMark/>
          </w:tcPr>
          <w:p w14:paraId="22E35DB4"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&lt; 0.001</w:t>
            </w:r>
          </w:p>
        </w:tc>
        <w:tc>
          <w:tcPr>
            <w:tcW w:w="783" w:type="dxa"/>
            <w:tcBorders>
              <w:top w:val="nil"/>
              <w:left w:val="nil"/>
              <w:bottom w:val="nil"/>
              <w:right w:val="nil"/>
            </w:tcBorders>
            <w:shd w:val="clear" w:color="auto" w:fill="auto"/>
            <w:noWrap/>
            <w:vAlign w:val="bottom"/>
            <w:hideMark/>
          </w:tcPr>
          <w:p w14:paraId="078E824F"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3.22</w:t>
            </w:r>
          </w:p>
        </w:tc>
      </w:tr>
      <w:tr w:rsidR="009A2DEF" w:rsidRPr="009A2DEF" w14:paraId="35038ACC" w14:textId="77777777" w:rsidTr="000645B5">
        <w:trPr>
          <w:trHeight w:val="20"/>
        </w:trPr>
        <w:tc>
          <w:tcPr>
            <w:tcW w:w="2180" w:type="dxa"/>
            <w:tcBorders>
              <w:top w:val="nil"/>
              <w:left w:val="nil"/>
              <w:bottom w:val="nil"/>
              <w:right w:val="nil"/>
            </w:tcBorders>
            <w:shd w:val="clear" w:color="auto" w:fill="auto"/>
            <w:noWrap/>
            <w:vAlign w:val="bottom"/>
            <w:hideMark/>
          </w:tcPr>
          <w:p w14:paraId="39FEA807" w14:textId="77777777" w:rsidR="000645B5" w:rsidRPr="009A2DEF" w:rsidRDefault="000645B5" w:rsidP="000645B5">
            <w:pPr>
              <w:rPr>
                <w:rFonts w:eastAsia="Times New Roman" w:cstheme="minorHAnsi"/>
                <w:i/>
                <w:sz w:val="20"/>
                <w:szCs w:val="20"/>
                <w:lang w:val="en-AU" w:eastAsia="en-AU"/>
              </w:rPr>
            </w:pPr>
            <w:r w:rsidRPr="009A2DEF">
              <w:rPr>
                <w:rFonts w:eastAsia="Times New Roman" w:cstheme="minorHAnsi"/>
                <w:i/>
                <w:sz w:val="20"/>
                <w:szCs w:val="20"/>
                <w:lang w:val="en-AU" w:eastAsia="en-AU"/>
              </w:rPr>
              <w:t xml:space="preserve">Acer </w:t>
            </w:r>
            <w:proofErr w:type="spellStart"/>
            <w:r w:rsidRPr="009A2DEF">
              <w:rPr>
                <w:rFonts w:eastAsia="Times New Roman" w:cstheme="minorHAnsi"/>
                <w:i/>
                <w:sz w:val="20"/>
                <w:szCs w:val="20"/>
                <w:lang w:val="en-AU" w:eastAsia="en-AU"/>
              </w:rPr>
              <w:t>pseudoplatanus</w:t>
            </w:r>
            <w:proofErr w:type="spellEnd"/>
          </w:p>
        </w:tc>
        <w:tc>
          <w:tcPr>
            <w:tcW w:w="1506" w:type="dxa"/>
            <w:tcBorders>
              <w:top w:val="nil"/>
              <w:left w:val="nil"/>
              <w:bottom w:val="nil"/>
              <w:right w:val="nil"/>
            </w:tcBorders>
            <w:shd w:val="clear" w:color="auto" w:fill="auto"/>
            <w:noWrap/>
            <w:vAlign w:val="bottom"/>
            <w:hideMark/>
          </w:tcPr>
          <w:p w14:paraId="7980FA98"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30.66 (2.788)</w:t>
            </w:r>
          </w:p>
        </w:tc>
        <w:tc>
          <w:tcPr>
            <w:tcW w:w="1340" w:type="dxa"/>
            <w:tcBorders>
              <w:top w:val="nil"/>
              <w:left w:val="nil"/>
              <w:bottom w:val="nil"/>
              <w:right w:val="nil"/>
            </w:tcBorders>
            <w:shd w:val="clear" w:color="auto" w:fill="auto"/>
            <w:noWrap/>
            <w:vAlign w:val="bottom"/>
            <w:hideMark/>
          </w:tcPr>
          <w:p w14:paraId="641A8DA8"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14.36 (1.207)</w:t>
            </w:r>
          </w:p>
        </w:tc>
        <w:tc>
          <w:tcPr>
            <w:tcW w:w="1880" w:type="dxa"/>
            <w:tcBorders>
              <w:top w:val="nil"/>
              <w:left w:val="nil"/>
              <w:bottom w:val="nil"/>
              <w:right w:val="nil"/>
            </w:tcBorders>
            <w:shd w:val="clear" w:color="auto" w:fill="auto"/>
            <w:noWrap/>
            <w:vAlign w:val="bottom"/>
            <w:hideMark/>
          </w:tcPr>
          <w:p w14:paraId="69B94A5C"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0.00513 (0.00184)</w:t>
            </w:r>
          </w:p>
        </w:tc>
        <w:tc>
          <w:tcPr>
            <w:tcW w:w="891" w:type="dxa"/>
            <w:tcBorders>
              <w:top w:val="nil"/>
              <w:left w:val="nil"/>
              <w:bottom w:val="nil"/>
              <w:right w:val="nil"/>
            </w:tcBorders>
            <w:shd w:val="clear" w:color="auto" w:fill="auto"/>
            <w:noWrap/>
            <w:vAlign w:val="bottom"/>
            <w:hideMark/>
          </w:tcPr>
          <w:p w14:paraId="04668D95"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160</w:t>
            </w:r>
          </w:p>
        </w:tc>
        <w:tc>
          <w:tcPr>
            <w:tcW w:w="1701" w:type="dxa"/>
            <w:tcBorders>
              <w:top w:val="nil"/>
              <w:left w:val="nil"/>
              <w:bottom w:val="nil"/>
              <w:right w:val="nil"/>
            </w:tcBorders>
            <w:vAlign w:val="bottom"/>
          </w:tcPr>
          <w:p w14:paraId="6547F566" w14:textId="5B6C1354" w:rsidR="000645B5" w:rsidRPr="009A2DEF" w:rsidRDefault="000645B5" w:rsidP="000645B5">
            <w:pPr>
              <w:jc w:val="center"/>
              <w:rPr>
                <w:rFonts w:eastAsia="Times New Roman" w:cstheme="minorHAnsi"/>
                <w:sz w:val="20"/>
                <w:szCs w:val="20"/>
                <w:lang w:val="en-AU" w:eastAsia="en-AU"/>
              </w:rPr>
            </w:pPr>
            <w:r w:rsidRPr="009A2DEF">
              <w:rPr>
                <w:rFonts w:ascii="Calibri" w:hAnsi="Calibri"/>
                <w:sz w:val="20"/>
                <w:szCs w:val="20"/>
              </w:rPr>
              <w:t>16.9 (4.5/42.5)</w:t>
            </w:r>
          </w:p>
        </w:tc>
        <w:tc>
          <w:tcPr>
            <w:tcW w:w="1134" w:type="dxa"/>
            <w:tcBorders>
              <w:top w:val="nil"/>
              <w:left w:val="nil"/>
              <w:bottom w:val="nil"/>
              <w:right w:val="nil"/>
            </w:tcBorders>
            <w:shd w:val="clear" w:color="auto" w:fill="auto"/>
            <w:noWrap/>
            <w:vAlign w:val="bottom"/>
            <w:hideMark/>
          </w:tcPr>
          <w:p w14:paraId="6D523EA7" w14:textId="15AE92F1"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&lt; 0.001</w:t>
            </w:r>
          </w:p>
        </w:tc>
        <w:tc>
          <w:tcPr>
            <w:tcW w:w="850" w:type="dxa"/>
            <w:tcBorders>
              <w:top w:val="nil"/>
              <w:left w:val="nil"/>
              <w:bottom w:val="nil"/>
              <w:right w:val="nil"/>
            </w:tcBorders>
            <w:shd w:val="clear" w:color="auto" w:fill="auto"/>
            <w:noWrap/>
            <w:vAlign w:val="bottom"/>
            <w:hideMark/>
          </w:tcPr>
          <w:p w14:paraId="073A8F59"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&lt; 0.001</w:t>
            </w:r>
          </w:p>
        </w:tc>
        <w:tc>
          <w:tcPr>
            <w:tcW w:w="1060" w:type="dxa"/>
            <w:tcBorders>
              <w:top w:val="nil"/>
              <w:left w:val="nil"/>
              <w:bottom w:val="nil"/>
              <w:right w:val="nil"/>
            </w:tcBorders>
            <w:shd w:val="clear" w:color="auto" w:fill="auto"/>
            <w:noWrap/>
            <w:vAlign w:val="bottom"/>
            <w:hideMark/>
          </w:tcPr>
          <w:p w14:paraId="6C99F46A"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0.006</w:t>
            </w:r>
          </w:p>
        </w:tc>
        <w:tc>
          <w:tcPr>
            <w:tcW w:w="783" w:type="dxa"/>
            <w:tcBorders>
              <w:top w:val="nil"/>
              <w:left w:val="nil"/>
              <w:bottom w:val="nil"/>
              <w:right w:val="nil"/>
            </w:tcBorders>
            <w:shd w:val="clear" w:color="auto" w:fill="auto"/>
            <w:noWrap/>
            <w:vAlign w:val="bottom"/>
            <w:hideMark/>
          </w:tcPr>
          <w:p w14:paraId="6942715A"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2.62</w:t>
            </w:r>
          </w:p>
        </w:tc>
      </w:tr>
      <w:tr w:rsidR="009A2DEF" w:rsidRPr="009A2DEF" w14:paraId="17F45840" w14:textId="77777777" w:rsidTr="000645B5">
        <w:trPr>
          <w:trHeight w:val="20"/>
        </w:trPr>
        <w:tc>
          <w:tcPr>
            <w:tcW w:w="2180" w:type="dxa"/>
            <w:tcBorders>
              <w:top w:val="nil"/>
              <w:left w:val="nil"/>
              <w:bottom w:val="nil"/>
              <w:right w:val="nil"/>
            </w:tcBorders>
            <w:shd w:val="clear" w:color="auto" w:fill="auto"/>
            <w:noWrap/>
            <w:vAlign w:val="bottom"/>
            <w:hideMark/>
          </w:tcPr>
          <w:p w14:paraId="63F08CAC" w14:textId="0864617D" w:rsidR="000645B5" w:rsidRPr="009A2DEF" w:rsidRDefault="000645B5" w:rsidP="000645B5">
            <w:pPr>
              <w:rPr>
                <w:rFonts w:eastAsia="Times New Roman" w:cstheme="minorHAnsi"/>
                <w:i/>
                <w:sz w:val="20"/>
                <w:szCs w:val="20"/>
                <w:lang w:val="en-AU" w:eastAsia="en-AU"/>
              </w:rPr>
            </w:pPr>
            <w:proofErr w:type="spellStart"/>
            <w:r w:rsidRPr="009A2DEF">
              <w:rPr>
                <w:rFonts w:eastAsia="Times New Roman" w:cstheme="minorHAnsi"/>
                <w:i/>
                <w:sz w:val="20"/>
                <w:szCs w:val="20"/>
                <w:lang w:val="en-AU" w:eastAsia="en-AU"/>
              </w:rPr>
              <w:t>Betula</w:t>
            </w:r>
            <w:proofErr w:type="spellEnd"/>
            <w:r w:rsidRPr="009A2DEF">
              <w:rPr>
                <w:rFonts w:eastAsia="Times New Roman" w:cstheme="minorHAnsi"/>
                <w:i/>
                <w:sz w:val="20"/>
                <w:szCs w:val="20"/>
                <w:lang w:val="en-AU" w:eastAsia="en-AU"/>
              </w:rPr>
              <w:t xml:space="preserve"> pendula</w:t>
            </w:r>
          </w:p>
        </w:tc>
        <w:tc>
          <w:tcPr>
            <w:tcW w:w="1506" w:type="dxa"/>
            <w:tcBorders>
              <w:top w:val="nil"/>
              <w:left w:val="nil"/>
              <w:bottom w:val="nil"/>
              <w:right w:val="nil"/>
            </w:tcBorders>
            <w:shd w:val="clear" w:color="auto" w:fill="auto"/>
            <w:noWrap/>
            <w:vAlign w:val="bottom"/>
            <w:hideMark/>
          </w:tcPr>
          <w:p w14:paraId="1E519726"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20.09 (4.496)</w:t>
            </w:r>
          </w:p>
        </w:tc>
        <w:tc>
          <w:tcPr>
            <w:tcW w:w="1340" w:type="dxa"/>
            <w:tcBorders>
              <w:top w:val="nil"/>
              <w:left w:val="nil"/>
              <w:bottom w:val="nil"/>
              <w:right w:val="nil"/>
            </w:tcBorders>
            <w:shd w:val="clear" w:color="auto" w:fill="auto"/>
            <w:noWrap/>
            <w:vAlign w:val="bottom"/>
            <w:hideMark/>
          </w:tcPr>
          <w:p w14:paraId="3B205F87"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6.42 (2.591)</w:t>
            </w:r>
          </w:p>
        </w:tc>
        <w:tc>
          <w:tcPr>
            <w:tcW w:w="1880" w:type="dxa"/>
            <w:tcBorders>
              <w:top w:val="nil"/>
              <w:left w:val="nil"/>
              <w:bottom w:val="nil"/>
              <w:right w:val="nil"/>
            </w:tcBorders>
            <w:shd w:val="clear" w:color="auto" w:fill="auto"/>
            <w:noWrap/>
            <w:vAlign w:val="bottom"/>
            <w:hideMark/>
          </w:tcPr>
          <w:p w14:paraId="63FD85E6"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0.01365 (0.00471)</w:t>
            </w:r>
          </w:p>
        </w:tc>
        <w:tc>
          <w:tcPr>
            <w:tcW w:w="891" w:type="dxa"/>
            <w:tcBorders>
              <w:top w:val="nil"/>
              <w:left w:val="nil"/>
              <w:bottom w:val="nil"/>
              <w:right w:val="nil"/>
            </w:tcBorders>
            <w:shd w:val="clear" w:color="auto" w:fill="auto"/>
            <w:noWrap/>
            <w:vAlign w:val="bottom"/>
            <w:hideMark/>
          </w:tcPr>
          <w:p w14:paraId="1006A9D1"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49</w:t>
            </w:r>
          </w:p>
        </w:tc>
        <w:tc>
          <w:tcPr>
            <w:tcW w:w="1701" w:type="dxa"/>
            <w:tcBorders>
              <w:top w:val="nil"/>
              <w:left w:val="nil"/>
              <w:bottom w:val="nil"/>
              <w:right w:val="nil"/>
            </w:tcBorders>
            <w:vAlign w:val="bottom"/>
          </w:tcPr>
          <w:p w14:paraId="15FE49E3" w14:textId="5C2E6A29" w:rsidR="000645B5" w:rsidRPr="009A2DEF" w:rsidRDefault="000645B5" w:rsidP="000645B5">
            <w:pPr>
              <w:jc w:val="center"/>
              <w:rPr>
                <w:rFonts w:eastAsia="Times New Roman" w:cstheme="minorHAnsi"/>
                <w:sz w:val="20"/>
                <w:szCs w:val="20"/>
                <w:lang w:val="en-AU" w:eastAsia="en-AU"/>
              </w:rPr>
            </w:pPr>
            <w:r w:rsidRPr="009A2DEF">
              <w:rPr>
                <w:rFonts w:ascii="Calibri" w:hAnsi="Calibri"/>
                <w:sz w:val="20"/>
                <w:szCs w:val="20"/>
              </w:rPr>
              <w:t>17.7 (2/33.4)</w:t>
            </w:r>
          </w:p>
        </w:tc>
        <w:tc>
          <w:tcPr>
            <w:tcW w:w="1134" w:type="dxa"/>
            <w:tcBorders>
              <w:top w:val="nil"/>
              <w:left w:val="nil"/>
              <w:bottom w:val="nil"/>
              <w:right w:val="nil"/>
            </w:tcBorders>
            <w:shd w:val="clear" w:color="auto" w:fill="auto"/>
            <w:noWrap/>
            <w:vAlign w:val="bottom"/>
            <w:hideMark/>
          </w:tcPr>
          <w:p w14:paraId="6AAD618F" w14:textId="149E3FB2"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&lt; 0.001</w:t>
            </w:r>
          </w:p>
        </w:tc>
        <w:tc>
          <w:tcPr>
            <w:tcW w:w="850" w:type="dxa"/>
            <w:tcBorders>
              <w:top w:val="nil"/>
              <w:left w:val="nil"/>
              <w:bottom w:val="nil"/>
              <w:right w:val="nil"/>
            </w:tcBorders>
            <w:shd w:val="clear" w:color="auto" w:fill="auto"/>
            <w:noWrap/>
            <w:vAlign w:val="bottom"/>
            <w:hideMark/>
          </w:tcPr>
          <w:p w14:paraId="1884925A"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0.017</w:t>
            </w:r>
          </w:p>
        </w:tc>
        <w:tc>
          <w:tcPr>
            <w:tcW w:w="1060" w:type="dxa"/>
            <w:tcBorders>
              <w:top w:val="nil"/>
              <w:left w:val="nil"/>
              <w:bottom w:val="nil"/>
              <w:right w:val="nil"/>
            </w:tcBorders>
            <w:shd w:val="clear" w:color="auto" w:fill="auto"/>
            <w:noWrap/>
            <w:vAlign w:val="bottom"/>
            <w:hideMark/>
          </w:tcPr>
          <w:p w14:paraId="30EF53A6"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0.006</w:t>
            </w:r>
          </w:p>
        </w:tc>
        <w:tc>
          <w:tcPr>
            <w:tcW w:w="783" w:type="dxa"/>
            <w:tcBorders>
              <w:top w:val="nil"/>
              <w:left w:val="nil"/>
              <w:bottom w:val="nil"/>
              <w:right w:val="nil"/>
            </w:tcBorders>
            <w:shd w:val="clear" w:color="auto" w:fill="auto"/>
            <w:noWrap/>
            <w:vAlign w:val="bottom"/>
            <w:hideMark/>
          </w:tcPr>
          <w:p w14:paraId="6868CFAF" w14:textId="1474C5D0"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2.8</w:t>
            </w:r>
            <w:r w:rsidR="00360478" w:rsidRPr="009A2DEF">
              <w:rPr>
                <w:rFonts w:eastAsia="Times New Roman" w:cstheme="minorHAnsi"/>
                <w:sz w:val="20"/>
                <w:szCs w:val="20"/>
                <w:lang w:val="en-AU" w:eastAsia="en-AU"/>
              </w:rPr>
              <w:t>0</w:t>
            </w:r>
          </w:p>
        </w:tc>
      </w:tr>
      <w:tr w:rsidR="009A2DEF" w:rsidRPr="009A2DEF" w14:paraId="420EF019" w14:textId="77777777" w:rsidTr="000645B5">
        <w:trPr>
          <w:trHeight w:val="20"/>
        </w:trPr>
        <w:tc>
          <w:tcPr>
            <w:tcW w:w="2180" w:type="dxa"/>
            <w:tcBorders>
              <w:top w:val="nil"/>
              <w:left w:val="nil"/>
              <w:bottom w:val="nil"/>
              <w:right w:val="nil"/>
            </w:tcBorders>
            <w:shd w:val="clear" w:color="auto" w:fill="auto"/>
            <w:noWrap/>
            <w:vAlign w:val="bottom"/>
            <w:hideMark/>
          </w:tcPr>
          <w:p w14:paraId="13EA4367" w14:textId="77777777" w:rsidR="000645B5" w:rsidRPr="009A2DEF" w:rsidRDefault="000645B5" w:rsidP="000645B5">
            <w:pPr>
              <w:rPr>
                <w:rFonts w:eastAsia="Times New Roman" w:cstheme="minorHAnsi"/>
                <w:i/>
                <w:sz w:val="20"/>
                <w:szCs w:val="20"/>
                <w:lang w:val="en-AU" w:eastAsia="en-AU"/>
              </w:rPr>
            </w:pPr>
            <w:proofErr w:type="spellStart"/>
            <w:r w:rsidRPr="009A2DEF">
              <w:rPr>
                <w:rFonts w:eastAsia="Times New Roman" w:cstheme="minorHAnsi"/>
                <w:i/>
                <w:sz w:val="20"/>
                <w:szCs w:val="20"/>
                <w:lang w:val="en-AU" w:eastAsia="en-AU"/>
              </w:rPr>
              <w:t>Carpinus</w:t>
            </w:r>
            <w:proofErr w:type="spellEnd"/>
            <w:r w:rsidRPr="009A2DEF">
              <w:rPr>
                <w:rFonts w:eastAsia="Times New Roman" w:cstheme="minorHAnsi"/>
                <w:i/>
                <w:sz w:val="20"/>
                <w:szCs w:val="20"/>
                <w:lang w:val="en-AU" w:eastAsia="en-AU"/>
              </w:rPr>
              <w:t xml:space="preserve"> </w:t>
            </w:r>
            <w:proofErr w:type="spellStart"/>
            <w:r w:rsidRPr="009A2DEF">
              <w:rPr>
                <w:rFonts w:eastAsia="Times New Roman" w:cstheme="minorHAnsi"/>
                <w:i/>
                <w:sz w:val="20"/>
                <w:szCs w:val="20"/>
                <w:lang w:val="en-AU" w:eastAsia="en-AU"/>
              </w:rPr>
              <w:t>betulus</w:t>
            </w:r>
            <w:proofErr w:type="spellEnd"/>
          </w:p>
        </w:tc>
        <w:tc>
          <w:tcPr>
            <w:tcW w:w="1506" w:type="dxa"/>
            <w:tcBorders>
              <w:top w:val="nil"/>
              <w:left w:val="nil"/>
              <w:bottom w:val="nil"/>
              <w:right w:val="nil"/>
            </w:tcBorders>
            <w:shd w:val="clear" w:color="auto" w:fill="auto"/>
            <w:noWrap/>
            <w:vAlign w:val="bottom"/>
            <w:hideMark/>
          </w:tcPr>
          <w:p w14:paraId="1D288A15"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36.22 (1.154)</w:t>
            </w:r>
          </w:p>
        </w:tc>
        <w:tc>
          <w:tcPr>
            <w:tcW w:w="1340" w:type="dxa"/>
            <w:tcBorders>
              <w:top w:val="nil"/>
              <w:left w:val="nil"/>
              <w:bottom w:val="nil"/>
              <w:right w:val="nil"/>
            </w:tcBorders>
            <w:shd w:val="clear" w:color="auto" w:fill="auto"/>
            <w:noWrap/>
            <w:vAlign w:val="bottom"/>
            <w:hideMark/>
          </w:tcPr>
          <w:p w14:paraId="3745FBEE"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13.47 (0.657)</w:t>
            </w:r>
          </w:p>
        </w:tc>
        <w:tc>
          <w:tcPr>
            <w:tcW w:w="1880" w:type="dxa"/>
            <w:tcBorders>
              <w:top w:val="nil"/>
              <w:left w:val="nil"/>
              <w:bottom w:val="nil"/>
              <w:right w:val="nil"/>
            </w:tcBorders>
            <w:shd w:val="clear" w:color="auto" w:fill="auto"/>
            <w:noWrap/>
            <w:vAlign w:val="bottom"/>
            <w:hideMark/>
          </w:tcPr>
          <w:p w14:paraId="12DEAB10"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0</w:t>
            </w:r>
          </w:p>
        </w:tc>
        <w:tc>
          <w:tcPr>
            <w:tcW w:w="891" w:type="dxa"/>
            <w:tcBorders>
              <w:top w:val="nil"/>
              <w:left w:val="nil"/>
              <w:bottom w:val="nil"/>
              <w:right w:val="nil"/>
            </w:tcBorders>
            <w:shd w:val="clear" w:color="auto" w:fill="auto"/>
            <w:noWrap/>
            <w:vAlign w:val="bottom"/>
            <w:hideMark/>
          </w:tcPr>
          <w:p w14:paraId="035530E0"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188</w:t>
            </w:r>
          </w:p>
        </w:tc>
        <w:tc>
          <w:tcPr>
            <w:tcW w:w="1701" w:type="dxa"/>
            <w:tcBorders>
              <w:top w:val="nil"/>
              <w:left w:val="nil"/>
              <w:bottom w:val="nil"/>
              <w:right w:val="nil"/>
            </w:tcBorders>
            <w:vAlign w:val="bottom"/>
          </w:tcPr>
          <w:p w14:paraId="62A6124C" w14:textId="7BAB8F44" w:rsidR="000645B5" w:rsidRPr="009A2DEF" w:rsidRDefault="000645B5" w:rsidP="000645B5">
            <w:pPr>
              <w:jc w:val="center"/>
              <w:rPr>
                <w:rFonts w:eastAsia="Times New Roman" w:cstheme="minorHAnsi"/>
                <w:sz w:val="20"/>
                <w:szCs w:val="20"/>
                <w:lang w:val="en-AU" w:eastAsia="en-AU"/>
              </w:rPr>
            </w:pPr>
            <w:r w:rsidRPr="009A2DEF">
              <w:rPr>
                <w:rFonts w:ascii="Calibri" w:hAnsi="Calibri"/>
                <w:sz w:val="20"/>
                <w:szCs w:val="20"/>
              </w:rPr>
              <w:t>16.6 (0.9/30.5)</w:t>
            </w:r>
          </w:p>
        </w:tc>
        <w:tc>
          <w:tcPr>
            <w:tcW w:w="1134" w:type="dxa"/>
            <w:tcBorders>
              <w:top w:val="nil"/>
              <w:left w:val="nil"/>
              <w:bottom w:val="nil"/>
              <w:right w:val="nil"/>
            </w:tcBorders>
            <w:shd w:val="clear" w:color="auto" w:fill="auto"/>
            <w:noWrap/>
            <w:vAlign w:val="bottom"/>
            <w:hideMark/>
          </w:tcPr>
          <w:p w14:paraId="7640AD5B" w14:textId="5765421C"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&lt; 0.001</w:t>
            </w:r>
          </w:p>
        </w:tc>
        <w:tc>
          <w:tcPr>
            <w:tcW w:w="850" w:type="dxa"/>
            <w:tcBorders>
              <w:top w:val="nil"/>
              <w:left w:val="nil"/>
              <w:bottom w:val="nil"/>
              <w:right w:val="nil"/>
            </w:tcBorders>
            <w:shd w:val="clear" w:color="auto" w:fill="auto"/>
            <w:noWrap/>
            <w:vAlign w:val="bottom"/>
            <w:hideMark/>
          </w:tcPr>
          <w:p w14:paraId="2A476DCE"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&lt; 0.001</w:t>
            </w:r>
          </w:p>
        </w:tc>
        <w:tc>
          <w:tcPr>
            <w:tcW w:w="1060" w:type="dxa"/>
            <w:tcBorders>
              <w:top w:val="nil"/>
              <w:left w:val="nil"/>
              <w:bottom w:val="nil"/>
              <w:right w:val="nil"/>
            </w:tcBorders>
            <w:shd w:val="clear" w:color="auto" w:fill="auto"/>
            <w:noWrap/>
            <w:vAlign w:val="bottom"/>
            <w:hideMark/>
          </w:tcPr>
          <w:p w14:paraId="114C380D" w14:textId="77777777" w:rsidR="000645B5" w:rsidRPr="009A2DEF" w:rsidRDefault="000645B5" w:rsidP="000645B5">
            <w:pPr>
              <w:jc w:val="center"/>
              <w:rPr>
                <w:rFonts w:eastAsia="Times New Roman" w:cstheme="minorHAnsi"/>
                <w:sz w:val="20"/>
                <w:szCs w:val="20"/>
                <w:lang w:val="en-AU" w:eastAsia="en-AU"/>
              </w:rPr>
            </w:pPr>
          </w:p>
        </w:tc>
        <w:tc>
          <w:tcPr>
            <w:tcW w:w="783" w:type="dxa"/>
            <w:tcBorders>
              <w:top w:val="nil"/>
              <w:left w:val="nil"/>
              <w:bottom w:val="nil"/>
              <w:right w:val="nil"/>
            </w:tcBorders>
            <w:shd w:val="clear" w:color="auto" w:fill="auto"/>
            <w:noWrap/>
            <w:vAlign w:val="bottom"/>
            <w:hideMark/>
          </w:tcPr>
          <w:p w14:paraId="340F17C0"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2.26</w:t>
            </w:r>
          </w:p>
        </w:tc>
      </w:tr>
      <w:tr w:rsidR="009A2DEF" w:rsidRPr="009A2DEF" w14:paraId="7738BAE8" w14:textId="77777777" w:rsidTr="000645B5">
        <w:trPr>
          <w:trHeight w:val="20"/>
        </w:trPr>
        <w:tc>
          <w:tcPr>
            <w:tcW w:w="2180" w:type="dxa"/>
            <w:tcBorders>
              <w:top w:val="nil"/>
              <w:left w:val="nil"/>
              <w:bottom w:val="nil"/>
              <w:right w:val="nil"/>
            </w:tcBorders>
            <w:shd w:val="clear" w:color="auto" w:fill="auto"/>
            <w:noWrap/>
            <w:vAlign w:val="bottom"/>
            <w:hideMark/>
          </w:tcPr>
          <w:p w14:paraId="521DD6A2" w14:textId="77777777" w:rsidR="000645B5" w:rsidRPr="009A2DEF" w:rsidRDefault="000645B5" w:rsidP="000645B5">
            <w:pPr>
              <w:rPr>
                <w:rFonts w:eastAsia="Times New Roman" w:cstheme="minorHAnsi"/>
                <w:i/>
                <w:sz w:val="20"/>
                <w:szCs w:val="20"/>
                <w:lang w:val="en-AU" w:eastAsia="en-AU"/>
              </w:rPr>
            </w:pPr>
            <w:r w:rsidRPr="009A2DEF">
              <w:rPr>
                <w:rFonts w:eastAsia="Times New Roman" w:cstheme="minorHAnsi"/>
                <w:i/>
                <w:sz w:val="20"/>
                <w:szCs w:val="20"/>
                <w:lang w:val="en-AU" w:eastAsia="en-AU"/>
              </w:rPr>
              <w:t xml:space="preserve">Fagus </w:t>
            </w:r>
            <w:proofErr w:type="spellStart"/>
            <w:r w:rsidRPr="009A2DEF">
              <w:rPr>
                <w:rFonts w:eastAsia="Times New Roman" w:cstheme="minorHAnsi"/>
                <w:i/>
                <w:sz w:val="20"/>
                <w:szCs w:val="20"/>
                <w:lang w:val="en-AU" w:eastAsia="en-AU"/>
              </w:rPr>
              <w:t>sylvatica</w:t>
            </w:r>
            <w:proofErr w:type="spellEnd"/>
          </w:p>
        </w:tc>
        <w:tc>
          <w:tcPr>
            <w:tcW w:w="1506" w:type="dxa"/>
            <w:tcBorders>
              <w:top w:val="nil"/>
              <w:left w:val="nil"/>
              <w:bottom w:val="nil"/>
              <w:right w:val="nil"/>
            </w:tcBorders>
            <w:shd w:val="clear" w:color="auto" w:fill="auto"/>
            <w:noWrap/>
            <w:vAlign w:val="bottom"/>
            <w:hideMark/>
          </w:tcPr>
          <w:p w14:paraId="5DBFDFBD"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30.42 (0.766)</w:t>
            </w:r>
          </w:p>
        </w:tc>
        <w:tc>
          <w:tcPr>
            <w:tcW w:w="1340" w:type="dxa"/>
            <w:tcBorders>
              <w:top w:val="nil"/>
              <w:left w:val="nil"/>
              <w:bottom w:val="nil"/>
              <w:right w:val="nil"/>
            </w:tcBorders>
            <w:shd w:val="clear" w:color="auto" w:fill="auto"/>
            <w:noWrap/>
            <w:vAlign w:val="bottom"/>
            <w:hideMark/>
          </w:tcPr>
          <w:p w14:paraId="24F73C2A"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11.65 (0.313)</w:t>
            </w:r>
          </w:p>
        </w:tc>
        <w:tc>
          <w:tcPr>
            <w:tcW w:w="1880" w:type="dxa"/>
            <w:tcBorders>
              <w:top w:val="nil"/>
              <w:left w:val="nil"/>
              <w:bottom w:val="nil"/>
              <w:right w:val="nil"/>
            </w:tcBorders>
            <w:shd w:val="clear" w:color="auto" w:fill="auto"/>
            <w:noWrap/>
            <w:vAlign w:val="bottom"/>
            <w:hideMark/>
          </w:tcPr>
          <w:p w14:paraId="3BCBDD51"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0.00825 (0.00056)</w:t>
            </w:r>
          </w:p>
        </w:tc>
        <w:tc>
          <w:tcPr>
            <w:tcW w:w="891" w:type="dxa"/>
            <w:tcBorders>
              <w:top w:val="nil"/>
              <w:left w:val="nil"/>
              <w:bottom w:val="nil"/>
              <w:right w:val="nil"/>
            </w:tcBorders>
            <w:shd w:val="clear" w:color="auto" w:fill="auto"/>
            <w:noWrap/>
            <w:vAlign w:val="bottom"/>
            <w:hideMark/>
          </w:tcPr>
          <w:p w14:paraId="16F63FE6"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1602</w:t>
            </w:r>
          </w:p>
        </w:tc>
        <w:tc>
          <w:tcPr>
            <w:tcW w:w="1701" w:type="dxa"/>
            <w:tcBorders>
              <w:top w:val="nil"/>
              <w:left w:val="nil"/>
              <w:bottom w:val="nil"/>
              <w:right w:val="nil"/>
            </w:tcBorders>
            <w:vAlign w:val="bottom"/>
          </w:tcPr>
          <w:p w14:paraId="0CF8524D" w14:textId="7FA424E0" w:rsidR="000645B5" w:rsidRPr="009A2DEF" w:rsidRDefault="000645B5" w:rsidP="000645B5">
            <w:pPr>
              <w:jc w:val="center"/>
              <w:rPr>
                <w:rFonts w:eastAsia="Times New Roman" w:cstheme="minorHAnsi"/>
                <w:sz w:val="20"/>
                <w:szCs w:val="20"/>
                <w:lang w:val="en-AU" w:eastAsia="en-AU"/>
              </w:rPr>
            </w:pPr>
            <w:r w:rsidRPr="009A2DEF">
              <w:rPr>
                <w:rFonts w:ascii="Calibri" w:hAnsi="Calibri"/>
                <w:sz w:val="20"/>
                <w:szCs w:val="20"/>
              </w:rPr>
              <w:t>21.9 (0.8/47.2)</w:t>
            </w:r>
          </w:p>
        </w:tc>
        <w:tc>
          <w:tcPr>
            <w:tcW w:w="1134" w:type="dxa"/>
            <w:tcBorders>
              <w:top w:val="nil"/>
              <w:left w:val="nil"/>
              <w:bottom w:val="nil"/>
              <w:right w:val="nil"/>
            </w:tcBorders>
            <w:shd w:val="clear" w:color="auto" w:fill="auto"/>
            <w:noWrap/>
            <w:vAlign w:val="bottom"/>
            <w:hideMark/>
          </w:tcPr>
          <w:p w14:paraId="7FFE1B5D" w14:textId="1818DD8E"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&lt; 0.001</w:t>
            </w:r>
          </w:p>
        </w:tc>
        <w:tc>
          <w:tcPr>
            <w:tcW w:w="850" w:type="dxa"/>
            <w:tcBorders>
              <w:top w:val="nil"/>
              <w:left w:val="nil"/>
              <w:bottom w:val="nil"/>
              <w:right w:val="nil"/>
            </w:tcBorders>
            <w:shd w:val="clear" w:color="auto" w:fill="auto"/>
            <w:noWrap/>
            <w:vAlign w:val="bottom"/>
            <w:hideMark/>
          </w:tcPr>
          <w:p w14:paraId="526CC38F"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&lt; 0.001</w:t>
            </w:r>
          </w:p>
        </w:tc>
        <w:tc>
          <w:tcPr>
            <w:tcW w:w="1060" w:type="dxa"/>
            <w:tcBorders>
              <w:top w:val="nil"/>
              <w:left w:val="nil"/>
              <w:bottom w:val="nil"/>
              <w:right w:val="nil"/>
            </w:tcBorders>
            <w:shd w:val="clear" w:color="auto" w:fill="auto"/>
            <w:noWrap/>
            <w:vAlign w:val="bottom"/>
            <w:hideMark/>
          </w:tcPr>
          <w:p w14:paraId="319719B2"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&lt; 0.001</w:t>
            </w:r>
          </w:p>
        </w:tc>
        <w:tc>
          <w:tcPr>
            <w:tcW w:w="783" w:type="dxa"/>
            <w:tcBorders>
              <w:top w:val="nil"/>
              <w:left w:val="nil"/>
              <w:bottom w:val="nil"/>
              <w:right w:val="nil"/>
            </w:tcBorders>
            <w:shd w:val="clear" w:color="auto" w:fill="auto"/>
            <w:noWrap/>
            <w:vAlign w:val="bottom"/>
            <w:hideMark/>
          </w:tcPr>
          <w:p w14:paraId="0CC185DA"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2.95</w:t>
            </w:r>
          </w:p>
        </w:tc>
      </w:tr>
      <w:tr w:rsidR="009A2DEF" w:rsidRPr="009A2DEF" w14:paraId="4BDCA32D" w14:textId="77777777" w:rsidTr="000645B5">
        <w:trPr>
          <w:trHeight w:val="20"/>
        </w:trPr>
        <w:tc>
          <w:tcPr>
            <w:tcW w:w="2180" w:type="dxa"/>
            <w:tcBorders>
              <w:top w:val="nil"/>
              <w:left w:val="nil"/>
              <w:bottom w:val="nil"/>
              <w:right w:val="nil"/>
            </w:tcBorders>
            <w:shd w:val="clear" w:color="auto" w:fill="auto"/>
            <w:noWrap/>
            <w:vAlign w:val="bottom"/>
            <w:hideMark/>
          </w:tcPr>
          <w:p w14:paraId="566757C2" w14:textId="77777777" w:rsidR="000645B5" w:rsidRPr="009A2DEF" w:rsidRDefault="000645B5" w:rsidP="000645B5">
            <w:pPr>
              <w:rPr>
                <w:rFonts w:eastAsia="Times New Roman" w:cstheme="minorHAnsi"/>
                <w:i/>
                <w:sz w:val="20"/>
                <w:szCs w:val="20"/>
                <w:lang w:val="en-AU" w:eastAsia="en-AU"/>
              </w:rPr>
            </w:pPr>
            <w:proofErr w:type="spellStart"/>
            <w:r w:rsidRPr="009A2DEF">
              <w:rPr>
                <w:rFonts w:eastAsia="Times New Roman" w:cstheme="minorHAnsi"/>
                <w:i/>
                <w:sz w:val="20"/>
                <w:szCs w:val="20"/>
                <w:lang w:val="en-AU" w:eastAsia="en-AU"/>
              </w:rPr>
              <w:t>Fraxinus</w:t>
            </w:r>
            <w:proofErr w:type="spellEnd"/>
            <w:r w:rsidRPr="009A2DEF">
              <w:rPr>
                <w:rFonts w:eastAsia="Times New Roman" w:cstheme="minorHAnsi"/>
                <w:i/>
                <w:sz w:val="20"/>
                <w:szCs w:val="20"/>
                <w:lang w:val="en-AU" w:eastAsia="en-AU"/>
              </w:rPr>
              <w:t xml:space="preserve"> excelsior</w:t>
            </w:r>
          </w:p>
        </w:tc>
        <w:tc>
          <w:tcPr>
            <w:tcW w:w="1506" w:type="dxa"/>
            <w:tcBorders>
              <w:top w:val="nil"/>
              <w:left w:val="nil"/>
              <w:bottom w:val="nil"/>
              <w:right w:val="nil"/>
            </w:tcBorders>
            <w:shd w:val="clear" w:color="auto" w:fill="auto"/>
            <w:noWrap/>
            <w:vAlign w:val="bottom"/>
            <w:hideMark/>
          </w:tcPr>
          <w:p w14:paraId="559E8285"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35.5 (2.133)</w:t>
            </w:r>
          </w:p>
        </w:tc>
        <w:tc>
          <w:tcPr>
            <w:tcW w:w="1340" w:type="dxa"/>
            <w:tcBorders>
              <w:top w:val="nil"/>
              <w:left w:val="nil"/>
              <w:bottom w:val="nil"/>
              <w:right w:val="nil"/>
            </w:tcBorders>
            <w:shd w:val="clear" w:color="auto" w:fill="auto"/>
            <w:noWrap/>
            <w:vAlign w:val="bottom"/>
            <w:hideMark/>
          </w:tcPr>
          <w:p w14:paraId="3D020860"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13.99 (0.911)</w:t>
            </w:r>
          </w:p>
        </w:tc>
        <w:tc>
          <w:tcPr>
            <w:tcW w:w="1880" w:type="dxa"/>
            <w:tcBorders>
              <w:top w:val="nil"/>
              <w:left w:val="nil"/>
              <w:bottom w:val="nil"/>
              <w:right w:val="nil"/>
            </w:tcBorders>
            <w:shd w:val="clear" w:color="auto" w:fill="auto"/>
            <w:noWrap/>
            <w:vAlign w:val="bottom"/>
            <w:hideMark/>
          </w:tcPr>
          <w:p w14:paraId="12081F79"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0.00675 (0.00131)</w:t>
            </w:r>
          </w:p>
        </w:tc>
        <w:tc>
          <w:tcPr>
            <w:tcW w:w="891" w:type="dxa"/>
            <w:tcBorders>
              <w:top w:val="nil"/>
              <w:left w:val="nil"/>
              <w:bottom w:val="nil"/>
              <w:right w:val="nil"/>
            </w:tcBorders>
            <w:shd w:val="clear" w:color="auto" w:fill="auto"/>
            <w:noWrap/>
            <w:vAlign w:val="bottom"/>
            <w:hideMark/>
          </w:tcPr>
          <w:p w14:paraId="5CAC1B34"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211</w:t>
            </w:r>
          </w:p>
        </w:tc>
        <w:tc>
          <w:tcPr>
            <w:tcW w:w="1701" w:type="dxa"/>
            <w:tcBorders>
              <w:top w:val="nil"/>
              <w:left w:val="nil"/>
              <w:bottom w:val="nil"/>
              <w:right w:val="nil"/>
            </w:tcBorders>
            <w:vAlign w:val="bottom"/>
          </w:tcPr>
          <w:p w14:paraId="3F3464AA" w14:textId="5727AB45" w:rsidR="000645B5" w:rsidRPr="009A2DEF" w:rsidRDefault="000645B5" w:rsidP="000645B5">
            <w:pPr>
              <w:jc w:val="center"/>
              <w:rPr>
                <w:rFonts w:eastAsia="Times New Roman" w:cstheme="minorHAnsi"/>
                <w:sz w:val="20"/>
                <w:szCs w:val="20"/>
                <w:lang w:val="en-AU" w:eastAsia="en-AU"/>
              </w:rPr>
            </w:pPr>
            <w:r w:rsidRPr="009A2DEF">
              <w:rPr>
                <w:rFonts w:ascii="Calibri" w:hAnsi="Calibri"/>
                <w:sz w:val="20"/>
                <w:szCs w:val="20"/>
              </w:rPr>
              <w:t>21.7 (0.9/49.8)</w:t>
            </w:r>
          </w:p>
        </w:tc>
        <w:tc>
          <w:tcPr>
            <w:tcW w:w="1134" w:type="dxa"/>
            <w:tcBorders>
              <w:top w:val="nil"/>
              <w:left w:val="nil"/>
              <w:bottom w:val="nil"/>
              <w:right w:val="nil"/>
            </w:tcBorders>
            <w:shd w:val="clear" w:color="auto" w:fill="auto"/>
            <w:noWrap/>
            <w:vAlign w:val="bottom"/>
            <w:hideMark/>
          </w:tcPr>
          <w:p w14:paraId="519C8736" w14:textId="2D7A12EA"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&lt; 0.001</w:t>
            </w:r>
          </w:p>
        </w:tc>
        <w:tc>
          <w:tcPr>
            <w:tcW w:w="850" w:type="dxa"/>
            <w:tcBorders>
              <w:top w:val="nil"/>
              <w:left w:val="nil"/>
              <w:bottom w:val="nil"/>
              <w:right w:val="nil"/>
            </w:tcBorders>
            <w:shd w:val="clear" w:color="auto" w:fill="auto"/>
            <w:noWrap/>
            <w:vAlign w:val="bottom"/>
            <w:hideMark/>
          </w:tcPr>
          <w:p w14:paraId="7CFBFCFA"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&lt; 0.001</w:t>
            </w:r>
          </w:p>
        </w:tc>
        <w:tc>
          <w:tcPr>
            <w:tcW w:w="1060" w:type="dxa"/>
            <w:tcBorders>
              <w:top w:val="nil"/>
              <w:left w:val="nil"/>
              <w:bottom w:val="nil"/>
              <w:right w:val="nil"/>
            </w:tcBorders>
            <w:shd w:val="clear" w:color="auto" w:fill="auto"/>
            <w:noWrap/>
            <w:vAlign w:val="bottom"/>
            <w:hideMark/>
          </w:tcPr>
          <w:p w14:paraId="6A250545"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&lt; 0.001</w:t>
            </w:r>
          </w:p>
        </w:tc>
        <w:tc>
          <w:tcPr>
            <w:tcW w:w="783" w:type="dxa"/>
            <w:tcBorders>
              <w:top w:val="nil"/>
              <w:left w:val="nil"/>
              <w:bottom w:val="nil"/>
              <w:right w:val="nil"/>
            </w:tcBorders>
            <w:shd w:val="clear" w:color="auto" w:fill="auto"/>
            <w:noWrap/>
            <w:vAlign w:val="bottom"/>
            <w:hideMark/>
          </w:tcPr>
          <w:p w14:paraId="29480B0C"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3.35</w:t>
            </w:r>
          </w:p>
        </w:tc>
      </w:tr>
      <w:tr w:rsidR="009A2DEF" w:rsidRPr="009A2DEF" w14:paraId="53D01296" w14:textId="77777777" w:rsidTr="000645B5">
        <w:trPr>
          <w:trHeight w:val="20"/>
        </w:trPr>
        <w:tc>
          <w:tcPr>
            <w:tcW w:w="2180" w:type="dxa"/>
            <w:tcBorders>
              <w:top w:val="nil"/>
              <w:left w:val="nil"/>
              <w:bottom w:val="nil"/>
              <w:right w:val="nil"/>
            </w:tcBorders>
            <w:shd w:val="clear" w:color="auto" w:fill="auto"/>
            <w:noWrap/>
            <w:vAlign w:val="bottom"/>
            <w:hideMark/>
          </w:tcPr>
          <w:p w14:paraId="6A6CCAB0" w14:textId="77777777" w:rsidR="000645B5" w:rsidRPr="009A2DEF" w:rsidRDefault="000645B5" w:rsidP="000645B5">
            <w:pPr>
              <w:rPr>
                <w:rFonts w:eastAsia="Times New Roman" w:cstheme="minorHAnsi"/>
                <w:i/>
                <w:sz w:val="20"/>
                <w:szCs w:val="20"/>
                <w:lang w:val="en-AU" w:eastAsia="en-AU"/>
              </w:rPr>
            </w:pPr>
            <w:proofErr w:type="spellStart"/>
            <w:r w:rsidRPr="009A2DEF">
              <w:rPr>
                <w:rFonts w:eastAsia="Times New Roman" w:cstheme="minorHAnsi"/>
                <w:i/>
                <w:sz w:val="20"/>
                <w:szCs w:val="20"/>
                <w:lang w:val="en-AU" w:eastAsia="en-AU"/>
              </w:rPr>
              <w:t>Larix</w:t>
            </w:r>
            <w:proofErr w:type="spellEnd"/>
            <w:r w:rsidRPr="009A2DEF">
              <w:rPr>
                <w:rFonts w:eastAsia="Times New Roman" w:cstheme="minorHAnsi"/>
                <w:i/>
                <w:sz w:val="20"/>
                <w:szCs w:val="20"/>
                <w:lang w:val="en-AU" w:eastAsia="en-AU"/>
              </w:rPr>
              <w:t xml:space="preserve"> decidua</w:t>
            </w:r>
          </w:p>
        </w:tc>
        <w:tc>
          <w:tcPr>
            <w:tcW w:w="1506" w:type="dxa"/>
            <w:tcBorders>
              <w:top w:val="nil"/>
              <w:left w:val="nil"/>
              <w:bottom w:val="nil"/>
              <w:right w:val="nil"/>
            </w:tcBorders>
            <w:shd w:val="clear" w:color="auto" w:fill="auto"/>
            <w:noWrap/>
            <w:vAlign w:val="bottom"/>
            <w:hideMark/>
          </w:tcPr>
          <w:p w14:paraId="6AA8BDDE"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40.17 (1.418)</w:t>
            </w:r>
          </w:p>
        </w:tc>
        <w:tc>
          <w:tcPr>
            <w:tcW w:w="1340" w:type="dxa"/>
            <w:tcBorders>
              <w:top w:val="nil"/>
              <w:left w:val="nil"/>
              <w:bottom w:val="nil"/>
              <w:right w:val="nil"/>
            </w:tcBorders>
            <w:shd w:val="clear" w:color="auto" w:fill="auto"/>
            <w:noWrap/>
            <w:vAlign w:val="bottom"/>
            <w:hideMark/>
          </w:tcPr>
          <w:p w14:paraId="6688D81F"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19.84 (0.565)</w:t>
            </w:r>
          </w:p>
        </w:tc>
        <w:tc>
          <w:tcPr>
            <w:tcW w:w="1880" w:type="dxa"/>
            <w:tcBorders>
              <w:top w:val="nil"/>
              <w:left w:val="nil"/>
              <w:bottom w:val="nil"/>
              <w:right w:val="nil"/>
            </w:tcBorders>
            <w:shd w:val="clear" w:color="auto" w:fill="auto"/>
            <w:noWrap/>
            <w:vAlign w:val="bottom"/>
            <w:hideMark/>
          </w:tcPr>
          <w:p w14:paraId="2AD7FB60"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0.00398 (0.00072)</w:t>
            </w:r>
          </w:p>
        </w:tc>
        <w:tc>
          <w:tcPr>
            <w:tcW w:w="891" w:type="dxa"/>
            <w:tcBorders>
              <w:top w:val="nil"/>
              <w:left w:val="nil"/>
              <w:bottom w:val="nil"/>
              <w:right w:val="nil"/>
            </w:tcBorders>
            <w:shd w:val="clear" w:color="auto" w:fill="auto"/>
            <w:noWrap/>
            <w:vAlign w:val="bottom"/>
            <w:hideMark/>
          </w:tcPr>
          <w:p w14:paraId="3AD34ABF"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631</w:t>
            </w:r>
          </w:p>
        </w:tc>
        <w:tc>
          <w:tcPr>
            <w:tcW w:w="1701" w:type="dxa"/>
            <w:tcBorders>
              <w:top w:val="nil"/>
              <w:left w:val="nil"/>
              <w:bottom w:val="nil"/>
              <w:right w:val="nil"/>
            </w:tcBorders>
            <w:vAlign w:val="bottom"/>
          </w:tcPr>
          <w:p w14:paraId="0FC627DF" w14:textId="27E266AF" w:rsidR="000645B5" w:rsidRPr="009A2DEF" w:rsidRDefault="000645B5" w:rsidP="000645B5">
            <w:pPr>
              <w:jc w:val="center"/>
              <w:rPr>
                <w:rFonts w:eastAsia="Times New Roman" w:cstheme="minorHAnsi"/>
                <w:sz w:val="20"/>
                <w:szCs w:val="20"/>
                <w:lang w:val="en-AU" w:eastAsia="en-AU"/>
              </w:rPr>
            </w:pPr>
            <w:r w:rsidRPr="009A2DEF">
              <w:rPr>
                <w:rFonts w:ascii="Calibri" w:hAnsi="Calibri"/>
                <w:sz w:val="20"/>
                <w:szCs w:val="20"/>
              </w:rPr>
              <w:t>21.5 (2/47.1)</w:t>
            </w:r>
          </w:p>
        </w:tc>
        <w:tc>
          <w:tcPr>
            <w:tcW w:w="1134" w:type="dxa"/>
            <w:tcBorders>
              <w:top w:val="nil"/>
              <w:left w:val="nil"/>
              <w:bottom w:val="nil"/>
              <w:right w:val="nil"/>
            </w:tcBorders>
            <w:shd w:val="clear" w:color="auto" w:fill="auto"/>
            <w:noWrap/>
            <w:vAlign w:val="bottom"/>
            <w:hideMark/>
          </w:tcPr>
          <w:p w14:paraId="56E7560E" w14:textId="58069670"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&lt; 0.001</w:t>
            </w:r>
          </w:p>
        </w:tc>
        <w:tc>
          <w:tcPr>
            <w:tcW w:w="850" w:type="dxa"/>
            <w:tcBorders>
              <w:top w:val="nil"/>
              <w:left w:val="nil"/>
              <w:bottom w:val="nil"/>
              <w:right w:val="nil"/>
            </w:tcBorders>
            <w:shd w:val="clear" w:color="auto" w:fill="auto"/>
            <w:noWrap/>
            <w:vAlign w:val="bottom"/>
            <w:hideMark/>
          </w:tcPr>
          <w:p w14:paraId="03DD3AAB"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&lt; 0.001</w:t>
            </w:r>
          </w:p>
        </w:tc>
        <w:tc>
          <w:tcPr>
            <w:tcW w:w="1060" w:type="dxa"/>
            <w:tcBorders>
              <w:top w:val="nil"/>
              <w:left w:val="nil"/>
              <w:bottom w:val="nil"/>
              <w:right w:val="nil"/>
            </w:tcBorders>
            <w:shd w:val="clear" w:color="auto" w:fill="auto"/>
            <w:noWrap/>
            <w:vAlign w:val="bottom"/>
            <w:hideMark/>
          </w:tcPr>
          <w:p w14:paraId="592074F5"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&lt; 0.001</w:t>
            </w:r>
          </w:p>
        </w:tc>
        <w:tc>
          <w:tcPr>
            <w:tcW w:w="783" w:type="dxa"/>
            <w:tcBorders>
              <w:top w:val="nil"/>
              <w:left w:val="nil"/>
              <w:bottom w:val="nil"/>
              <w:right w:val="nil"/>
            </w:tcBorders>
            <w:shd w:val="clear" w:color="auto" w:fill="auto"/>
            <w:noWrap/>
            <w:vAlign w:val="bottom"/>
            <w:hideMark/>
          </w:tcPr>
          <w:p w14:paraId="4D33B5BE"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3.09</w:t>
            </w:r>
          </w:p>
        </w:tc>
      </w:tr>
      <w:tr w:rsidR="009A2DEF" w:rsidRPr="009A2DEF" w14:paraId="724625BE" w14:textId="77777777" w:rsidTr="000645B5">
        <w:trPr>
          <w:trHeight w:val="20"/>
        </w:trPr>
        <w:tc>
          <w:tcPr>
            <w:tcW w:w="2180" w:type="dxa"/>
            <w:tcBorders>
              <w:top w:val="nil"/>
              <w:left w:val="nil"/>
              <w:bottom w:val="nil"/>
              <w:right w:val="nil"/>
            </w:tcBorders>
            <w:shd w:val="clear" w:color="auto" w:fill="auto"/>
            <w:noWrap/>
            <w:vAlign w:val="bottom"/>
            <w:hideMark/>
          </w:tcPr>
          <w:p w14:paraId="7065F927" w14:textId="77777777" w:rsidR="000645B5" w:rsidRPr="009A2DEF" w:rsidRDefault="000645B5" w:rsidP="000645B5">
            <w:pPr>
              <w:rPr>
                <w:rFonts w:eastAsia="Times New Roman" w:cstheme="minorHAnsi"/>
                <w:i/>
                <w:sz w:val="20"/>
                <w:szCs w:val="20"/>
                <w:lang w:val="en-AU" w:eastAsia="en-AU"/>
              </w:rPr>
            </w:pPr>
            <w:proofErr w:type="spellStart"/>
            <w:r w:rsidRPr="009A2DEF">
              <w:rPr>
                <w:rFonts w:eastAsia="Times New Roman" w:cstheme="minorHAnsi"/>
                <w:i/>
                <w:sz w:val="20"/>
                <w:szCs w:val="20"/>
                <w:lang w:val="en-AU" w:eastAsia="en-AU"/>
              </w:rPr>
              <w:t>Picea</w:t>
            </w:r>
            <w:proofErr w:type="spellEnd"/>
            <w:r w:rsidRPr="009A2DEF">
              <w:rPr>
                <w:rFonts w:eastAsia="Times New Roman" w:cstheme="minorHAnsi"/>
                <w:i/>
                <w:sz w:val="20"/>
                <w:szCs w:val="20"/>
                <w:lang w:val="en-AU" w:eastAsia="en-AU"/>
              </w:rPr>
              <w:t xml:space="preserve"> </w:t>
            </w:r>
            <w:proofErr w:type="spellStart"/>
            <w:r w:rsidRPr="009A2DEF">
              <w:rPr>
                <w:rFonts w:eastAsia="Times New Roman" w:cstheme="minorHAnsi"/>
                <w:i/>
                <w:sz w:val="20"/>
                <w:szCs w:val="20"/>
                <w:lang w:val="en-AU" w:eastAsia="en-AU"/>
              </w:rPr>
              <w:t>abies</w:t>
            </w:r>
            <w:proofErr w:type="spellEnd"/>
          </w:p>
        </w:tc>
        <w:tc>
          <w:tcPr>
            <w:tcW w:w="1506" w:type="dxa"/>
            <w:tcBorders>
              <w:top w:val="nil"/>
              <w:left w:val="nil"/>
              <w:bottom w:val="nil"/>
              <w:right w:val="nil"/>
            </w:tcBorders>
            <w:shd w:val="clear" w:color="auto" w:fill="auto"/>
            <w:noWrap/>
            <w:vAlign w:val="bottom"/>
            <w:hideMark/>
          </w:tcPr>
          <w:p w14:paraId="13144641"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37.73 (0.779)</w:t>
            </w:r>
          </w:p>
        </w:tc>
        <w:tc>
          <w:tcPr>
            <w:tcW w:w="1340" w:type="dxa"/>
            <w:tcBorders>
              <w:top w:val="nil"/>
              <w:left w:val="nil"/>
              <w:bottom w:val="nil"/>
              <w:right w:val="nil"/>
            </w:tcBorders>
            <w:shd w:val="clear" w:color="auto" w:fill="auto"/>
            <w:noWrap/>
            <w:vAlign w:val="bottom"/>
            <w:hideMark/>
          </w:tcPr>
          <w:p w14:paraId="0BD7F379"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17.85 (0.301)</w:t>
            </w:r>
          </w:p>
        </w:tc>
        <w:tc>
          <w:tcPr>
            <w:tcW w:w="1880" w:type="dxa"/>
            <w:tcBorders>
              <w:top w:val="nil"/>
              <w:left w:val="nil"/>
              <w:bottom w:val="nil"/>
              <w:right w:val="nil"/>
            </w:tcBorders>
            <w:shd w:val="clear" w:color="auto" w:fill="auto"/>
            <w:noWrap/>
            <w:vAlign w:val="bottom"/>
            <w:hideMark/>
          </w:tcPr>
          <w:p w14:paraId="76A423D9"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0.00636 (0.00049)</w:t>
            </w:r>
          </w:p>
        </w:tc>
        <w:tc>
          <w:tcPr>
            <w:tcW w:w="891" w:type="dxa"/>
            <w:tcBorders>
              <w:top w:val="nil"/>
              <w:left w:val="nil"/>
              <w:bottom w:val="nil"/>
              <w:right w:val="nil"/>
            </w:tcBorders>
            <w:shd w:val="clear" w:color="auto" w:fill="auto"/>
            <w:noWrap/>
            <w:vAlign w:val="bottom"/>
            <w:hideMark/>
          </w:tcPr>
          <w:p w14:paraId="12003332"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2120</w:t>
            </w:r>
          </w:p>
        </w:tc>
        <w:tc>
          <w:tcPr>
            <w:tcW w:w="1701" w:type="dxa"/>
            <w:tcBorders>
              <w:top w:val="nil"/>
              <w:left w:val="nil"/>
              <w:bottom w:val="nil"/>
              <w:right w:val="nil"/>
            </w:tcBorders>
            <w:vAlign w:val="bottom"/>
          </w:tcPr>
          <w:p w14:paraId="1D154B28" w14:textId="338A21A4" w:rsidR="000645B5" w:rsidRPr="009A2DEF" w:rsidRDefault="000645B5" w:rsidP="000645B5">
            <w:pPr>
              <w:jc w:val="center"/>
              <w:rPr>
                <w:rFonts w:eastAsia="Times New Roman" w:cstheme="minorHAnsi"/>
                <w:sz w:val="20"/>
                <w:szCs w:val="20"/>
                <w:lang w:val="en-AU" w:eastAsia="en-AU"/>
              </w:rPr>
            </w:pPr>
            <w:r w:rsidRPr="009A2DEF">
              <w:rPr>
                <w:rFonts w:ascii="Calibri" w:hAnsi="Calibri"/>
                <w:sz w:val="20"/>
                <w:szCs w:val="20"/>
              </w:rPr>
              <w:t>21.9 (0.4/49.6)</w:t>
            </w:r>
          </w:p>
        </w:tc>
        <w:tc>
          <w:tcPr>
            <w:tcW w:w="1134" w:type="dxa"/>
            <w:tcBorders>
              <w:top w:val="nil"/>
              <w:left w:val="nil"/>
              <w:bottom w:val="nil"/>
              <w:right w:val="nil"/>
            </w:tcBorders>
            <w:shd w:val="clear" w:color="auto" w:fill="auto"/>
            <w:noWrap/>
            <w:vAlign w:val="bottom"/>
            <w:hideMark/>
          </w:tcPr>
          <w:p w14:paraId="2CB8C647" w14:textId="3FF4600B"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&lt; 0.001</w:t>
            </w:r>
          </w:p>
        </w:tc>
        <w:tc>
          <w:tcPr>
            <w:tcW w:w="850" w:type="dxa"/>
            <w:tcBorders>
              <w:top w:val="nil"/>
              <w:left w:val="nil"/>
              <w:bottom w:val="nil"/>
              <w:right w:val="nil"/>
            </w:tcBorders>
            <w:shd w:val="clear" w:color="auto" w:fill="auto"/>
            <w:noWrap/>
            <w:vAlign w:val="bottom"/>
            <w:hideMark/>
          </w:tcPr>
          <w:p w14:paraId="479B65B6"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&lt; 0.001</w:t>
            </w:r>
          </w:p>
        </w:tc>
        <w:tc>
          <w:tcPr>
            <w:tcW w:w="1060" w:type="dxa"/>
            <w:tcBorders>
              <w:top w:val="nil"/>
              <w:left w:val="nil"/>
              <w:bottom w:val="nil"/>
              <w:right w:val="nil"/>
            </w:tcBorders>
            <w:shd w:val="clear" w:color="auto" w:fill="auto"/>
            <w:noWrap/>
            <w:vAlign w:val="bottom"/>
            <w:hideMark/>
          </w:tcPr>
          <w:p w14:paraId="2F99E1BE"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&lt; 0.001</w:t>
            </w:r>
          </w:p>
        </w:tc>
        <w:tc>
          <w:tcPr>
            <w:tcW w:w="783" w:type="dxa"/>
            <w:tcBorders>
              <w:top w:val="nil"/>
              <w:left w:val="nil"/>
              <w:bottom w:val="nil"/>
              <w:right w:val="nil"/>
            </w:tcBorders>
            <w:shd w:val="clear" w:color="auto" w:fill="auto"/>
            <w:noWrap/>
            <w:vAlign w:val="bottom"/>
            <w:hideMark/>
          </w:tcPr>
          <w:p w14:paraId="3D75FBB5"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3.25</w:t>
            </w:r>
          </w:p>
        </w:tc>
      </w:tr>
      <w:tr w:rsidR="009A2DEF" w:rsidRPr="009A2DEF" w14:paraId="0CF945DB" w14:textId="77777777" w:rsidTr="000645B5">
        <w:trPr>
          <w:trHeight w:val="20"/>
        </w:trPr>
        <w:tc>
          <w:tcPr>
            <w:tcW w:w="2180" w:type="dxa"/>
            <w:tcBorders>
              <w:top w:val="nil"/>
              <w:left w:val="nil"/>
              <w:bottom w:val="nil"/>
              <w:right w:val="nil"/>
            </w:tcBorders>
            <w:shd w:val="clear" w:color="auto" w:fill="auto"/>
            <w:noWrap/>
            <w:vAlign w:val="bottom"/>
            <w:hideMark/>
          </w:tcPr>
          <w:p w14:paraId="0822E5CF" w14:textId="77777777" w:rsidR="000645B5" w:rsidRPr="009A2DEF" w:rsidRDefault="000645B5" w:rsidP="000645B5">
            <w:pPr>
              <w:rPr>
                <w:rFonts w:eastAsia="Times New Roman" w:cstheme="minorHAnsi"/>
                <w:i/>
                <w:sz w:val="20"/>
                <w:szCs w:val="20"/>
                <w:lang w:val="en-AU" w:eastAsia="en-AU"/>
              </w:rPr>
            </w:pPr>
            <w:proofErr w:type="spellStart"/>
            <w:r w:rsidRPr="009A2DEF">
              <w:rPr>
                <w:rFonts w:eastAsia="Times New Roman" w:cstheme="minorHAnsi"/>
                <w:i/>
                <w:sz w:val="20"/>
                <w:szCs w:val="20"/>
                <w:lang w:val="en-AU" w:eastAsia="en-AU"/>
              </w:rPr>
              <w:t>Pinus</w:t>
            </w:r>
            <w:proofErr w:type="spellEnd"/>
            <w:r w:rsidRPr="009A2DEF">
              <w:rPr>
                <w:rFonts w:eastAsia="Times New Roman" w:cstheme="minorHAnsi"/>
                <w:i/>
                <w:sz w:val="20"/>
                <w:szCs w:val="20"/>
                <w:lang w:val="en-AU" w:eastAsia="en-AU"/>
              </w:rPr>
              <w:t xml:space="preserve"> </w:t>
            </w:r>
            <w:proofErr w:type="spellStart"/>
            <w:r w:rsidRPr="009A2DEF">
              <w:rPr>
                <w:rFonts w:eastAsia="Times New Roman" w:cstheme="minorHAnsi"/>
                <w:i/>
                <w:sz w:val="20"/>
                <w:szCs w:val="20"/>
                <w:lang w:val="en-AU" w:eastAsia="en-AU"/>
              </w:rPr>
              <w:t>cembra</w:t>
            </w:r>
            <w:proofErr w:type="spellEnd"/>
          </w:p>
        </w:tc>
        <w:tc>
          <w:tcPr>
            <w:tcW w:w="1506" w:type="dxa"/>
            <w:tcBorders>
              <w:top w:val="nil"/>
              <w:left w:val="nil"/>
              <w:bottom w:val="nil"/>
              <w:right w:val="nil"/>
            </w:tcBorders>
            <w:shd w:val="clear" w:color="auto" w:fill="auto"/>
            <w:noWrap/>
            <w:vAlign w:val="bottom"/>
            <w:hideMark/>
          </w:tcPr>
          <w:p w14:paraId="3DD6EC5F"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43.7 (1.228)</w:t>
            </w:r>
          </w:p>
        </w:tc>
        <w:tc>
          <w:tcPr>
            <w:tcW w:w="1340" w:type="dxa"/>
            <w:tcBorders>
              <w:top w:val="nil"/>
              <w:left w:val="nil"/>
              <w:bottom w:val="nil"/>
              <w:right w:val="nil"/>
            </w:tcBorders>
            <w:shd w:val="clear" w:color="auto" w:fill="auto"/>
            <w:noWrap/>
            <w:vAlign w:val="bottom"/>
            <w:hideMark/>
          </w:tcPr>
          <w:p w14:paraId="7936DEDC"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29.1 (0.949)</w:t>
            </w:r>
          </w:p>
        </w:tc>
        <w:tc>
          <w:tcPr>
            <w:tcW w:w="1880" w:type="dxa"/>
            <w:tcBorders>
              <w:top w:val="nil"/>
              <w:left w:val="nil"/>
              <w:bottom w:val="nil"/>
              <w:right w:val="nil"/>
            </w:tcBorders>
            <w:shd w:val="clear" w:color="auto" w:fill="auto"/>
            <w:noWrap/>
            <w:vAlign w:val="bottom"/>
            <w:hideMark/>
          </w:tcPr>
          <w:p w14:paraId="4910A2C5"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0</w:t>
            </w:r>
          </w:p>
        </w:tc>
        <w:tc>
          <w:tcPr>
            <w:tcW w:w="891" w:type="dxa"/>
            <w:tcBorders>
              <w:top w:val="nil"/>
              <w:left w:val="nil"/>
              <w:bottom w:val="nil"/>
              <w:right w:val="nil"/>
            </w:tcBorders>
            <w:shd w:val="clear" w:color="auto" w:fill="auto"/>
            <w:noWrap/>
            <w:vAlign w:val="bottom"/>
            <w:hideMark/>
          </w:tcPr>
          <w:p w14:paraId="1E413B5B"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77</w:t>
            </w:r>
          </w:p>
        </w:tc>
        <w:tc>
          <w:tcPr>
            <w:tcW w:w="1701" w:type="dxa"/>
            <w:tcBorders>
              <w:top w:val="nil"/>
              <w:left w:val="nil"/>
              <w:bottom w:val="nil"/>
              <w:right w:val="nil"/>
            </w:tcBorders>
            <w:vAlign w:val="bottom"/>
          </w:tcPr>
          <w:p w14:paraId="3E1DA013" w14:textId="553950CA" w:rsidR="000645B5" w:rsidRPr="009A2DEF" w:rsidRDefault="000645B5" w:rsidP="000645B5">
            <w:pPr>
              <w:jc w:val="center"/>
              <w:rPr>
                <w:rFonts w:eastAsia="Times New Roman" w:cstheme="minorHAnsi"/>
                <w:sz w:val="20"/>
                <w:szCs w:val="20"/>
                <w:lang w:val="en-AU" w:eastAsia="en-AU"/>
              </w:rPr>
            </w:pPr>
            <w:r w:rsidRPr="009A2DEF">
              <w:rPr>
                <w:rFonts w:ascii="Calibri" w:hAnsi="Calibri"/>
                <w:sz w:val="20"/>
                <w:szCs w:val="20"/>
              </w:rPr>
              <w:t>15.7 (2.8/26.9)</w:t>
            </w:r>
          </w:p>
        </w:tc>
        <w:tc>
          <w:tcPr>
            <w:tcW w:w="1134" w:type="dxa"/>
            <w:tcBorders>
              <w:top w:val="nil"/>
              <w:left w:val="nil"/>
              <w:bottom w:val="nil"/>
              <w:right w:val="nil"/>
            </w:tcBorders>
            <w:shd w:val="clear" w:color="auto" w:fill="auto"/>
            <w:noWrap/>
            <w:vAlign w:val="bottom"/>
            <w:hideMark/>
          </w:tcPr>
          <w:p w14:paraId="478ED917" w14:textId="54F10A1B"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&lt; 0.001</w:t>
            </w:r>
          </w:p>
        </w:tc>
        <w:tc>
          <w:tcPr>
            <w:tcW w:w="850" w:type="dxa"/>
            <w:tcBorders>
              <w:top w:val="nil"/>
              <w:left w:val="nil"/>
              <w:bottom w:val="nil"/>
              <w:right w:val="nil"/>
            </w:tcBorders>
            <w:shd w:val="clear" w:color="auto" w:fill="auto"/>
            <w:noWrap/>
            <w:vAlign w:val="bottom"/>
            <w:hideMark/>
          </w:tcPr>
          <w:p w14:paraId="4E2B28B0"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&lt; 0.001</w:t>
            </w:r>
          </w:p>
        </w:tc>
        <w:tc>
          <w:tcPr>
            <w:tcW w:w="1060" w:type="dxa"/>
            <w:tcBorders>
              <w:top w:val="nil"/>
              <w:left w:val="nil"/>
              <w:bottom w:val="nil"/>
              <w:right w:val="nil"/>
            </w:tcBorders>
            <w:shd w:val="clear" w:color="auto" w:fill="auto"/>
            <w:noWrap/>
            <w:vAlign w:val="bottom"/>
            <w:hideMark/>
          </w:tcPr>
          <w:p w14:paraId="68C4BFE7" w14:textId="77777777" w:rsidR="000645B5" w:rsidRPr="009A2DEF" w:rsidRDefault="000645B5" w:rsidP="000645B5">
            <w:pPr>
              <w:jc w:val="center"/>
              <w:rPr>
                <w:rFonts w:eastAsia="Times New Roman" w:cstheme="minorHAnsi"/>
                <w:sz w:val="20"/>
                <w:szCs w:val="20"/>
                <w:lang w:val="en-AU" w:eastAsia="en-AU"/>
              </w:rPr>
            </w:pPr>
          </w:p>
        </w:tc>
        <w:tc>
          <w:tcPr>
            <w:tcW w:w="783" w:type="dxa"/>
            <w:tcBorders>
              <w:top w:val="nil"/>
              <w:left w:val="nil"/>
              <w:bottom w:val="nil"/>
              <w:right w:val="nil"/>
            </w:tcBorders>
            <w:shd w:val="clear" w:color="auto" w:fill="auto"/>
            <w:noWrap/>
            <w:vAlign w:val="bottom"/>
            <w:hideMark/>
          </w:tcPr>
          <w:p w14:paraId="5F02E432"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1.06</w:t>
            </w:r>
          </w:p>
        </w:tc>
      </w:tr>
      <w:tr w:rsidR="009A2DEF" w:rsidRPr="009A2DEF" w14:paraId="5A7AFD85" w14:textId="77777777" w:rsidTr="000645B5">
        <w:trPr>
          <w:trHeight w:val="20"/>
        </w:trPr>
        <w:tc>
          <w:tcPr>
            <w:tcW w:w="2180" w:type="dxa"/>
            <w:tcBorders>
              <w:top w:val="nil"/>
              <w:left w:val="nil"/>
              <w:bottom w:val="nil"/>
              <w:right w:val="nil"/>
            </w:tcBorders>
            <w:shd w:val="clear" w:color="auto" w:fill="auto"/>
            <w:noWrap/>
            <w:vAlign w:val="bottom"/>
            <w:hideMark/>
          </w:tcPr>
          <w:p w14:paraId="51F9A76B" w14:textId="77777777" w:rsidR="000645B5" w:rsidRPr="009A2DEF" w:rsidRDefault="000645B5" w:rsidP="000645B5">
            <w:pPr>
              <w:rPr>
                <w:rFonts w:eastAsia="Times New Roman" w:cstheme="minorHAnsi"/>
                <w:i/>
                <w:sz w:val="20"/>
                <w:szCs w:val="20"/>
                <w:lang w:val="en-AU" w:eastAsia="en-AU"/>
              </w:rPr>
            </w:pPr>
            <w:proofErr w:type="spellStart"/>
            <w:r w:rsidRPr="009A2DEF">
              <w:rPr>
                <w:rFonts w:eastAsia="Times New Roman" w:cstheme="minorHAnsi"/>
                <w:i/>
                <w:sz w:val="20"/>
                <w:szCs w:val="20"/>
                <w:lang w:val="en-AU" w:eastAsia="en-AU"/>
              </w:rPr>
              <w:t>Pinus</w:t>
            </w:r>
            <w:proofErr w:type="spellEnd"/>
            <w:r w:rsidRPr="009A2DEF">
              <w:rPr>
                <w:rFonts w:eastAsia="Times New Roman" w:cstheme="minorHAnsi"/>
                <w:i/>
                <w:sz w:val="20"/>
                <w:szCs w:val="20"/>
                <w:lang w:val="en-AU" w:eastAsia="en-AU"/>
              </w:rPr>
              <w:t xml:space="preserve"> </w:t>
            </w:r>
            <w:proofErr w:type="spellStart"/>
            <w:r w:rsidRPr="009A2DEF">
              <w:rPr>
                <w:rFonts w:eastAsia="Times New Roman" w:cstheme="minorHAnsi"/>
                <w:i/>
                <w:sz w:val="20"/>
                <w:szCs w:val="20"/>
                <w:lang w:val="en-AU" w:eastAsia="en-AU"/>
              </w:rPr>
              <w:t>sylvestris</w:t>
            </w:r>
            <w:proofErr w:type="spellEnd"/>
          </w:p>
        </w:tc>
        <w:tc>
          <w:tcPr>
            <w:tcW w:w="1506" w:type="dxa"/>
            <w:tcBorders>
              <w:top w:val="nil"/>
              <w:left w:val="nil"/>
              <w:bottom w:val="nil"/>
              <w:right w:val="nil"/>
            </w:tcBorders>
            <w:shd w:val="clear" w:color="auto" w:fill="auto"/>
            <w:noWrap/>
            <w:vAlign w:val="bottom"/>
            <w:hideMark/>
          </w:tcPr>
          <w:p w14:paraId="71988AEF"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45.69 (0.852)</w:t>
            </w:r>
          </w:p>
        </w:tc>
        <w:tc>
          <w:tcPr>
            <w:tcW w:w="1340" w:type="dxa"/>
            <w:tcBorders>
              <w:top w:val="nil"/>
              <w:left w:val="nil"/>
              <w:bottom w:val="nil"/>
              <w:right w:val="nil"/>
            </w:tcBorders>
            <w:shd w:val="clear" w:color="auto" w:fill="auto"/>
            <w:noWrap/>
            <w:vAlign w:val="bottom"/>
            <w:hideMark/>
          </w:tcPr>
          <w:p w14:paraId="0416F594"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23.01 (0.543)</w:t>
            </w:r>
          </w:p>
        </w:tc>
        <w:tc>
          <w:tcPr>
            <w:tcW w:w="1880" w:type="dxa"/>
            <w:tcBorders>
              <w:top w:val="nil"/>
              <w:left w:val="nil"/>
              <w:bottom w:val="nil"/>
              <w:right w:val="nil"/>
            </w:tcBorders>
            <w:shd w:val="clear" w:color="auto" w:fill="auto"/>
            <w:noWrap/>
            <w:vAlign w:val="bottom"/>
            <w:hideMark/>
          </w:tcPr>
          <w:p w14:paraId="7FD7E0E4"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0</w:t>
            </w:r>
          </w:p>
        </w:tc>
        <w:tc>
          <w:tcPr>
            <w:tcW w:w="891" w:type="dxa"/>
            <w:tcBorders>
              <w:top w:val="nil"/>
              <w:left w:val="nil"/>
              <w:bottom w:val="nil"/>
              <w:right w:val="nil"/>
            </w:tcBorders>
            <w:shd w:val="clear" w:color="auto" w:fill="auto"/>
            <w:noWrap/>
            <w:vAlign w:val="bottom"/>
            <w:hideMark/>
          </w:tcPr>
          <w:p w14:paraId="17DB7887"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810</w:t>
            </w:r>
          </w:p>
        </w:tc>
        <w:tc>
          <w:tcPr>
            <w:tcW w:w="1701" w:type="dxa"/>
            <w:tcBorders>
              <w:top w:val="nil"/>
              <w:left w:val="nil"/>
              <w:bottom w:val="nil"/>
              <w:right w:val="nil"/>
            </w:tcBorders>
            <w:vAlign w:val="bottom"/>
          </w:tcPr>
          <w:p w14:paraId="48AE7491" w14:textId="12DD48C7" w:rsidR="000645B5" w:rsidRPr="009A2DEF" w:rsidRDefault="000645B5" w:rsidP="000645B5">
            <w:pPr>
              <w:jc w:val="center"/>
              <w:rPr>
                <w:rFonts w:eastAsia="Times New Roman" w:cstheme="minorHAnsi"/>
                <w:sz w:val="20"/>
                <w:szCs w:val="20"/>
                <w:lang w:val="en-AU" w:eastAsia="en-AU"/>
              </w:rPr>
            </w:pPr>
            <w:r w:rsidRPr="009A2DEF">
              <w:rPr>
                <w:rFonts w:ascii="Calibri" w:hAnsi="Calibri"/>
                <w:sz w:val="20"/>
                <w:szCs w:val="20"/>
              </w:rPr>
              <w:t>19.5 (0.9/40.8)</w:t>
            </w:r>
          </w:p>
        </w:tc>
        <w:tc>
          <w:tcPr>
            <w:tcW w:w="1134" w:type="dxa"/>
            <w:tcBorders>
              <w:top w:val="nil"/>
              <w:left w:val="nil"/>
              <w:bottom w:val="nil"/>
              <w:right w:val="nil"/>
            </w:tcBorders>
            <w:shd w:val="clear" w:color="auto" w:fill="auto"/>
            <w:noWrap/>
            <w:vAlign w:val="bottom"/>
            <w:hideMark/>
          </w:tcPr>
          <w:p w14:paraId="59AB8385" w14:textId="1192D2D2"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&lt; 0.001</w:t>
            </w:r>
          </w:p>
        </w:tc>
        <w:tc>
          <w:tcPr>
            <w:tcW w:w="850" w:type="dxa"/>
            <w:tcBorders>
              <w:top w:val="nil"/>
              <w:left w:val="nil"/>
              <w:bottom w:val="nil"/>
              <w:right w:val="nil"/>
            </w:tcBorders>
            <w:shd w:val="clear" w:color="auto" w:fill="auto"/>
            <w:noWrap/>
            <w:vAlign w:val="bottom"/>
            <w:hideMark/>
          </w:tcPr>
          <w:p w14:paraId="23E1732A"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&lt; 0.001</w:t>
            </w:r>
          </w:p>
        </w:tc>
        <w:tc>
          <w:tcPr>
            <w:tcW w:w="1060" w:type="dxa"/>
            <w:tcBorders>
              <w:top w:val="nil"/>
              <w:left w:val="nil"/>
              <w:bottom w:val="nil"/>
              <w:right w:val="nil"/>
            </w:tcBorders>
            <w:shd w:val="clear" w:color="auto" w:fill="auto"/>
            <w:noWrap/>
            <w:vAlign w:val="bottom"/>
            <w:hideMark/>
          </w:tcPr>
          <w:p w14:paraId="1B0BD0AD" w14:textId="77777777" w:rsidR="000645B5" w:rsidRPr="009A2DEF" w:rsidRDefault="000645B5" w:rsidP="000645B5">
            <w:pPr>
              <w:jc w:val="center"/>
              <w:rPr>
                <w:rFonts w:eastAsia="Times New Roman" w:cstheme="minorHAnsi"/>
                <w:sz w:val="20"/>
                <w:szCs w:val="20"/>
                <w:lang w:val="en-AU" w:eastAsia="en-AU"/>
              </w:rPr>
            </w:pPr>
          </w:p>
        </w:tc>
        <w:tc>
          <w:tcPr>
            <w:tcW w:w="783" w:type="dxa"/>
            <w:tcBorders>
              <w:top w:val="nil"/>
              <w:left w:val="nil"/>
              <w:bottom w:val="nil"/>
              <w:right w:val="nil"/>
            </w:tcBorders>
            <w:shd w:val="clear" w:color="auto" w:fill="auto"/>
            <w:noWrap/>
            <w:vAlign w:val="bottom"/>
            <w:hideMark/>
          </w:tcPr>
          <w:p w14:paraId="2F513C17"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3.87</w:t>
            </w:r>
          </w:p>
        </w:tc>
      </w:tr>
      <w:tr w:rsidR="009A2DEF" w:rsidRPr="009A2DEF" w14:paraId="385ECA78" w14:textId="77777777" w:rsidTr="000645B5">
        <w:trPr>
          <w:trHeight w:val="20"/>
        </w:trPr>
        <w:tc>
          <w:tcPr>
            <w:tcW w:w="2180" w:type="dxa"/>
            <w:tcBorders>
              <w:top w:val="nil"/>
              <w:left w:val="nil"/>
              <w:bottom w:val="nil"/>
              <w:right w:val="nil"/>
            </w:tcBorders>
            <w:shd w:val="clear" w:color="auto" w:fill="auto"/>
            <w:noWrap/>
            <w:vAlign w:val="bottom"/>
            <w:hideMark/>
          </w:tcPr>
          <w:p w14:paraId="3B5CB5E0" w14:textId="77777777" w:rsidR="000645B5" w:rsidRPr="009A2DEF" w:rsidRDefault="000645B5" w:rsidP="000645B5">
            <w:pPr>
              <w:rPr>
                <w:rFonts w:eastAsia="Times New Roman" w:cstheme="minorHAnsi"/>
                <w:i/>
                <w:sz w:val="20"/>
                <w:szCs w:val="20"/>
                <w:lang w:val="en-AU" w:eastAsia="en-AU"/>
              </w:rPr>
            </w:pPr>
            <w:proofErr w:type="spellStart"/>
            <w:r w:rsidRPr="009A2DEF">
              <w:rPr>
                <w:rFonts w:eastAsia="Times New Roman" w:cstheme="minorHAnsi"/>
                <w:i/>
                <w:sz w:val="20"/>
                <w:szCs w:val="20"/>
                <w:lang w:val="en-AU" w:eastAsia="en-AU"/>
              </w:rPr>
              <w:t>Pseudotsuga</w:t>
            </w:r>
            <w:proofErr w:type="spellEnd"/>
            <w:r w:rsidRPr="009A2DEF">
              <w:rPr>
                <w:rFonts w:eastAsia="Times New Roman" w:cstheme="minorHAnsi"/>
                <w:i/>
                <w:sz w:val="20"/>
                <w:szCs w:val="20"/>
                <w:lang w:val="en-AU" w:eastAsia="en-AU"/>
              </w:rPr>
              <w:t xml:space="preserve"> </w:t>
            </w:r>
            <w:proofErr w:type="spellStart"/>
            <w:r w:rsidRPr="009A2DEF">
              <w:rPr>
                <w:rFonts w:eastAsia="Times New Roman" w:cstheme="minorHAnsi"/>
                <w:i/>
                <w:sz w:val="20"/>
                <w:szCs w:val="20"/>
                <w:lang w:val="en-AU" w:eastAsia="en-AU"/>
              </w:rPr>
              <w:t>menziesii</w:t>
            </w:r>
            <w:proofErr w:type="spellEnd"/>
          </w:p>
        </w:tc>
        <w:tc>
          <w:tcPr>
            <w:tcW w:w="1506" w:type="dxa"/>
            <w:tcBorders>
              <w:top w:val="nil"/>
              <w:left w:val="nil"/>
              <w:bottom w:val="nil"/>
              <w:right w:val="nil"/>
            </w:tcBorders>
            <w:shd w:val="clear" w:color="auto" w:fill="auto"/>
            <w:noWrap/>
            <w:vAlign w:val="bottom"/>
            <w:hideMark/>
          </w:tcPr>
          <w:p w14:paraId="6EBA350E"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46.09 (1.421)</w:t>
            </w:r>
          </w:p>
        </w:tc>
        <w:tc>
          <w:tcPr>
            <w:tcW w:w="1340" w:type="dxa"/>
            <w:tcBorders>
              <w:top w:val="nil"/>
              <w:left w:val="nil"/>
              <w:bottom w:val="nil"/>
              <w:right w:val="nil"/>
            </w:tcBorders>
            <w:shd w:val="clear" w:color="auto" w:fill="auto"/>
            <w:noWrap/>
            <w:vAlign w:val="bottom"/>
            <w:hideMark/>
          </w:tcPr>
          <w:p w14:paraId="78923C64"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24.57 (0.596)</w:t>
            </w:r>
          </w:p>
        </w:tc>
        <w:tc>
          <w:tcPr>
            <w:tcW w:w="1880" w:type="dxa"/>
            <w:tcBorders>
              <w:top w:val="nil"/>
              <w:left w:val="nil"/>
              <w:bottom w:val="nil"/>
              <w:right w:val="nil"/>
            </w:tcBorders>
            <w:shd w:val="clear" w:color="auto" w:fill="auto"/>
            <w:noWrap/>
            <w:vAlign w:val="bottom"/>
            <w:hideMark/>
          </w:tcPr>
          <w:p w14:paraId="1D23AE28"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0.00576 (0.00053)</w:t>
            </w:r>
          </w:p>
        </w:tc>
        <w:tc>
          <w:tcPr>
            <w:tcW w:w="891" w:type="dxa"/>
            <w:tcBorders>
              <w:top w:val="nil"/>
              <w:left w:val="nil"/>
              <w:bottom w:val="nil"/>
              <w:right w:val="nil"/>
            </w:tcBorders>
            <w:shd w:val="clear" w:color="auto" w:fill="auto"/>
            <w:noWrap/>
            <w:vAlign w:val="bottom"/>
            <w:hideMark/>
          </w:tcPr>
          <w:p w14:paraId="7CDD08AC"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390</w:t>
            </w:r>
          </w:p>
        </w:tc>
        <w:tc>
          <w:tcPr>
            <w:tcW w:w="1701" w:type="dxa"/>
            <w:tcBorders>
              <w:top w:val="nil"/>
              <w:left w:val="nil"/>
              <w:bottom w:val="nil"/>
              <w:right w:val="nil"/>
            </w:tcBorders>
            <w:vAlign w:val="bottom"/>
          </w:tcPr>
          <w:p w14:paraId="00961985" w14:textId="4E3DA347" w:rsidR="000645B5" w:rsidRPr="009A2DEF" w:rsidRDefault="000645B5" w:rsidP="000645B5">
            <w:pPr>
              <w:jc w:val="center"/>
              <w:rPr>
                <w:rFonts w:eastAsia="Times New Roman" w:cstheme="minorHAnsi"/>
                <w:sz w:val="20"/>
                <w:szCs w:val="20"/>
                <w:lang w:val="en-AU" w:eastAsia="en-AU"/>
              </w:rPr>
            </w:pPr>
            <w:r w:rsidRPr="009A2DEF">
              <w:rPr>
                <w:rFonts w:ascii="Calibri" w:hAnsi="Calibri"/>
                <w:sz w:val="20"/>
                <w:szCs w:val="20"/>
              </w:rPr>
              <w:t>21.8 (3.5/51.3)</w:t>
            </w:r>
          </w:p>
        </w:tc>
        <w:tc>
          <w:tcPr>
            <w:tcW w:w="1134" w:type="dxa"/>
            <w:tcBorders>
              <w:top w:val="nil"/>
              <w:left w:val="nil"/>
              <w:bottom w:val="nil"/>
              <w:right w:val="nil"/>
            </w:tcBorders>
            <w:shd w:val="clear" w:color="auto" w:fill="auto"/>
            <w:noWrap/>
            <w:vAlign w:val="bottom"/>
            <w:hideMark/>
          </w:tcPr>
          <w:p w14:paraId="46A2AE03" w14:textId="67BAB3F1"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&lt; 0.001</w:t>
            </w:r>
          </w:p>
        </w:tc>
        <w:tc>
          <w:tcPr>
            <w:tcW w:w="850" w:type="dxa"/>
            <w:tcBorders>
              <w:top w:val="nil"/>
              <w:left w:val="nil"/>
              <w:bottom w:val="nil"/>
              <w:right w:val="nil"/>
            </w:tcBorders>
            <w:shd w:val="clear" w:color="auto" w:fill="auto"/>
            <w:noWrap/>
            <w:vAlign w:val="bottom"/>
            <w:hideMark/>
          </w:tcPr>
          <w:p w14:paraId="69FA88EC"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&lt; 0.001</w:t>
            </w:r>
          </w:p>
        </w:tc>
        <w:tc>
          <w:tcPr>
            <w:tcW w:w="1060" w:type="dxa"/>
            <w:tcBorders>
              <w:top w:val="nil"/>
              <w:left w:val="nil"/>
              <w:bottom w:val="nil"/>
              <w:right w:val="nil"/>
            </w:tcBorders>
            <w:shd w:val="clear" w:color="auto" w:fill="auto"/>
            <w:noWrap/>
            <w:vAlign w:val="bottom"/>
            <w:hideMark/>
          </w:tcPr>
          <w:p w14:paraId="4B63ABC9"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&lt; 0.001</w:t>
            </w:r>
          </w:p>
        </w:tc>
        <w:tc>
          <w:tcPr>
            <w:tcW w:w="783" w:type="dxa"/>
            <w:tcBorders>
              <w:top w:val="nil"/>
              <w:left w:val="nil"/>
              <w:bottom w:val="nil"/>
              <w:right w:val="nil"/>
            </w:tcBorders>
            <w:shd w:val="clear" w:color="auto" w:fill="auto"/>
            <w:noWrap/>
            <w:vAlign w:val="bottom"/>
            <w:hideMark/>
          </w:tcPr>
          <w:p w14:paraId="49C226FE"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2.42</w:t>
            </w:r>
          </w:p>
        </w:tc>
      </w:tr>
      <w:tr w:rsidR="009A2DEF" w:rsidRPr="009A2DEF" w14:paraId="6FB14463" w14:textId="77777777" w:rsidTr="000645B5">
        <w:trPr>
          <w:trHeight w:val="20"/>
        </w:trPr>
        <w:tc>
          <w:tcPr>
            <w:tcW w:w="2180" w:type="dxa"/>
            <w:tcBorders>
              <w:top w:val="nil"/>
              <w:left w:val="nil"/>
              <w:bottom w:val="nil"/>
              <w:right w:val="nil"/>
            </w:tcBorders>
            <w:shd w:val="clear" w:color="auto" w:fill="auto"/>
            <w:noWrap/>
            <w:vAlign w:val="bottom"/>
            <w:hideMark/>
          </w:tcPr>
          <w:p w14:paraId="278A4286" w14:textId="77777777" w:rsidR="000645B5" w:rsidRPr="009A2DEF" w:rsidRDefault="000645B5" w:rsidP="000645B5">
            <w:pPr>
              <w:rPr>
                <w:rFonts w:eastAsia="Times New Roman" w:cstheme="minorHAnsi"/>
                <w:i/>
                <w:sz w:val="20"/>
                <w:szCs w:val="20"/>
                <w:lang w:val="en-AU" w:eastAsia="en-AU"/>
              </w:rPr>
            </w:pPr>
            <w:proofErr w:type="spellStart"/>
            <w:r w:rsidRPr="009A2DEF">
              <w:rPr>
                <w:rFonts w:eastAsia="Times New Roman" w:cstheme="minorHAnsi"/>
                <w:i/>
                <w:sz w:val="20"/>
                <w:szCs w:val="20"/>
                <w:lang w:val="en-AU" w:eastAsia="en-AU"/>
              </w:rPr>
              <w:t>Quercus</w:t>
            </w:r>
            <w:proofErr w:type="spellEnd"/>
            <w:r w:rsidRPr="009A2DEF">
              <w:rPr>
                <w:rFonts w:eastAsia="Times New Roman" w:cstheme="minorHAnsi"/>
                <w:i/>
                <w:sz w:val="20"/>
                <w:szCs w:val="20"/>
                <w:lang w:val="en-AU" w:eastAsia="en-AU"/>
              </w:rPr>
              <w:t xml:space="preserve"> </w:t>
            </w:r>
            <w:proofErr w:type="spellStart"/>
            <w:r w:rsidRPr="009A2DEF">
              <w:rPr>
                <w:rFonts w:eastAsia="Times New Roman" w:cstheme="minorHAnsi"/>
                <w:i/>
                <w:sz w:val="20"/>
                <w:szCs w:val="20"/>
                <w:lang w:val="en-AU" w:eastAsia="en-AU"/>
              </w:rPr>
              <w:t>petraea</w:t>
            </w:r>
            <w:proofErr w:type="spellEnd"/>
          </w:p>
        </w:tc>
        <w:tc>
          <w:tcPr>
            <w:tcW w:w="1506" w:type="dxa"/>
            <w:tcBorders>
              <w:top w:val="nil"/>
              <w:left w:val="nil"/>
              <w:bottom w:val="nil"/>
              <w:right w:val="nil"/>
            </w:tcBorders>
            <w:shd w:val="clear" w:color="auto" w:fill="auto"/>
            <w:noWrap/>
            <w:vAlign w:val="bottom"/>
            <w:hideMark/>
          </w:tcPr>
          <w:p w14:paraId="7E26DBDA"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39.46 (0.591)</w:t>
            </w:r>
          </w:p>
        </w:tc>
        <w:tc>
          <w:tcPr>
            <w:tcW w:w="1340" w:type="dxa"/>
            <w:tcBorders>
              <w:top w:val="nil"/>
              <w:left w:val="nil"/>
              <w:bottom w:val="nil"/>
              <w:right w:val="nil"/>
            </w:tcBorders>
            <w:shd w:val="clear" w:color="auto" w:fill="auto"/>
            <w:noWrap/>
            <w:vAlign w:val="bottom"/>
            <w:hideMark/>
          </w:tcPr>
          <w:p w14:paraId="33CD3DD8"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16.37 (0.419)</w:t>
            </w:r>
          </w:p>
        </w:tc>
        <w:tc>
          <w:tcPr>
            <w:tcW w:w="1880" w:type="dxa"/>
            <w:tcBorders>
              <w:top w:val="nil"/>
              <w:left w:val="nil"/>
              <w:bottom w:val="nil"/>
              <w:right w:val="nil"/>
            </w:tcBorders>
            <w:shd w:val="clear" w:color="auto" w:fill="auto"/>
            <w:noWrap/>
            <w:vAlign w:val="bottom"/>
            <w:hideMark/>
          </w:tcPr>
          <w:p w14:paraId="63CA66DA"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0</w:t>
            </w:r>
          </w:p>
        </w:tc>
        <w:tc>
          <w:tcPr>
            <w:tcW w:w="891" w:type="dxa"/>
            <w:tcBorders>
              <w:top w:val="nil"/>
              <w:left w:val="nil"/>
              <w:bottom w:val="nil"/>
              <w:right w:val="nil"/>
            </w:tcBorders>
            <w:shd w:val="clear" w:color="auto" w:fill="auto"/>
            <w:noWrap/>
            <w:vAlign w:val="bottom"/>
            <w:hideMark/>
          </w:tcPr>
          <w:p w14:paraId="66D89BCD"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193</w:t>
            </w:r>
          </w:p>
        </w:tc>
        <w:tc>
          <w:tcPr>
            <w:tcW w:w="1701" w:type="dxa"/>
            <w:tcBorders>
              <w:top w:val="nil"/>
              <w:left w:val="nil"/>
              <w:bottom w:val="nil"/>
              <w:right w:val="nil"/>
            </w:tcBorders>
            <w:vAlign w:val="bottom"/>
          </w:tcPr>
          <w:p w14:paraId="3896D9D0" w14:textId="2DADC258" w:rsidR="000645B5" w:rsidRPr="009A2DEF" w:rsidRDefault="000645B5" w:rsidP="000645B5">
            <w:pPr>
              <w:jc w:val="center"/>
              <w:rPr>
                <w:rFonts w:eastAsia="Times New Roman" w:cstheme="minorHAnsi"/>
                <w:sz w:val="20"/>
                <w:szCs w:val="20"/>
                <w:lang w:val="en-AU" w:eastAsia="en-AU"/>
              </w:rPr>
            </w:pPr>
            <w:r w:rsidRPr="009A2DEF">
              <w:rPr>
                <w:rFonts w:ascii="Calibri" w:hAnsi="Calibri"/>
                <w:sz w:val="20"/>
                <w:szCs w:val="20"/>
              </w:rPr>
              <w:t>22.8 (6.3/35.6)</w:t>
            </w:r>
          </w:p>
        </w:tc>
        <w:tc>
          <w:tcPr>
            <w:tcW w:w="1134" w:type="dxa"/>
            <w:tcBorders>
              <w:top w:val="nil"/>
              <w:left w:val="nil"/>
              <w:bottom w:val="nil"/>
              <w:right w:val="nil"/>
            </w:tcBorders>
            <w:shd w:val="clear" w:color="auto" w:fill="auto"/>
            <w:noWrap/>
            <w:vAlign w:val="bottom"/>
            <w:hideMark/>
          </w:tcPr>
          <w:p w14:paraId="1EDDE2D0" w14:textId="195DA530"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&lt; 0.001</w:t>
            </w:r>
          </w:p>
        </w:tc>
        <w:tc>
          <w:tcPr>
            <w:tcW w:w="850" w:type="dxa"/>
            <w:tcBorders>
              <w:top w:val="nil"/>
              <w:left w:val="nil"/>
              <w:bottom w:val="nil"/>
              <w:right w:val="nil"/>
            </w:tcBorders>
            <w:shd w:val="clear" w:color="auto" w:fill="auto"/>
            <w:noWrap/>
            <w:vAlign w:val="bottom"/>
            <w:hideMark/>
          </w:tcPr>
          <w:p w14:paraId="41530926"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&lt; 0.001</w:t>
            </w:r>
          </w:p>
        </w:tc>
        <w:tc>
          <w:tcPr>
            <w:tcW w:w="1060" w:type="dxa"/>
            <w:tcBorders>
              <w:top w:val="nil"/>
              <w:left w:val="nil"/>
              <w:bottom w:val="nil"/>
              <w:right w:val="nil"/>
            </w:tcBorders>
            <w:shd w:val="clear" w:color="auto" w:fill="auto"/>
            <w:noWrap/>
            <w:vAlign w:val="bottom"/>
            <w:hideMark/>
          </w:tcPr>
          <w:p w14:paraId="2992CA80" w14:textId="77777777" w:rsidR="000645B5" w:rsidRPr="009A2DEF" w:rsidRDefault="000645B5" w:rsidP="000645B5">
            <w:pPr>
              <w:jc w:val="center"/>
              <w:rPr>
                <w:rFonts w:eastAsia="Times New Roman" w:cstheme="minorHAnsi"/>
                <w:sz w:val="20"/>
                <w:szCs w:val="20"/>
                <w:lang w:val="en-AU" w:eastAsia="en-AU"/>
              </w:rPr>
            </w:pPr>
          </w:p>
        </w:tc>
        <w:tc>
          <w:tcPr>
            <w:tcW w:w="783" w:type="dxa"/>
            <w:tcBorders>
              <w:top w:val="nil"/>
              <w:left w:val="nil"/>
              <w:bottom w:val="nil"/>
              <w:right w:val="nil"/>
            </w:tcBorders>
            <w:shd w:val="clear" w:color="auto" w:fill="auto"/>
            <w:noWrap/>
            <w:vAlign w:val="bottom"/>
            <w:hideMark/>
          </w:tcPr>
          <w:p w14:paraId="7F6F6637"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2.12</w:t>
            </w:r>
          </w:p>
        </w:tc>
      </w:tr>
      <w:tr w:rsidR="000645B5" w:rsidRPr="009A2DEF" w14:paraId="6DA1350A" w14:textId="77777777" w:rsidTr="000645B5">
        <w:trPr>
          <w:trHeight w:val="20"/>
        </w:trPr>
        <w:tc>
          <w:tcPr>
            <w:tcW w:w="2180" w:type="dxa"/>
            <w:tcBorders>
              <w:top w:val="nil"/>
              <w:left w:val="nil"/>
              <w:bottom w:val="single" w:sz="4" w:space="0" w:color="auto"/>
              <w:right w:val="nil"/>
            </w:tcBorders>
            <w:shd w:val="clear" w:color="auto" w:fill="auto"/>
            <w:noWrap/>
            <w:vAlign w:val="bottom"/>
            <w:hideMark/>
          </w:tcPr>
          <w:p w14:paraId="7E998644" w14:textId="77777777" w:rsidR="000645B5" w:rsidRPr="009A2DEF" w:rsidRDefault="000645B5" w:rsidP="000645B5">
            <w:pPr>
              <w:rPr>
                <w:rFonts w:eastAsia="Times New Roman" w:cstheme="minorHAnsi"/>
                <w:i/>
                <w:sz w:val="20"/>
                <w:szCs w:val="20"/>
                <w:lang w:val="en-AU" w:eastAsia="en-AU"/>
              </w:rPr>
            </w:pPr>
            <w:proofErr w:type="spellStart"/>
            <w:r w:rsidRPr="009A2DEF">
              <w:rPr>
                <w:rFonts w:eastAsia="Times New Roman" w:cstheme="minorHAnsi"/>
                <w:i/>
                <w:sz w:val="20"/>
                <w:szCs w:val="20"/>
                <w:lang w:val="en-AU" w:eastAsia="en-AU"/>
              </w:rPr>
              <w:t>Quercus</w:t>
            </w:r>
            <w:proofErr w:type="spellEnd"/>
            <w:r w:rsidRPr="009A2DEF">
              <w:rPr>
                <w:rFonts w:eastAsia="Times New Roman" w:cstheme="minorHAnsi"/>
                <w:i/>
                <w:sz w:val="20"/>
                <w:szCs w:val="20"/>
                <w:lang w:val="en-AU" w:eastAsia="en-AU"/>
              </w:rPr>
              <w:t xml:space="preserve"> </w:t>
            </w:r>
            <w:proofErr w:type="spellStart"/>
            <w:r w:rsidRPr="009A2DEF">
              <w:rPr>
                <w:rFonts w:eastAsia="Times New Roman" w:cstheme="minorHAnsi"/>
                <w:i/>
                <w:sz w:val="20"/>
                <w:szCs w:val="20"/>
                <w:lang w:val="en-AU" w:eastAsia="en-AU"/>
              </w:rPr>
              <w:t>robur</w:t>
            </w:r>
            <w:proofErr w:type="spellEnd"/>
          </w:p>
        </w:tc>
        <w:tc>
          <w:tcPr>
            <w:tcW w:w="1506" w:type="dxa"/>
            <w:tcBorders>
              <w:top w:val="nil"/>
              <w:left w:val="nil"/>
              <w:bottom w:val="single" w:sz="4" w:space="0" w:color="auto"/>
              <w:right w:val="nil"/>
            </w:tcBorders>
            <w:shd w:val="clear" w:color="auto" w:fill="auto"/>
            <w:noWrap/>
            <w:vAlign w:val="bottom"/>
            <w:hideMark/>
          </w:tcPr>
          <w:p w14:paraId="62C0EC17"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36.34 (0.898)</w:t>
            </w:r>
          </w:p>
        </w:tc>
        <w:tc>
          <w:tcPr>
            <w:tcW w:w="1340" w:type="dxa"/>
            <w:tcBorders>
              <w:top w:val="nil"/>
              <w:left w:val="nil"/>
              <w:bottom w:val="single" w:sz="4" w:space="0" w:color="auto"/>
              <w:right w:val="nil"/>
            </w:tcBorders>
            <w:shd w:val="clear" w:color="auto" w:fill="auto"/>
            <w:noWrap/>
            <w:vAlign w:val="bottom"/>
            <w:hideMark/>
          </w:tcPr>
          <w:p w14:paraId="1E2E2545"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14.15 (0.384)</w:t>
            </w:r>
          </w:p>
        </w:tc>
        <w:tc>
          <w:tcPr>
            <w:tcW w:w="1880" w:type="dxa"/>
            <w:tcBorders>
              <w:top w:val="nil"/>
              <w:left w:val="nil"/>
              <w:bottom w:val="single" w:sz="4" w:space="0" w:color="auto"/>
              <w:right w:val="nil"/>
            </w:tcBorders>
            <w:shd w:val="clear" w:color="auto" w:fill="auto"/>
            <w:noWrap/>
            <w:vAlign w:val="bottom"/>
            <w:hideMark/>
          </w:tcPr>
          <w:p w14:paraId="6B5885A8"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0.00148 (0.00062)</w:t>
            </w:r>
          </w:p>
        </w:tc>
        <w:tc>
          <w:tcPr>
            <w:tcW w:w="891" w:type="dxa"/>
            <w:tcBorders>
              <w:top w:val="nil"/>
              <w:left w:val="nil"/>
              <w:bottom w:val="single" w:sz="4" w:space="0" w:color="auto"/>
              <w:right w:val="nil"/>
            </w:tcBorders>
            <w:shd w:val="clear" w:color="auto" w:fill="auto"/>
            <w:noWrap/>
            <w:vAlign w:val="bottom"/>
            <w:hideMark/>
          </w:tcPr>
          <w:p w14:paraId="3E0C63B6"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261</w:t>
            </w:r>
          </w:p>
        </w:tc>
        <w:tc>
          <w:tcPr>
            <w:tcW w:w="1701" w:type="dxa"/>
            <w:tcBorders>
              <w:top w:val="nil"/>
              <w:left w:val="nil"/>
              <w:bottom w:val="single" w:sz="4" w:space="0" w:color="auto"/>
              <w:right w:val="nil"/>
            </w:tcBorders>
            <w:vAlign w:val="bottom"/>
          </w:tcPr>
          <w:p w14:paraId="33CD0207" w14:textId="7E0584DA" w:rsidR="000645B5" w:rsidRPr="009A2DEF" w:rsidRDefault="000645B5" w:rsidP="000645B5">
            <w:pPr>
              <w:jc w:val="center"/>
              <w:rPr>
                <w:rFonts w:eastAsia="Times New Roman" w:cstheme="minorHAnsi"/>
                <w:sz w:val="20"/>
                <w:szCs w:val="20"/>
                <w:lang w:val="en-AU" w:eastAsia="en-AU"/>
              </w:rPr>
            </w:pPr>
            <w:r w:rsidRPr="009A2DEF">
              <w:rPr>
                <w:rFonts w:ascii="Calibri" w:hAnsi="Calibri"/>
                <w:sz w:val="20"/>
                <w:szCs w:val="20"/>
              </w:rPr>
              <w:t>20.7 (2/35.4)</w:t>
            </w:r>
          </w:p>
        </w:tc>
        <w:tc>
          <w:tcPr>
            <w:tcW w:w="1134" w:type="dxa"/>
            <w:tcBorders>
              <w:top w:val="nil"/>
              <w:left w:val="nil"/>
              <w:bottom w:val="single" w:sz="4" w:space="0" w:color="auto"/>
              <w:right w:val="nil"/>
            </w:tcBorders>
            <w:shd w:val="clear" w:color="auto" w:fill="auto"/>
            <w:noWrap/>
            <w:vAlign w:val="bottom"/>
            <w:hideMark/>
          </w:tcPr>
          <w:p w14:paraId="7C5A0352" w14:textId="0E2EC876"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&lt; 0.001</w:t>
            </w:r>
          </w:p>
        </w:tc>
        <w:tc>
          <w:tcPr>
            <w:tcW w:w="850" w:type="dxa"/>
            <w:tcBorders>
              <w:top w:val="nil"/>
              <w:left w:val="nil"/>
              <w:bottom w:val="single" w:sz="4" w:space="0" w:color="auto"/>
              <w:right w:val="nil"/>
            </w:tcBorders>
            <w:shd w:val="clear" w:color="auto" w:fill="auto"/>
            <w:noWrap/>
            <w:vAlign w:val="bottom"/>
            <w:hideMark/>
          </w:tcPr>
          <w:p w14:paraId="243E6890"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&lt; 0.001</w:t>
            </w:r>
          </w:p>
        </w:tc>
        <w:tc>
          <w:tcPr>
            <w:tcW w:w="1060" w:type="dxa"/>
            <w:tcBorders>
              <w:top w:val="nil"/>
              <w:left w:val="nil"/>
              <w:bottom w:val="single" w:sz="4" w:space="0" w:color="auto"/>
              <w:right w:val="nil"/>
            </w:tcBorders>
            <w:shd w:val="clear" w:color="auto" w:fill="auto"/>
            <w:noWrap/>
            <w:vAlign w:val="bottom"/>
            <w:hideMark/>
          </w:tcPr>
          <w:p w14:paraId="093E14E3"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0.017</w:t>
            </w:r>
          </w:p>
        </w:tc>
        <w:tc>
          <w:tcPr>
            <w:tcW w:w="783" w:type="dxa"/>
            <w:tcBorders>
              <w:top w:val="nil"/>
              <w:left w:val="nil"/>
              <w:bottom w:val="single" w:sz="4" w:space="0" w:color="auto"/>
              <w:right w:val="nil"/>
            </w:tcBorders>
            <w:shd w:val="clear" w:color="auto" w:fill="auto"/>
            <w:noWrap/>
            <w:vAlign w:val="bottom"/>
            <w:hideMark/>
          </w:tcPr>
          <w:p w14:paraId="2DB40143"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1.57</w:t>
            </w:r>
          </w:p>
        </w:tc>
      </w:tr>
    </w:tbl>
    <w:p w14:paraId="694EDBCD" w14:textId="77777777" w:rsidR="008E2665" w:rsidRPr="009A2DEF" w:rsidRDefault="008E2665" w:rsidP="00007E4F">
      <w:pPr>
        <w:adjustRightInd w:val="0"/>
        <w:snapToGrid w:val="0"/>
        <w:spacing w:line="480" w:lineRule="auto"/>
        <w:ind w:left="567" w:hanging="567"/>
        <w:contextualSpacing/>
        <w:jc w:val="both"/>
        <w:rPr>
          <w:rFonts w:ascii="Times New Roman" w:hAnsi="Times New Roman" w:cs="Times New Roman"/>
          <w:lang w:val="en-GB"/>
        </w:rPr>
      </w:pPr>
    </w:p>
    <w:p w14:paraId="02DE5B64" w14:textId="77777777" w:rsidR="00BE761D" w:rsidRPr="009A2DEF" w:rsidRDefault="00BE761D">
      <w:pPr>
        <w:rPr>
          <w:rFonts w:ascii="Times New Roman" w:hAnsi="Times New Roman" w:cs="Times New Roman"/>
          <w:lang w:val="en-GB"/>
        </w:rPr>
      </w:pPr>
      <w:r w:rsidRPr="009A2DEF">
        <w:rPr>
          <w:rFonts w:ascii="Times New Roman" w:hAnsi="Times New Roman" w:cs="Times New Roman"/>
          <w:lang w:val="en-GB"/>
        </w:rPr>
        <w:br w:type="page"/>
      </w:r>
    </w:p>
    <w:p w14:paraId="2038FD08" w14:textId="08D1AABD" w:rsidR="00BE761D" w:rsidRPr="009A2DEF" w:rsidRDefault="00EF0E0E" w:rsidP="00EF0E0E">
      <w:pPr>
        <w:adjustRightInd w:val="0"/>
        <w:snapToGrid w:val="0"/>
        <w:spacing w:line="360" w:lineRule="auto"/>
        <w:contextualSpacing/>
        <w:rPr>
          <w:rFonts w:ascii="Times New Roman" w:hAnsi="Times New Roman" w:cs="Times New Roman"/>
          <w:lang w:val="en-GB"/>
        </w:rPr>
      </w:pPr>
      <w:r w:rsidRPr="009A2DEF">
        <w:rPr>
          <w:rFonts w:ascii="Times New Roman" w:hAnsi="Times New Roman" w:cs="Times New Roman"/>
          <w:lang w:val="en-GB"/>
        </w:rPr>
        <w:lastRenderedPageBreak/>
        <w:t>Table S3</w:t>
      </w:r>
      <w:r w:rsidR="00BE761D" w:rsidRPr="009A2DEF">
        <w:rPr>
          <w:rFonts w:ascii="Times New Roman" w:hAnsi="Times New Roman" w:cs="Times New Roman"/>
          <w:lang w:val="en-GB"/>
        </w:rPr>
        <w:t>. Parameter estimates (with their standard errors, se) for Eq. 1, which predict mean tree l</w:t>
      </w:r>
      <w:r w:rsidR="00DF36A5" w:rsidRPr="009A2DEF">
        <w:rPr>
          <w:rFonts w:ascii="Times New Roman" w:hAnsi="Times New Roman" w:cs="Times New Roman"/>
          <w:lang w:val="en-GB"/>
        </w:rPr>
        <w:t>ive-</w:t>
      </w:r>
      <w:r w:rsidR="00BE761D" w:rsidRPr="009A2DEF">
        <w:rPr>
          <w:rFonts w:ascii="Times New Roman" w:hAnsi="Times New Roman" w:cs="Times New Roman"/>
          <w:lang w:val="en-GB"/>
        </w:rPr>
        <w:t xml:space="preserve">crown length </w:t>
      </w:r>
      <w:r w:rsidR="00DF36A5" w:rsidRPr="009A2DEF">
        <w:rPr>
          <w:rFonts w:ascii="Times New Roman" w:hAnsi="Times New Roman" w:cs="Times New Roman"/>
          <w:lang w:val="en-GB"/>
        </w:rPr>
        <w:t xml:space="preserve">(m) </w:t>
      </w:r>
      <w:r w:rsidR="00BE761D" w:rsidRPr="009A2DEF">
        <w:rPr>
          <w:rFonts w:ascii="Times New Roman" w:hAnsi="Times New Roman" w:cs="Times New Roman"/>
          <w:lang w:val="en-GB"/>
        </w:rPr>
        <w:t xml:space="preserve">as a function of mean tree </w:t>
      </w:r>
      <w:r w:rsidR="0032375E" w:rsidRPr="009A2DEF">
        <w:rPr>
          <w:rFonts w:ascii="Times New Roman" w:hAnsi="Times New Roman" w:cs="Times New Roman"/>
          <w:i/>
          <w:lang w:val="en-GB"/>
        </w:rPr>
        <w:t>d</w:t>
      </w:r>
      <w:r w:rsidR="0032375E" w:rsidRPr="009A2DEF">
        <w:rPr>
          <w:rFonts w:ascii="Times New Roman" w:hAnsi="Times New Roman" w:cs="Times New Roman"/>
          <w:lang w:val="en-GB"/>
        </w:rPr>
        <w:t xml:space="preserve"> </w:t>
      </w:r>
      <w:r w:rsidR="00DF36A5" w:rsidRPr="009A2DEF">
        <w:rPr>
          <w:rFonts w:ascii="Times New Roman" w:hAnsi="Times New Roman" w:cs="Times New Roman"/>
          <w:lang w:val="en-GB"/>
        </w:rPr>
        <w:t xml:space="preserve">(cm) </w:t>
      </w:r>
      <w:r w:rsidR="00BE761D" w:rsidRPr="009A2DEF">
        <w:rPr>
          <w:rFonts w:ascii="Times New Roman" w:hAnsi="Times New Roman" w:cs="Times New Roman"/>
          <w:lang w:val="en-GB"/>
        </w:rPr>
        <w:t>and stand density (</w:t>
      </w:r>
      <w:r w:rsidR="00BE761D" w:rsidRPr="009A2DEF">
        <w:rPr>
          <w:rFonts w:ascii="Times New Roman" w:hAnsi="Times New Roman" w:cs="Times New Roman"/>
          <w:i/>
          <w:lang w:val="en-GB"/>
        </w:rPr>
        <w:t>C</w:t>
      </w:r>
      <w:r w:rsidR="00BE761D" w:rsidRPr="009A2DEF">
        <w:rPr>
          <w:rFonts w:ascii="Times New Roman" w:hAnsi="Times New Roman" w:cs="Times New Roman"/>
          <w:lang w:val="en-GB"/>
        </w:rPr>
        <w:t>) which is calculated in 3-PG as the sum of all species products of basal area (m</w:t>
      </w:r>
      <w:r w:rsidR="00BE761D" w:rsidRPr="009A2DEF">
        <w:rPr>
          <w:rFonts w:ascii="Times New Roman" w:hAnsi="Times New Roman" w:cs="Times New Roman"/>
          <w:vertAlign w:val="superscript"/>
          <w:lang w:val="en-GB"/>
        </w:rPr>
        <w:t>2</w:t>
      </w:r>
      <w:r w:rsidR="00BE761D" w:rsidRPr="009A2DEF">
        <w:rPr>
          <w:rFonts w:ascii="Times New Roman" w:hAnsi="Times New Roman" w:cs="Times New Roman"/>
          <w:lang w:val="en-GB"/>
        </w:rPr>
        <w:t xml:space="preserve"> ha</w:t>
      </w:r>
      <w:r w:rsidR="00BE761D" w:rsidRPr="009A2DEF">
        <w:rPr>
          <w:rFonts w:ascii="Times New Roman" w:hAnsi="Times New Roman" w:cs="Times New Roman"/>
          <w:vertAlign w:val="superscript"/>
          <w:lang w:val="en-GB"/>
        </w:rPr>
        <w:t>-1</w:t>
      </w:r>
      <w:r w:rsidR="00BE761D" w:rsidRPr="009A2DEF">
        <w:rPr>
          <w:rFonts w:ascii="Times New Roman" w:hAnsi="Times New Roman" w:cs="Times New Roman"/>
          <w:lang w:val="en-GB"/>
        </w:rPr>
        <w:t>) and wood basic density (Mg m</w:t>
      </w:r>
      <w:r w:rsidR="00BE761D" w:rsidRPr="009A2DEF">
        <w:rPr>
          <w:rFonts w:ascii="Times New Roman" w:hAnsi="Times New Roman" w:cs="Times New Roman"/>
          <w:vertAlign w:val="superscript"/>
          <w:lang w:val="en-GB"/>
        </w:rPr>
        <w:t>-3</w:t>
      </w:r>
      <w:r w:rsidR="00BE761D" w:rsidRPr="009A2DEF">
        <w:rPr>
          <w:rFonts w:ascii="Times New Roman" w:hAnsi="Times New Roman" w:cs="Times New Roman"/>
          <w:lang w:val="en-GB"/>
        </w:rPr>
        <w:t xml:space="preserve">) </w:t>
      </w:r>
      <w:r w:rsidR="00BE761D" w:rsidRPr="009A2DEF">
        <w:rPr>
          <w:rFonts w:ascii="Times New Roman" w:hAnsi="Times New Roman" w:cs="Times New Roman"/>
          <w:lang w:val="en-GB"/>
        </w:rPr>
        <w:fldChar w:fldCharType="begin"/>
      </w:r>
      <w:r w:rsidR="005B4175" w:rsidRPr="009A2DEF">
        <w:rPr>
          <w:rFonts w:ascii="Times New Roman" w:hAnsi="Times New Roman" w:cs="Times New Roman"/>
          <w:lang w:val="en-GB"/>
        </w:rPr>
        <w:instrText xml:space="preserve"> ADDIN EN.CITE &lt;EndNote&gt;&lt;Cite&gt;&lt;Author&gt;Forrester&lt;/Author&gt;&lt;Year&gt;2016&lt;/Year&gt;&lt;RecNum&gt;5243&lt;/RecNum&gt;&lt;DisplayText&gt;(Forrester and Tang 2016)&lt;/DisplayText&gt;&lt;record&gt;&lt;rec-number&gt;5243&lt;/rec-number&gt;&lt;foreign-keys&gt;&lt;key app="EN" db-id="2x999fsf50tf9ketear52pakz9wxaserp5tr" timestamp="0"&gt;5243&lt;/key&gt;&lt;/foreign-keys&gt;&lt;ref-type name="Journal Article"&gt;17&lt;/ref-type&gt;&lt;contributors&gt;&lt;authors&gt;&lt;author&gt;David I. Forrester&lt;/author&gt;&lt;author&gt;Xiaolu Tang&lt;/author&gt;&lt;/authors&gt;&lt;/contributors&gt;&lt;titles&gt;&lt;title&gt;Analysing the spatial and temporal dynamics of species interactions in mixed-species forests and the effects of stand density using the 3-PG model&lt;/title&gt;&lt;secondary-title&gt;Ecological Modelling&lt;/secondary-title&gt;&lt;/titles&gt;&lt;periodical&gt;&lt;full-title&gt;Ecological Modelling&lt;/full-title&gt;&lt;/periodical&gt;&lt;pages&gt;233-254&lt;/pages&gt;&lt;volume&gt;319&lt;/volume&gt;&lt;dates&gt;&lt;year&gt;2016&lt;/year&gt;&lt;/dates&gt;&lt;urls&gt;&lt;/urls&gt;&lt;/record&gt;&lt;/Cite&gt;&lt;/EndNote&gt;</w:instrText>
      </w:r>
      <w:r w:rsidR="00BE761D" w:rsidRPr="009A2DEF">
        <w:rPr>
          <w:rFonts w:ascii="Times New Roman" w:hAnsi="Times New Roman" w:cs="Times New Roman"/>
          <w:lang w:val="en-GB"/>
        </w:rPr>
        <w:fldChar w:fldCharType="separate"/>
      </w:r>
      <w:r w:rsidR="005B4175" w:rsidRPr="009A2DEF">
        <w:rPr>
          <w:rFonts w:ascii="Times New Roman" w:hAnsi="Times New Roman" w:cs="Times New Roman"/>
          <w:noProof/>
          <w:lang w:val="en-GB"/>
        </w:rPr>
        <w:t>(Forrester and Tang 2016)</w:t>
      </w:r>
      <w:r w:rsidR="00BE761D" w:rsidRPr="009A2DEF">
        <w:rPr>
          <w:rFonts w:ascii="Times New Roman" w:hAnsi="Times New Roman" w:cs="Times New Roman"/>
          <w:lang w:val="en-GB"/>
        </w:rPr>
        <w:fldChar w:fldCharType="end"/>
      </w:r>
      <w:r w:rsidR="00BE761D" w:rsidRPr="009A2DEF">
        <w:rPr>
          <w:rFonts w:ascii="Times New Roman" w:hAnsi="Times New Roman" w:cs="Times New Roman"/>
          <w:lang w:val="en-GB"/>
        </w:rPr>
        <w:t>. N = sample size (number of plot-year combinations), P = P-values and RMSE = residual mean square error.</w:t>
      </w:r>
      <w:r w:rsidR="000645B5" w:rsidRPr="009A2DEF">
        <w:rPr>
          <w:rFonts w:eastAsia="Times New Roman" w:cstheme="minorHAnsi"/>
          <w:bCs/>
          <w:sz w:val="20"/>
          <w:szCs w:val="20"/>
          <w:lang w:val="en-AU" w:eastAsia="en-AU"/>
        </w:rPr>
        <w:t xml:space="preserve"> </w:t>
      </w:r>
    </w:p>
    <w:tbl>
      <w:tblPr>
        <w:tblW w:w="13235" w:type="dxa"/>
        <w:tblBorders>
          <w:top w:val="single" w:sz="4" w:space="0" w:color="auto"/>
          <w:bottom w:val="single" w:sz="4" w:space="0" w:color="auto"/>
        </w:tblBorders>
        <w:tblLook w:val="04A0" w:firstRow="1" w:lastRow="0" w:firstColumn="1" w:lastColumn="0" w:noHBand="0" w:noVBand="1"/>
      </w:tblPr>
      <w:tblGrid>
        <w:gridCol w:w="2180"/>
        <w:gridCol w:w="1506"/>
        <w:gridCol w:w="1340"/>
        <w:gridCol w:w="1880"/>
        <w:gridCol w:w="891"/>
        <w:gridCol w:w="1559"/>
        <w:gridCol w:w="1134"/>
        <w:gridCol w:w="992"/>
        <w:gridCol w:w="1060"/>
        <w:gridCol w:w="693"/>
      </w:tblGrid>
      <w:tr w:rsidR="009A2DEF" w:rsidRPr="009A2DEF" w14:paraId="47B45F92" w14:textId="77777777" w:rsidTr="000645B5">
        <w:trPr>
          <w:trHeight w:val="20"/>
        </w:trPr>
        <w:tc>
          <w:tcPr>
            <w:tcW w:w="2180" w:type="dxa"/>
            <w:tcBorders>
              <w:top w:val="single" w:sz="4" w:space="0" w:color="auto"/>
              <w:bottom w:val="single" w:sz="4" w:space="0" w:color="auto"/>
            </w:tcBorders>
            <w:shd w:val="clear" w:color="auto" w:fill="auto"/>
            <w:vAlign w:val="center"/>
            <w:hideMark/>
          </w:tcPr>
          <w:p w14:paraId="44491F44" w14:textId="77777777" w:rsidR="000645B5" w:rsidRPr="009A2DEF" w:rsidRDefault="000645B5" w:rsidP="0032375E">
            <w:pPr>
              <w:rPr>
                <w:rFonts w:eastAsia="Times New Roman" w:cstheme="minorHAnsi"/>
                <w:bCs/>
                <w:sz w:val="20"/>
                <w:szCs w:val="20"/>
                <w:lang w:val="en-AU" w:eastAsia="en-AU"/>
              </w:rPr>
            </w:pPr>
            <w:r w:rsidRPr="009A2DEF">
              <w:rPr>
                <w:rFonts w:eastAsia="Times New Roman" w:cstheme="minorHAnsi"/>
                <w:bCs/>
                <w:sz w:val="20"/>
                <w:szCs w:val="20"/>
                <w:lang w:val="en-AU" w:eastAsia="en-AU"/>
              </w:rPr>
              <w:t>Species</w:t>
            </w:r>
          </w:p>
        </w:tc>
        <w:tc>
          <w:tcPr>
            <w:tcW w:w="1506" w:type="dxa"/>
            <w:tcBorders>
              <w:top w:val="single" w:sz="4" w:space="0" w:color="auto"/>
              <w:bottom w:val="single" w:sz="4" w:space="0" w:color="auto"/>
            </w:tcBorders>
            <w:shd w:val="clear" w:color="auto" w:fill="auto"/>
            <w:vAlign w:val="center"/>
            <w:hideMark/>
          </w:tcPr>
          <w:p w14:paraId="44414227" w14:textId="77777777" w:rsidR="000645B5" w:rsidRPr="009A2DEF" w:rsidRDefault="000645B5" w:rsidP="00042C0E">
            <w:pPr>
              <w:jc w:val="center"/>
              <w:rPr>
                <w:rFonts w:eastAsia="Times New Roman" w:cstheme="minorHAnsi"/>
                <w:bCs/>
                <w:sz w:val="20"/>
                <w:szCs w:val="20"/>
                <w:lang w:val="en-AU" w:eastAsia="en-AU"/>
              </w:rPr>
            </w:pPr>
            <w:proofErr w:type="spellStart"/>
            <w:r w:rsidRPr="009A2DEF">
              <w:rPr>
                <w:rFonts w:eastAsia="Times New Roman" w:cstheme="minorHAnsi"/>
                <w:bCs/>
                <w:i/>
                <w:sz w:val="20"/>
                <w:szCs w:val="20"/>
                <w:lang w:val="en-AU" w:eastAsia="en-AU"/>
              </w:rPr>
              <w:t>a</w:t>
            </w:r>
            <w:r w:rsidRPr="009A2DEF">
              <w:rPr>
                <w:rFonts w:eastAsia="Times New Roman" w:cstheme="minorHAnsi"/>
                <w:bCs/>
                <w:i/>
                <w:sz w:val="20"/>
                <w:szCs w:val="20"/>
                <w:vertAlign w:val="subscript"/>
                <w:lang w:val="en-AU" w:eastAsia="en-AU"/>
              </w:rPr>
              <w:t>HL</w:t>
            </w:r>
            <w:proofErr w:type="spellEnd"/>
            <w:r w:rsidRPr="009A2DEF">
              <w:rPr>
                <w:rFonts w:eastAsia="Times New Roman" w:cstheme="minorHAnsi"/>
                <w:bCs/>
                <w:sz w:val="20"/>
                <w:szCs w:val="20"/>
                <w:lang w:val="en-AU" w:eastAsia="en-AU"/>
              </w:rPr>
              <w:t xml:space="preserve"> (se)</w:t>
            </w:r>
          </w:p>
        </w:tc>
        <w:tc>
          <w:tcPr>
            <w:tcW w:w="1340" w:type="dxa"/>
            <w:tcBorders>
              <w:top w:val="single" w:sz="4" w:space="0" w:color="auto"/>
              <w:bottom w:val="single" w:sz="4" w:space="0" w:color="auto"/>
            </w:tcBorders>
            <w:shd w:val="clear" w:color="auto" w:fill="auto"/>
            <w:vAlign w:val="center"/>
            <w:hideMark/>
          </w:tcPr>
          <w:p w14:paraId="1693B2D4" w14:textId="77777777" w:rsidR="000645B5" w:rsidRPr="009A2DEF" w:rsidRDefault="000645B5" w:rsidP="00042C0E">
            <w:pPr>
              <w:jc w:val="center"/>
              <w:rPr>
                <w:rFonts w:eastAsia="Times New Roman" w:cstheme="minorHAnsi"/>
                <w:bCs/>
                <w:sz w:val="20"/>
                <w:szCs w:val="20"/>
                <w:lang w:val="en-AU" w:eastAsia="en-AU"/>
              </w:rPr>
            </w:pPr>
            <w:proofErr w:type="spellStart"/>
            <w:r w:rsidRPr="009A2DEF">
              <w:rPr>
                <w:rFonts w:eastAsia="Times New Roman" w:cstheme="minorHAnsi"/>
                <w:bCs/>
                <w:i/>
                <w:sz w:val="20"/>
                <w:szCs w:val="20"/>
                <w:lang w:val="en-AU" w:eastAsia="en-AU"/>
              </w:rPr>
              <w:t>n</w:t>
            </w:r>
            <w:r w:rsidRPr="009A2DEF">
              <w:rPr>
                <w:rFonts w:eastAsia="Times New Roman" w:cstheme="minorHAnsi"/>
                <w:bCs/>
                <w:i/>
                <w:sz w:val="20"/>
                <w:szCs w:val="20"/>
                <w:vertAlign w:val="subscript"/>
                <w:lang w:val="en-AU" w:eastAsia="en-AU"/>
              </w:rPr>
              <w:t>HLB</w:t>
            </w:r>
            <w:proofErr w:type="spellEnd"/>
            <w:r w:rsidRPr="009A2DEF">
              <w:rPr>
                <w:rFonts w:eastAsia="Times New Roman" w:cstheme="minorHAnsi"/>
                <w:bCs/>
                <w:sz w:val="20"/>
                <w:szCs w:val="20"/>
                <w:lang w:val="en-AU" w:eastAsia="en-AU"/>
              </w:rPr>
              <w:t xml:space="preserve"> (se)</w:t>
            </w:r>
          </w:p>
        </w:tc>
        <w:tc>
          <w:tcPr>
            <w:tcW w:w="1880" w:type="dxa"/>
            <w:tcBorders>
              <w:top w:val="single" w:sz="4" w:space="0" w:color="auto"/>
              <w:bottom w:val="single" w:sz="4" w:space="0" w:color="auto"/>
            </w:tcBorders>
            <w:shd w:val="clear" w:color="auto" w:fill="auto"/>
            <w:vAlign w:val="center"/>
            <w:hideMark/>
          </w:tcPr>
          <w:p w14:paraId="3B402EA1" w14:textId="77777777" w:rsidR="000645B5" w:rsidRPr="009A2DEF" w:rsidRDefault="000645B5" w:rsidP="00042C0E">
            <w:pPr>
              <w:jc w:val="center"/>
              <w:rPr>
                <w:rFonts w:eastAsia="Times New Roman" w:cstheme="minorHAnsi"/>
                <w:bCs/>
                <w:sz w:val="20"/>
                <w:szCs w:val="20"/>
                <w:lang w:val="en-AU" w:eastAsia="en-AU"/>
              </w:rPr>
            </w:pPr>
            <w:proofErr w:type="spellStart"/>
            <w:r w:rsidRPr="009A2DEF">
              <w:rPr>
                <w:rFonts w:eastAsia="Times New Roman" w:cstheme="minorHAnsi"/>
                <w:bCs/>
                <w:i/>
                <w:sz w:val="20"/>
                <w:szCs w:val="20"/>
                <w:lang w:val="en-AU" w:eastAsia="en-AU"/>
              </w:rPr>
              <w:t>n</w:t>
            </w:r>
            <w:r w:rsidRPr="009A2DEF">
              <w:rPr>
                <w:rFonts w:eastAsia="Times New Roman" w:cstheme="minorHAnsi"/>
                <w:bCs/>
                <w:i/>
                <w:sz w:val="20"/>
                <w:szCs w:val="20"/>
                <w:vertAlign w:val="subscript"/>
                <w:lang w:val="en-AU" w:eastAsia="en-AU"/>
              </w:rPr>
              <w:t>HLC</w:t>
            </w:r>
            <w:proofErr w:type="spellEnd"/>
            <w:r w:rsidRPr="009A2DEF">
              <w:rPr>
                <w:rFonts w:eastAsia="Times New Roman" w:cstheme="minorHAnsi"/>
                <w:bCs/>
                <w:sz w:val="20"/>
                <w:szCs w:val="20"/>
                <w:lang w:val="en-AU" w:eastAsia="en-AU"/>
              </w:rPr>
              <w:t xml:space="preserve"> (se)</w:t>
            </w:r>
          </w:p>
        </w:tc>
        <w:tc>
          <w:tcPr>
            <w:tcW w:w="891" w:type="dxa"/>
            <w:tcBorders>
              <w:top w:val="single" w:sz="4" w:space="0" w:color="auto"/>
              <w:bottom w:val="single" w:sz="4" w:space="0" w:color="auto"/>
            </w:tcBorders>
            <w:shd w:val="clear" w:color="auto" w:fill="auto"/>
            <w:vAlign w:val="center"/>
            <w:hideMark/>
          </w:tcPr>
          <w:p w14:paraId="2849B87F" w14:textId="77777777" w:rsidR="000645B5" w:rsidRPr="009A2DEF" w:rsidRDefault="000645B5" w:rsidP="00042C0E">
            <w:pPr>
              <w:jc w:val="center"/>
              <w:rPr>
                <w:rFonts w:eastAsia="Times New Roman" w:cstheme="minorHAnsi"/>
                <w:bCs/>
                <w:sz w:val="20"/>
                <w:szCs w:val="20"/>
                <w:lang w:val="en-AU" w:eastAsia="en-AU"/>
              </w:rPr>
            </w:pPr>
            <w:r w:rsidRPr="009A2DEF">
              <w:rPr>
                <w:rFonts w:eastAsia="Times New Roman" w:cstheme="minorHAnsi"/>
                <w:bCs/>
                <w:sz w:val="20"/>
                <w:szCs w:val="20"/>
                <w:lang w:val="en-AU" w:eastAsia="en-AU"/>
              </w:rPr>
              <w:t>N</w:t>
            </w:r>
          </w:p>
        </w:tc>
        <w:tc>
          <w:tcPr>
            <w:tcW w:w="1559" w:type="dxa"/>
            <w:tcBorders>
              <w:top w:val="single" w:sz="4" w:space="0" w:color="auto"/>
              <w:bottom w:val="single" w:sz="4" w:space="0" w:color="auto"/>
            </w:tcBorders>
          </w:tcPr>
          <w:p w14:paraId="0348133E" w14:textId="357611D6" w:rsidR="000645B5" w:rsidRPr="009A2DEF" w:rsidRDefault="000645B5" w:rsidP="00042C0E">
            <w:pPr>
              <w:jc w:val="center"/>
              <w:rPr>
                <w:rFonts w:eastAsia="Times New Roman" w:cstheme="minorHAnsi"/>
                <w:bCs/>
                <w:sz w:val="20"/>
                <w:szCs w:val="20"/>
                <w:lang w:val="en-AU" w:eastAsia="en-AU"/>
              </w:rPr>
            </w:pPr>
            <w:r w:rsidRPr="009A2DEF">
              <w:rPr>
                <w:rFonts w:eastAsia="Times New Roman" w:cstheme="minorHAnsi"/>
                <w:bCs/>
                <w:sz w:val="20"/>
                <w:szCs w:val="20"/>
                <w:lang w:val="en-AU" w:eastAsia="en-AU"/>
              </w:rPr>
              <w:t>Mean plot live-crown length (min/max) (m)</w:t>
            </w:r>
          </w:p>
        </w:tc>
        <w:tc>
          <w:tcPr>
            <w:tcW w:w="1134" w:type="dxa"/>
            <w:tcBorders>
              <w:top w:val="single" w:sz="4" w:space="0" w:color="auto"/>
              <w:bottom w:val="single" w:sz="4" w:space="0" w:color="auto"/>
            </w:tcBorders>
            <w:shd w:val="clear" w:color="auto" w:fill="auto"/>
            <w:vAlign w:val="center"/>
            <w:hideMark/>
          </w:tcPr>
          <w:p w14:paraId="2F37AA18" w14:textId="27C67375" w:rsidR="000645B5" w:rsidRPr="009A2DEF" w:rsidRDefault="000645B5" w:rsidP="00042C0E">
            <w:pPr>
              <w:jc w:val="center"/>
              <w:rPr>
                <w:rFonts w:eastAsia="Times New Roman" w:cstheme="minorHAnsi"/>
                <w:bCs/>
                <w:sz w:val="20"/>
                <w:szCs w:val="20"/>
                <w:lang w:val="en-AU" w:eastAsia="en-AU"/>
              </w:rPr>
            </w:pPr>
            <w:r w:rsidRPr="009A2DEF">
              <w:rPr>
                <w:rFonts w:eastAsia="Times New Roman" w:cstheme="minorHAnsi"/>
                <w:bCs/>
                <w:sz w:val="20"/>
                <w:szCs w:val="20"/>
                <w:lang w:val="en-AU" w:eastAsia="en-AU"/>
              </w:rPr>
              <w:t xml:space="preserve">P - </w:t>
            </w:r>
            <w:proofErr w:type="spellStart"/>
            <w:r w:rsidRPr="009A2DEF">
              <w:rPr>
                <w:rFonts w:eastAsia="Times New Roman" w:cstheme="minorHAnsi"/>
                <w:bCs/>
                <w:i/>
                <w:sz w:val="20"/>
                <w:szCs w:val="20"/>
                <w:lang w:val="en-AU" w:eastAsia="en-AU"/>
              </w:rPr>
              <w:t>a</w:t>
            </w:r>
            <w:r w:rsidRPr="009A2DEF">
              <w:rPr>
                <w:rFonts w:eastAsia="Times New Roman" w:cstheme="minorHAnsi"/>
                <w:bCs/>
                <w:i/>
                <w:sz w:val="20"/>
                <w:szCs w:val="20"/>
                <w:vertAlign w:val="subscript"/>
                <w:lang w:val="en-AU" w:eastAsia="en-AU"/>
              </w:rPr>
              <w:t>HL</w:t>
            </w:r>
            <w:proofErr w:type="spellEnd"/>
          </w:p>
        </w:tc>
        <w:tc>
          <w:tcPr>
            <w:tcW w:w="992" w:type="dxa"/>
            <w:tcBorders>
              <w:top w:val="single" w:sz="4" w:space="0" w:color="auto"/>
              <w:bottom w:val="single" w:sz="4" w:space="0" w:color="auto"/>
            </w:tcBorders>
            <w:shd w:val="clear" w:color="auto" w:fill="auto"/>
            <w:vAlign w:val="center"/>
            <w:hideMark/>
          </w:tcPr>
          <w:p w14:paraId="058518EA" w14:textId="2DD1AC47" w:rsidR="000645B5" w:rsidRPr="009A2DEF" w:rsidRDefault="000645B5" w:rsidP="00042C0E">
            <w:pPr>
              <w:jc w:val="center"/>
              <w:rPr>
                <w:rFonts w:eastAsia="Times New Roman" w:cstheme="minorHAnsi"/>
                <w:bCs/>
                <w:sz w:val="20"/>
                <w:szCs w:val="20"/>
                <w:lang w:val="en-AU" w:eastAsia="en-AU"/>
              </w:rPr>
            </w:pPr>
            <w:r w:rsidRPr="009A2DEF">
              <w:rPr>
                <w:rFonts w:eastAsia="Times New Roman" w:cstheme="minorHAnsi"/>
                <w:bCs/>
                <w:sz w:val="20"/>
                <w:szCs w:val="20"/>
                <w:lang w:val="en-AU" w:eastAsia="en-AU"/>
              </w:rPr>
              <w:t xml:space="preserve">P - </w:t>
            </w:r>
            <w:proofErr w:type="spellStart"/>
            <w:r w:rsidRPr="009A2DEF">
              <w:rPr>
                <w:rFonts w:eastAsia="Times New Roman" w:cstheme="minorHAnsi"/>
                <w:bCs/>
                <w:i/>
                <w:sz w:val="20"/>
                <w:szCs w:val="20"/>
                <w:lang w:val="en-AU" w:eastAsia="en-AU"/>
              </w:rPr>
              <w:t>n</w:t>
            </w:r>
            <w:r w:rsidRPr="009A2DEF">
              <w:rPr>
                <w:rFonts w:eastAsia="Times New Roman" w:cstheme="minorHAnsi"/>
                <w:bCs/>
                <w:i/>
                <w:sz w:val="20"/>
                <w:szCs w:val="20"/>
                <w:vertAlign w:val="subscript"/>
                <w:lang w:val="en-AU" w:eastAsia="en-AU"/>
              </w:rPr>
              <w:t>HLB</w:t>
            </w:r>
            <w:proofErr w:type="spellEnd"/>
          </w:p>
        </w:tc>
        <w:tc>
          <w:tcPr>
            <w:tcW w:w="1060" w:type="dxa"/>
            <w:tcBorders>
              <w:top w:val="single" w:sz="4" w:space="0" w:color="auto"/>
              <w:bottom w:val="single" w:sz="4" w:space="0" w:color="auto"/>
            </w:tcBorders>
            <w:shd w:val="clear" w:color="auto" w:fill="auto"/>
            <w:vAlign w:val="center"/>
            <w:hideMark/>
          </w:tcPr>
          <w:p w14:paraId="5E197357" w14:textId="33D578B6" w:rsidR="000645B5" w:rsidRPr="009A2DEF" w:rsidRDefault="000645B5" w:rsidP="00042C0E">
            <w:pPr>
              <w:jc w:val="center"/>
              <w:rPr>
                <w:rFonts w:eastAsia="Times New Roman" w:cstheme="minorHAnsi"/>
                <w:bCs/>
                <w:sz w:val="20"/>
                <w:szCs w:val="20"/>
                <w:lang w:val="en-AU" w:eastAsia="en-AU"/>
              </w:rPr>
            </w:pPr>
            <w:r w:rsidRPr="009A2DEF">
              <w:rPr>
                <w:rFonts w:eastAsia="Times New Roman" w:cstheme="minorHAnsi"/>
                <w:bCs/>
                <w:sz w:val="20"/>
                <w:szCs w:val="20"/>
                <w:lang w:val="en-AU" w:eastAsia="en-AU"/>
              </w:rPr>
              <w:t xml:space="preserve">P - </w:t>
            </w:r>
            <w:proofErr w:type="spellStart"/>
            <w:r w:rsidRPr="009A2DEF">
              <w:rPr>
                <w:rFonts w:eastAsia="Times New Roman" w:cstheme="minorHAnsi"/>
                <w:bCs/>
                <w:i/>
                <w:sz w:val="20"/>
                <w:szCs w:val="20"/>
                <w:lang w:val="en-AU" w:eastAsia="en-AU"/>
              </w:rPr>
              <w:t>n</w:t>
            </w:r>
            <w:r w:rsidRPr="009A2DEF">
              <w:rPr>
                <w:rFonts w:eastAsia="Times New Roman" w:cstheme="minorHAnsi"/>
                <w:bCs/>
                <w:i/>
                <w:sz w:val="20"/>
                <w:szCs w:val="20"/>
                <w:vertAlign w:val="subscript"/>
                <w:lang w:val="en-AU" w:eastAsia="en-AU"/>
              </w:rPr>
              <w:t>HLC</w:t>
            </w:r>
            <w:proofErr w:type="spellEnd"/>
          </w:p>
        </w:tc>
        <w:tc>
          <w:tcPr>
            <w:tcW w:w="693" w:type="dxa"/>
            <w:tcBorders>
              <w:top w:val="single" w:sz="4" w:space="0" w:color="auto"/>
              <w:bottom w:val="single" w:sz="4" w:space="0" w:color="auto"/>
            </w:tcBorders>
            <w:shd w:val="clear" w:color="auto" w:fill="auto"/>
            <w:vAlign w:val="center"/>
            <w:hideMark/>
          </w:tcPr>
          <w:p w14:paraId="116AC280" w14:textId="77777777" w:rsidR="000645B5" w:rsidRPr="009A2DEF" w:rsidRDefault="000645B5" w:rsidP="00042C0E">
            <w:pPr>
              <w:jc w:val="center"/>
              <w:rPr>
                <w:rFonts w:eastAsia="Times New Roman" w:cstheme="minorHAnsi"/>
                <w:bCs/>
                <w:sz w:val="20"/>
                <w:szCs w:val="20"/>
                <w:lang w:val="en-AU" w:eastAsia="en-AU"/>
              </w:rPr>
            </w:pPr>
            <w:r w:rsidRPr="009A2DEF">
              <w:rPr>
                <w:rFonts w:eastAsia="Times New Roman" w:cstheme="minorHAnsi"/>
                <w:bCs/>
                <w:sz w:val="20"/>
                <w:szCs w:val="20"/>
                <w:lang w:val="en-AU" w:eastAsia="en-AU"/>
              </w:rPr>
              <w:t>RMSE</w:t>
            </w:r>
          </w:p>
        </w:tc>
      </w:tr>
      <w:tr w:rsidR="009A2DEF" w:rsidRPr="009A2DEF" w14:paraId="6B206FBF" w14:textId="77777777" w:rsidTr="00BB0158">
        <w:trPr>
          <w:trHeight w:val="20"/>
        </w:trPr>
        <w:tc>
          <w:tcPr>
            <w:tcW w:w="2180" w:type="dxa"/>
            <w:tcBorders>
              <w:top w:val="single" w:sz="4" w:space="0" w:color="auto"/>
            </w:tcBorders>
            <w:shd w:val="clear" w:color="auto" w:fill="auto"/>
            <w:noWrap/>
            <w:vAlign w:val="bottom"/>
            <w:hideMark/>
          </w:tcPr>
          <w:p w14:paraId="6DC35148" w14:textId="77777777" w:rsidR="000645B5" w:rsidRPr="009A2DEF" w:rsidRDefault="000645B5" w:rsidP="000645B5">
            <w:pPr>
              <w:rPr>
                <w:rFonts w:eastAsia="Times New Roman" w:cstheme="minorHAnsi"/>
                <w:i/>
                <w:sz w:val="20"/>
                <w:szCs w:val="20"/>
                <w:lang w:val="en-AU" w:eastAsia="en-AU"/>
              </w:rPr>
            </w:pPr>
            <w:proofErr w:type="spellStart"/>
            <w:r w:rsidRPr="009A2DEF">
              <w:rPr>
                <w:rFonts w:eastAsia="Times New Roman" w:cstheme="minorHAnsi"/>
                <w:i/>
                <w:sz w:val="20"/>
                <w:szCs w:val="20"/>
                <w:lang w:val="en-AU" w:eastAsia="en-AU"/>
              </w:rPr>
              <w:t>Abies</w:t>
            </w:r>
            <w:proofErr w:type="spellEnd"/>
            <w:r w:rsidRPr="009A2DEF">
              <w:rPr>
                <w:rFonts w:eastAsia="Times New Roman" w:cstheme="minorHAnsi"/>
                <w:i/>
                <w:sz w:val="20"/>
                <w:szCs w:val="20"/>
                <w:lang w:val="en-AU" w:eastAsia="en-AU"/>
              </w:rPr>
              <w:t xml:space="preserve"> alba</w:t>
            </w:r>
          </w:p>
        </w:tc>
        <w:tc>
          <w:tcPr>
            <w:tcW w:w="1506" w:type="dxa"/>
            <w:tcBorders>
              <w:top w:val="single" w:sz="4" w:space="0" w:color="auto"/>
            </w:tcBorders>
            <w:shd w:val="clear" w:color="auto" w:fill="auto"/>
            <w:noWrap/>
            <w:vAlign w:val="bottom"/>
            <w:hideMark/>
          </w:tcPr>
          <w:p w14:paraId="791230E9"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24.93 (1.349)</w:t>
            </w:r>
          </w:p>
        </w:tc>
        <w:tc>
          <w:tcPr>
            <w:tcW w:w="1340" w:type="dxa"/>
            <w:tcBorders>
              <w:top w:val="single" w:sz="4" w:space="0" w:color="auto"/>
            </w:tcBorders>
            <w:shd w:val="clear" w:color="auto" w:fill="auto"/>
            <w:noWrap/>
            <w:vAlign w:val="bottom"/>
            <w:hideMark/>
          </w:tcPr>
          <w:p w14:paraId="49EB614A"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25.09 (0.976)</w:t>
            </w:r>
          </w:p>
        </w:tc>
        <w:tc>
          <w:tcPr>
            <w:tcW w:w="1880" w:type="dxa"/>
            <w:tcBorders>
              <w:top w:val="single" w:sz="4" w:space="0" w:color="auto"/>
            </w:tcBorders>
            <w:shd w:val="clear" w:color="auto" w:fill="auto"/>
            <w:noWrap/>
            <w:vAlign w:val="bottom"/>
            <w:hideMark/>
          </w:tcPr>
          <w:p w14:paraId="66003D74"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-0.0017 (0.00074)</w:t>
            </w:r>
          </w:p>
        </w:tc>
        <w:tc>
          <w:tcPr>
            <w:tcW w:w="891" w:type="dxa"/>
            <w:tcBorders>
              <w:top w:val="single" w:sz="4" w:space="0" w:color="auto"/>
            </w:tcBorders>
            <w:shd w:val="clear" w:color="auto" w:fill="auto"/>
            <w:noWrap/>
            <w:vAlign w:val="bottom"/>
            <w:hideMark/>
          </w:tcPr>
          <w:p w14:paraId="324288B9"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916</w:t>
            </w:r>
          </w:p>
        </w:tc>
        <w:tc>
          <w:tcPr>
            <w:tcW w:w="1559" w:type="dxa"/>
            <w:tcBorders>
              <w:top w:val="single" w:sz="4" w:space="0" w:color="auto"/>
            </w:tcBorders>
            <w:vAlign w:val="bottom"/>
          </w:tcPr>
          <w:p w14:paraId="2D86F53A" w14:textId="3D09C1E6" w:rsidR="000645B5" w:rsidRPr="009A2DEF" w:rsidRDefault="000645B5" w:rsidP="000645B5">
            <w:pPr>
              <w:jc w:val="center"/>
              <w:rPr>
                <w:rFonts w:eastAsia="Times New Roman" w:cstheme="minorHAnsi"/>
                <w:sz w:val="20"/>
                <w:szCs w:val="20"/>
                <w:lang w:val="en-AU" w:eastAsia="en-AU"/>
              </w:rPr>
            </w:pPr>
            <w:r w:rsidRPr="009A2DEF">
              <w:rPr>
                <w:rFonts w:ascii="Calibri" w:hAnsi="Calibri"/>
                <w:sz w:val="20"/>
                <w:szCs w:val="20"/>
              </w:rPr>
              <w:t>10.1 (0.2/33.8)</w:t>
            </w:r>
          </w:p>
        </w:tc>
        <w:tc>
          <w:tcPr>
            <w:tcW w:w="1134" w:type="dxa"/>
            <w:tcBorders>
              <w:top w:val="single" w:sz="4" w:space="0" w:color="auto"/>
            </w:tcBorders>
            <w:shd w:val="clear" w:color="auto" w:fill="auto"/>
            <w:noWrap/>
            <w:vAlign w:val="bottom"/>
            <w:hideMark/>
          </w:tcPr>
          <w:p w14:paraId="3D83E52B" w14:textId="7F16ECCA"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&lt; 0.001</w:t>
            </w:r>
          </w:p>
        </w:tc>
        <w:tc>
          <w:tcPr>
            <w:tcW w:w="992" w:type="dxa"/>
            <w:tcBorders>
              <w:top w:val="single" w:sz="4" w:space="0" w:color="auto"/>
            </w:tcBorders>
            <w:shd w:val="clear" w:color="auto" w:fill="auto"/>
            <w:noWrap/>
            <w:vAlign w:val="bottom"/>
            <w:hideMark/>
          </w:tcPr>
          <w:p w14:paraId="07FB72CC"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&lt; 0.001</w:t>
            </w:r>
          </w:p>
        </w:tc>
        <w:tc>
          <w:tcPr>
            <w:tcW w:w="1060" w:type="dxa"/>
            <w:tcBorders>
              <w:top w:val="single" w:sz="4" w:space="0" w:color="auto"/>
            </w:tcBorders>
            <w:shd w:val="clear" w:color="auto" w:fill="auto"/>
            <w:noWrap/>
            <w:vAlign w:val="bottom"/>
            <w:hideMark/>
          </w:tcPr>
          <w:p w14:paraId="546FBD39"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0.022</w:t>
            </w:r>
          </w:p>
        </w:tc>
        <w:tc>
          <w:tcPr>
            <w:tcW w:w="693" w:type="dxa"/>
            <w:tcBorders>
              <w:top w:val="single" w:sz="4" w:space="0" w:color="auto"/>
            </w:tcBorders>
            <w:shd w:val="clear" w:color="auto" w:fill="auto"/>
            <w:noWrap/>
            <w:vAlign w:val="bottom"/>
            <w:hideMark/>
          </w:tcPr>
          <w:p w14:paraId="5DBB07A0"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3.58</w:t>
            </w:r>
          </w:p>
        </w:tc>
      </w:tr>
      <w:tr w:rsidR="009A2DEF" w:rsidRPr="009A2DEF" w14:paraId="51993CCC" w14:textId="77777777" w:rsidTr="00BB0158">
        <w:trPr>
          <w:trHeight w:val="20"/>
        </w:trPr>
        <w:tc>
          <w:tcPr>
            <w:tcW w:w="2180" w:type="dxa"/>
            <w:shd w:val="clear" w:color="auto" w:fill="auto"/>
            <w:noWrap/>
            <w:vAlign w:val="bottom"/>
            <w:hideMark/>
          </w:tcPr>
          <w:p w14:paraId="566BDE6F" w14:textId="77777777" w:rsidR="000645B5" w:rsidRPr="009A2DEF" w:rsidRDefault="000645B5" w:rsidP="000645B5">
            <w:pPr>
              <w:rPr>
                <w:rFonts w:eastAsia="Times New Roman" w:cstheme="minorHAnsi"/>
                <w:i/>
                <w:sz w:val="20"/>
                <w:szCs w:val="20"/>
                <w:lang w:val="en-AU" w:eastAsia="en-AU"/>
              </w:rPr>
            </w:pPr>
            <w:r w:rsidRPr="009A2DEF">
              <w:rPr>
                <w:rFonts w:eastAsia="Times New Roman" w:cstheme="minorHAnsi"/>
                <w:i/>
                <w:sz w:val="20"/>
                <w:szCs w:val="20"/>
                <w:lang w:val="en-AU" w:eastAsia="en-AU"/>
              </w:rPr>
              <w:t xml:space="preserve">Acer </w:t>
            </w:r>
            <w:proofErr w:type="spellStart"/>
            <w:r w:rsidRPr="009A2DEF">
              <w:rPr>
                <w:rFonts w:eastAsia="Times New Roman" w:cstheme="minorHAnsi"/>
                <w:i/>
                <w:sz w:val="20"/>
                <w:szCs w:val="20"/>
                <w:lang w:val="en-AU" w:eastAsia="en-AU"/>
              </w:rPr>
              <w:t>pseudoplatanus</w:t>
            </w:r>
            <w:proofErr w:type="spellEnd"/>
          </w:p>
        </w:tc>
        <w:tc>
          <w:tcPr>
            <w:tcW w:w="1506" w:type="dxa"/>
            <w:shd w:val="clear" w:color="auto" w:fill="auto"/>
            <w:noWrap/>
            <w:vAlign w:val="bottom"/>
            <w:hideMark/>
          </w:tcPr>
          <w:p w14:paraId="03411F78"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18.42 (1.179)</w:t>
            </w:r>
          </w:p>
        </w:tc>
        <w:tc>
          <w:tcPr>
            <w:tcW w:w="1340" w:type="dxa"/>
            <w:shd w:val="clear" w:color="auto" w:fill="auto"/>
            <w:noWrap/>
            <w:vAlign w:val="bottom"/>
            <w:hideMark/>
          </w:tcPr>
          <w:p w14:paraId="7460FB95"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19.35 (1.781)</w:t>
            </w:r>
          </w:p>
        </w:tc>
        <w:tc>
          <w:tcPr>
            <w:tcW w:w="1880" w:type="dxa"/>
            <w:shd w:val="clear" w:color="auto" w:fill="auto"/>
            <w:noWrap/>
            <w:vAlign w:val="bottom"/>
            <w:hideMark/>
          </w:tcPr>
          <w:p w14:paraId="47A07DCA"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0</w:t>
            </w:r>
          </w:p>
        </w:tc>
        <w:tc>
          <w:tcPr>
            <w:tcW w:w="891" w:type="dxa"/>
            <w:shd w:val="clear" w:color="auto" w:fill="auto"/>
            <w:noWrap/>
            <w:vAlign w:val="bottom"/>
            <w:hideMark/>
          </w:tcPr>
          <w:p w14:paraId="7306861F"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98</w:t>
            </w:r>
          </w:p>
        </w:tc>
        <w:tc>
          <w:tcPr>
            <w:tcW w:w="1559" w:type="dxa"/>
            <w:vAlign w:val="bottom"/>
          </w:tcPr>
          <w:p w14:paraId="4DFDA1DB" w14:textId="3A607BF5" w:rsidR="000645B5" w:rsidRPr="009A2DEF" w:rsidRDefault="000645B5" w:rsidP="000645B5">
            <w:pPr>
              <w:jc w:val="center"/>
              <w:rPr>
                <w:rFonts w:eastAsia="Times New Roman" w:cstheme="minorHAnsi"/>
                <w:sz w:val="20"/>
                <w:szCs w:val="20"/>
                <w:lang w:val="en-AU" w:eastAsia="en-AU"/>
              </w:rPr>
            </w:pPr>
            <w:r w:rsidRPr="009A2DEF">
              <w:rPr>
                <w:rFonts w:ascii="Calibri" w:hAnsi="Calibri"/>
                <w:sz w:val="20"/>
                <w:szCs w:val="20"/>
              </w:rPr>
              <w:t>7.9 (0.2/25.9)</w:t>
            </w:r>
          </w:p>
        </w:tc>
        <w:tc>
          <w:tcPr>
            <w:tcW w:w="1134" w:type="dxa"/>
            <w:shd w:val="clear" w:color="auto" w:fill="auto"/>
            <w:noWrap/>
            <w:vAlign w:val="bottom"/>
            <w:hideMark/>
          </w:tcPr>
          <w:p w14:paraId="5C544800" w14:textId="2D7A7595"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&lt; 0.001</w:t>
            </w:r>
          </w:p>
        </w:tc>
        <w:tc>
          <w:tcPr>
            <w:tcW w:w="992" w:type="dxa"/>
            <w:shd w:val="clear" w:color="auto" w:fill="auto"/>
            <w:noWrap/>
            <w:vAlign w:val="bottom"/>
            <w:hideMark/>
          </w:tcPr>
          <w:p w14:paraId="285B01D7"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&lt; 0.001</w:t>
            </w:r>
          </w:p>
        </w:tc>
        <w:tc>
          <w:tcPr>
            <w:tcW w:w="1060" w:type="dxa"/>
            <w:shd w:val="clear" w:color="auto" w:fill="auto"/>
            <w:noWrap/>
            <w:vAlign w:val="bottom"/>
            <w:hideMark/>
          </w:tcPr>
          <w:p w14:paraId="466266C7" w14:textId="77777777" w:rsidR="000645B5" w:rsidRPr="009A2DEF" w:rsidRDefault="000645B5" w:rsidP="000645B5">
            <w:pPr>
              <w:jc w:val="center"/>
              <w:rPr>
                <w:rFonts w:eastAsia="Times New Roman" w:cstheme="minorHAnsi"/>
                <w:sz w:val="20"/>
                <w:szCs w:val="20"/>
                <w:lang w:val="en-AU" w:eastAsia="en-AU"/>
              </w:rPr>
            </w:pPr>
          </w:p>
        </w:tc>
        <w:tc>
          <w:tcPr>
            <w:tcW w:w="693" w:type="dxa"/>
            <w:shd w:val="clear" w:color="auto" w:fill="auto"/>
            <w:noWrap/>
            <w:vAlign w:val="bottom"/>
            <w:hideMark/>
          </w:tcPr>
          <w:p w14:paraId="480DB9AF" w14:textId="3D87AAA5"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1.90</w:t>
            </w:r>
          </w:p>
        </w:tc>
      </w:tr>
      <w:tr w:rsidR="009A2DEF" w:rsidRPr="009A2DEF" w14:paraId="73371234" w14:textId="77777777" w:rsidTr="00BB0158">
        <w:trPr>
          <w:trHeight w:val="20"/>
        </w:trPr>
        <w:tc>
          <w:tcPr>
            <w:tcW w:w="2180" w:type="dxa"/>
            <w:shd w:val="clear" w:color="auto" w:fill="auto"/>
            <w:noWrap/>
            <w:vAlign w:val="bottom"/>
            <w:hideMark/>
          </w:tcPr>
          <w:p w14:paraId="7EBE5039" w14:textId="00F9B110" w:rsidR="000645B5" w:rsidRPr="009A2DEF" w:rsidRDefault="000645B5" w:rsidP="000645B5">
            <w:pPr>
              <w:rPr>
                <w:rFonts w:eastAsia="Times New Roman" w:cstheme="minorHAnsi"/>
                <w:i/>
                <w:sz w:val="20"/>
                <w:szCs w:val="20"/>
                <w:lang w:val="en-AU" w:eastAsia="en-AU"/>
              </w:rPr>
            </w:pPr>
            <w:proofErr w:type="spellStart"/>
            <w:r w:rsidRPr="009A2DEF">
              <w:rPr>
                <w:rFonts w:eastAsia="Times New Roman" w:cstheme="minorHAnsi"/>
                <w:i/>
                <w:sz w:val="20"/>
                <w:szCs w:val="20"/>
                <w:lang w:val="en-AU" w:eastAsia="en-AU"/>
              </w:rPr>
              <w:t>Betula</w:t>
            </w:r>
            <w:proofErr w:type="spellEnd"/>
            <w:r w:rsidRPr="009A2DEF">
              <w:rPr>
                <w:rFonts w:eastAsia="Times New Roman" w:cstheme="minorHAnsi"/>
                <w:i/>
                <w:sz w:val="20"/>
                <w:szCs w:val="20"/>
                <w:lang w:val="en-AU" w:eastAsia="en-AU"/>
              </w:rPr>
              <w:t xml:space="preserve"> pendula</w:t>
            </w:r>
          </w:p>
        </w:tc>
        <w:tc>
          <w:tcPr>
            <w:tcW w:w="1506" w:type="dxa"/>
            <w:shd w:val="clear" w:color="auto" w:fill="auto"/>
            <w:noWrap/>
            <w:vAlign w:val="bottom"/>
            <w:hideMark/>
          </w:tcPr>
          <w:p w14:paraId="66188D0C"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9.72 (2.401)</w:t>
            </w:r>
          </w:p>
        </w:tc>
        <w:tc>
          <w:tcPr>
            <w:tcW w:w="1340" w:type="dxa"/>
            <w:shd w:val="clear" w:color="auto" w:fill="auto"/>
            <w:noWrap/>
            <w:vAlign w:val="bottom"/>
            <w:hideMark/>
          </w:tcPr>
          <w:p w14:paraId="56E7E664"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6.35 (2.93)</w:t>
            </w:r>
          </w:p>
        </w:tc>
        <w:tc>
          <w:tcPr>
            <w:tcW w:w="1880" w:type="dxa"/>
            <w:shd w:val="clear" w:color="auto" w:fill="auto"/>
            <w:noWrap/>
            <w:vAlign w:val="bottom"/>
            <w:hideMark/>
          </w:tcPr>
          <w:p w14:paraId="197E6CC9"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0.0052 (0.0025)</w:t>
            </w:r>
          </w:p>
        </w:tc>
        <w:tc>
          <w:tcPr>
            <w:tcW w:w="891" w:type="dxa"/>
            <w:shd w:val="clear" w:color="auto" w:fill="auto"/>
            <w:noWrap/>
            <w:vAlign w:val="bottom"/>
            <w:hideMark/>
          </w:tcPr>
          <w:p w14:paraId="2220286C"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45</w:t>
            </w:r>
          </w:p>
        </w:tc>
        <w:tc>
          <w:tcPr>
            <w:tcW w:w="1559" w:type="dxa"/>
            <w:vAlign w:val="bottom"/>
          </w:tcPr>
          <w:p w14:paraId="5D15A2BA" w14:textId="228049F6" w:rsidR="000645B5" w:rsidRPr="009A2DEF" w:rsidRDefault="000645B5" w:rsidP="000645B5">
            <w:pPr>
              <w:jc w:val="center"/>
              <w:rPr>
                <w:rFonts w:eastAsia="Times New Roman" w:cstheme="minorHAnsi"/>
                <w:sz w:val="20"/>
                <w:szCs w:val="20"/>
                <w:lang w:val="en-AU" w:eastAsia="en-AU"/>
              </w:rPr>
            </w:pPr>
            <w:r w:rsidRPr="009A2DEF">
              <w:rPr>
                <w:rFonts w:ascii="Calibri" w:hAnsi="Calibri"/>
                <w:sz w:val="20"/>
                <w:szCs w:val="20"/>
              </w:rPr>
              <w:t>8 (0.5/15.6)</w:t>
            </w:r>
          </w:p>
        </w:tc>
        <w:tc>
          <w:tcPr>
            <w:tcW w:w="1134" w:type="dxa"/>
            <w:shd w:val="clear" w:color="auto" w:fill="auto"/>
            <w:noWrap/>
            <w:vAlign w:val="bottom"/>
            <w:hideMark/>
          </w:tcPr>
          <w:p w14:paraId="46BB8310" w14:textId="1637286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&lt; 0.001</w:t>
            </w:r>
          </w:p>
        </w:tc>
        <w:tc>
          <w:tcPr>
            <w:tcW w:w="992" w:type="dxa"/>
            <w:shd w:val="clear" w:color="auto" w:fill="auto"/>
            <w:noWrap/>
            <w:vAlign w:val="bottom"/>
            <w:hideMark/>
          </w:tcPr>
          <w:p w14:paraId="229FCFC3"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0.036</w:t>
            </w:r>
          </w:p>
        </w:tc>
        <w:tc>
          <w:tcPr>
            <w:tcW w:w="1060" w:type="dxa"/>
            <w:shd w:val="clear" w:color="auto" w:fill="auto"/>
            <w:noWrap/>
            <w:vAlign w:val="bottom"/>
            <w:hideMark/>
          </w:tcPr>
          <w:p w14:paraId="67F2223C"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0.044</w:t>
            </w:r>
          </w:p>
        </w:tc>
        <w:tc>
          <w:tcPr>
            <w:tcW w:w="693" w:type="dxa"/>
            <w:shd w:val="clear" w:color="auto" w:fill="auto"/>
            <w:noWrap/>
            <w:vAlign w:val="bottom"/>
            <w:hideMark/>
          </w:tcPr>
          <w:p w14:paraId="4F18530E"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1.43</w:t>
            </w:r>
          </w:p>
        </w:tc>
      </w:tr>
      <w:tr w:rsidR="009A2DEF" w:rsidRPr="009A2DEF" w14:paraId="0E44FA36" w14:textId="77777777" w:rsidTr="00BB0158">
        <w:trPr>
          <w:trHeight w:val="20"/>
        </w:trPr>
        <w:tc>
          <w:tcPr>
            <w:tcW w:w="2180" w:type="dxa"/>
            <w:shd w:val="clear" w:color="auto" w:fill="auto"/>
            <w:noWrap/>
            <w:vAlign w:val="bottom"/>
            <w:hideMark/>
          </w:tcPr>
          <w:p w14:paraId="22C25818" w14:textId="77777777" w:rsidR="000645B5" w:rsidRPr="009A2DEF" w:rsidRDefault="000645B5" w:rsidP="000645B5">
            <w:pPr>
              <w:rPr>
                <w:rFonts w:eastAsia="Times New Roman" w:cstheme="minorHAnsi"/>
                <w:i/>
                <w:sz w:val="20"/>
                <w:szCs w:val="20"/>
                <w:lang w:val="en-AU" w:eastAsia="en-AU"/>
              </w:rPr>
            </w:pPr>
            <w:proofErr w:type="spellStart"/>
            <w:r w:rsidRPr="009A2DEF">
              <w:rPr>
                <w:rFonts w:eastAsia="Times New Roman" w:cstheme="minorHAnsi"/>
                <w:i/>
                <w:sz w:val="20"/>
                <w:szCs w:val="20"/>
                <w:lang w:val="en-AU" w:eastAsia="en-AU"/>
              </w:rPr>
              <w:t>Carpinus</w:t>
            </w:r>
            <w:proofErr w:type="spellEnd"/>
            <w:r w:rsidRPr="009A2DEF">
              <w:rPr>
                <w:rFonts w:eastAsia="Times New Roman" w:cstheme="minorHAnsi"/>
                <w:i/>
                <w:sz w:val="20"/>
                <w:szCs w:val="20"/>
                <w:lang w:val="en-AU" w:eastAsia="en-AU"/>
              </w:rPr>
              <w:t xml:space="preserve"> </w:t>
            </w:r>
            <w:proofErr w:type="spellStart"/>
            <w:r w:rsidRPr="009A2DEF">
              <w:rPr>
                <w:rFonts w:eastAsia="Times New Roman" w:cstheme="minorHAnsi"/>
                <w:i/>
                <w:sz w:val="20"/>
                <w:szCs w:val="20"/>
                <w:lang w:val="en-AU" w:eastAsia="en-AU"/>
              </w:rPr>
              <w:t>betulus</w:t>
            </w:r>
            <w:proofErr w:type="spellEnd"/>
          </w:p>
        </w:tc>
        <w:tc>
          <w:tcPr>
            <w:tcW w:w="1506" w:type="dxa"/>
            <w:shd w:val="clear" w:color="auto" w:fill="auto"/>
            <w:noWrap/>
            <w:vAlign w:val="bottom"/>
            <w:hideMark/>
          </w:tcPr>
          <w:p w14:paraId="14BA464C"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30.19 (2.48)</w:t>
            </w:r>
          </w:p>
        </w:tc>
        <w:tc>
          <w:tcPr>
            <w:tcW w:w="1340" w:type="dxa"/>
            <w:shd w:val="clear" w:color="auto" w:fill="auto"/>
            <w:noWrap/>
            <w:vAlign w:val="bottom"/>
            <w:hideMark/>
          </w:tcPr>
          <w:p w14:paraId="49278037"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16.03 (1.096)</w:t>
            </w:r>
          </w:p>
        </w:tc>
        <w:tc>
          <w:tcPr>
            <w:tcW w:w="1880" w:type="dxa"/>
            <w:shd w:val="clear" w:color="auto" w:fill="auto"/>
            <w:noWrap/>
            <w:vAlign w:val="bottom"/>
            <w:hideMark/>
          </w:tcPr>
          <w:p w14:paraId="0B6E9713"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0</w:t>
            </w:r>
          </w:p>
        </w:tc>
        <w:tc>
          <w:tcPr>
            <w:tcW w:w="891" w:type="dxa"/>
            <w:shd w:val="clear" w:color="auto" w:fill="auto"/>
            <w:noWrap/>
            <w:vAlign w:val="bottom"/>
            <w:hideMark/>
          </w:tcPr>
          <w:p w14:paraId="2CA66641"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170</w:t>
            </w:r>
          </w:p>
        </w:tc>
        <w:tc>
          <w:tcPr>
            <w:tcW w:w="1559" w:type="dxa"/>
            <w:vAlign w:val="bottom"/>
          </w:tcPr>
          <w:p w14:paraId="70E2B597" w14:textId="2EA221AF" w:rsidR="000645B5" w:rsidRPr="009A2DEF" w:rsidRDefault="000645B5" w:rsidP="000645B5">
            <w:pPr>
              <w:jc w:val="center"/>
              <w:rPr>
                <w:rFonts w:eastAsia="Times New Roman" w:cstheme="minorHAnsi"/>
                <w:sz w:val="20"/>
                <w:szCs w:val="20"/>
                <w:lang w:val="en-AU" w:eastAsia="en-AU"/>
              </w:rPr>
            </w:pPr>
            <w:r w:rsidRPr="009A2DEF">
              <w:rPr>
                <w:rFonts w:ascii="Calibri" w:hAnsi="Calibri"/>
                <w:sz w:val="20"/>
                <w:szCs w:val="20"/>
              </w:rPr>
              <w:t>9.6 (0.5/25.5)</w:t>
            </w:r>
          </w:p>
        </w:tc>
        <w:tc>
          <w:tcPr>
            <w:tcW w:w="1134" w:type="dxa"/>
            <w:shd w:val="clear" w:color="auto" w:fill="auto"/>
            <w:noWrap/>
            <w:vAlign w:val="bottom"/>
            <w:hideMark/>
          </w:tcPr>
          <w:p w14:paraId="06ADA7DB" w14:textId="221092F6"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&lt; 0.001</w:t>
            </w:r>
          </w:p>
        </w:tc>
        <w:tc>
          <w:tcPr>
            <w:tcW w:w="992" w:type="dxa"/>
            <w:shd w:val="clear" w:color="auto" w:fill="auto"/>
            <w:noWrap/>
            <w:vAlign w:val="bottom"/>
            <w:hideMark/>
          </w:tcPr>
          <w:p w14:paraId="4F0D20AC"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&lt; 0.001</w:t>
            </w:r>
          </w:p>
        </w:tc>
        <w:tc>
          <w:tcPr>
            <w:tcW w:w="1060" w:type="dxa"/>
            <w:shd w:val="clear" w:color="auto" w:fill="auto"/>
            <w:noWrap/>
            <w:vAlign w:val="bottom"/>
            <w:hideMark/>
          </w:tcPr>
          <w:p w14:paraId="45AB5574"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&lt; 0.001</w:t>
            </w:r>
          </w:p>
        </w:tc>
        <w:tc>
          <w:tcPr>
            <w:tcW w:w="693" w:type="dxa"/>
            <w:shd w:val="clear" w:color="auto" w:fill="auto"/>
            <w:noWrap/>
            <w:vAlign w:val="bottom"/>
            <w:hideMark/>
          </w:tcPr>
          <w:p w14:paraId="58FA1D5A"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2.26</w:t>
            </w:r>
          </w:p>
        </w:tc>
      </w:tr>
      <w:tr w:rsidR="009A2DEF" w:rsidRPr="009A2DEF" w14:paraId="42D1CB37" w14:textId="77777777" w:rsidTr="00BB0158">
        <w:trPr>
          <w:trHeight w:val="20"/>
        </w:trPr>
        <w:tc>
          <w:tcPr>
            <w:tcW w:w="2180" w:type="dxa"/>
            <w:shd w:val="clear" w:color="auto" w:fill="auto"/>
            <w:noWrap/>
            <w:vAlign w:val="bottom"/>
            <w:hideMark/>
          </w:tcPr>
          <w:p w14:paraId="073FAE68" w14:textId="77777777" w:rsidR="000645B5" w:rsidRPr="009A2DEF" w:rsidRDefault="000645B5" w:rsidP="000645B5">
            <w:pPr>
              <w:rPr>
                <w:rFonts w:eastAsia="Times New Roman" w:cstheme="minorHAnsi"/>
                <w:i/>
                <w:sz w:val="20"/>
                <w:szCs w:val="20"/>
                <w:lang w:val="en-AU" w:eastAsia="en-AU"/>
              </w:rPr>
            </w:pPr>
            <w:r w:rsidRPr="009A2DEF">
              <w:rPr>
                <w:rFonts w:eastAsia="Times New Roman" w:cstheme="minorHAnsi"/>
                <w:i/>
                <w:sz w:val="20"/>
                <w:szCs w:val="20"/>
                <w:lang w:val="en-AU" w:eastAsia="en-AU"/>
              </w:rPr>
              <w:t xml:space="preserve">Fagus </w:t>
            </w:r>
            <w:proofErr w:type="spellStart"/>
            <w:r w:rsidRPr="009A2DEF">
              <w:rPr>
                <w:rFonts w:eastAsia="Times New Roman" w:cstheme="minorHAnsi"/>
                <w:i/>
                <w:sz w:val="20"/>
                <w:szCs w:val="20"/>
                <w:lang w:val="en-AU" w:eastAsia="en-AU"/>
              </w:rPr>
              <w:t>sylvatica</w:t>
            </w:r>
            <w:proofErr w:type="spellEnd"/>
          </w:p>
        </w:tc>
        <w:tc>
          <w:tcPr>
            <w:tcW w:w="1506" w:type="dxa"/>
            <w:shd w:val="clear" w:color="auto" w:fill="auto"/>
            <w:noWrap/>
            <w:vAlign w:val="bottom"/>
            <w:hideMark/>
          </w:tcPr>
          <w:p w14:paraId="31127584"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22.21 (0.289)</w:t>
            </w:r>
          </w:p>
        </w:tc>
        <w:tc>
          <w:tcPr>
            <w:tcW w:w="1340" w:type="dxa"/>
            <w:shd w:val="clear" w:color="auto" w:fill="auto"/>
            <w:noWrap/>
            <w:vAlign w:val="bottom"/>
            <w:hideMark/>
          </w:tcPr>
          <w:p w14:paraId="2C332976"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13.59 (0.311)</w:t>
            </w:r>
          </w:p>
        </w:tc>
        <w:tc>
          <w:tcPr>
            <w:tcW w:w="1880" w:type="dxa"/>
            <w:shd w:val="clear" w:color="auto" w:fill="auto"/>
            <w:noWrap/>
            <w:vAlign w:val="bottom"/>
            <w:hideMark/>
          </w:tcPr>
          <w:p w14:paraId="41CA6BE8"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0</w:t>
            </w:r>
          </w:p>
        </w:tc>
        <w:tc>
          <w:tcPr>
            <w:tcW w:w="891" w:type="dxa"/>
            <w:shd w:val="clear" w:color="auto" w:fill="auto"/>
            <w:noWrap/>
            <w:vAlign w:val="bottom"/>
            <w:hideMark/>
          </w:tcPr>
          <w:p w14:paraId="0D9A8D88"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1378</w:t>
            </w:r>
          </w:p>
        </w:tc>
        <w:tc>
          <w:tcPr>
            <w:tcW w:w="1559" w:type="dxa"/>
            <w:vAlign w:val="bottom"/>
          </w:tcPr>
          <w:p w14:paraId="4B6B4382" w14:textId="1CF2FCB6" w:rsidR="000645B5" w:rsidRPr="009A2DEF" w:rsidRDefault="000645B5" w:rsidP="000645B5">
            <w:pPr>
              <w:jc w:val="center"/>
              <w:rPr>
                <w:rFonts w:eastAsia="Times New Roman" w:cstheme="minorHAnsi"/>
                <w:sz w:val="20"/>
                <w:szCs w:val="20"/>
                <w:lang w:val="en-AU" w:eastAsia="en-AU"/>
              </w:rPr>
            </w:pPr>
            <w:r w:rsidRPr="009A2DEF">
              <w:rPr>
                <w:rFonts w:ascii="Calibri" w:hAnsi="Calibri"/>
                <w:sz w:val="20"/>
                <w:szCs w:val="20"/>
              </w:rPr>
              <w:t>12.3 (0.5/29.4)</w:t>
            </w:r>
          </w:p>
        </w:tc>
        <w:tc>
          <w:tcPr>
            <w:tcW w:w="1134" w:type="dxa"/>
            <w:shd w:val="clear" w:color="auto" w:fill="auto"/>
            <w:noWrap/>
            <w:vAlign w:val="bottom"/>
            <w:hideMark/>
          </w:tcPr>
          <w:p w14:paraId="7D34639C" w14:textId="445D53F9"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&lt; 0.001</w:t>
            </w:r>
          </w:p>
        </w:tc>
        <w:tc>
          <w:tcPr>
            <w:tcW w:w="992" w:type="dxa"/>
            <w:shd w:val="clear" w:color="auto" w:fill="auto"/>
            <w:noWrap/>
            <w:vAlign w:val="bottom"/>
            <w:hideMark/>
          </w:tcPr>
          <w:p w14:paraId="5DDE4344"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&lt; 0.001</w:t>
            </w:r>
          </w:p>
        </w:tc>
        <w:tc>
          <w:tcPr>
            <w:tcW w:w="1060" w:type="dxa"/>
            <w:shd w:val="clear" w:color="auto" w:fill="auto"/>
            <w:noWrap/>
            <w:vAlign w:val="bottom"/>
            <w:hideMark/>
          </w:tcPr>
          <w:p w14:paraId="32C7819D" w14:textId="77777777" w:rsidR="000645B5" w:rsidRPr="009A2DEF" w:rsidRDefault="000645B5" w:rsidP="000645B5">
            <w:pPr>
              <w:jc w:val="center"/>
              <w:rPr>
                <w:rFonts w:eastAsia="Times New Roman" w:cstheme="minorHAnsi"/>
                <w:sz w:val="20"/>
                <w:szCs w:val="20"/>
                <w:lang w:val="en-AU" w:eastAsia="en-AU"/>
              </w:rPr>
            </w:pPr>
          </w:p>
        </w:tc>
        <w:tc>
          <w:tcPr>
            <w:tcW w:w="693" w:type="dxa"/>
            <w:shd w:val="clear" w:color="auto" w:fill="auto"/>
            <w:noWrap/>
            <w:vAlign w:val="bottom"/>
            <w:hideMark/>
          </w:tcPr>
          <w:p w14:paraId="2AC42BD1"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2.46</w:t>
            </w:r>
          </w:p>
        </w:tc>
      </w:tr>
      <w:tr w:rsidR="009A2DEF" w:rsidRPr="009A2DEF" w14:paraId="1C21DA2C" w14:textId="77777777" w:rsidTr="00BB0158">
        <w:trPr>
          <w:trHeight w:val="20"/>
        </w:trPr>
        <w:tc>
          <w:tcPr>
            <w:tcW w:w="2180" w:type="dxa"/>
            <w:shd w:val="clear" w:color="auto" w:fill="auto"/>
            <w:noWrap/>
            <w:vAlign w:val="bottom"/>
            <w:hideMark/>
          </w:tcPr>
          <w:p w14:paraId="056DD21A" w14:textId="77777777" w:rsidR="000645B5" w:rsidRPr="009A2DEF" w:rsidRDefault="000645B5" w:rsidP="000645B5">
            <w:pPr>
              <w:rPr>
                <w:rFonts w:eastAsia="Times New Roman" w:cstheme="minorHAnsi"/>
                <w:i/>
                <w:sz w:val="20"/>
                <w:szCs w:val="20"/>
                <w:lang w:val="en-AU" w:eastAsia="en-AU"/>
              </w:rPr>
            </w:pPr>
            <w:proofErr w:type="spellStart"/>
            <w:r w:rsidRPr="009A2DEF">
              <w:rPr>
                <w:rFonts w:eastAsia="Times New Roman" w:cstheme="minorHAnsi"/>
                <w:i/>
                <w:sz w:val="20"/>
                <w:szCs w:val="20"/>
                <w:lang w:val="en-AU" w:eastAsia="en-AU"/>
              </w:rPr>
              <w:t>Fraxinus</w:t>
            </w:r>
            <w:proofErr w:type="spellEnd"/>
            <w:r w:rsidRPr="009A2DEF">
              <w:rPr>
                <w:rFonts w:eastAsia="Times New Roman" w:cstheme="minorHAnsi"/>
                <w:i/>
                <w:sz w:val="20"/>
                <w:szCs w:val="20"/>
                <w:lang w:val="en-AU" w:eastAsia="en-AU"/>
              </w:rPr>
              <w:t xml:space="preserve"> excelsior</w:t>
            </w:r>
          </w:p>
        </w:tc>
        <w:tc>
          <w:tcPr>
            <w:tcW w:w="1506" w:type="dxa"/>
            <w:shd w:val="clear" w:color="auto" w:fill="auto"/>
            <w:noWrap/>
            <w:vAlign w:val="bottom"/>
            <w:hideMark/>
          </w:tcPr>
          <w:p w14:paraId="6121F01B"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17.23 (0.729)</w:t>
            </w:r>
          </w:p>
        </w:tc>
        <w:tc>
          <w:tcPr>
            <w:tcW w:w="1340" w:type="dxa"/>
            <w:shd w:val="clear" w:color="auto" w:fill="auto"/>
            <w:noWrap/>
            <w:vAlign w:val="bottom"/>
            <w:hideMark/>
          </w:tcPr>
          <w:p w14:paraId="6E0532A4"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13.92 (1.157)</w:t>
            </w:r>
          </w:p>
        </w:tc>
        <w:tc>
          <w:tcPr>
            <w:tcW w:w="1880" w:type="dxa"/>
            <w:shd w:val="clear" w:color="auto" w:fill="auto"/>
            <w:noWrap/>
            <w:vAlign w:val="bottom"/>
            <w:hideMark/>
          </w:tcPr>
          <w:p w14:paraId="5874C0ED"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0</w:t>
            </w:r>
          </w:p>
        </w:tc>
        <w:tc>
          <w:tcPr>
            <w:tcW w:w="891" w:type="dxa"/>
            <w:shd w:val="clear" w:color="auto" w:fill="auto"/>
            <w:noWrap/>
            <w:vAlign w:val="bottom"/>
            <w:hideMark/>
          </w:tcPr>
          <w:p w14:paraId="121A2DF9"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181</w:t>
            </w:r>
          </w:p>
        </w:tc>
        <w:tc>
          <w:tcPr>
            <w:tcW w:w="1559" w:type="dxa"/>
            <w:vAlign w:val="bottom"/>
          </w:tcPr>
          <w:p w14:paraId="293461AA" w14:textId="30D58632" w:rsidR="000645B5" w:rsidRPr="009A2DEF" w:rsidRDefault="000645B5" w:rsidP="000645B5">
            <w:pPr>
              <w:jc w:val="center"/>
              <w:rPr>
                <w:rFonts w:eastAsia="Times New Roman" w:cstheme="minorHAnsi"/>
                <w:sz w:val="20"/>
                <w:szCs w:val="20"/>
                <w:lang w:val="en-AU" w:eastAsia="en-AU"/>
              </w:rPr>
            </w:pPr>
            <w:r w:rsidRPr="009A2DEF">
              <w:rPr>
                <w:rFonts w:ascii="Calibri" w:hAnsi="Calibri"/>
                <w:sz w:val="20"/>
                <w:szCs w:val="20"/>
              </w:rPr>
              <w:t>8.8 (0.4/34.7)</w:t>
            </w:r>
          </w:p>
        </w:tc>
        <w:tc>
          <w:tcPr>
            <w:tcW w:w="1134" w:type="dxa"/>
            <w:shd w:val="clear" w:color="auto" w:fill="auto"/>
            <w:noWrap/>
            <w:vAlign w:val="bottom"/>
            <w:hideMark/>
          </w:tcPr>
          <w:p w14:paraId="11627630" w14:textId="6D09BA13"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&lt; 0.001</w:t>
            </w:r>
          </w:p>
        </w:tc>
        <w:tc>
          <w:tcPr>
            <w:tcW w:w="992" w:type="dxa"/>
            <w:shd w:val="clear" w:color="auto" w:fill="auto"/>
            <w:noWrap/>
            <w:vAlign w:val="bottom"/>
            <w:hideMark/>
          </w:tcPr>
          <w:p w14:paraId="095CC2EB"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&lt; 0.001</w:t>
            </w:r>
          </w:p>
        </w:tc>
        <w:tc>
          <w:tcPr>
            <w:tcW w:w="1060" w:type="dxa"/>
            <w:shd w:val="clear" w:color="auto" w:fill="auto"/>
            <w:noWrap/>
            <w:vAlign w:val="bottom"/>
            <w:hideMark/>
          </w:tcPr>
          <w:p w14:paraId="46AE5CAE" w14:textId="77777777" w:rsidR="000645B5" w:rsidRPr="009A2DEF" w:rsidRDefault="000645B5" w:rsidP="000645B5">
            <w:pPr>
              <w:jc w:val="center"/>
              <w:rPr>
                <w:rFonts w:eastAsia="Times New Roman" w:cstheme="minorHAnsi"/>
                <w:sz w:val="20"/>
                <w:szCs w:val="20"/>
                <w:lang w:val="en-AU" w:eastAsia="en-AU"/>
              </w:rPr>
            </w:pPr>
          </w:p>
        </w:tc>
        <w:tc>
          <w:tcPr>
            <w:tcW w:w="693" w:type="dxa"/>
            <w:shd w:val="clear" w:color="auto" w:fill="auto"/>
            <w:noWrap/>
            <w:vAlign w:val="bottom"/>
            <w:hideMark/>
          </w:tcPr>
          <w:p w14:paraId="2A26589A"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2.52</w:t>
            </w:r>
          </w:p>
        </w:tc>
      </w:tr>
      <w:tr w:rsidR="009A2DEF" w:rsidRPr="009A2DEF" w14:paraId="642FDB37" w14:textId="77777777" w:rsidTr="00BB0158">
        <w:trPr>
          <w:trHeight w:val="20"/>
        </w:trPr>
        <w:tc>
          <w:tcPr>
            <w:tcW w:w="2180" w:type="dxa"/>
            <w:shd w:val="clear" w:color="auto" w:fill="auto"/>
            <w:noWrap/>
            <w:vAlign w:val="bottom"/>
            <w:hideMark/>
          </w:tcPr>
          <w:p w14:paraId="59BB95BC" w14:textId="77777777" w:rsidR="000645B5" w:rsidRPr="009A2DEF" w:rsidRDefault="000645B5" w:rsidP="000645B5">
            <w:pPr>
              <w:rPr>
                <w:rFonts w:eastAsia="Times New Roman" w:cstheme="minorHAnsi"/>
                <w:i/>
                <w:sz w:val="20"/>
                <w:szCs w:val="20"/>
                <w:lang w:val="en-AU" w:eastAsia="en-AU"/>
              </w:rPr>
            </w:pPr>
            <w:proofErr w:type="spellStart"/>
            <w:r w:rsidRPr="009A2DEF">
              <w:rPr>
                <w:rFonts w:eastAsia="Times New Roman" w:cstheme="minorHAnsi"/>
                <w:i/>
                <w:sz w:val="20"/>
                <w:szCs w:val="20"/>
                <w:lang w:val="en-AU" w:eastAsia="en-AU"/>
              </w:rPr>
              <w:t>Larix</w:t>
            </w:r>
            <w:proofErr w:type="spellEnd"/>
            <w:r w:rsidRPr="009A2DEF">
              <w:rPr>
                <w:rFonts w:eastAsia="Times New Roman" w:cstheme="minorHAnsi"/>
                <w:i/>
                <w:sz w:val="20"/>
                <w:szCs w:val="20"/>
                <w:lang w:val="en-AU" w:eastAsia="en-AU"/>
              </w:rPr>
              <w:t xml:space="preserve"> decidua</w:t>
            </w:r>
          </w:p>
        </w:tc>
        <w:tc>
          <w:tcPr>
            <w:tcW w:w="1506" w:type="dxa"/>
            <w:shd w:val="clear" w:color="auto" w:fill="auto"/>
            <w:noWrap/>
            <w:vAlign w:val="bottom"/>
            <w:hideMark/>
          </w:tcPr>
          <w:p w14:paraId="0C6C3FA4"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27.97 (1.892)</w:t>
            </w:r>
          </w:p>
        </w:tc>
        <w:tc>
          <w:tcPr>
            <w:tcW w:w="1340" w:type="dxa"/>
            <w:shd w:val="clear" w:color="auto" w:fill="auto"/>
            <w:noWrap/>
            <w:vAlign w:val="bottom"/>
            <w:hideMark/>
          </w:tcPr>
          <w:p w14:paraId="2FD23119"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28.73 (1.309)</w:t>
            </w:r>
          </w:p>
        </w:tc>
        <w:tc>
          <w:tcPr>
            <w:tcW w:w="1880" w:type="dxa"/>
            <w:shd w:val="clear" w:color="auto" w:fill="auto"/>
            <w:noWrap/>
            <w:vAlign w:val="bottom"/>
            <w:hideMark/>
          </w:tcPr>
          <w:p w14:paraId="2DB2609A"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-0.00213 (0.00081)</w:t>
            </w:r>
          </w:p>
        </w:tc>
        <w:tc>
          <w:tcPr>
            <w:tcW w:w="891" w:type="dxa"/>
            <w:shd w:val="clear" w:color="auto" w:fill="auto"/>
            <w:noWrap/>
            <w:vAlign w:val="bottom"/>
            <w:hideMark/>
          </w:tcPr>
          <w:p w14:paraId="2F30C997"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493</w:t>
            </w:r>
          </w:p>
        </w:tc>
        <w:tc>
          <w:tcPr>
            <w:tcW w:w="1559" w:type="dxa"/>
            <w:vAlign w:val="bottom"/>
          </w:tcPr>
          <w:p w14:paraId="0C8F55B9" w14:textId="0A89E8DC" w:rsidR="000645B5" w:rsidRPr="009A2DEF" w:rsidRDefault="000645B5" w:rsidP="000645B5">
            <w:pPr>
              <w:jc w:val="center"/>
              <w:rPr>
                <w:rFonts w:eastAsia="Times New Roman" w:cstheme="minorHAnsi"/>
                <w:sz w:val="20"/>
                <w:szCs w:val="20"/>
                <w:lang w:val="en-AU" w:eastAsia="en-AU"/>
              </w:rPr>
            </w:pPr>
            <w:r w:rsidRPr="009A2DEF">
              <w:rPr>
                <w:rFonts w:ascii="Calibri" w:hAnsi="Calibri"/>
                <w:sz w:val="20"/>
                <w:szCs w:val="20"/>
              </w:rPr>
              <w:t>10.8 (0.8/32.1)</w:t>
            </w:r>
          </w:p>
        </w:tc>
        <w:tc>
          <w:tcPr>
            <w:tcW w:w="1134" w:type="dxa"/>
            <w:shd w:val="clear" w:color="auto" w:fill="auto"/>
            <w:noWrap/>
            <w:vAlign w:val="bottom"/>
            <w:hideMark/>
          </w:tcPr>
          <w:p w14:paraId="7DB270EE" w14:textId="59938CD9"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&lt; 0.001</w:t>
            </w:r>
          </w:p>
        </w:tc>
        <w:tc>
          <w:tcPr>
            <w:tcW w:w="992" w:type="dxa"/>
            <w:shd w:val="clear" w:color="auto" w:fill="auto"/>
            <w:noWrap/>
            <w:vAlign w:val="bottom"/>
            <w:hideMark/>
          </w:tcPr>
          <w:p w14:paraId="41A35AD0"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&lt; 0.001</w:t>
            </w:r>
          </w:p>
        </w:tc>
        <w:tc>
          <w:tcPr>
            <w:tcW w:w="1060" w:type="dxa"/>
            <w:shd w:val="clear" w:color="auto" w:fill="auto"/>
            <w:noWrap/>
            <w:vAlign w:val="bottom"/>
            <w:hideMark/>
          </w:tcPr>
          <w:p w14:paraId="32DFBD3F"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0.009</w:t>
            </w:r>
          </w:p>
        </w:tc>
        <w:tc>
          <w:tcPr>
            <w:tcW w:w="693" w:type="dxa"/>
            <w:shd w:val="clear" w:color="auto" w:fill="auto"/>
            <w:noWrap/>
            <w:vAlign w:val="bottom"/>
            <w:hideMark/>
          </w:tcPr>
          <w:p w14:paraId="4C6BF201"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3.29</w:t>
            </w:r>
          </w:p>
        </w:tc>
      </w:tr>
      <w:tr w:rsidR="009A2DEF" w:rsidRPr="009A2DEF" w14:paraId="0A5C2CF1" w14:textId="77777777" w:rsidTr="00BB0158">
        <w:trPr>
          <w:trHeight w:val="20"/>
        </w:trPr>
        <w:tc>
          <w:tcPr>
            <w:tcW w:w="2180" w:type="dxa"/>
            <w:shd w:val="clear" w:color="auto" w:fill="auto"/>
            <w:noWrap/>
            <w:vAlign w:val="bottom"/>
            <w:hideMark/>
          </w:tcPr>
          <w:p w14:paraId="1AF9B86E" w14:textId="77777777" w:rsidR="000645B5" w:rsidRPr="009A2DEF" w:rsidRDefault="000645B5" w:rsidP="000645B5">
            <w:pPr>
              <w:rPr>
                <w:rFonts w:eastAsia="Times New Roman" w:cstheme="minorHAnsi"/>
                <w:i/>
                <w:sz w:val="20"/>
                <w:szCs w:val="20"/>
                <w:lang w:val="en-AU" w:eastAsia="en-AU"/>
              </w:rPr>
            </w:pPr>
            <w:proofErr w:type="spellStart"/>
            <w:r w:rsidRPr="009A2DEF">
              <w:rPr>
                <w:rFonts w:eastAsia="Times New Roman" w:cstheme="minorHAnsi"/>
                <w:i/>
                <w:sz w:val="20"/>
                <w:szCs w:val="20"/>
                <w:lang w:val="en-AU" w:eastAsia="en-AU"/>
              </w:rPr>
              <w:t>Picea</w:t>
            </w:r>
            <w:proofErr w:type="spellEnd"/>
            <w:r w:rsidRPr="009A2DEF">
              <w:rPr>
                <w:rFonts w:eastAsia="Times New Roman" w:cstheme="minorHAnsi"/>
                <w:i/>
                <w:sz w:val="20"/>
                <w:szCs w:val="20"/>
                <w:lang w:val="en-AU" w:eastAsia="en-AU"/>
              </w:rPr>
              <w:t xml:space="preserve"> </w:t>
            </w:r>
            <w:proofErr w:type="spellStart"/>
            <w:r w:rsidRPr="009A2DEF">
              <w:rPr>
                <w:rFonts w:eastAsia="Times New Roman" w:cstheme="minorHAnsi"/>
                <w:i/>
                <w:sz w:val="20"/>
                <w:szCs w:val="20"/>
                <w:lang w:val="en-AU" w:eastAsia="en-AU"/>
              </w:rPr>
              <w:t>abies</w:t>
            </w:r>
            <w:proofErr w:type="spellEnd"/>
          </w:p>
        </w:tc>
        <w:tc>
          <w:tcPr>
            <w:tcW w:w="1506" w:type="dxa"/>
            <w:shd w:val="clear" w:color="auto" w:fill="auto"/>
            <w:noWrap/>
            <w:vAlign w:val="bottom"/>
            <w:hideMark/>
          </w:tcPr>
          <w:p w14:paraId="79251991"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35.18 (0.797)</w:t>
            </w:r>
          </w:p>
        </w:tc>
        <w:tc>
          <w:tcPr>
            <w:tcW w:w="1340" w:type="dxa"/>
            <w:shd w:val="clear" w:color="auto" w:fill="auto"/>
            <w:noWrap/>
            <w:vAlign w:val="bottom"/>
            <w:hideMark/>
          </w:tcPr>
          <w:p w14:paraId="1F52C611"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27.18 (0.415)</w:t>
            </w:r>
          </w:p>
        </w:tc>
        <w:tc>
          <w:tcPr>
            <w:tcW w:w="1880" w:type="dxa"/>
            <w:shd w:val="clear" w:color="auto" w:fill="auto"/>
            <w:noWrap/>
            <w:vAlign w:val="bottom"/>
            <w:hideMark/>
          </w:tcPr>
          <w:p w14:paraId="45852D5A"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-0.00538 (0.00042)</w:t>
            </w:r>
          </w:p>
        </w:tc>
        <w:tc>
          <w:tcPr>
            <w:tcW w:w="891" w:type="dxa"/>
            <w:shd w:val="clear" w:color="auto" w:fill="auto"/>
            <w:noWrap/>
            <w:vAlign w:val="bottom"/>
            <w:hideMark/>
          </w:tcPr>
          <w:p w14:paraId="2129B1DC"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1805</w:t>
            </w:r>
          </w:p>
        </w:tc>
        <w:tc>
          <w:tcPr>
            <w:tcW w:w="1559" w:type="dxa"/>
            <w:vAlign w:val="bottom"/>
          </w:tcPr>
          <w:p w14:paraId="1439EC74" w14:textId="67B6F857" w:rsidR="000645B5" w:rsidRPr="009A2DEF" w:rsidRDefault="000645B5" w:rsidP="000645B5">
            <w:pPr>
              <w:jc w:val="center"/>
              <w:rPr>
                <w:rFonts w:eastAsia="Times New Roman" w:cstheme="minorHAnsi"/>
                <w:sz w:val="20"/>
                <w:szCs w:val="20"/>
                <w:lang w:val="en-AU" w:eastAsia="en-AU"/>
              </w:rPr>
            </w:pPr>
            <w:r w:rsidRPr="009A2DEF">
              <w:rPr>
                <w:rFonts w:ascii="Calibri" w:hAnsi="Calibri"/>
                <w:sz w:val="20"/>
                <w:szCs w:val="20"/>
              </w:rPr>
              <w:t>11.5 (1/32.4)</w:t>
            </w:r>
          </w:p>
        </w:tc>
        <w:tc>
          <w:tcPr>
            <w:tcW w:w="1134" w:type="dxa"/>
            <w:shd w:val="clear" w:color="auto" w:fill="auto"/>
            <w:noWrap/>
            <w:vAlign w:val="bottom"/>
            <w:hideMark/>
          </w:tcPr>
          <w:p w14:paraId="5799086E" w14:textId="71D85B78"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&lt; 0.001</w:t>
            </w:r>
          </w:p>
        </w:tc>
        <w:tc>
          <w:tcPr>
            <w:tcW w:w="992" w:type="dxa"/>
            <w:shd w:val="clear" w:color="auto" w:fill="auto"/>
            <w:noWrap/>
            <w:vAlign w:val="bottom"/>
            <w:hideMark/>
          </w:tcPr>
          <w:p w14:paraId="24E5570E"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&lt; 0.001</w:t>
            </w:r>
          </w:p>
        </w:tc>
        <w:tc>
          <w:tcPr>
            <w:tcW w:w="1060" w:type="dxa"/>
            <w:shd w:val="clear" w:color="auto" w:fill="auto"/>
            <w:noWrap/>
            <w:vAlign w:val="bottom"/>
            <w:hideMark/>
          </w:tcPr>
          <w:p w14:paraId="0D496791"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&lt; 0.001</w:t>
            </w:r>
          </w:p>
        </w:tc>
        <w:tc>
          <w:tcPr>
            <w:tcW w:w="693" w:type="dxa"/>
            <w:shd w:val="clear" w:color="auto" w:fill="auto"/>
            <w:noWrap/>
            <w:vAlign w:val="bottom"/>
            <w:hideMark/>
          </w:tcPr>
          <w:p w14:paraId="5416D0FC"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2.61</w:t>
            </w:r>
          </w:p>
        </w:tc>
      </w:tr>
      <w:tr w:rsidR="009A2DEF" w:rsidRPr="009A2DEF" w14:paraId="6B6CDB59" w14:textId="77777777" w:rsidTr="00BB0158">
        <w:trPr>
          <w:trHeight w:val="20"/>
        </w:trPr>
        <w:tc>
          <w:tcPr>
            <w:tcW w:w="2180" w:type="dxa"/>
            <w:shd w:val="clear" w:color="auto" w:fill="auto"/>
            <w:noWrap/>
            <w:vAlign w:val="bottom"/>
            <w:hideMark/>
          </w:tcPr>
          <w:p w14:paraId="0D34C16B" w14:textId="77777777" w:rsidR="000645B5" w:rsidRPr="009A2DEF" w:rsidRDefault="000645B5" w:rsidP="000645B5">
            <w:pPr>
              <w:rPr>
                <w:rFonts w:eastAsia="Times New Roman" w:cstheme="minorHAnsi"/>
                <w:i/>
                <w:sz w:val="20"/>
                <w:szCs w:val="20"/>
                <w:lang w:val="en-AU" w:eastAsia="en-AU"/>
              </w:rPr>
            </w:pPr>
            <w:proofErr w:type="spellStart"/>
            <w:r w:rsidRPr="009A2DEF">
              <w:rPr>
                <w:rFonts w:eastAsia="Times New Roman" w:cstheme="minorHAnsi"/>
                <w:i/>
                <w:sz w:val="20"/>
                <w:szCs w:val="20"/>
                <w:lang w:val="en-AU" w:eastAsia="en-AU"/>
              </w:rPr>
              <w:t>Pinus</w:t>
            </w:r>
            <w:proofErr w:type="spellEnd"/>
            <w:r w:rsidRPr="009A2DEF">
              <w:rPr>
                <w:rFonts w:eastAsia="Times New Roman" w:cstheme="minorHAnsi"/>
                <w:i/>
                <w:sz w:val="20"/>
                <w:szCs w:val="20"/>
                <w:lang w:val="en-AU" w:eastAsia="en-AU"/>
              </w:rPr>
              <w:t xml:space="preserve"> </w:t>
            </w:r>
            <w:proofErr w:type="spellStart"/>
            <w:r w:rsidRPr="009A2DEF">
              <w:rPr>
                <w:rFonts w:eastAsia="Times New Roman" w:cstheme="minorHAnsi"/>
                <w:i/>
                <w:sz w:val="20"/>
                <w:szCs w:val="20"/>
                <w:lang w:val="en-AU" w:eastAsia="en-AU"/>
              </w:rPr>
              <w:t>cembra</w:t>
            </w:r>
            <w:proofErr w:type="spellEnd"/>
          </w:p>
        </w:tc>
        <w:tc>
          <w:tcPr>
            <w:tcW w:w="1506" w:type="dxa"/>
            <w:shd w:val="clear" w:color="auto" w:fill="auto"/>
            <w:noWrap/>
            <w:vAlign w:val="bottom"/>
            <w:hideMark/>
          </w:tcPr>
          <w:p w14:paraId="3BECCB43"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18.07 (1.713)</w:t>
            </w:r>
          </w:p>
        </w:tc>
        <w:tc>
          <w:tcPr>
            <w:tcW w:w="1340" w:type="dxa"/>
            <w:shd w:val="clear" w:color="auto" w:fill="auto"/>
            <w:noWrap/>
            <w:vAlign w:val="bottom"/>
            <w:hideMark/>
          </w:tcPr>
          <w:p w14:paraId="063E9552"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26.58 (3.146)</w:t>
            </w:r>
          </w:p>
        </w:tc>
        <w:tc>
          <w:tcPr>
            <w:tcW w:w="1880" w:type="dxa"/>
            <w:shd w:val="clear" w:color="auto" w:fill="auto"/>
            <w:noWrap/>
            <w:vAlign w:val="bottom"/>
            <w:hideMark/>
          </w:tcPr>
          <w:p w14:paraId="29F3254F"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0</w:t>
            </w:r>
          </w:p>
        </w:tc>
        <w:tc>
          <w:tcPr>
            <w:tcW w:w="891" w:type="dxa"/>
            <w:shd w:val="clear" w:color="auto" w:fill="auto"/>
            <w:noWrap/>
            <w:vAlign w:val="bottom"/>
            <w:hideMark/>
          </w:tcPr>
          <w:p w14:paraId="6FEB1C37"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75</w:t>
            </w:r>
          </w:p>
        </w:tc>
        <w:tc>
          <w:tcPr>
            <w:tcW w:w="1559" w:type="dxa"/>
            <w:vAlign w:val="bottom"/>
          </w:tcPr>
          <w:p w14:paraId="2633DD12" w14:textId="71621930" w:rsidR="000645B5" w:rsidRPr="009A2DEF" w:rsidRDefault="000645B5" w:rsidP="000645B5">
            <w:pPr>
              <w:jc w:val="center"/>
              <w:rPr>
                <w:rFonts w:eastAsia="Times New Roman" w:cstheme="minorHAnsi"/>
                <w:sz w:val="20"/>
                <w:szCs w:val="20"/>
                <w:lang w:val="en-AU" w:eastAsia="en-AU"/>
              </w:rPr>
            </w:pPr>
            <w:r w:rsidRPr="009A2DEF">
              <w:rPr>
                <w:rFonts w:ascii="Calibri" w:hAnsi="Calibri"/>
                <w:sz w:val="20"/>
                <w:szCs w:val="20"/>
              </w:rPr>
              <w:t>8.2 (2.3/13.2)</w:t>
            </w:r>
          </w:p>
        </w:tc>
        <w:tc>
          <w:tcPr>
            <w:tcW w:w="1134" w:type="dxa"/>
            <w:shd w:val="clear" w:color="auto" w:fill="auto"/>
            <w:noWrap/>
            <w:vAlign w:val="bottom"/>
            <w:hideMark/>
          </w:tcPr>
          <w:p w14:paraId="29A665FD" w14:textId="0D30DA50"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&lt; 0.001</w:t>
            </w:r>
          </w:p>
        </w:tc>
        <w:tc>
          <w:tcPr>
            <w:tcW w:w="992" w:type="dxa"/>
            <w:shd w:val="clear" w:color="auto" w:fill="auto"/>
            <w:noWrap/>
            <w:vAlign w:val="bottom"/>
            <w:hideMark/>
          </w:tcPr>
          <w:p w14:paraId="6FA36610"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&lt; 0.001</w:t>
            </w:r>
          </w:p>
        </w:tc>
        <w:tc>
          <w:tcPr>
            <w:tcW w:w="1060" w:type="dxa"/>
            <w:shd w:val="clear" w:color="auto" w:fill="auto"/>
            <w:noWrap/>
            <w:vAlign w:val="bottom"/>
            <w:hideMark/>
          </w:tcPr>
          <w:p w14:paraId="6A8F54C4" w14:textId="77777777" w:rsidR="000645B5" w:rsidRPr="009A2DEF" w:rsidRDefault="000645B5" w:rsidP="000645B5">
            <w:pPr>
              <w:jc w:val="center"/>
              <w:rPr>
                <w:rFonts w:eastAsia="Times New Roman" w:cstheme="minorHAnsi"/>
                <w:sz w:val="20"/>
                <w:szCs w:val="20"/>
                <w:lang w:val="en-AU" w:eastAsia="en-AU"/>
              </w:rPr>
            </w:pPr>
          </w:p>
        </w:tc>
        <w:tc>
          <w:tcPr>
            <w:tcW w:w="693" w:type="dxa"/>
            <w:shd w:val="clear" w:color="auto" w:fill="auto"/>
            <w:noWrap/>
            <w:vAlign w:val="bottom"/>
            <w:hideMark/>
          </w:tcPr>
          <w:p w14:paraId="17B3E535" w14:textId="7C78CF5F"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1.60</w:t>
            </w:r>
          </w:p>
        </w:tc>
      </w:tr>
      <w:tr w:rsidR="009A2DEF" w:rsidRPr="009A2DEF" w14:paraId="63976ECB" w14:textId="77777777" w:rsidTr="00BB0158">
        <w:trPr>
          <w:trHeight w:val="20"/>
        </w:trPr>
        <w:tc>
          <w:tcPr>
            <w:tcW w:w="2180" w:type="dxa"/>
            <w:shd w:val="clear" w:color="auto" w:fill="auto"/>
            <w:noWrap/>
            <w:vAlign w:val="bottom"/>
            <w:hideMark/>
          </w:tcPr>
          <w:p w14:paraId="4A27CEE8" w14:textId="77777777" w:rsidR="000645B5" w:rsidRPr="009A2DEF" w:rsidRDefault="000645B5" w:rsidP="000645B5">
            <w:pPr>
              <w:rPr>
                <w:rFonts w:eastAsia="Times New Roman" w:cstheme="minorHAnsi"/>
                <w:i/>
                <w:sz w:val="20"/>
                <w:szCs w:val="20"/>
                <w:lang w:val="en-AU" w:eastAsia="en-AU"/>
              </w:rPr>
            </w:pPr>
            <w:proofErr w:type="spellStart"/>
            <w:r w:rsidRPr="009A2DEF">
              <w:rPr>
                <w:rFonts w:eastAsia="Times New Roman" w:cstheme="minorHAnsi"/>
                <w:i/>
                <w:sz w:val="20"/>
                <w:szCs w:val="20"/>
                <w:lang w:val="en-AU" w:eastAsia="en-AU"/>
              </w:rPr>
              <w:t>Pinus</w:t>
            </w:r>
            <w:proofErr w:type="spellEnd"/>
            <w:r w:rsidRPr="009A2DEF">
              <w:rPr>
                <w:rFonts w:eastAsia="Times New Roman" w:cstheme="minorHAnsi"/>
                <w:i/>
                <w:sz w:val="20"/>
                <w:szCs w:val="20"/>
                <w:lang w:val="en-AU" w:eastAsia="en-AU"/>
              </w:rPr>
              <w:t xml:space="preserve"> </w:t>
            </w:r>
            <w:proofErr w:type="spellStart"/>
            <w:r w:rsidRPr="009A2DEF">
              <w:rPr>
                <w:rFonts w:eastAsia="Times New Roman" w:cstheme="minorHAnsi"/>
                <w:i/>
                <w:sz w:val="20"/>
                <w:szCs w:val="20"/>
                <w:lang w:val="en-AU" w:eastAsia="en-AU"/>
              </w:rPr>
              <w:t>sylvestris</w:t>
            </w:r>
            <w:proofErr w:type="spellEnd"/>
          </w:p>
        </w:tc>
        <w:tc>
          <w:tcPr>
            <w:tcW w:w="1506" w:type="dxa"/>
            <w:shd w:val="clear" w:color="auto" w:fill="auto"/>
            <w:noWrap/>
            <w:vAlign w:val="bottom"/>
            <w:hideMark/>
          </w:tcPr>
          <w:p w14:paraId="74397192"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11.77 (0.286)</w:t>
            </w:r>
          </w:p>
        </w:tc>
        <w:tc>
          <w:tcPr>
            <w:tcW w:w="1340" w:type="dxa"/>
            <w:shd w:val="clear" w:color="auto" w:fill="auto"/>
            <w:noWrap/>
            <w:vAlign w:val="bottom"/>
            <w:hideMark/>
          </w:tcPr>
          <w:p w14:paraId="5AC6DF54"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17.01 (0.657)</w:t>
            </w:r>
          </w:p>
        </w:tc>
        <w:tc>
          <w:tcPr>
            <w:tcW w:w="1880" w:type="dxa"/>
            <w:shd w:val="clear" w:color="auto" w:fill="auto"/>
            <w:noWrap/>
            <w:vAlign w:val="bottom"/>
            <w:hideMark/>
          </w:tcPr>
          <w:p w14:paraId="1A728BEF"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0</w:t>
            </w:r>
          </w:p>
        </w:tc>
        <w:tc>
          <w:tcPr>
            <w:tcW w:w="891" w:type="dxa"/>
            <w:shd w:val="clear" w:color="auto" w:fill="auto"/>
            <w:noWrap/>
            <w:vAlign w:val="bottom"/>
            <w:hideMark/>
          </w:tcPr>
          <w:p w14:paraId="376F1150"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764</w:t>
            </w:r>
          </w:p>
        </w:tc>
        <w:tc>
          <w:tcPr>
            <w:tcW w:w="1559" w:type="dxa"/>
            <w:vAlign w:val="bottom"/>
          </w:tcPr>
          <w:p w14:paraId="67B31B34" w14:textId="5B6D42BE" w:rsidR="000645B5" w:rsidRPr="009A2DEF" w:rsidRDefault="000645B5" w:rsidP="000645B5">
            <w:pPr>
              <w:jc w:val="center"/>
              <w:rPr>
                <w:rFonts w:eastAsia="Times New Roman" w:cstheme="minorHAnsi"/>
                <w:sz w:val="20"/>
                <w:szCs w:val="20"/>
                <w:lang w:val="en-AU" w:eastAsia="en-AU"/>
              </w:rPr>
            </w:pPr>
            <w:r w:rsidRPr="009A2DEF">
              <w:rPr>
                <w:rFonts w:ascii="Calibri" w:hAnsi="Calibri"/>
                <w:sz w:val="20"/>
                <w:szCs w:val="20"/>
              </w:rPr>
              <w:t>6.9 (1/25.1)</w:t>
            </w:r>
          </w:p>
        </w:tc>
        <w:tc>
          <w:tcPr>
            <w:tcW w:w="1134" w:type="dxa"/>
            <w:shd w:val="clear" w:color="auto" w:fill="auto"/>
            <w:noWrap/>
            <w:vAlign w:val="bottom"/>
            <w:hideMark/>
          </w:tcPr>
          <w:p w14:paraId="3AF7FA76" w14:textId="2EB4C33F"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&lt; 0.001</w:t>
            </w:r>
          </w:p>
        </w:tc>
        <w:tc>
          <w:tcPr>
            <w:tcW w:w="992" w:type="dxa"/>
            <w:shd w:val="clear" w:color="auto" w:fill="auto"/>
            <w:noWrap/>
            <w:vAlign w:val="bottom"/>
            <w:hideMark/>
          </w:tcPr>
          <w:p w14:paraId="565056E2"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&lt; 0.001</w:t>
            </w:r>
          </w:p>
        </w:tc>
        <w:tc>
          <w:tcPr>
            <w:tcW w:w="1060" w:type="dxa"/>
            <w:shd w:val="clear" w:color="auto" w:fill="auto"/>
            <w:noWrap/>
            <w:vAlign w:val="bottom"/>
            <w:hideMark/>
          </w:tcPr>
          <w:p w14:paraId="63220A05" w14:textId="77777777" w:rsidR="000645B5" w:rsidRPr="009A2DEF" w:rsidRDefault="000645B5" w:rsidP="000645B5">
            <w:pPr>
              <w:jc w:val="center"/>
              <w:rPr>
                <w:rFonts w:eastAsia="Times New Roman" w:cstheme="minorHAnsi"/>
                <w:sz w:val="20"/>
                <w:szCs w:val="20"/>
                <w:lang w:val="en-AU" w:eastAsia="en-AU"/>
              </w:rPr>
            </w:pPr>
          </w:p>
        </w:tc>
        <w:tc>
          <w:tcPr>
            <w:tcW w:w="693" w:type="dxa"/>
            <w:shd w:val="clear" w:color="auto" w:fill="auto"/>
            <w:noWrap/>
            <w:vAlign w:val="bottom"/>
            <w:hideMark/>
          </w:tcPr>
          <w:p w14:paraId="2BE74D91"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1.58</w:t>
            </w:r>
          </w:p>
        </w:tc>
      </w:tr>
      <w:tr w:rsidR="009A2DEF" w:rsidRPr="009A2DEF" w14:paraId="217075A4" w14:textId="77777777" w:rsidTr="00BB0158">
        <w:trPr>
          <w:trHeight w:val="20"/>
        </w:trPr>
        <w:tc>
          <w:tcPr>
            <w:tcW w:w="2180" w:type="dxa"/>
            <w:shd w:val="clear" w:color="auto" w:fill="auto"/>
            <w:noWrap/>
            <w:vAlign w:val="bottom"/>
            <w:hideMark/>
          </w:tcPr>
          <w:p w14:paraId="438247A6" w14:textId="77777777" w:rsidR="000645B5" w:rsidRPr="009A2DEF" w:rsidRDefault="000645B5" w:rsidP="000645B5">
            <w:pPr>
              <w:rPr>
                <w:rFonts w:eastAsia="Times New Roman" w:cstheme="minorHAnsi"/>
                <w:i/>
                <w:sz w:val="20"/>
                <w:szCs w:val="20"/>
                <w:lang w:val="en-AU" w:eastAsia="en-AU"/>
              </w:rPr>
            </w:pPr>
            <w:proofErr w:type="spellStart"/>
            <w:r w:rsidRPr="009A2DEF">
              <w:rPr>
                <w:rFonts w:eastAsia="Times New Roman" w:cstheme="minorHAnsi"/>
                <w:i/>
                <w:sz w:val="20"/>
                <w:szCs w:val="20"/>
                <w:lang w:val="en-AU" w:eastAsia="en-AU"/>
              </w:rPr>
              <w:t>Pseudotsuga</w:t>
            </w:r>
            <w:proofErr w:type="spellEnd"/>
            <w:r w:rsidRPr="009A2DEF">
              <w:rPr>
                <w:rFonts w:eastAsia="Times New Roman" w:cstheme="minorHAnsi"/>
                <w:i/>
                <w:sz w:val="20"/>
                <w:szCs w:val="20"/>
                <w:lang w:val="en-AU" w:eastAsia="en-AU"/>
              </w:rPr>
              <w:t xml:space="preserve"> </w:t>
            </w:r>
            <w:proofErr w:type="spellStart"/>
            <w:r w:rsidRPr="009A2DEF">
              <w:rPr>
                <w:rFonts w:eastAsia="Times New Roman" w:cstheme="minorHAnsi"/>
                <w:i/>
                <w:sz w:val="20"/>
                <w:szCs w:val="20"/>
                <w:lang w:val="en-AU" w:eastAsia="en-AU"/>
              </w:rPr>
              <w:t>menziesii</w:t>
            </w:r>
            <w:proofErr w:type="spellEnd"/>
          </w:p>
        </w:tc>
        <w:tc>
          <w:tcPr>
            <w:tcW w:w="1506" w:type="dxa"/>
            <w:shd w:val="clear" w:color="auto" w:fill="auto"/>
            <w:noWrap/>
            <w:vAlign w:val="bottom"/>
            <w:hideMark/>
          </w:tcPr>
          <w:p w14:paraId="78038657"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21.18 (1.299)</w:t>
            </w:r>
          </w:p>
        </w:tc>
        <w:tc>
          <w:tcPr>
            <w:tcW w:w="1340" w:type="dxa"/>
            <w:shd w:val="clear" w:color="auto" w:fill="auto"/>
            <w:noWrap/>
            <w:vAlign w:val="bottom"/>
            <w:hideMark/>
          </w:tcPr>
          <w:p w14:paraId="3A45AC0B"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24.73 (1.511)</w:t>
            </w:r>
          </w:p>
        </w:tc>
        <w:tc>
          <w:tcPr>
            <w:tcW w:w="1880" w:type="dxa"/>
            <w:shd w:val="clear" w:color="auto" w:fill="auto"/>
            <w:noWrap/>
            <w:vAlign w:val="bottom"/>
            <w:hideMark/>
          </w:tcPr>
          <w:p w14:paraId="1DE60654"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0.0019 (0.00044)</w:t>
            </w:r>
          </w:p>
        </w:tc>
        <w:tc>
          <w:tcPr>
            <w:tcW w:w="891" w:type="dxa"/>
            <w:shd w:val="clear" w:color="auto" w:fill="auto"/>
            <w:noWrap/>
            <w:vAlign w:val="bottom"/>
            <w:hideMark/>
          </w:tcPr>
          <w:p w14:paraId="1C8D8050"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227</w:t>
            </w:r>
          </w:p>
        </w:tc>
        <w:tc>
          <w:tcPr>
            <w:tcW w:w="1559" w:type="dxa"/>
            <w:vAlign w:val="bottom"/>
          </w:tcPr>
          <w:p w14:paraId="53385D6D" w14:textId="09A65A0E" w:rsidR="000645B5" w:rsidRPr="009A2DEF" w:rsidRDefault="000645B5" w:rsidP="000645B5">
            <w:pPr>
              <w:jc w:val="center"/>
              <w:rPr>
                <w:rFonts w:eastAsia="Times New Roman" w:cstheme="minorHAnsi"/>
                <w:sz w:val="20"/>
                <w:szCs w:val="20"/>
                <w:lang w:val="en-AU" w:eastAsia="en-AU"/>
              </w:rPr>
            </w:pPr>
            <w:r w:rsidRPr="009A2DEF">
              <w:rPr>
                <w:rFonts w:ascii="Calibri" w:hAnsi="Calibri"/>
                <w:sz w:val="20"/>
                <w:szCs w:val="20"/>
              </w:rPr>
              <w:t>13.5 (6.8/25.9)</w:t>
            </w:r>
          </w:p>
        </w:tc>
        <w:tc>
          <w:tcPr>
            <w:tcW w:w="1134" w:type="dxa"/>
            <w:shd w:val="clear" w:color="auto" w:fill="auto"/>
            <w:noWrap/>
            <w:vAlign w:val="bottom"/>
            <w:hideMark/>
          </w:tcPr>
          <w:p w14:paraId="7B802E96" w14:textId="5D27997E"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&lt; 0.001</w:t>
            </w:r>
          </w:p>
        </w:tc>
        <w:tc>
          <w:tcPr>
            <w:tcW w:w="992" w:type="dxa"/>
            <w:shd w:val="clear" w:color="auto" w:fill="auto"/>
            <w:noWrap/>
            <w:vAlign w:val="bottom"/>
            <w:hideMark/>
          </w:tcPr>
          <w:p w14:paraId="7F88332A"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&lt; 0.001</w:t>
            </w:r>
          </w:p>
        </w:tc>
        <w:tc>
          <w:tcPr>
            <w:tcW w:w="1060" w:type="dxa"/>
            <w:shd w:val="clear" w:color="auto" w:fill="auto"/>
            <w:noWrap/>
            <w:vAlign w:val="bottom"/>
            <w:hideMark/>
          </w:tcPr>
          <w:p w14:paraId="271FCA12"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&lt; 0.001</w:t>
            </w:r>
          </w:p>
        </w:tc>
        <w:tc>
          <w:tcPr>
            <w:tcW w:w="693" w:type="dxa"/>
            <w:shd w:val="clear" w:color="auto" w:fill="auto"/>
            <w:noWrap/>
            <w:vAlign w:val="bottom"/>
            <w:hideMark/>
          </w:tcPr>
          <w:p w14:paraId="0997D91A"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1.91</w:t>
            </w:r>
          </w:p>
        </w:tc>
      </w:tr>
      <w:tr w:rsidR="009A2DEF" w:rsidRPr="009A2DEF" w14:paraId="78269E4E" w14:textId="77777777" w:rsidTr="00BB0158">
        <w:trPr>
          <w:trHeight w:val="20"/>
        </w:trPr>
        <w:tc>
          <w:tcPr>
            <w:tcW w:w="2180" w:type="dxa"/>
            <w:shd w:val="clear" w:color="auto" w:fill="auto"/>
            <w:noWrap/>
            <w:vAlign w:val="bottom"/>
            <w:hideMark/>
          </w:tcPr>
          <w:p w14:paraId="725DDB15" w14:textId="77777777" w:rsidR="000645B5" w:rsidRPr="009A2DEF" w:rsidRDefault="000645B5" w:rsidP="000645B5">
            <w:pPr>
              <w:rPr>
                <w:rFonts w:eastAsia="Times New Roman" w:cstheme="minorHAnsi"/>
                <w:i/>
                <w:sz w:val="20"/>
                <w:szCs w:val="20"/>
                <w:lang w:val="en-AU" w:eastAsia="en-AU"/>
              </w:rPr>
            </w:pPr>
            <w:proofErr w:type="spellStart"/>
            <w:r w:rsidRPr="009A2DEF">
              <w:rPr>
                <w:rFonts w:eastAsia="Times New Roman" w:cstheme="minorHAnsi"/>
                <w:i/>
                <w:sz w:val="20"/>
                <w:szCs w:val="20"/>
                <w:lang w:val="en-AU" w:eastAsia="en-AU"/>
              </w:rPr>
              <w:t>Quercus</w:t>
            </w:r>
            <w:proofErr w:type="spellEnd"/>
            <w:r w:rsidRPr="009A2DEF">
              <w:rPr>
                <w:rFonts w:eastAsia="Times New Roman" w:cstheme="minorHAnsi"/>
                <w:i/>
                <w:sz w:val="20"/>
                <w:szCs w:val="20"/>
                <w:lang w:val="en-AU" w:eastAsia="en-AU"/>
              </w:rPr>
              <w:t xml:space="preserve"> </w:t>
            </w:r>
            <w:proofErr w:type="spellStart"/>
            <w:r w:rsidRPr="009A2DEF">
              <w:rPr>
                <w:rFonts w:eastAsia="Times New Roman" w:cstheme="minorHAnsi"/>
                <w:i/>
                <w:sz w:val="20"/>
                <w:szCs w:val="20"/>
                <w:lang w:val="en-AU" w:eastAsia="en-AU"/>
              </w:rPr>
              <w:t>petraea</w:t>
            </w:r>
            <w:proofErr w:type="spellEnd"/>
          </w:p>
        </w:tc>
        <w:tc>
          <w:tcPr>
            <w:tcW w:w="1506" w:type="dxa"/>
            <w:shd w:val="clear" w:color="auto" w:fill="auto"/>
            <w:noWrap/>
            <w:vAlign w:val="bottom"/>
            <w:hideMark/>
          </w:tcPr>
          <w:p w14:paraId="15AAB1E9"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20.13 (0.437)</w:t>
            </w:r>
          </w:p>
        </w:tc>
        <w:tc>
          <w:tcPr>
            <w:tcW w:w="1340" w:type="dxa"/>
            <w:shd w:val="clear" w:color="auto" w:fill="auto"/>
            <w:noWrap/>
            <w:vAlign w:val="bottom"/>
            <w:hideMark/>
          </w:tcPr>
          <w:p w14:paraId="50780618"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19.05 (0.653)</w:t>
            </w:r>
          </w:p>
        </w:tc>
        <w:tc>
          <w:tcPr>
            <w:tcW w:w="1880" w:type="dxa"/>
            <w:shd w:val="clear" w:color="auto" w:fill="auto"/>
            <w:noWrap/>
            <w:vAlign w:val="bottom"/>
            <w:hideMark/>
          </w:tcPr>
          <w:p w14:paraId="278EA761"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0</w:t>
            </w:r>
          </w:p>
        </w:tc>
        <w:tc>
          <w:tcPr>
            <w:tcW w:w="891" w:type="dxa"/>
            <w:shd w:val="clear" w:color="auto" w:fill="auto"/>
            <w:noWrap/>
            <w:vAlign w:val="bottom"/>
            <w:hideMark/>
          </w:tcPr>
          <w:p w14:paraId="26B7F3DB"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176</w:t>
            </w:r>
          </w:p>
        </w:tc>
        <w:tc>
          <w:tcPr>
            <w:tcW w:w="1559" w:type="dxa"/>
            <w:vAlign w:val="bottom"/>
          </w:tcPr>
          <w:p w14:paraId="1FBB7C73" w14:textId="4DD97532" w:rsidR="000645B5" w:rsidRPr="009A2DEF" w:rsidRDefault="000645B5" w:rsidP="000645B5">
            <w:pPr>
              <w:jc w:val="center"/>
              <w:rPr>
                <w:rFonts w:eastAsia="Times New Roman" w:cstheme="minorHAnsi"/>
                <w:sz w:val="20"/>
                <w:szCs w:val="20"/>
                <w:lang w:val="en-AU" w:eastAsia="en-AU"/>
              </w:rPr>
            </w:pPr>
            <w:r w:rsidRPr="009A2DEF">
              <w:rPr>
                <w:rFonts w:ascii="Calibri" w:hAnsi="Calibri"/>
                <w:sz w:val="20"/>
                <w:szCs w:val="20"/>
              </w:rPr>
              <w:t>11.6 (2.7/19.9)</w:t>
            </w:r>
          </w:p>
        </w:tc>
        <w:tc>
          <w:tcPr>
            <w:tcW w:w="1134" w:type="dxa"/>
            <w:shd w:val="clear" w:color="auto" w:fill="auto"/>
            <w:noWrap/>
            <w:vAlign w:val="bottom"/>
            <w:hideMark/>
          </w:tcPr>
          <w:p w14:paraId="7A12D433" w14:textId="3464F298"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&lt; 0.001</w:t>
            </w:r>
          </w:p>
        </w:tc>
        <w:tc>
          <w:tcPr>
            <w:tcW w:w="992" w:type="dxa"/>
            <w:shd w:val="clear" w:color="auto" w:fill="auto"/>
            <w:noWrap/>
            <w:vAlign w:val="bottom"/>
            <w:hideMark/>
          </w:tcPr>
          <w:p w14:paraId="3F6398D8"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&lt; 0.001</w:t>
            </w:r>
          </w:p>
        </w:tc>
        <w:tc>
          <w:tcPr>
            <w:tcW w:w="1060" w:type="dxa"/>
            <w:shd w:val="clear" w:color="auto" w:fill="auto"/>
            <w:noWrap/>
            <w:vAlign w:val="bottom"/>
            <w:hideMark/>
          </w:tcPr>
          <w:p w14:paraId="6AEB7B18" w14:textId="77777777" w:rsidR="000645B5" w:rsidRPr="009A2DEF" w:rsidRDefault="000645B5" w:rsidP="000645B5">
            <w:pPr>
              <w:jc w:val="center"/>
              <w:rPr>
                <w:rFonts w:eastAsia="Times New Roman" w:cstheme="minorHAnsi"/>
                <w:sz w:val="20"/>
                <w:szCs w:val="20"/>
                <w:lang w:val="en-AU" w:eastAsia="en-AU"/>
              </w:rPr>
            </w:pPr>
          </w:p>
        </w:tc>
        <w:tc>
          <w:tcPr>
            <w:tcW w:w="693" w:type="dxa"/>
            <w:shd w:val="clear" w:color="auto" w:fill="auto"/>
            <w:noWrap/>
            <w:vAlign w:val="bottom"/>
            <w:hideMark/>
          </w:tcPr>
          <w:p w14:paraId="66DE45BF"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1.41</w:t>
            </w:r>
          </w:p>
        </w:tc>
      </w:tr>
      <w:tr w:rsidR="000645B5" w:rsidRPr="009A2DEF" w14:paraId="47A1B0CA" w14:textId="77777777" w:rsidTr="00BB0158">
        <w:trPr>
          <w:trHeight w:val="20"/>
        </w:trPr>
        <w:tc>
          <w:tcPr>
            <w:tcW w:w="2180" w:type="dxa"/>
            <w:shd w:val="clear" w:color="auto" w:fill="auto"/>
            <w:noWrap/>
            <w:vAlign w:val="bottom"/>
            <w:hideMark/>
          </w:tcPr>
          <w:p w14:paraId="7C940214" w14:textId="77777777" w:rsidR="000645B5" w:rsidRPr="009A2DEF" w:rsidRDefault="000645B5" w:rsidP="000645B5">
            <w:pPr>
              <w:rPr>
                <w:rFonts w:eastAsia="Times New Roman" w:cstheme="minorHAnsi"/>
                <w:i/>
                <w:sz w:val="20"/>
                <w:szCs w:val="20"/>
                <w:lang w:val="en-AU" w:eastAsia="en-AU"/>
              </w:rPr>
            </w:pPr>
            <w:proofErr w:type="spellStart"/>
            <w:r w:rsidRPr="009A2DEF">
              <w:rPr>
                <w:rFonts w:eastAsia="Times New Roman" w:cstheme="minorHAnsi"/>
                <w:i/>
                <w:sz w:val="20"/>
                <w:szCs w:val="20"/>
                <w:lang w:val="en-AU" w:eastAsia="en-AU"/>
              </w:rPr>
              <w:t>Quercus</w:t>
            </w:r>
            <w:proofErr w:type="spellEnd"/>
            <w:r w:rsidRPr="009A2DEF">
              <w:rPr>
                <w:rFonts w:eastAsia="Times New Roman" w:cstheme="minorHAnsi"/>
                <w:i/>
                <w:sz w:val="20"/>
                <w:szCs w:val="20"/>
                <w:lang w:val="en-AU" w:eastAsia="en-AU"/>
              </w:rPr>
              <w:t xml:space="preserve"> </w:t>
            </w:r>
            <w:proofErr w:type="spellStart"/>
            <w:r w:rsidRPr="009A2DEF">
              <w:rPr>
                <w:rFonts w:eastAsia="Times New Roman" w:cstheme="minorHAnsi"/>
                <w:i/>
                <w:sz w:val="20"/>
                <w:szCs w:val="20"/>
                <w:lang w:val="en-AU" w:eastAsia="en-AU"/>
              </w:rPr>
              <w:t>robur</w:t>
            </w:r>
            <w:proofErr w:type="spellEnd"/>
          </w:p>
        </w:tc>
        <w:tc>
          <w:tcPr>
            <w:tcW w:w="1506" w:type="dxa"/>
            <w:shd w:val="clear" w:color="auto" w:fill="auto"/>
            <w:noWrap/>
            <w:vAlign w:val="bottom"/>
            <w:hideMark/>
          </w:tcPr>
          <w:p w14:paraId="5520C142"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23.41 (1.161)</w:t>
            </w:r>
          </w:p>
        </w:tc>
        <w:tc>
          <w:tcPr>
            <w:tcW w:w="1340" w:type="dxa"/>
            <w:shd w:val="clear" w:color="auto" w:fill="auto"/>
            <w:noWrap/>
            <w:vAlign w:val="bottom"/>
            <w:hideMark/>
          </w:tcPr>
          <w:p w14:paraId="64A2F4E4"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19.75 (0.817)</w:t>
            </w:r>
          </w:p>
        </w:tc>
        <w:tc>
          <w:tcPr>
            <w:tcW w:w="1880" w:type="dxa"/>
            <w:shd w:val="clear" w:color="auto" w:fill="auto"/>
            <w:noWrap/>
            <w:vAlign w:val="bottom"/>
            <w:hideMark/>
          </w:tcPr>
          <w:p w14:paraId="5A99A897"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-0.00313 (0.0007)</w:t>
            </w:r>
          </w:p>
        </w:tc>
        <w:tc>
          <w:tcPr>
            <w:tcW w:w="891" w:type="dxa"/>
            <w:shd w:val="clear" w:color="auto" w:fill="auto"/>
            <w:noWrap/>
            <w:vAlign w:val="bottom"/>
            <w:hideMark/>
          </w:tcPr>
          <w:p w14:paraId="53E599EC"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236</w:t>
            </w:r>
          </w:p>
        </w:tc>
        <w:tc>
          <w:tcPr>
            <w:tcW w:w="1559" w:type="dxa"/>
            <w:vAlign w:val="bottom"/>
          </w:tcPr>
          <w:p w14:paraId="414D25F9" w14:textId="2A71DC27" w:rsidR="000645B5" w:rsidRPr="009A2DEF" w:rsidRDefault="000645B5" w:rsidP="000645B5">
            <w:pPr>
              <w:jc w:val="center"/>
              <w:rPr>
                <w:rFonts w:eastAsia="Times New Roman" w:cstheme="minorHAnsi"/>
                <w:sz w:val="20"/>
                <w:szCs w:val="20"/>
                <w:lang w:val="en-AU" w:eastAsia="en-AU"/>
              </w:rPr>
            </w:pPr>
            <w:r w:rsidRPr="009A2DEF">
              <w:rPr>
                <w:rFonts w:ascii="Calibri" w:hAnsi="Calibri"/>
                <w:sz w:val="20"/>
                <w:szCs w:val="20"/>
              </w:rPr>
              <w:t>8.9 (0.9/19.7)</w:t>
            </w:r>
          </w:p>
        </w:tc>
        <w:tc>
          <w:tcPr>
            <w:tcW w:w="1134" w:type="dxa"/>
            <w:shd w:val="clear" w:color="auto" w:fill="auto"/>
            <w:noWrap/>
            <w:vAlign w:val="bottom"/>
            <w:hideMark/>
          </w:tcPr>
          <w:p w14:paraId="2A4ED03F" w14:textId="76A20956"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&lt; 0.001</w:t>
            </w:r>
          </w:p>
        </w:tc>
        <w:tc>
          <w:tcPr>
            <w:tcW w:w="992" w:type="dxa"/>
            <w:shd w:val="clear" w:color="auto" w:fill="auto"/>
            <w:noWrap/>
            <w:vAlign w:val="bottom"/>
            <w:hideMark/>
          </w:tcPr>
          <w:p w14:paraId="2C97CEBD"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&lt; 0.001</w:t>
            </w:r>
          </w:p>
        </w:tc>
        <w:tc>
          <w:tcPr>
            <w:tcW w:w="1060" w:type="dxa"/>
            <w:shd w:val="clear" w:color="auto" w:fill="auto"/>
            <w:noWrap/>
            <w:vAlign w:val="bottom"/>
            <w:hideMark/>
          </w:tcPr>
          <w:p w14:paraId="56E2F7EF"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&lt; 0.001</w:t>
            </w:r>
          </w:p>
        </w:tc>
        <w:tc>
          <w:tcPr>
            <w:tcW w:w="693" w:type="dxa"/>
            <w:shd w:val="clear" w:color="auto" w:fill="auto"/>
            <w:noWrap/>
            <w:vAlign w:val="bottom"/>
            <w:hideMark/>
          </w:tcPr>
          <w:p w14:paraId="5C4E6C68" w14:textId="77777777" w:rsidR="000645B5" w:rsidRPr="009A2DEF" w:rsidRDefault="000645B5" w:rsidP="000645B5">
            <w:pPr>
              <w:jc w:val="center"/>
              <w:rPr>
                <w:rFonts w:eastAsia="Times New Roman" w:cstheme="minorHAnsi"/>
                <w:sz w:val="20"/>
                <w:szCs w:val="20"/>
                <w:lang w:val="en-AU" w:eastAsia="en-AU"/>
              </w:rPr>
            </w:pPr>
            <w:r w:rsidRPr="009A2DEF">
              <w:rPr>
                <w:rFonts w:eastAsia="Times New Roman" w:cstheme="minorHAnsi"/>
                <w:sz w:val="20"/>
                <w:szCs w:val="20"/>
                <w:lang w:val="en-AU" w:eastAsia="en-AU"/>
              </w:rPr>
              <w:t>1.62</w:t>
            </w:r>
          </w:p>
        </w:tc>
      </w:tr>
    </w:tbl>
    <w:p w14:paraId="39B0BBDA" w14:textId="5709C6F5" w:rsidR="00042C0E" w:rsidRPr="009A2DEF" w:rsidRDefault="00042C0E" w:rsidP="00BE761D">
      <w:pPr>
        <w:adjustRightInd w:val="0"/>
        <w:snapToGrid w:val="0"/>
        <w:spacing w:line="360" w:lineRule="auto"/>
        <w:contextualSpacing/>
        <w:jc w:val="both"/>
        <w:rPr>
          <w:rFonts w:ascii="Times New Roman" w:hAnsi="Times New Roman" w:cs="Times New Roman"/>
          <w:lang w:val="en-GB"/>
        </w:rPr>
      </w:pPr>
    </w:p>
    <w:p w14:paraId="2F408580" w14:textId="39606D17" w:rsidR="003C5409" w:rsidRPr="009A2DEF" w:rsidRDefault="003C5409">
      <w:pPr>
        <w:rPr>
          <w:rFonts w:eastAsia="Times New Roman" w:cstheme="minorHAnsi"/>
          <w:bCs/>
          <w:sz w:val="20"/>
          <w:szCs w:val="20"/>
          <w:lang w:val="en-AU" w:eastAsia="en-AU"/>
        </w:rPr>
      </w:pPr>
      <w:r w:rsidRPr="009A2DEF">
        <w:rPr>
          <w:rFonts w:eastAsia="Times New Roman" w:cstheme="minorHAnsi"/>
          <w:bCs/>
          <w:sz w:val="20"/>
          <w:szCs w:val="20"/>
          <w:lang w:val="en-AU" w:eastAsia="en-AU"/>
        </w:rPr>
        <w:br w:type="page"/>
      </w:r>
    </w:p>
    <w:p w14:paraId="1219789F" w14:textId="319E4B96" w:rsidR="003C5409" w:rsidRPr="009A2DEF" w:rsidRDefault="00EF0E0E" w:rsidP="00EF0E0E">
      <w:pPr>
        <w:adjustRightInd w:val="0"/>
        <w:snapToGrid w:val="0"/>
        <w:spacing w:line="480" w:lineRule="auto"/>
        <w:contextualSpacing/>
        <w:rPr>
          <w:rFonts w:ascii="Times New Roman" w:hAnsi="Times New Roman" w:cs="Times New Roman"/>
          <w:lang w:val="en-GB"/>
        </w:rPr>
      </w:pPr>
      <w:r w:rsidRPr="009A2DEF">
        <w:rPr>
          <w:rFonts w:ascii="Times New Roman" w:hAnsi="Times New Roman" w:cs="Times New Roman"/>
          <w:lang w:val="en-GB"/>
        </w:rPr>
        <w:lastRenderedPageBreak/>
        <w:t>Table S4</w:t>
      </w:r>
      <w:r w:rsidR="003C5409" w:rsidRPr="009A2DEF">
        <w:rPr>
          <w:rFonts w:ascii="Times New Roman" w:hAnsi="Times New Roman" w:cs="Times New Roman"/>
          <w:lang w:val="en-GB"/>
        </w:rPr>
        <w:t>. Parameter estimates (with their standard errors, se) used to predict mean tree volume (m</w:t>
      </w:r>
      <w:r w:rsidR="003C5409" w:rsidRPr="009A2DEF">
        <w:rPr>
          <w:rFonts w:ascii="Times New Roman" w:hAnsi="Times New Roman" w:cs="Times New Roman"/>
          <w:vertAlign w:val="superscript"/>
          <w:lang w:val="en-GB"/>
        </w:rPr>
        <w:t>3</w:t>
      </w:r>
      <w:r w:rsidR="003C5409" w:rsidRPr="009A2DEF">
        <w:rPr>
          <w:rFonts w:ascii="Times New Roman" w:hAnsi="Times New Roman" w:cs="Times New Roman"/>
          <w:lang w:val="en-GB"/>
        </w:rPr>
        <w:t xml:space="preserve">) as a function of mean tree </w:t>
      </w:r>
      <w:r w:rsidR="0032375E" w:rsidRPr="009A2DEF">
        <w:rPr>
          <w:rFonts w:ascii="Times New Roman" w:hAnsi="Times New Roman" w:cs="Times New Roman"/>
          <w:i/>
          <w:lang w:val="en-GB"/>
        </w:rPr>
        <w:t>d</w:t>
      </w:r>
      <w:r w:rsidR="0032375E" w:rsidRPr="009A2DEF">
        <w:rPr>
          <w:rFonts w:ascii="Times New Roman" w:hAnsi="Times New Roman" w:cs="Times New Roman"/>
          <w:lang w:val="en-GB"/>
        </w:rPr>
        <w:t xml:space="preserve"> </w:t>
      </w:r>
      <w:r w:rsidR="003C5409" w:rsidRPr="009A2DEF">
        <w:rPr>
          <w:rFonts w:ascii="Times New Roman" w:hAnsi="Times New Roman" w:cs="Times New Roman"/>
          <w:lang w:val="en-GB"/>
        </w:rPr>
        <w:t>(cm) and mean tree height (m). The “</w:t>
      </w:r>
      <w:r w:rsidR="003C5409" w:rsidRPr="009A2DEF">
        <w:rPr>
          <w:rFonts w:ascii="Times New Roman" w:eastAsia="Times New Roman" w:hAnsi="Times New Roman" w:cs="Times New Roman"/>
          <w:bCs/>
          <w:lang w:val="en-AU" w:eastAsia="en-AU"/>
        </w:rPr>
        <w:t xml:space="preserve">intercept” of the linear model fitted to the data is used to calculate the </w:t>
      </w:r>
      <w:proofErr w:type="spellStart"/>
      <w:r w:rsidR="003C5409" w:rsidRPr="009A2DEF">
        <w:rPr>
          <w:rFonts w:ascii="Times New Roman" w:eastAsia="Times New Roman" w:hAnsi="Times New Roman" w:cs="Times New Roman"/>
          <w:bCs/>
          <w:i/>
          <w:lang w:val="en-AU" w:eastAsia="en-AU"/>
        </w:rPr>
        <w:t>a</w:t>
      </w:r>
      <w:r w:rsidR="003C5409" w:rsidRPr="009A2DEF">
        <w:rPr>
          <w:rFonts w:ascii="Times New Roman" w:eastAsia="Times New Roman" w:hAnsi="Times New Roman" w:cs="Times New Roman"/>
          <w:bCs/>
          <w:i/>
          <w:vertAlign w:val="subscript"/>
          <w:lang w:val="en-AU" w:eastAsia="en-AU"/>
        </w:rPr>
        <w:t>v</w:t>
      </w:r>
      <w:proofErr w:type="spellEnd"/>
      <w:r w:rsidR="003C5409" w:rsidRPr="009A2DEF">
        <w:rPr>
          <w:rFonts w:ascii="Times New Roman" w:eastAsia="Times New Roman" w:hAnsi="Times New Roman" w:cs="Times New Roman"/>
          <w:bCs/>
          <w:lang w:val="en-AU" w:eastAsia="en-AU"/>
        </w:rPr>
        <w:t xml:space="preserve"> parameter required by 3-PG. CF = the correction factor </w:t>
      </w:r>
      <w:r w:rsidR="00567F8E" w:rsidRPr="009A2DEF">
        <w:rPr>
          <w:rFonts w:ascii="Times New Roman" w:eastAsia="Times New Roman" w:hAnsi="Times New Roman" w:cs="Times New Roman"/>
          <w:bCs/>
          <w:lang w:val="en-AU" w:eastAsia="en-AU"/>
        </w:rPr>
        <w:t xml:space="preserve">required to correct for the bias resulting from back-transforming predictions of volume, and was calculated from the mean of the observed volumes divided by the mean of the predicted values </w:t>
      </w:r>
      <w:r w:rsidR="005F14AD" w:rsidRPr="009A2DEF">
        <w:rPr>
          <w:rFonts w:ascii="Times New Roman" w:eastAsia="Times New Roman" w:hAnsi="Times New Roman" w:cs="Times New Roman"/>
          <w:bCs/>
          <w:lang w:val="en-AU" w:eastAsia="en-AU"/>
        </w:rPr>
        <w:fldChar w:fldCharType="begin"/>
      </w:r>
      <w:r w:rsidR="005B4175" w:rsidRPr="009A2DEF">
        <w:rPr>
          <w:rFonts w:ascii="Times New Roman" w:eastAsia="Times New Roman" w:hAnsi="Times New Roman" w:cs="Times New Roman"/>
          <w:bCs/>
          <w:lang w:val="en-AU" w:eastAsia="en-AU"/>
        </w:rPr>
        <w:instrText xml:space="preserve"> ADDIN EN.CITE &lt;EndNote&gt;&lt;Cite&gt;&lt;Author&gt;Snowdon&lt;/Author&gt;&lt;Year&gt;1991&lt;/Year&gt;&lt;RecNum&gt;2656&lt;/RecNum&gt;&lt;DisplayText&gt;(Snowdon 1991)&lt;/DisplayText&gt;&lt;record&gt;&lt;rec-number&gt;2656&lt;/rec-number&gt;&lt;foreign-keys&gt;&lt;key app="EN" db-id="2x999fsf50tf9ketear52pakz9wxaserp5tr" timestamp="0"&gt;2656&lt;/key&gt;&lt;/foreign-keys&gt;&lt;ref-type name="Journal Article"&gt;17&lt;/ref-type&gt;&lt;contributors&gt;&lt;authors&gt;&lt;author&gt;Snowdon, P.&lt;/author&gt;&lt;/authors&gt;&lt;/contributors&gt;&lt;titles&gt;&lt;title&gt;A ratio estimator for bias correction in logarithmic regressions&lt;/title&gt;&lt;secondary-title&gt;Canadian Journal of Forest Research&lt;/secondary-title&gt;&lt;/titles&gt;&lt;periodical&gt;&lt;full-title&gt;Canadian Journal of Forest Research&lt;/full-title&gt;&lt;/periodical&gt;&lt;pages&gt;720-724&lt;/pages&gt;&lt;volume&gt;21&lt;/volume&gt;&lt;dates&gt;&lt;year&gt;1991&lt;/year&gt;&lt;/dates&gt;&lt;urls&gt;&lt;/urls&gt;&lt;/record&gt;&lt;/Cite&gt;&lt;/EndNote&gt;</w:instrText>
      </w:r>
      <w:r w:rsidR="005F14AD" w:rsidRPr="009A2DEF">
        <w:rPr>
          <w:rFonts w:ascii="Times New Roman" w:eastAsia="Times New Roman" w:hAnsi="Times New Roman" w:cs="Times New Roman"/>
          <w:bCs/>
          <w:lang w:val="en-AU" w:eastAsia="en-AU"/>
        </w:rPr>
        <w:fldChar w:fldCharType="separate"/>
      </w:r>
      <w:r w:rsidR="005B4175" w:rsidRPr="009A2DEF">
        <w:rPr>
          <w:rFonts w:ascii="Times New Roman" w:eastAsia="Times New Roman" w:hAnsi="Times New Roman" w:cs="Times New Roman"/>
          <w:bCs/>
          <w:noProof/>
          <w:lang w:val="en-AU" w:eastAsia="en-AU"/>
        </w:rPr>
        <w:t>(Snowdon 1991)</w:t>
      </w:r>
      <w:r w:rsidR="005F14AD" w:rsidRPr="009A2DEF">
        <w:rPr>
          <w:rFonts w:ascii="Times New Roman" w:eastAsia="Times New Roman" w:hAnsi="Times New Roman" w:cs="Times New Roman"/>
          <w:bCs/>
          <w:lang w:val="en-AU" w:eastAsia="en-AU"/>
        </w:rPr>
        <w:fldChar w:fldCharType="end"/>
      </w:r>
      <w:r w:rsidR="00567F8E" w:rsidRPr="009A2DEF">
        <w:rPr>
          <w:rFonts w:ascii="Times New Roman" w:eastAsia="Times New Roman" w:hAnsi="Times New Roman" w:cs="Times New Roman"/>
          <w:bCs/>
          <w:lang w:val="en-AU" w:eastAsia="en-AU"/>
        </w:rPr>
        <w:t xml:space="preserve">. </w:t>
      </w:r>
      <w:r w:rsidR="003C5409" w:rsidRPr="009A2DEF">
        <w:rPr>
          <w:rFonts w:ascii="Times New Roman" w:hAnsi="Times New Roman" w:cs="Times New Roman"/>
          <w:lang w:val="en-GB"/>
        </w:rPr>
        <w:t>N = sample size (number of plot-year combinations), P = P-values and RM</w:t>
      </w:r>
      <w:r w:rsidR="00567F8E" w:rsidRPr="009A2DEF">
        <w:rPr>
          <w:rFonts w:ascii="Times New Roman" w:hAnsi="Times New Roman" w:cs="Times New Roman"/>
          <w:lang w:val="en-GB"/>
        </w:rPr>
        <w:t>SE = residual mean square error.</w:t>
      </w:r>
      <w:r w:rsidR="00F03C96" w:rsidRPr="009A2DEF">
        <w:rPr>
          <w:rFonts w:ascii="Times New Roman" w:hAnsi="Times New Roman" w:cs="Times New Roman"/>
          <w:lang w:val="en-GB"/>
        </w:rPr>
        <w:t xml:space="preserve"> R</w:t>
      </w:r>
      <w:r w:rsidR="00F03C96" w:rsidRPr="009A2DEF">
        <w:rPr>
          <w:rFonts w:ascii="Times New Roman" w:hAnsi="Times New Roman" w:cs="Times New Roman"/>
          <w:vertAlign w:val="superscript"/>
          <w:lang w:val="en-GB"/>
        </w:rPr>
        <w:t>2</w:t>
      </w:r>
      <w:r w:rsidR="00F03C96" w:rsidRPr="009A2DEF">
        <w:rPr>
          <w:rFonts w:ascii="Times New Roman" w:hAnsi="Times New Roman" w:cs="Times New Roman"/>
          <w:lang w:val="en-GB"/>
        </w:rPr>
        <w:t xml:space="preserve"> and R</w:t>
      </w:r>
      <w:r w:rsidR="00F03C96" w:rsidRPr="009A2DEF">
        <w:rPr>
          <w:rFonts w:ascii="Times New Roman" w:hAnsi="Times New Roman" w:cs="Times New Roman"/>
          <w:vertAlign w:val="superscript"/>
          <w:lang w:val="en-GB"/>
        </w:rPr>
        <w:t>2</w:t>
      </w:r>
      <w:r w:rsidR="00F03C96" w:rsidRPr="009A2DEF">
        <w:rPr>
          <w:rFonts w:ascii="Times New Roman" w:hAnsi="Times New Roman" w:cs="Times New Roman"/>
          <w:lang w:val="en-GB"/>
        </w:rPr>
        <w:t>c are the “pseudo” R</w:t>
      </w:r>
      <w:r w:rsidR="00F03C96" w:rsidRPr="009A2DEF">
        <w:rPr>
          <w:rFonts w:ascii="Times New Roman" w:hAnsi="Times New Roman" w:cs="Times New Roman"/>
          <w:vertAlign w:val="superscript"/>
          <w:lang w:val="en-GB"/>
        </w:rPr>
        <w:t>2</w:t>
      </w:r>
      <w:r w:rsidR="00F03C96" w:rsidRPr="009A2DEF">
        <w:rPr>
          <w:rFonts w:ascii="Times New Roman" w:hAnsi="Times New Roman" w:cs="Times New Roman"/>
          <w:lang w:val="en-GB"/>
        </w:rPr>
        <w:t xml:space="preserve"> and conditional “pseudo” R</w:t>
      </w:r>
      <w:r w:rsidR="00F03C96" w:rsidRPr="009A2DEF">
        <w:rPr>
          <w:rFonts w:ascii="Times New Roman" w:hAnsi="Times New Roman" w:cs="Times New Roman"/>
          <w:vertAlign w:val="superscript"/>
          <w:lang w:val="en-GB"/>
        </w:rPr>
        <w:t>2</w:t>
      </w:r>
      <w:r w:rsidR="00F03C96" w:rsidRPr="009A2DEF">
        <w:rPr>
          <w:rFonts w:ascii="Times New Roman" w:hAnsi="Times New Roman" w:cs="Times New Roman"/>
          <w:lang w:val="en-GB"/>
        </w:rPr>
        <w:t xml:space="preserve"> (R</w:t>
      </w:r>
      <w:r w:rsidR="00F03C96" w:rsidRPr="009A2DEF">
        <w:rPr>
          <w:rFonts w:ascii="Times New Roman" w:hAnsi="Times New Roman" w:cs="Times New Roman"/>
          <w:vertAlign w:val="superscript"/>
          <w:lang w:val="en-GB"/>
        </w:rPr>
        <w:t>2</w:t>
      </w:r>
      <w:r w:rsidR="00F03C96" w:rsidRPr="009A2DEF">
        <w:rPr>
          <w:rFonts w:ascii="Times New Roman" w:hAnsi="Times New Roman" w:cs="Times New Roman"/>
          <w:lang w:val="en-GB"/>
        </w:rPr>
        <w:t>c).</w:t>
      </w:r>
    </w:p>
    <w:tbl>
      <w:tblPr>
        <w:tblW w:w="14463" w:type="dxa"/>
        <w:tblLook w:val="04A0" w:firstRow="1" w:lastRow="0" w:firstColumn="1" w:lastColumn="0" w:noHBand="0" w:noVBand="1"/>
      </w:tblPr>
      <w:tblGrid>
        <w:gridCol w:w="1985"/>
        <w:gridCol w:w="1372"/>
        <w:gridCol w:w="1321"/>
        <w:gridCol w:w="1134"/>
        <w:gridCol w:w="1276"/>
        <w:gridCol w:w="627"/>
        <w:gridCol w:w="581"/>
        <w:gridCol w:w="1769"/>
        <w:gridCol w:w="850"/>
        <w:gridCol w:w="851"/>
        <w:gridCol w:w="850"/>
        <w:gridCol w:w="708"/>
        <w:gridCol w:w="568"/>
        <w:gridCol w:w="571"/>
      </w:tblGrid>
      <w:tr w:rsidR="009A2DEF" w:rsidRPr="009A2DEF" w14:paraId="64DFE0C4" w14:textId="77777777" w:rsidTr="00E37291">
        <w:trPr>
          <w:trHeight w:val="20"/>
        </w:trPr>
        <w:tc>
          <w:tcPr>
            <w:tcW w:w="1985" w:type="dxa"/>
            <w:tcBorders>
              <w:top w:val="single" w:sz="4" w:space="0" w:color="auto"/>
              <w:left w:val="nil"/>
              <w:bottom w:val="single" w:sz="4" w:space="0" w:color="auto"/>
              <w:right w:val="nil"/>
            </w:tcBorders>
            <w:shd w:val="clear" w:color="auto" w:fill="auto"/>
            <w:vAlign w:val="center"/>
            <w:hideMark/>
          </w:tcPr>
          <w:p w14:paraId="31F5513F" w14:textId="77777777" w:rsidR="000645B5" w:rsidRPr="009A2DEF" w:rsidRDefault="000645B5" w:rsidP="0032375E">
            <w:pPr>
              <w:rPr>
                <w:rFonts w:eastAsia="Times New Roman" w:cstheme="minorHAnsi"/>
                <w:bCs/>
                <w:sz w:val="18"/>
                <w:szCs w:val="18"/>
                <w:lang w:val="en-AU" w:eastAsia="en-AU"/>
              </w:rPr>
            </w:pPr>
            <w:r w:rsidRPr="009A2DEF">
              <w:rPr>
                <w:rFonts w:eastAsia="Times New Roman" w:cstheme="minorHAnsi"/>
                <w:bCs/>
                <w:sz w:val="18"/>
                <w:szCs w:val="18"/>
                <w:lang w:val="en-AU" w:eastAsia="en-AU"/>
              </w:rPr>
              <w:t>Species</w:t>
            </w:r>
          </w:p>
        </w:tc>
        <w:tc>
          <w:tcPr>
            <w:tcW w:w="1372" w:type="dxa"/>
            <w:tcBorders>
              <w:top w:val="single" w:sz="4" w:space="0" w:color="auto"/>
              <w:left w:val="nil"/>
              <w:bottom w:val="single" w:sz="4" w:space="0" w:color="auto"/>
              <w:right w:val="nil"/>
            </w:tcBorders>
            <w:shd w:val="clear" w:color="auto" w:fill="auto"/>
            <w:vAlign w:val="center"/>
            <w:hideMark/>
          </w:tcPr>
          <w:p w14:paraId="2B3AA96B" w14:textId="572BA5EA" w:rsidR="000645B5" w:rsidRPr="009A2DEF" w:rsidRDefault="000645B5" w:rsidP="003C5409">
            <w:pPr>
              <w:jc w:val="center"/>
              <w:rPr>
                <w:rFonts w:eastAsia="Times New Roman" w:cstheme="minorHAnsi"/>
                <w:bCs/>
                <w:sz w:val="18"/>
                <w:szCs w:val="18"/>
                <w:lang w:val="en-AU" w:eastAsia="en-AU"/>
              </w:rPr>
            </w:pPr>
            <w:proofErr w:type="spellStart"/>
            <w:r w:rsidRPr="009A2DEF">
              <w:rPr>
                <w:rFonts w:eastAsia="Times New Roman" w:cstheme="minorHAnsi"/>
                <w:bCs/>
                <w:i/>
                <w:sz w:val="18"/>
                <w:szCs w:val="18"/>
                <w:lang w:val="en-AU" w:eastAsia="en-AU"/>
              </w:rPr>
              <w:t>a</w:t>
            </w:r>
            <w:r w:rsidRPr="009A2DEF">
              <w:rPr>
                <w:rFonts w:eastAsia="Times New Roman" w:cstheme="minorHAnsi"/>
                <w:bCs/>
                <w:i/>
                <w:sz w:val="18"/>
                <w:szCs w:val="18"/>
                <w:vertAlign w:val="subscript"/>
                <w:lang w:val="en-AU" w:eastAsia="en-AU"/>
              </w:rPr>
              <w:t>V</w:t>
            </w:r>
            <w:proofErr w:type="spellEnd"/>
            <w:r w:rsidRPr="009A2DEF">
              <w:rPr>
                <w:rFonts w:eastAsia="Times New Roman" w:cstheme="minorHAnsi"/>
                <w:bCs/>
                <w:sz w:val="18"/>
                <w:szCs w:val="18"/>
                <w:lang w:val="en-AU" w:eastAsia="en-AU"/>
              </w:rPr>
              <w:t xml:space="preserve"> = </w:t>
            </w:r>
            <w:proofErr w:type="spellStart"/>
            <w:r w:rsidRPr="009A2DEF">
              <w:rPr>
                <w:rFonts w:eastAsia="Times New Roman" w:cstheme="minorHAnsi"/>
                <w:bCs/>
                <w:sz w:val="18"/>
                <w:szCs w:val="18"/>
                <w:lang w:val="en-AU" w:eastAsia="en-AU"/>
              </w:rPr>
              <w:t>exp</w:t>
            </w:r>
            <w:proofErr w:type="spellEnd"/>
            <w:r w:rsidRPr="009A2DEF">
              <w:rPr>
                <w:rFonts w:eastAsia="Times New Roman" w:cstheme="minorHAnsi"/>
                <w:bCs/>
                <w:sz w:val="18"/>
                <w:szCs w:val="18"/>
                <w:lang w:val="en-AU" w:eastAsia="en-AU"/>
              </w:rPr>
              <w:t>(intercept) x CF</w:t>
            </w:r>
          </w:p>
        </w:tc>
        <w:tc>
          <w:tcPr>
            <w:tcW w:w="1321" w:type="dxa"/>
            <w:tcBorders>
              <w:top w:val="single" w:sz="4" w:space="0" w:color="auto"/>
              <w:left w:val="nil"/>
              <w:bottom w:val="single" w:sz="4" w:space="0" w:color="auto"/>
              <w:right w:val="nil"/>
            </w:tcBorders>
            <w:shd w:val="clear" w:color="auto" w:fill="auto"/>
            <w:vAlign w:val="center"/>
            <w:hideMark/>
          </w:tcPr>
          <w:p w14:paraId="04823BF3" w14:textId="563B7529" w:rsidR="000645B5" w:rsidRPr="009A2DEF" w:rsidRDefault="000645B5" w:rsidP="003C5409">
            <w:pPr>
              <w:jc w:val="center"/>
              <w:rPr>
                <w:rFonts w:eastAsia="Times New Roman" w:cstheme="minorHAnsi"/>
                <w:bCs/>
                <w:sz w:val="18"/>
                <w:szCs w:val="18"/>
                <w:lang w:val="en-AU" w:eastAsia="en-AU"/>
              </w:rPr>
            </w:pPr>
            <w:r w:rsidRPr="009A2DEF">
              <w:rPr>
                <w:rFonts w:eastAsia="Times New Roman" w:cstheme="minorHAnsi"/>
                <w:bCs/>
                <w:sz w:val="18"/>
                <w:szCs w:val="18"/>
                <w:lang w:val="en-AU" w:eastAsia="en-AU"/>
              </w:rPr>
              <w:t>intercept (se)</w:t>
            </w:r>
          </w:p>
        </w:tc>
        <w:tc>
          <w:tcPr>
            <w:tcW w:w="1134" w:type="dxa"/>
            <w:tcBorders>
              <w:top w:val="single" w:sz="4" w:space="0" w:color="auto"/>
              <w:left w:val="nil"/>
              <w:bottom w:val="single" w:sz="4" w:space="0" w:color="auto"/>
              <w:right w:val="nil"/>
            </w:tcBorders>
            <w:shd w:val="clear" w:color="auto" w:fill="auto"/>
            <w:vAlign w:val="center"/>
            <w:hideMark/>
          </w:tcPr>
          <w:p w14:paraId="13429719" w14:textId="77777777" w:rsidR="000645B5" w:rsidRPr="009A2DEF" w:rsidRDefault="000645B5" w:rsidP="003C5409">
            <w:pPr>
              <w:jc w:val="center"/>
              <w:rPr>
                <w:rFonts w:eastAsia="Times New Roman" w:cstheme="minorHAnsi"/>
                <w:bCs/>
                <w:sz w:val="18"/>
                <w:szCs w:val="18"/>
                <w:lang w:val="en-AU" w:eastAsia="en-AU"/>
              </w:rPr>
            </w:pPr>
            <w:proofErr w:type="spellStart"/>
            <w:r w:rsidRPr="009A2DEF">
              <w:rPr>
                <w:rFonts w:eastAsia="Times New Roman" w:cstheme="minorHAnsi"/>
                <w:bCs/>
                <w:i/>
                <w:sz w:val="18"/>
                <w:szCs w:val="18"/>
                <w:lang w:val="en-AU" w:eastAsia="en-AU"/>
              </w:rPr>
              <w:t>n</w:t>
            </w:r>
            <w:r w:rsidRPr="009A2DEF">
              <w:rPr>
                <w:rFonts w:eastAsia="Times New Roman" w:cstheme="minorHAnsi"/>
                <w:bCs/>
                <w:i/>
                <w:sz w:val="18"/>
                <w:szCs w:val="18"/>
                <w:vertAlign w:val="subscript"/>
                <w:lang w:val="en-AU" w:eastAsia="en-AU"/>
              </w:rPr>
              <w:t>VB</w:t>
            </w:r>
            <w:proofErr w:type="spellEnd"/>
            <w:r w:rsidRPr="009A2DEF">
              <w:rPr>
                <w:rFonts w:eastAsia="Times New Roman" w:cstheme="minorHAnsi"/>
                <w:bCs/>
                <w:sz w:val="18"/>
                <w:szCs w:val="18"/>
                <w:lang w:val="en-AU" w:eastAsia="en-AU"/>
              </w:rPr>
              <w:t xml:space="preserve"> (se)</w:t>
            </w:r>
          </w:p>
        </w:tc>
        <w:tc>
          <w:tcPr>
            <w:tcW w:w="1276" w:type="dxa"/>
            <w:tcBorders>
              <w:top w:val="single" w:sz="4" w:space="0" w:color="auto"/>
              <w:left w:val="nil"/>
              <w:bottom w:val="single" w:sz="4" w:space="0" w:color="auto"/>
              <w:right w:val="nil"/>
            </w:tcBorders>
            <w:shd w:val="clear" w:color="auto" w:fill="auto"/>
            <w:vAlign w:val="center"/>
            <w:hideMark/>
          </w:tcPr>
          <w:p w14:paraId="7CAB47EF" w14:textId="77777777" w:rsidR="000645B5" w:rsidRPr="009A2DEF" w:rsidRDefault="000645B5" w:rsidP="003C5409">
            <w:pPr>
              <w:jc w:val="center"/>
              <w:rPr>
                <w:rFonts w:eastAsia="Times New Roman" w:cstheme="minorHAnsi"/>
                <w:bCs/>
                <w:sz w:val="18"/>
                <w:szCs w:val="18"/>
                <w:lang w:val="en-AU" w:eastAsia="en-AU"/>
              </w:rPr>
            </w:pPr>
            <w:proofErr w:type="spellStart"/>
            <w:r w:rsidRPr="009A2DEF">
              <w:rPr>
                <w:rFonts w:eastAsia="Times New Roman" w:cstheme="minorHAnsi"/>
                <w:bCs/>
                <w:i/>
                <w:sz w:val="18"/>
                <w:szCs w:val="18"/>
                <w:lang w:val="en-AU" w:eastAsia="en-AU"/>
              </w:rPr>
              <w:t>n</w:t>
            </w:r>
            <w:r w:rsidRPr="009A2DEF">
              <w:rPr>
                <w:rFonts w:eastAsia="Times New Roman" w:cstheme="minorHAnsi"/>
                <w:bCs/>
                <w:i/>
                <w:sz w:val="18"/>
                <w:szCs w:val="18"/>
                <w:vertAlign w:val="subscript"/>
                <w:lang w:val="en-AU" w:eastAsia="en-AU"/>
              </w:rPr>
              <w:t>VH</w:t>
            </w:r>
            <w:proofErr w:type="spellEnd"/>
            <w:r w:rsidRPr="009A2DEF">
              <w:rPr>
                <w:rFonts w:eastAsia="Times New Roman" w:cstheme="minorHAnsi"/>
                <w:bCs/>
                <w:sz w:val="18"/>
                <w:szCs w:val="18"/>
                <w:lang w:val="en-AU" w:eastAsia="en-AU"/>
              </w:rPr>
              <w:t xml:space="preserve"> (se)</w:t>
            </w:r>
          </w:p>
        </w:tc>
        <w:tc>
          <w:tcPr>
            <w:tcW w:w="627" w:type="dxa"/>
            <w:tcBorders>
              <w:top w:val="single" w:sz="4" w:space="0" w:color="auto"/>
              <w:left w:val="nil"/>
              <w:bottom w:val="single" w:sz="4" w:space="0" w:color="auto"/>
              <w:right w:val="nil"/>
            </w:tcBorders>
            <w:shd w:val="clear" w:color="auto" w:fill="auto"/>
            <w:vAlign w:val="center"/>
            <w:hideMark/>
          </w:tcPr>
          <w:p w14:paraId="51F3A252" w14:textId="77777777" w:rsidR="000645B5" w:rsidRPr="009A2DEF" w:rsidRDefault="000645B5" w:rsidP="003C5409">
            <w:pPr>
              <w:jc w:val="center"/>
              <w:rPr>
                <w:rFonts w:eastAsia="Times New Roman" w:cstheme="minorHAnsi"/>
                <w:bCs/>
                <w:sz w:val="18"/>
                <w:szCs w:val="18"/>
                <w:lang w:val="en-AU" w:eastAsia="en-AU"/>
              </w:rPr>
            </w:pPr>
            <w:r w:rsidRPr="009A2DEF">
              <w:rPr>
                <w:rFonts w:eastAsia="Times New Roman" w:cstheme="minorHAnsi"/>
                <w:bCs/>
                <w:sz w:val="18"/>
                <w:szCs w:val="18"/>
                <w:lang w:val="en-AU" w:eastAsia="en-AU"/>
              </w:rPr>
              <w:t>CF</w:t>
            </w:r>
          </w:p>
        </w:tc>
        <w:tc>
          <w:tcPr>
            <w:tcW w:w="581" w:type="dxa"/>
            <w:tcBorders>
              <w:top w:val="single" w:sz="4" w:space="0" w:color="auto"/>
              <w:left w:val="nil"/>
              <w:bottom w:val="single" w:sz="4" w:space="0" w:color="auto"/>
              <w:right w:val="nil"/>
            </w:tcBorders>
            <w:shd w:val="clear" w:color="auto" w:fill="auto"/>
            <w:vAlign w:val="center"/>
            <w:hideMark/>
          </w:tcPr>
          <w:p w14:paraId="0AA6FF6E" w14:textId="77777777" w:rsidR="000645B5" w:rsidRPr="009A2DEF" w:rsidRDefault="000645B5" w:rsidP="003C5409">
            <w:pPr>
              <w:jc w:val="center"/>
              <w:rPr>
                <w:rFonts w:eastAsia="Times New Roman" w:cstheme="minorHAnsi"/>
                <w:bCs/>
                <w:sz w:val="18"/>
                <w:szCs w:val="18"/>
                <w:lang w:val="en-AU" w:eastAsia="en-AU"/>
              </w:rPr>
            </w:pPr>
            <w:r w:rsidRPr="009A2DEF">
              <w:rPr>
                <w:rFonts w:eastAsia="Times New Roman" w:cstheme="minorHAnsi"/>
                <w:bCs/>
                <w:sz w:val="18"/>
                <w:szCs w:val="18"/>
                <w:lang w:val="en-AU" w:eastAsia="en-AU"/>
              </w:rPr>
              <w:t>N</w:t>
            </w:r>
          </w:p>
        </w:tc>
        <w:tc>
          <w:tcPr>
            <w:tcW w:w="1769" w:type="dxa"/>
            <w:tcBorders>
              <w:top w:val="single" w:sz="4" w:space="0" w:color="auto"/>
              <w:left w:val="nil"/>
              <w:bottom w:val="single" w:sz="4" w:space="0" w:color="auto"/>
              <w:right w:val="nil"/>
            </w:tcBorders>
          </w:tcPr>
          <w:p w14:paraId="3B7FFC57" w14:textId="58C15C0D" w:rsidR="000645B5" w:rsidRPr="009A2DEF" w:rsidRDefault="000645B5" w:rsidP="000645B5">
            <w:pPr>
              <w:jc w:val="center"/>
              <w:rPr>
                <w:rFonts w:eastAsia="Times New Roman" w:cstheme="minorHAnsi"/>
                <w:bCs/>
                <w:sz w:val="18"/>
                <w:szCs w:val="18"/>
                <w:lang w:val="en-AU" w:eastAsia="en-AU"/>
              </w:rPr>
            </w:pPr>
            <w:r w:rsidRPr="009A2DEF">
              <w:rPr>
                <w:rFonts w:eastAsia="Times New Roman" w:cstheme="minorHAnsi"/>
                <w:bCs/>
                <w:sz w:val="18"/>
                <w:szCs w:val="18"/>
                <w:lang w:val="en-AU" w:eastAsia="en-AU"/>
              </w:rPr>
              <w:t>Mean plot volume (min/max) (m</w:t>
            </w:r>
            <w:r w:rsidRPr="009A2DEF">
              <w:rPr>
                <w:rFonts w:eastAsia="Times New Roman" w:cstheme="minorHAnsi"/>
                <w:bCs/>
                <w:sz w:val="18"/>
                <w:szCs w:val="18"/>
                <w:vertAlign w:val="superscript"/>
                <w:lang w:val="en-AU" w:eastAsia="en-AU"/>
              </w:rPr>
              <w:t>3</w:t>
            </w:r>
            <w:r w:rsidRPr="009A2DEF">
              <w:rPr>
                <w:rFonts w:eastAsia="Times New Roman" w:cstheme="minorHAnsi"/>
                <w:bCs/>
                <w:sz w:val="18"/>
                <w:szCs w:val="18"/>
                <w:lang w:val="en-AU" w:eastAsia="en-AU"/>
              </w:rPr>
              <w:t>)</w:t>
            </w:r>
          </w:p>
        </w:tc>
        <w:tc>
          <w:tcPr>
            <w:tcW w:w="850" w:type="dxa"/>
            <w:tcBorders>
              <w:top w:val="single" w:sz="4" w:space="0" w:color="auto"/>
              <w:left w:val="nil"/>
              <w:bottom w:val="single" w:sz="4" w:space="0" w:color="auto"/>
              <w:right w:val="nil"/>
            </w:tcBorders>
            <w:shd w:val="clear" w:color="auto" w:fill="auto"/>
            <w:vAlign w:val="center"/>
            <w:hideMark/>
          </w:tcPr>
          <w:p w14:paraId="43A1D80E" w14:textId="42AB2A3B" w:rsidR="000645B5" w:rsidRPr="009A2DEF" w:rsidRDefault="000645B5" w:rsidP="003C5409">
            <w:pPr>
              <w:jc w:val="center"/>
              <w:rPr>
                <w:rFonts w:eastAsia="Times New Roman" w:cstheme="minorHAnsi"/>
                <w:bCs/>
                <w:sz w:val="18"/>
                <w:szCs w:val="18"/>
                <w:lang w:val="en-AU" w:eastAsia="en-AU"/>
              </w:rPr>
            </w:pPr>
            <w:r w:rsidRPr="009A2DEF">
              <w:rPr>
                <w:rFonts w:eastAsia="Times New Roman" w:cstheme="minorHAnsi"/>
                <w:bCs/>
                <w:sz w:val="18"/>
                <w:szCs w:val="18"/>
                <w:lang w:val="en-AU" w:eastAsia="en-AU"/>
              </w:rPr>
              <w:t xml:space="preserve">P - </w:t>
            </w:r>
            <w:proofErr w:type="spellStart"/>
            <w:r w:rsidRPr="009A2DEF">
              <w:rPr>
                <w:rFonts w:eastAsia="Times New Roman" w:cstheme="minorHAnsi"/>
                <w:bCs/>
                <w:i/>
                <w:sz w:val="18"/>
                <w:szCs w:val="18"/>
                <w:lang w:val="en-AU" w:eastAsia="en-AU"/>
              </w:rPr>
              <w:t>a</w:t>
            </w:r>
            <w:r w:rsidRPr="009A2DEF">
              <w:rPr>
                <w:rFonts w:eastAsia="Times New Roman" w:cstheme="minorHAnsi"/>
                <w:bCs/>
                <w:i/>
                <w:sz w:val="18"/>
                <w:szCs w:val="18"/>
                <w:vertAlign w:val="subscript"/>
                <w:lang w:val="en-AU" w:eastAsia="en-AU"/>
              </w:rPr>
              <w:t>V</w:t>
            </w:r>
            <w:proofErr w:type="spellEnd"/>
          </w:p>
        </w:tc>
        <w:tc>
          <w:tcPr>
            <w:tcW w:w="851" w:type="dxa"/>
            <w:tcBorders>
              <w:top w:val="single" w:sz="4" w:space="0" w:color="auto"/>
              <w:left w:val="nil"/>
              <w:bottom w:val="single" w:sz="4" w:space="0" w:color="auto"/>
              <w:right w:val="nil"/>
            </w:tcBorders>
            <w:shd w:val="clear" w:color="auto" w:fill="auto"/>
            <w:vAlign w:val="center"/>
            <w:hideMark/>
          </w:tcPr>
          <w:p w14:paraId="32EA7AA9" w14:textId="05719AFF" w:rsidR="000645B5" w:rsidRPr="009A2DEF" w:rsidRDefault="000645B5" w:rsidP="003C5409">
            <w:pPr>
              <w:jc w:val="center"/>
              <w:rPr>
                <w:rFonts w:eastAsia="Times New Roman" w:cstheme="minorHAnsi"/>
                <w:bCs/>
                <w:sz w:val="18"/>
                <w:szCs w:val="18"/>
                <w:lang w:val="en-AU" w:eastAsia="en-AU"/>
              </w:rPr>
            </w:pPr>
            <w:r w:rsidRPr="009A2DEF">
              <w:rPr>
                <w:rFonts w:eastAsia="Times New Roman" w:cstheme="minorHAnsi"/>
                <w:bCs/>
                <w:sz w:val="18"/>
                <w:szCs w:val="18"/>
                <w:lang w:val="en-AU" w:eastAsia="en-AU"/>
              </w:rPr>
              <w:t xml:space="preserve">P - </w:t>
            </w:r>
            <w:proofErr w:type="spellStart"/>
            <w:r w:rsidRPr="009A2DEF">
              <w:rPr>
                <w:rFonts w:eastAsia="Times New Roman" w:cstheme="minorHAnsi"/>
                <w:bCs/>
                <w:i/>
                <w:sz w:val="18"/>
                <w:szCs w:val="18"/>
                <w:lang w:val="en-AU" w:eastAsia="en-AU"/>
              </w:rPr>
              <w:t>n</w:t>
            </w:r>
            <w:r w:rsidRPr="009A2DEF">
              <w:rPr>
                <w:rFonts w:eastAsia="Times New Roman" w:cstheme="minorHAnsi"/>
                <w:bCs/>
                <w:i/>
                <w:sz w:val="18"/>
                <w:szCs w:val="18"/>
                <w:vertAlign w:val="subscript"/>
                <w:lang w:val="en-AU" w:eastAsia="en-AU"/>
              </w:rPr>
              <w:t>VB</w:t>
            </w:r>
            <w:proofErr w:type="spellEnd"/>
          </w:p>
        </w:tc>
        <w:tc>
          <w:tcPr>
            <w:tcW w:w="850" w:type="dxa"/>
            <w:tcBorders>
              <w:top w:val="single" w:sz="4" w:space="0" w:color="auto"/>
              <w:left w:val="nil"/>
              <w:bottom w:val="single" w:sz="4" w:space="0" w:color="auto"/>
              <w:right w:val="nil"/>
            </w:tcBorders>
            <w:shd w:val="clear" w:color="auto" w:fill="auto"/>
            <w:vAlign w:val="center"/>
            <w:hideMark/>
          </w:tcPr>
          <w:p w14:paraId="68707C9C" w14:textId="11D3BACB" w:rsidR="000645B5" w:rsidRPr="009A2DEF" w:rsidRDefault="000645B5" w:rsidP="003C5409">
            <w:pPr>
              <w:jc w:val="center"/>
              <w:rPr>
                <w:rFonts w:eastAsia="Times New Roman" w:cstheme="minorHAnsi"/>
                <w:bCs/>
                <w:sz w:val="18"/>
                <w:szCs w:val="18"/>
                <w:lang w:val="en-AU" w:eastAsia="en-AU"/>
              </w:rPr>
            </w:pPr>
            <w:r w:rsidRPr="009A2DEF">
              <w:rPr>
                <w:rFonts w:eastAsia="Times New Roman" w:cstheme="minorHAnsi"/>
                <w:bCs/>
                <w:sz w:val="18"/>
                <w:szCs w:val="18"/>
                <w:lang w:val="en-AU" w:eastAsia="en-AU"/>
              </w:rPr>
              <w:t xml:space="preserve">P - </w:t>
            </w:r>
            <w:proofErr w:type="spellStart"/>
            <w:r w:rsidRPr="009A2DEF">
              <w:rPr>
                <w:rFonts w:eastAsia="Times New Roman" w:cstheme="minorHAnsi"/>
                <w:bCs/>
                <w:i/>
                <w:sz w:val="18"/>
                <w:szCs w:val="18"/>
                <w:lang w:val="en-AU" w:eastAsia="en-AU"/>
              </w:rPr>
              <w:t>n</w:t>
            </w:r>
            <w:r w:rsidRPr="009A2DEF">
              <w:rPr>
                <w:rFonts w:eastAsia="Times New Roman" w:cstheme="minorHAnsi"/>
                <w:bCs/>
                <w:i/>
                <w:sz w:val="18"/>
                <w:szCs w:val="18"/>
                <w:vertAlign w:val="subscript"/>
                <w:lang w:val="en-AU" w:eastAsia="en-AU"/>
              </w:rPr>
              <w:t>VH</w:t>
            </w:r>
            <w:proofErr w:type="spellEnd"/>
          </w:p>
        </w:tc>
        <w:tc>
          <w:tcPr>
            <w:tcW w:w="708" w:type="dxa"/>
            <w:tcBorders>
              <w:top w:val="single" w:sz="4" w:space="0" w:color="auto"/>
              <w:left w:val="nil"/>
              <w:bottom w:val="single" w:sz="4" w:space="0" w:color="auto"/>
              <w:right w:val="nil"/>
            </w:tcBorders>
            <w:shd w:val="clear" w:color="auto" w:fill="auto"/>
            <w:vAlign w:val="center"/>
            <w:hideMark/>
          </w:tcPr>
          <w:p w14:paraId="3E6956FF" w14:textId="77777777" w:rsidR="000645B5" w:rsidRPr="009A2DEF" w:rsidRDefault="000645B5" w:rsidP="003C5409">
            <w:pPr>
              <w:jc w:val="center"/>
              <w:rPr>
                <w:rFonts w:eastAsia="Times New Roman" w:cstheme="minorHAnsi"/>
                <w:bCs/>
                <w:sz w:val="18"/>
                <w:szCs w:val="18"/>
                <w:lang w:val="en-AU" w:eastAsia="en-AU"/>
              </w:rPr>
            </w:pPr>
            <w:r w:rsidRPr="009A2DEF">
              <w:rPr>
                <w:rFonts w:eastAsia="Times New Roman" w:cstheme="minorHAnsi"/>
                <w:bCs/>
                <w:sz w:val="18"/>
                <w:szCs w:val="18"/>
                <w:lang w:val="en-AU" w:eastAsia="en-AU"/>
              </w:rPr>
              <w:t>RMSE</w:t>
            </w:r>
          </w:p>
        </w:tc>
        <w:tc>
          <w:tcPr>
            <w:tcW w:w="568" w:type="dxa"/>
            <w:tcBorders>
              <w:top w:val="single" w:sz="4" w:space="0" w:color="auto"/>
              <w:left w:val="nil"/>
              <w:bottom w:val="single" w:sz="4" w:space="0" w:color="auto"/>
              <w:right w:val="nil"/>
            </w:tcBorders>
            <w:shd w:val="clear" w:color="auto" w:fill="auto"/>
            <w:vAlign w:val="center"/>
            <w:hideMark/>
          </w:tcPr>
          <w:p w14:paraId="6A3B44CF" w14:textId="77777777" w:rsidR="000645B5" w:rsidRPr="009A2DEF" w:rsidRDefault="000645B5" w:rsidP="003C5409">
            <w:pPr>
              <w:jc w:val="center"/>
              <w:rPr>
                <w:rFonts w:eastAsia="Times New Roman" w:cstheme="minorHAnsi"/>
                <w:bCs/>
                <w:sz w:val="18"/>
                <w:szCs w:val="18"/>
                <w:lang w:val="en-AU" w:eastAsia="en-AU"/>
              </w:rPr>
            </w:pPr>
            <w:r w:rsidRPr="009A2DEF">
              <w:rPr>
                <w:rFonts w:eastAsia="Times New Roman" w:cstheme="minorHAnsi"/>
                <w:bCs/>
                <w:sz w:val="18"/>
                <w:szCs w:val="18"/>
                <w:lang w:val="en-AU" w:eastAsia="en-AU"/>
              </w:rPr>
              <w:t>R</w:t>
            </w:r>
            <w:r w:rsidRPr="009A2DEF">
              <w:rPr>
                <w:rFonts w:eastAsia="Times New Roman" w:cstheme="minorHAnsi"/>
                <w:bCs/>
                <w:sz w:val="18"/>
                <w:szCs w:val="18"/>
                <w:vertAlign w:val="superscript"/>
                <w:lang w:val="en-AU" w:eastAsia="en-AU"/>
              </w:rPr>
              <w:t>2</w:t>
            </w:r>
          </w:p>
        </w:tc>
        <w:tc>
          <w:tcPr>
            <w:tcW w:w="571" w:type="dxa"/>
            <w:tcBorders>
              <w:top w:val="single" w:sz="4" w:space="0" w:color="auto"/>
              <w:left w:val="nil"/>
              <w:bottom w:val="single" w:sz="4" w:space="0" w:color="auto"/>
              <w:right w:val="nil"/>
            </w:tcBorders>
            <w:shd w:val="clear" w:color="auto" w:fill="auto"/>
            <w:vAlign w:val="center"/>
            <w:hideMark/>
          </w:tcPr>
          <w:p w14:paraId="7ECBA0AC" w14:textId="77777777" w:rsidR="000645B5" w:rsidRPr="009A2DEF" w:rsidRDefault="000645B5" w:rsidP="003C5409">
            <w:pPr>
              <w:jc w:val="center"/>
              <w:rPr>
                <w:rFonts w:eastAsia="Times New Roman" w:cstheme="minorHAnsi"/>
                <w:bCs/>
                <w:sz w:val="18"/>
                <w:szCs w:val="18"/>
                <w:lang w:val="en-AU" w:eastAsia="en-AU"/>
              </w:rPr>
            </w:pPr>
            <w:r w:rsidRPr="009A2DEF">
              <w:rPr>
                <w:rFonts w:eastAsia="Times New Roman" w:cstheme="minorHAnsi"/>
                <w:bCs/>
                <w:sz w:val="18"/>
                <w:szCs w:val="18"/>
                <w:lang w:val="en-AU" w:eastAsia="en-AU"/>
              </w:rPr>
              <w:t>R</w:t>
            </w:r>
            <w:r w:rsidRPr="009A2DEF">
              <w:rPr>
                <w:rFonts w:eastAsia="Times New Roman" w:cstheme="minorHAnsi"/>
                <w:bCs/>
                <w:sz w:val="18"/>
                <w:szCs w:val="18"/>
                <w:vertAlign w:val="superscript"/>
                <w:lang w:val="en-AU" w:eastAsia="en-AU"/>
              </w:rPr>
              <w:t>2</w:t>
            </w:r>
            <w:r w:rsidRPr="009A2DEF">
              <w:rPr>
                <w:rFonts w:eastAsia="Times New Roman" w:cstheme="minorHAnsi"/>
                <w:bCs/>
                <w:sz w:val="18"/>
                <w:szCs w:val="18"/>
                <w:lang w:val="en-AU" w:eastAsia="en-AU"/>
              </w:rPr>
              <w:t>c</w:t>
            </w:r>
          </w:p>
        </w:tc>
      </w:tr>
      <w:tr w:rsidR="009A2DEF" w:rsidRPr="009A2DEF" w14:paraId="50CD7917" w14:textId="77777777" w:rsidTr="00E37291">
        <w:trPr>
          <w:trHeight w:val="20"/>
        </w:trPr>
        <w:tc>
          <w:tcPr>
            <w:tcW w:w="1985" w:type="dxa"/>
            <w:tcBorders>
              <w:top w:val="single" w:sz="4" w:space="0" w:color="auto"/>
              <w:left w:val="nil"/>
              <w:bottom w:val="nil"/>
              <w:right w:val="nil"/>
            </w:tcBorders>
            <w:shd w:val="clear" w:color="auto" w:fill="auto"/>
            <w:noWrap/>
            <w:vAlign w:val="bottom"/>
            <w:hideMark/>
          </w:tcPr>
          <w:p w14:paraId="7BBEA9D3" w14:textId="77777777" w:rsidR="000645B5" w:rsidRPr="009A2DEF" w:rsidRDefault="000645B5" w:rsidP="000645B5">
            <w:pPr>
              <w:rPr>
                <w:rFonts w:eastAsia="Times New Roman" w:cstheme="minorHAnsi"/>
                <w:i/>
                <w:sz w:val="18"/>
                <w:szCs w:val="18"/>
                <w:lang w:val="en-AU" w:eastAsia="en-AU"/>
              </w:rPr>
            </w:pPr>
            <w:proofErr w:type="spellStart"/>
            <w:r w:rsidRPr="009A2DEF">
              <w:rPr>
                <w:rFonts w:eastAsia="Times New Roman" w:cstheme="minorHAnsi"/>
                <w:i/>
                <w:sz w:val="18"/>
                <w:szCs w:val="18"/>
                <w:lang w:val="en-AU" w:eastAsia="en-AU"/>
              </w:rPr>
              <w:t>Abies</w:t>
            </w:r>
            <w:proofErr w:type="spellEnd"/>
            <w:r w:rsidRPr="009A2DEF">
              <w:rPr>
                <w:rFonts w:eastAsia="Times New Roman" w:cstheme="minorHAnsi"/>
                <w:i/>
                <w:sz w:val="18"/>
                <w:szCs w:val="18"/>
                <w:lang w:val="en-AU" w:eastAsia="en-AU"/>
              </w:rPr>
              <w:t xml:space="preserve"> alba</w:t>
            </w:r>
          </w:p>
        </w:tc>
        <w:tc>
          <w:tcPr>
            <w:tcW w:w="1372" w:type="dxa"/>
            <w:tcBorders>
              <w:top w:val="single" w:sz="4" w:space="0" w:color="auto"/>
              <w:left w:val="nil"/>
              <w:bottom w:val="nil"/>
              <w:right w:val="nil"/>
            </w:tcBorders>
            <w:shd w:val="clear" w:color="auto" w:fill="auto"/>
            <w:noWrap/>
            <w:vAlign w:val="bottom"/>
            <w:hideMark/>
          </w:tcPr>
          <w:p w14:paraId="5C85EFB3"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0.000128</w:t>
            </w:r>
          </w:p>
        </w:tc>
        <w:tc>
          <w:tcPr>
            <w:tcW w:w="1321" w:type="dxa"/>
            <w:tcBorders>
              <w:top w:val="single" w:sz="4" w:space="0" w:color="auto"/>
              <w:left w:val="nil"/>
              <w:bottom w:val="nil"/>
              <w:right w:val="nil"/>
            </w:tcBorders>
            <w:shd w:val="clear" w:color="auto" w:fill="auto"/>
            <w:noWrap/>
            <w:vAlign w:val="bottom"/>
            <w:hideMark/>
          </w:tcPr>
          <w:p w14:paraId="19497D2C"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-8.95 (0.062)</w:t>
            </w:r>
          </w:p>
        </w:tc>
        <w:tc>
          <w:tcPr>
            <w:tcW w:w="1134" w:type="dxa"/>
            <w:tcBorders>
              <w:top w:val="single" w:sz="4" w:space="0" w:color="auto"/>
              <w:left w:val="nil"/>
              <w:bottom w:val="nil"/>
              <w:right w:val="nil"/>
            </w:tcBorders>
            <w:shd w:val="clear" w:color="auto" w:fill="auto"/>
            <w:noWrap/>
            <w:vAlign w:val="bottom"/>
            <w:hideMark/>
          </w:tcPr>
          <w:p w14:paraId="3353BDFA"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1.92 (0.037)</w:t>
            </w:r>
          </w:p>
        </w:tc>
        <w:tc>
          <w:tcPr>
            <w:tcW w:w="1276" w:type="dxa"/>
            <w:tcBorders>
              <w:top w:val="single" w:sz="4" w:space="0" w:color="auto"/>
              <w:left w:val="nil"/>
              <w:bottom w:val="nil"/>
              <w:right w:val="nil"/>
            </w:tcBorders>
            <w:shd w:val="clear" w:color="auto" w:fill="auto"/>
            <w:noWrap/>
            <w:vAlign w:val="bottom"/>
            <w:hideMark/>
          </w:tcPr>
          <w:p w14:paraId="2EABF41E"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0.748 (0.037)</w:t>
            </w:r>
          </w:p>
        </w:tc>
        <w:tc>
          <w:tcPr>
            <w:tcW w:w="627" w:type="dxa"/>
            <w:tcBorders>
              <w:top w:val="single" w:sz="4" w:space="0" w:color="auto"/>
              <w:left w:val="nil"/>
              <w:bottom w:val="nil"/>
              <w:right w:val="nil"/>
            </w:tcBorders>
            <w:shd w:val="clear" w:color="auto" w:fill="auto"/>
            <w:noWrap/>
            <w:vAlign w:val="bottom"/>
            <w:hideMark/>
          </w:tcPr>
          <w:p w14:paraId="15C0E3A4"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0.987</w:t>
            </w:r>
          </w:p>
        </w:tc>
        <w:tc>
          <w:tcPr>
            <w:tcW w:w="581" w:type="dxa"/>
            <w:tcBorders>
              <w:top w:val="single" w:sz="4" w:space="0" w:color="auto"/>
              <w:left w:val="nil"/>
              <w:bottom w:val="nil"/>
              <w:right w:val="nil"/>
            </w:tcBorders>
            <w:shd w:val="clear" w:color="auto" w:fill="auto"/>
            <w:noWrap/>
            <w:vAlign w:val="bottom"/>
            <w:hideMark/>
          </w:tcPr>
          <w:p w14:paraId="23E9BBA8"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955</w:t>
            </w:r>
          </w:p>
        </w:tc>
        <w:tc>
          <w:tcPr>
            <w:tcW w:w="1769" w:type="dxa"/>
            <w:tcBorders>
              <w:top w:val="single" w:sz="4" w:space="0" w:color="auto"/>
              <w:left w:val="nil"/>
              <w:bottom w:val="nil"/>
              <w:right w:val="nil"/>
            </w:tcBorders>
            <w:vAlign w:val="bottom"/>
          </w:tcPr>
          <w:p w14:paraId="0267499C" w14:textId="59396ADD" w:rsidR="000645B5" w:rsidRPr="009A2DEF" w:rsidRDefault="000645B5" w:rsidP="000645B5">
            <w:pPr>
              <w:jc w:val="center"/>
              <w:rPr>
                <w:rFonts w:eastAsia="Times New Roman" w:cstheme="minorHAnsi"/>
                <w:sz w:val="18"/>
                <w:szCs w:val="18"/>
                <w:lang w:val="en-AU" w:eastAsia="en-AU"/>
              </w:rPr>
            </w:pPr>
            <w:r w:rsidRPr="009A2DEF">
              <w:rPr>
                <w:rFonts w:ascii="Calibri" w:hAnsi="Calibri"/>
                <w:sz w:val="18"/>
                <w:szCs w:val="18"/>
              </w:rPr>
              <w:t>0.914 (0.033/8.465)</w:t>
            </w:r>
          </w:p>
        </w:tc>
        <w:tc>
          <w:tcPr>
            <w:tcW w:w="850" w:type="dxa"/>
            <w:tcBorders>
              <w:top w:val="single" w:sz="4" w:space="0" w:color="auto"/>
              <w:left w:val="nil"/>
              <w:bottom w:val="nil"/>
              <w:right w:val="nil"/>
            </w:tcBorders>
            <w:shd w:val="clear" w:color="auto" w:fill="auto"/>
            <w:noWrap/>
            <w:vAlign w:val="bottom"/>
            <w:hideMark/>
          </w:tcPr>
          <w:p w14:paraId="58D0F4E5" w14:textId="38006674"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1" w:type="dxa"/>
            <w:tcBorders>
              <w:top w:val="single" w:sz="4" w:space="0" w:color="auto"/>
              <w:left w:val="nil"/>
              <w:bottom w:val="nil"/>
              <w:right w:val="nil"/>
            </w:tcBorders>
            <w:shd w:val="clear" w:color="auto" w:fill="auto"/>
            <w:noWrap/>
            <w:vAlign w:val="bottom"/>
            <w:hideMark/>
          </w:tcPr>
          <w:p w14:paraId="634FDF5D"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0" w:type="dxa"/>
            <w:tcBorders>
              <w:top w:val="single" w:sz="4" w:space="0" w:color="auto"/>
              <w:left w:val="nil"/>
              <w:bottom w:val="nil"/>
              <w:right w:val="nil"/>
            </w:tcBorders>
            <w:shd w:val="clear" w:color="auto" w:fill="auto"/>
            <w:noWrap/>
            <w:vAlign w:val="bottom"/>
            <w:hideMark/>
          </w:tcPr>
          <w:p w14:paraId="0A38DB63"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708" w:type="dxa"/>
            <w:tcBorders>
              <w:top w:val="single" w:sz="4" w:space="0" w:color="auto"/>
              <w:left w:val="nil"/>
              <w:bottom w:val="nil"/>
              <w:right w:val="nil"/>
            </w:tcBorders>
            <w:shd w:val="clear" w:color="auto" w:fill="auto"/>
            <w:noWrap/>
            <w:vAlign w:val="bottom"/>
            <w:hideMark/>
          </w:tcPr>
          <w:p w14:paraId="42452E52"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0.12</w:t>
            </w:r>
          </w:p>
        </w:tc>
        <w:tc>
          <w:tcPr>
            <w:tcW w:w="568" w:type="dxa"/>
            <w:tcBorders>
              <w:top w:val="single" w:sz="4" w:space="0" w:color="auto"/>
              <w:left w:val="nil"/>
              <w:bottom w:val="nil"/>
              <w:right w:val="nil"/>
            </w:tcBorders>
            <w:shd w:val="clear" w:color="auto" w:fill="auto"/>
            <w:noWrap/>
            <w:vAlign w:val="bottom"/>
            <w:hideMark/>
          </w:tcPr>
          <w:p w14:paraId="730ED2F5"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0.97</w:t>
            </w:r>
          </w:p>
        </w:tc>
        <w:tc>
          <w:tcPr>
            <w:tcW w:w="571" w:type="dxa"/>
            <w:tcBorders>
              <w:top w:val="single" w:sz="4" w:space="0" w:color="auto"/>
              <w:left w:val="nil"/>
              <w:bottom w:val="nil"/>
              <w:right w:val="nil"/>
            </w:tcBorders>
            <w:shd w:val="clear" w:color="auto" w:fill="auto"/>
            <w:noWrap/>
            <w:vAlign w:val="bottom"/>
            <w:hideMark/>
          </w:tcPr>
          <w:p w14:paraId="1ABFF2AC"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0.99</w:t>
            </w:r>
          </w:p>
        </w:tc>
      </w:tr>
      <w:tr w:rsidR="009A2DEF" w:rsidRPr="009A2DEF" w14:paraId="3BDFB124" w14:textId="77777777" w:rsidTr="00E37291">
        <w:trPr>
          <w:trHeight w:val="20"/>
        </w:trPr>
        <w:tc>
          <w:tcPr>
            <w:tcW w:w="1985" w:type="dxa"/>
            <w:tcBorders>
              <w:top w:val="nil"/>
              <w:left w:val="nil"/>
              <w:bottom w:val="nil"/>
              <w:right w:val="nil"/>
            </w:tcBorders>
            <w:shd w:val="clear" w:color="auto" w:fill="auto"/>
            <w:noWrap/>
            <w:vAlign w:val="bottom"/>
            <w:hideMark/>
          </w:tcPr>
          <w:p w14:paraId="75AB4191" w14:textId="77777777" w:rsidR="000645B5" w:rsidRPr="009A2DEF" w:rsidRDefault="000645B5" w:rsidP="000645B5">
            <w:pPr>
              <w:rPr>
                <w:rFonts w:eastAsia="Times New Roman" w:cstheme="minorHAnsi"/>
                <w:i/>
                <w:sz w:val="18"/>
                <w:szCs w:val="18"/>
                <w:lang w:val="en-AU" w:eastAsia="en-AU"/>
              </w:rPr>
            </w:pPr>
            <w:r w:rsidRPr="009A2DEF">
              <w:rPr>
                <w:rFonts w:eastAsia="Times New Roman" w:cstheme="minorHAnsi"/>
                <w:i/>
                <w:sz w:val="18"/>
                <w:szCs w:val="18"/>
                <w:lang w:val="en-AU" w:eastAsia="en-AU"/>
              </w:rPr>
              <w:t xml:space="preserve">Acer </w:t>
            </w:r>
            <w:proofErr w:type="spellStart"/>
            <w:r w:rsidRPr="009A2DEF">
              <w:rPr>
                <w:rFonts w:eastAsia="Times New Roman" w:cstheme="minorHAnsi"/>
                <w:i/>
                <w:sz w:val="18"/>
                <w:szCs w:val="18"/>
                <w:lang w:val="en-AU" w:eastAsia="en-AU"/>
              </w:rPr>
              <w:t>pseudoplatanus</w:t>
            </w:r>
            <w:proofErr w:type="spellEnd"/>
          </w:p>
        </w:tc>
        <w:tc>
          <w:tcPr>
            <w:tcW w:w="1372" w:type="dxa"/>
            <w:tcBorders>
              <w:top w:val="nil"/>
              <w:left w:val="nil"/>
              <w:bottom w:val="nil"/>
              <w:right w:val="nil"/>
            </w:tcBorders>
            <w:shd w:val="clear" w:color="auto" w:fill="auto"/>
            <w:noWrap/>
            <w:vAlign w:val="bottom"/>
            <w:hideMark/>
          </w:tcPr>
          <w:p w14:paraId="45FF4C30"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0.000052</w:t>
            </w:r>
          </w:p>
        </w:tc>
        <w:tc>
          <w:tcPr>
            <w:tcW w:w="1321" w:type="dxa"/>
            <w:tcBorders>
              <w:top w:val="nil"/>
              <w:left w:val="nil"/>
              <w:bottom w:val="nil"/>
              <w:right w:val="nil"/>
            </w:tcBorders>
            <w:shd w:val="clear" w:color="auto" w:fill="auto"/>
            <w:noWrap/>
            <w:vAlign w:val="bottom"/>
            <w:hideMark/>
          </w:tcPr>
          <w:p w14:paraId="6E1AB8A8"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-9.87 (0.061)</w:t>
            </w:r>
          </w:p>
        </w:tc>
        <w:tc>
          <w:tcPr>
            <w:tcW w:w="1134" w:type="dxa"/>
            <w:tcBorders>
              <w:top w:val="nil"/>
              <w:left w:val="nil"/>
              <w:bottom w:val="nil"/>
              <w:right w:val="nil"/>
            </w:tcBorders>
            <w:shd w:val="clear" w:color="auto" w:fill="auto"/>
            <w:noWrap/>
            <w:vAlign w:val="bottom"/>
            <w:hideMark/>
          </w:tcPr>
          <w:p w14:paraId="122B0277" w14:textId="4670336D"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2.16 (0.050)</w:t>
            </w:r>
          </w:p>
        </w:tc>
        <w:tc>
          <w:tcPr>
            <w:tcW w:w="1276" w:type="dxa"/>
            <w:tcBorders>
              <w:top w:val="nil"/>
              <w:left w:val="nil"/>
              <w:bottom w:val="nil"/>
              <w:right w:val="nil"/>
            </w:tcBorders>
            <w:shd w:val="clear" w:color="auto" w:fill="auto"/>
            <w:noWrap/>
            <w:vAlign w:val="bottom"/>
            <w:hideMark/>
          </w:tcPr>
          <w:p w14:paraId="170A4568" w14:textId="14408100"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0.739 (0.050)</w:t>
            </w:r>
          </w:p>
        </w:tc>
        <w:tc>
          <w:tcPr>
            <w:tcW w:w="627" w:type="dxa"/>
            <w:tcBorders>
              <w:top w:val="nil"/>
              <w:left w:val="nil"/>
              <w:bottom w:val="nil"/>
              <w:right w:val="nil"/>
            </w:tcBorders>
            <w:shd w:val="clear" w:color="auto" w:fill="auto"/>
            <w:noWrap/>
            <w:vAlign w:val="bottom"/>
            <w:hideMark/>
          </w:tcPr>
          <w:p w14:paraId="001566C6"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0.996</w:t>
            </w:r>
          </w:p>
        </w:tc>
        <w:tc>
          <w:tcPr>
            <w:tcW w:w="581" w:type="dxa"/>
            <w:tcBorders>
              <w:top w:val="nil"/>
              <w:left w:val="nil"/>
              <w:bottom w:val="nil"/>
              <w:right w:val="nil"/>
            </w:tcBorders>
            <w:shd w:val="clear" w:color="auto" w:fill="auto"/>
            <w:noWrap/>
            <w:vAlign w:val="bottom"/>
            <w:hideMark/>
          </w:tcPr>
          <w:p w14:paraId="5014720D"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160</w:t>
            </w:r>
          </w:p>
        </w:tc>
        <w:tc>
          <w:tcPr>
            <w:tcW w:w="1769" w:type="dxa"/>
            <w:tcBorders>
              <w:top w:val="nil"/>
              <w:left w:val="nil"/>
              <w:bottom w:val="nil"/>
              <w:right w:val="nil"/>
            </w:tcBorders>
            <w:vAlign w:val="bottom"/>
          </w:tcPr>
          <w:p w14:paraId="6C70E07F" w14:textId="0AC57AA7" w:rsidR="000645B5" w:rsidRPr="009A2DEF" w:rsidRDefault="000645B5" w:rsidP="000645B5">
            <w:pPr>
              <w:jc w:val="center"/>
              <w:rPr>
                <w:rFonts w:eastAsia="Times New Roman" w:cstheme="minorHAnsi"/>
                <w:sz w:val="18"/>
                <w:szCs w:val="18"/>
                <w:lang w:val="en-AU" w:eastAsia="en-AU"/>
              </w:rPr>
            </w:pPr>
            <w:r w:rsidRPr="009A2DEF">
              <w:rPr>
                <w:rFonts w:ascii="Calibri" w:hAnsi="Calibri"/>
                <w:sz w:val="18"/>
                <w:szCs w:val="18"/>
              </w:rPr>
              <w:t>0.415 (0.016/4.31)</w:t>
            </w:r>
          </w:p>
        </w:tc>
        <w:tc>
          <w:tcPr>
            <w:tcW w:w="850" w:type="dxa"/>
            <w:tcBorders>
              <w:top w:val="nil"/>
              <w:left w:val="nil"/>
              <w:bottom w:val="nil"/>
              <w:right w:val="nil"/>
            </w:tcBorders>
            <w:shd w:val="clear" w:color="auto" w:fill="auto"/>
            <w:noWrap/>
            <w:vAlign w:val="bottom"/>
            <w:hideMark/>
          </w:tcPr>
          <w:p w14:paraId="3B683870" w14:textId="4F7F9480"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1" w:type="dxa"/>
            <w:tcBorders>
              <w:top w:val="nil"/>
              <w:left w:val="nil"/>
              <w:bottom w:val="nil"/>
              <w:right w:val="nil"/>
            </w:tcBorders>
            <w:shd w:val="clear" w:color="auto" w:fill="auto"/>
            <w:noWrap/>
            <w:vAlign w:val="bottom"/>
            <w:hideMark/>
          </w:tcPr>
          <w:p w14:paraId="2849EE64"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0" w:type="dxa"/>
            <w:tcBorders>
              <w:top w:val="nil"/>
              <w:left w:val="nil"/>
              <w:bottom w:val="nil"/>
              <w:right w:val="nil"/>
            </w:tcBorders>
            <w:shd w:val="clear" w:color="auto" w:fill="auto"/>
            <w:noWrap/>
            <w:vAlign w:val="bottom"/>
            <w:hideMark/>
          </w:tcPr>
          <w:p w14:paraId="374B33AB"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708" w:type="dxa"/>
            <w:tcBorders>
              <w:top w:val="nil"/>
              <w:left w:val="nil"/>
              <w:bottom w:val="nil"/>
              <w:right w:val="nil"/>
            </w:tcBorders>
            <w:shd w:val="clear" w:color="auto" w:fill="auto"/>
            <w:noWrap/>
            <w:vAlign w:val="bottom"/>
            <w:hideMark/>
          </w:tcPr>
          <w:p w14:paraId="5B09E995"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0.04</w:t>
            </w:r>
          </w:p>
        </w:tc>
        <w:tc>
          <w:tcPr>
            <w:tcW w:w="568" w:type="dxa"/>
            <w:tcBorders>
              <w:top w:val="nil"/>
              <w:left w:val="nil"/>
              <w:bottom w:val="nil"/>
              <w:right w:val="nil"/>
            </w:tcBorders>
            <w:shd w:val="clear" w:color="auto" w:fill="auto"/>
            <w:noWrap/>
            <w:vAlign w:val="bottom"/>
            <w:hideMark/>
          </w:tcPr>
          <w:p w14:paraId="2652D764"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0.99</w:t>
            </w:r>
          </w:p>
        </w:tc>
        <w:tc>
          <w:tcPr>
            <w:tcW w:w="571" w:type="dxa"/>
            <w:tcBorders>
              <w:top w:val="nil"/>
              <w:left w:val="nil"/>
              <w:bottom w:val="nil"/>
              <w:right w:val="nil"/>
            </w:tcBorders>
            <w:shd w:val="clear" w:color="auto" w:fill="auto"/>
            <w:noWrap/>
            <w:vAlign w:val="bottom"/>
            <w:hideMark/>
          </w:tcPr>
          <w:p w14:paraId="531DDE22"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1</w:t>
            </w:r>
          </w:p>
        </w:tc>
      </w:tr>
      <w:tr w:rsidR="009A2DEF" w:rsidRPr="009A2DEF" w14:paraId="24E4811E" w14:textId="77777777" w:rsidTr="00E37291">
        <w:trPr>
          <w:trHeight w:val="20"/>
        </w:trPr>
        <w:tc>
          <w:tcPr>
            <w:tcW w:w="1985" w:type="dxa"/>
            <w:tcBorders>
              <w:top w:val="nil"/>
              <w:left w:val="nil"/>
              <w:bottom w:val="nil"/>
              <w:right w:val="nil"/>
            </w:tcBorders>
            <w:shd w:val="clear" w:color="auto" w:fill="auto"/>
            <w:noWrap/>
            <w:vAlign w:val="bottom"/>
            <w:hideMark/>
          </w:tcPr>
          <w:p w14:paraId="0F9B9669" w14:textId="5E569F79" w:rsidR="000645B5" w:rsidRPr="009A2DEF" w:rsidRDefault="000645B5" w:rsidP="000645B5">
            <w:pPr>
              <w:rPr>
                <w:rFonts w:eastAsia="Times New Roman" w:cstheme="minorHAnsi"/>
                <w:i/>
                <w:sz w:val="18"/>
                <w:szCs w:val="18"/>
                <w:lang w:val="en-AU" w:eastAsia="en-AU"/>
              </w:rPr>
            </w:pPr>
            <w:proofErr w:type="spellStart"/>
            <w:r w:rsidRPr="009A2DEF">
              <w:rPr>
                <w:rFonts w:eastAsia="Times New Roman" w:cstheme="minorHAnsi"/>
                <w:i/>
                <w:sz w:val="18"/>
                <w:szCs w:val="18"/>
                <w:lang w:val="en-AU" w:eastAsia="en-AU"/>
              </w:rPr>
              <w:t>Betula</w:t>
            </w:r>
            <w:proofErr w:type="spellEnd"/>
            <w:r w:rsidRPr="009A2DEF">
              <w:rPr>
                <w:rFonts w:eastAsia="Times New Roman" w:cstheme="minorHAnsi"/>
                <w:i/>
                <w:sz w:val="18"/>
                <w:szCs w:val="18"/>
                <w:lang w:val="en-AU" w:eastAsia="en-AU"/>
              </w:rPr>
              <w:t xml:space="preserve"> pendula</w:t>
            </w:r>
          </w:p>
        </w:tc>
        <w:tc>
          <w:tcPr>
            <w:tcW w:w="1372" w:type="dxa"/>
            <w:tcBorders>
              <w:top w:val="nil"/>
              <w:left w:val="nil"/>
              <w:bottom w:val="nil"/>
              <w:right w:val="nil"/>
            </w:tcBorders>
            <w:shd w:val="clear" w:color="auto" w:fill="auto"/>
            <w:noWrap/>
            <w:vAlign w:val="bottom"/>
            <w:hideMark/>
          </w:tcPr>
          <w:p w14:paraId="5EE5F5F0"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0.000049</w:t>
            </w:r>
          </w:p>
        </w:tc>
        <w:tc>
          <w:tcPr>
            <w:tcW w:w="1321" w:type="dxa"/>
            <w:tcBorders>
              <w:top w:val="nil"/>
              <w:left w:val="nil"/>
              <w:bottom w:val="nil"/>
              <w:right w:val="nil"/>
            </w:tcBorders>
            <w:shd w:val="clear" w:color="auto" w:fill="auto"/>
            <w:noWrap/>
            <w:vAlign w:val="bottom"/>
            <w:hideMark/>
          </w:tcPr>
          <w:p w14:paraId="3718D014" w14:textId="516D1AC0"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-9.92 (0.180)</w:t>
            </w:r>
          </w:p>
        </w:tc>
        <w:tc>
          <w:tcPr>
            <w:tcW w:w="1134" w:type="dxa"/>
            <w:tcBorders>
              <w:top w:val="nil"/>
              <w:left w:val="nil"/>
              <w:bottom w:val="nil"/>
              <w:right w:val="nil"/>
            </w:tcBorders>
            <w:shd w:val="clear" w:color="auto" w:fill="auto"/>
            <w:noWrap/>
            <w:vAlign w:val="bottom"/>
            <w:hideMark/>
          </w:tcPr>
          <w:p w14:paraId="4DF36B94"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2.25 (0.056)</w:t>
            </w:r>
          </w:p>
        </w:tc>
        <w:tc>
          <w:tcPr>
            <w:tcW w:w="1276" w:type="dxa"/>
            <w:tcBorders>
              <w:top w:val="nil"/>
              <w:left w:val="nil"/>
              <w:bottom w:val="nil"/>
              <w:right w:val="nil"/>
            </w:tcBorders>
            <w:shd w:val="clear" w:color="auto" w:fill="auto"/>
            <w:noWrap/>
            <w:vAlign w:val="bottom"/>
            <w:hideMark/>
          </w:tcPr>
          <w:p w14:paraId="0E72DE37"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0.646 (0.056)</w:t>
            </w:r>
          </w:p>
        </w:tc>
        <w:tc>
          <w:tcPr>
            <w:tcW w:w="627" w:type="dxa"/>
            <w:tcBorders>
              <w:top w:val="nil"/>
              <w:left w:val="nil"/>
              <w:bottom w:val="nil"/>
              <w:right w:val="nil"/>
            </w:tcBorders>
            <w:shd w:val="clear" w:color="auto" w:fill="auto"/>
            <w:noWrap/>
            <w:vAlign w:val="bottom"/>
            <w:hideMark/>
          </w:tcPr>
          <w:p w14:paraId="67C3A876"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0.99</w:t>
            </w:r>
          </w:p>
        </w:tc>
        <w:tc>
          <w:tcPr>
            <w:tcW w:w="581" w:type="dxa"/>
            <w:tcBorders>
              <w:top w:val="nil"/>
              <w:left w:val="nil"/>
              <w:bottom w:val="nil"/>
              <w:right w:val="nil"/>
            </w:tcBorders>
            <w:shd w:val="clear" w:color="auto" w:fill="auto"/>
            <w:noWrap/>
            <w:vAlign w:val="bottom"/>
            <w:hideMark/>
          </w:tcPr>
          <w:p w14:paraId="5822B7D1"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91</w:t>
            </w:r>
          </w:p>
        </w:tc>
        <w:tc>
          <w:tcPr>
            <w:tcW w:w="1769" w:type="dxa"/>
            <w:tcBorders>
              <w:top w:val="nil"/>
              <w:left w:val="nil"/>
              <w:bottom w:val="nil"/>
              <w:right w:val="nil"/>
            </w:tcBorders>
            <w:vAlign w:val="bottom"/>
          </w:tcPr>
          <w:p w14:paraId="4C99F538" w14:textId="54FF0E64" w:rsidR="000645B5" w:rsidRPr="009A2DEF" w:rsidRDefault="000645B5" w:rsidP="000645B5">
            <w:pPr>
              <w:jc w:val="center"/>
              <w:rPr>
                <w:rFonts w:eastAsia="Times New Roman" w:cstheme="minorHAnsi"/>
                <w:sz w:val="18"/>
                <w:szCs w:val="18"/>
                <w:lang w:val="en-AU" w:eastAsia="en-AU"/>
              </w:rPr>
            </w:pPr>
            <w:r w:rsidRPr="009A2DEF">
              <w:rPr>
                <w:rFonts w:ascii="Calibri" w:hAnsi="Calibri"/>
                <w:sz w:val="18"/>
                <w:szCs w:val="18"/>
              </w:rPr>
              <w:t>0.41 (0.017/2.498)</w:t>
            </w:r>
          </w:p>
        </w:tc>
        <w:tc>
          <w:tcPr>
            <w:tcW w:w="850" w:type="dxa"/>
            <w:tcBorders>
              <w:top w:val="nil"/>
              <w:left w:val="nil"/>
              <w:bottom w:val="nil"/>
              <w:right w:val="nil"/>
            </w:tcBorders>
            <w:shd w:val="clear" w:color="auto" w:fill="auto"/>
            <w:noWrap/>
            <w:vAlign w:val="bottom"/>
            <w:hideMark/>
          </w:tcPr>
          <w:p w14:paraId="46F2BDEB" w14:textId="41614B7E"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1" w:type="dxa"/>
            <w:tcBorders>
              <w:top w:val="nil"/>
              <w:left w:val="nil"/>
              <w:bottom w:val="nil"/>
              <w:right w:val="nil"/>
            </w:tcBorders>
            <w:shd w:val="clear" w:color="auto" w:fill="auto"/>
            <w:noWrap/>
            <w:vAlign w:val="bottom"/>
            <w:hideMark/>
          </w:tcPr>
          <w:p w14:paraId="696CB6E9"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0" w:type="dxa"/>
            <w:tcBorders>
              <w:top w:val="nil"/>
              <w:left w:val="nil"/>
              <w:bottom w:val="nil"/>
              <w:right w:val="nil"/>
            </w:tcBorders>
            <w:shd w:val="clear" w:color="auto" w:fill="auto"/>
            <w:noWrap/>
            <w:vAlign w:val="bottom"/>
            <w:hideMark/>
          </w:tcPr>
          <w:p w14:paraId="0AB200FC"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708" w:type="dxa"/>
            <w:tcBorders>
              <w:top w:val="nil"/>
              <w:left w:val="nil"/>
              <w:bottom w:val="nil"/>
              <w:right w:val="nil"/>
            </w:tcBorders>
            <w:shd w:val="clear" w:color="auto" w:fill="auto"/>
            <w:noWrap/>
            <w:vAlign w:val="bottom"/>
            <w:hideMark/>
          </w:tcPr>
          <w:p w14:paraId="69DC6C15"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0.05</w:t>
            </w:r>
          </w:p>
        </w:tc>
        <w:tc>
          <w:tcPr>
            <w:tcW w:w="568" w:type="dxa"/>
            <w:tcBorders>
              <w:top w:val="nil"/>
              <w:left w:val="nil"/>
              <w:bottom w:val="nil"/>
              <w:right w:val="nil"/>
            </w:tcBorders>
            <w:shd w:val="clear" w:color="auto" w:fill="auto"/>
            <w:noWrap/>
            <w:vAlign w:val="bottom"/>
            <w:hideMark/>
          </w:tcPr>
          <w:p w14:paraId="482B45BC"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0.98</w:t>
            </w:r>
          </w:p>
        </w:tc>
        <w:tc>
          <w:tcPr>
            <w:tcW w:w="571" w:type="dxa"/>
            <w:tcBorders>
              <w:top w:val="nil"/>
              <w:left w:val="nil"/>
              <w:bottom w:val="nil"/>
              <w:right w:val="nil"/>
            </w:tcBorders>
            <w:shd w:val="clear" w:color="auto" w:fill="auto"/>
            <w:noWrap/>
            <w:vAlign w:val="bottom"/>
            <w:hideMark/>
          </w:tcPr>
          <w:p w14:paraId="3F1F0A8C"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0.99</w:t>
            </w:r>
          </w:p>
        </w:tc>
      </w:tr>
      <w:tr w:rsidR="009A2DEF" w:rsidRPr="009A2DEF" w14:paraId="6FE7D719" w14:textId="77777777" w:rsidTr="00E37291">
        <w:trPr>
          <w:trHeight w:val="20"/>
        </w:trPr>
        <w:tc>
          <w:tcPr>
            <w:tcW w:w="1985" w:type="dxa"/>
            <w:tcBorders>
              <w:top w:val="nil"/>
              <w:left w:val="nil"/>
              <w:bottom w:val="nil"/>
              <w:right w:val="nil"/>
            </w:tcBorders>
            <w:shd w:val="clear" w:color="auto" w:fill="auto"/>
            <w:noWrap/>
            <w:vAlign w:val="bottom"/>
            <w:hideMark/>
          </w:tcPr>
          <w:p w14:paraId="6D3A10B8" w14:textId="77777777" w:rsidR="000645B5" w:rsidRPr="009A2DEF" w:rsidRDefault="000645B5" w:rsidP="000645B5">
            <w:pPr>
              <w:rPr>
                <w:rFonts w:eastAsia="Times New Roman" w:cstheme="minorHAnsi"/>
                <w:i/>
                <w:sz w:val="18"/>
                <w:szCs w:val="18"/>
                <w:lang w:val="en-AU" w:eastAsia="en-AU"/>
              </w:rPr>
            </w:pPr>
            <w:proofErr w:type="spellStart"/>
            <w:r w:rsidRPr="009A2DEF">
              <w:rPr>
                <w:rFonts w:eastAsia="Times New Roman" w:cstheme="minorHAnsi"/>
                <w:i/>
                <w:sz w:val="18"/>
                <w:szCs w:val="18"/>
                <w:lang w:val="en-AU" w:eastAsia="en-AU"/>
              </w:rPr>
              <w:t>Carpinus</w:t>
            </w:r>
            <w:proofErr w:type="spellEnd"/>
            <w:r w:rsidRPr="009A2DEF">
              <w:rPr>
                <w:rFonts w:eastAsia="Times New Roman" w:cstheme="minorHAnsi"/>
                <w:i/>
                <w:sz w:val="18"/>
                <w:szCs w:val="18"/>
                <w:lang w:val="en-AU" w:eastAsia="en-AU"/>
              </w:rPr>
              <w:t xml:space="preserve"> </w:t>
            </w:r>
            <w:proofErr w:type="spellStart"/>
            <w:r w:rsidRPr="009A2DEF">
              <w:rPr>
                <w:rFonts w:eastAsia="Times New Roman" w:cstheme="minorHAnsi"/>
                <w:i/>
                <w:sz w:val="18"/>
                <w:szCs w:val="18"/>
                <w:lang w:val="en-AU" w:eastAsia="en-AU"/>
              </w:rPr>
              <w:t>betulus</w:t>
            </w:r>
            <w:proofErr w:type="spellEnd"/>
          </w:p>
        </w:tc>
        <w:tc>
          <w:tcPr>
            <w:tcW w:w="1372" w:type="dxa"/>
            <w:tcBorders>
              <w:top w:val="nil"/>
              <w:left w:val="nil"/>
              <w:bottom w:val="nil"/>
              <w:right w:val="nil"/>
            </w:tcBorders>
            <w:shd w:val="clear" w:color="auto" w:fill="auto"/>
            <w:noWrap/>
            <w:vAlign w:val="bottom"/>
            <w:hideMark/>
          </w:tcPr>
          <w:p w14:paraId="67A06538"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0.000028</w:t>
            </w:r>
          </w:p>
        </w:tc>
        <w:tc>
          <w:tcPr>
            <w:tcW w:w="1321" w:type="dxa"/>
            <w:tcBorders>
              <w:top w:val="nil"/>
              <w:left w:val="nil"/>
              <w:bottom w:val="nil"/>
              <w:right w:val="nil"/>
            </w:tcBorders>
            <w:shd w:val="clear" w:color="auto" w:fill="auto"/>
            <w:noWrap/>
            <w:vAlign w:val="bottom"/>
            <w:hideMark/>
          </w:tcPr>
          <w:p w14:paraId="0F57F149" w14:textId="77096830"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-10.50 (0.102)</w:t>
            </w:r>
          </w:p>
        </w:tc>
        <w:tc>
          <w:tcPr>
            <w:tcW w:w="1134" w:type="dxa"/>
            <w:tcBorders>
              <w:top w:val="nil"/>
              <w:left w:val="nil"/>
              <w:bottom w:val="nil"/>
              <w:right w:val="nil"/>
            </w:tcBorders>
            <w:shd w:val="clear" w:color="auto" w:fill="auto"/>
            <w:noWrap/>
            <w:vAlign w:val="bottom"/>
            <w:hideMark/>
          </w:tcPr>
          <w:p w14:paraId="3BD02C20"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2.08 (0.057)</w:t>
            </w:r>
          </w:p>
        </w:tc>
        <w:tc>
          <w:tcPr>
            <w:tcW w:w="1276" w:type="dxa"/>
            <w:tcBorders>
              <w:top w:val="nil"/>
              <w:left w:val="nil"/>
              <w:bottom w:val="nil"/>
              <w:right w:val="nil"/>
            </w:tcBorders>
            <w:shd w:val="clear" w:color="auto" w:fill="auto"/>
            <w:noWrap/>
            <w:vAlign w:val="bottom"/>
            <w:hideMark/>
          </w:tcPr>
          <w:p w14:paraId="3C39A0B7"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1.022 (0.057)</w:t>
            </w:r>
          </w:p>
        </w:tc>
        <w:tc>
          <w:tcPr>
            <w:tcW w:w="627" w:type="dxa"/>
            <w:tcBorders>
              <w:top w:val="nil"/>
              <w:left w:val="nil"/>
              <w:bottom w:val="nil"/>
              <w:right w:val="nil"/>
            </w:tcBorders>
            <w:shd w:val="clear" w:color="auto" w:fill="auto"/>
            <w:noWrap/>
            <w:vAlign w:val="bottom"/>
            <w:hideMark/>
          </w:tcPr>
          <w:p w14:paraId="09D76533"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0.997</w:t>
            </w:r>
          </w:p>
        </w:tc>
        <w:tc>
          <w:tcPr>
            <w:tcW w:w="581" w:type="dxa"/>
            <w:tcBorders>
              <w:top w:val="nil"/>
              <w:left w:val="nil"/>
              <w:bottom w:val="nil"/>
              <w:right w:val="nil"/>
            </w:tcBorders>
            <w:shd w:val="clear" w:color="auto" w:fill="auto"/>
            <w:noWrap/>
            <w:vAlign w:val="bottom"/>
            <w:hideMark/>
          </w:tcPr>
          <w:p w14:paraId="27520B67"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182</w:t>
            </w:r>
          </w:p>
        </w:tc>
        <w:tc>
          <w:tcPr>
            <w:tcW w:w="1769" w:type="dxa"/>
            <w:tcBorders>
              <w:top w:val="nil"/>
              <w:left w:val="nil"/>
              <w:bottom w:val="nil"/>
              <w:right w:val="nil"/>
            </w:tcBorders>
            <w:vAlign w:val="bottom"/>
          </w:tcPr>
          <w:p w14:paraId="31157304" w14:textId="57D7F53B" w:rsidR="000645B5" w:rsidRPr="009A2DEF" w:rsidRDefault="000645B5" w:rsidP="000645B5">
            <w:pPr>
              <w:jc w:val="center"/>
              <w:rPr>
                <w:rFonts w:eastAsia="Times New Roman" w:cstheme="minorHAnsi"/>
                <w:sz w:val="18"/>
                <w:szCs w:val="18"/>
                <w:lang w:val="en-AU" w:eastAsia="en-AU"/>
              </w:rPr>
            </w:pPr>
            <w:r w:rsidRPr="009A2DEF">
              <w:rPr>
                <w:rFonts w:ascii="Calibri" w:hAnsi="Calibri"/>
                <w:sz w:val="18"/>
                <w:szCs w:val="18"/>
              </w:rPr>
              <w:t>0.199 (0.016/1.957)</w:t>
            </w:r>
          </w:p>
        </w:tc>
        <w:tc>
          <w:tcPr>
            <w:tcW w:w="850" w:type="dxa"/>
            <w:tcBorders>
              <w:top w:val="nil"/>
              <w:left w:val="nil"/>
              <w:bottom w:val="nil"/>
              <w:right w:val="nil"/>
            </w:tcBorders>
            <w:shd w:val="clear" w:color="auto" w:fill="auto"/>
            <w:noWrap/>
            <w:vAlign w:val="bottom"/>
            <w:hideMark/>
          </w:tcPr>
          <w:p w14:paraId="118C38E6" w14:textId="49613405"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1" w:type="dxa"/>
            <w:tcBorders>
              <w:top w:val="nil"/>
              <w:left w:val="nil"/>
              <w:bottom w:val="nil"/>
              <w:right w:val="nil"/>
            </w:tcBorders>
            <w:shd w:val="clear" w:color="auto" w:fill="auto"/>
            <w:noWrap/>
            <w:vAlign w:val="bottom"/>
            <w:hideMark/>
          </w:tcPr>
          <w:p w14:paraId="4B6F9829"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0" w:type="dxa"/>
            <w:tcBorders>
              <w:top w:val="nil"/>
              <w:left w:val="nil"/>
              <w:bottom w:val="nil"/>
              <w:right w:val="nil"/>
            </w:tcBorders>
            <w:shd w:val="clear" w:color="auto" w:fill="auto"/>
            <w:noWrap/>
            <w:vAlign w:val="bottom"/>
            <w:hideMark/>
          </w:tcPr>
          <w:p w14:paraId="132D371C"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708" w:type="dxa"/>
            <w:tcBorders>
              <w:top w:val="nil"/>
              <w:left w:val="nil"/>
              <w:bottom w:val="nil"/>
              <w:right w:val="nil"/>
            </w:tcBorders>
            <w:shd w:val="clear" w:color="auto" w:fill="auto"/>
            <w:noWrap/>
            <w:vAlign w:val="bottom"/>
            <w:hideMark/>
          </w:tcPr>
          <w:p w14:paraId="48A7FB52"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0.07</w:t>
            </w:r>
          </w:p>
        </w:tc>
        <w:tc>
          <w:tcPr>
            <w:tcW w:w="568" w:type="dxa"/>
            <w:tcBorders>
              <w:top w:val="nil"/>
              <w:left w:val="nil"/>
              <w:bottom w:val="nil"/>
              <w:right w:val="nil"/>
            </w:tcBorders>
            <w:shd w:val="clear" w:color="auto" w:fill="auto"/>
            <w:noWrap/>
            <w:vAlign w:val="bottom"/>
            <w:hideMark/>
          </w:tcPr>
          <w:p w14:paraId="6F6163EF"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0.98</w:t>
            </w:r>
          </w:p>
        </w:tc>
        <w:tc>
          <w:tcPr>
            <w:tcW w:w="571" w:type="dxa"/>
            <w:tcBorders>
              <w:top w:val="nil"/>
              <w:left w:val="nil"/>
              <w:bottom w:val="nil"/>
              <w:right w:val="nil"/>
            </w:tcBorders>
            <w:shd w:val="clear" w:color="auto" w:fill="auto"/>
            <w:noWrap/>
            <w:vAlign w:val="bottom"/>
            <w:hideMark/>
          </w:tcPr>
          <w:p w14:paraId="0643BE4A"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0.99</w:t>
            </w:r>
          </w:p>
        </w:tc>
      </w:tr>
      <w:tr w:rsidR="009A2DEF" w:rsidRPr="009A2DEF" w14:paraId="428E8A09" w14:textId="77777777" w:rsidTr="00E37291">
        <w:trPr>
          <w:trHeight w:val="20"/>
        </w:trPr>
        <w:tc>
          <w:tcPr>
            <w:tcW w:w="1985" w:type="dxa"/>
            <w:tcBorders>
              <w:top w:val="nil"/>
              <w:left w:val="nil"/>
              <w:bottom w:val="nil"/>
              <w:right w:val="nil"/>
            </w:tcBorders>
            <w:shd w:val="clear" w:color="auto" w:fill="auto"/>
            <w:noWrap/>
            <w:vAlign w:val="bottom"/>
            <w:hideMark/>
          </w:tcPr>
          <w:p w14:paraId="2C33DF75" w14:textId="77777777" w:rsidR="000645B5" w:rsidRPr="009A2DEF" w:rsidRDefault="000645B5" w:rsidP="000645B5">
            <w:pPr>
              <w:rPr>
                <w:rFonts w:eastAsia="Times New Roman" w:cstheme="minorHAnsi"/>
                <w:i/>
                <w:sz w:val="18"/>
                <w:szCs w:val="18"/>
                <w:lang w:val="en-AU" w:eastAsia="en-AU"/>
              </w:rPr>
            </w:pPr>
            <w:r w:rsidRPr="009A2DEF">
              <w:rPr>
                <w:rFonts w:eastAsia="Times New Roman" w:cstheme="minorHAnsi"/>
                <w:i/>
                <w:sz w:val="18"/>
                <w:szCs w:val="18"/>
                <w:lang w:val="en-AU" w:eastAsia="en-AU"/>
              </w:rPr>
              <w:t xml:space="preserve">Fagus </w:t>
            </w:r>
            <w:proofErr w:type="spellStart"/>
            <w:r w:rsidRPr="009A2DEF">
              <w:rPr>
                <w:rFonts w:eastAsia="Times New Roman" w:cstheme="minorHAnsi"/>
                <w:i/>
                <w:sz w:val="18"/>
                <w:szCs w:val="18"/>
                <w:lang w:val="en-AU" w:eastAsia="en-AU"/>
              </w:rPr>
              <w:t>sylvatica</w:t>
            </w:r>
            <w:proofErr w:type="spellEnd"/>
          </w:p>
        </w:tc>
        <w:tc>
          <w:tcPr>
            <w:tcW w:w="1372" w:type="dxa"/>
            <w:tcBorders>
              <w:top w:val="nil"/>
              <w:left w:val="nil"/>
              <w:bottom w:val="nil"/>
              <w:right w:val="nil"/>
            </w:tcBorders>
            <w:shd w:val="clear" w:color="auto" w:fill="auto"/>
            <w:noWrap/>
            <w:vAlign w:val="bottom"/>
            <w:hideMark/>
          </w:tcPr>
          <w:p w14:paraId="5D104B44"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0.000038</w:t>
            </w:r>
          </w:p>
        </w:tc>
        <w:tc>
          <w:tcPr>
            <w:tcW w:w="1321" w:type="dxa"/>
            <w:tcBorders>
              <w:top w:val="nil"/>
              <w:left w:val="nil"/>
              <w:bottom w:val="nil"/>
              <w:right w:val="nil"/>
            </w:tcBorders>
            <w:shd w:val="clear" w:color="auto" w:fill="auto"/>
            <w:noWrap/>
            <w:vAlign w:val="bottom"/>
            <w:hideMark/>
          </w:tcPr>
          <w:p w14:paraId="55245FA5"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-10.17 (0.053)</w:t>
            </w:r>
          </w:p>
        </w:tc>
        <w:tc>
          <w:tcPr>
            <w:tcW w:w="1134" w:type="dxa"/>
            <w:tcBorders>
              <w:top w:val="nil"/>
              <w:left w:val="nil"/>
              <w:bottom w:val="nil"/>
              <w:right w:val="nil"/>
            </w:tcBorders>
            <w:shd w:val="clear" w:color="auto" w:fill="auto"/>
            <w:noWrap/>
            <w:vAlign w:val="bottom"/>
            <w:hideMark/>
          </w:tcPr>
          <w:p w14:paraId="6F762504"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1.99 (0.024)</w:t>
            </w:r>
          </w:p>
        </w:tc>
        <w:tc>
          <w:tcPr>
            <w:tcW w:w="1276" w:type="dxa"/>
            <w:tcBorders>
              <w:top w:val="nil"/>
              <w:left w:val="nil"/>
              <w:bottom w:val="nil"/>
              <w:right w:val="nil"/>
            </w:tcBorders>
            <w:shd w:val="clear" w:color="auto" w:fill="auto"/>
            <w:noWrap/>
            <w:vAlign w:val="bottom"/>
            <w:hideMark/>
          </w:tcPr>
          <w:p w14:paraId="2276EFC2"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1.016 (0.024)</w:t>
            </w:r>
          </w:p>
        </w:tc>
        <w:tc>
          <w:tcPr>
            <w:tcW w:w="627" w:type="dxa"/>
            <w:tcBorders>
              <w:top w:val="nil"/>
              <w:left w:val="nil"/>
              <w:bottom w:val="nil"/>
              <w:right w:val="nil"/>
            </w:tcBorders>
            <w:shd w:val="clear" w:color="auto" w:fill="auto"/>
            <w:noWrap/>
            <w:vAlign w:val="bottom"/>
            <w:hideMark/>
          </w:tcPr>
          <w:p w14:paraId="47D8AF22"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0.992</w:t>
            </w:r>
          </w:p>
        </w:tc>
        <w:tc>
          <w:tcPr>
            <w:tcW w:w="581" w:type="dxa"/>
            <w:tcBorders>
              <w:top w:val="nil"/>
              <w:left w:val="nil"/>
              <w:bottom w:val="nil"/>
              <w:right w:val="nil"/>
            </w:tcBorders>
            <w:shd w:val="clear" w:color="auto" w:fill="auto"/>
            <w:noWrap/>
            <w:vAlign w:val="bottom"/>
            <w:hideMark/>
          </w:tcPr>
          <w:p w14:paraId="5EC37408"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1585</w:t>
            </w:r>
          </w:p>
        </w:tc>
        <w:tc>
          <w:tcPr>
            <w:tcW w:w="1769" w:type="dxa"/>
            <w:tcBorders>
              <w:top w:val="nil"/>
              <w:left w:val="nil"/>
              <w:bottom w:val="nil"/>
              <w:right w:val="nil"/>
            </w:tcBorders>
            <w:vAlign w:val="bottom"/>
          </w:tcPr>
          <w:p w14:paraId="1AC2814F" w14:textId="12E7CFA6" w:rsidR="000645B5" w:rsidRPr="009A2DEF" w:rsidRDefault="000645B5" w:rsidP="000645B5">
            <w:pPr>
              <w:jc w:val="center"/>
              <w:rPr>
                <w:rFonts w:eastAsia="Times New Roman" w:cstheme="minorHAnsi"/>
                <w:sz w:val="18"/>
                <w:szCs w:val="18"/>
                <w:lang w:val="en-AU" w:eastAsia="en-AU"/>
              </w:rPr>
            </w:pPr>
            <w:r w:rsidRPr="009A2DEF">
              <w:rPr>
                <w:rFonts w:ascii="Calibri" w:hAnsi="Calibri"/>
                <w:sz w:val="18"/>
                <w:szCs w:val="18"/>
              </w:rPr>
              <w:t>0.489 (0.02/4.475)</w:t>
            </w:r>
          </w:p>
        </w:tc>
        <w:tc>
          <w:tcPr>
            <w:tcW w:w="850" w:type="dxa"/>
            <w:tcBorders>
              <w:top w:val="nil"/>
              <w:left w:val="nil"/>
              <w:bottom w:val="nil"/>
              <w:right w:val="nil"/>
            </w:tcBorders>
            <w:shd w:val="clear" w:color="auto" w:fill="auto"/>
            <w:noWrap/>
            <w:vAlign w:val="bottom"/>
            <w:hideMark/>
          </w:tcPr>
          <w:p w14:paraId="0B473817" w14:textId="1EEA3A12"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1" w:type="dxa"/>
            <w:tcBorders>
              <w:top w:val="nil"/>
              <w:left w:val="nil"/>
              <w:bottom w:val="nil"/>
              <w:right w:val="nil"/>
            </w:tcBorders>
            <w:shd w:val="clear" w:color="auto" w:fill="auto"/>
            <w:noWrap/>
            <w:vAlign w:val="bottom"/>
            <w:hideMark/>
          </w:tcPr>
          <w:p w14:paraId="463F9462"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0" w:type="dxa"/>
            <w:tcBorders>
              <w:top w:val="nil"/>
              <w:left w:val="nil"/>
              <w:bottom w:val="nil"/>
              <w:right w:val="nil"/>
            </w:tcBorders>
            <w:shd w:val="clear" w:color="auto" w:fill="auto"/>
            <w:noWrap/>
            <w:vAlign w:val="bottom"/>
            <w:hideMark/>
          </w:tcPr>
          <w:p w14:paraId="102C5F20"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708" w:type="dxa"/>
            <w:tcBorders>
              <w:top w:val="nil"/>
              <w:left w:val="nil"/>
              <w:bottom w:val="nil"/>
              <w:right w:val="nil"/>
            </w:tcBorders>
            <w:shd w:val="clear" w:color="auto" w:fill="auto"/>
            <w:noWrap/>
            <w:vAlign w:val="bottom"/>
            <w:hideMark/>
          </w:tcPr>
          <w:p w14:paraId="114A1B34"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0.12</w:t>
            </w:r>
          </w:p>
        </w:tc>
        <w:tc>
          <w:tcPr>
            <w:tcW w:w="568" w:type="dxa"/>
            <w:tcBorders>
              <w:top w:val="nil"/>
              <w:left w:val="nil"/>
              <w:bottom w:val="nil"/>
              <w:right w:val="nil"/>
            </w:tcBorders>
            <w:shd w:val="clear" w:color="auto" w:fill="auto"/>
            <w:noWrap/>
            <w:vAlign w:val="bottom"/>
            <w:hideMark/>
          </w:tcPr>
          <w:p w14:paraId="630265CB"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0.98</w:t>
            </w:r>
          </w:p>
        </w:tc>
        <w:tc>
          <w:tcPr>
            <w:tcW w:w="571" w:type="dxa"/>
            <w:tcBorders>
              <w:top w:val="nil"/>
              <w:left w:val="nil"/>
              <w:bottom w:val="nil"/>
              <w:right w:val="nil"/>
            </w:tcBorders>
            <w:shd w:val="clear" w:color="auto" w:fill="auto"/>
            <w:noWrap/>
            <w:vAlign w:val="bottom"/>
            <w:hideMark/>
          </w:tcPr>
          <w:p w14:paraId="6E07F6A8"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0.99</w:t>
            </w:r>
          </w:p>
        </w:tc>
      </w:tr>
      <w:tr w:rsidR="009A2DEF" w:rsidRPr="009A2DEF" w14:paraId="138CB87B" w14:textId="77777777" w:rsidTr="00E37291">
        <w:trPr>
          <w:trHeight w:val="20"/>
        </w:trPr>
        <w:tc>
          <w:tcPr>
            <w:tcW w:w="1985" w:type="dxa"/>
            <w:tcBorders>
              <w:top w:val="nil"/>
              <w:left w:val="nil"/>
              <w:bottom w:val="nil"/>
              <w:right w:val="nil"/>
            </w:tcBorders>
            <w:shd w:val="clear" w:color="auto" w:fill="auto"/>
            <w:noWrap/>
            <w:vAlign w:val="bottom"/>
            <w:hideMark/>
          </w:tcPr>
          <w:p w14:paraId="7152509C" w14:textId="77777777" w:rsidR="000645B5" w:rsidRPr="009A2DEF" w:rsidRDefault="000645B5" w:rsidP="000645B5">
            <w:pPr>
              <w:rPr>
                <w:rFonts w:eastAsia="Times New Roman" w:cstheme="minorHAnsi"/>
                <w:i/>
                <w:sz w:val="18"/>
                <w:szCs w:val="18"/>
                <w:lang w:val="en-AU" w:eastAsia="en-AU"/>
              </w:rPr>
            </w:pPr>
            <w:proofErr w:type="spellStart"/>
            <w:r w:rsidRPr="009A2DEF">
              <w:rPr>
                <w:rFonts w:eastAsia="Times New Roman" w:cstheme="minorHAnsi"/>
                <w:i/>
                <w:sz w:val="18"/>
                <w:szCs w:val="18"/>
                <w:lang w:val="en-AU" w:eastAsia="en-AU"/>
              </w:rPr>
              <w:t>Fraxinus</w:t>
            </w:r>
            <w:proofErr w:type="spellEnd"/>
            <w:r w:rsidRPr="009A2DEF">
              <w:rPr>
                <w:rFonts w:eastAsia="Times New Roman" w:cstheme="minorHAnsi"/>
                <w:i/>
                <w:sz w:val="18"/>
                <w:szCs w:val="18"/>
                <w:lang w:val="en-AU" w:eastAsia="en-AU"/>
              </w:rPr>
              <w:t xml:space="preserve"> excelsior</w:t>
            </w:r>
          </w:p>
        </w:tc>
        <w:tc>
          <w:tcPr>
            <w:tcW w:w="1372" w:type="dxa"/>
            <w:tcBorders>
              <w:top w:val="nil"/>
              <w:left w:val="nil"/>
              <w:bottom w:val="nil"/>
              <w:right w:val="nil"/>
            </w:tcBorders>
            <w:shd w:val="clear" w:color="auto" w:fill="auto"/>
            <w:noWrap/>
            <w:vAlign w:val="bottom"/>
            <w:hideMark/>
          </w:tcPr>
          <w:p w14:paraId="7DEB6C9A"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0.000054</w:t>
            </w:r>
          </w:p>
        </w:tc>
        <w:tc>
          <w:tcPr>
            <w:tcW w:w="1321" w:type="dxa"/>
            <w:tcBorders>
              <w:top w:val="nil"/>
              <w:left w:val="nil"/>
              <w:bottom w:val="nil"/>
              <w:right w:val="nil"/>
            </w:tcBorders>
            <w:shd w:val="clear" w:color="auto" w:fill="auto"/>
            <w:noWrap/>
            <w:vAlign w:val="bottom"/>
            <w:hideMark/>
          </w:tcPr>
          <w:p w14:paraId="4BB23A91"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-9.83 (0.154)</w:t>
            </w:r>
          </w:p>
        </w:tc>
        <w:tc>
          <w:tcPr>
            <w:tcW w:w="1134" w:type="dxa"/>
            <w:tcBorders>
              <w:top w:val="nil"/>
              <w:left w:val="nil"/>
              <w:bottom w:val="nil"/>
              <w:right w:val="nil"/>
            </w:tcBorders>
            <w:shd w:val="clear" w:color="auto" w:fill="auto"/>
            <w:noWrap/>
            <w:vAlign w:val="bottom"/>
            <w:hideMark/>
          </w:tcPr>
          <w:p w14:paraId="0F7DB8CD"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1.82 (0.078)</w:t>
            </w:r>
          </w:p>
        </w:tc>
        <w:tc>
          <w:tcPr>
            <w:tcW w:w="1276" w:type="dxa"/>
            <w:tcBorders>
              <w:top w:val="nil"/>
              <w:left w:val="nil"/>
              <w:bottom w:val="nil"/>
              <w:right w:val="nil"/>
            </w:tcBorders>
            <w:shd w:val="clear" w:color="auto" w:fill="auto"/>
            <w:noWrap/>
            <w:vAlign w:val="bottom"/>
            <w:hideMark/>
          </w:tcPr>
          <w:p w14:paraId="65274811"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1.072 (0.078)</w:t>
            </w:r>
          </w:p>
        </w:tc>
        <w:tc>
          <w:tcPr>
            <w:tcW w:w="627" w:type="dxa"/>
            <w:tcBorders>
              <w:top w:val="nil"/>
              <w:left w:val="nil"/>
              <w:bottom w:val="nil"/>
              <w:right w:val="nil"/>
            </w:tcBorders>
            <w:shd w:val="clear" w:color="auto" w:fill="auto"/>
            <w:noWrap/>
            <w:vAlign w:val="bottom"/>
            <w:hideMark/>
          </w:tcPr>
          <w:p w14:paraId="2F04ABD6"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0.989</w:t>
            </w:r>
          </w:p>
        </w:tc>
        <w:tc>
          <w:tcPr>
            <w:tcW w:w="581" w:type="dxa"/>
            <w:tcBorders>
              <w:top w:val="nil"/>
              <w:left w:val="nil"/>
              <w:bottom w:val="nil"/>
              <w:right w:val="nil"/>
            </w:tcBorders>
            <w:shd w:val="clear" w:color="auto" w:fill="auto"/>
            <w:noWrap/>
            <w:vAlign w:val="bottom"/>
            <w:hideMark/>
          </w:tcPr>
          <w:p w14:paraId="61410DA7"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211</w:t>
            </w:r>
          </w:p>
        </w:tc>
        <w:tc>
          <w:tcPr>
            <w:tcW w:w="1769" w:type="dxa"/>
            <w:tcBorders>
              <w:top w:val="nil"/>
              <w:left w:val="nil"/>
              <w:bottom w:val="nil"/>
              <w:right w:val="nil"/>
            </w:tcBorders>
            <w:vAlign w:val="bottom"/>
          </w:tcPr>
          <w:p w14:paraId="74370674" w14:textId="6215C667" w:rsidR="000645B5" w:rsidRPr="009A2DEF" w:rsidRDefault="000645B5" w:rsidP="000645B5">
            <w:pPr>
              <w:jc w:val="center"/>
              <w:rPr>
                <w:rFonts w:eastAsia="Times New Roman" w:cstheme="minorHAnsi"/>
                <w:sz w:val="18"/>
                <w:szCs w:val="18"/>
                <w:lang w:val="en-AU" w:eastAsia="en-AU"/>
              </w:rPr>
            </w:pPr>
            <w:r w:rsidRPr="009A2DEF">
              <w:rPr>
                <w:rFonts w:ascii="Calibri" w:hAnsi="Calibri"/>
                <w:sz w:val="18"/>
                <w:szCs w:val="18"/>
              </w:rPr>
              <w:t>0.564 (0.016/6.343)</w:t>
            </w:r>
          </w:p>
        </w:tc>
        <w:tc>
          <w:tcPr>
            <w:tcW w:w="850" w:type="dxa"/>
            <w:tcBorders>
              <w:top w:val="nil"/>
              <w:left w:val="nil"/>
              <w:bottom w:val="nil"/>
              <w:right w:val="nil"/>
            </w:tcBorders>
            <w:shd w:val="clear" w:color="auto" w:fill="auto"/>
            <w:noWrap/>
            <w:vAlign w:val="bottom"/>
            <w:hideMark/>
          </w:tcPr>
          <w:p w14:paraId="17B5A280" w14:textId="32E7731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1" w:type="dxa"/>
            <w:tcBorders>
              <w:top w:val="nil"/>
              <w:left w:val="nil"/>
              <w:bottom w:val="nil"/>
              <w:right w:val="nil"/>
            </w:tcBorders>
            <w:shd w:val="clear" w:color="auto" w:fill="auto"/>
            <w:noWrap/>
            <w:vAlign w:val="bottom"/>
            <w:hideMark/>
          </w:tcPr>
          <w:p w14:paraId="2E27D261"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0" w:type="dxa"/>
            <w:tcBorders>
              <w:top w:val="nil"/>
              <w:left w:val="nil"/>
              <w:bottom w:val="nil"/>
              <w:right w:val="nil"/>
            </w:tcBorders>
            <w:shd w:val="clear" w:color="auto" w:fill="auto"/>
            <w:noWrap/>
            <w:vAlign w:val="bottom"/>
            <w:hideMark/>
          </w:tcPr>
          <w:p w14:paraId="48BEB0D3"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708" w:type="dxa"/>
            <w:tcBorders>
              <w:top w:val="nil"/>
              <w:left w:val="nil"/>
              <w:bottom w:val="nil"/>
              <w:right w:val="nil"/>
            </w:tcBorders>
            <w:shd w:val="clear" w:color="auto" w:fill="auto"/>
            <w:noWrap/>
            <w:vAlign w:val="bottom"/>
            <w:hideMark/>
          </w:tcPr>
          <w:p w14:paraId="56926378"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0.16</w:t>
            </w:r>
          </w:p>
        </w:tc>
        <w:tc>
          <w:tcPr>
            <w:tcW w:w="568" w:type="dxa"/>
            <w:tcBorders>
              <w:top w:val="nil"/>
              <w:left w:val="nil"/>
              <w:bottom w:val="nil"/>
              <w:right w:val="nil"/>
            </w:tcBorders>
            <w:shd w:val="clear" w:color="auto" w:fill="auto"/>
            <w:noWrap/>
            <w:vAlign w:val="bottom"/>
            <w:hideMark/>
          </w:tcPr>
          <w:p w14:paraId="48FEE41C"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0.97</w:t>
            </w:r>
          </w:p>
        </w:tc>
        <w:tc>
          <w:tcPr>
            <w:tcW w:w="571" w:type="dxa"/>
            <w:tcBorders>
              <w:top w:val="nil"/>
              <w:left w:val="nil"/>
              <w:bottom w:val="nil"/>
              <w:right w:val="nil"/>
            </w:tcBorders>
            <w:shd w:val="clear" w:color="auto" w:fill="auto"/>
            <w:noWrap/>
            <w:vAlign w:val="bottom"/>
            <w:hideMark/>
          </w:tcPr>
          <w:p w14:paraId="7581E720"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0.98</w:t>
            </w:r>
          </w:p>
        </w:tc>
      </w:tr>
      <w:tr w:rsidR="009A2DEF" w:rsidRPr="009A2DEF" w14:paraId="18B774ED" w14:textId="77777777" w:rsidTr="00E37291">
        <w:trPr>
          <w:trHeight w:val="20"/>
        </w:trPr>
        <w:tc>
          <w:tcPr>
            <w:tcW w:w="1985" w:type="dxa"/>
            <w:tcBorders>
              <w:top w:val="nil"/>
              <w:left w:val="nil"/>
              <w:bottom w:val="nil"/>
              <w:right w:val="nil"/>
            </w:tcBorders>
            <w:shd w:val="clear" w:color="auto" w:fill="auto"/>
            <w:noWrap/>
            <w:vAlign w:val="bottom"/>
            <w:hideMark/>
          </w:tcPr>
          <w:p w14:paraId="188DF1EC" w14:textId="77777777" w:rsidR="000645B5" w:rsidRPr="009A2DEF" w:rsidRDefault="000645B5" w:rsidP="000645B5">
            <w:pPr>
              <w:rPr>
                <w:rFonts w:eastAsia="Times New Roman" w:cstheme="minorHAnsi"/>
                <w:i/>
                <w:sz w:val="18"/>
                <w:szCs w:val="18"/>
                <w:lang w:val="en-AU" w:eastAsia="en-AU"/>
              </w:rPr>
            </w:pPr>
            <w:proofErr w:type="spellStart"/>
            <w:r w:rsidRPr="009A2DEF">
              <w:rPr>
                <w:rFonts w:eastAsia="Times New Roman" w:cstheme="minorHAnsi"/>
                <w:i/>
                <w:sz w:val="18"/>
                <w:szCs w:val="18"/>
                <w:lang w:val="en-AU" w:eastAsia="en-AU"/>
              </w:rPr>
              <w:t>Larix</w:t>
            </w:r>
            <w:proofErr w:type="spellEnd"/>
            <w:r w:rsidRPr="009A2DEF">
              <w:rPr>
                <w:rFonts w:eastAsia="Times New Roman" w:cstheme="minorHAnsi"/>
                <w:i/>
                <w:sz w:val="18"/>
                <w:szCs w:val="18"/>
                <w:lang w:val="en-AU" w:eastAsia="en-AU"/>
              </w:rPr>
              <w:t xml:space="preserve"> decidua</w:t>
            </w:r>
          </w:p>
        </w:tc>
        <w:tc>
          <w:tcPr>
            <w:tcW w:w="1372" w:type="dxa"/>
            <w:tcBorders>
              <w:top w:val="nil"/>
              <w:left w:val="nil"/>
              <w:bottom w:val="nil"/>
              <w:right w:val="nil"/>
            </w:tcBorders>
            <w:shd w:val="clear" w:color="auto" w:fill="auto"/>
            <w:noWrap/>
            <w:vAlign w:val="bottom"/>
            <w:hideMark/>
          </w:tcPr>
          <w:p w14:paraId="188696CC"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0.000047</w:t>
            </w:r>
          </w:p>
        </w:tc>
        <w:tc>
          <w:tcPr>
            <w:tcW w:w="1321" w:type="dxa"/>
            <w:tcBorders>
              <w:top w:val="nil"/>
              <w:left w:val="nil"/>
              <w:bottom w:val="nil"/>
              <w:right w:val="nil"/>
            </w:tcBorders>
            <w:shd w:val="clear" w:color="auto" w:fill="auto"/>
            <w:noWrap/>
            <w:vAlign w:val="bottom"/>
            <w:hideMark/>
          </w:tcPr>
          <w:p w14:paraId="7E53BC17"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-9.97 (0.041)</w:t>
            </w:r>
          </w:p>
        </w:tc>
        <w:tc>
          <w:tcPr>
            <w:tcW w:w="1134" w:type="dxa"/>
            <w:tcBorders>
              <w:top w:val="nil"/>
              <w:left w:val="nil"/>
              <w:bottom w:val="nil"/>
              <w:right w:val="nil"/>
            </w:tcBorders>
            <w:shd w:val="clear" w:color="auto" w:fill="auto"/>
            <w:noWrap/>
            <w:vAlign w:val="bottom"/>
            <w:hideMark/>
          </w:tcPr>
          <w:p w14:paraId="6D63B018"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1.53 (0.031)</w:t>
            </w:r>
          </w:p>
        </w:tc>
        <w:tc>
          <w:tcPr>
            <w:tcW w:w="1276" w:type="dxa"/>
            <w:tcBorders>
              <w:top w:val="nil"/>
              <w:left w:val="nil"/>
              <w:bottom w:val="nil"/>
              <w:right w:val="nil"/>
            </w:tcBorders>
            <w:shd w:val="clear" w:color="auto" w:fill="auto"/>
            <w:noWrap/>
            <w:vAlign w:val="bottom"/>
            <w:hideMark/>
          </w:tcPr>
          <w:p w14:paraId="24677EBC"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1.433 (0.031)</w:t>
            </w:r>
          </w:p>
        </w:tc>
        <w:tc>
          <w:tcPr>
            <w:tcW w:w="627" w:type="dxa"/>
            <w:tcBorders>
              <w:top w:val="nil"/>
              <w:left w:val="nil"/>
              <w:bottom w:val="nil"/>
              <w:right w:val="nil"/>
            </w:tcBorders>
            <w:shd w:val="clear" w:color="auto" w:fill="auto"/>
            <w:noWrap/>
            <w:vAlign w:val="bottom"/>
            <w:hideMark/>
          </w:tcPr>
          <w:p w14:paraId="3175A912"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0.995</w:t>
            </w:r>
          </w:p>
        </w:tc>
        <w:tc>
          <w:tcPr>
            <w:tcW w:w="581" w:type="dxa"/>
            <w:tcBorders>
              <w:top w:val="nil"/>
              <w:left w:val="nil"/>
              <w:bottom w:val="nil"/>
              <w:right w:val="nil"/>
            </w:tcBorders>
            <w:shd w:val="clear" w:color="auto" w:fill="auto"/>
            <w:noWrap/>
            <w:vAlign w:val="bottom"/>
            <w:hideMark/>
          </w:tcPr>
          <w:p w14:paraId="09E3E8EA"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631</w:t>
            </w:r>
          </w:p>
        </w:tc>
        <w:tc>
          <w:tcPr>
            <w:tcW w:w="1769" w:type="dxa"/>
            <w:tcBorders>
              <w:top w:val="nil"/>
              <w:left w:val="nil"/>
              <w:bottom w:val="nil"/>
              <w:right w:val="nil"/>
            </w:tcBorders>
            <w:vAlign w:val="bottom"/>
          </w:tcPr>
          <w:p w14:paraId="4FCA37B8" w14:textId="786958F9" w:rsidR="000645B5" w:rsidRPr="009A2DEF" w:rsidRDefault="000645B5" w:rsidP="000645B5">
            <w:pPr>
              <w:jc w:val="center"/>
              <w:rPr>
                <w:rFonts w:eastAsia="Times New Roman" w:cstheme="minorHAnsi"/>
                <w:sz w:val="18"/>
                <w:szCs w:val="18"/>
                <w:lang w:val="en-AU" w:eastAsia="en-AU"/>
              </w:rPr>
            </w:pPr>
            <w:r w:rsidRPr="009A2DEF">
              <w:rPr>
                <w:rFonts w:ascii="Calibri" w:hAnsi="Calibri"/>
                <w:sz w:val="18"/>
                <w:szCs w:val="18"/>
              </w:rPr>
              <w:t>1.05 (0.002/6.207)</w:t>
            </w:r>
          </w:p>
        </w:tc>
        <w:tc>
          <w:tcPr>
            <w:tcW w:w="850" w:type="dxa"/>
            <w:tcBorders>
              <w:top w:val="nil"/>
              <w:left w:val="nil"/>
              <w:bottom w:val="nil"/>
              <w:right w:val="nil"/>
            </w:tcBorders>
            <w:shd w:val="clear" w:color="auto" w:fill="auto"/>
            <w:noWrap/>
            <w:vAlign w:val="bottom"/>
            <w:hideMark/>
          </w:tcPr>
          <w:p w14:paraId="076B1687" w14:textId="7DFF8CD1"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1" w:type="dxa"/>
            <w:tcBorders>
              <w:top w:val="nil"/>
              <w:left w:val="nil"/>
              <w:bottom w:val="nil"/>
              <w:right w:val="nil"/>
            </w:tcBorders>
            <w:shd w:val="clear" w:color="auto" w:fill="auto"/>
            <w:noWrap/>
            <w:vAlign w:val="bottom"/>
            <w:hideMark/>
          </w:tcPr>
          <w:p w14:paraId="324BF164"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0" w:type="dxa"/>
            <w:tcBorders>
              <w:top w:val="nil"/>
              <w:left w:val="nil"/>
              <w:bottom w:val="nil"/>
              <w:right w:val="nil"/>
            </w:tcBorders>
            <w:shd w:val="clear" w:color="auto" w:fill="auto"/>
            <w:noWrap/>
            <w:vAlign w:val="bottom"/>
            <w:hideMark/>
          </w:tcPr>
          <w:p w14:paraId="26785395"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708" w:type="dxa"/>
            <w:tcBorders>
              <w:top w:val="nil"/>
              <w:left w:val="nil"/>
              <w:bottom w:val="nil"/>
              <w:right w:val="nil"/>
            </w:tcBorders>
            <w:shd w:val="clear" w:color="auto" w:fill="auto"/>
            <w:noWrap/>
            <w:vAlign w:val="bottom"/>
            <w:hideMark/>
          </w:tcPr>
          <w:p w14:paraId="712B5531"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0.06</w:t>
            </w:r>
          </w:p>
        </w:tc>
        <w:tc>
          <w:tcPr>
            <w:tcW w:w="568" w:type="dxa"/>
            <w:tcBorders>
              <w:top w:val="nil"/>
              <w:left w:val="nil"/>
              <w:bottom w:val="nil"/>
              <w:right w:val="nil"/>
            </w:tcBorders>
            <w:shd w:val="clear" w:color="auto" w:fill="auto"/>
            <w:noWrap/>
            <w:vAlign w:val="bottom"/>
            <w:hideMark/>
          </w:tcPr>
          <w:p w14:paraId="26701F61"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0.99</w:t>
            </w:r>
          </w:p>
        </w:tc>
        <w:tc>
          <w:tcPr>
            <w:tcW w:w="571" w:type="dxa"/>
            <w:tcBorders>
              <w:top w:val="nil"/>
              <w:left w:val="nil"/>
              <w:bottom w:val="nil"/>
              <w:right w:val="nil"/>
            </w:tcBorders>
            <w:shd w:val="clear" w:color="auto" w:fill="auto"/>
            <w:noWrap/>
            <w:vAlign w:val="bottom"/>
            <w:hideMark/>
          </w:tcPr>
          <w:p w14:paraId="36709957"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1</w:t>
            </w:r>
          </w:p>
        </w:tc>
      </w:tr>
      <w:tr w:rsidR="009A2DEF" w:rsidRPr="009A2DEF" w14:paraId="29512CCE" w14:textId="77777777" w:rsidTr="00E37291">
        <w:trPr>
          <w:trHeight w:val="20"/>
        </w:trPr>
        <w:tc>
          <w:tcPr>
            <w:tcW w:w="1985" w:type="dxa"/>
            <w:tcBorders>
              <w:top w:val="nil"/>
              <w:left w:val="nil"/>
              <w:bottom w:val="nil"/>
              <w:right w:val="nil"/>
            </w:tcBorders>
            <w:shd w:val="clear" w:color="auto" w:fill="auto"/>
            <w:noWrap/>
            <w:vAlign w:val="bottom"/>
            <w:hideMark/>
          </w:tcPr>
          <w:p w14:paraId="510D652A" w14:textId="77777777" w:rsidR="000645B5" w:rsidRPr="009A2DEF" w:rsidRDefault="000645B5" w:rsidP="000645B5">
            <w:pPr>
              <w:rPr>
                <w:rFonts w:eastAsia="Times New Roman" w:cstheme="minorHAnsi"/>
                <w:i/>
                <w:sz w:val="18"/>
                <w:szCs w:val="18"/>
                <w:lang w:val="en-AU" w:eastAsia="en-AU"/>
              </w:rPr>
            </w:pPr>
            <w:proofErr w:type="spellStart"/>
            <w:r w:rsidRPr="009A2DEF">
              <w:rPr>
                <w:rFonts w:eastAsia="Times New Roman" w:cstheme="minorHAnsi"/>
                <w:i/>
                <w:sz w:val="18"/>
                <w:szCs w:val="18"/>
                <w:lang w:val="en-AU" w:eastAsia="en-AU"/>
              </w:rPr>
              <w:t>Picea</w:t>
            </w:r>
            <w:proofErr w:type="spellEnd"/>
            <w:r w:rsidRPr="009A2DEF">
              <w:rPr>
                <w:rFonts w:eastAsia="Times New Roman" w:cstheme="minorHAnsi"/>
                <w:i/>
                <w:sz w:val="18"/>
                <w:szCs w:val="18"/>
                <w:lang w:val="en-AU" w:eastAsia="en-AU"/>
              </w:rPr>
              <w:t xml:space="preserve"> </w:t>
            </w:r>
            <w:proofErr w:type="spellStart"/>
            <w:r w:rsidRPr="009A2DEF">
              <w:rPr>
                <w:rFonts w:eastAsia="Times New Roman" w:cstheme="minorHAnsi"/>
                <w:i/>
                <w:sz w:val="18"/>
                <w:szCs w:val="18"/>
                <w:lang w:val="en-AU" w:eastAsia="en-AU"/>
              </w:rPr>
              <w:t>abies</w:t>
            </w:r>
            <w:proofErr w:type="spellEnd"/>
          </w:p>
        </w:tc>
        <w:tc>
          <w:tcPr>
            <w:tcW w:w="1372" w:type="dxa"/>
            <w:tcBorders>
              <w:top w:val="nil"/>
              <w:left w:val="nil"/>
              <w:bottom w:val="nil"/>
              <w:right w:val="nil"/>
            </w:tcBorders>
            <w:shd w:val="clear" w:color="auto" w:fill="auto"/>
            <w:noWrap/>
            <w:vAlign w:val="bottom"/>
            <w:hideMark/>
          </w:tcPr>
          <w:p w14:paraId="09EED786"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0.000115</w:t>
            </w:r>
          </w:p>
        </w:tc>
        <w:tc>
          <w:tcPr>
            <w:tcW w:w="1321" w:type="dxa"/>
            <w:tcBorders>
              <w:top w:val="nil"/>
              <w:left w:val="nil"/>
              <w:bottom w:val="nil"/>
              <w:right w:val="nil"/>
            </w:tcBorders>
            <w:shd w:val="clear" w:color="auto" w:fill="auto"/>
            <w:noWrap/>
            <w:vAlign w:val="bottom"/>
            <w:hideMark/>
          </w:tcPr>
          <w:p w14:paraId="2ACEEC4C"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-9.05 (0.028)</w:t>
            </w:r>
          </w:p>
        </w:tc>
        <w:tc>
          <w:tcPr>
            <w:tcW w:w="1134" w:type="dxa"/>
            <w:tcBorders>
              <w:top w:val="nil"/>
              <w:left w:val="nil"/>
              <w:bottom w:val="nil"/>
              <w:right w:val="nil"/>
            </w:tcBorders>
            <w:shd w:val="clear" w:color="auto" w:fill="auto"/>
            <w:noWrap/>
            <w:vAlign w:val="bottom"/>
            <w:hideMark/>
          </w:tcPr>
          <w:p w14:paraId="5F4BF76C"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2.31 (0.017)</w:t>
            </w:r>
          </w:p>
        </w:tc>
        <w:tc>
          <w:tcPr>
            <w:tcW w:w="1276" w:type="dxa"/>
            <w:tcBorders>
              <w:top w:val="nil"/>
              <w:left w:val="nil"/>
              <w:bottom w:val="nil"/>
              <w:right w:val="nil"/>
            </w:tcBorders>
            <w:shd w:val="clear" w:color="auto" w:fill="auto"/>
            <w:noWrap/>
            <w:vAlign w:val="bottom"/>
            <w:hideMark/>
          </w:tcPr>
          <w:p w14:paraId="005FE5F2"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0.328 (0.017)</w:t>
            </w:r>
          </w:p>
        </w:tc>
        <w:tc>
          <w:tcPr>
            <w:tcW w:w="627" w:type="dxa"/>
            <w:tcBorders>
              <w:top w:val="nil"/>
              <w:left w:val="nil"/>
              <w:bottom w:val="nil"/>
              <w:right w:val="nil"/>
            </w:tcBorders>
            <w:shd w:val="clear" w:color="auto" w:fill="auto"/>
            <w:noWrap/>
            <w:vAlign w:val="bottom"/>
            <w:hideMark/>
          </w:tcPr>
          <w:p w14:paraId="7A05241E"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0.984</w:t>
            </w:r>
          </w:p>
        </w:tc>
        <w:tc>
          <w:tcPr>
            <w:tcW w:w="581" w:type="dxa"/>
            <w:tcBorders>
              <w:top w:val="nil"/>
              <w:left w:val="nil"/>
              <w:bottom w:val="nil"/>
              <w:right w:val="nil"/>
            </w:tcBorders>
            <w:shd w:val="clear" w:color="auto" w:fill="auto"/>
            <w:noWrap/>
            <w:vAlign w:val="bottom"/>
            <w:hideMark/>
          </w:tcPr>
          <w:p w14:paraId="32477D60"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2113</w:t>
            </w:r>
          </w:p>
        </w:tc>
        <w:tc>
          <w:tcPr>
            <w:tcW w:w="1769" w:type="dxa"/>
            <w:tcBorders>
              <w:top w:val="nil"/>
              <w:left w:val="nil"/>
              <w:bottom w:val="nil"/>
              <w:right w:val="nil"/>
            </w:tcBorders>
            <w:vAlign w:val="bottom"/>
          </w:tcPr>
          <w:p w14:paraId="7277F3A8" w14:textId="7C873673" w:rsidR="000645B5" w:rsidRPr="009A2DEF" w:rsidRDefault="000645B5" w:rsidP="000645B5">
            <w:pPr>
              <w:jc w:val="center"/>
              <w:rPr>
                <w:rFonts w:eastAsia="Times New Roman" w:cstheme="minorHAnsi"/>
                <w:sz w:val="18"/>
                <w:szCs w:val="18"/>
                <w:lang w:val="en-AU" w:eastAsia="en-AU"/>
              </w:rPr>
            </w:pPr>
            <w:r w:rsidRPr="009A2DEF">
              <w:rPr>
                <w:rFonts w:ascii="Calibri" w:hAnsi="Calibri"/>
                <w:sz w:val="18"/>
                <w:szCs w:val="18"/>
              </w:rPr>
              <w:t>0.757 (0.028/6.713)</w:t>
            </w:r>
          </w:p>
        </w:tc>
        <w:tc>
          <w:tcPr>
            <w:tcW w:w="850" w:type="dxa"/>
            <w:tcBorders>
              <w:top w:val="nil"/>
              <w:left w:val="nil"/>
              <w:bottom w:val="nil"/>
              <w:right w:val="nil"/>
            </w:tcBorders>
            <w:shd w:val="clear" w:color="auto" w:fill="auto"/>
            <w:noWrap/>
            <w:vAlign w:val="bottom"/>
            <w:hideMark/>
          </w:tcPr>
          <w:p w14:paraId="7BA19214" w14:textId="1BC8692F"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1" w:type="dxa"/>
            <w:tcBorders>
              <w:top w:val="nil"/>
              <w:left w:val="nil"/>
              <w:bottom w:val="nil"/>
              <w:right w:val="nil"/>
            </w:tcBorders>
            <w:shd w:val="clear" w:color="auto" w:fill="auto"/>
            <w:noWrap/>
            <w:vAlign w:val="bottom"/>
            <w:hideMark/>
          </w:tcPr>
          <w:p w14:paraId="006E110A"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0" w:type="dxa"/>
            <w:tcBorders>
              <w:top w:val="nil"/>
              <w:left w:val="nil"/>
              <w:bottom w:val="nil"/>
              <w:right w:val="nil"/>
            </w:tcBorders>
            <w:shd w:val="clear" w:color="auto" w:fill="auto"/>
            <w:noWrap/>
            <w:vAlign w:val="bottom"/>
            <w:hideMark/>
          </w:tcPr>
          <w:p w14:paraId="19906535"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708" w:type="dxa"/>
            <w:tcBorders>
              <w:top w:val="nil"/>
              <w:left w:val="nil"/>
              <w:bottom w:val="nil"/>
              <w:right w:val="nil"/>
            </w:tcBorders>
            <w:shd w:val="clear" w:color="auto" w:fill="auto"/>
            <w:noWrap/>
            <w:vAlign w:val="bottom"/>
            <w:hideMark/>
          </w:tcPr>
          <w:p w14:paraId="53875B0D"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0.09</w:t>
            </w:r>
          </w:p>
        </w:tc>
        <w:tc>
          <w:tcPr>
            <w:tcW w:w="568" w:type="dxa"/>
            <w:tcBorders>
              <w:top w:val="nil"/>
              <w:left w:val="nil"/>
              <w:bottom w:val="nil"/>
              <w:right w:val="nil"/>
            </w:tcBorders>
            <w:shd w:val="clear" w:color="auto" w:fill="auto"/>
            <w:noWrap/>
            <w:vAlign w:val="bottom"/>
            <w:hideMark/>
          </w:tcPr>
          <w:p w14:paraId="0ABCDAEE"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0.98</w:t>
            </w:r>
          </w:p>
        </w:tc>
        <w:tc>
          <w:tcPr>
            <w:tcW w:w="571" w:type="dxa"/>
            <w:tcBorders>
              <w:top w:val="nil"/>
              <w:left w:val="nil"/>
              <w:bottom w:val="nil"/>
              <w:right w:val="nil"/>
            </w:tcBorders>
            <w:shd w:val="clear" w:color="auto" w:fill="auto"/>
            <w:noWrap/>
            <w:vAlign w:val="bottom"/>
            <w:hideMark/>
          </w:tcPr>
          <w:p w14:paraId="0A278620"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0.99</w:t>
            </w:r>
          </w:p>
        </w:tc>
      </w:tr>
      <w:tr w:rsidR="009A2DEF" w:rsidRPr="009A2DEF" w14:paraId="65670401" w14:textId="77777777" w:rsidTr="00E37291">
        <w:trPr>
          <w:trHeight w:val="20"/>
        </w:trPr>
        <w:tc>
          <w:tcPr>
            <w:tcW w:w="1985" w:type="dxa"/>
            <w:tcBorders>
              <w:top w:val="nil"/>
              <w:left w:val="nil"/>
              <w:bottom w:val="nil"/>
              <w:right w:val="nil"/>
            </w:tcBorders>
            <w:shd w:val="clear" w:color="auto" w:fill="auto"/>
            <w:noWrap/>
            <w:vAlign w:val="bottom"/>
            <w:hideMark/>
          </w:tcPr>
          <w:p w14:paraId="2A3090A3" w14:textId="77777777" w:rsidR="000645B5" w:rsidRPr="009A2DEF" w:rsidRDefault="000645B5" w:rsidP="000645B5">
            <w:pPr>
              <w:rPr>
                <w:rFonts w:eastAsia="Times New Roman" w:cstheme="minorHAnsi"/>
                <w:i/>
                <w:sz w:val="18"/>
                <w:szCs w:val="18"/>
                <w:lang w:val="en-AU" w:eastAsia="en-AU"/>
              </w:rPr>
            </w:pPr>
            <w:proofErr w:type="spellStart"/>
            <w:r w:rsidRPr="009A2DEF">
              <w:rPr>
                <w:rFonts w:eastAsia="Times New Roman" w:cstheme="minorHAnsi"/>
                <w:i/>
                <w:sz w:val="18"/>
                <w:szCs w:val="18"/>
                <w:lang w:val="en-AU" w:eastAsia="en-AU"/>
              </w:rPr>
              <w:t>Pinus</w:t>
            </w:r>
            <w:proofErr w:type="spellEnd"/>
            <w:r w:rsidRPr="009A2DEF">
              <w:rPr>
                <w:rFonts w:eastAsia="Times New Roman" w:cstheme="minorHAnsi"/>
                <w:i/>
                <w:sz w:val="18"/>
                <w:szCs w:val="18"/>
                <w:lang w:val="en-AU" w:eastAsia="en-AU"/>
              </w:rPr>
              <w:t xml:space="preserve"> </w:t>
            </w:r>
            <w:proofErr w:type="spellStart"/>
            <w:r w:rsidRPr="009A2DEF">
              <w:rPr>
                <w:rFonts w:eastAsia="Times New Roman" w:cstheme="minorHAnsi"/>
                <w:i/>
                <w:sz w:val="18"/>
                <w:szCs w:val="18"/>
                <w:lang w:val="en-AU" w:eastAsia="en-AU"/>
              </w:rPr>
              <w:t>cembra</w:t>
            </w:r>
            <w:proofErr w:type="spellEnd"/>
          </w:p>
        </w:tc>
        <w:tc>
          <w:tcPr>
            <w:tcW w:w="1372" w:type="dxa"/>
            <w:tcBorders>
              <w:top w:val="nil"/>
              <w:left w:val="nil"/>
              <w:bottom w:val="nil"/>
              <w:right w:val="nil"/>
            </w:tcBorders>
            <w:shd w:val="clear" w:color="auto" w:fill="auto"/>
            <w:noWrap/>
            <w:vAlign w:val="bottom"/>
            <w:hideMark/>
          </w:tcPr>
          <w:p w14:paraId="242980BA"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0.000211</w:t>
            </w:r>
          </w:p>
        </w:tc>
        <w:tc>
          <w:tcPr>
            <w:tcW w:w="1321" w:type="dxa"/>
            <w:tcBorders>
              <w:top w:val="nil"/>
              <w:left w:val="nil"/>
              <w:bottom w:val="nil"/>
              <w:right w:val="nil"/>
            </w:tcBorders>
            <w:shd w:val="clear" w:color="auto" w:fill="auto"/>
            <w:noWrap/>
            <w:vAlign w:val="bottom"/>
            <w:hideMark/>
          </w:tcPr>
          <w:p w14:paraId="673C2C4B"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-8.46 (0.118)</w:t>
            </w:r>
          </w:p>
        </w:tc>
        <w:tc>
          <w:tcPr>
            <w:tcW w:w="1134" w:type="dxa"/>
            <w:tcBorders>
              <w:top w:val="nil"/>
              <w:left w:val="nil"/>
              <w:bottom w:val="nil"/>
              <w:right w:val="nil"/>
            </w:tcBorders>
            <w:shd w:val="clear" w:color="auto" w:fill="auto"/>
            <w:noWrap/>
            <w:vAlign w:val="bottom"/>
            <w:hideMark/>
          </w:tcPr>
          <w:p w14:paraId="0A7C3974"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2.15 (0.076)</w:t>
            </w:r>
          </w:p>
        </w:tc>
        <w:tc>
          <w:tcPr>
            <w:tcW w:w="1276" w:type="dxa"/>
            <w:tcBorders>
              <w:top w:val="nil"/>
              <w:left w:val="nil"/>
              <w:bottom w:val="nil"/>
              <w:right w:val="nil"/>
            </w:tcBorders>
            <w:shd w:val="clear" w:color="auto" w:fill="auto"/>
            <w:noWrap/>
            <w:vAlign w:val="bottom"/>
            <w:hideMark/>
          </w:tcPr>
          <w:p w14:paraId="5AB4C273"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0.286 (0.076)</w:t>
            </w:r>
          </w:p>
        </w:tc>
        <w:tc>
          <w:tcPr>
            <w:tcW w:w="627" w:type="dxa"/>
            <w:tcBorders>
              <w:top w:val="nil"/>
              <w:left w:val="nil"/>
              <w:bottom w:val="nil"/>
              <w:right w:val="nil"/>
            </w:tcBorders>
            <w:shd w:val="clear" w:color="auto" w:fill="auto"/>
            <w:noWrap/>
            <w:vAlign w:val="bottom"/>
            <w:hideMark/>
          </w:tcPr>
          <w:p w14:paraId="63948F2A"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0.999</w:t>
            </w:r>
          </w:p>
        </w:tc>
        <w:tc>
          <w:tcPr>
            <w:tcW w:w="581" w:type="dxa"/>
            <w:tcBorders>
              <w:top w:val="nil"/>
              <w:left w:val="nil"/>
              <w:bottom w:val="nil"/>
              <w:right w:val="nil"/>
            </w:tcBorders>
            <w:shd w:val="clear" w:color="auto" w:fill="auto"/>
            <w:noWrap/>
            <w:vAlign w:val="bottom"/>
            <w:hideMark/>
          </w:tcPr>
          <w:p w14:paraId="554532D8"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86</w:t>
            </w:r>
          </w:p>
        </w:tc>
        <w:tc>
          <w:tcPr>
            <w:tcW w:w="1769" w:type="dxa"/>
            <w:tcBorders>
              <w:top w:val="nil"/>
              <w:left w:val="nil"/>
              <w:bottom w:val="nil"/>
              <w:right w:val="nil"/>
            </w:tcBorders>
            <w:vAlign w:val="bottom"/>
          </w:tcPr>
          <w:p w14:paraId="5D4B3E26" w14:textId="6A40CC7E" w:rsidR="000645B5" w:rsidRPr="009A2DEF" w:rsidRDefault="000645B5" w:rsidP="000645B5">
            <w:pPr>
              <w:jc w:val="center"/>
              <w:rPr>
                <w:rFonts w:eastAsia="Times New Roman" w:cstheme="minorHAnsi"/>
                <w:sz w:val="18"/>
                <w:szCs w:val="18"/>
                <w:lang w:val="en-AU" w:eastAsia="en-AU"/>
              </w:rPr>
            </w:pPr>
            <w:r w:rsidRPr="009A2DEF">
              <w:rPr>
                <w:rFonts w:ascii="Calibri" w:hAnsi="Calibri"/>
                <w:sz w:val="18"/>
                <w:szCs w:val="18"/>
              </w:rPr>
              <w:t>0.928 (0.039/4.522)</w:t>
            </w:r>
          </w:p>
        </w:tc>
        <w:tc>
          <w:tcPr>
            <w:tcW w:w="850" w:type="dxa"/>
            <w:tcBorders>
              <w:top w:val="nil"/>
              <w:left w:val="nil"/>
              <w:bottom w:val="nil"/>
              <w:right w:val="nil"/>
            </w:tcBorders>
            <w:shd w:val="clear" w:color="auto" w:fill="auto"/>
            <w:noWrap/>
            <w:vAlign w:val="bottom"/>
            <w:hideMark/>
          </w:tcPr>
          <w:p w14:paraId="5ABC7A95" w14:textId="7ECB6E16"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1" w:type="dxa"/>
            <w:tcBorders>
              <w:top w:val="nil"/>
              <w:left w:val="nil"/>
              <w:bottom w:val="nil"/>
              <w:right w:val="nil"/>
            </w:tcBorders>
            <w:shd w:val="clear" w:color="auto" w:fill="auto"/>
            <w:noWrap/>
            <w:vAlign w:val="bottom"/>
            <w:hideMark/>
          </w:tcPr>
          <w:p w14:paraId="0BB79879"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0" w:type="dxa"/>
            <w:tcBorders>
              <w:top w:val="nil"/>
              <w:left w:val="nil"/>
              <w:bottom w:val="nil"/>
              <w:right w:val="nil"/>
            </w:tcBorders>
            <w:shd w:val="clear" w:color="auto" w:fill="auto"/>
            <w:noWrap/>
            <w:vAlign w:val="bottom"/>
            <w:hideMark/>
          </w:tcPr>
          <w:p w14:paraId="1D61147A"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708" w:type="dxa"/>
            <w:tcBorders>
              <w:top w:val="nil"/>
              <w:left w:val="nil"/>
              <w:bottom w:val="nil"/>
              <w:right w:val="nil"/>
            </w:tcBorders>
            <w:shd w:val="clear" w:color="auto" w:fill="auto"/>
            <w:noWrap/>
            <w:vAlign w:val="bottom"/>
            <w:hideMark/>
          </w:tcPr>
          <w:p w14:paraId="305B60D7"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0.06</w:t>
            </w:r>
          </w:p>
        </w:tc>
        <w:tc>
          <w:tcPr>
            <w:tcW w:w="568" w:type="dxa"/>
            <w:tcBorders>
              <w:top w:val="nil"/>
              <w:left w:val="nil"/>
              <w:bottom w:val="nil"/>
              <w:right w:val="nil"/>
            </w:tcBorders>
            <w:shd w:val="clear" w:color="auto" w:fill="auto"/>
            <w:noWrap/>
            <w:vAlign w:val="bottom"/>
            <w:hideMark/>
          </w:tcPr>
          <w:p w14:paraId="3C9EEDC0"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0.98</w:t>
            </w:r>
          </w:p>
        </w:tc>
        <w:tc>
          <w:tcPr>
            <w:tcW w:w="571" w:type="dxa"/>
            <w:tcBorders>
              <w:top w:val="nil"/>
              <w:left w:val="nil"/>
              <w:bottom w:val="nil"/>
              <w:right w:val="nil"/>
            </w:tcBorders>
            <w:shd w:val="clear" w:color="auto" w:fill="auto"/>
            <w:noWrap/>
            <w:vAlign w:val="bottom"/>
            <w:hideMark/>
          </w:tcPr>
          <w:p w14:paraId="3813A9D4"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0.99</w:t>
            </w:r>
          </w:p>
        </w:tc>
      </w:tr>
      <w:tr w:rsidR="009A2DEF" w:rsidRPr="009A2DEF" w14:paraId="720DE60A" w14:textId="77777777" w:rsidTr="00E37291">
        <w:trPr>
          <w:trHeight w:val="20"/>
        </w:trPr>
        <w:tc>
          <w:tcPr>
            <w:tcW w:w="1985" w:type="dxa"/>
            <w:tcBorders>
              <w:top w:val="nil"/>
              <w:left w:val="nil"/>
              <w:bottom w:val="nil"/>
              <w:right w:val="nil"/>
            </w:tcBorders>
            <w:shd w:val="clear" w:color="auto" w:fill="auto"/>
            <w:noWrap/>
            <w:vAlign w:val="bottom"/>
            <w:hideMark/>
          </w:tcPr>
          <w:p w14:paraId="3C1179F9" w14:textId="77777777" w:rsidR="000645B5" w:rsidRPr="009A2DEF" w:rsidRDefault="000645B5" w:rsidP="000645B5">
            <w:pPr>
              <w:rPr>
                <w:rFonts w:eastAsia="Times New Roman" w:cstheme="minorHAnsi"/>
                <w:i/>
                <w:sz w:val="18"/>
                <w:szCs w:val="18"/>
                <w:lang w:val="en-AU" w:eastAsia="en-AU"/>
              </w:rPr>
            </w:pPr>
            <w:proofErr w:type="spellStart"/>
            <w:r w:rsidRPr="009A2DEF">
              <w:rPr>
                <w:rFonts w:eastAsia="Times New Roman" w:cstheme="minorHAnsi"/>
                <w:i/>
                <w:sz w:val="18"/>
                <w:szCs w:val="18"/>
                <w:lang w:val="en-AU" w:eastAsia="en-AU"/>
              </w:rPr>
              <w:t>Pinus</w:t>
            </w:r>
            <w:proofErr w:type="spellEnd"/>
            <w:r w:rsidRPr="009A2DEF">
              <w:rPr>
                <w:rFonts w:eastAsia="Times New Roman" w:cstheme="minorHAnsi"/>
                <w:i/>
                <w:sz w:val="18"/>
                <w:szCs w:val="18"/>
                <w:lang w:val="en-AU" w:eastAsia="en-AU"/>
              </w:rPr>
              <w:t xml:space="preserve"> </w:t>
            </w:r>
            <w:proofErr w:type="spellStart"/>
            <w:r w:rsidRPr="009A2DEF">
              <w:rPr>
                <w:rFonts w:eastAsia="Times New Roman" w:cstheme="minorHAnsi"/>
                <w:i/>
                <w:sz w:val="18"/>
                <w:szCs w:val="18"/>
                <w:lang w:val="en-AU" w:eastAsia="en-AU"/>
              </w:rPr>
              <w:t>sylvestris</w:t>
            </w:r>
            <w:proofErr w:type="spellEnd"/>
          </w:p>
        </w:tc>
        <w:tc>
          <w:tcPr>
            <w:tcW w:w="1372" w:type="dxa"/>
            <w:tcBorders>
              <w:top w:val="nil"/>
              <w:left w:val="nil"/>
              <w:bottom w:val="nil"/>
              <w:right w:val="nil"/>
            </w:tcBorders>
            <w:shd w:val="clear" w:color="auto" w:fill="auto"/>
            <w:noWrap/>
            <w:vAlign w:val="bottom"/>
            <w:hideMark/>
          </w:tcPr>
          <w:p w14:paraId="0581169C"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0.000118</w:t>
            </w:r>
          </w:p>
        </w:tc>
        <w:tc>
          <w:tcPr>
            <w:tcW w:w="1321" w:type="dxa"/>
            <w:tcBorders>
              <w:top w:val="nil"/>
              <w:left w:val="nil"/>
              <w:bottom w:val="nil"/>
              <w:right w:val="nil"/>
            </w:tcBorders>
            <w:shd w:val="clear" w:color="auto" w:fill="auto"/>
            <w:noWrap/>
            <w:vAlign w:val="bottom"/>
            <w:hideMark/>
          </w:tcPr>
          <w:p w14:paraId="444D0748"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-9.05 (0.025)</w:t>
            </w:r>
          </w:p>
        </w:tc>
        <w:tc>
          <w:tcPr>
            <w:tcW w:w="1134" w:type="dxa"/>
            <w:tcBorders>
              <w:top w:val="nil"/>
              <w:left w:val="nil"/>
              <w:bottom w:val="nil"/>
              <w:right w:val="nil"/>
            </w:tcBorders>
            <w:shd w:val="clear" w:color="auto" w:fill="auto"/>
            <w:noWrap/>
            <w:vAlign w:val="bottom"/>
            <w:hideMark/>
          </w:tcPr>
          <w:p w14:paraId="5A1D403A"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2.05 (0.018)</w:t>
            </w:r>
          </w:p>
        </w:tc>
        <w:tc>
          <w:tcPr>
            <w:tcW w:w="1276" w:type="dxa"/>
            <w:tcBorders>
              <w:top w:val="nil"/>
              <w:left w:val="nil"/>
              <w:bottom w:val="nil"/>
              <w:right w:val="nil"/>
            </w:tcBorders>
            <w:shd w:val="clear" w:color="auto" w:fill="auto"/>
            <w:noWrap/>
            <w:vAlign w:val="bottom"/>
            <w:hideMark/>
          </w:tcPr>
          <w:p w14:paraId="2F35E091"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0.579 (0.018)</w:t>
            </w:r>
          </w:p>
        </w:tc>
        <w:tc>
          <w:tcPr>
            <w:tcW w:w="627" w:type="dxa"/>
            <w:tcBorders>
              <w:top w:val="nil"/>
              <w:left w:val="nil"/>
              <w:bottom w:val="nil"/>
              <w:right w:val="nil"/>
            </w:tcBorders>
            <w:shd w:val="clear" w:color="auto" w:fill="auto"/>
            <w:noWrap/>
            <w:vAlign w:val="bottom"/>
            <w:hideMark/>
          </w:tcPr>
          <w:p w14:paraId="40F4D8F1"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0.998</w:t>
            </w:r>
          </w:p>
        </w:tc>
        <w:tc>
          <w:tcPr>
            <w:tcW w:w="581" w:type="dxa"/>
            <w:tcBorders>
              <w:top w:val="nil"/>
              <w:left w:val="nil"/>
              <w:bottom w:val="nil"/>
              <w:right w:val="nil"/>
            </w:tcBorders>
            <w:shd w:val="clear" w:color="auto" w:fill="auto"/>
            <w:noWrap/>
            <w:vAlign w:val="bottom"/>
            <w:hideMark/>
          </w:tcPr>
          <w:p w14:paraId="0C336D38"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801</w:t>
            </w:r>
          </w:p>
        </w:tc>
        <w:tc>
          <w:tcPr>
            <w:tcW w:w="1769" w:type="dxa"/>
            <w:tcBorders>
              <w:top w:val="nil"/>
              <w:left w:val="nil"/>
              <w:bottom w:val="nil"/>
              <w:right w:val="nil"/>
            </w:tcBorders>
            <w:vAlign w:val="bottom"/>
          </w:tcPr>
          <w:p w14:paraId="4040F9E8" w14:textId="52F1DB35" w:rsidR="000645B5" w:rsidRPr="009A2DEF" w:rsidRDefault="000645B5" w:rsidP="000645B5">
            <w:pPr>
              <w:jc w:val="center"/>
              <w:rPr>
                <w:rFonts w:eastAsia="Times New Roman" w:cstheme="minorHAnsi"/>
                <w:sz w:val="18"/>
                <w:szCs w:val="18"/>
                <w:lang w:val="en-AU" w:eastAsia="en-AU"/>
              </w:rPr>
            </w:pPr>
            <w:r w:rsidRPr="009A2DEF">
              <w:rPr>
                <w:rFonts w:ascii="Calibri" w:hAnsi="Calibri"/>
                <w:sz w:val="18"/>
                <w:szCs w:val="18"/>
              </w:rPr>
              <w:t>0.852 (0.037/4.271)</w:t>
            </w:r>
          </w:p>
        </w:tc>
        <w:tc>
          <w:tcPr>
            <w:tcW w:w="850" w:type="dxa"/>
            <w:tcBorders>
              <w:top w:val="nil"/>
              <w:left w:val="nil"/>
              <w:bottom w:val="nil"/>
              <w:right w:val="nil"/>
            </w:tcBorders>
            <w:shd w:val="clear" w:color="auto" w:fill="auto"/>
            <w:noWrap/>
            <w:vAlign w:val="bottom"/>
            <w:hideMark/>
          </w:tcPr>
          <w:p w14:paraId="2BF1C4C1" w14:textId="2A9C10E5"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1" w:type="dxa"/>
            <w:tcBorders>
              <w:top w:val="nil"/>
              <w:left w:val="nil"/>
              <w:bottom w:val="nil"/>
              <w:right w:val="nil"/>
            </w:tcBorders>
            <w:shd w:val="clear" w:color="auto" w:fill="auto"/>
            <w:noWrap/>
            <w:vAlign w:val="bottom"/>
            <w:hideMark/>
          </w:tcPr>
          <w:p w14:paraId="7515D78F"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0" w:type="dxa"/>
            <w:tcBorders>
              <w:top w:val="nil"/>
              <w:left w:val="nil"/>
              <w:bottom w:val="nil"/>
              <w:right w:val="nil"/>
            </w:tcBorders>
            <w:shd w:val="clear" w:color="auto" w:fill="auto"/>
            <w:noWrap/>
            <w:vAlign w:val="bottom"/>
            <w:hideMark/>
          </w:tcPr>
          <w:p w14:paraId="61FB72AC"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708" w:type="dxa"/>
            <w:tcBorders>
              <w:top w:val="nil"/>
              <w:left w:val="nil"/>
              <w:bottom w:val="nil"/>
              <w:right w:val="nil"/>
            </w:tcBorders>
            <w:shd w:val="clear" w:color="auto" w:fill="auto"/>
            <w:noWrap/>
            <w:vAlign w:val="bottom"/>
            <w:hideMark/>
          </w:tcPr>
          <w:p w14:paraId="066B15B7"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0.06</w:t>
            </w:r>
          </w:p>
        </w:tc>
        <w:tc>
          <w:tcPr>
            <w:tcW w:w="568" w:type="dxa"/>
            <w:tcBorders>
              <w:top w:val="nil"/>
              <w:left w:val="nil"/>
              <w:bottom w:val="nil"/>
              <w:right w:val="nil"/>
            </w:tcBorders>
            <w:shd w:val="clear" w:color="auto" w:fill="auto"/>
            <w:noWrap/>
            <w:vAlign w:val="bottom"/>
            <w:hideMark/>
          </w:tcPr>
          <w:p w14:paraId="552CD02A"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0.99</w:t>
            </w:r>
          </w:p>
        </w:tc>
        <w:tc>
          <w:tcPr>
            <w:tcW w:w="571" w:type="dxa"/>
            <w:tcBorders>
              <w:top w:val="nil"/>
              <w:left w:val="nil"/>
              <w:bottom w:val="nil"/>
              <w:right w:val="nil"/>
            </w:tcBorders>
            <w:shd w:val="clear" w:color="auto" w:fill="auto"/>
            <w:noWrap/>
            <w:vAlign w:val="bottom"/>
            <w:hideMark/>
          </w:tcPr>
          <w:p w14:paraId="333ACE6C"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1</w:t>
            </w:r>
          </w:p>
        </w:tc>
      </w:tr>
      <w:tr w:rsidR="009A2DEF" w:rsidRPr="009A2DEF" w14:paraId="55BBDCDE" w14:textId="77777777" w:rsidTr="00E37291">
        <w:trPr>
          <w:trHeight w:val="20"/>
        </w:trPr>
        <w:tc>
          <w:tcPr>
            <w:tcW w:w="1985" w:type="dxa"/>
            <w:tcBorders>
              <w:top w:val="nil"/>
              <w:left w:val="nil"/>
              <w:bottom w:val="nil"/>
              <w:right w:val="nil"/>
            </w:tcBorders>
            <w:shd w:val="clear" w:color="auto" w:fill="auto"/>
            <w:noWrap/>
            <w:vAlign w:val="bottom"/>
            <w:hideMark/>
          </w:tcPr>
          <w:p w14:paraId="1A3F018D" w14:textId="77777777" w:rsidR="000645B5" w:rsidRPr="009A2DEF" w:rsidRDefault="000645B5" w:rsidP="000645B5">
            <w:pPr>
              <w:rPr>
                <w:rFonts w:eastAsia="Times New Roman" w:cstheme="minorHAnsi"/>
                <w:i/>
                <w:sz w:val="18"/>
                <w:szCs w:val="18"/>
                <w:lang w:val="en-AU" w:eastAsia="en-AU"/>
              </w:rPr>
            </w:pPr>
            <w:proofErr w:type="spellStart"/>
            <w:r w:rsidRPr="009A2DEF">
              <w:rPr>
                <w:rFonts w:eastAsia="Times New Roman" w:cstheme="minorHAnsi"/>
                <w:i/>
                <w:sz w:val="18"/>
                <w:szCs w:val="18"/>
                <w:lang w:val="en-AU" w:eastAsia="en-AU"/>
              </w:rPr>
              <w:t>Pseudotsuga</w:t>
            </w:r>
            <w:proofErr w:type="spellEnd"/>
            <w:r w:rsidRPr="009A2DEF">
              <w:rPr>
                <w:rFonts w:eastAsia="Times New Roman" w:cstheme="minorHAnsi"/>
                <w:i/>
                <w:sz w:val="18"/>
                <w:szCs w:val="18"/>
                <w:lang w:val="en-AU" w:eastAsia="en-AU"/>
              </w:rPr>
              <w:t xml:space="preserve"> </w:t>
            </w:r>
            <w:proofErr w:type="spellStart"/>
            <w:r w:rsidRPr="009A2DEF">
              <w:rPr>
                <w:rFonts w:eastAsia="Times New Roman" w:cstheme="minorHAnsi"/>
                <w:i/>
                <w:sz w:val="18"/>
                <w:szCs w:val="18"/>
                <w:lang w:val="en-AU" w:eastAsia="en-AU"/>
              </w:rPr>
              <w:t>menziesii</w:t>
            </w:r>
            <w:proofErr w:type="spellEnd"/>
          </w:p>
        </w:tc>
        <w:tc>
          <w:tcPr>
            <w:tcW w:w="1372" w:type="dxa"/>
            <w:tcBorders>
              <w:top w:val="nil"/>
              <w:left w:val="nil"/>
              <w:bottom w:val="nil"/>
              <w:right w:val="nil"/>
            </w:tcBorders>
            <w:shd w:val="clear" w:color="auto" w:fill="auto"/>
            <w:noWrap/>
            <w:vAlign w:val="bottom"/>
            <w:hideMark/>
          </w:tcPr>
          <w:p w14:paraId="7E2B31B2"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0.000139</w:t>
            </w:r>
          </w:p>
        </w:tc>
        <w:tc>
          <w:tcPr>
            <w:tcW w:w="1321" w:type="dxa"/>
            <w:tcBorders>
              <w:top w:val="nil"/>
              <w:left w:val="nil"/>
              <w:bottom w:val="nil"/>
              <w:right w:val="nil"/>
            </w:tcBorders>
            <w:shd w:val="clear" w:color="auto" w:fill="auto"/>
            <w:noWrap/>
            <w:vAlign w:val="bottom"/>
            <w:hideMark/>
          </w:tcPr>
          <w:p w14:paraId="5A1E71B3"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-8.89 (0.058)</w:t>
            </w:r>
          </w:p>
        </w:tc>
        <w:tc>
          <w:tcPr>
            <w:tcW w:w="1134" w:type="dxa"/>
            <w:tcBorders>
              <w:top w:val="nil"/>
              <w:left w:val="nil"/>
              <w:bottom w:val="nil"/>
              <w:right w:val="nil"/>
            </w:tcBorders>
            <w:shd w:val="clear" w:color="auto" w:fill="auto"/>
            <w:noWrap/>
            <w:vAlign w:val="bottom"/>
            <w:hideMark/>
          </w:tcPr>
          <w:p w14:paraId="5CFCB991"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2.04 (0.057)</w:t>
            </w:r>
          </w:p>
        </w:tc>
        <w:tc>
          <w:tcPr>
            <w:tcW w:w="1276" w:type="dxa"/>
            <w:tcBorders>
              <w:top w:val="nil"/>
              <w:left w:val="nil"/>
              <w:bottom w:val="nil"/>
              <w:right w:val="nil"/>
            </w:tcBorders>
            <w:shd w:val="clear" w:color="auto" w:fill="auto"/>
            <w:noWrap/>
            <w:vAlign w:val="bottom"/>
            <w:hideMark/>
          </w:tcPr>
          <w:p w14:paraId="6667CBD6" w14:textId="0E76B7B6"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0.540 (0.057)</w:t>
            </w:r>
          </w:p>
        </w:tc>
        <w:tc>
          <w:tcPr>
            <w:tcW w:w="627" w:type="dxa"/>
            <w:tcBorders>
              <w:top w:val="nil"/>
              <w:left w:val="nil"/>
              <w:bottom w:val="nil"/>
              <w:right w:val="nil"/>
            </w:tcBorders>
            <w:shd w:val="clear" w:color="auto" w:fill="auto"/>
            <w:noWrap/>
            <w:vAlign w:val="bottom"/>
            <w:hideMark/>
          </w:tcPr>
          <w:p w14:paraId="3703BA9E"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1.002</w:t>
            </w:r>
          </w:p>
        </w:tc>
        <w:tc>
          <w:tcPr>
            <w:tcW w:w="581" w:type="dxa"/>
            <w:tcBorders>
              <w:top w:val="nil"/>
              <w:left w:val="nil"/>
              <w:bottom w:val="nil"/>
              <w:right w:val="nil"/>
            </w:tcBorders>
            <w:shd w:val="clear" w:color="auto" w:fill="auto"/>
            <w:noWrap/>
            <w:vAlign w:val="bottom"/>
            <w:hideMark/>
          </w:tcPr>
          <w:p w14:paraId="251B0C21"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390</w:t>
            </w:r>
          </w:p>
        </w:tc>
        <w:tc>
          <w:tcPr>
            <w:tcW w:w="1769" w:type="dxa"/>
            <w:tcBorders>
              <w:top w:val="nil"/>
              <w:left w:val="nil"/>
              <w:bottom w:val="nil"/>
              <w:right w:val="nil"/>
            </w:tcBorders>
            <w:vAlign w:val="bottom"/>
          </w:tcPr>
          <w:p w14:paraId="3F0659CC" w14:textId="23736D80" w:rsidR="000645B5" w:rsidRPr="009A2DEF" w:rsidRDefault="000645B5" w:rsidP="000645B5">
            <w:pPr>
              <w:jc w:val="center"/>
              <w:rPr>
                <w:rFonts w:eastAsia="Times New Roman" w:cstheme="minorHAnsi"/>
                <w:sz w:val="18"/>
                <w:szCs w:val="18"/>
                <w:lang w:val="en-AU" w:eastAsia="en-AU"/>
              </w:rPr>
            </w:pPr>
            <w:r w:rsidRPr="009A2DEF">
              <w:rPr>
                <w:rFonts w:ascii="Calibri" w:hAnsi="Calibri"/>
                <w:sz w:val="18"/>
                <w:szCs w:val="18"/>
              </w:rPr>
              <w:t>0.986 (0.031/10.439)</w:t>
            </w:r>
          </w:p>
        </w:tc>
        <w:tc>
          <w:tcPr>
            <w:tcW w:w="850" w:type="dxa"/>
            <w:tcBorders>
              <w:top w:val="nil"/>
              <w:left w:val="nil"/>
              <w:bottom w:val="nil"/>
              <w:right w:val="nil"/>
            </w:tcBorders>
            <w:shd w:val="clear" w:color="auto" w:fill="auto"/>
            <w:noWrap/>
            <w:vAlign w:val="bottom"/>
            <w:hideMark/>
          </w:tcPr>
          <w:p w14:paraId="19AD0177" w14:textId="17C01585"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1" w:type="dxa"/>
            <w:tcBorders>
              <w:top w:val="nil"/>
              <w:left w:val="nil"/>
              <w:bottom w:val="nil"/>
              <w:right w:val="nil"/>
            </w:tcBorders>
            <w:shd w:val="clear" w:color="auto" w:fill="auto"/>
            <w:noWrap/>
            <w:vAlign w:val="bottom"/>
            <w:hideMark/>
          </w:tcPr>
          <w:p w14:paraId="1D1E03E8"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0" w:type="dxa"/>
            <w:tcBorders>
              <w:top w:val="nil"/>
              <w:left w:val="nil"/>
              <w:bottom w:val="nil"/>
              <w:right w:val="nil"/>
            </w:tcBorders>
            <w:shd w:val="clear" w:color="auto" w:fill="auto"/>
            <w:noWrap/>
            <w:vAlign w:val="bottom"/>
            <w:hideMark/>
          </w:tcPr>
          <w:p w14:paraId="23888E4F"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708" w:type="dxa"/>
            <w:tcBorders>
              <w:top w:val="nil"/>
              <w:left w:val="nil"/>
              <w:bottom w:val="nil"/>
              <w:right w:val="nil"/>
            </w:tcBorders>
            <w:shd w:val="clear" w:color="auto" w:fill="auto"/>
            <w:noWrap/>
            <w:vAlign w:val="bottom"/>
            <w:hideMark/>
          </w:tcPr>
          <w:p w14:paraId="48C83AED"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0.11</w:t>
            </w:r>
          </w:p>
        </w:tc>
        <w:tc>
          <w:tcPr>
            <w:tcW w:w="568" w:type="dxa"/>
            <w:tcBorders>
              <w:top w:val="nil"/>
              <w:left w:val="nil"/>
              <w:bottom w:val="nil"/>
              <w:right w:val="nil"/>
            </w:tcBorders>
            <w:shd w:val="clear" w:color="auto" w:fill="auto"/>
            <w:noWrap/>
            <w:vAlign w:val="bottom"/>
            <w:hideMark/>
          </w:tcPr>
          <w:p w14:paraId="448961DA"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0.98</w:t>
            </w:r>
          </w:p>
        </w:tc>
        <w:tc>
          <w:tcPr>
            <w:tcW w:w="571" w:type="dxa"/>
            <w:tcBorders>
              <w:top w:val="nil"/>
              <w:left w:val="nil"/>
              <w:bottom w:val="nil"/>
              <w:right w:val="nil"/>
            </w:tcBorders>
            <w:shd w:val="clear" w:color="auto" w:fill="auto"/>
            <w:noWrap/>
            <w:vAlign w:val="bottom"/>
            <w:hideMark/>
          </w:tcPr>
          <w:p w14:paraId="657BB42C"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0.99</w:t>
            </w:r>
          </w:p>
        </w:tc>
      </w:tr>
      <w:tr w:rsidR="009A2DEF" w:rsidRPr="009A2DEF" w14:paraId="0FE970F4" w14:textId="77777777" w:rsidTr="00E37291">
        <w:trPr>
          <w:trHeight w:val="20"/>
        </w:trPr>
        <w:tc>
          <w:tcPr>
            <w:tcW w:w="1985" w:type="dxa"/>
            <w:tcBorders>
              <w:top w:val="nil"/>
              <w:left w:val="nil"/>
              <w:right w:val="nil"/>
            </w:tcBorders>
            <w:shd w:val="clear" w:color="auto" w:fill="auto"/>
            <w:noWrap/>
            <w:vAlign w:val="bottom"/>
            <w:hideMark/>
          </w:tcPr>
          <w:p w14:paraId="2315052B" w14:textId="77777777" w:rsidR="000645B5" w:rsidRPr="009A2DEF" w:rsidRDefault="000645B5" w:rsidP="000645B5">
            <w:pPr>
              <w:rPr>
                <w:rFonts w:eastAsia="Times New Roman" w:cstheme="minorHAnsi"/>
                <w:i/>
                <w:sz w:val="18"/>
                <w:szCs w:val="18"/>
                <w:lang w:val="en-AU" w:eastAsia="en-AU"/>
              </w:rPr>
            </w:pPr>
            <w:proofErr w:type="spellStart"/>
            <w:r w:rsidRPr="009A2DEF">
              <w:rPr>
                <w:rFonts w:eastAsia="Times New Roman" w:cstheme="minorHAnsi"/>
                <w:i/>
                <w:sz w:val="18"/>
                <w:szCs w:val="18"/>
                <w:lang w:val="en-AU" w:eastAsia="en-AU"/>
              </w:rPr>
              <w:t>Quercus</w:t>
            </w:r>
            <w:proofErr w:type="spellEnd"/>
            <w:r w:rsidRPr="009A2DEF">
              <w:rPr>
                <w:rFonts w:eastAsia="Times New Roman" w:cstheme="minorHAnsi"/>
                <w:i/>
                <w:sz w:val="18"/>
                <w:szCs w:val="18"/>
                <w:lang w:val="en-AU" w:eastAsia="en-AU"/>
              </w:rPr>
              <w:t xml:space="preserve"> </w:t>
            </w:r>
            <w:proofErr w:type="spellStart"/>
            <w:r w:rsidRPr="009A2DEF">
              <w:rPr>
                <w:rFonts w:eastAsia="Times New Roman" w:cstheme="minorHAnsi"/>
                <w:i/>
                <w:sz w:val="18"/>
                <w:szCs w:val="18"/>
                <w:lang w:val="en-AU" w:eastAsia="en-AU"/>
              </w:rPr>
              <w:t>petraea</w:t>
            </w:r>
            <w:proofErr w:type="spellEnd"/>
          </w:p>
        </w:tc>
        <w:tc>
          <w:tcPr>
            <w:tcW w:w="1372" w:type="dxa"/>
            <w:tcBorders>
              <w:top w:val="nil"/>
              <w:left w:val="nil"/>
              <w:right w:val="nil"/>
            </w:tcBorders>
            <w:shd w:val="clear" w:color="auto" w:fill="auto"/>
            <w:noWrap/>
            <w:vAlign w:val="bottom"/>
            <w:hideMark/>
          </w:tcPr>
          <w:p w14:paraId="78741843"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0.000031</w:t>
            </w:r>
          </w:p>
        </w:tc>
        <w:tc>
          <w:tcPr>
            <w:tcW w:w="1321" w:type="dxa"/>
            <w:tcBorders>
              <w:top w:val="nil"/>
              <w:left w:val="nil"/>
              <w:right w:val="nil"/>
            </w:tcBorders>
            <w:shd w:val="clear" w:color="auto" w:fill="auto"/>
            <w:noWrap/>
            <w:vAlign w:val="bottom"/>
            <w:hideMark/>
          </w:tcPr>
          <w:p w14:paraId="18D3B3C9"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-10.33 (0.087)</w:t>
            </w:r>
          </w:p>
        </w:tc>
        <w:tc>
          <w:tcPr>
            <w:tcW w:w="1134" w:type="dxa"/>
            <w:tcBorders>
              <w:top w:val="nil"/>
              <w:left w:val="nil"/>
              <w:right w:val="nil"/>
            </w:tcBorders>
            <w:shd w:val="clear" w:color="auto" w:fill="auto"/>
            <w:noWrap/>
            <w:vAlign w:val="bottom"/>
            <w:hideMark/>
          </w:tcPr>
          <w:p w14:paraId="0CA4D9CC" w14:textId="74B141E9"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2.00 (0.051)</w:t>
            </w:r>
          </w:p>
        </w:tc>
        <w:tc>
          <w:tcPr>
            <w:tcW w:w="1276" w:type="dxa"/>
            <w:tcBorders>
              <w:top w:val="nil"/>
              <w:left w:val="nil"/>
              <w:right w:val="nil"/>
            </w:tcBorders>
            <w:shd w:val="clear" w:color="auto" w:fill="auto"/>
            <w:noWrap/>
            <w:vAlign w:val="bottom"/>
            <w:hideMark/>
          </w:tcPr>
          <w:p w14:paraId="2B442E4B"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1.051 (0.051)</w:t>
            </w:r>
          </w:p>
        </w:tc>
        <w:tc>
          <w:tcPr>
            <w:tcW w:w="627" w:type="dxa"/>
            <w:tcBorders>
              <w:top w:val="nil"/>
              <w:left w:val="nil"/>
              <w:right w:val="nil"/>
            </w:tcBorders>
            <w:shd w:val="clear" w:color="auto" w:fill="auto"/>
            <w:noWrap/>
            <w:vAlign w:val="bottom"/>
            <w:hideMark/>
          </w:tcPr>
          <w:p w14:paraId="71B0BC26"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0.966</w:t>
            </w:r>
          </w:p>
        </w:tc>
        <w:tc>
          <w:tcPr>
            <w:tcW w:w="581" w:type="dxa"/>
            <w:tcBorders>
              <w:top w:val="nil"/>
              <w:left w:val="nil"/>
              <w:right w:val="nil"/>
            </w:tcBorders>
            <w:shd w:val="clear" w:color="auto" w:fill="auto"/>
            <w:noWrap/>
            <w:vAlign w:val="bottom"/>
            <w:hideMark/>
          </w:tcPr>
          <w:p w14:paraId="242EF3E5"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193</w:t>
            </w:r>
          </w:p>
        </w:tc>
        <w:tc>
          <w:tcPr>
            <w:tcW w:w="1769" w:type="dxa"/>
            <w:tcBorders>
              <w:top w:val="nil"/>
              <w:left w:val="nil"/>
              <w:right w:val="nil"/>
            </w:tcBorders>
            <w:vAlign w:val="bottom"/>
          </w:tcPr>
          <w:p w14:paraId="7BF4D9B1" w14:textId="1E3C9AE6" w:rsidR="000645B5" w:rsidRPr="009A2DEF" w:rsidRDefault="000645B5" w:rsidP="000645B5">
            <w:pPr>
              <w:jc w:val="center"/>
              <w:rPr>
                <w:rFonts w:eastAsia="Times New Roman" w:cstheme="minorHAnsi"/>
                <w:sz w:val="18"/>
                <w:szCs w:val="18"/>
                <w:lang w:val="en-AU" w:eastAsia="en-AU"/>
              </w:rPr>
            </w:pPr>
            <w:r w:rsidRPr="009A2DEF">
              <w:rPr>
                <w:rFonts w:ascii="Calibri" w:hAnsi="Calibri"/>
                <w:sz w:val="18"/>
                <w:szCs w:val="18"/>
              </w:rPr>
              <w:t>1.17 (0.006/5.734)</w:t>
            </w:r>
          </w:p>
        </w:tc>
        <w:tc>
          <w:tcPr>
            <w:tcW w:w="850" w:type="dxa"/>
            <w:tcBorders>
              <w:top w:val="nil"/>
              <w:left w:val="nil"/>
              <w:right w:val="nil"/>
            </w:tcBorders>
            <w:shd w:val="clear" w:color="auto" w:fill="auto"/>
            <w:noWrap/>
            <w:vAlign w:val="bottom"/>
            <w:hideMark/>
          </w:tcPr>
          <w:p w14:paraId="384F55DC" w14:textId="71AFAFB6"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1" w:type="dxa"/>
            <w:tcBorders>
              <w:top w:val="nil"/>
              <w:left w:val="nil"/>
              <w:right w:val="nil"/>
            </w:tcBorders>
            <w:shd w:val="clear" w:color="auto" w:fill="auto"/>
            <w:noWrap/>
            <w:vAlign w:val="bottom"/>
            <w:hideMark/>
          </w:tcPr>
          <w:p w14:paraId="569D9F34"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0" w:type="dxa"/>
            <w:tcBorders>
              <w:top w:val="nil"/>
              <w:left w:val="nil"/>
              <w:right w:val="nil"/>
            </w:tcBorders>
            <w:shd w:val="clear" w:color="auto" w:fill="auto"/>
            <w:noWrap/>
            <w:vAlign w:val="bottom"/>
            <w:hideMark/>
          </w:tcPr>
          <w:p w14:paraId="77F17643"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708" w:type="dxa"/>
            <w:tcBorders>
              <w:top w:val="nil"/>
              <w:left w:val="nil"/>
              <w:right w:val="nil"/>
            </w:tcBorders>
            <w:shd w:val="clear" w:color="auto" w:fill="auto"/>
            <w:noWrap/>
            <w:vAlign w:val="bottom"/>
            <w:hideMark/>
          </w:tcPr>
          <w:p w14:paraId="0552E985"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0.12</w:t>
            </w:r>
          </w:p>
        </w:tc>
        <w:tc>
          <w:tcPr>
            <w:tcW w:w="568" w:type="dxa"/>
            <w:tcBorders>
              <w:top w:val="nil"/>
              <w:left w:val="nil"/>
              <w:right w:val="nil"/>
            </w:tcBorders>
            <w:shd w:val="clear" w:color="auto" w:fill="auto"/>
            <w:noWrap/>
            <w:vAlign w:val="bottom"/>
            <w:hideMark/>
          </w:tcPr>
          <w:p w14:paraId="58D54C7C"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0.99</w:t>
            </w:r>
          </w:p>
        </w:tc>
        <w:tc>
          <w:tcPr>
            <w:tcW w:w="571" w:type="dxa"/>
            <w:tcBorders>
              <w:top w:val="nil"/>
              <w:left w:val="nil"/>
              <w:right w:val="nil"/>
            </w:tcBorders>
            <w:shd w:val="clear" w:color="auto" w:fill="auto"/>
            <w:noWrap/>
            <w:vAlign w:val="bottom"/>
            <w:hideMark/>
          </w:tcPr>
          <w:p w14:paraId="09E42198"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0.99</w:t>
            </w:r>
          </w:p>
        </w:tc>
      </w:tr>
      <w:tr w:rsidR="000645B5" w:rsidRPr="009A2DEF" w14:paraId="68B7C789" w14:textId="77777777" w:rsidTr="00E37291">
        <w:trPr>
          <w:trHeight w:val="20"/>
        </w:trPr>
        <w:tc>
          <w:tcPr>
            <w:tcW w:w="1985" w:type="dxa"/>
            <w:tcBorders>
              <w:top w:val="nil"/>
              <w:left w:val="nil"/>
              <w:bottom w:val="single" w:sz="4" w:space="0" w:color="auto"/>
              <w:right w:val="nil"/>
            </w:tcBorders>
            <w:shd w:val="clear" w:color="auto" w:fill="auto"/>
            <w:noWrap/>
            <w:vAlign w:val="bottom"/>
            <w:hideMark/>
          </w:tcPr>
          <w:p w14:paraId="099F04FB" w14:textId="77777777" w:rsidR="000645B5" w:rsidRPr="009A2DEF" w:rsidRDefault="000645B5" w:rsidP="000645B5">
            <w:pPr>
              <w:rPr>
                <w:rFonts w:eastAsia="Times New Roman" w:cstheme="minorHAnsi"/>
                <w:i/>
                <w:sz w:val="18"/>
                <w:szCs w:val="18"/>
                <w:lang w:val="en-AU" w:eastAsia="en-AU"/>
              </w:rPr>
            </w:pPr>
            <w:proofErr w:type="spellStart"/>
            <w:r w:rsidRPr="009A2DEF">
              <w:rPr>
                <w:rFonts w:eastAsia="Times New Roman" w:cstheme="minorHAnsi"/>
                <w:i/>
                <w:sz w:val="18"/>
                <w:szCs w:val="18"/>
                <w:lang w:val="en-AU" w:eastAsia="en-AU"/>
              </w:rPr>
              <w:t>Quercus</w:t>
            </w:r>
            <w:proofErr w:type="spellEnd"/>
            <w:r w:rsidRPr="009A2DEF">
              <w:rPr>
                <w:rFonts w:eastAsia="Times New Roman" w:cstheme="minorHAnsi"/>
                <w:i/>
                <w:sz w:val="18"/>
                <w:szCs w:val="18"/>
                <w:lang w:val="en-AU" w:eastAsia="en-AU"/>
              </w:rPr>
              <w:t xml:space="preserve"> </w:t>
            </w:r>
            <w:proofErr w:type="spellStart"/>
            <w:r w:rsidRPr="009A2DEF">
              <w:rPr>
                <w:rFonts w:eastAsia="Times New Roman" w:cstheme="minorHAnsi"/>
                <w:i/>
                <w:sz w:val="18"/>
                <w:szCs w:val="18"/>
                <w:lang w:val="en-AU" w:eastAsia="en-AU"/>
              </w:rPr>
              <w:t>robur</w:t>
            </w:r>
            <w:proofErr w:type="spellEnd"/>
          </w:p>
        </w:tc>
        <w:tc>
          <w:tcPr>
            <w:tcW w:w="1372" w:type="dxa"/>
            <w:tcBorders>
              <w:top w:val="nil"/>
              <w:left w:val="nil"/>
              <w:bottom w:val="single" w:sz="4" w:space="0" w:color="auto"/>
              <w:right w:val="nil"/>
            </w:tcBorders>
            <w:shd w:val="clear" w:color="auto" w:fill="auto"/>
            <w:noWrap/>
            <w:vAlign w:val="bottom"/>
            <w:hideMark/>
          </w:tcPr>
          <w:p w14:paraId="348EB779"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0.000016</w:t>
            </w:r>
          </w:p>
        </w:tc>
        <w:tc>
          <w:tcPr>
            <w:tcW w:w="1321" w:type="dxa"/>
            <w:tcBorders>
              <w:top w:val="nil"/>
              <w:left w:val="nil"/>
              <w:bottom w:val="single" w:sz="4" w:space="0" w:color="auto"/>
              <w:right w:val="nil"/>
            </w:tcBorders>
            <w:shd w:val="clear" w:color="auto" w:fill="auto"/>
            <w:noWrap/>
            <w:vAlign w:val="bottom"/>
            <w:hideMark/>
          </w:tcPr>
          <w:p w14:paraId="62216FD3"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-11.04 (0.123)</w:t>
            </w:r>
          </w:p>
        </w:tc>
        <w:tc>
          <w:tcPr>
            <w:tcW w:w="1134" w:type="dxa"/>
            <w:tcBorders>
              <w:top w:val="nil"/>
              <w:left w:val="nil"/>
              <w:bottom w:val="single" w:sz="4" w:space="0" w:color="auto"/>
              <w:right w:val="nil"/>
            </w:tcBorders>
            <w:shd w:val="clear" w:color="auto" w:fill="auto"/>
            <w:noWrap/>
            <w:vAlign w:val="bottom"/>
            <w:hideMark/>
          </w:tcPr>
          <w:p w14:paraId="37CBEDCF"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1.68 (0.058)</w:t>
            </w:r>
          </w:p>
        </w:tc>
        <w:tc>
          <w:tcPr>
            <w:tcW w:w="1276" w:type="dxa"/>
            <w:tcBorders>
              <w:top w:val="nil"/>
              <w:left w:val="nil"/>
              <w:bottom w:val="single" w:sz="4" w:space="0" w:color="auto"/>
              <w:right w:val="nil"/>
            </w:tcBorders>
            <w:shd w:val="clear" w:color="auto" w:fill="auto"/>
            <w:noWrap/>
            <w:vAlign w:val="bottom"/>
            <w:hideMark/>
          </w:tcPr>
          <w:p w14:paraId="256EF737"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1.617 (0.058)</w:t>
            </w:r>
          </w:p>
        </w:tc>
        <w:tc>
          <w:tcPr>
            <w:tcW w:w="627" w:type="dxa"/>
            <w:tcBorders>
              <w:top w:val="nil"/>
              <w:left w:val="nil"/>
              <w:bottom w:val="single" w:sz="4" w:space="0" w:color="auto"/>
              <w:right w:val="nil"/>
            </w:tcBorders>
            <w:shd w:val="clear" w:color="auto" w:fill="auto"/>
            <w:noWrap/>
            <w:vAlign w:val="bottom"/>
            <w:hideMark/>
          </w:tcPr>
          <w:p w14:paraId="2D0ECABB"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0.979</w:t>
            </w:r>
          </w:p>
        </w:tc>
        <w:tc>
          <w:tcPr>
            <w:tcW w:w="581" w:type="dxa"/>
            <w:tcBorders>
              <w:top w:val="nil"/>
              <w:left w:val="nil"/>
              <w:bottom w:val="single" w:sz="4" w:space="0" w:color="auto"/>
              <w:right w:val="nil"/>
            </w:tcBorders>
            <w:shd w:val="clear" w:color="auto" w:fill="auto"/>
            <w:noWrap/>
            <w:vAlign w:val="bottom"/>
            <w:hideMark/>
          </w:tcPr>
          <w:p w14:paraId="2B8421EE"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261</w:t>
            </w:r>
          </w:p>
        </w:tc>
        <w:tc>
          <w:tcPr>
            <w:tcW w:w="1769" w:type="dxa"/>
            <w:tcBorders>
              <w:top w:val="nil"/>
              <w:left w:val="nil"/>
              <w:bottom w:val="single" w:sz="4" w:space="0" w:color="auto"/>
              <w:right w:val="nil"/>
            </w:tcBorders>
            <w:vAlign w:val="bottom"/>
          </w:tcPr>
          <w:p w14:paraId="5312C9C9" w14:textId="160F2367" w:rsidR="000645B5" w:rsidRPr="009A2DEF" w:rsidRDefault="000645B5" w:rsidP="000645B5">
            <w:pPr>
              <w:jc w:val="center"/>
              <w:rPr>
                <w:rFonts w:eastAsia="Times New Roman" w:cstheme="minorHAnsi"/>
                <w:sz w:val="18"/>
                <w:szCs w:val="18"/>
                <w:lang w:val="en-AU" w:eastAsia="en-AU"/>
              </w:rPr>
            </w:pPr>
            <w:r w:rsidRPr="009A2DEF">
              <w:rPr>
                <w:rFonts w:ascii="Calibri" w:hAnsi="Calibri"/>
                <w:sz w:val="18"/>
                <w:szCs w:val="18"/>
              </w:rPr>
              <w:t>0.984 (0.003/8.22)</w:t>
            </w:r>
          </w:p>
        </w:tc>
        <w:tc>
          <w:tcPr>
            <w:tcW w:w="850" w:type="dxa"/>
            <w:tcBorders>
              <w:top w:val="nil"/>
              <w:left w:val="nil"/>
              <w:bottom w:val="single" w:sz="4" w:space="0" w:color="auto"/>
              <w:right w:val="nil"/>
            </w:tcBorders>
            <w:shd w:val="clear" w:color="auto" w:fill="auto"/>
            <w:noWrap/>
            <w:vAlign w:val="bottom"/>
            <w:hideMark/>
          </w:tcPr>
          <w:p w14:paraId="07167192" w14:textId="7B504FD0"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1" w:type="dxa"/>
            <w:tcBorders>
              <w:top w:val="nil"/>
              <w:left w:val="nil"/>
              <w:bottom w:val="single" w:sz="4" w:space="0" w:color="auto"/>
              <w:right w:val="nil"/>
            </w:tcBorders>
            <w:shd w:val="clear" w:color="auto" w:fill="auto"/>
            <w:noWrap/>
            <w:vAlign w:val="bottom"/>
            <w:hideMark/>
          </w:tcPr>
          <w:p w14:paraId="030F93CF"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0" w:type="dxa"/>
            <w:tcBorders>
              <w:top w:val="nil"/>
              <w:left w:val="nil"/>
              <w:bottom w:val="single" w:sz="4" w:space="0" w:color="auto"/>
              <w:right w:val="nil"/>
            </w:tcBorders>
            <w:shd w:val="clear" w:color="auto" w:fill="auto"/>
            <w:noWrap/>
            <w:vAlign w:val="bottom"/>
            <w:hideMark/>
          </w:tcPr>
          <w:p w14:paraId="07A60E4C"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708" w:type="dxa"/>
            <w:tcBorders>
              <w:top w:val="nil"/>
              <w:left w:val="nil"/>
              <w:bottom w:val="single" w:sz="4" w:space="0" w:color="auto"/>
              <w:right w:val="nil"/>
            </w:tcBorders>
            <w:shd w:val="clear" w:color="auto" w:fill="auto"/>
            <w:noWrap/>
            <w:vAlign w:val="bottom"/>
            <w:hideMark/>
          </w:tcPr>
          <w:p w14:paraId="087F1F87"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0.09</w:t>
            </w:r>
          </w:p>
        </w:tc>
        <w:tc>
          <w:tcPr>
            <w:tcW w:w="568" w:type="dxa"/>
            <w:tcBorders>
              <w:top w:val="nil"/>
              <w:left w:val="nil"/>
              <w:bottom w:val="single" w:sz="4" w:space="0" w:color="auto"/>
              <w:right w:val="nil"/>
            </w:tcBorders>
            <w:shd w:val="clear" w:color="auto" w:fill="auto"/>
            <w:noWrap/>
            <w:vAlign w:val="bottom"/>
            <w:hideMark/>
          </w:tcPr>
          <w:p w14:paraId="0FE94512"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0.99</w:t>
            </w:r>
          </w:p>
        </w:tc>
        <w:tc>
          <w:tcPr>
            <w:tcW w:w="571" w:type="dxa"/>
            <w:tcBorders>
              <w:top w:val="nil"/>
              <w:left w:val="nil"/>
              <w:bottom w:val="single" w:sz="4" w:space="0" w:color="auto"/>
              <w:right w:val="nil"/>
            </w:tcBorders>
            <w:shd w:val="clear" w:color="auto" w:fill="auto"/>
            <w:noWrap/>
            <w:vAlign w:val="bottom"/>
            <w:hideMark/>
          </w:tcPr>
          <w:p w14:paraId="030B6F41" w14:textId="77777777" w:rsidR="000645B5" w:rsidRPr="009A2DEF" w:rsidRDefault="000645B5" w:rsidP="000645B5">
            <w:pPr>
              <w:jc w:val="center"/>
              <w:rPr>
                <w:rFonts w:eastAsia="Times New Roman" w:cstheme="minorHAnsi"/>
                <w:sz w:val="18"/>
                <w:szCs w:val="18"/>
                <w:lang w:val="en-AU" w:eastAsia="en-AU"/>
              </w:rPr>
            </w:pPr>
            <w:r w:rsidRPr="009A2DEF">
              <w:rPr>
                <w:rFonts w:eastAsia="Times New Roman" w:cstheme="minorHAnsi"/>
                <w:sz w:val="18"/>
                <w:szCs w:val="18"/>
                <w:lang w:val="en-AU" w:eastAsia="en-AU"/>
              </w:rPr>
              <w:t>1</w:t>
            </w:r>
          </w:p>
        </w:tc>
      </w:tr>
    </w:tbl>
    <w:p w14:paraId="18E707AE" w14:textId="501642EF" w:rsidR="003C5409" w:rsidRPr="009A2DEF" w:rsidRDefault="003C5409" w:rsidP="00007E4F">
      <w:pPr>
        <w:adjustRightInd w:val="0"/>
        <w:snapToGrid w:val="0"/>
        <w:spacing w:line="480" w:lineRule="auto"/>
        <w:ind w:left="567" w:hanging="567"/>
        <w:contextualSpacing/>
        <w:jc w:val="both"/>
        <w:rPr>
          <w:rFonts w:eastAsia="Times New Roman" w:cstheme="minorHAnsi"/>
          <w:bCs/>
          <w:sz w:val="20"/>
          <w:szCs w:val="20"/>
          <w:lang w:val="en-AU" w:eastAsia="en-AU"/>
        </w:rPr>
      </w:pPr>
    </w:p>
    <w:p w14:paraId="0112AA70" w14:textId="77777777" w:rsidR="003C5409" w:rsidRPr="009A2DEF" w:rsidRDefault="003C5409" w:rsidP="00007E4F">
      <w:pPr>
        <w:adjustRightInd w:val="0"/>
        <w:snapToGrid w:val="0"/>
        <w:spacing w:line="480" w:lineRule="auto"/>
        <w:ind w:left="567" w:hanging="567"/>
        <w:contextualSpacing/>
        <w:jc w:val="both"/>
        <w:rPr>
          <w:rFonts w:eastAsia="Times New Roman" w:cstheme="minorHAnsi"/>
          <w:bCs/>
          <w:sz w:val="20"/>
          <w:szCs w:val="20"/>
          <w:lang w:val="en-AU" w:eastAsia="en-AU"/>
        </w:rPr>
      </w:pPr>
    </w:p>
    <w:p w14:paraId="4FF0DE2B" w14:textId="643354FC" w:rsidR="00042C0E" w:rsidRPr="009A2DEF" w:rsidRDefault="00042C0E" w:rsidP="00007E4F">
      <w:pPr>
        <w:adjustRightInd w:val="0"/>
        <w:snapToGrid w:val="0"/>
        <w:spacing w:line="480" w:lineRule="auto"/>
        <w:ind w:left="567" w:hanging="567"/>
        <w:contextualSpacing/>
        <w:jc w:val="both"/>
        <w:rPr>
          <w:rFonts w:eastAsia="Times New Roman" w:cstheme="minorHAnsi"/>
          <w:bCs/>
          <w:sz w:val="20"/>
          <w:szCs w:val="20"/>
          <w:lang w:val="en-AU" w:eastAsia="en-AU"/>
        </w:rPr>
      </w:pPr>
    </w:p>
    <w:p w14:paraId="20503146" w14:textId="788BB829" w:rsidR="002868A6" w:rsidRPr="009A2DEF" w:rsidRDefault="002868A6">
      <w:pPr>
        <w:rPr>
          <w:rFonts w:eastAsia="Times New Roman" w:cstheme="minorHAnsi"/>
          <w:bCs/>
          <w:sz w:val="20"/>
          <w:szCs w:val="20"/>
          <w:lang w:val="en-AU" w:eastAsia="en-AU"/>
        </w:rPr>
      </w:pPr>
      <w:r w:rsidRPr="009A2DEF">
        <w:rPr>
          <w:rFonts w:eastAsia="Times New Roman" w:cstheme="minorHAnsi"/>
          <w:bCs/>
          <w:sz w:val="20"/>
          <w:szCs w:val="20"/>
          <w:lang w:val="en-AU" w:eastAsia="en-AU"/>
        </w:rPr>
        <w:br w:type="page"/>
      </w:r>
    </w:p>
    <w:p w14:paraId="290A48D1" w14:textId="7B92914B" w:rsidR="002868A6" w:rsidRPr="009A2DEF" w:rsidRDefault="00DA3AAD" w:rsidP="00EF0E0E">
      <w:pPr>
        <w:adjustRightInd w:val="0"/>
        <w:snapToGrid w:val="0"/>
        <w:spacing w:line="360" w:lineRule="auto"/>
        <w:contextualSpacing/>
        <w:rPr>
          <w:rFonts w:ascii="Times New Roman" w:hAnsi="Times New Roman" w:cs="Times New Roman"/>
          <w:lang w:val="en-GB"/>
        </w:rPr>
      </w:pPr>
      <w:r w:rsidRPr="009A2DEF">
        <w:rPr>
          <w:rFonts w:ascii="Times New Roman" w:hAnsi="Times New Roman" w:cs="Times New Roman"/>
          <w:lang w:val="en-GB"/>
        </w:rPr>
        <w:lastRenderedPageBreak/>
        <w:t>Table S</w:t>
      </w:r>
      <w:r w:rsidR="00EF0E0E" w:rsidRPr="009A2DEF">
        <w:rPr>
          <w:rFonts w:ascii="Times New Roman" w:hAnsi="Times New Roman" w:cs="Times New Roman"/>
          <w:lang w:val="en-GB"/>
        </w:rPr>
        <w:t>5</w:t>
      </w:r>
      <w:r w:rsidR="002868A6" w:rsidRPr="009A2DEF">
        <w:rPr>
          <w:rFonts w:ascii="Times New Roman" w:hAnsi="Times New Roman" w:cs="Times New Roman"/>
          <w:lang w:val="en-GB"/>
        </w:rPr>
        <w:t xml:space="preserve">. Parameter estimates (with their standard errors, se) used to predict individual tree crown diameter (m) as a function of mean tree </w:t>
      </w:r>
      <w:r w:rsidR="0032375E" w:rsidRPr="009A2DEF">
        <w:rPr>
          <w:rFonts w:ascii="Times New Roman" w:hAnsi="Times New Roman" w:cs="Times New Roman"/>
          <w:i/>
          <w:lang w:val="en-GB"/>
        </w:rPr>
        <w:t>d</w:t>
      </w:r>
      <w:r w:rsidR="0032375E" w:rsidRPr="009A2DEF">
        <w:rPr>
          <w:rFonts w:ascii="Times New Roman" w:hAnsi="Times New Roman" w:cs="Times New Roman"/>
          <w:lang w:val="en-GB"/>
        </w:rPr>
        <w:t xml:space="preserve"> </w:t>
      </w:r>
      <w:r w:rsidR="002868A6" w:rsidRPr="009A2DEF">
        <w:rPr>
          <w:rFonts w:ascii="Times New Roman" w:hAnsi="Times New Roman" w:cs="Times New Roman"/>
          <w:lang w:val="en-GB"/>
        </w:rPr>
        <w:t>(cm) and mean tree height (m)</w:t>
      </w:r>
      <w:r w:rsidR="000711E7" w:rsidRPr="009A2DEF">
        <w:rPr>
          <w:rFonts w:ascii="Times New Roman" w:hAnsi="Times New Roman" w:cs="Times New Roman"/>
          <w:lang w:val="en-GB"/>
        </w:rPr>
        <w:t>, relative height (mean height of the species divided by mean height of all species</w:t>
      </w:r>
      <w:r w:rsidRPr="009A2DEF">
        <w:rPr>
          <w:rFonts w:ascii="Times New Roman" w:hAnsi="Times New Roman" w:cs="Times New Roman"/>
          <w:lang w:val="en-GB"/>
        </w:rPr>
        <w:t xml:space="preserve">, </w:t>
      </w:r>
      <w:proofErr w:type="spellStart"/>
      <w:r w:rsidRPr="009A2DEF">
        <w:rPr>
          <w:rFonts w:ascii="Times New Roman" w:hAnsi="Times New Roman" w:cs="Times New Roman"/>
          <w:i/>
          <w:lang w:val="en-GB"/>
        </w:rPr>
        <w:t>rh</w:t>
      </w:r>
      <w:proofErr w:type="spellEnd"/>
      <w:r w:rsidR="000711E7" w:rsidRPr="009A2DEF">
        <w:rPr>
          <w:rFonts w:ascii="Times New Roman" w:hAnsi="Times New Roman" w:cs="Times New Roman"/>
          <w:lang w:val="en-GB"/>
        </w:rPr>
        <w:t>) and stand density (</w:t>
      </w:r>
      <w:r w:rsidR="000711E7" w:rsidRPr="009A2DEF">
        <w:rPr>
          <w:rFonts w:ascii="Times New Roman" w:hAnsi="Times New Roman" w:cs="Times New Roman"/>
          <w:i/>
          <w:lang w:val="en-GB"/>
        </w:rPr>
        <w:t>C</w:t>
      </w:r>
      <w:r w:rsidR="000711E7" w:rsidRPr="009A2DEF">
        <w:rPr>
          <w:rFonts w:ascii="Times New Roman" w:hAnsi="Times New Roman" w:cs="Times New Roman"/>
          <w:lang w:val="en-GB"/>
        </w:rPr>
        <w:t>) which is calculated in 3-PG as the sum of all species products of basal area (m</w:t>
      </w:r>
      <w:r w:rsidR="000711E7" w:rsidRPr="009A2DEF">
        <w:rPr>
          <w:rFonts w:ascii="Times New Roman" w:hAnsi="Times New Roman" w:cs="Times New Roman"/>
          <w:vertAlign w:val="superscript"/>
          <w:lang w:val="en-GB"/>
        </w:rPr>
        <w:t>2</w:t>
      </w:r>
      <w:r w:rsidR="000711E7" w:rsidRPr="009A2DEF">
        <w:rPr>
          <w:rFonts w:ascii="Times New Roman" w:hAnsi="Times New Roman" w:cs="Times New Roman"/>
          <w:lang w:val="en-GB"/>
        </w:rPr>
        <w:t xml:space="preserve"> ha</w:t>
      </w:r>
      <w:r w:rsidR="000711E7" w:rsidRPr="009A2DEF">
        <w:rPr>
          <w:rFonts w:ascii="Times New Roman" w:hAnsi="Times New Roman" w:cs="Times New Roman"/>
          <w:vertAlign w:val="superscript"/>
          <w:lang w:val="en-GB"/>
        </w:rPr>
        <w:t>-1</w:t>
      </w:r>
      <w:r w:rsidR="000711E7" w:rsidRPr="009A2DEF">
        <w:rPr>
          <w:rFonts w:ascii="Times New Roman" w:hAnsi="Times New Roman" w:cs="Times New Roman"/>
          <w:lang w:val="en-GB"/>
        </w:rPr>
        <w:t>) and wood basic density (Mg m</w:t>
      </w:r>
      <w:r w:rsidR="000711E7" w:rsidRPr="009A2DEF">
        <w:rPr>
          <w:rFonts w:ascii="Times New Roman" w:hAnsi="Times New Roman" w:cs="Times New Roman"/>
          <w:vertAlign w:val="superscript"/>
          <w:lang w:val="en-GB"/>
        </w:rPr>
        <w:t>-3</w:t>
      </w:r>
      <w:r w:rsidR="000711E7" w:rsidRPr="009A2DEF">
        <w:rPr>
          <w:rFonts w:ascii="Times New Roman" w:hAnsi="Times New Roman" w:cs="Times New Roman"/>
          <w:lang w:val="en-GB"/>
        </w:rPr>
        <w:t xml:space="preserve">) </w:t>
      </w:r>
      <w:r w:rsidR="000711E7" w:rsidRPr="009A2DEF">
        <w:rPr>
          <w:rFonts w:ascii="Times New Roman" w:hAnsi="Times New Roman" w:cs="Times New Roman"/>
          <w:lang w:val="en-GB"/>
        </w:rPr>
        <w:fldChar w:fldCharType="begin"/>
      </w:r>
      <w:r w:rsidR="005B4175" w:rsidRPr="009A2DEF">
        <w:rPr>
          <w:rFonts w:ascii="Times New Roman" w:hAnsi="Times New Roman" w:cs="Times New Roman"/>
          <w:lang w:val="en-GB"/>
        </w:rPr>
        <w:instrText xml:space="preserve"> ADDIN EN.CITE &lt;EndNote&gt;&lt;Cite&gt;&lt;Author&gt;Forrester&lt;/Author&gt;&lt;Year&gt;2016&lt;/Year&gt;&lt;RecNum&gt;5243&lt;/RecNum&gt;&lt;DisplayText&gt;(Forrester and Tang 2016)&lt;/DisplayText&gt;&lt;record&gt;&lt;rec-number&gt;5243&lt;/rec-number&gt;&lt;foreign-keys&gt;&lt;key app="EN" db-id="2x999fsf50tf9ketear52pakz9wxaserp5tr" timestamp="0"&gt;5243&lt;/key&gt;&lt;/foreign-keys&gt;&lt;ref-type name="Journal Article"&gt;17&lt;/ref-type&gt;&lt;contributors&gt;&lt;authors&gt;&lt;author&gt;David I. Forrester&lt;/author&gt;&lt;author&gt;Xiaolu Tang&lt;/author&gt;&lt;/authors&gt;&lt;/contributors&gt;&lt;titles&gt;&lt;title&gt;Analysing the spatial and temporal dynamics of species interactions in mixed-species forests and the effects of stand density using the 3-PG model&lt;/title&gt;&lt;secondary-title&gt;Ecological Modelling&lt;/secondary-title&gt;&lt;/titles&gt;&lt;periodical&gt;&lt;full-title&gt;Ecological Modelling&lt;/full-title&gt;&lt;/periodical&gt;&lt;pages&gt;233-254&lt;/pages&gt;&lt;volume&gt;319&lt;/volume&gt;&lt;dates&gt;&lt;year&gt;2016&lt;/year&gt;&lt;/dates&gt;&lt;urls&gt;&lt;/urls&gt;&lt;/record&gt;&lt;/Cite&gt;&lt;/EndNote&gt;</w:instrText>
      </w:r>
      <w:r w:rsidR="000711E7" w:rsidRPr="009A2DEF">
        <w:rPr>
          <w:rFonts w:ascii="Times New Roman" w:hAnsi="Times New Roman" w:cs="Times New Roman"/>
          <w:lang w:val="en-GB"/>
        </w:rPr>
        <w:fldChar w:fldCharType="separate"/>
      </w:r>
      <w:r w:rsidR="005B4175" w:rsidRPr="009A2DEF">
        <w:rPr>
          <w:rFonts w:ascii="Times New Roman" w:hAnsi="Times New Roman" w:cs="Times New Roman"/>
          <w:noProof/>
          <w:lang w:val="en-GB"/>
        </w:rPr>
        <w:t>(Forrester and Tang 2016)</w:t>
      </w:r>
      <w:r w:rsidR="000711E7" w:rsidRPr="009A2DEF">
        <w:rPr>
          <w:rFonts w:ascii="Times New Roman" w:hAnsi="Times New Roman" w:cs="Times New Roman"/>
          <w:lang w:val="en-GB"/>
        </w:rPr>
        <w:fldChar w:fldCharType="end"/>
      </w:r>
      <w:r w:rsidR="002868A6" w:rsidRPr="009A2DEF">
        <w:rPr>
          <w:rFonts w:ascii="Times New Roman" w:hAnsi="Times New Roman" w:cs="Times New Roman"/>
          <w:lang w:val="en-GB"/>
        </w:rPr>
        <w:t>. The “</w:t>
      </w:r>
      <w:r w:rsidR="002868A6" w:rsidRPr="009A2DEF">
        <w:rPr>
          <w:rFonts w:ascii="Times New Roman" w:eastAsia="Times New Roman" w:hAnsi="Times New Roman" w:cs="Times New Roman"/>
          <w:bCs/>
          <w:lang w:val="en-AU" w:eastAsia="en-AU"/>
        </w:rPr>
        <w:t xml:space="preserve">intercept” of the linear model fitted to the data is used to calculate the </w:t>
      </w:r>
      <w:proofErr w:type="spellStart"/>
      <w:r w:rsidR="002868A6" w:rsidRPr="009A2DEF">
        <w:rPr>
          <w:rFonts w:ascii="Times New Roman" w:eastAsia="Times New Roman" w:hAnsi="Times New Roman" w:cs="Times New Roman"/>
          <w:bCs/>
          <w:i/>
          <w:lang w:val="en-AU" w:eastAsia="en-AU"/>
        </w:rPr>
        <w:t>a</w:t>
      </w:r>
      <w:r w:rsidR="00F03C96" w:rsidRPr="009A2DEF">
        <w:rPr>
          <w:rFonts w:ascii="Times New Roman" w:eastAsia="Times New Roman" w:hAnsi="Times New Roman" w:cs="Times New Roman"/>
          <w:bCs/>
          <w:i/>
          <w:vertAlign w:val="subscript"/>
          <w:lang w:val="en-AU" w:eastAsia="en-AU"/>
        </w:rPr>
        <w:t>K</w:t>
      </w:r>
      <w:proofErr w:type="spellEnd"/>
      <w:r w:rsidR="002868A6" w:rsidRPr="009A2DEF">
        <w:rPr>
          <w:rFonts w:ascii="Times New Roman" w:eastAsia="Times New Roman" w:hAnsi="Times New Roman" w:cs="Times New Roman"/>
          <w:bCs/>
          <w:lang w:val="en-AU" w:eastAsia="en-AU"/>
        </w:rPr>
        <w:t xml:space="preserve"> parameter required by 3-PG. CF = the correction factor required to correct for the bias resulting from back-transforming predictions of volume, and was calculated from the mean of the observed volumes divided by the mean of the predicted values </w:t>
      </w:r>
      <w:r w:rsidR="002868A6" w:rsidRPr="009A2DEF">
        <w:rPr>
          <w:rFonts w:ascii="Times New Roman" w:eastAsia="Times New Roman" w:hAnsi="Times New Roman" w:cs="Times New Roman"/>
          <w:bCs/>
          <w:lang w:val="en-AU" w:eastAsia="en-AU"/>
        </w:rPr>
        <w:fldChar w:fldCharType="begin"/>
      </w:r>
      <w:r w:rsidR="005B4175" w:rsidRPr="009A2DEF">
        <w:rPr>
          <w:rFonts w:ascii="Times New Roman" w:eastAsia="Times New Roman" w:hAnsi="Times New Roman" w:cs="Times New Roman"/>
          <w:bCs/>
          <w:lang w:val="en-AU" w:eastAsia="en-AU"/>
        </w:rPr>
        <w:instrText xml:space="preserve"> ADDIN EN.CITE &lt;EndNote&gt;&lt;Cite&gt;&lt;Author&gt;Snowdon&lt;/Author&gt;&lt;Year&gt;1991&lt;/Year&gt;&lt;RecNum&gt;2656&lt;/RecNum&gt;&lt;DisplayText&gt;(Snowdon 1991)&lt;/DisplayText&gt;&lt;record&gt;&lt;rec-number&gt;2656&lt;/rec-number&gt;&lt;foreign-keys&gt;&lt;key app="EN" db-id="2x999fsf50tf9ketear52pakz9wxaserp5tr" timestamp="0"&gt;2656&lt;/key&gt;&lt;/foreign-keys&gt;&lt;ref-type name="Journal Article"&gt;17&lt;/ref-type&gt;&lt;contributors&gt;&lt;authors&gt;&lt;author&gt;Snowdon, P.&lt;/author&gt;&lt;/authors&gt;&lt;/contributors&gt;&lt;titles&gt;&lt;title&gt;A ratio estimator for bias correction in logarithmic regressions&lt;/title&gt;&lt;secondary-title&gt;Canadian Journal of Forest Research&lt;/secondary-title&gt;&lt;/titles&gt;&lt;periodical&gt;&lt;full-title&gt;Canadian Journal of Forest Research&lt;/full-title&gt;&lt;/periodical&gt;&lt;pages&gt;720-724&lt;/pages&gt;&lt;volume&gt;21&lt;/volume&gt;&lt;dates&gt;&lt;year&gt;1991&lt;/year&gt;&lt;/dates&gt;&lt;urls&gt;&lt;/urls&gt;&lt;/record&gt;&lt;/Cite&gt;&lt;/EndNote&gt;</w:instrText>
      </w:r>
      <w:r w:rsidR="002868A6" w:rsidRPr="009A2DEF">
        <w:rPr>
          <w:rFonts w:ascii="Times New Roman" w:eastAsia="Times New Roman" w:hAnsi="Times New Roman" w:cs="Times New Roman"/>
          <w:bCs/>
          <w:lang w:val="en-AU" w:eastAsia="en-AU"/>
        </w:rPr>
        <w:fldChar w:fldCharType="separate"/>
      </w:r>
      <w:r w:rsidR="005B4175" w:rsidRPr="009A2DEF">
        <w:rPr>
          <w:rFonts w:ascii="Times New Roman" w:eastAsia="Times New Roman" w:hAnsi="Times New Roman" w:cs="Times New Roman"/>
          <w:bCs/>
          <w:noProof/>
          <w:lang w:val="en-AU" w:eastAsia="en-AU"/>
        </w:rPr>
        <w:t>(Snowdon 1991)</w:t>
      </w:r>
      <w:r w:rsidR="002868A6" w:rsidRPr="009A2DEF">
        <w:rPr>
          <w:rFonts w:ascii="Times New Roman" w:eastAsia="Times New Roman" w:hAnsi="Times New Roman" w:cs="Times New Roman"/>
          <w:bCs/>
          <w:lang w:val="en-AU" w:eastAsia="en-AU"/>
        </w:rPr>
        <w:fldChar w:fldCharType="end"/>
      </w:r>
      <w:r w:rsidR="002868A6" w:rsidRPr="009A2DEF">
        <w:rPr>
          <w:rFonts w:ascii="Times New Roman" w:eastAsia="Times New Roman" w:hAnsi="Times New Roman" w:cs="Times New Roman"/>
          <w:bCs/>
          <w:lang w:val="en-AU" w:eastAsia="en-AU"/>
        </w:rPr>
        <w:t xml:space="preserve">. </w:t>
      </w:r>
      <w:r w:rsidR="002868A6" w:rsidRPr="009A2DEF">
        <w:rPr>
          <w:rFonts w:ascii="Times New Roman" w:hAnsi="Times New Roman" w:cs="Times New Roman"/>
          <w:lang w:val="en-GB"/>
        </w:rPr>
        <w:t>N = sample size (number of tree-year combinations), P = P-values and RMSE = residual mean square error.</w:t>
      </w:r>
      <w:r w:rsidR="00F03C96" w:rsidRPr="009A2DEF">
        <w:rPr>
          <w:rFonts w:ascii="Times New Roman" w:hAnsi="Times New Roman" w:cs="Times New Roman"/>
          <w:lang w:val="en-GB"/>
        </w:rPr>
        <w:t xml:space="preserve"> R</w:t>
      </w:r>
      <w:r w:rsidR="00F03C96" w:rsidRPr="009A2DEF">
        <w:rPr>
          <w:rFonts w:ascii="Times New Roman" w:hAnsi="Times New Roman" w:cs="Times New Roman"/>
          <w:vertAlign w:val="superscript"/>
          <w:lang w:val="en-GB"/>
        </w:rPr>
        <w:t>2</w:t>
      </w:r>
      <w:r w:rsidR="00F03C96" w:rsidRPr="009A2DEF">
        <w:rPr>
          <w:rFonts w:ascii="Times New Roman" w:hAnsi="Times New Roman" w:cs="Times New Roman"/>
          <w:lang w:val="en-GB"/>
        </w:rPr>
        <w:t xml:space="preserve"> and R</w:t>
      </w:r>
      <w:r w:rsidR="00F03C96" w:rsidRPr="009A2DEF">
        <w:rPr>
          <w:rFonts w:ascii="Times New Roman" w:hAnsi="Times New Roman" w:cs="Times New Roman"/>
          <w:vertAlign w:val="superscript"/>
          <w:lang w:val="en-GB"/>
        </w:rPr>
        <w:t>2</w:t>
      </w:r>
      <w:r w:rsidR="00F03C96" w:rsidRPr="009A2DEF">
        <w:rPr>
          <w:rFonts w:ascii="Times New Roman" w:hAnsi="Times New Roman" w:cs="Times New Roman"/>
          <w:lang w:val="en-GB"/>
        </w:rPr>
        <w:t>c are the “pseudo” R</w:t>
      </w:r>
      <w:r w:rsidR="00F03C96" w:rsidRPr="009A2DEF">
        <w:rPr>
          <w:rFonts w:ascii="Times New Roman" w:hAnsi="Times New Roman" w:cs="Times New Roman"/>
          <w:vertAlign w:val="superscript"/>
          <w:lang w:val="en-GB"/>
        </w:rPr>
        <w:t>2</w:t>
      </w:r>
      <w:r w:rsidR="00F03C96" w:rsidRPr="009A2DEF">
        <w:rPr>
          <w:rFonts w:ascii="Times New Roman" w:hAnsi="Times New Roman" w:cs="Times New Roman"/>
          <w:lang w:val="en-GB"/>
        </w:rPr>
        <w:t xml:space="preserve"> and conditional “pseudo” R</w:t>
      </w:r>
      <w:r w:rsidR="00F03C96" w:rsidRPr="009A2DEF">
        <w:rPr>
          <w:rFonts w:ascii="Times New Roman" w:hAnsi="Times New Roman" w:cs="Times New Roman"/>
          <w:vertAlign w:val="superscript"/>
          <w:lang w:val="en-GB"/>
        </w:rPr>
        <w:t>2</w:t>
      </w:r>
      <w:r w:rsidR="00F03C96" w:rsidRPr="009A2DEF">
        <w:rPr>
          <w:rFonts w:ascii="Times New Roman" w:hAnsi="Times New Roman" w:cs="Times New Roman"/>
          <w:lang w:val="en-GB"/>
        </w:rPr>
        <w:t xml:space="preserve"> (R</w:t>
      </w:r>
      <w:r w:rsidR="00F03C96" w:rsidRPr="009A2DEF">
        <w:rPr>
          <w:rFonts w:ascii="Times New Roman" w:hAnsi="Times New Roman" w:cs="Times New Roman"/>
          <w:vertAlign w:val="superscript"/>
          <w:lang w:val="en-GB"/>
        </w:rPr>
        <w:t>2</w:t>
      </w:r>
      <w:r w:rsidR="00F03C96" w:rsidRPr="009A2DEF">
        <w:rPr>
          <w:rFonts w:ascii="Times New Roman" w:hAnsi="Times New Roman" w:cs="Times New Roman"/>
          <w:lang w:val="en-GB"/>
        </w:rPr>
        <w:t>c).</w:t>
      </w:r>
    </w:p>
    <w:tbl>
      <w:tblPr>
        <w:tblW w:w="14441" w:type="dxa"/>
        <w:tblLook w:val="04A0" w:firstRow="1" w:lastRow="0" w:firstColumn="1" w:lastColumn="0" w:noHBand="0" w:noVBand="1"/>
      </w:tblPr>
      <w:tblGrid>
        <w:gridCol w:w="1701"/>
        <w:gridCol w:w="1276"/>
        <w:gridCol w:w="1134"/>
        <w:gridCol w:w="1134"/>
        <w:gridCol w:w="1134"/>
        <w:gridCol w:w="1134"/>
        <w:gridCol w:w="581"/>
        <w:gridCol w:w="622"/>
        <w:gridCol w:w="1143"/>
        <w:gridCol w:w="748"/>
        <w:gridCol w:w="708"/>
        <w:gridCol w:w="709"/>
        <w:gridCol w:w="709"/>
        <w:gridCol w:w="592"/>
        <w:gridCol w:w="580"/>
        <w:gridCol w:w="536"/>
      </w:tblGrid>
      <w:tr w:rsidR="009A2DEF" w:rsidRPr="009A2DEF" w14:paraId="641DE0EA" w14:textId="77777777" w:rsidTr="00E37291">
        <w:trPr>
          <w:trHeight w:val="20"/>
        </w:trPr>
        <w:tc>
          <w:tcPr>
            <w:tcW w:w="1701" w:type="dxa"/>
            <w:tcBorders>
              <w:top w:val="single" w:sz="4" w:space="0" w:color="auto"/>
              <w:left w:val="nil"/>
              <w:bottom w:val="single" w:sz="4" w:space="0" w:color="auto"/>
              <w:right w:val="nil"/>
            </w:tcBorders>
            <w:shd w:val="clear" w:color="auto" w:fill="auto"/>
            <w:vAlign w:val="center"/>
            <w:hideMark/>
          </w:tcPr>
          <w:p w14:paraId="1D9C5058" w14:textId="77777777" w:rsidR="000645B5" w:rsidRPr="009A2DEF" w:rsidRDefault="000645B5" w:rsidP="0032375E">
            <w:pPr>
              <w:rPr>
                <w:rFonts w:eastAsia="Times New Roman" w:cstheme="minorHAnsi"/>
                <w:bCs/>
                <w:sz w:val="16"/>
                <w:szCs w:val="16"/>
                <w:lang w:val="en-AU" w:eastAsia="en-AU"/>
              </w:rPr>
            </w:pPr>
            <w:r w:rsidRPr="009A2DEF">
              <w:rPr>
                <w:rFonts w:eastAsia="Times New Roman" w:cstheme="minorHAnsi"/>
                <w:bCs/>
                <w:sz w:val="16"/>
                <w:szCs w:val="16"/>
                <w:lang w:val="en-AU" w:eastAsia="en-AU"/>
              </w:rPr>
              <w:t>Species</w:t>
            </w:r>
          </w:p>
        </w:tc>
        <w:tc>
          <w:tcPr>
            <w:tcW w:w="1276" w:type="dxa"/>
            <w:tcBorders>
              <w:top w:val="single" w:sz="4" w:space="0" w:color="auto"/>
              <w:left w:val="nil"/>
              <w:bottom w:val="single" w:sz="4" w:space="0" w:color="auto"/>
              <w:right w:val="nil"/>
            </w:tcBorders>
            <w:shd w:val="clear" w:color="auto" w:fill="auto"/>
            <w:vAlign w:val="center"/>
            <w:hideMark/>
          </w:tcPr>
          <w:p w14:paraId="10C2F6F8" w14:textId="14E3CB8E" w:rsidR="000645B5" w:rsidRPr="009A2DEF" w:rsidRDefault="000645B5" w:rsidP="002868A6">
            <w:pPr>
              <w:jc w:val="center"/>
              <w:rPr>
                <w:rFonts w:eastAsia="Times New Roman" w:cstheme="minorHAnsi"/>
                <w:bCs/>
                <w:sz w:val="16"/>
                <w:szCs w:val="16"/>
                <w:lang w:val="en-AU" w:eastAsia="en-AU"/>
              </w:rPr>
            </w:pPr>
            <w:proofErr w:type="spellStart"/>
            <w:r w:rsidRPr="009A2DEF">
              <w:rPr>
                <w:rFonts w:eastAsia="Times New Roman" w:cstheme="minorHAnsi"/>
                <w:bCs/>
                <w:sz w:val="16"/>
                <w:szCs w:val="16"/>
                <w:lang w:val="en-AU" w:eastAsia="en-AU"/>
              </w:rPr>
              <w:t>a</w:t>
            </w:r>
            <w:r w:rsidRPr="009A2DEF">
              <w:rPr>
                <w:rFonts w:eastAsia="Times New Roman" w:cstheme="minorHAnsi"/>
                <w:bCs/>
                <w:sz w:val="16"/>
                <w:szCs w:val="16"/>
                <w:vertAlign w:val="subscript"/>
                <w:lang w:val="en-AU" w:eastAsia="en-AU"/>
              </w:rPr>
              <w:t>K</w:t>
            </w:r>
            <w:proofErr w:type="spellEnd"/>
            <w:r w:rsidRPr="009A2DEF">
              <w:rPr>
                <w:rFonts w:eastAsia="Times New Roman" w:cstheme="minorHAnsi"/>
                <w:bCs/>
                <w:sz w:val="16"/>
                <w:szCs w:val="16"/>
                <w:lang w:val="en-AU" w:eastAsia="en-AU"/>
              </w:rPr>
              <w:t xml:space="preserve"> = </w:t>
            </w:r>
            <w:proofErr w:type="spellStart"/>
            <w:r w:rsidRPr="009A2DEF">
              <w:rPr>
                <w:rFonts w:eastAsia="Times New Roman" w:cstheme="minorHAnsi"/>
                <w:bCs/>
                <w:sz w:val="16"/>
                <w:szCs w:val="16"/>
                <w:lang w:val="en-AU" w:eastAsia="en-AU"/>
              </w:rPr>
              <w:t>exp</w:t>
            </w:r>
            <w:proofErr w:type="spellEnd"/>
            <w:r w:rsidRPr="009A2DEF">
              <w:rPr>
                <w:rFonts w:eastAsia="Times New Roman" w:cstheme="minorHAnsi"/>
                <w:bCs/>
                <w:sz w:val="16"/>
                <w:szCs w:val="16"/>
                <w:lang w:val="en-AU" w:eastAsia="en-AU"/>
              </w:rPr>
              <w:t>(intercept) x CF</w:t>
            </w:r>
          </w:p>
        </w:tc>
        <w:tc>
          <w:tcPr>
            <w:tcW w:w="1134" w:type="dxa"/>
            <w:tcBorders>
              <w:top w:val="single" w:sz="4" w:space="0" w:color="auto"/>
              <w:left w:val="nil"/>
              <w:bottom w:val="single" w:sz="4" w:space="0" w:color="auto"/>
              <w:right w:val="nil"/>
            </w:tcBorders>
            <w:shd w:val="clear" w:color="auto" w:fill="auto"/>
            <w:vAlign w:val="center"/>
            <w:hideMark/>
          </w:tcPr>
          <w:p w14:paraId="22894802" w14:textId="3BB11ED2" w:rsidR="000645B5" w:rsidRPr="009A2DEF" w:rsidRDefault="000645B5" w:rsidP="002868A6">
            <w:pPr>
              <w:jc w:val="center"/>
              <w:rPr>
                <w:rFonts w:eastAsia="Times New Roman" w:cstheme="minorHAnsi"/>
                <w:bCs/>
                <w:sz w:val="16"/>
                <w:szCs w:val="16"/>
                <w:lang w:val="en-AU" w:eastAsia="en-AU"/>
              </w:rPr>
            </w:pPr>
            <w:r w:rsidRPr="009A2DEF">
              <w:rPr>
                <w:rFonts w:eastAsia="Times New Roman" w:cstheme="minorHAnsi"/>
                <w:bCs/>
                <w:sz w:val="16"/>
                <w:szCs w:val="16"/>
                <w:lang w:val="en-AU" w:eastAsia="en-AU"/>
              </w:rPr>
              <w:t>intercept (se)</w:t>
            </w:r>
          </w:p>
        </w:tc>
        <w:tc>
          <w:tcPr>
            <w:tcW w:w="1134" w:type="dxa"/>
            <w:tcBorders>
              <w:top w:val="single" w:sz="4" w:space="0" w:color="auto"/>
              <w:left w:val="nil"/>
              <w:bottom w:val="single" w:sz="4" w:space="0" w:color="auto"/>
              <w:right w:val="nil"/>
            </w:tcBorders>
            <w:shd w:val="clear" w:color="auto" w:fill="auto"/>
            <w:vAlign w:val="center"/>
            <w:hideMark/>
          </w:tcPr>
          <w:p w14:paraId="079C4C3F" w14:textId="77777777" w:rsidR="000645B5" w:rsidRPr="009A2DEF" w:rsidRDefault="000645B5" w:rsidP="002868A6">
            <w:pPr>
              <w:jc w:val="center"/>
              <w:rPr>
                <w:rFonts w:eastAsia="Times New Roman" w:cstheme="minorHAnsi"/>
                <w:bCs/>
                <w:sz w:val="16"/>
                <w:szCs w:val="16"/>
                <w:lang w:val="en-AU" w:eastAsia="en-AU"/>
              </w:rPr>
            </w:pPr>
            <w:proofErr w:type="spellStart"/>
            <w:r w:rsidRPr="009A2DEF">
              <w:rPr>
                <w:rFonts w:eastAsia="Times New Roman" w:cstheme="minorHAnsi"/>
                <w:bCs/>
                <w:i/>
                <w:sz w:val="16"/>
                <w:szCs w:val="16"/>
                <w:lang w:val="en-AU" w:eastAsia="en-AU"/>
              </w:rPr>
              <w:t>n</w:t>
            </w:r>
            <w:r w:rsidRPr="009A2DEF">
              <w:rPr>
                <w:rFonts w:eastAsia="Times New Roman" w:cstheme="minorHAnsi"/>
                <w:bCs/>
                <w:i/>
                <w:sz w:val="16"/>
                <w:szCs w:val="16"/>
                <w:vertAlign w:val="subscript"/>
                <w:lang w:val="en-AU" w:eastAsia="en-AU"/>
              </w:rPr>
              <w:t>KB</w:t>
            </w:r>
            <w:proofErr w:type="spellEnd"/>
            <w:r w:rsidRPr="009A2DEF">
              <w:rPr>
                <w:rFonts w:eastAsia="Times New Roman" w:cstheme="minorHAnsi"/>
                <w:bCs/>
                <w:sz w:val="16"/>
                <w:szCs w:val="16"/>
                <w:lang w:val="en-AU" w:eastAsia="en-AU"/>
              </w:rPr>
              <w:t xml:space="preserve"> (se)</w:t>
            </w:r>
          </w:p>
        </w:tc>
        <w:tc>
          <w:tcPr>
            <w:tcW w:w="1134" w:type="dxa"/>
            <w:tcBorders>
              <w:top w:val="single" w:sz="4" w:space="0" w:color="auto"/>
              <w:left w:val="nil"/>
              <w:bottom w:val="single" w:sz="4" w:space="0" w:color="auto"/>
              <w:right w:val="nil"/>
            </w:tcBorders>
            <w:shd w:val="clear" w:color="auto" w:fill="auto"/>
            <w:vAlign w:val="center"/>
            <w:hideMark/>
          </w:tcPr>
          <w:p w14:paraId="1225C65C" w14:textId="77777777" w:rsidR="000645B5" w:rsidRPr="009A2DEF" w:rsidRDefault="000645B5" w:rsidP="002868A6">
            <w:pPr>
              <w:jc w:val="center"/>
              <w:rPr>
                <w:rFonts w:eastAsia="Times New Roman" w:cstheme="minorHAnsi"/>
                <w:bCs/>
                <w:sz w:val="16"/>
                <w:szCs w:val="16"/>
                <w:lang w:val="en-AU" w:eastAsia="en-AU"/>
              </w:rPr>
            </w:pPr>
            <w:proofErr w:type="spellStart"/>
            <w:r w:rsidRPr="009A2DEF">
              <w:rPr>
                <w:rFonts w:eastAsia="Times New Roman" w:cstheme="minorHAnsi"/>
                <w:bCs/>
                <w:i/>
                <w:sz w:val="16"/>
                <w:szCs w:val="16"/>
                <w:lang w:val="en-AU" w:eastAsia="en-AU"/>
              </w:rPr>
              <w:t>n</w:t>
            </w:r>
            <w:r w:rsidRPr="009A2DEF">
              <w:rPr>
                <w:rFonts w:eastAsia="Times New Roman" w:cstheme="minorHAnsi"/>
                <w:bCs/>
                <w:i/>
                <w:sz w:val="16"/>
                <w:szCs w:val="16"/>
                <w:vertAlign w:val="subscript"/>
                <w:lang w:val="en-AU" w:eastAsia="en-AU"/>
              </w:rPr>
              <w:t>KC</w:t>
            </w:r>
            <w:proofErr w:type="spellEnd"/>
            <w:r w:rsidRPr="009A2DEF">
              <w:rPr>
                <w:rFonts w:eastAsia="Times New Roman" w:cstheme="minorHAnsi"/>
                <w:bCs/>
                <w:sz w:val="16"/>
                <w:szCs w:val="16"/>
                <w:lang w:val="en-AU" w:eastAsia="en-AU"/>
              </w:rPr>
              <w:t xml:space="preserve"> (se)</w:t>
            </w:r>
          </w:p>
        </w:tc>
        <w:tc>
          <w:tcPr>
            <w:tcW w:w="1134" w:type="dxa"/>
            <w:tcBorders>
              <w:top w:val="single" w:sz="4" w:space="0" w:color="auto"/>
              <w:left w:val="nil"/>
              <w:bottom w:val="single" w:sz="4" w:space="0" w:color="auto"/>
              <w:right w:val="nil"/>
            </w:tcBorders>
            <w:shd w:val="clear" w:color="auto" w:fill="auto"/>
            <w:vAlign w:val="center"/>
            <w:hideMark/>
          </w:tcPr>
          <w:p w14:paraId="4E37771C" w14:textId="77777777" w:rsidR="000645B5" w:rsidRPr="009A2DEF" w:rsidRDefault="000645B5" w:rsidP="002868A6">
            <w:pPr>
              <w:jc w:val="center"/>
              <w:rPr>
                <w:rFonts w:eastAsia="Times New Roman" w:cstheme="minorHAnsi"/>
                <w:bCs/>
                <w:sz w:val="16"/>
                <w:szCs w:val="16"/>
                <w:lang w:val="en-AU" w:eastAsia="en-AU"/>
              </w:rPr>
            </w:pPr>
            <w:proofErr w:type="spellStart"/>
            <w:r w:rsidRPr="009A2DEF">
              <w:rPr>
                <w:rFonts w:eastAsia="Times New Roman" w:cstheme="minorHAnsi"/>
                <w:bCs/>
                <w:i/>
                <w:sz w:val="16"/>
                <w:szCs w:val="16"/>
                <w:lang w:val="en-AU" w:eastAsia="en-AU"/>
              </w:rPr>
              <w:t>n</w:t>
            </w:r>
            <w:r w:rsidRPr="009A2DEF">
              <w:rPr>
                <w:rFonts w:eastAsia="Times New Roman" w:cstheme="minorHAnsi"/>
                <w:bCs/>
                <w:i/>
                <w:sz w:val="16"/>
                <w:szCs w:val="16"/>
                <w:vertAlign w:val="subscript"/>
                <w:lang w:val="en-AU" w:eastAsia="en-AU"/>
              </w:rPr>
              <w:t>Krh</w:t>
            </w:r>
            <w:proofErr w:type="spellEnd"/>
            <w:r w:rsidRPr="009A2DEF">
              <w:rPr>
                <w:rFonts w:eastAsia="Times New Roman" w:cstheme="minorHAnsi"/>
                <w:bCs/>
                <w:sz w:val="16"/>
                <w:szCs w:val="16"/>
                <w:lang w:val="en-AU" w:eastAsia="en-AU"/>
              </w:rPr>
              <w:t xml:space="preserve"> (se)</w:t>
            </w:r>
          </w:p>
        </w:tc>
        <w:tc>
          <w:tcPr>
            <w:tcW w:w="581" w:type="dxa"/>
            <w:tcBorders>
              <w:top w:val="single" w:sz="4" w:space="0" w:color="auto"/>
              <w:left w:val="nil"/>
              <w:bottom w:val="single" w:sz="4" w:space="0" w:color="auto"/>
              <w:right w:val="nil"/>
            </w:tcBorders>
            <w:shd w:val="clear" w:color="auto" w:fill="auto"/>
            <w:vAlign w:val="center"/>
            <w:hideMark/>
          </w:tcPr>
          <w:p w14:paraId="40E15626" w14:textId="77777777" w:rsidR="000645B5" w:rsidRPr="009A2DEF" w:rsidRDefault="000645B5" w:rsidP="002868A6">
            <w:pPr>
              <w:jc w:val="center"/>
              <w:rPr>
                <w:rFonts w:eastAsia="Times New Roman" w:cstheme="minorHAnsi"/>
                <w:bCs/>
                <w:sz w:val="16"/>
                <w:szCs w:val="16"/>
                <w:lang w:val="en-AU" w:eastAsia="en-AU"/>
              </w:rPr>
            </w:pPr>
            <w:r w:rsidRPr="009A2DEF">
              <w:rPr>
                <w:rFonts w:eastAsia="Times New Roman" w:cstheme="minorHAnsi"/>
                <w:bCs/>
                <w:sz w:val="16"/>
                <w:szCs w:val="16"/>
                <w:lang w:val="en-AU" w:eastAsia="en-AU"/>
              </w:rPr>
              <w:t>CF</w:t>
            </w:r>
          </w:p>
        </w:tc>
        <w:tc>
          <w:tcPr>
            <w:tcW w:w="622" w:type="dxa"/>
            <w:tcBorders>
              <w:top w:val="single" w:sz="4" w:space="0" w:color="auto"/>
              <w:left w:val="nil"/>
              <w:bottom w:val="single" w:sz="4" w:space="0" w:color="auto"/>
              <w:right w:val="nil"/>
            </w:tcBorders>
            <w:shd w:val="clear" w:color="auto" w:fill="auto"/>
            <w:vAlign w:val="center"/>
            <w:hideMark/>
          </w:tcPr>
          <w:p w14:paraId="1FB2B5A4" w14:textId="77777777" w:rsidR="000645B5" w:rsidRPr="009A2DEF" w:rsidRDefault="000645B5" w:rsidP="002868A6">
            <w:pPr>
              <w:jc w:val="center"/>
              <w:rPr>
                <w:rFonts w:eastAsia="Times New Roman" w:cstheme="minorHAnsi"/>
                <w:bCs/>
                <w:sz w:val="16"/>
                <w:szCs w:val="16"/>
                <w:lang w:val="en-AU" w:eastAsia="en-AU"/>
              </w:rPr>
            </w:pPr>
            <w:r w:rsidRPr="009A2DEF">
              <w:rPr>
                <w:rFonts w:eastAsia="Times New Roman" w:cstheme="minorHAnsi"/>
                <w:bCs/>
                <w:sz w:val="16"/>
                <w:szCs w:val="16"/>
                <w:lang w:val="en-AU" w:eastAsia="en-AU"/>
              </w:rPr>
              <w:t>N</w:t>
            </w:r>
          </w:p>
        </w:tc>
        <w:tc>
          <w:tcPr>
            <w:tcW w:w="1143" w:type="dxa"/>
            <w:tcBorders>
              <w:top w:val="single" w:sz="4" w:space="0" w:color="auto"/>
              <w:left w:val="nil"/>
              <w:bottom w:val="single" w:sz="4" w:space="0" w:color="auto"/>
              <w:right w:val="nil"/>
            </w:tcBorders>
          </w:tcPr>
          <w:p w14:paraId="0C51F13B" w14:textId="4014EDEF" w:rsidR="000645B5" w:rsidRPr="009A2DEF" w:rsidRDefault="00FE4FFC" w:rsidP="00FE4FFC">
            <w:pPr>
              <w:jc w:val="center"/>
              <w:rPr>
                <w:rFonts w:eastAsia="Times New Roman" w:cstheme="minorHAnsi"/>
                <w:bCs/>
                <w:sz w:val="16"/>
                <w:szCs w:val="16"/>
                <w:lang w:val="en-AU" w:eastAsia="en-AU"/>
              </w:rPr>
            </w:pPr>
            <w:r w:rsidRPr="009A2DEF">
              <w:rPr>
                <w:rFonts w:eastAsia="Times New Roman" w:cstheme="minorHAnsi"/>
                <w:bCs/>
                <w:sz w:val="16"/>
                <w:szCs w:val="16"/>
                <w:lang w:val="en-AU" w:eastAsia="en-AU"/>
              </w:rPr>
              <w:t>Mean plot c</w:t>
            </w:r>
            <w:r w:rsidR="000645B5" w:rsidRPr="009A2DEF">
              <w:rPr>
                <w:rFonts w:eastAsia="Times New Roman" w:cstheme="minorHAnsi"/>
                <w:bCs/>
                <w:sz w:val="16"/>
                <w:szCs w:val="16"/>
                <w:lang w:val="en-AU" w:eastAsia="en-AU"/>
              </w:rPr>
              <w:t>rown diameter (min/max)</w:t>
            </w:r>
          </w:p>
        </w:tc>
        <w:tc>
          <w:tcPr>
            <w:tcW w:w="748" w:type="dxa"/>
            <w:tcBorders>
              <w:top w:val="single" w:sz="4" w:space="0" w:color="auto"/>
              <w:left w:val="nil"/>
              <w:bottom w:val="single" w:sz="4" w:space="0" w:color="auto"/>
              <w:right w:val="nil"/>
            </w:tcBorders>
            <w:shd w:val="clear" w:color="auto" w:fill="auto"/>
            <w:vAlign w:val="center"/>
            <w:hideMark/>
          </w:tcPr>
          <w:p w14:paraId="25EF1325" w14:textId="1CE8069A" w:rsidR="000645B5" w:rsidRPr="009A2DEF" w:rsidRDefault="000645B5" w:rsidP="002868A6">
            <w:pPr>
              <w:jc w:val="center"/>
              <w:rPr>
                <w:rFonts w:eastAsia="Times New Roman" w:cstheme="minorHAnsi"/>
                <w:bCs/>
                <w:sz w:val="16"/>
                <w:szCs w:val="16"/>
                <w:lang w:val="en-AU" w:eastAsia="en-AU"/>
              </w:rPr>
            </w:pPr>
            <w:r w:rsidRPr="009A2DEF">
              <w:rPr>
                <w:rFonts w:eastAsia="Times New Roman" w:cstheme="minorHAnsi"/>
                <w:bCs/>
                <w:sz w:val="16"/>
                <w:szCs w:val="16"/>
                <w:lang w:val="en-AU" w:eastAsia="en-AU"/>
              </w:rPr>
              <w:t xml:space="preserve">P - </w:t>
            </w:r>
            <w:proofErr w:type="spellStart"/>
            <w:r w:rsidRPr="009A2DEF">
              <w:rPr>
                <w:rFonts w:eastAsia="Times New Roman" w:cstheme="minorHAnsi"/>
                <w:bCs/>
                <w:sz w:val="16"/>
                <w:szCs w:val="16"/>
                <w:lang w:val="en-AU" w:eastAsia="en-AU"/>
              </w:rPr>
              <w:t>a</w:t>
            </w:r>
            <w:r w:rsidRPr="009A2DEF">
              <w:rPr>
                <w:rFonts w:eastAsia="Times New Roman" w:cstheme="minorHAnsi"/>
                <w:bCs/>
                <w:sz w:val="16"/>
                <w:szCs w:val="16"/>
                <w:vertAlign w:val="subscript"/>
                <w:lang w:val="en-AU" w:eastAsia="en-AU"/>
              </w:rPr>
              <w:t>K</w:t>
            </w:r>
            <w:proofErr w:type="spellEnd"/>
          </w:p>
        </w:tc>
        <w:tc>
          <w:tcPr>
            <w:tcW w:w="708" w:type="dxa"/>
            <w:tcBorders>
              <w:top w:val="single" w:sz="4" w:space="0" w:color="auto"/>
              <w:left w:val="nil"/>
              <w:bottom w:val="single" w:sz="4" w:space="0" w:color="auto"/>
              <w:right w:val="nil"/>
            </w:tcBorders>
            <w:shd w:val="clear" w:color="auto" w:fill="auto"/>
            <w:vAlign w:val="center"/>
            <w:hideMark/>
          </w:tcPr>
          <w:p w14:paraId="5FBE3F9E" w14:textId="4365FE7C" w:rsidR="000645B5" w:rsidRPr="009A2DEF" w:rsidRDefault="000645B5" w:rsidP="002868A6">
            <w:pPr>
              <w:jc w:val="center"/>
              <w:rPr>
                <w:rFonts w:eastAsia="Times New Roman" w:cstheme="minorHAnsi"/>
                <w:bCs/>
                <w:sz w:val="16"/>
                <w:szCs w:val="16"/>
                <w:lang w:val="en-AU" w:eastAsia="en-AU"/>
              </w:rPr>
            </w:pPr>
            <w:r w:rsidRPr="009A2DEF">
              <w:rPr>
                <w:rFonts w:eastAsia="Times New Roman" w:cstheme="minorHAnsi"/>
                <w:bCs/>
                <w:sz w:val="16"/>
                <w:szCs w:val="16"/>
                <w:lang w:val="en-AU" w:eastAsia="en-AU"/>
              </w:rPr>
              <w:t xml:space="preserve">P - </w:t>
            </w:r>
            <w:proofErr w:type="spellStart"/>
            <w:r w:rsidRPr="009A2DEF">
              <w:rPr>
                <w:rFonts w:eastAsia="Times New Roman" w:cstheme="minorHAnsi"/>
                <w:bCs/>
                <w:i/>
                <w:sz w:val="16"/>
                <w:szCs w:val="16"/>
                <w:lang w:val="en-AU" w:eastAsia="en-AU"/>
              </w:rPr>
              <w:t>n</w:t>
            </w:r>
            <w:r w:rsidRPr="009A2DEF">
              <w:rPr>
                <w:rFonts w:eastAsia="Times New Roman" w:cstheme="minorHAnsi"/>
                <w:bCs/>
                <w:i/>
                <w:sz w:val="16"/>
                <w:szCs w:val="16"/>
                <w:vertAlign w:val="subscript"/>
                <w:lang w:val="en-AU" w:eastAsia="en-AU"/>
              </w:rPr>
              <w:t>KB</w:t>
            </w:r>
            <w:proofErr w:type="spellEnd"/>
          </w:p>
        </w:tc>
        <w:tc>
          <w:tcPr>
            <w:tcW w:w="709" w:type="dxa"/>
            <w:tcBorders>
              <w:top w:val="single" w:sz="4" w:space="0" w:color="auto"/>
              <w:left w:val="nil"/>
              <w:bottom w:val="single" w:sz="4" w:space="0" w:color="auto"/>
              <w:right w:val="nil"/>
            </w:tcBorders>
            <w:shd w:val="clear" w:color="auto" w:fill="auto"/>
            <w:vAlign w:val="center"/>
            <w:hideMark/>
          </w:tcPr>
          <w:p w14:paraId="209B6DB0" w14:textId="26B9CD6D" w:rsidR="000645B5" w:rsidRPr="009A2DEF" w:rsidRDefault="000645B5" w:rsidP="002868A6">
            <w:pPr>
              <w:jc w:val="center"/>
              <w:rPr>
                <w:rFonts w:eastAsia="Times New Roman" w:cstheme="minorHAnsi"/>
                <w:bCs/>
                <w:sz w:val="16"/>
                <w:szCs w:val="16"/>
                <w:lang w:val="en-AU" w:eastAsia="en-AU"/>
              </w:rPr>
            </w:pPr>
            <w:r w:rsidRPr="009A2DEF">
              <w:rPr>
                <w:rFonts w:eastAsia="Times New Roman" w:cstheme="minorHAnsi"/>
                <w:bCs/>
                <w:sz w:val="16"/>
                <w:szCs w:val="16"/>
                <w:lang w:val="en-AU" w:eastAsia="en-AU"/>
              </w:rPr>
              <w:t xml:space="preserve">P - </w:t>
            </w:r>
            <w:proofErr w:type="spellStart"/>
            <w:r w:rsidRPr="009A2DEF">
              <w:rPr>
                <w:rFonts w:eastAsia="Times New Roman" w:cstheme="minorHAnsi"/>
                <w:bCs/>
                <w:i/>
                <w:sz w:val="16"/>
                <w:szCs w:val="16"/>
                <w:lang w:val="en-AU" w:eastAsia="en-AU"/>
              </w:rPr>
              <w:t>n</w:t>
            </w:r>
            <w:r w:rsidRPr="009A2DEF">
              <w:rPr>
                <w:rFonts w:eastAsia="Times New Roman" w:cstheme="minorHAnsi"/>
                <w:bCs/>
                <w:i/>
                <w:sz w:val="16"/>
                <w:szCs w:val="16"/>
                <w:vertAlign w:val="subscript"/>
                <w:lang w:val="en-AU" w:eastAsia="en-AU"/>
              </w:rPr>
              <w:t>KC</w:t>
            </w:r>
            <w:proofErr w:type="spellEnd"/>
          </w:p>
        </w:tc>
        <w:tc>
          <w:tcPr>
            <w:tcW w:w="709" w:type="dxa"/>
            <w:tcBorders>
              <w:top w:val="single" w:sz="4" w:space="0" w:color="auto"/>
              <w:left w:val="nil"/>
              <w:bottom w:val="single" w:sz="4" w:space="0" w:color="auto"/>
              <w:right w:val="nil"/>
            </w:tcBorders>
            <w:shd w:val="clear" w:color="auto" w:fill="auto"/>
            <w:vAlign w:val="center"/>
            <w:hideMark/>
          </w:tcPr>
          <w:p w14:paraId="05CBB1E3" w14:textId="2ABBB99E" w:rsidR="000645B5" w:rsidRPr="009A2DEF" w:rsidRDefault="000645B5" w:rsidP="002868A6">
            <w:pPr>
              <w:jc w:val="center"/>
              <w:rPr>
                <w:rFonts w:eastAsia="Times New Roman" w:cstheme="minorHAnsi"/>
                <w:bCs/>
                <w:sz w:val="16"/>
                <w:szCs w:val="16"/>
                <w:lang w:val="en-AU" w:eastAsia="en-AU"/>
              </w:rPr>
            </w:pPr>
            <w:r w:rsidRPr="009A2DEF">
              <w:rPr>
                <w:rFonts w:eastAsia="Times New Roman" w:cstheme="minorHAnsi"/>
                <w:bCs/>
                <w:sz w:val="16"/>
                <w:szCs w:val="16"/>
                <w:lang w:val="en-AU" w:eastAsia="en-AU"/>
              </w:rPr>
              <w:t xml:space="preserve">P - </w:t>
            </w:r>
            <w:proofErr w:type="spellStart"/>
            <w:r w:rsidRPr="009A2DEF">
              <w:rPr>
                <w:rFonts w:eastAsia="Times New Roman" w:cstheme="minorHAnsi"/>
                <w:bCs/>
                <w:i/>
                <w:sz w:val="16"/>
                <w:szCs w:val="16"/>
                <w:lang w:val="en-AU" w:eastAsia="en-AU"/>
              </w:rPr>
              <w:t>n</w:t>
            </w:r>
            <w:r w:rsidRPr="009A2DEF">
              <w:rPr>
                <w:rFonts w:eastAsia="Times New Roman" w:cstheme="minorHAnsi"/>
                <w:bCs/>
                <w:i/>
                <w:sz w:val="16"/>
                <w:szCs w:val="16"/>
                <w:vertAlign w:val="subscript"/>
                <w:lang w:val="en-AU" w:eastAsia="en-AU"/>
              </w:rPr>
              <w:t>Krh</w:t>
            </w:r>
            <w:proofErr w:type="spellEnd"/>
          </w:p>
        </w:tc>
        <w:tc>
          <w:tcPr>
            <w:tcW w:w="592" w:type="dxa"/>
            <w:tcBorders>
              <w:top w:val="single" w:sz="4" w:space="0" w:color="auto"/>
              <w:left w:val="nil"/>
              <w:bottom w:val="single" w:sz="4" w:space="0" w:color="auto"/>
              <w:right w:val="nil"/>
            </w:tcBorders>
            <w:shd w:val="clear" w:color="auto" w:fill="auto"/>
            <w:vAlign w:val="center"/>
            <w:hideMark/>
          </w:tcPr>
          <w:p w14:paraId="727406BC" w14:textId="77777777" w:rsidR="000645B5" w:rsidRPr="009A2DEF" w:rsidRDefault="000645B5" w:rsidP="002868A6">
            <w:pPr>
              <w:jc w:val="center"/>
              <w:rPr>
                <w:rFonts w:eastAsia="Times New Roman" w:cstheme="minorHAnsi"/>
                <w:bCs/>
                <w:sz w:val="16"/>
                <w:szCs w:val="16"/>
                <w:lang w:val="en-AU" w:eastAsia="en-AU"/>
              </w:rPr>
            </w:pPr>
            <w:r w:rsidRPr="009A2DEF">
              <w:rPr>
                <w:rFonts w:eastAsia="Times New Roman" w:cstheme="minorHAnsi"/>
                <w:bCs/>
                <w:sz w:val="16"/>
                <w:szCs w:val="16"/>
                <w:lang w:val="en-AU" w:eastAsia="en-AU"/>
              </w:rPr>
              <w:t>RMSE</w:t>
            </w:r>
          </w:p>
        </w:tc>
        <w:tc>
          <w:tcPr>
            <w:tcW w:w="580" w:type="dxa"/>
            <w:tcBorders>
              <w:top w:val="single" w:sz="4" w:space="0" w:color="auto"/>
              <w:left w:val="nil"/>
              <w:bottom w:val="single" w:sz="4" w:space="0" w:color="auto"/>
              <w:right w:val="nil"/>
            </w:tcBorders>
            <w:shd w:val="clear" w:color="auto" w:fill="auto"/>
            <w:vAlign w:val="center"/>
            <w:hideMark/>
          </w:tcPr>
          <w:p w14:paraId="6833601E" w14:textId="77777777" w:rsidR="000645B5" w:rsidRPr="009A2DEF" w:rsidRDefault="000645B5" w:rsidP="002868A6">
            <w:pPr>
              <w:jc w:val="center"/>
              <w:rPr>
                <w:rFonts w:eastAsia="Times New Roman" w:cstheme="minorHAnsi"/>
                <w:bCs/>
                <w:sz w:val="16"/>
                <w:szCs w:val="16"/>
                <w:lang w:val="en-AU" w:eastAsia="en-AU"/>
              </w:rPr>
            </w:pPr>
            <w:r w:rsidRPr="009A2DEF">
              <w:rPr>
                <w:rFonts w:eastAsia="Times New Roman" w:cstheme="minorHAnsi"/>
                <w:bCs/>
                <w:sz w:val="16"/>
                <w:szCs w:val="16"/>
                <w:lang w:val="en-AU" w:eastAsia="en-AU"/>
              </w:rPr>
              <w:t>R</w:t>
            </w:r>
            <w:r w:rsidRPr="009A2DEF">
              <w:rPr>
                <w:rFonts w:eastAsia="Times New Roman" w:cstheme="minorHAnsi"/>
                <w:bCs/>
                <w:sz w:val="16"/>
                <w:szCs w:val="16"/>
                <w:vertAlign w:val="superscript"/>
                <w:lang w:val="en-AU" w:eastAsia="en-AU"/>
              </w:rPr>
              <w:t>2</w:t>
            </w:r>
          </w:p>
        </w:tc>
        <w:tc>
          <w:tcPr>
            <w:tcW w:w="536" w:type="dxa"/>
            <w:tcBorders>
              <w:top w:val="single" w:sz="4" w:space="0" w:color="auto"/>
              <w:left w:val="nil"/>
              <w:bottom w:val="single" w:sz="4" w:space="0" w:color="auto"/>
              <w:right w:val="nil"/>
            </w:tcBorders>
            <w:shd w:val="clear" w:color="auto" w:fill="auto"/>
            <w:vAlign w:val="center"/>
            <w:hideMark/>
          </w:tcPr>
          <w:p w14:paraId="15FB48A0" w14:textId="77777777" w:rsidR="000645B5" w:rsidRPr="009A2DEF" w:rsidRDefault="000645B5" w:rsidP="002868A6">
            <w:pPr>
              <w:jc w:val="center"/>
              <w:rPr>
                <w:rFonts w:eastAsia="Times New Roman" w:cstheme="minorHAnsi"/>
                <w:bCs/>
                <w:sz w:val="16"/>
                <w:szCs w:val="16"/>
                <w:lang w:val="en-AU" w:eastAsia="en-AU"/>
              </w:rPr>
            </w:pPr>
            <w:r w:rsidRPr="009A2DEF">
              <w:rPr>
                <w:rFonts w:eastAsia="Times New Roman" w:cstheme="minorHAnsi"/>
                <w:bCs/>
                <w:sz w:val="16"/>
                <w:szCs w:val="16"/>
                <w:lang w:val="en-AU" w:eastAsia="en-AU"/>
              </w:rPr>
              <w:t>R</w:t>
            </w:r>
            <w:r w:rsidRPr="009A2DEF">
              <w:rPr>
                <w:rFonts w:eastAsia="Times New Roman" w:cstheme="minorHAnsi"/>
                <w:bCs/>
                <w:sz w:val="16"/>
                <w:szCs w:val="16"/>
                <w:vertAlign w:val="superscript"/>
                <w:lang w:val="en-AU" w:eastAsia="en-AU"/>
              </w:rPr>
              <w:t>2</w:t>
            </w:r>
            <w:r w:rsidRPr="009A2DEF">
              <w:rPr>
                <w:rFonts w:eastAsia="Times New Roman" w:cstheme="minorHAnsi"/>
                <w:bCs/>
                <w:sz w:val="16"/>
                <w:szCs w:val="16"/>
                <w:lang w:val="en-AU" w:eastAsia="en-AU"/>
              </w:rPr>
              <w:t>c</w:t>
            </w:r>
          </w:p>
        </w:tc>
      </w:tr>
      <w:tr w:rsidR="009A2DEF" w:rsidRPr="009A2DEF" w14:paraId="773ADADE" w14:textId="77777777" w:rsidTr="00E37291">
        <w:trPr>
          <w:trHeight w:val="20"/>
        </w:trPr>
        <w:tc>
          <w:tcPr>
            <w:tcW w:w="1701" w:type="dxa"/>
            <w:tcBorders>
              <w:top w:val="single" w:sz="4" w:space="0" w:color="auto"/>
              <w:left w:val="nil"/>
              <w:bottom w:val="nil"/>
              <w:right w:val="nil"/>
            </w:tcBorders>
            <w:shd w:val="clear" w:color="auto" w:fill="auto"/>
            <w:noWrap/>
            <w:hideMark/>
          </w:tcPr>
          <w:p w14:paraId="694A5316" w14:textId="45910A08" w:rsidR="00FE4FFC" w:rsidRPr="009A2DEF" w:rsidRDefault="00FE4FFC" w:rsidP="00FE4FFC">
            <w:pPr>
              <w:rPr>
                <w:rFonts w:eastAsia="Times New Roman" w:cstheme="minorHAnsi"/>
                <w:i/>
                <w:sz w:val="16"/>
                <w:szCs w:val="16"/>
                <w:lang w:val="en-AU" w:eastAsia="en-AU"/>
              </w:rPr>
            </w:pPr>
            <w:proofErr w:type="spellStart"/>
            <w:r w:rsidRPr="009A2DEF">
              <w:rPr>
                <w:rFonts w:cstheme="minorHAnsi"/>
                <w:i/>
                <w:sz w:val="16"/>
                <w:szCs w:val="16"/>
              </w:rPr>
              <w:t>Abies</w:t>
            </w:r>
            <w:proofErr w:type="spellEnd"/>
            <w:r w:rsidRPr="009A2DEF">
              <w:rPr>
                <w:rFonts w:cstheme="minorHAnsi"/>
                <w:i/>
                <w:sz w:val="16"/>
                <w:szCs w:val="16"/>
              </w:rPr>
              <w:t xml:space="preserve"> alba</w:t>
            </w:r>
          </w:p>
        </w:tc>
        <w:tc>
          <w:tcPr>
            <w:tcW w:w="1276" w:type="dxa"/>
            <w:tcBorders>
              <w:top w:val="single" w:sz="4" w:space="0" w:color="auto"/>
              <w:left w:val="nil"/>
              <w:bottom w:val="nil"/>
              <w:right w:val="nil"/>
            </w:tcBorders>
            <w:shd w:val="clear" w:color="auto" w:fill="auto"/>
            <w:noWrap/>
            <w:vAlign w:val="bottom"/>
            <w:hideMark/>
          </w:tcPr>
          <w:p w14:paraId="63626A47"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0.826</w:t>
            </w:r>
          </w:p>
        </w:tc>
        <w:tc>
          <w:tcPr>
            <w:tcW w:w="1134" w:type="dxa"/>
            <w:tcBorders>
              <w:top w:val="single" w:sz="4" w:space="0" w:color="auto"/>
              <w:left w:val="nil"/>
              <w:bottom w:val="nil"/>
              <w:right w:val="nil"/>
            </w:tcBorders>
            <w:shd w:val="clear" w:color="auto" w:fill="auto"/>
            <w:noWrap/>
            <w:vAlign w:val="bottom"/>
            <w:hideMark/>
          </w:tcPr>
          <w:p w14:paraId="5194063A"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-0.2 (0.021)</w:t>
            </w:r>
          </w:p>
        </w:tc>
        <w:tc>
          <w:tcPr>
            <w:tcW w:w="1134" w:type="dxa"/>
            <w:tcBorders>
              <w:top w:val="single" w:sz="4" w:space="0" w:color="auto"/>
              <w:left w:val="nil"/>
              <w:bottom w:val="nil"/>
              <w:right w:val="nil"/>
            </w:tcBorders>
            <w:shd w:val="clear" w:color="auto" w:fill="auto"/>
            <w:noWrap/>
            <w:vAlign w:val="bottom"/>
            <w:hideMark/>
          </w:tcPr>
          <w:p w14:paraId="36BFB025"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0.53 (0.003)</w:t>
            </w:r>
          </w:p>
        </w:tc>
        <w:tc>
          <w:tcPr>
            <w:tcW w:w="1134" w:type="dxa"/>
            <w:tcBorders>
              <w:top w:val="single" w:sz="4" w:space="0" w:color="auto"/>
              <w:left w:val="nil"/>
              <w:bottom w:val="nil"/>
              <w:right w:val="nil"/>
            </w:tcBorders>
            <w:shd w:val="clear" w:color="auto" w:fill="auto"/>
            <w:noWrap/>
            <w:vAlign w:val="bottom"/>
            <w:hideMark/>
          </w:tcPr>
          <w:p w14:paraId="72D54372" w14:textId="77777777" w:rsidR="00FE4FFC" w:rsidRPr="009A2DEF" w:rsidRDefault="00FE4FFC" w:rsidP="00FE4FFC">
            <w:pPr>
              <w:jc w:val="center"/>
              <w:rPr>
                <w:rFonts w:eastAsia="Times New Roman" w:cstheme="minorHAnsi"/>
                <w:sz w:val="16"/>
                <w:szCs w:val="16"/>
                <w:lang w:val="en-AU" w:eastAsia="en-AU"/>
              </w:rPr>
            </w:pPr>
          </w:p>
        </w:tc>
        <w:tc>
          <w:tcPr>
            <w:tcW w:w="1134" w:type="dxa"/>
            <w:tcBorders>
              <w:top w:val="single" w:sz="4" w:space="0" w:color="auto"/>
              <w:left w:val="nil"/>
              <w:bottom w:val="nil"/>
              <w:right w:val="nil"/>
            </w:tcBorders>
            <w:shd w:val="clear" w:color="auto" w:fill="auto"/>
            <w:noWrap/>
            <w:vAlign w:val="bottom"/>
            <w:hideMark/>
          </w:tcPr>
          <w:p w14:paraId="7A895B9B" w14:textId="77777777" w:rsidR="00FE4FFC" w:rsidRPr="009A2DEF" w:rsidRDefault="00FE4FFC" w:rsidP="00FE4FFC">
            <w:pPr>
              <w:jc w:val="center"/>
              <w:rPr>
                <w:rFonts w:eastAsia="Times New Roman" w:cstheme="minorHAnsi"/>
                <w:sz w:val="16"/>
                <w:szCs w:val="16"/>
                <w:lang w:val="en-AU" w:eastAsia="en-AU"/>
              </w:rPr>
            </w:pPr>
          </w:p>
        </w:tc>
        <w:tc>
          <w:tcPr>
            <w:tcW w:w="581" w:type="dxa"/>
            <w:tcBorders>
              <w:top w:val="single" w:sz="4" w:space="0" w:color="auto"/>
              <w:left w:val="nil"/>
              <w:bottom w:val="nil"/>
              <w:right w:val="nil"/>
            </w:tcBorders>
            <w:shd w:val="clear" w:color="auto" w:fill="auto"/>
            <w:noWrap/>
            <w:vAlign w:val="bottom"/>
            <w:hideMark/>
          </w:tcPr>
          <w:p w14:paraId="028C386E"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1.011</w:t>
            </w:r>
          </w:p>
        </w:tc>
        <w:tc>
          <w:tcPr>
            <w:tcW w:w="622" w:type="dxa"/>
            <w:tcBorders>
              <w:top w:val="single" w:sz="4" w:space="0" w:color="auto"/>
              <w:left w:val="nil"/>
              <w:bottom w:val="nil"/>
              <w:right w:val="nil"/>
            </w:tcBorders>
            <w:shd w:val="clear" w:color="auto" w:fill="auto"/>
            <w:noWrap/>
            <w:vAlign w:val="bottom"/>
            <w:hideMark/>
          </w:tcPr>
          <w:p w14:paraId="585D95D2"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11884</w:t>
            </w:r>
          </w:p>
        </w:tc>
        <w:tc>
          <w:tcPr>
            <w:tcW w:w="1143" w:type="dxa"/>
            <w:tcBorders>
              <w:top w:val="single" w:sz="4" w:space="0" w:color="auto"/>
              <w:left w:val="nil"/>
              <w:bottom w:val="nil"/>
              <w:right w:val="nil"/>
            </w:tcBorders>
            <w:vAlign w:val="bottom"/>
          </w:tcPr>
          <w:p w14:paraId="1E450CF2" w14:textId="01DFA9D3" w:rsidR="00FE4FFC" w:rsidRPr="009A2DEF" w:rsidRDefault="00FE4FFC" w:rsidP="00FE4FFC">
            <w:pPr>
              <w:jc w:val="center"/>
              <w:rPr>
                <w:rFonts w:eastAsia="Times New Roman" w:cstheme="minorHAnsi"/>
                <w:sz w:val="16"/>
                <w:szCs w:val="16"/>
                <w:lang w:val="en-AU" w:eastAsia="en-AU"/>
              </w:rPr>
            </w:pPr>
            <w:r w:rsidRPr="009A2DEF">
              <w:rPr>
                <w:rFonts w:cstheme="minorHAnsi"/>
                <w:sz w:val="16"/>
                <w:szCs w:val="16"/>
              </w:rPr>
              <w:t>2.9 (0.6/7.8)</w:t>
            </w:r>
          </w:p>
        </w:tc>
        <w:tc>
          <w:tcPr>
            <w:tcW w:w="748" w:type="dxa"/>
            <w:tcBorders>
              <w:top w:val="single" w:sz="4" w:space="0" w:color="auto"/>
              <w:left w:val="nil"/>
              <w:bottom w:val="nil"/>
              <w:right w:val="nil"/>
            </w:tcBorders>
            <w:shd w:val="clear" w:color="auto" w:fill="auto"/>
            <w:noWrap/>
            <w:vAlign w:val="bottom"/>
            <w:hideMark/>
          </w:tcPr>
          <w:p w14:paraId="19498C89" w14:textId="3EA014A6"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&lt; 0.001</w:t>
            </w:r>
          </w:p>
        </w:tc>
        <w:tc>
          <w:tcPr>
            <w:tcW w:w="708" w:type="dxa"/>
            <w:tcBorders>
              <w:top w:val="single" w:sz="4" w:space="0" w:color="auto"/>
              <w:left w:val="nil"/>
              <w:bottom w:val="nil"/>
              <w:right w:val="nil"/>
            </w:tcBorders>
            <w:shd w:val="clear" w:color="auto" w:fill="auto"/>
            <w:noWrap/>
            <w:vAlign w:val="bottom"/>
            <w:hideMark/>
          </w:tcPr>
          <w:p w14:paraId="35A115D3"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&lt; 0.001</w:t>
            </w:r>
          </w:p>
        </w:tc>
        <w:tc>
          <w:tcPr>
            <w:tcW w:w="709" w:type="dxa"/>
            <w:tcBorders>
              <w:top w:val="single" w:sz="4" w:space="0" w:color="auto"/>
              <w:left w:val="nil"/>
              <w:bottom w:val="nil"/>
              <w:right w:val="nil"/>
            </w:tcBorders>
            <w:shd w:val="clear" w:color="auto" w:fill="auto"/>
            <w:noWrap/>
            <w:vAlign w:val="bottom"/>
            <w:hideMark/>
          </w:tcPr>
          <w:p w14:paraId="7FCF0003" w14:textId="77777777" w:rsidR="00FE4FFC" w:rsidRPr="009A2DEF" w:rsidRDefault="00FE4FFC" w:rsidP="00FE4FFC">
            <w:pPr>
              <w:jc w:val="center"/>
              <w:rPr>
                <w:rFonts w:eastAsia="Times New Roman" w:cstheme="minorHAnsi"/>
                <w:sz w:val="16"/>
                <w:szCs w:val="16"/>
                <w:lang w:val="en-AU" w:eastAsia="en-AU"/>
              </w:rPr>
            </w:pPr>
          </w:p>
        </w:tc>
        <w:tc>
          <w:tcPr>
            <w:tcW w:w="709" w:type="dxa"/>
            <w:tcBorders>
              <w:top w:val="single" w:sz="4" w:space="0" w:color="auto"/>
              <w:left w:val="nil"/>
              <w:bottom w:val="nil"/>
              <w:right w:val="nil"/>
            </w:tcBorders>
            <w:shd w:val="clear" w:color="auto" w:fill="auto"/>
            <w:noWrap/>
            <w:vAlign w:val="bottom"/>
            <w:hideMark/>
          </w:tcPr>
          <w:p w14:paraId="4340746B" w14:textId="77777777" w:rsidR="00FE4FFC" w:rsidRPr="009A2DEF" w:rsidRDefault="00FE4FFC" w:rsidP="00FE4FFC">
            <w:pPr>
              <w:jc w:val="center"/>
              <w:rPr>
                <w:rFonts w:eastAsia="Times New Roman" w:cstheme="minorHAnsi"/>
                <w:sz w:val="16"/>
                <w:szCs w:val="16"/>
                <w:lang w:val="en-AU" w:eastAsia="en-AU"/>
              </w:rPr>
            </w:pPr>
          </w:p>
        </w:tc>
        <w:tc>
          <w:tcPr>
            <w:tcW w:w="592" w:type="dxa"/>
            <w:tcBorders>
              <w:top w:val="single" w:sz="4" w:space="0" w:color="auto"/>
              <w:left w:val="nil"/>
              <w:bottom w:val="nil"/>
              <w:right w:val="nil"/>
            </w:tcBorders>
            <w:shd w:val="clear" w:color="auto" w:fill="auto"/>
            <w:noWrap/>
            <w:vAlign w:val="bottom"/>
            <w:hideMark/>
          </w:tcPr>
          <w:p w14:paraId="1ABEF421"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0.16</w:t>
            </w:r>
          </w:p>
        </w:tc>
        <w:tc>
          <w:tcPr>
            <w:tcW w:w="580" w:type="dxa"/>
            <w:tcBorders>
              <w:top w:val="single" w:sz="4" w:space="0" w:color="auto"/>
              <w:left w:val="nil"/>
              <w:bottom w:val="nil"/>
              <w:right w:val="nil"/>
            </w:tcBorders>
            <w:shd w:val="clear" w:color="auto" w:fill="auto"/>
            <w:noWrap/>
            <w:vAlign w:val="bottom"/>
            <w:hideMark/>
          </w:tcPr>
          <w:p w14:paraId="2AA865DD"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0.6</w:t>
            </w:r>
          </w:p>
        </w:tc>
        <w:tc>
          <w:tcPr>
            <w:tcW w:w="536" w:type="dxa"/>
            <w:tcBorders>
              <w:top w:val="single" w:sz="4" w:space="0" w:color="auto"/>
              <w:left w:val="nil"/>
              <w:bottom w:val="nil"/>
              <w:right w:val="nil"/>
            </w:tcBorders>
            <w:shd w:val="clear" w:color="auto" w:fill="auto"/>
            <w:noWrap/>
            <w:vAlign w:val="bottom"/>
            <w:hideMark/>
          </w:tcPr>
          <w:p w14:paraId="19589AE4"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0.86</w:t>
            </w:r>
          </w:p>
        </w:tc>
      </w:tr>
      <w:tr w:rsidR="009A2DEF" w:rsidRPr="009A2DEF" w14:paraId="0B815E55" w14:textId="77777777" w:rsidTr="00E37291">
        <w:trPr>
          <w:trHeight w:val="20"/>
        </w:trPr>
        <w:tc>
          <w:tcPr>
            <w:tcW w:w="1701" w:type="dxa"/>
            <w:tcBorders>
              <w:top w:val="nil"/>
              <w:left w:val="nil"/>
              <w:bottom w:val="nil"/>
              <w:right w:val="nil"/>
            </w:tcBorders>
            <w:shd w:val="clear" w:color="auto" w:fill="auto"/>
            <w:noWrap/>
            <w:hideMark/>
          </w:tcPr>
          <w:p w14:paraId="27EB5FC6" w14:textId="2E09AA2A" w:rsidR="00FE4FFC" w:rsidRPr="009A2DEF" w:rsidRDefault="00FE4FFC" w:rsidP="00FE4FFC">
            <w:pPr>
              <w:rPr>
                <w:rFonts w:eastAsia="Times New Roman" w:cstheme="minorHAnsi"/>
                <w:i/>
                <w:sz w:val="16"/>
                <w:szCs w:val="16"/>
                <w:lang w:val="en-AU" w:eastAsia="en-AU"/>
              </w:rPr>
            </w:pPr>
            <w:r w:rsidRPr="009A2DEF">
              <w:rPr>
                <w:rFonts w:cstheme="minorHAnsi"/>
                <w:i/>
                <w:sz w:val="16"/>
                <w:szCs w:val="16"/>
              </w:rPr>
              <w:t xml:space="preserve">Acer </w:t>
            </w:r>
            <w:proofErr w:type="spellStart"/>
            <w:r w:rsidRPr="009A2DEF">
              <w:rPr>
                <w:rFonts w:cstheme="minorHAnsi"/>
                <w:i/>
                <w:sz w:val="16"/>
                <w:szCs w:val="16"/>
              </w:rPr>
              <w:t>pseudoplatanus</w:t>
            </w:r>
            <w:proofErr w:type="spellEnd"/>
          </w:p>
        </w:tc>
        <w:tc>
          <w:tcPr>
            <w:tcW w:w="1276" w:type="dxa"/>
            <w:tcBorders>
              <w:top w:val="nil"/>
              <w:left w:val="nil"/>
              <w:bottom w:val="nil"/>
              <w:right w:val="nil"/>
            </w:tcBorders>
            <w:shd w:val="clear" w:color="auto" w:fill="auto"/>
            <w:noWrap/>
            <w:vAlign w:val="bottom"/>
            <w:hideMark/>
          </w:tcPr>
          <w:p w14:paraId="0BC602C7"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0.878</w:t>
            </w:r>
          </w:p>
        </w:tc>
        <w:tc>
          <w:tcPr>
            <w:tcW w:w="1134" w:type="dxa"/>
            <w:tcBorders>
              <w:top w:val="nil"/>
              <w:left w:val="nil"/>
              <w:bottom w:val="nil"/>
              <w:right w:val="nil"/>
            </w:tcBorders>
            <w:shd w:val="clear" w:color="auto" w:fill="auto"/>
            <w:noWrap/>
            <w:vAlign w:val="bottom"/>
            <w:hideMark/>
          </w:tcPr>
          <w:p w14:paraId="46654996"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-0.15 (0.046)</w:t>
            </w:r>
          </w:p>
        </w:tc>
        <w:tc>
          <w:tcPr>
            <w:tcW w:w="1134" w:type="dxa"/>
            <w:tcBorders>
              <w:top w:val="nil"/>
              <w:left w:val="nil"/>
              <w:bottom w:val="nil"/>
              <w:right w:val="nil"/>
            </w:tcBorders>
            <w:shd w:val="clear" w:color="auto" w:fill="auto"/>
            <w:noWrap/>
            <w:vAlign w:val="bottom"/>
            <w:hideMark/>
          </w:tcPr>
          <w:p w14:paraId="36C4C94C"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0.6 (0.013)</w:t>
            </w:r>
          </w:p>
        </w:tc>
        <w:tc>
          <w:tcPr>
            <w:tcW w:w="1134" w:type="dxa"/>
            <w:tcBorders>
              <w:top w:val="nil"/>
              <w:left w:val="nil"/>
              <w:bottom w:val="nil"/>
              <w:right w:val="nil"/>
            </w:tcBorders>
            <w:shd w:val="clear" w:color="auto" w:fill="auto"/>
            <w:noWrap/>
            <w:vAlign w:val="bottom"/>
            <w:hideMark/>
          </w:tcPr>
          <w:p w14:paraId="366B3F3A" w14:textId="77777777" w:rsidR="00FE4FFC" w:rsidRPr="009A2DEF" w:rsidRDefault="00FE4FFC" w:rsidP="00FE4FFC">
            <w:pPr>
              <w:jc w:val="center"/>
              <w:rPr>
                <w:rFonts w:eastAsia="Times New Roman" w:cstheme="minorHAnsi"/>
                <w:sz w:val="16"/>
                <w:szCs w:val="16"/>
                <w:lang w:val="en-AU" w:eastAsia="en-AU"/>
              </w:rPr>
            </w:pPr>
          </w:p>
        </w:tc>
        <w:tc>
          <w:tcPr>
            <w:tcW w:w="1134" w:type="dxa"/>
            <w:tcBorders>
              <w:top w:val="nil"/>
              <w:left w:val="nil"/>
              <w:bottom w:val="nil"/>
              <w:right w:val="nil"/>
            </w:tcBorders>
            <w:shd w:val="clear" w:color="auto" w:fill="auto"/>
            <w:noWrap/>
            <w:vAlign w:val="bottom"/>
            <w:hideMark/>
          </w:tcPr>
          <w:p w14:paraId="4B656D03" w14:textId="77777777" w:rsidR="00FE4FFC" w:rsidRPr="009A2DEF" w:rsidRDefault="00FE4FFC" w:rsidP="00FE4FFC">
            <w:pPr>
              <w:jc w:val="center"/>
              <w:rPr>
                <w:rFonts w:eastAsia="Times New Roman" w:cstheme="minorHAnsi"/>
                <w:sz w:val="16"/>
                <w:szCs w:val="16"/>
                <w:lang w:val="en-AU" w:eastAsia="en-AU"/>
              </w:rPr>
            </w:pPr>
          </w:p>
        </w:tc>
        <w:tc>
          <w:tcPr>
            <w:tcW w:w="581" w:type="dxa"/>
            <w:tcBorders>
              <w:top w:val="nil"/>
              <w:left w:val="nil"/>
              <w:bottom w:val="nil"/>
              <w:right w:val="nil"/>
            </w:tcBorders>
            <w:shd w:val="clear" w:color="auto" w:fill="auto"/>
            <w:noWrap/>
            <w:vAlign w:val="bottom"/>
            <w:hideMark/>
          </w:tcPr>
          <w:p w14:paraId="0D13D6DF"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1.016</w:t>
            </w:r>
          </w:p>
        </w:tc>
        <w:tc>
          <w:tcPr>
            <w:tcW w:w="622" w:type="dxa"/>
            <w:tcBorders>
              <w:top w:val="nil"/>
              <w:left w:val="nil"/>
              <w:bottom w:val="nil"/>
              <w:right w:val="nil"/>
            </w:tcBorders>
            <w:shd w:val="clear" w:color="auto" w:fill="auto"/>
            <w:noWrap/>
            <w:vAlign w:val="bottom"/>
            <w:hideMark/>
          </w:tcPr>
          <w:p w14:paraId="4D26E720"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2522</w:t>
            </w:r>
          </w:p>
        </w:tc>
        <w:tc>
          <w:tcPr>
            <w:tcW w:w="1143" w:type="dxa"/>
            <w:tcBorders>
              <w:top w:val="nil"/>
              <w:left w:val="nil"/>
              <w:bottom w:val="nil"/>
              <w:right w:val="nil"/>
            </w:tcBorders>
            <w:vAlign w:val="bottom"/>
          </w:tcPr>
          <w:p w14:paraId="73908A43" w14:textId="3E56578D" w:rsidR="00FE4FFC" w:rsidRPr="009A2DEF" w:rsidRDefault="00FE4FFC" w:rsidP="00FE4FFC">
            <w:pPr>
              <w:jc w:val="center"/>
              <w:rPr>
                <w:rFonts w:eastAsia="Times New Roman" w:cstheme="minorHAnsi"/>
                <w:sz w:val="16"/>
                <w:szCs w:val="16"/>
                <w:lang w:val="en-AU" w:eastAsia="en-AU"/>
              </w:rPr>
            </w:pPr>
            <w:r w:rsidRPr="009A2DEF">
              <w:rPr>
                <w:rFonts w:cstheme="minorHAnsi"/>
                <w:sz w:val="16"/>
                <w:szCs w:val="16"/>
              </w:rPr>
              <w:t>2.2 (0.3/6.7)</w:t>
            </w:r>
          </w:p>
        </w:tc>
        <w:tc>
          <w:tcPr>
            <w:tcW w:w="748" w:type="dxa"/>
            <w:tcBorders>
              <w:top w:val="nil"/>
              <w:left w:val="nil"/>
              <w:bottom w:val="nil"/>
              <w:right w:val="nil"/>
            </w:tcBorders>
            <w:shd w:val="clear" w:color="auto" w:fill="auto"/>
            <w:noWrap/>
            <w:vAlign w:val="bottom"/>
            <w:hideMark/>
          </w:tcPr>
          <w:p w14:paraId="687DA6B7" w14:textId="5A0E599C"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&lt; 0.001</w:t>
            </w:r>
          </w:p>
        </w:tc>
        <w:tc>
          <w:tcPr>
            <w:tcW w:w="708" w:type="dxa"/>
            <w:tcBorders>
              <w:top w:val="nil"/>
              <w:left w:val="nil"/>
              <w:bottom w:val="nil"/>
              <w:right w:val="nil"/>
            </w:tcBorders>
            <w:shd w:val="clear" w:color="auto" w:fill="auto"/>
            <w:noWrap/>
            <w:vAlign w:val="bottom"/>
            <w:hideMark/>
          </w:tcPr>
          <w:p w14:paraId="3771B07E"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&lt; 0.001</w:t>
            </w:r>
          </w:p>
        </w:tc>
        <w:tc>
          <w:tcPr>
            <w:tcW w:w="709" w:type="dxa"/>
            <w:tcBorders>
              <w:top w:val="nil"/>
              <w:left w:val="nil"/>
              <w:bottom w:val="nil"/>
              <w:right w:val="nil"/>
            </w:tcBorders>
            <w:shd w:val="clear" w:color="auto" w:fill="auto"/>
            <w:noWrap/>
            <w:vAlign w:val="bottom"/>
            <w:hideMark/>
          </w:tcPr>
          <w:p w14:paraId="1F8CAED6" w14:textId="77777777" w:rsidR="00FE4FFC" w:rsidRPr="009A2DEF" w:rsidRDefault="00FE4FFC" w:rsidP="00FE4FFC">
            <w:pPr>
              <w:jc w:val="center"/>
              <w:rPr>
                <w:rFonts w:eastAsia="Times New Roman" w:cstheme="minorHAnsi"/>
                <w:sz w:val="16"/>
                <w:szCs w:val="16"/>
                <w:lang w:val="en-AU" w:eastAsia="en-AU"/>
              </w:rPr>
            </w:pPr>
          </w:p>
        </w:tc>
        <w:tc>
          <w:tcPr>
            <w:tcW w:w="709" w:type="dxa"/>
            <w:tcBorders>
              <w:top w:val="nil"/>
              <w:left w:val="nil"/>
              <w:bottom w:val="nil"/>
              <w:right w:val="nil"/>
            </w:tcBorders>
            <w:shd w:val="clear" w:color="auto" w:fill="auto"/>
            <w:noWrap/>
            <w:vAlign w:val="bottom"/>
            <w:hideMark/>
          </w:tcPr>
          <w:p w14:paraId="731C1225" w14:textId="77777777" w:rsidR="00FE4FFC" w:rsidRPr="009A2DEF" w:rsidRDefault="00FE4FFC" w:rsidP="00FE4FFC">
            <w:pPr>
              <w:jc w:val="center"/>
              <w:rPr>
                <w:rFonts w:eastAsia="Times New Roman" w:cstheme="minorHAnsi"/>
                <w:sz w:val="16"/>
                <w:szCs w:val="16"/>
                <w:lang w:val="en-AU" w:eastAsia="en-AU"/>
              </w:rPr>
            </w:pPr>
          </w:p>
        </w:tc>
        <w:tc>
          <w:tcPr>
            <w:tcW w:w="592" w:type="dxa"/>
            <w:tcBorders>
              <w:top w:val="nil"/>
              <w:left w:val="nil"/>
              <w:bottom w:val="nil"/>
              <w:right w:val="nil"/>
            </w:tcBorders>
            <w:shd w:val="clear" w:color="auto" w:fill="auto"/>
            <w:noWrap/>
            <w:vAlign w:val="bottom"/>
            <w:hideMark/>
          </w:tcPr>
          <w:p w14:paraId="16F0FD72"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0.21</w:t>
            </w:r>
          </w:p>
        </w:tc>
        <w:tc>
          <w:tcPr>
            <w:tcW w:w="580" w:type="dxa"/>
            <w:tcBorders>
              <w:top w:val="nil"/>
              <w:left w:val="nil"/>
              <w:bottom w:val="nil"/>
              <w:right w:val="nil"/>
            </w:tcBorders>
            <w:shd w:val="clear" w:color="auto" w:fill="auto"/>
            <w:noWrap/>
            <w:vAlign w:val="bottom"/>
            <w:hideMark/>
          </w:tcPr>
          <w:p w14:paraId="3637B663"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0.46</w:t>
            </w:r>
          </w:p>
        </w:tc>
        <w:tc>
          <w:tcPr>
            <w:tcW w:w="536" w:type="dxa"/>
            <w:tcBorders>
              <w:top w:val="nil"/>
              <w:left w:val="nil"/>
              <w:bottom w:val="nil"/>
              <w:right w:val="nil"/>
            </w:tcBorders>
            <w:shd w:val="clear" w:color="auto" w:fill="auto"/>
            <w:noWrap/>
            <w:vAlign w:val="bottom"/>
            <w:hideMark/>
          </w:tcPr>
          <w:p w14:paraId="125CC1BE"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0.6</w:t>
            </w:r>
          </w:p>
        </w:tc>
      </w:tr>
      <w:tr w:rsidR="009A2DEF" w:rsidRPr="009A2DEF" w14:paraId="3BAA8472" w14:textId="77777777" w:rsidTr="00E37291">
        <w:trPr>
          <w:trHeight w:val="20"/>
        </w:trPr>
        <w:tc>
          <w:tcPr>
            <w:tcW w:w="1701" w:type="dxa"/>
            <w:tcBorders>
              <w:top w:val="nil"/>
              <w:left w:val="nil"/>
              <w:bottom w:val="nil"/>
              <w:right w:val="nil"/>
            </w:tcBorders>
            <w:shd w:val="clear" w:color="auto" w:fill="auto"/>
            <w:noWrap/>
            <w:hideMark/>
          </w:tcPr>
          <w:p w14:paraId="7D0CA137" w14:textId="72BDB250" w:rsidR="00FE4FFC" w:rsidRPr="009A2DEF" w:rsidRDefault="00FE4FFC" w:rsidP="00FE4FFC">
            <w:pPr>
              <w:rPr>
                <w:rFonts w:eastAsia="Times New Roman" w:cstheme="minorHAnsi"/>
                <w:i/>
                <w:sz w:val="16"/>
                <w:szCs w:val="16"/>
                <w:lang w:val="en-AU" w:eastAsia="en-AU"/>
              </w:rPr>
            </w:pPr>
            <w:proofErr w:type="spellStart"/>
            <w:r w:rsidRPr="009A2DEF">
              <w:rPr>
                <w:rFonts w:cstheme="minorHAnsi"/>
                <w:i/>
                <w:sz w:val="16"/>
                <w:szCs w:val="16"/>
              </w:rPr>
              <w:t>Betula</w:t>
            </w:r>
            <w:proofErr w:type="spellEnd"/>
            <w:r w:rsidRPr="009A2DEF">
              <w:rPr>
                <w:rFonts w:cstheme="minorHAnsi"/>
                <w:i/>
                <w:sz w:val="16"/>
                <w:szCs w:val="16"/>
              </w:rPr>
              <w:t xml:space="preserve"> pendula</w:t>
            </w:r>
          </w:p>
        </w:tc>
        <w:tc>
          <w:tcPr>
            <w:tcW w:w="1276" w:type="dxa"/>
            <w:tcBorders>
              <w:top w:val="nil"/>
              <w:left w:val="nil"/>
              <w:bottom w:val="nil"/>
              <w:right w:val="nil"/>
            </w:tcBorders>
            <w:shd w:val="clear" w:color="auto" w:fill="auto"/>
            <w:noWrap/>
            <w:vAlign w:val="bottom"/>
            <w:hideMark/>
          </w:tcPr>
          <w:p w14:paraId="6891BFFA"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0.37</w:t>
            </w:r>
          </w:p>
        </w:tc>
        <w:tc>
          <w:tcPr>
            <w:tcW w:w="1134" w:type="dxa"/>
            <w:tcBorders>
              <w:top w:val="nil"/>
              <w:left w:val="nil"/>
              <w:bottom w:val="nil"/>
              <w:right w:val="nil"/>
            </w:tcBorders>
            <w:shd w:val="clear" w:color="auto" w:fill="auto"/>
            <w:noWrap/>
            <w:vAlign w:val="bottom"/>
            <w:hideMark/>
          </w:tcPr>
          <w:p w14:paraId="3A7EC38B"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-1.01 (0.074)</w:t>
            </w:r>
          </w:p>
        </w:tc>
        <w:tc>
          <w:tcPr>
            <w:tcW w:w="1134" w:type="dxa"/>
            <w:tcBorders>
              <w:top w:val="nil"/>
              <w:left w:val="nil"/>
              <w:bottom w:val="nil"/>
              <w:right w:val="nil"/>
            </w:tcBorders>
            <w:shd w:val="clear" w:color="auto" w:fill="auto"/>
            <w:noWrap/>
            <w:vAlign w:val="bottom"/>
            <w:hideMark/>
          </w:tcPr>
          <w:p w14:paraId="2C2090A7"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0.84 (0.027)</w:t>
            </w:r>
          </w:p>
        </w:tc>
        <w:tc>
          <w:tcPr>
            <w:tcW w:w="1134" w:type="dxa"/>
            <w:tcBorders>
              <w:top w:val="nil"/>
              <w:left w:val="nil"/>
              <w:bottom w:val="nil"/>
              <w:right w:val="nil"/>
            </w:tcBorders>
            <w:shd w:val="clear" w:color="auto" w:fill="auto"/>
            <w:noWrap/>
            <w:vAlign w:val="bottom"/>
            <w:hideMark/>
          </w:tcPr>
          <w:p w14:paraId="785A1262" w14:textId="77777777" w:rsidR="00FE4FFC" w:rsidRPr="009A2DEF" w:rsidRDefault="00FE4FFC" w:rsidP="00FE4FFC">
            <w:pPr>
              <w:jc w:val="center"/>
              <w:rPr>
                <w:rFonts w:eastAsia="Times New Roman" w:cstheme="minorHAnsi"/>
                <w:sz w:val="16"/>
                <w:szCs w:val="16"/>
                <w:lang w:val="en-AU" w:eastAsia="en-AU"/>
              </w:rPr>
            </w:pPr>
          </w:p>
        </w:tc>
        <w:tc>
          <w:tcPr>
            <w:tcW w:w="1134" w:type="dxa"/>
            <w:tcBorders>
              <w:top w:val="nil"/>
              <w:left w:val="nil"/>
              <w:bottom w:val="nil"/>
              <w:right w:val="nil"/>
            </w:tcBorders>
            <w:shd w:val="clear" w:color="auto" w:fill="auto"/>
            <w:noWrap/>
            <w:vAlign w:val="bottom"/>
            <w:hideMark/>
          </w:tcPr>
          <w:p w14:paraId="328030E3" w14:textId="77777777" w:rsidR="00FE4FFC" w:rsidRPr="009A2DEF" w:rsidRDefault="00FE4FFC" w:rsidP="00FE4FFC">
            <w:pPr>
              <w:jc w:val="center"/>
              <w:rPr>
                <w:rFonts w:eastAsia="Times New Roman" w:cstheme="minorHAnsi"/>
                <w:sz w:val="16"/>
                <w:szCs w:val="16"/>
                <w:lang w:val="en-AU" w:eastAsia="en-AU"/>
              </w:rPr>
            </w:pPr>
          </w:p>
        </w:tc>
        <w:tc>
          <w:tcPr>
            <w:tcW w:w="581" w:type="dxa"/>
            <w:tcBorders>
              <w:top w:val="nil"/>
              <w:left w:val="nil"/>
              <w:bottom w:val="nil"/>
              <w:right w:val="nil"/>
            </w:tcBorders>
            <w:shd w:val="clear" w:color="auto" w:fill="auto"/>
            <w:noWrap/>
            <w:vAlign w:val="bottom"/>
            <w:hideMark/>
          </w:tcPr>
          <w:p w14:paraId="7AE054E5"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1.013</w:t>
            </w:r>
          </w:p>
        </w:tc>
        <w:tc>
          <w:tcPr>
            <w:tcW w:w="622" w:type="dxa"/>
            <w:tcBorders>
              <w:top w:val="nil"/>
              <w:left w:val="nil"/>
              <w:bottom w:val="nil"/>
              <w:right w:val="nil"/>
            </w:tcBorders>
            <w:shd w:val="clear" w:color="auto" w:fill="auto"/>
            <w:noWrap/>
            <w:vAlign w:val="bottom"/>
            <w:hideMark/>
          </w:tcPr>
          <w:p w14:paraId="0B25CCA1"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413</w:t>
            </w:r>
          </w:p>
        </w:tc>
        <w:tc>
          <w:tcPr>
            <w:tcW w:w="1143" w:type="dxa"/>
            <w:tcBorders>
              <w:top w:val="nil"/>
              <w:left w:val="nil"/>
              <w:bottom w:val="nil"/>
              <w:right w:val="nil"/>
            </w:tcBorders>
            <w:vAlign w:val="bottom"/>
          </w:tcPr>
          <w:p w14:paraId="46C4FD62" w14:textId="18D74AB2" w:rsidR="00FE4FFC" w:rsidRPr="009A2DEF" w:rsidRDefault="00FE4FFC" w:rsidP="00FE4FFC">
            <w:pPr>
              <w:jc w:val="center"/>
              <w:rPr>
                <w:rFonts w:eastAsia="Times New Roman" w:cstheme="minorHAnsi"/>
                <w:sz w:val="16"/>
                <w:szCs w:val="16"/>
                <w:lang w:val="en-AU" w:eastAsia="en-AU"/>
              </w:rPr>
            </w:pPr>
            <w:r w:rsidRPr="009A2DEF">
              <w:rPr>
                <w:rFonts w:cstheme="minorHAnsi"/>
                <w:sz w:val="16"/>
                <w:szCs w:val="16"/>
              </w:rPr>
              <w:t>1.9 (0.7/4.8)</w:t>
            </w:r>
          </w:p>
        </w:tc>
        <w:tc>
          <w:tcPr>
            <w:tcW w:w="748" w:type="dxa"/>
            <w:tcBorders>
              <w:top w:val="nil"/>
              <w:left w:val="nil"/>
              <w:bottom w:val="nil"/>
              <w:right w:val="nil"/>
            </w:tcBorders>
            <w:shd w:val="clear" w:color="auto" w:fill="auto"/>
            <w:noWrap/>
            <w:vAlign w:val="bottom"/>
            <w:hideMark/>
          </w:tcPr>
          <w:p w14:paraId="442804A5" w14:textId="0B152F51"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&lt; 0.001</w:t>
            </w:r>
          </w:p>
        </w:tc>
        <w:tc>
          <w:tcPr>
            <w:tcW w:w="708" w:type="dxa"/>
            <w:tcBorders>
              <w:top w:val="nil"/>
              <w:left w:val="nil"/>
              <w:bottom w:val="nil"/>
              <w:right w:val="nil"/>
            </w:tcBorders>
            <w:shd w:val="clear" w:color="auto" w:fill="auto"/>
            <w:noWrap/>
            <w:vAlign w:val="bottom"/>
            <w:hideMark/>
          </w:tcPr>
          <w:p w14:paraId="4E4704B5"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&lt; 0.001</w:t>
            </w:r>
          </w:p>
        </w:tc>
        <w:tc>
          <w:tcPr>
            <w:tcW w:w="709" w:type="dxa"/>
            <w:tcBorders>
              <w:top w:val="nil"/>
              <w:left w:val="nil"/>
              <w:bottom w:val="nil"/>
              <w:right w:val="nil"/>
            </w:tcBorders>
            <w:shd w:val="clear" w:color="auto" w:fill="auto"/>
            <w:noWrap/>
            <w:vAlign w:val="bottom"/>
            <w:hideMark/>
          </w:tcPr>
          <w:p w14:paraId="158C7AA2" w14:textId="77777777" w:rsidR="00FE4FFC" w:rsidRPr="009A2DEF" w:rsidRDefault="00FE4FFC" w:rsidP="00FE4FFC">
            <w:pPr>
              <w:jc w:val="center"/>
              <w:rPr>
                <w:rFonts w:eastAsia="Times New Roman" w:cstheme="minorHAnsi"/>
                <w:sz w:val="16"/>
                <w:szCs w:val="16"/>
                <w:lang w:val="en-AU" w:eastAsia="en-AU"/>
              </w:rPr>
            </w:pPr>
          </w:p>
        </w:tc>
        <w:tc>
          <w:tcPr>
            <w:tcW w:w="709" w:type="dxa"/>
            <w:tcBorders>
              <w:top w:val="nil"/>
              <w:left w:val="nil"/>
              <w:bottom w:val="nil"/>
              <w:right w:val="nil"/>
            </w:tcBorders>
            <w:shd w:val="clear" w:color="auto" w:fill="auto"/>
            <w:noWrap/>
            <w:vAlign w:val="bottom"/>
            <w:hideMark/>
          </w:tcPr>
          <w:p w14:paraId="49495B63" w14:textId="77777777" w:rsidR="00FE4FFC" w:rsidRPr="009A2DEF" w:rsidRDefault="00FE4FFC" w:rsidP="00FE4FFC">
            <w:pPr>
              <w:jc w:val="center"/>
              <w:rPr>
                <w:rFonts w:eastAsia="Times New Roman" w:cstheme="minorHAnsi"/>
                <w:sz w:val="16"/>
                <w:szCs w:val="16"/>
                <w:lang w:val="en-AU" w:eastAsia="en-AU"/>
              </w:rPr>
            </w:pPr>
          </w:p>
        </w:tc>
        <w:tc>
          <w:tcPr>
            <w:tcW w:w="592" w:type="dxa"/>
            <w:tcBorders>
              <w:top w:val="nil"/>
              <w:left w:val="nil"/>
              <w:bottom w:val="nil"/>
              <w:right w:val="nil"/>
            </w:tcBorders>
            <w:shd w:val="clear" w:color="auto" w:fill="auto"/>
            <w:noWrap/>
            <w:vAlign w:val="bottom"/>
            <w:hideMark/>
          </w:tcPr>
          <w:p w14:paraId="1E43CA32"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0.15</w:t>
            </w:r>
          </w:p>
        </w:tc>
        <w:tc>
          <w:tcPr>
            <w:tcW w:w="580" w:type="dxa"/>
            <w:tcBorders>
              <w:top w:val="nil"/>
              <w:left w:val="nil"/>
              <w:bottom w:val="nil"/>
              <w:right w:val="nil"/>
            </w:tcBorders>
            <w:shd w:val="clear" w:color="auto" w:fill="auto"/>
            <w:noWrap/>
            <w:vAlign w:val="bottom"/>
            <w:hideMark/>
          </w:tcPr>
          <w:p w14:paraId="29B0A2DA"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0.72</w:t>
            </w:r>
          </w:p>
        </w:tc>
        <w:tc>
          <w:tcPr>
            <w:tcW w:w="536" w:type="dxa"/>
            <w:tcBorders>
              <w:top w:val="nil"/>
              <w:left w:val="nil"/>
              <w:bottom w:val="nil"/>
              <w:right w:val="nil"/>
            </w:tcBorders>
            <w:shd w:val="clear" w:color="auto" w:fill="auto"/>
            <w:noWrap/>
            <w:vAlign w:val="bottom"/>
            <w:hideMark/>
          </w:tcPr>
          <w:p w14:paraId="786451FE"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0.76</w:t>
            </w:r>
          </w:p>
        </w:tc>
      </w:tr>
      <w:tr w:rsidR="009A2DEF" w:rsidRPr="009A2DEF" w14:paraId="22F7F526" w14:textId="77777777" w:rsidTr="00E37291">
        <w:trPr>
          <w:trHeight w:val="20"/>
        </w:trPr>
        <w:tc>
          <w:tcPr>
            <w:tcW w:w="1701" w:type="dxa"/>
            <w:tcBorders>
              <w:top w:val="nil"/>
              <w:left w:val="nil"/>
              <w:bottom w:val="nil"/>
              <w:right w:val="nil"/>
            </w:tcBorders>
            <w:shd w:val="clear" w:color="auto" w:fill="auto"/>
            <w:noWrap/>
            <w:hideMark/>
          </w:tcPr>
          <w:p w14:paraId="17A7D6F8" w14:textId="6F3FBA12" w:rsidR="00FE4FFC" w:rsidRPr="009A2DEF" w:rsidRDefault="00FE4FFC" w:rsidP="00FE4FFC">
            <w:pPr>
              <w:rPr>
                <w:rFonts w:eastAsia="Times New Roman" w:cstheme="minorHAnsi"/>
                <w:i/>
                <w:sz w:val="16"/>
                <w:szCs w:val="16"/>
                <w:lang w:val="en-AU" w:eastAsia="en-AU"/>
              </w:rPr>
            </w:pPr>
            <w:proofErr w:type="spellStart"/>
            <w:r w:rsidRPr="009A2DEF">
              <w:rPr>
                <w:rFonts w:cstheme="minorHAnsi"/>
                <w:i/>
                <w:sz w:val="16"/>
                <w:szCs w:val="16"/>
              </w:rPr>
              <w:t>Carpinus</w:t>
            </w:r>
            <w:proofErr w:type="spellEnd"/>
            <w:r w:rsidRPr="009A2DEF">
              <w:rPr>
                <w:rFonts w:cstheme="minorHAnsi"/>
                <w:i/>
                <w:sz w:val="16"/>
                <w:szCs w:val="16"/>
              </w:rPr>
              <w:t xml:space="preserve"> </w:t>
            </w:r>
            <w:proofErr w:type="spellStart"/>
            <w:r w:rsidRPr="009A2DEF">
              <w:rPr>
                <w:rFonts w:cstheme="minorHAnsi"/>
                <w:i/>
                <w:sz w:val="16"/>
                <w:szCs w:val="16"/>
              </w:rPr>
              <w:t>betulus</w:t>
            </w:r>
            <w:proofErr w:type="spellEnd"/>
          </w:p>
        </w:tc>
        <w:tc>
          <w:tcPr>
            <w:tcW w:w="1276" w:type="dxa"/>
            <w:tcBorders>
              <w:top w:val="nil"/>
              <w:left w:val="nil"/>
              <w:bottom w:val="nil"/>
              <w:right w:val="nil"/>
            </w:tcBorders>
            <w:shd w:val="clear" w:color="auto" w:fill="auto"/>
            <w:noWrap/>
            <w:vAlign w:val="bottom"/>
            <w:hideMark/>
          </w:tcPr>
          <w:p w14:paraId="1CEE9B7F"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1.129</w:t>
            </w:r>
          </w:p>
        </w:tc>
        <w:tc>
          <w:tcPr>
            <w:tcW w:w="1134" w:type="dxa"/>
            <w:tcBorders>
              <w:top w:val="nil"/>
              <w:left w:val="nil"/>
              <w:bottom w:val="nil"/>
              <w:right w:val="nil"/>
            </w:tcBorders>
            <w:shd w:val="clear" w:color="auto" w:fill="auto"/>
            <w:noWrap/>
            <w:vAlign w:val="bottom"/>
            <w:hideMark/>
          </w:tcPr>
          <w:p w14:paraId="08D021D8"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0.11 (0.072)</w:t>
            </w:r>
          </w:p>
        </w:tc>
        <w:tc>
          <w:tcPr>
            <w:tcW w:w="1134" w:type="dxa"/>
            <w:tcBorders>
              <w:top w:val="nil"/>
              <w:left w:val="nil"/>
              <w:bottom w:val="nil"/>
              <w:right w:val="nil"/>
            </w:tcBorders>
            <w:shd w:val="clear" w:color="auto" w:fill="auto"/>
            <w:noWrap/>
            <w:vAlign w:val="bottom"/>
            <w:hideMark/>
          </w:tcPr>
          <w:p w14:paraId="33AF129E"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0.65 (0.021)</w:t>
            </w:r>
          </w:p>
        </w:tc>
        <w:tc>
          <w:tcPr>
            <w:tcW w:w="1134" w:type="dxa"/>
            <w:tcBorders>
              <w:top w:val="nil"/>
              <w:left w:val="nil"/>
              <w:bottom w:val="nil"/>
              <w:right w:val="nil"/>
            </w:tcBorders>
            <w:shd w:val="clear" w:color="auto" w:fill="auto"/>
            <w:noWrap/>
            <w:vAlign w:val="bottom"/>
            <w:hideMark/>
          </w:tcPr>
          <w:p w14:paraId="5E6A053F" w14:textId="77777777" w:rsidR="00FE4FFC" w:rsidRPr="009A2DEF" w:rsidRDefault="00FE4FFC" w:rsidP="00FE4FFC">
            <w:pPr>
              <w:jc w:val="center"/>
              <w:rPr>
                <w:rFonts w:eastAsia="Times New Roman" w:cstheme="minorHAnsi"/>
                <w:sz w:val="16"/>
                <w:szCs w:val="16"/>
                <w:lang w:val="en-AU" w:eastAsia="en-AU"/>
              </w:rPr>
            </w:pPr>
          </w:p>
        </w:tc>
        <w:tc>
          <w:tcPr>
            <w:tcW w:w="1134" w:type="dxa"/>
            <w:tcBorders>
              <w:top w:val="nil"/>
              <w:left w:val="nil"/>
              <w:bottom w:val="nil"/>
              <w:right w:val="nil"/>
            </w:tcBorders>
            <w:shd w:val="clear" w:color="auto" w:fill="auto"/>
            <w:noWrap/>
            <w:vAlign w:val="bottom"/>
            <w:hideMark/>
          </w:tcPr>
          <w:p w14:paraId="24583787"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-0.28 (0.108)</w:t>
            </w:r>
          </w:p>
        </w:tc>
        <w:tc>
          <w:tcPr>
            <w:tcW w:w="581" w:type="dxa"/>
            <w:tcBorders>
              <w:top w:val="nil"/>
              <w:left w:val="nil"/>
              <w:bottom w:val="nil"/>
              <w:right w:val="nil"/>
            </w:tcBorders>
            <w:shd w:val="clear" w:color="auto" w:fill="auto"/>
            <w:noWrap/>
            <w:vAlign w:val="bottom"/>
            <w:hideMark/>
          </w:tcPr>
          <w:p w14:paraId="6756F043"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1.008</w:t>
            </w:r>
          </w:p>
        </w:tc>
        <w:tc>
          <w:tcPr>
            <w:tcW w:w="622" w:type="dxa"/>
            <w:tcBorders>
              <w:top w:val="nil"/>
              <w:left w:val="nil"/>
              <w:bottom w:val="nil"/>
              <w:right w:val="nil"/>
            </w:tcBorders>
            <w:shd w:val="clear" w:color="auto" w:fill="auto"/>
            <w:noWrap/>
            <w:vAlign w:val="bottom"/>
            <w:hideMark/>
          </w:tcPr>
          <w:p w14:paraId="0D4C195A"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499</w:t>
            </w:r>
          </w:p>
        </w:tc>
        <w:tc>
          <w:tcPr>
            <w:tcW w:w="1143" w:type="dxa"/>
            <w:tcBorders>
              <w:top w:val="nil"/>
              <w:left w:val="nil"/>
              <w:bottom w:val="nil"/>
              <w:right w:val="nil"/>
            </w:tcBorders>
            <w:vAlign w:val="bottom"/>
          </w:tcPr>
          <w:p w14:paraId="4CFC49D1" w14:textId="7CC648A8" w:rsidR="00FE4FFC" w:rsidRPr="009A2DEF" w:rsidRDefault="00FE4FFC" w:rsidP="00FE4FFC">
            <w:pPr>
              <w:jc w:val="center"/>
              <w:rPr>
                <w:rFonts w:eastAsia="Times New Roman" w:cstheme="minorHAnsi"/>
                <w:sz w:val="16"/>
                <w:szCs w:val="16"/>
                <w:lang w:val="en-AU" w:eastAsia="en-AU"/>
              </w:rPr>
            </w:pPr>
            <w:r w:rsidRPr="009A2DEF">
              <w:rPr>
                <w:rFonts w:cstheme="minorHAnsi"/>
                <w:sz w:val="16"/>
                <w:szCs w:val="16"/>
              </w:rPr>
              <w:t>4.2 (1.2/7)</w:t>
            </w:r>
          </w:p>
        </w:tc>
        <w:tc>
          <w:tcPr>
            <w:tcW w:w="748" w:type="dxa"/>
            <w:tcBorders>
              <w:top w:val="nil"/>
              <w:left w:val="nil"/>
              <w:bottom w:val="nil"/>
              <w:right w:val="nil"/>
            </w:tcBorders>
            <w:shd w:val="clear" w:color="auto" w:fill="auto"/>
            <w:noWrap/>
            <w:vAlign w:val="bottom"/>
            <w:hideMark/>
          </w:tcPr>
          <w:p w14:paraId="3B755176" w14:textId="0E3972F8"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&lt; 0.001</w:t>
            </w:r>
          </w:p>
        </w:tc>
        <w:tc>
          <w:tcPr>
            <w:tcW w:w="708" w:type="dxa"/>
            <w:tcBorders>
              <w:top w:val="nil"/>
              <w:left w:val="nil"/>
              <w:bottom w:val="nil"/>
              <w:right w:val="nil"/>
            </w:tcBorders>
            <w:shd w:val="clear" w:color="auto" w:fill="auto"/>
            <w:noWrap/>
            <w:vAlign w:val="bottom"/>
            <w:hideMark/>
          </w:tcPr>
          <w:p w14:paraId="1EC2E573"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&lt; 0.001</w:t>
            </w:r>
          </w:p>
        </w:tc>
        <w:tc>
          <w:tcPr>
            <w:tcW w:w="709" w:type="dxa"/>
            <w:tcBorders>
              <w:top w:val="nil"/>
              <w:left w:val="nil"/>
              <w:bottom w:val="nil"/>
              <w:right w:val="nil"/>
            </w:tcBorders>
            <w:shd w:val="clear" w:color="auto" w:fill="auto"/>
            <w:noWrap/>
            <w:vAlign w:val="bottom"/>
            <w:hideMark/>
          </w:tcPr>
          <w:p w14:paraId="35E92E7E" w14:textId="77777777" w:rsidR="00FE4FFC" w:rsidRPr="009A2DEF" w:rsidRDefault="00FE4FFC" w:rsidP="00FE4FFC">
            <w:pPr>
              <w:jc w:val="center"/>
              <w:rPr>
                <w:rFonts w:eastAsia="Times New Roman" w:cstheme="minorHAnsi"/>
                <w:sz w:val="16"/>
                <w:szCs w:val="16"/>
                <w:lang w:val="en-AU" w:eastAsia="en-AU"/>
              </w:rPr>
            </w:pPr>
          </w:p>
        </w:tc>
        <w:tc>
          <w:tcPr>
            <w:tcW w:w="709" w:type="dxa"/>
            <w:tcBorders>
              <w:top w:val="nil"/>
              <w:left w:val="nil"/>
              <w:bottom w:val="nil"/>
              <w:right w:val="nil"/>
            </w:tcBorders>
            <w:shd w:val="clear" w:color="auto" w:fill="auto"/>
            <w:noWrap/>
            <w:vAlign w:val="bottom"/>
            <w:hideMark/>
          </w:tcPr>
          <w:p w14:paraId="4DA956B6"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0.009</w:t>
            </w:r>
          </w:p>
        </w:tc>
        <w:tc>
          <w:tcPr>
            <w:tcW w:w="592" w:type="dxa"/>
            <w:tcBorders>
              <w:top w:val="nil"/>
              <w:left w:val="nil"/>
              <w:bottom w:val="nil"/>
              <w:right w:val="nil"/>
            </w:tcBorders>
            <w:shd w:val="clear" w:color="auto" w:fill="auto"/>
            <w:noWrap/>
            <w:vAlign w:val="bottom"/>
            <w:hideMark/>
          </w:tcPr>
          <w:p w14:paraId="74707422"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0.13</w:t>
            </w:r>
          </w:p>
        </w:tc>
        <w:tc>
          <w:tcPr>
            <w:tcW w:w="580" w:type="dxa"/>
            <w:tcBorders>
              <w:top w:val="nil"/>
              <w:left w:val="nil"/>
              <w:bottom w:val="nil"/>
              <w:right w:val="nil"/>
            </w:tcBorders>
            <w:shd w:val="clear" w:color="auto" w:fill="auto"/>
            <w:noWrap/>
            <w:vAlign w:val="bottom"/>
            <w:hideMark/>
          </w:tcPr>
          <w:p w14:paraId="19242B66"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0.64</w:t>
            </w:r>
          </w:p>
        </w:tc>
        <w:tc>
          <w:tcPr>
            <w:tcW w:w="536" w:type="dxa"/>
            <w:tcBorders>
              <w:top w:val="nil"/>
              <w:left w:val="nil"/>
              <w:bottom w:val="nil"/>
              <w:right w:val="nil"/>
            </w:tcBorders>
            <w:shd w:val="clear" w:color="auto" w:fill="auto"/>
            <w:noWrap/>
            <w:vAlign w:val="bottom"/>
            <w:hideMark/>
          </w:tcPr>
          <w:p w14:paraId="1BA1A307"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0.76</w:t>
            </w:r>
          </w:p>
        </w:tc>
      </w:tr>
      <w:tr w:rsidR="009A2DEF" w:rsidRPr="009A2DEF" w14:paraId="0E23BCD6" w14:textId="77777777" w:rsidTr="00E37291">
        <w:trPr>
          <w:trHeight w:val="20"/>
        </w:trPr>
        <w:tc>
          <w:tcPr>
            <w:tcW w:w="1701" w:type="dxa"/>
            <w:tcBorders>
              <w:top w:val="nil"/>
              <w:left w:val="nil"/>
              <w:bottom w:val="nil"/>
              <w:right w:val="nil"/>
            </w:tcBorders>
            <w:shd w:val="clear" w:color="auto" w:fill="auto"/>
            <w:noWrap/>
            <w:hideMark/>
          </w:tcPr>
          <w:p w14:paraId="1D846FB9" w14:textId="6FB53DFE" w:rsidR="00FE4FFC" w:rsidRPr="009A2DEF" w:rsidRDefault="00FE4FFC" w:rsidP="00FE4FFC">
            <w:pPr>
              <w:rPr>
                <w:rFonts w:eastAsia="Times New Roman" w:cstheme="minorHAnsi"/>
                <w:i/>
                <w:sz w:val="16"/>
                <w:szCs w:val="16"/>
                <w:lang w:val="en-AU" w:eastAsia="en-AU"/>
              </w:rPr>
            </w:pPr>
            <w:r w:rsidRPr="009A2DEF">
              <w:rPr>
                <w:rFonts w:cstheme="minorHAnsi"/>
                <w:i/>
                <w:sz w:val="16"/>
                <w:szCs w:val="16"/>
              </w:rPr>
              <w:t xml:space="preserve">Fagus </w:t>
            </w:r>
            <w:proofErr w:type="spellStart"/>
            <w:r w:rsidRPr="009A2DEF">
              <w:rPr>
                <w:rFonts w:cstheme="minorHAnsi"/>
                <w:i/>
                <w:sz w:val="16"/>
                <w:szCs w:val="16"/>
              </w:rPr>
              <w:t>sylvatica</w:t>
            </w:r>
            <w:proofErr w:type="spellEnd"/>
          </w:p>
        </w:tc>
        <w:tc>
          <w:tcPr>
            <w:tcW w:w="1276" w:type="dxa"/>
            <w:tcBorders>
              <w:top w:val="nil"/>
              <w:left w:val="nil"/>
              <w:bottom w:val="nil"/>
              <w:right w:val="nil"/>
            </w:tcBorders>
            <w:shd w:val="clear" w:color="auto" w:fill="auto"/>
            <w:noWrap/>
            <w:vAlign w:val="bottom"/>
            <w:hideMark/>
          </w:tcPr>
          <w:p w14:paraId="7CBED988"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0.429</w:t>
            </w:r>
          </w:p>
        </w:tc>
        <w:tc>
          <w:tcPr>
            <w:tcW w:w="1134" w:type="dxa"/>
            <w:tcBorders>
              <w:top w:val="nil"/>
              <w:left w:val="nil"/>
              <w:bottom w:val="nil"/>
              <w:right w:val="nil"/>
            </w:tcBorders>
            <w:shd w:val="clear" w:color="auto" w:fill="auto"/>
            <w:noWrap/>
            <w:vAlign w:val="bottom"/>
            <w:hideMark/>
          </w:tcPr>
          <w:p w14:paraId="40AC21A1"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-0.86 (0.038)</w:t>
            </w:r>
          </w:p>
        </w:tc>
        <w:tc>
          <w:tcPr>
            <w:tcW w:w="1134" w:type="dxa"/>
            <w:tcBorders>
              <w:top w:val="nil"/>
              <w:left w:val="nil"/>
              <w:bottom w:val="nil"/>
              <w:right w:val="nil"/>
            </w:tcBorders>
            <w:shd w:val="clear" w:color="auto" w:fill="auto"/>
            <w:noWrap/>
            <w:vAlign w:val="bottom"/>
            <w:hideMark/>
          </w:tcPr>
          <w:p w14:paraId="2692F4A2"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0.73 (0.004)</w:t>
            </w:r>
          </w:p>
        </w:tc>
        <w:tc>
          <w:tcPr>
            <w:tcW w:w="1134" w:type="dxa"/>
            <w:tcBorders>
              <w:top w:val="nil"/>
              <w:left w:val="nil"/>
              <w:bottom w:val="nil"/>
              <w:right w:val="nil"/>
            </w:tcBorders>
            <w:shd w:val="clear" w:color="auto" w:fill="auto"/>
            <w:noWrap/>
            <w:vAlign w:val="bottom"/>
            <w:hideMark/>
          </w:tcPr>
          <w:p w14:paraId="6EBFA7D7"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0.122 (0.012)</w:t>
            </w:r>
          </w:p>
        </w:tc>
        <w:tc>
          <w:tcPr>
            <w:tcW w:w="1134" w:type="dxa"/>
            <w:tcBorders>
              <w:top w:val="nil"/>
              <w:left w:val="nil"/>
              <w:bottom w:val="nil"/>
              <w:right w:val="nil"/>
            </w:tcBorders>
            <w:shd w:val="clear" w:color="auto" w:fill="auto"/>
            <w:noWrap/>
            <w:vAlign w:val="bottom"/>
            <w:hideMark/>
          </w:tcPr>
          <w:p w14:paraId="4996DDC3"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-0.126 (0.027)</w:t>
            </w:r>
          </w:p>
        </w:tc>
        <w:tc>
          <w:tcPr>
            <w:tcW w:w="581" w:type="dxa"/>
            <w:tcBorders>
              <w:top w:val="nil"/>
              <w:left w:val="nil"/>
              <w:bottom w:val="nil"/>
              <w:right w:val="nil"/>
            </w:tcBorders>
            <w:shd w:val="clear" w:color="auto" w:fill="auto"/>
            <w:noWrap/>
            <w:vAlign w:val="bottom"/>
            <w:hideMark/>
          </w:tcPr>
          <w:p w14:paraId="3BC66904"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1.013</w:t>
            </w:r>
          </w:p>
        </w:tc>
        <w:tc>
          <w:tcPr>
            <w:tcW w:w="622" w:type="dxa"/>
            <w:tcBorders>
              <w:top w:val="nil"/>
              <w:left w:val="nil"/>
              <w:bottom w:val="nil"/>
              <w:right w:val="nil"/>
            </w:tcBorders>
            <w:shd w:val="clear" w:color="auto" w:fill="auto"/>
            <w:noWrap/>
            <w:vAlign w:val="bottom"/>
            <w:hideMark/>
          </w:tcPr>
          <w:p w14:paraId="45B79CDD"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16583</w:t>
            </w:r>
          </w:p>
        </w:tc>
        <w:tc>
          <w:tcPr>
            <w:tcW w:w="1143" w:type="dxa"/>
            <w:tcBorders>
              <w:top w:val="nil"/>
              <w:left w:val="nil"/>
              <w:bottom w:val="nil"/>
              <w:right w:val="nil"/>
            </w:tcBorders>
            <w:vAlign w:val="bottom"/>
          </w:tcPr>
          <w:p w14:paraId="34EDF13A" w14:textId="33ACC53D" w:rsidR="00FE4FFC" w:rsidRPr="009A2DEF" w:rsidRDefault="00FE4FFC" w:rsidP="00FE4FFC">
            <w:pPr>
              <w:jc w:val="center"/>
              <w:rPr>
                <w:rFonts w:eastAsia="Times New Roman" w:cstheme="minorHAnsi"/>
                <w:sz w:val="16"/>
                <w:szCs w:val="16"/>
                <w:lang w:val="en-AU" w:eastAsia="en-AU"/>
              </w:rPr>
            </w:pPr>
            <w:r w:rsidRPr="009A2DEF">
              <w:rPr>
                <w:rFonts w:cstheme="minorHAnsi"/>
                <w:sz w:val="16"/>
                <w:szCs w:val="16"/>
              </w:rPr>
              <w:t>3.3 (0.2/11.1)</w:t>
            </w:r>
          </w:p>
        </w:tc>
        <w:tc>
          <w:tcPr>
            <w:tcW w:w="748" w:type="dxa"/>
            <w:tcBorders>
              <w:top w:val="nil"/>
              <w:left w:val="nil"/>
              <w:bottom w:val="nil"/>
              <w:right w:val="nil"/>
            </w:tcBorders>
            <w:shd w:val="clear" w:color="auto" w:fill="auto"/>
            <w:noWrap/>
            <w:vAlign w:val="bottom"/>
            <w:hideMark/>
          </w:tcPr>
          <w:p w14:paraId="30099F08" w14:textId="05A8B9D6"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&lt; 0.001</w:t>
            </w:r>
          </w:p>
        </w:tc>
        <w:tc>
          <w:tcPr>
            <w:tcW w:w="708" w:type="dxa"/>
            <w:tcBorders>
              <w:top w:val="nil"/>
              <w:left w:val="nil"/>
              <w:bottom w:val="nil"/>
              <w:right w:val="nil"/>
            </w:tcBorders>
            <w:shd w:val="clear" w:color="auto" w:fill="auto"/>
            <w:noWrap/>
            <w:vAlign w:val="bottom"/>
            <w:hideMark/>
          </w:tcPr>
          <w:p w14:paraId="7C26BA16"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&lt; 0.001</w:t>
            </w:r>
          </w:p>
        </w:tc>
        <w:tc>
          <w:tcPr>
            <w:tcW w:w="709" w:type="dxa"/>
            <w:tcBorders>
              <w:top w:val="nil"/>
              <w:left w:val="nil"/>
              <w:bottom w:val="nil"/>
              <w:right w:val="nil"/>
            </w:tcBorders>
            <w:shd w:val="clear" w:color="auto" w:fill="auto"/>
            <w:noWrap/>
            <w:vAlign w:val="bottom"/>
            <w:hideMark/>
          </w:tcPr>
          <w:p w14:paraId="74BDE96E"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&lt; 0.001</w:t>
            </w:r>
          </w:p>
        </w:tc>
        <w:tc>
          <w:tcPr>
            <w:tcW w:w="709" w:type="dxa"/>
            <w:tcBorders>
              <w:top w:val="nil"/>
              <w:left w:val="nil"/>
              <w:bottom w:val="nil"/>
              <w:right w:val="nil"/>
            </w:tcBorders>
            <w:shd w:val="clear" w:color="auto" w:fill="auto"/>
            <w:noWrap/>
            <w:vAlign w:val="bottom"/>
            <w:hideMark/>
          </w:tcPr>
          <w:p w14:paraId="34B12283"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&lt; 0.001</w:t>
            </w:r>
          </w:p>
        </w:tc>
        <w:tc>
          <w:tcPr>
            <w:tcW w:w="592" w:type="dxa"/>
            <w:tcBorders>
              <w:top w:val="nil"/>
              <w:left w:val="nil"/>
              <w:bottom w:val="nil"/>
              <w:right w:val="nil"/>
            </w:tcBorders>
            <w:shd w:val="clear" w:color="auto" w:fill="auto"/>
            <w:noWrap/>
            <w:vAlign w:val="bottom"/>
            <w:hideMark/>
          </w:tcPr>
          <w:p w14:paraId="0A85D7AE"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0.18</w:t>
            </w:r>
          </w:p>
        </w:tc>
        <w:tc>
          <w:tcPr>
            <w:tcW w:w="580" w:type="dxa"/>
            <w:tcBorders>
              <w:top w:val="nil"/>
              <w:left w:val="nil"/>
              <w:bottom w:val="nil"/>
              <w:right w:val="nil"/>
            </w:tcBorders>
            <w:shd w:val="clear" w:color="auto" w:fill="auto"/>
            <w:noWrap/>
            <w:vAlign w:val="bottom"/>
            <w:hideMark/>
          </w:tcPr>
          <w:p w14:paraId="4BAFEAC1"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0.58</w:t>
            </w:r>
          </w:p>
        </w:tc>
        <w:tc>
          <w:tcPr>
            <w:tcW w:w="536" w:type="dxa"/>
            <w:tcBorders>
              <w:top w:val="nil"/>
              <w:left w:val="nil"/>
              <w:bottom w:val="nil"/>
              <w:right w:val="nil"/>
            </w:tcBorders>
            <w:shd w:val="clear" w:color="auto" w:fill="auto"/>
            <w:noWrap/>
            <w:vAlign w:val="bottom"/>
            <w:hideMark/>
          </w:tcPr>
          <w:p w14:paraId="36CDBEF6"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0.87</w:t>
            </w:r>
          </w:p>
        </w:tc>
      </w:tr>
      <w:tr w:rsidR="009A2DEF" w:rsidRPr="009A2DEF" w14:paraId="0FDBCFDA" w14:textId="77777777" w:rsidTr="00E37291">
        <w:trPr>
          <w:trHeight w:val="20"/>
        </w:trPr>
        <w:tc>
          <w:tcPr>
            <w:tcW w:w="1701" w:type="dxa"/>
            <w:tcBorders>
              <w:top w:val="nil"/>
              <w:left w:val="nil"/>
              <w:bottom w:val="nil"/>
              <w:right w:val="nil"/>
            </w:tcBorders>
            <w:shd w:val="clear" w:color="auto" w:fill="auto"/>
            <w:noWrap/>
            <w:hideMark/>
          </w:tcPr>
          <w:p w14:paraId="0C100C93" w14:textId="14AA2E5E" w:rsidR="00FE4FFC" w:rsidRPr="009A2DEF" w:rsidRDefault="00FE4FFC" w:rsidP="00FE4FFC">
            <w:pPr>
              <w:rPr>
                <w:rFonts w:eastAsia="Times New Roman" w:cstheme="minorHAnsi"/>
                <w:i/>
                <w:sz w:val="16"/>
                <w:szCs w:val="16"/>
                <w:lang w:val="en-AU" w:eastAsia="en-AU"/>
              </w:rPr>
            </w:pPr>
            <w:proofErr w:type="spellStart"/>
            <w:r w:rsidRPr="009A2DEF">
              <w:rPr>
                <w:rFonts w:cstheme="minorHAnsi"/>
                <w:i/>
                <w:sz w:val="16"/>
                <w:szCs w:val="16"/>
              </w:rPr>
              <w:t>Fraxinus</w:t>
            </w:r>
            <w:proofErr w:type="spellEnd"/>
            <w:r w:rsidRPr="009A2DEF">
              <w:rPr>
                <w:rFonts w:cstheme="minorHAnsi"/>
                <w:i/>
                <w:sz w:val="16"/>
                <w:szCs w:val="16"/>
              </w:rPr>
              <w:t xml:space="preserve"> excelsior</w:t>
            </w:r>
          </w:p>
        </w:tc>
        <w:tc>
          <w:tcPr>
            <w:tcW w:w="1276" w:type="dxa"/>
            <w:tcBorders>
              <w:top w:val="nil"/>
              <w:left w:val="nil"/>
              <w:bottom w:val="nil"/>
              <w:right w:val="nil"/>
            </w:tcBorders>
            <w:shd w:val="clear" w:color="auto" w:fill="auto"/>
            <w:noWrap/>
            <w:vAlign w:val="bottom"/>
            <w:hideMark/>
          </w:tcPr>
          <w:p w14:paraId="5EBF2B08"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0.432</w:t>
            </w:r>
          </w:p>
        </w:tc>
        <w:tc>
          <w:tcPr>
            <w:tcW w:w="1134" w:type="dxa"/>
            <w:tcBorders>
              <w:top w:val="nil"/>
              <w:left w:val="nil"/>
              <w:bottom w:val="nil"/>
              <w:right w:val="nil"/>
            </w:tcBorders>
            <w:shd w:val="clear" w:color="auto" w:fill="auto"/>
            <w:noWrap/>
            <w:vAlign w:val="bottom"/>
            <w:hideMark/>
          </w:tcPr>
          <w:p w14:paraId="66E2C49F"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-0.85 (0.061)</w:t>
            </w:r>
          </w:p>
        </w:tc>
        <w:tc>
          <w:tcPr>
            <w:tcW w:w="1134" w:type="dxa"/>
            <w:tcBorders>
              <w:top w:val="nil"/>
              <w:left w:val="nil"/>
              <w:bottom w:val="nil"/>
              <w:right w:val="nil"/>
            </w:tcBorders>
            <w:shd w:val="clear" w:color="auto" w:fill="auto"/>
            <w:noWrap/>
            <w:vAlign w:val="bottom"/>
            <w:hideMark/>
          </w:tcPr>
          <w:p w14:paraId="249DE520"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0.81 (0.014)</w:t>
            </w:r>
          </w:p>
        </w:tc>
        <w:tc>
          <w:tcPr>
            <w:tcW w:w="1134" w:type="dxa"/>
            <w:tcBorders>
              <w:top w:val="nil"/>
              <w:left w:val="nil"/>
              <w:bottom w:val="nil"/>
              <w:right w:val="nil"/>
            </w:tcBorders>
            <w:shd w:val="clear" w:color="auto" w:fill="auto"/>
            <w:noWrap/>
            <w:vAlign w:val="bottom"/>
            <w:hideMark/>
          </w:tcPr>
          <w:p w14:paraId="586BBC8A" w14:textId="77777777" w:rsidR="00FE4FFC" w:rsidRPr="009A2DEF" w:rsidRDefault="00FE4FFC" w:rsidP="00FE4FFC">
            <w:pPr>
              <w:jc w:val="center"/>
              <w:rPr>
                <w:rFonts w:eastAsia="Times New Roman" w:cstheme="minorHAnsi"/>
                <w:sz w:val="16"/>
                <w:szCs w:val="16"/>
                <w:lang w:val="en-AU" w:eastAsia="en-AU"/>
              </w:rPr>
            </w:pPr>
          </w:p>
        </w:tc>
        <w:tc>
          <w:tcPr>
            <w:tcW w:w="1134" w:type="dxa"/>
            <w:tcBorders>
              <w:top w:val="nil"/>
              <w:left w:val="nil"/>
              <w:bottom w:val="nil"/>
              <w:right w:val="nil"/>
            </w:tcBorders>
            <w:shd w:val="clear" w:color="auto" w:fill="auto"/>
            <w:noWrap/>
            <w:vAlign w:val="bottom"/>
            <w:hideMark/>
          </w:tcPr>
          <w:p w14:paraId="382CD1A6" w14:textId="77777777" w:rsidR="00FE4FFC" w:rsidRPr="009A2DEF" w:rsidRDefault="00FE4FFC" w:rsidP="00FE4FFC">
            <w:pPr>
              <w:jc w:val="center"/>
              <w:rPr>
                <w:rFonts w:eastAsia="Times New Roman" w:cstheme="minorHAnsi"/>
                <w:sz w:val="16"/>
                <w:szCs w:val="16"/>
                <w:lang w:val="en-AU" w:eastAsia="en-AU"/>
              </w:rPr>
            </w:pPr>
          </w:p>
        </w:tc>
        <w:tc>
          <w:tcPr>
            <w:tcW w:w="581" w:type="dxa"/>
            <w:tcBorders>
              <w:top w:val="nil"/>
              <w:left w:val="nil"/>
              <w:bottom w:val="nil"/>
              <w:right w:val="nil"/>
            </w:tcBorders>
            <w:shd w:val="clear" w:color="auto" w:fill="auto"/>
            <w:noWrap/>
            <w:vAlign w:val="bottom"/>
            <w:hideMark/>
          </w:tcPr>
          <w:p w14:paraId="2A73AD24"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1.011</w:t>
            </w:r>
          </w:p>
        </w:tc>
        <w:tc>
          <w:tcPr>
            <w:tcW w:w="622" w:type="dxa"/>
            <w:tcBorders>
              <w:top w:val="nil"/>
              <w:left w:val="nil"/>
              <w:bottom w:val="nil"/>
              <w:right w:val="nil"/>
            </w:tcBorders>
            <w:shd w:val="clear" w:color="auto" w:fill="auto"/>
            <w:noWrap/>
            <w:vAlign w:val="bottom"/>
            <w:hideMark/>
          </w:tcPr>
          <w:p w14:paraId="32C5FDC5"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997</w:t>
            </w:r>
          </w:p>
        </w:tc>
        <w:tc>
          <w:tcPr>
            <w:tcW w:w="1143" w:type="dxa"/>
            <w:tcBorders>
              <w:top w:val="nil"/>
              <w:left w:val="nil"/>
              <w:bottom w:val="nil"/>
              <w:right w:val="nil"/>
            </w:tcBorders>
            <w:vAlign w:val="bottom"/>
          </w:tcPr>
          <w:p w14:paraId="2D2FB7F7" w14:textId="4D240F38" w:rsidR="00FE4FFC" w:rsidRPr="009A2DEF" w:rsidRDefault="00FE4FFC" w:rsidP="00FE4FFC">
            <w:pPr>
              <w:jc w:val="center"/>
              <w:rPr>
                <w:rFonts w:eastAsia="Times New Roman" w:cstheme="minorHAnsi"/>
                <w:sz w:val="16"/>
                <w:szCs w:val="16"/>
                <w:lang w:val="en-AU" w:eastAsia="en-AU"/>
              </w:rPr>
            </w:pPr>
            <w:r w:rsidRPr="009A2DEF">
              <w:rPr>
                <w:rFonts w:cstheme="minorHAnsi"/>
                <w:sz w:val="16"/>
                <w:szCs w:val="16"/>
              </w:rPr>
              <w:t>3.3 (0.8/9.4)</w:t>
            </w:r>
          </w:p>
        </w:tc>
        <w:tc>
          <w:tcPr>
            <w:tcW w:w="748" w:type="dxa"/>
            <w:tcBorders>
              <w:top w:val="nil"/>
              <w:left w:val="nil"/>
              <w:bottom w:val="nil"/>
              <w:right w:val="nil"/>
            </w:tcBorders>
            <w:shd w:val="clear" w:color="auto" w:fill="auto"/>
            <w:noWrap/>
            <w:vAlign w:val="bottom"/>
            <w:hideMark/>
          </w:tcPr>
          <w:p w14:paraId="70A5312D" w14:textId="274C1789"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&lt; 0.001</w:t>
            </w:r>
          </w:p>
        </w:tc>
        <w:tc>
          <w:tcPr>
            <w:tcW w:w="708" w:type="dxa"/>
            <w:tcBorders>
              <w:top w:val="nil"/>
              <w:left w:val="nil"/>
              <w:bottom w:val="nil"/>
              <w:right w:val="nil"/>
            </w:tcBorders>
            <w:shd w:val="clear" w:color="auto" w:fill="auto"/>
            <w:noWrap/>
            <w:vAlign w:val="bottom"/>
            <w:hideMark/>
          </w:tcPr>
          <w:p w14:paraId="0C5C778C"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&lt; 0.001</w:t>
            </w:r>
          </w:p>
        </w:tc>
        <w:tc>
          <w:tcPr>
            <w:tcW w:w="709" w:type="dxa"/>
            <w:tcBorders>
              <w:top w:val="nil"/>
              <w:left w:val="nil"/>
              <w:bottom w:val="nil"/>
              <w:right w:val="nil"/>
            </w:tcBorders>
            <w:shd w:val="clear" w:color="auto" w:fill="auto"/>
            <w:noWrap/>
            <w:vAlign w:val="bottom"/>
            <w:hideMark/>
          </w:tcPr>
          <w:p w14:paraId="5262F46C" w14:textId="77777777" w:rsidR="00FE4FFC" w:rsidRPr="009A2DEF" w:rsidRDefault="00FE4FFC" w:rsidP="00FE4FFC">
            <w:pPr>
              <w:jc w:val="center"/>
              <w:rPr>
                <w:rFonts w:eastAsia="Times New Roman" w:cstheme="minorHAnsi"/>
                <w:sz w:val="16"/>
                <w:szCs w:val="16"/>
                <w:lang w:val="en-AU" w:eastAsia="en-AU"/>
              </w:rPr>
            </w:pPr>
          </w:p>
        </w:tc>
        <w:tc>
          <w:tcPr>
            <w:tcW w:w="709" w:type="dxa"/>
            <w:tcBorders>
              <w:top w:val="nil"/>
              <w:left w:val="nil"/>
              <w:bottom w:val="nil"/>
              <w:right w:val="nil"/>
            </w:tcBorders>
            <w:shd w:val="clear" w:color="auto" w:fill="auto"/>
            <w:noWrap/>
            <w:vAlign w:val="bottom"/>
            <w:hideMark/>
          </w:tcPr>
          <w:p w14:paraId="3947C6C6" w14:textId="77777777" w:rsidR="00FE4FFC" w:rsidRPr="009A2DEF" w:rsidRDefault="00FE4FFC" w:rsidP="00FE4FFC">
            <w:pPr>
              <w:jc w:val="center"/>
              <w:rPr>
                <w:rFonts w:eastAsia="Times New Roman" w:cstheme="minorHAnsi"/>
                <w:sz w:val="16"/>
                <w:szCs w:val="16"/>
                <w:lang w:val="en-AU" w:eastAsia="en-AU"/>
              </w:rPr>
            </w:pPr>
          </w:p>
        </w:tc>
        <w:tc>
          <w:tcPr>
            <w:tcW w:w="592" w:type="dxa"/>
            <w:tcBorders>
              <w:top w:val="nil"/>
              <w:left w:val="nil"/>
              <w:bottom w:val="nil"/>
              <w:right w:val="nil"/>
            </w:tcBorders>
            <w:shd w:val="clear" w:color="auto" w:fill="auto"/>
            <w:noWrap/>
            <w:vAlign w:val="bottom"/>
            <w:hideMark/>
          </w:tcPr>
          <w:p w14:paraId="11A17738"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0.16</w:t>
            </w:r>
          </w:p>
        </w:tc>
        <w:tc>
          <w:tcPr>
            <w:tcW w:w="580" w:type="dxa"/>
            <w:tcBorders>
              <w:top w:val="nil"/>
              <w:left w:val="nil"/>
              <w:bottom w:val="nil"/>
              <w:right w:val="nil"/>
            </w:tcBorders>
            <w:shd w:val="clear" w:color="auto" w:fill="auto"/>
            <w:noWrap/>
            <w:vAlign w:val="bottom"/>
            <w:hideMark/>
          </w:tcPr>
          <w:p w14:paraId="7A675849"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0.73</w:t>
            </w:r>
          </w:p>
        </w:tc>
        <w:tc>
          <w:tcPr>
            <w:tcW w:w="536" w:type="dxa"/>
            <w:tcBorders>
              <w:top w:val="nil"/>
              <w:left w:val="nil"/>
              <w:bottom w:val="nil"/>
              <w:right w:val="nil"/>
            </w:tcBorders>
            <w:shd w:val="clear" w:color="auto" w:fill="auto"/>
            <w:noWrap/>
            <w:vAlign w:val="bottom"/>
            <w:hideMark/>
          </w:tcPr>
          <w:p w14:paraId="69B2EA85"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0.9</w:t>
            </w:r>
          </w:p>
        </w:tc>
      </w:tr>
      <w:tr w:rsidR="009A2DEF" w:rsidRPr="009A2DEF" w14:paraId="17C477F7" w14:textId="77777777" w:rsidTr="00E37291">
        <w:trPr>
          <w:trHeight w:val="20"/>
        </w:trPr>
        <w:tc>
          <w:tcPr>
            <w:tcW w:w="1701" w:type="dxa"/>
            <w:tcBorders>
              <w:top w:val="nil"/>
              <w:left w:val="nil"/>
              <w:bottom w:val="nil"/>
              <w:right w:val="nil"/>
            </w:tcBorders>
            <w:shd w:val="clear" w:color="auto" w:fill="auto"/>
            <w:noWrap/>
            <w:hideMark/>
          </w:tcPr>
          <w:p w14:paraId="7EC1A85F" w14:textId="1E3E43CE" w:rsidR="00FE4FFC" w:rsidRPr="009A2DEF" w:rsidRDefault="00FE4FFC" w:rsidP="00FE4FFC">
            <w:pPr>
              <w:rPr>
                <w:rFonts w:eastAsia="Times New Roman" w:cstheme="minorHAnsi"/>
                <w:i/>
                <w:sz w:val="16"/>
                <w:szCs w:val="16"/>
                <w:lang w:val="en-AU" w:eastAsia="en-AU"/>
              </w:rPr>
            </w:pPr>
            <w:proofErr w:type="spellStart"/>
            <w:r w:rsidRPr="009A2DEF">
              <w:rPr>
                <w:rFonts w:cstheme="minorHAnsi"/>
                <w:i/>
                <w:sz w:val="16"/>
                <w:szCs w:val="16"/>
              </w:rPr>
              <w:t>Larix</w:t>
            </w:r>
            <w:proofErr w:type="spellEnd"/>
            <w:r w:rsidRPr="009A2DEF">
              <w:rPr>
                <w:rFonts w:cstheme="minorHAnsi"/>
                <w:i/>
                <w:sz w:val="16"/>
                <w:szCs w:val="16"/>
              </w:rPr>
              <w:t xml:space="preserve"> decidua</w:t>
            </w:r>
          </w:p>
        </w:tc>
        <w:tc>
          <w:tcPr>
            <w:tcW w:w="1276" w:type="dxa"/>
            <w:tcBorders>
              <w:top w:val="nil"/>
              <w:left w:val="nil"/>
              <w:bottom w:val="nil"/>
              <w:right w:val="nil"/>
            </w:tcBorders>
            <w:shd w:val="clear" w:color="auto" w:fill="auto"/>
            <w:noWrap/>
            <w:vAlign w:val="bottom"/>
            <w:hideMark/>
          </w:tcPr>
          <w:p w14:paraId="66653DF8"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0.659</w:t>
            </w:r>
          </w:p>
        </w:tc>
        <w:tc>
          <w:tcPr>
            <w:tcW w:w="1134" w:type="dxa"/>
            <w:tcBorders>
              <w:top w:val="nil"/>
              <w:left w:val="nil"/>
              <w:bottom w:val="nil"/>
              <w:right w:val="nil"/>
            </w:tcBorders>
            <w:shd w:val="clear" w:color="auto" w:fill="auto"/>
            <w:noWrap/>
            <w:vAlign w:val="bottom"/>
            <w:hideMark/>
          </w:tcPr>
          <w:p w14:paraId="55073DDE"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-0.43 (0.018)</w:t>
            </w:r>
          </w:p>
        </w:tc>
        <w:tc>
          <w:tcPr>
            <w:tcW w:w="1134" w:type="dxa"/>
            <w:tcBorders>
              <w:top w:val="nil"/>
              <w:left w:val="nil"/>
              <w:bottom w:val="nil"/>
              <w:right w:val="nil"/>
            </w:tcBorders>
            <w:shd w:val="clear" w:color="auto" w:fill="auto"/>
            <w:noWrap/>
            <w:vAlign w:val="bottom"/>
            <w:hideMark/>
          </w:tcPr>
          <w:p w14:paraId="11DD4146"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0.72 (0.005)</w:t>
            </w:r>
          </w:p>
        </w:tc>
        <w:tc>
          <w:tcPr>
            <w:tcW w:w="1134" w:type="dxa"/>
            <w:tcBorders>
              <w:top w:val="nil"/>
              <w:left w:val="nil"/>
              <w:bottom w:val="nil"/>
              <w:right w:val="nil"/>
            </w:tcBorders>
            <w:shd w:val="clear" w:color="auto" w:fill="auto"/>
            <w:noWrap/>
            <w:vAlign w:val="bottom"/>
            <w:hideMark/>
          </w:tcPr>
          <w:p w14:paraId="701DC2D0"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-0.14 (0.007)</w:t>
            </w:r>
          </w:p>
        </w:tc>
        <w:tc>
          <w:tcPr>
            <w:tcW w:w="1134" w:type="dxa"/>
            <w:tcBorders>
              <w:top w:val="nil"/>
              <w:left w:val="nil"/>
              <w:bottom w:val="nil"/>
              <w:right w:val="nil"/>
            </w:tcBorders>
            <w:shd w:val="clear" w:color="auto" w:fill="auto"/>
            <w:noWrap/>
            <w:vAlign w:val="bottom"/>
            <w:hideMark/>
          </w:tcPr>
          <w:p w14:paraId="40C7A218"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0.248 (0.016)</w:t>
            </w:r>
          </w:p>
        </w:tc>
        <w:tc>
          <w:tcPr>
            <w:tcW w:w="581" w:type="dxa"/>
            <w:tcBorders>
              <w:top w:val="nil"/>
              <w:left w:val="nil"/>
              <w:bottom w:val="nil"/>
              <w:right w:val="nil"/>
            </w:tcBorders>
            <w:shd w:val="clear" w:color="auto" w:fill="auto"/>
            <w:noWrap/>
            <w:vAlign w:val="bottom"/>
            <w:hideMark/>
          </w:tcPr>
          <w:p w14:paraId="45A2485D"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1.011</w:t>
            </w:r>
          </w:p>
        </w:tc>
        <w:tc>
          <w:tcPr>
            <w:tcW w:w="622" w:type="dxa"/>
            <w:tcBorders>
              <w:top w:val="nil"/>
              <w:left w:val="nil"/>
              <w:bottom w:val="nil"/>
              <w:right w:val="nil"/>
            </w:tcBorders>
            <w:shd w:val="clear" w:color="auto" w:fill="auto"/>
            <w:noWrap/>
            <w:vAlign w:val="bottom"/>
            <w:hideMark/>
          </w:tcPr>
          <w:p w14:paraId="7DBEE2DC"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11842</w:t>
            </w:r>
          </w:p>
        </w:tc>
        <w:tc>
          <w:tcPr>
            <w:tcW w:w="1143" w:type="dxa"/>
            <w:tcBorders>
              <w:top w:val="nil"/>
              <w:left w:val="nil"/>
              <w:bottom w:val="nil"/>
              <w:right w:val="nil"/>
            </w:tcBorders>
            <w:vAlign w:val="bottom"/>
          </w:tcPr>
          <w:p w14:paraId="1DE52A24" w14:textId="7C47F3E3" w:rsidR="00FE4FFC" w:rsidRPr="009A2DEF" w:rsidRDefault="00FE4FFC" w:rsidP="00FE4FFC">
            <w:pPr>
              <w:jc w:val="center"/>
              <w:rPr>
                <w:rFonts w:eastAsia="Times New Roman" w:cstheme="minorHAnsi"/>
                <w:sz w:val="16"/>
                <w:szCs w:val="16"/>
                <w:lang w:val="en-AU" w:eastAsia="en-AU"/>
              </w:rPr>
            </w:pPr>
            <w:r w:rsidRPr="009A2DEF">
              <w:rPr>
                <w:rFonts w:cstheme="minorHAnsi"/>
                <w:sz w:val="16"/>
                <w:szCs w:val="16"/>
              </w:rPr>
              <w:t>2.5 (0.5/7.3)</w:t>
            </w:r>
          </w:p>
        </w:tc>
        <w:tc>
          <w:tcPr>
            <w:tcW w:w="748" w:type="dxa"/>
            <w:tcBorders>
              <w:top w:val="nil"/>
              <w:left w:val="nil"/>
              <w:bottom w:val="nil"/>
              <w:right w:val="nil"/>
            </w:tcBorders>
            <w:shd w:val="clear" w:color="auto" w:fill="auto"/>
            <w:noWrap/>
            <w:vAlign w:val="bottom"/>
            <w:hideMark/>
          </w:tcPr>
          <w:p w14:paraId="1F121247" w14:textId="1AB1465D"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&lt; 0.001</w:t>
            </w:r>
          </w:p>
        </w:tc>
        <w:tc>
          <w:tcPr>
            <w:tcW w:w="708" w:type="dxa"/>
            <w:tcBorders>
              <w:top w:val="nil"/>
              <w:left w:val="nil"/>
              <w:bottom w:val="nil"/>
              <w:right w:val="nil"/>
            </w:tcBorders>
            <w:shd w:val="clear" w:color="auto" w:fill="auto"/>
            <w:noWrap/>
            <w:vAlign w:val="bottom"/>
            <w:hideMark/>
          </w:tcPr>
          <w:p w14:paraId="1353E71E"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&lt; 0.001</w:t>
            </w:r>
          </w:p>
        </w:tc>
        <w:tc>
          <w:tcPr>
            <w:tcW w:w="709" w:type="dxa"/>
            <w:tcBorders>
              <w:top w:val="nil"/>
              <w:left w:val="nil"/>
              <w:bottom w:val="nil"/>
              <w:right w:val="nil"/>
            </w:tcBorders>
            <w:shd w:val="clear" w:color="auto" w:fill="auto"/>
            <w:noWrap/>
            <w:vAlign w:val="bottom"/>
            <w:hideMark/>
          </w:tcPr>
          <w:p w14:paraId="14D61BA7"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&lt; 0.001</w:t>
            </w:r>
          </w:p>
        </w:tc>
        <w:tc>
          <w:tcPr>
            <w:tcW w:w="709" w:type="dxa"/>
            <w:tcBorders>
              <w:top w:val="nil"/>
              <w:left w:val="nil"/>
              <w:bottom w:val="nil"/>
              <w:right w:val="nil"/>
            </w:tcBorders>
            <w:shd w:val="clear" w:color="auto" w:fill="auto"/>
            <w:noWrap/>
            <w:vAlign w:val="bottom"/>
            <w:hideMark/>
          </w:tcPr>
          <w:p w14:paraId="74EFA085"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&lt; 0.001</w:t>
            </w:r>
          </w:p>
        </w:tc>
        <w:tc>
          <w:tcPr>
            <w:tcW w:w="592" w:type="dxa"/>
            <w:tcBorders>
              <w:top w:val="nil"/>
              <w:left w:val="nil"/>
              <w:bottom w:val="nil"/>
              <w:right w:val="nil"/>
            </w:tcBorders>
            <w:shd w:val="clear" w:color="auto" w:fill="auto"/>
            <w:noWrap/>
            <w:vAlign w:val="bottom"/>
            <w:hideMark/>
          </w:tcPr>
          <w:p w14:paraId="27EDF9C4"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0.14</w:t>
            </w:r>
          </w:p>
        </w:tc>
        <w:tc>
          <w:tcPr>
            <w:tcW w:w="580" w:type="dxa"/>
            <w:tcBorders>
              <w:top w:val="nil"/>
              <w:left w:val="nil"/>
              <w:bottom w:val="nil"/>
              <w:right w:val="nil"/>
            </w:tcBorders>
            <w:shd w:val="clear" w:color="auto" w:fill="auto"/>
            <w:noWrap/>
            <w:vAlign w:val="bottom"/>
            <w:hideMark/>
          </w:tcPr>
          <w:p w14:paraId="6F9399F5"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0.85</w:t>
            </w:r>
          </w:p>
        </w:tc>
        <w:tc>
          <w:tcPr>
            <w:tcW w:w="536" w:type="dxa"/>
            <w:tcBorders>
              <w:top w:val="nil"/>
              <w:left w:val="nil"/>
              <w:bottom w:val="nil"/>
              <w:right w:val="nil"/>
            </w:tcBorders>
            <w:shd w:val="clear" w:color="auto" w:fill="auto"/>
            <w:noWrap/>
            <w:vAlign w:val="bottom"/>
            <w:hideMark/>
          </w:tcPr>
          <w:p w14:paraId="0C865055"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0.89</w:t>
            </w:r>
          </w:p>
        </w:tc>
      </w:tr>
      <w:tr w:rsidR="009A2DEF" w:rsidRPr="009A2DEF" w14:paraId="7A9618C8" w14:textId="77777777" w:rsidTr="00E37291">
        <w:trPr>
          <w:trHeight w:val="20"/>
        </w:trPr>
        <w:tc>
          <w:tcPr>
            <w:tcW w:w="1701" w:type="dxa"/>
            <w:tcBorders>
              <w:top w:val="nil"/>
              <w:left w:val="nil"/>
              <w:bottom w:val="nil"/>
              <w:right w:val="nil"/>
            </w:tcBorders>
            <w:shd w:val="clear" w:color="auto" w:fill="auto"/>
            <w:noWrap/>
            <w:hideMark/>
          </w:tcPr>
          <w:p w14:paraId="673B0336" w14:textId="29E05AF6" w:rsidR="00FE4FFC" w:rsidRPr="009A2DEF" w:rsidRDefault="00FE4FFC" w:rsidP="00FE4FFC">
            <w:pPr>
              <w:rPr>
                <w:rFonts w:eastAsia="Times New Roman" w:cstheme="minorHAnsi"/>
                <w:i/>
                <w:sz w:val="16"/>
                <w:szCs w:val="16"/>
                <w:lang w:val="en-AU" w:eastAsia="en-AU"/>
              </w:rPr>
            </w:pPr>
            <w:proofErr w:type="spellStart"/>
            <w:r w:rsidRPr="009A2DEF">
              <w:rPr>
                <w:rFonts w:cstheme="minorHAnsi"/>
                <w:i/>
                <w:sz w:val="16"/>
                <w:szCs w:val="16"/>
              </w:rPr>
              <w:t>Picea</w:t>
            </w:r>
            <w:proofErr w:type="spellEnd"/>
            <w:r w:rsidRPr="009A2DEF">
              <w:rPr>
                <w:rFonts w:cstheme="minorHAnsi"/>
                <w:i/>
                <w:sz w:val="16"/>
                <w:szCs w:val="16"/>
              </w:rPr>
              <w:t xml:space="preserve"> </w:t>
            </w:r>
            <w:proofErr w:type="spellStart"/>
            <w:r w:rsidRPr="009A2DEF">
              <w:rPr>
                <w:rFonts w:cstheme="minorHAnsi"/>
                <w:i/>
                <w:sz w:val="16"/>
                <w:szCs w:val="16"/>
              </w:rPr>
              <w:t>abies</w:t>
            </w:r>
            <w:proofErr w:type="spellEnd"/>
          </w:p>
        </w:tc>
        <w:tc>
          <w:tcPr>
            <w:tcW w:w="1276" w:type="dxa"/>
            <w:tcBorders>
              <w:top w:val="nil"/>
              <w:left w:val="nil"/>
              <w:bottom w:val="nil"/>
              <w:right w:val="nil"/>
            </w:tcBorders>
            <w:shd w:val="clear" w:color="auto" w:fill="auto"/>
            <w:noWrap/>
            <w:vAlign w:val="bottom"/>
            <w:hideMark/>
          </w:tcPr>
          <w:p w14:paraId="5DF72F91"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0.634</w:t>
            </w:r>
          </w:p>
        </w:tc>
        <w:tc>
          <w:tcPr>
            <w:tcW w:w="1134" w:type="dxa"/>
            <w:tcBorders>
              <w:top w:val="nil"/>
              <w:left w:val="nil"/>
              <w:bottom w:val="nil"/>
              <w:right w:val="nil"/>
            </w:tcBorders>
            <w:shd w:val="clear" w:color="auto" w:fill="auto"/>
            <w:noWrap/>
            <w:vAlign w:val="bottom"/>
            <w:hideMark/>
          </w:tcPr>
          <w:p w14:paraId="6EE8BEAA"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-0.47 (0.021)</w:t>
            </w:r>
          </w:p>
        </w:tc>
        <w:tc>
          <w:tcPr>
            <w:tcW w:w="1134" w:type="dxa"/>
            <w:tcBorders>
              <w:top w:val="nil"/>
              <w:left w:val="nil"/>
              <w:bottom w:val="nil"/>
              <w:right w:val="nil"/>
            </w:tcBorders>
            <w:shd w:val="clear" w:color="auto" w:fill="auto"/>
            <w:noWrap/>
            <w:vAlign w:val="bottom"/>
            <w:hideMark/>
          </w:tcPr>
          <w:p w14:paraId="71E77CA9"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0.64 (0.002)</w:t>
            </w:r>
          </w:p>
        </w:tc>
        <w:tc>
          <w:tcPr>
            <w:tcW w:w="1134" w:type="dxa"/>
            <w:tcBorders>
              <w:top w:val="nil"/>
              <w:left w:val="nil"/>
              <w:bottom w:val="nil"/>
              <w:right w:val="nil"/>
            </w:tcBorders>
            <w:shd w:val="clear" w:color="auto" w:fill="auto"/>
            <w:noWrap/>
            <w:vAlign w:val="bottom"/>
            <w:hideMark/>
          </w:tcPr>
          <w:p w14:paraId="58A657CE"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-0.069 (0.007)</w:t>
            </w:r>
          </w:p>
        </w:tc>
        <w:tc>
          <w:tcPr>
            <w:tcW w:w="1134" w:type="dxa"/>
            <w:tcBorders>
              <w:top w:val="nil"/>
              <w:left w:val="nil"/>
              <w:bottom w:val="nil"/>
              <w:right w:val="nil"/>
            </w:tcBorders>
            <w:shd w:val="clear" w:color="auto" w:fill="auto"/>
            <w:noWrap/>
            <w:vAlign w:val="bottom"/>
            <w:hideMark/>
          </w:tcPr>
          <w:p w14:paraId="00834FC8"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0.067 (0.011)</w:t>
            </w:r>
          </w:p>
        </w:tc>
        <w:tc>
          <w:tcPr>
            <w:tcW w:w="581" w:type="dxa"/>
            <w:tcBorders>
              <w:top w:val="nil"/>
              <w:left w:val="nil"/>
              <w:bottom w:val="nil"/>
              <w:right w:val="nil"/>
            </w:tcBorders>
            <w:shd w:val="clear" w:color="auto" w:fill="auto"/>
            <w:noWrap/>
            <w:vAlign w:val="bottom"/>
            <w:hideMark/>
          </w:tcPr>
          <w:p w14:paraId="48986C3F"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1.011</w:t>
            </w:r>
          </w:p>
        </w:tc>
        <w:tc>
          <w:tcPr>
            <w:tcW w:w="622" w:type="dxa"/>
            <w:tcBorders>
              <w:top w:val="nil"/>
              <w:left w:val="nil"/>
              <w:bottom w:val="nil"/>
              <w:right w:val="nil"/>
            </w:tcBorders>
            <w:shd w:val="clear" w:color="auto" w:fill="auto"/>
            <w:noWrap/>
            <w:vAlign w:val="bottom"/>
            <w:hideMark/>
          </w:tcPr>
          <w:p w14:paraId="1A7D7665"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33538</w:t>
            </w:r>
          </w:p>
        </w:tc>
        <w:tc>
          <w:tcPr>
            <w:tcW w:w="1143" w:type="dxa"/>
            <w:tcBorders>
              <w:top w:val="nil"/>
              <w:left w:val="nil"/>
              <w:bottom w:val="nil"/>
              <w:right w:val="nil"/>
            </w:tcBorders>
            <w:vAlign w:val="bottom"/>
          </w:tcPr>
          <w:p w14:paraId="1FBBE52F" w14:textId="74C63BBA" w:rsidR="00FE4FFC" w:rsidRPr="009A2DEF" w:rsidRDefault="00FE4FFC" w:rsidP="00FE4FFC">
            <w:pPr>
              <w:jc w:val="center"/>
              <w:rPr>
                <w:rFonts w:eastAsia="Times New Roman" w:cstheme="minorHAnsi"/>
                <w:sz w:val="16"/>
                <w:szCs w:val="16"/>
                <w:lang w:val="en-AU" w:eastAsia="en-AU"/>
              </w:rPr>
            </w:pPr>
            <w:r w:rsidRPr="009A2DEF">
              <w:rPr>
                <w:rFonts w:cstheme="minorHAnsi"/>
                <w:sz w:val="16"/>
                <w:szCs w:val="16"/>
              </w:rPr>
              <w:t>2.3 (0.5/7.5)</w:t>
            </w:r>
          </w:p>
        </w:tc>
        <w:tc>
          <w:tcPr>
            <w:tcW w:w="748" w:type="dxa"/>
            <w:tcBorders>
              <w:top w:val="nil"/>
              <w:left w:val="nil"/>
              <w:bottom w:val="nil"/>
              <w:right w:val="nil"/>
            </w:tcBorders>
            <w:shd w:val="clear" w:color="auto" w:fill="auto"/>
            <w:noWrap/>
            <w:vAlign w:val="bottom"/>
            <w:hideMark/>
          </w:tcPr>
          <w:p w14:paraId="5A33C6E6" w14:textId="7B8E5E12"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&lt; 0.001</w:t>
            </w:r>
          </w:p>
        </w:tc>
        <w:tc>
          <w:tcPr>
            <w:tcW w:w="708" w:type="dxa"/>
            <w:tcBorders>
              <w:top w:val="nil"/>
              <w:left w:val="nil"/>
              <w:bottom w:val="nil"/>
              <w:right w:val="nil"/>
            </w:tcBorders>
            <w:shd w:val="clear" w:color="auto" w:fill="auto"/>
            <w:noWrap/>
            <w:vAlign w:val="bottom"/>
            <w:hideMark/>
          </w:tcPr>
          <w:p w14:paraId="0F6246F7"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&lt; 0.001</w:t>
            </w:r>
          </w:p>
        </w:tc>
        <w:tc>
          <w:tcPr>
            <w:tcW w:w="709" w:type="dxa"/>
            <w:tcBorders>
              <w:top w:val="nil"/>
              <w:left w:val="nil"/>
              <w:bottom w:val="nil"/>
              <w:right w:val="nil"/>
            </w:tcBorders>
            <w:shd w:val="clear" w:color="auto" w:fill="auto"/>
            <w:noWrap/>
            <w:vAlign w:val="bottom"/>
            <w:hideMark/>
          </w:tcPr>
          <w:p w14:paraId="48492A4D"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&lt; 0.001</w:t>
            </w:r>
          </w:p>
        </w:tc>
        <w:tc>
          <w:tcPr>
            <w:tcW w:w="709" w:type="dxa"/>
            <w:tcBorders>
              <w:top w:val="nil"/>
              <w:left w:val="nil"/>
              <w:bottom w:val="nil"/>
              <w:right w:val="nil"/>
            </w:tcBorders>
            <w:shd w:val="clear" w:color="auto" w:fill="auto"/>
            <w:noWrap/>
            <w:vAlign w:val="bottom"/>
            <w:hideMark/>
          </w:tcPr>
          <w:p w14:paraId="39E8AB22"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&lt; 0.001</w:t>
            </w:r>
          </w:p>
        </w:tc>
        <w:tc>
          <w:tcPr>
            <w:tcW w:w="592" w:type="dxa"/>
            <w:tcBorders>
              <w:top w:val="nil"/>
              <w:left w:val="nil"/>
              <w:bottom w:val="nil"/>
              <w:right w:val="nil"/>
            </w:tcBorders>
            <w:shd w:val="clear" w:color="auto" w:fill="auto"/>
            <w:noWrap/>
            <w:vAlign w:val="bottom"/>
            <w:hideMark/>
          </w:tcPr>
          <w:p w14:paraId="2DFA050E"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0.15</w:t>
            </w:r>
          </w:p>
        </w:tc>
        <w:tc>
          <w:tcPr>
            <w:tcW w:w="580" w:type="dxa"/>
            <w:tcBorders>
              <w:top w:val="nil"/>
              <w:left w:val="nil"/>
              <w:bottom w:val="nil"/>
              <w:right w:val="nil"/>
            </w:tcBorders>
            <w:shd w:val="clear" w:color="auto" w:fill="auto"/>
            <w:noWrap/>
            <w:vAlign w:val="bottom"/>
            <w:hideMark/>
          </w:tcPr>
          <w:p w14:paraId="6BA0AB6C"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0.67</w:t>
            </w:r>
          </w:p>
        </w:tc>
        <w:tc>
          <w:tcPr>
            <w:tcW w:w="536" w:type="dxa"/>
            <w:tcBorders>
              <w:top w:val="nil"/>
              <w:left w:val="nil"/>
              <w:bottom w:val="nil"/>
              <w:right w:val="nil"/>
            </w:tcBorders>
            <w:shd w:val="clear" w:color="auto" w:fill="auto"/>
            <w:noWrap/>
            <w:vAlign w:val="bottom"/>
            <w:hideMark/>
          </w:tcPr>
          <w:p w14:paraId="0DDD3710"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0.87</w:t>
            </w:r>
          </w:p>
        </w:tc>
      </w:tr>
      <w:tr w:rsidR="009A2DEF" w:rsidRPr="009A2DEF" w14:paraId="79CED0EC" w14:textId="77777777" w:rsidTr="00E37291">
        <w:trPr>
          <w:trHeight w:val="20"/>
        </w:trPr>
        <w:tc>
          <w:tcPr>
            <w:tcW w:w="1701" w:type="dxa"/>
            <w:tcBorders>
              <w:top w:val="nil"/>
              <w:left w:val="nil"/>
              <w:bottom w:val="nil"/>
              <w:right w:val="nil"/>
            </w:tcBorders>
            <w:shd w:val="clear" w:color="auto" w:fill="auto"/>
            <w:noWrap/>
            <w:hideMark/>
          </w:tcPr>
          <w:p w14:paraId="6B41A4CB" w14:textId="05ECD32E" w:rsidR="00FE4FFC" w:rsidRPr="009A2DEF" w:rsidRDefault="00FE4FFC" w:rsidP="00FE4FFC">
            <w:pPr>
              <w:rPr>
                <w:rFonts w:eastAsia="Times New Roman" w:cstheme="minorHAnsi"/>
                <w:i/>
                <w:sz w:val="16"/>
                <w:szCs w:val="16"/>
                <w:lang w:val="en-AU" w:eastAsia="en-AU"/>
              </w:rPr>
            </w:pPr>
            <w:proofErr w:type="spellStart"/>
            <w:r w:rsidRPr="009A2DEF">
              <w:rPr>
                <w:rFonts w:cstheme="minorHAnsi"/>
                <w:i/>
                <w:sz w:val="16"/>
                <w:szCs w:val="16"/>
              </w:rPr>
              <w:t>Pinus</w:t>
            </w:r>
            <w:proofErr w:type="spellEnd"/>
            <w:r w:rsidRPr="009A2DEF">
              <w:rPr>
                <w:rFonts w:cstheme="minorHAnsi"/>
                <w:i/>
                <w:sz w:val="16"/>
                <w:szCs w:val="16"/>
              </w:rPr>
              <w:t xml:space="preserve"> </w:t>
            </w:r>
            <w:proofErr w:type="spellStart"/>
            <w:r w:rsidRPr="009A2DEF">
              <w:rPr>
                <w:rFonts w:cstheme="minorHAnsi"/>
                <w:i/>
                <w:sz w:val="16"/>
                <w:szCs w:val="16"/>
              </w:rPr>
              <w:t>cembra</w:t>
            </w:r>
            <w:proofErr w:type="spellEnd"/>
          </w:p>
        </w:tc>
        <w:tc>
          <w:tcPr>
            <w:tcW w:w="1276" w:type="dxa"/>
            <w:tcBorders>
              <w:top w:val="nil"/>
              <w:left w:val="nil"/>
              <w:bottom w:val="nil"/>
              <w:right w:val="nil"/>
            </w:tcBorders>
            <w:shd w:val="clear" w:color="auto" w:fill="auto"/>
            <w:noWrap/>
            <w:vAlign w:val="bottom"/>
            <w:hideMark/>
          </w:tcPr>
          <w:p w14:paraId="505BEE90"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0.624</w:t>
            </w:r>
          </w:p>
        </w:tc>
        <w:tc>
          <w:tcPr>
            <w:tcW w:w="1134" w:type="dxa"/>
            <w:tcBorders>
              <w:top w:val="nil"/>
              <w:left w:val="nil"/>
              <w:bottom w:val="nil"/>
              <w:right w:val="nil"/>
            </w:tcBorders>
            <w:shd w:val="clear" w:color="auto" w:fill="auto"/>
            <w:noWrap/>
            <w:vAlign w:val="bottom"/>
            <w:hideMark/>
          </w:tcPr>
          <w:p w14:paraId="71DBFD06"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-0.49 (0.11)</w:t>
            </w:r>
          </w:p>
        </w:tc>
        <w:tc>
          <w:tcPr>
            <w:tcW w:w="1134" w:type="dxa"/>
            <w:tcBorders>
              <w:top w:val="nil"/>
              <w:left w:val="nil"/>
              <w:bottom w:val="nil"/>
              <w:right w:val="nil"/>
            </w:tcBorders>
            <w:shd w:val="clear" w:color="auto" w:fill="auto"/>
            <w:noWrap/>
            <w:vAlign w:val="bottom"/>
            <w:hideMark/>
          </w:tcPr>
          <w:p w14:paraId="1F86D2E8"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0.7 (0.014)</w:t>
            </w:r>
          </w:p>
        </w:tc>
        <w:tc>
          <w:tcPr>
            <w:tcW w:w="1134" w:type="dxa"/>
            <w:tcBorders>
              <w:top w:val="nil"/>
              <w:left w:val="nil"/>
              <w:bottom w:val="nil"/>
              <w:right w:val="nil"/>
            </w:tcBorders>
            <w:shd w:val="clear" w:color="auto" w:fill="auto"/>
            <w:noWrap/>
            <w:vAlign w:val="bottom"/>
            <w:hideMark/>
          </w:tcPr>
          <w:p w14:paraId="1255CE59"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-0.196 (0.03)</w:t>
            </w:r>
          </w:p>
        </w:tc>
        <w:tc>
          <w:tcPr>
            <w:tcW w:w="1134" w:type="dxa"/>
            <w:tcBorders>
              <w:top w:val="nil"/>
              <w:left w:val="nil"/>
              <w:bottom w:val="nil"/>
              <w:right w:val="nil"/>
            </w:tcBorders>
            <w:shd w:val="clear" w:color="auto" w:fill="auto"/>
            <w:noWrap/>
            <w:vAlign w:val="bottom"/>
            <w:hideMark/>
          </w:tcPr>
          <w:p w14:paraId="00D9EB6D"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-0.354 (0.093)</w:t>
            </w:r>
          </w:p>
        </w:tc>
        <w:tc>
          <w:tcPr>
            <w:tcW w:w="581" w:type="dxa"/>
            <w:tcBorders>
              <w:top w:val="nil"/>
              <w:left w:val="nil"/>
              <w:bottom w:val="nil"/>
              <w:right w:val="nil"/>
            </w:tcBorders>
            <w:shd w:val="clear" w:color="auto" w:fill="auto"/>
            <w:noWrap/>
            <w:vAlign w:val="bottom"/>
            <w:hideMark/>
          </w:tcPr>
          <w:p w14:paraId="432965D3"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1.015</w:t>
            </w:r>
          </w:p>
        </w:tc>
        <w:tc>
          <w:tcPr>
            <w:tcW w:w="622" w:type="dxa"/>
            <w:tcBorders>
              <w:top w:val="nil"/>
              <w:left w:val="nil"/>
              <w:bottom w:val="nil"/>
              <w:right w:val="nil"/>
            </w:tcBorders>
            <w:shd w:val="clear" w:color="auto" w:fill="auto"/>
            <w:noWrap/>
            <w:vAlign w:val="bottom"/>
            <w:hideMark/>
          </w:tcPr>
          <w:p w14:paraId="26343675"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990</w:t>
            </w:r>
          </w:p>
        </w:tc>
        <w:tc>
          <w:tcPr>
            <w:tcW w:w="1143" w:type="dxa"/>
            <w:tcBorders>
              <w:top w:val="nil"/>
              <w:left w:val="nil"/>
              <w:bottom w:val="nil"/>
              <w:right w:val="nil"/>
            </w:tcBorders>
            <w:vAlign w:val="bottom"/>
          </w:tcPr>
          <w:p w14:paraId="5CC389C6" w14:textId="197046BF" w:rsidR="00FE4FFC" w:rsidRPr="009A2DEF" w:rsidRDefault="00FE4FFC" w:rsidP="00FE4FFC">
            <w:pPr>
              <w:jc w:val="center"/>
              <w:rPr>
                <w:rFonts w:eastAsia="Times New Roman" w:cstheme="minorHAnsi"/>
                <w:sz w:val="16"/>
                <w:szCs w:val="16"/>
                <w:lang w:val="en-AU" w:eastAsia="en-AU"/>
              </w:rPr>
            </w:pPr>
            <w:r w:rsidRPr="009A2DEF">
              <w:rPr>
                <w:rFonts w:cstheme="minorHAnsi"/>
                <w:sz w:val="16"/>
                <w:szCs w:val="16"/>
              </w:rPr>
              <w:t>2.1 (0.5/4.5)</w:t>
            </w:r>
          </w:p>
        </w:tc>
        <w:tc>
          <w:tcPr>
            <w:tcW w:w="748" w:type="dxa"/>
            <w:tcBorders>
              <w:top w:val="nil"/>
              <w:left w:val="nil"/>
              <w:bottom w:val="nil"/>
              <w:right w:val="nil"/>
            </w:tcBorders>
            <w:shd w:val="clear" w:color="auto" w:fill="auto"/>
            <w:noWrap/>
            <w:vAlign w:val="bottom"/>
            <w:hideMark/>
          </w:tcPr>
          <w:p w14:paraId="3C19ED89" w14:textId="0653ED4E"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&lt; 0.001</w:t>
            </w:r>
          </w:p>
        </w:tc>
        <w:tc>
          <w:tcPr>
            <w:tcW w:w="708" w:type="dxa"/>
            <w:tcBorders>
              <w:top w:val="nil"/>
              <w:left w:val="nil"/>
              <w:bottom w:val="nil"/>
              <w:right w:val="nil"/>
            </w:tcBorders>
            <w:shd w:val="clear" w:color="auto" w:fill="auto"/>
            <w:noWrap/>
            <w:vAlign w:val="bottom"/>
            <w:hideMark/>
          </w:tcPr>
          <w:p w14:paraId="49BA821A"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&lt; 0.001</w:t>
            </w:r>
          </w:p>
        </w:tc>
        <w:tc>
          <w:tcPr>
            <w:tcW w:w="709" w:type="dxa"/>
            <w:tcBorders>
              <w:top w:val="nil"/>
              <w:left w:val="nil"/>
              <w:bottom w:val="nil"/>
              <w:right w:val="nil"/>
            </w:tcBorders>
            <w:shd w:val="clear" w:color="auto" w:fill="auto"/>
            <w:noWrap/>
            <w:vAlign w:val="bottom"/>
            <w:hideMark/>
          </w:tcPr>
          <w:p w14:paraId="131DF76A"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&lt; 0.001</w:t>
            </w:r>
          </w:p>
        </w:tc>
        <w:tc>
          <w:tcPr>
            <w:tcW w:w="709" w:type="dxa"/>
            <w:tcBorders>
              <w:top w:val="nil"/>
              <w:left w:val="nil"/>
              <w:bottom w:val="nil"/>
              <w:right w:val="nil"/>
            </w:tcBorders>
            <w:shd w:val="clear" w:color="auto" w:fill="auto"/>
            <w:noWrap/>
            <w:vAlign w:val="bottom"/>
            <w:hideMark/>
          </w:tcPr>
          <w:p w14:paraId="7FA95A6C"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&lt; 0.001</w:t>
            </w:r>
          </w:p>
        </w:tc>
        <w:tc>
          <w:tcPr>
            <w:tcW w:w="592" w:type="dxa"/>
            <w:tcBorders>
              <w:top w:val="nil"/>
              <w:left w:val="nil"/>
              <w:bottom w:val="nil"/>
              <w:right w:val="nil"/>
            </w:tcBorders>
            <w:shd w:val="clear" w:color="auto" w:fill="auto"/>
            <w:noWrap/>
            <w:vAlign w:val="bottom"/>
            <w:hideMark/>
          </w:tcPr>
          <w:p w14:paraId="1EFED4ED"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0.17</w:t>
            </w:r>
          </w:p>
        </w:tc>
        <w:tc>
          <w:tcPr>
            <w:tcW w:w="580" w:type="dxa"/>
            <w:tcBorders>
              <w:top w:val="nil"/>
              <w:left w:val="nil"/>
              <w:bottom w:val="nil"/>
              <w:right w:val="nil"/>
            </w:tcBorders>
            <w:shd w:val="clear" w:color="auto" w:fill="auto"/>
            <w:noWrap/>
            <w:vAlign w:val="bottom"/>
            <w:hideMark/>
          </w:tcPr>
          <w:p w14:paraId="313B4CF5"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0.74</w:t>
            </w:r>
          </w:p>
        </w:tc>
        <w:tc>
          <w:tcPr>
            <w:tcW w:w="536" w:type="dxa"/>
            <w:tcBorders>
              <w:top w:val="nil"/>
              <w:left w:val="nil"/>
              <w:bottom w:val="nil"/>
              <w:right w:val="nil"/>
            </w:tcBorders>
            <w:shd w:val="clear" w:color="auto" w:fill="auto"/>
            <w:noWrap/>
            <w:vAlign w:val="bottom"/>
            <w:hideMark/>
          </w:tcPr>
          <w:p w14:paraId="4B042A12"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0.75</w:t>
            </w:r>
          </w:p>
        </w:tc>
      </w:tr>
      <w:tr w:rsidR="009A2DEF" w:rsidRPr="009A2DEF" w14:paraId="71EAFD27" w14:textId="77777777" w:rsidTr="00E37291">
        <w:trPr>
          <w:trHeight w:val="20"/>
        </w:trPr>
        <w:tc>
          <w:tcPr>
            <w:tcW w:w="1701" w:type="dxa"/>
            <w:tcBorders>
              <w:top w:val="nil"/>
              <w:left w:val="nil"/>
              <w:bottom w:val="nil"/>
              <w:right w:val="nil"/>
            </w:tcBorders>
            <w:shd w:val="clear" w:color="auto" w:fill="auto"/>
            <w:noWrap/>
            <w:hideMark/>
          </w:tcPr>
          <w:p w14:paraId="0E31EC84" w14:textId="47666FFF" w:rsidR="00FE4FFC" w:rsidRPr="009A2DEF" w:rsidRDefault="00FE4FFC" w:rsidP="00FE4FFC">
            <w:pPr>
              <w:rPr>
                <w:rFonts w:eastAsia="Times New Roman" w:cstheme="minorHAnsi"/>
                <w:i/>
                <w:sz w:val="16"/>
                <w:szCs w:val="16"/>
                <w:lang w:val="en-AU" w:eastAsia="en-AU"/>
              </w:rPr>
            </w:pPr>
            <w:proofErr w:type="spellStart"/>
            <w:r w:rsidRPr="009A2DEF">
              <w:rPr>
                <w:rFonts w:cstheme="minorHAnsi"/>
                <w:i/>
                <w:sz w:val="16"/>
                <w:szCs w:val="16"/>
              </w:rPr>
              <w:t>Pinus</w:t>
            </w:r>
            <w:proofErr w:type="spellEnd"/>
            <w:r w:rsidRPr="009A2DEF">
              <w:rPr>
                <w:rFonts w:cstheme="minorHAnsi"/>
                <w:i/>
                <w:sz w:val="16"/>
                <w:szCs w:val="16"/>
              </w:rPr>
              <w:t xml:space="preserve"> </w:t>
            </w:r>
            <w:proofErr w:type="spellStart"/>
            <w:r w:rsidRPr="009A2DEF">
              <w:rPr>
                <w:rFonts w:cstheme="minorHAnsi"/>
                <w:i/>
                <w:sz w:val="16"/>
                <w:szCs w:val="16"/>
              </w:rPr>
              <w:t>sylvestris</w:t>
            </w:r>
            <w:proofErr w:type="spellEnd"/>
          </w:p>
        </w:tc>
        <w:tc>
          <w:tcPr>
            <w:tcW w:w="1276" w:type="dxa"/>
            <w:tcBorders>
              <w:top w:val="nil"/>
              <w:left w:val="nil"/>
              <w:bottom w:val="nil"/>
              <w:right w:val="nil"/>
            </w:tcBorders>
            <w:shd w:val="clear" w:color="auto" w:fill="auto"/>
            <w:noWrap/>
            <w:vAlign w:val="bottom"/>
            <w:hideMark/>
          </w:tcPr>
          <w:p w14:paraId="2C4B4451"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0.651</w:t>
            </w:r>
          </w:p>
        </w:tc>
        <w:tc>
          <w:tcPr>
            <w:tcW w:w="1134" w:type="dxa"/>
            <w:tcBorders>
              <w:top w:val="nil"/>
              <w:left w:val="nil"/>
              <w:bottom w:val="nil"/>
              <w:right w:val="nil"/>
            </w:tcBorders>
            <w:shd w:val="clear" w:color="auto" w:fill="auto"/>
            <w:noWrap/>
            <w:vAlign w:val="bottom"/>
            <w:hideMark/>
          </w:tcPr>
          <w:p w14:paraId="5E88B263"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-0.44 (0.043)</w:t>
            </w:r>
          </w:p>
        </w:tc>
        <w:tc>
          <w:tcPr>
            <w:tcW w:w="1134" w:type="dxa"/>
            <w:tcBorders>
              <w:top w:val="nil"/>
              <w:left w:val="nil"/>
              <w:bottom w:val="nil"/>
              <w:right w:val="nil"/>
            </w:tcBorders>
            <w:shd w:val="clear" w:color="auto" w:fill="auto"/>
            <w:noWrap/>
            <w:vAlign w:val="bottom"/>
            <w:hideMark/>
          </w:tcPr>
          <w:p w14:paraId="3D306D70"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0.83 (0.009)</w:t>
            </w:r>
          </w:p>
        </w:tc>
        <w:tc>
          <w:tcPr>
            <w:tcW w:w="1134" w:type="dxa"/>
            <w:tcBorders>
              <w:top w:val="nil"/>
              <w:left w:val="nil"/>
              <w:bottom w:val="nil"/>
              <w:right w:val="nil"/>
            </w:tcBorders>
            <w:shd w:val="clear" w:color="auto" w:fill="auto"/>
            <w:noWrap/>
            <w:vAlign w:val="bottom"/>
            <w:hideMark/>
          </w:tcPr>
          <w:p w14:paraId="05E323A1"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-0.267 (0.014)</w:t>
            </w:r>
          </w:p>
        </w:tc>
        <w:tc>
          <w:tcPr>
            <w:tcW w:w="1134" w:type="dxa"/>
            <w:tcBorders>
              <w:top w:val="nil"/>
              <w:left w:val="nil"/>
              <w:bottom w:val="nil"/>
              <w:right w:val="nil"/>
            </w:tcBorders>
            <w:shd w:val="clear" w:color="auto" w:fill="auto"/>
            <w:noWrap/>
            <w:vAlign w:val="bottom"/>
            <w:hideMark/>
          </w:tcPr>
          <w:p w14:paraId="75DA84F8"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-0.087 (0.046)</w:t>
            </w:r>
          </w:p>
        </w:tc>
        <w:tc>
          <w:tcPr>
            <w:tcW w:w="581" w:type="dxa"/>
            <w:tcBorders>
              <w:top w:val="nil"/>
              <w:left w:val="nil"/>
              <w:bottom w:val="nil"/>
              <w:right w:val="nil"/>
            </w:tcBorders>
            <w:shd w:val="clear" w:color="auto" w:fill="auto"/>
            <w:noWrap/>
            <w:vAlign w:val="bottom"/>
            <w:hideMark/>
          </w:tcPr>
          <w:p w14:paraId="5B2C01BF"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1.015</w:t>
            </w:r>
          </w:p>
        </w:tc>
        <w:tc>
          <w:tcPr>
            <w:tcW w:w="622" w:type="dxa"/>
            <w:tcBorders>
              <w:top w:val="nil"/>
              <w:left w:val="nil"/>
              <w:bottom w:val="nil"/>
              <w:right w:val="nil"/>
            </w:tcBorders>
            <w:shd w:val="clear" w:color="auto" w:fill="auto"/>
            <w:noWrap/>
            <w:vAlign w:val="bottom"/>
            <w:hideMark/>
          </w:tcPr>
          <w:p w14:paraId="424BECB4"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5242</w:t>
            </w:r>
          </w:p>
        </w:tc>
        <w:tc>
          <w:tcPr>
            <w:tcW w:w="1143" w:type="dxa"/>
            <w:tcBorders>
              <w:top w:val="nil"/>
              <w:left w:val="nil"/>
              <w:bottom w:val="nil"/>
              <w:right w:val="nil"/>
            </w:tcBorders>
            <w:vAlign w:val="bottom"/>
          </w:tcPr>
          <w:p w14:paraId="333CAB46" w14:textId="34AA1382" w:rsidR="00FE4FFC" w:rsidRPr="009A2DEF" w:rsidRDefault="00FE4FFC" w:rsidP="00FE4FFC">
            <w:pPr>
              <w:jc w:val="center"/>
              <w:rPr>
                <w:rFonts w:eastAsia="Times New Roman" w:cstheme="minorHAnsi"/>
                <w:sz w:val="16"/>
                <w:szCs w:val="16"/>
                <w:lang w:val="en-AU" w:eastAsia="en-AU"/>
              </w:rPr>
            </w:pPr>
            <w:r w:rsidRPr="009A2DEF">
              <w:rPr>
                <w:rFonts w:cstheme="minorHAnsi"/>
                <w:sz w:val="16"/>
                <w:szCs w:val="16"/>
              </w:rPr>
              <w:t>2.4 (0.6/7.3)</w:t>
            </w:r>
          </w:p>
        </w:tc>
        <w:tc>
          <w:tcPr>
            <w:tcW w:w="748" w:type="dxa"/>
            <w:tcBorders>
              <w:top w:val="nil"/>
              <w:left w:val="nil"/>
              <w:bottom w:val="nil"/>
              <w:right w:val="nil"/>
            </w:tcBorders>
            <w:shd w:val="clear" w:color="auto" w:fill="auto"/>
            <w:noWrap/>
            <w:vAlign w:val="bottom"/>
            <w:hideMark/>
          </w:tcPr>
          <w:p w14:paraId="75C499F1" w14:textId="548952DC"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&lt; 0.001</w:t>
            </w:r>
          </w:p>
        </w:tc>
        <w:tc>
          <w:tcPr>
            <w:tcW w:w="708" w:type="dxa"/>
            <w:tcBorders>
              <w:top w:val="nil"/>
              <w:left w:val="nil"/>
              <w:bottom w:val="nil"/>
              <w:right w:val="nil"/>
            </w:tcBorders>
            <w:shd w:val="clear" w:color="auto" w:fill="auto"/>
            <w:noWrap/>
            <w:vAlign w:val="bottom"/>
            <w:hideMark/>
          </w:tcPr>
          <w:p w14:paraId="1252A99D"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&lt; 0.001</w:t>
            </w:r>
          </w:p>
        </w:tc>
        <w:tc>
          <w:tcPr>
            <w:tcW w:w="709" w:type="dxa"/>
            <w:tcBorders>
              <w:top w:val="nil"/>
              <w:left w:val="nil"/>
              <w:bottom w:val="nil"/>
              <w:right w:val="nil"/>
            </w:tcBorders>
            <w:shd w:val="clear" w:color="auto" w:fill="auto"/>
            <w:noWrap/>
            <w:vAlign w:val="bottom"/>
            <w:hideMark/>
          </w:tcPr>
          <w:p w14:paraId="0841B7A4"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&lt; 0.001</w:t>
            </w:r>
          </w:p>
        </w:tc>
        <w:tc>
          <w:tcPr>
            <w:tcW w:w="709" w:type="dxa"/>
            <w:tcBorders>
              <w:top w:val="nil"/>
              <w:left w:val="nil"/>
              <w:bottom w:val="nil"/>
              <w:right w:val="nil"/>
            </w:tcBorders>
            <w:shd w:val="clear" w:color="auto" w:fill="auto"/>
            <w:noWrap/>
            <w:vAlign w:val="bottom"/>
            <w:hideMark/>
          </w:tcPr>
          <w:p w14:paraId="5C2ECC9E"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&lt; 0.001</w:t>
            </w:r>
          </w:p>
        </w:tc>
        <w:tc>
          <w:tcPr>
            <w:tcW w:w="592" w:type="dxa"/>
            <w:tcBorders>
              <w:top w:val="nil"/>
              <w:left w:val="nil"/>
              <w:bottom w:val="nil"/>
              <w:right w:val="nil"/>
            </w:tcBorders>
            <w:shd w:val="clear" w:color="auto" w:fill="auto"/>
            <w:noWrap/>
            <w:vAlign w:val="bottom"/>
            <w:hideMark/>
          </w:tcPr>
          <w:p w14:paraId="0A6CB287"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0.17</w:t>
            </w:r>
          </w:p>
        </w:tc>
        <w:tc>
          <w:tcPr>
            <w:tcW w:w="580" w:type="dxa"/>
            <w:tcBorders>
              <w:top w:val="nil"/>
              <w:left w:val="nil"/>
              <w:bottom w:val="nil"/>
              <w:right w:val="nil"/>
            </w:tcBorders>
            <w:shd w:val="clear" w:color="auto" w:fill="auto"/>
            <w:noWrap/>
            <w:vAlign w:val="bottom"/>
            <w:hideMark/>
          </w:tcPr>
          <w:p w14:paraId="07099274"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0.7</w:t>
            </w:r>
          </w:p>
        </w:tc>
        <w:tc>
          <w:tcPr>
            <w:tcW w:w="536" w:type="dxa"/>
            <w:tcBorders>
              <w:top w:val="nil"/>
              <w:left w:val="nil"/>
              <w:bottom w:val="nil"/>
              <w:right w:val="nil"/>
            </w:tcBorders>
            <w:shd w:val="clear" w:color="auto" w:fill="auto"/>
            <w:noWrap/>
            <w:vAlign w:val="bottom"/>
            <w:hideMark/>
          </w:tcPr>
          <w:p w14:paraId="15442277"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0.82</w:t>
            </w:r>
          </w:p>
        </w:tc>
      </w:tr>
      <w:tr w:rsidR="009A2DEF" w:rsidRPr="009A2DEF" w14:paraId="5DC5B921" w14:textId="77777777" w:rsidTr="00E37291">
        <w:trPr>
          <w:trHeight w:val="20"/>
        </w:trPr>
        <w:tc>
          <w:tcPr>
            <w:tcW w:w="1701" w:type="dxa"/>
            <w:tcBorders>
              <w:top w:val="nil"/>
              <w:left w:val="nil"/>
              <w:bottom w:val="nil"/>
              <w:right w:val="nil"/>
            </w:tcBorders>
            <w:shd w:val="clear" w:color="auto" w:fill="auto"/>
            <w:noWrap/>
            <w:hideMark/>
          </w:tcPr>
          <w:p w14:paraId="5EFEBDC6" w14:textId="0F3B8A37" w:rsidR="00FE4FFC" w:rsidRPr="009A2DEF" w:rsidRDefault="00FE4FFC" w:rsidP="00FE4FFC">
            <w:pPr>
              <w:rPr>
                <w:rFonts w:eastAsia="Times New Roman" w:cstheme="minorHAnsi"/>
                <w:i/>
                <w:sz w:val="16"/>
                <w:szCs w:val="16"/>
                <w:lang w:val="en-AU" w:eastAsia="en-AU"/>
              </w:rPr>
            </w:pPr>
            <w:proofErr w:type="spellStart"/>
            <w:r w:rsidRPr="009A2DEF">
              <w:rPr>
                <w:rFonts w:cstheme="minorHAnsi"/>
                <w:i/>
                <w:sz w:val="16"/>
                <w:szCs w:val="16"/>
              </w:rPr>
              <w:t>Pseudotsuga</w:t>
            </w:r>
            <w:proofErr w:type="spellEnd"/>
            <w:r w:rsidRPr="009A2DEF">
              <w:rPr>
                <w:rFonts w:cstheme="minorHAnsi"/>
                <w:i/>
                <w:sz w:val="16"/>
                <w:szCs w:val="16"/>
              </w:rPr>
              <w:t xml:space="preserve"> </w:t>
            </w:r>
            <w:proofErr w:type="spellStart"/>
            <w:r w:rsidRPr="009A2DEF">
              <w:rPr>
                <w:rFonts w:cstheme="minorHAnsi"/>
                <w:i/>
                <w:sz w:val="16"/>
                <w:szCs w:val="16"/>
              </w:rPr>
              <w:t>menziesii</w:t>
            </w:r>
            <w:proofErr w:type="spellEnd"/>
          </w:p>
        </w:tc>
        <w:tc>
          <w:tcPr>
            <w:tcW w:w="1276" w:type="dxa"/>
            <w:tcBorders>
              <w:top w:val="nil"/>
              <w:left w:val="nil"/>
              <w:bottom w:val="nil"/>
              <w:right w:val="nil"/>
            </w:tcBorders>
            <w:shd w:val="clear" w:color="auto" w:fill="auto"/>
            <w:noWrap/>
            <w:vAlign w:val="bottom"/>
            <w:hideMark/>
          </w:tcPr>
          <w:p w14:paraId="6DC33177"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0.654</w:t>
            </w:r>
          </w:p>
        </w:tc>
        <w:tc>
          <w:tcPr>
            <w:tcW w:w="1134" w:type="dxa"/>
            <w:tcBorders>
              <w:top w:val="nil"/>
              <w:left w:val="nil"/>
              <w:bottom w:val="nil"/>
              <w:right w:val="nil"/>
            </w:tcBorders>
            <w:shd w:val="clear" w:color="auto" w:fill="auto"/>
            <w:noWrap/>
            <w:vAlign w:val="bottom"/>
            <w:hideMark/>
          </w:tcPr>
          <w:p w14:paraId="744D8894"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-0.43 (0.02)</w:t>
            </w:r>
          </w:p>
        </w:tc>
        <w:tc>
          <w:tcPr>
            <w:tcW w:w="1134" w:type="dxa"/>
            <w:tcBorders>
              <w:top w:val="nil"/>
              <w:left w:val="nil"/>
              <w:bottom w:val="nil"/>
              <w:right w:val="nil"/>
            </w:tcBorders>
            <w:shd w:val="clear" w:color="auto" w:fill="auto"/>
            <w:noWrap/>
            <w:vAlign w:val="bottom"/>
            <w:hideMark/>
          </w:tcPr>
          <w:p w14:paraId="5D7D9AC3"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0.69 (0.004)</w:t>
            </w:r>
          </w:p>
        </w:tc>
        <w:tc>
          <w:tcPr>
            <w:tcW w:w="1134" w:type="dxa"/>
            <w:tcBorders>
              <w:top w:val="nil"/>
              <w:left w:val="nil"/>
              <w:bottom w:val="nil"/>
              <w:right w:val="nil"/>
            </w:tcBorders>
            <w:shd w:val="clear" w:color="auto" w:fill="auto"/>
            <w:noWrap/>
            <w:vAlign w:val="bottom"/>
            <w:hideMark/>
          </w:tcPr>
          <w:p w14:paraId="36A71491"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-0.037 (0.005)</w:t>
            </w:r>
          </w:p>
        </w:tc>
        <w:tc>
          <w:tcPr>
            <w:tcW w:w="1134" w:type="dxa"/>
            <w:tcBorders>
              <w:top w:val="nil"/>
              <w:left w:val="nil"/>
              <w:bottom w:val="nil"/>
              <w:right w:val="nil"/>
            </w:tcBorders>
            <w:shd w:val="clear" w:color="auto" w:fill="auto"/>
            <w:noWrap/>
            <w:vAlign w:val="bottom"/>
            <w:hideMark/>
          </w:tcPr>
          <w:p w14:paraId="42CCBD77"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0.196 (0.016)</w:t>
            </w:r>
          </w:p>
        </w:tc>
        <w:tc>
          <w:tcPr>
            <w:tcW w:w="581" w:type="dxa"/>
            <w:tcBorders>
              <w:top w:val="nil"/>
              <w:left w:val="nil"/>
              <w:bottom w:val="nil"/>
              <w:right w:val="nil"/>
            </w:tcBorders>
            <w:shd w:val="clear" w:color="auto" w:fill="auto"/>
            <w:noWrap/>
            <w:vAlign w:val="bottom"/>
            <w:hideMark/>
          </w:tcPr>
          <w:p w14:paraId="438D6050"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1.007</w:t>
            </w:r>
          </w:p>
        </w:tc>
        <w:tc>
          <w:tcPr>
            <w:tcW w:w="622" w:type="dxa"/>
            <w:tcBorders>
              <w:top w:val="nil"/>
              <w:left w:val="nil"/>
              <w:bottom w:val="nil"/>
              <w:right w:val="nil"/>
            </w:tcBorders>
            <w:shd w:val="clear" w:color="auto" w:fill="auto"/>
            <w:noWrap/>
            <w:vAlign w:val="bottom"/>
            <w:hideMark/>
          </w:tcPr>
          <w:p w14:paraId="21B4ADFD"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13725</w:t>
            </w:r>
          </w:p>
        </w:tc>
        <w:tc>
          <w:tcPr>
            <w:tcW w:w="1143" w:type="dxa"/>
            <w:tcBorders>
              <w:top w:val="nil"/>
              <w:left w:val="nil"/>
              <w:bottom w:val="nil"/>
              <w:right w:val="nil"/>
            </w:tcBorders>
            <w:vAlign w:val="bottom"/>
          </w:tcPr>
          <w:p w14:paraId="7FD66F58" w14:textId="55479486" w:rsidR="00FE4FFC" w:rsidRPr="009A2DEF" w:rsidRDefault="00FE4FFC" w:rsidP="00FE4FFC">
            <w:pPr>
              <w:jc w:val="center"/>
              <w:rPr>
                <w:rFonts w:eastAsia="Times New Roman" w:cstheme="minorHAnsi"/>
                <w:sz w:val="16"/>
                <w:szCs w:val="16"/>
                <w:lang w:val="en-AU" w:eastAsia="en-AU"/>
              </w:rPr>
            </w:pPr>
            <w:r w:rsidRPr="009A2DEF">
              <w:rPr>
                <w:rFonts w:cstheme="minorHAnsi"/>
                <w:sz w:val="16"/>
                <w:szCs w:val="16"/>
              </w:rPr>
              <w:t>2.7 (0.8/8.7)</w:t>
            </w:r>
          </w:p>
        </w:tc>
        <w:tc>
          <w:tcPr>
            <w:tcW w:w="748" w:type="dxa"/>
            <w:tcBorders>
              <w:top w:val="nil"/>
              <w:left w:val="nil"/>
              <w:bottom w:val="nil"/>
              <w:right w:val="nil"/>
            </w:tcBorders>
            <w:shd w:val="clear" w:color="auto" w:fill="auto"/>
            <w:noWrap/>
            <w:vAlign w:val="bottom"/>
            <w:hideMark/>
          </w:tcPr>
          <w:p w14:paraId="2B837CFB" w14:textId="39835EBE"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&lt; 0.001</w:t>
            </w:r>
          </w:p>
        </w:tc>
        <w:tc>
          <w:tcPr>
            <w:tcW w:w="708" w:type="dxa"/>
            <w:tcBorders>
              <w:top w:val="nil"/>
              <w:left w:val="nil"/>
              <w:bottom w:val="nil"/>
              <w:right w:val="nil"/>
            </w:tcBorders>
            <w:shd w:val="clear" w:color="auto" w:fill="auto"/>
            <w:noWrap/>
            <w:vAlign w:val="bottom"/>
            <w:hideMark/>
          </w:tcPr>
          <w:p w14:paraId="6E5E7A41"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&lt; 0.001</w:t>
            </w:r>
          </w:p>
        </w:tc>
        <w:tc>
          <w:tcPr>
            <w:tcW w:w="709" w:type="dxa"/>
            <w:tcBorders>
              <w:top w:val="nil"/>
              <w:left w:val="nil"/>
              <w:bottom w:val="nil"/>
              <w:right w:val="nil"/>
            </w:tcBorders>
            <w:shd w:val="clear" w:color="auto" w:fill="auto"/>
            <w:noWrap/>
            <w:vAlign w:val="bottom"/>
            <w:hideMark/>
          </w:tcPr>
          <w:p w14:paraId="3984FDFC"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&lt; 0.001</w:t>
            </w:r>
          </w:p>
        </w:tc>
        <w:tc>
          <w:tcPr>
            <w:tcW w:w="709" w:type="dxa"/>
            <w:tcBorders>
              <w:top w:val="nil"/>
              <w:left w:val="nil"/>
              <w:bottom w:val="nil"/>
              <w:right w:val="nil"/>
            </w:tcBorders>
            <w:shd w:val="clear" w:color="auto" w:fill="auto"/>
            <w:noWrap/>
            <w:vAlign w:val="bottom"/>
            <w:hideMark/>
          </w:tcPr>
          <w:p w14:paraId="3E107574"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&lt; 0.001</w:t>
            </w:r>
          </w:p>
        </w:tc>
        <w:tc>
          <w:tcPr>
            <w:tcW w:w="592" w:type="dxa"/>
            <w:tcBorders>
              <w:top w:val="nil"/>
              <w:left w:val="nil"/>
              <w:bottom w:val="nil"/>
              <w:right w:val="nil"/>
            </w:tcBorders>
            <w:shd w:val="clear" w:color="auto" w:fill="auto"/>
            <w:noWrap/>
            <w:vAlign w:val="bottom"/>
            <w:hideMark/>
          </w:tcPr>
          <w:p w14:paraId="1876B2DE"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0.12</w:t>
            </w:r>
          </w:p>
        </w:tc>
        <w:tc>
          <w:tcPr>
            <w:tcW w:w="580" w:type="dxa"/>
            <w:tcBorders>
              <w:top w:val="nil"/>
              <w:left w:val="nil"/>
              <w:bottom w:val="nil"/>
              <w:right w:val="nil"/>
            </w:tcBorders>
            <w:shd w:val="clear" w:color="auto" w:fill="auto"/>
            <w:noWrap/>
            <w:vAlign w:val="bottom"/>
            <w:hideMark/>
          </w:tcPr>
          <w:p w14:paraId="1CB8AC51"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0.75</w:t>
            </w:r>
          </w:p>
        </w:tc>
        <w:tc>
          <w:tcPr>
            <w:tcW w:w="536" w:type="dxa"/>
            <w:tcBorders>
              <w:top w:val="nil"/>
              <w:left w:val="nil"/>
              <w:bottom w:val="nil"/>
              <w:right w:val="nil"/>
            </w:tcBorders>
            <w:shd w:val="clear" w:color="auto" w:fill="auto"/>
            <w:noWrap/>
            <w:vAlign w:val="bottom"/>
            <w:hideMark/>
          </w:tcPr>
          <w:p w14:paraId="73B765B5"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0.9</w:t>
            </w:r>
          </w:p>
        </w:tc>
      </w:tr>
      <w:tr w:rsidR="009A2DEF" w:rsidRPr="009A2DEF" w14:paraId="363833FD" w14:textId="77777777" w:rsidTr="00E37291">
        <w:trPr>
          <w:trHeight w:val="20"/>
        </w:trPr>
        <w:tc>
          <w:tcPr>
            <w:tcW w:w="1701" w:type="dxa"/>
            <w:tcBorders>
              <w:top w:val="nil"/>
              <w:left w:val="nil"/>
              <w:right w:val="nil"/>
            </w:tcBorders>
            <w:shd w:val="clear" w:color="auto" w:fill="auto"/>
            <w:noWrap/>
            <w:hideMark/>
          </w:tcPr>
          <w:p w14:paraId="055C01E1" w14:textId="6DC26571" w:rsidR="00FE4FFC" w:rsidRPr="009A2DEF" w:rsidRDefault="00FE4FFC" w:rsidP="00FE4FFC">
            <w:pPr>
              <w:rPr>
                <w:rFonts w:eastAsia="Times New Roman" w:cstheme="minorHAnsi"/>
                <w:i/>
                <w:sz w:val="16"/>
                <w:szCs w:val="16"/>
                <w:lang w:val="en-AU" w:eastAsia="en-AU"/>
              </w:rPr>
            </w:pPr>
            <w:proofErr w:type="spellStart"/>
            <w:r w:rsidRPr="009A2DEF">
              <w:rPr>
                <w:rFonts w:cstheme="minorHAnsi"/>
                <w:i/>
                <w:sz w:val="16"/>
                <w:szCs w:val="16"/>
              </w:rPr>
              <w:t>Quercus</w:t>
            </w:r>
            <w:proofErr w:type="spellEnd"/>
            <w:r w:rsidRPr="009A2DEF">
              <w:rPr>
                <w:rFonts w:cstheme="minorHAnsi"/>
                <w:i/>
                <w:sz w:val="16"/>
                <w:szCs w:val="16"/>
              </w:rPr>
              <w:t xml:space="preserve"> </w:t>
            </w:r>
            <w:proofErr w:type="spellStart"/>
            <w:r w:rsidRPr="009A2DEF">
              <w:rPr>
                <w:rFonts w:cstheme="minorHAnsi"/>
                <w:i/>
                <w:sz w:val="16"/>
                <w:szCs w:val="16"/>
              </w:rPr>
              <w:t>petraea</w:t>
            </w:r>
            <w:proofErr w:type="spellEnd"/>
          </w:p>
        </w:tc>
        <w:tc>
          <w:tcPr>
            <w:tcW w:w="1276" w:type="dxa"/>
            <w:tcBorders>
              <w:top w:val="nil"/>
              <w:left w:val="nil"/>
              <w:right w:val="nil"/>
            </w:tcBorders>
            <w:shd w:val="clear" w:color="auto" w:fill="auto"/>
            <w:noWrap/>
            <w:vAlign w:val="bottom"/>
            <w:hideMark/>
          </w:tcPr>
          <w:p w14:paraId="35C0D4E1"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0.308</w:t>
            </w:r>
          </w:p>
        </w:tc>
        <w:tc>
          <w:tcPr>
            <w:tcW w:w="1134" w:type="dxa"/>
            <w:tcBorders>
              <w:top w:val="nil"/>
              <w:left w:val="nil"/>
              <w:right w:val="nil"/>
            </w:tcBorders>
            <w:shd w:val="clear" w:color="auto" w:fill="auto"/>
            <w:noWrap/>
            <w:vAlign w:val="bottom"/>
            <w:hideMark/>
          </w:tcPr>
          <w:p w14:paraId="41B381CC"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-1.19 (0.038)</w:t>
            </w:r>
          </w:p>
        </w:tc>
        <w:tc>
          <w:tcPr>
            <w:tcW w:w="1134" w:type="dxa"/>
            <w:tcBorders>
              <w:top w:val="nil"/>
              <w:left w:val="nil"/>
              <w:right w:val="nil"/>
            </w:tcBorders>
            <w:shd w:val="clear" w:color="auto" w:fill="auto"/>
            <w:noWrap/>
            <w:vAlign w:val="bottom"/>
            <w:hideMark/>
          </w:tcPr>
          <w:p w14:paraId="1E874295"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1.03 (0.009)</w:t>
            </w:r>
          </w:p>
        </w:tc>
        <w:tc>
          <w:tcPr>
            <w:tcW w:w="1134" w:type="dxa"/>
            <w:tcBorders>
              <w:top w:val="nil"/>
              <w:left w:val="nil"/>
              <w:right w:val="nil"/>
            </w:tcBorders>
            <w:shd w:val="clear" w:color="auto" w:fill="auto"/>
            <w:noWrap/>
            <w:vAlign w:val="bottom"/>
            <w:hideMark/>
          </w:tcPr>
          <w:p w14:paraId="46120EF1"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-0.15 (0.018)</w:t>
            </w:r>
          </w:p>
        </w:tc>
        <w:tc>
          <w:tcPr>
            <w:tcW w:w="1134" w:type="dxa"/>
            <w:tcBorders>
              <w:top w:val="nil"/>
              <w:left w:val="nil"/>
              <w:right w:val="nil"/>
            </w:tcBorders>
            <w:shd w:val="clear" w:color="auto" w:fill="auto"/>
            <w:noWrap/>
            <w:vAlign w:val="bottom"/>
            <w:hideMark/>
          </w:tcPr>
          <w:p w14:paraId="3DD411F6" w14:textId="77777777" w:rsidR="00FE4FFC" w:rsidRPr="009A2DEF" w:rsidRDefault="00FE4FFC" w:rsidP="00FE4FFC">
            <w:pPr>
              <w:jc w:val="center"/>
              <w:rPr>
                <w:rFonts w:eastAsia="Times New Roman" w:cstheme="minorHAnsi"/>
                <w:sz w:val="16"/>
                <w:szCs w:val="16"/>
                <w:lang w:val="en-AU" w:eastAsia="en-AU"/>
              </w:rPr>
            </w:pPr>
          </w:p>
        </w:tc>
        <w:tc>
          <w:tcPr>
            <w:tcW w:w="581" w:type="dxa"/>
            <w:tcBorders>
              <w:top w:val="nil"/>
              <w:left w:val="nil"/>
              <w:right w:val="nil"/>
            </w:tcBorders>
            <w:shd w:val="clear" w:color="auto" w:fill="auto"/>
            <w:noWrap/>
            <w:vAlign w:val="bottom"/>
            <w:hideMark/>
          </w:tcPr>
          <w:p w14:paraId="0BC1DF1D"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1.008</w:t>
            </w:r>
          </w:p>
        </w:tc>
        <w:tc>
          <w:tcPr>
            <w:tcW w:w="622" w:type="dxa"/>
            <w:tcBorders>
              <w:top w:val="nil"/>
              <w:left w:val="nil"/>
              <w:right w:val="nil"/>
            </w:tcBorders>
            <w:shd w:val="clear" w:color="auto" w:fill="auto"/>
            <w:noWrap/>
            <w:vAlign w:val="bottom"/>
            <w:hideMark/>
          </w:tcPr>
          <w:p w14:paraId="27991FB9"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2238</w:t>
            </w:r>
          </w:p>
        </w:tc>
        <w:tc>
          <w:tcPr>
            <w:tcW w:w="1143" w:type="dxa"/>
            <w:tcBorders>
              <w:top w:val="nil"/>
              <w:left w:val="nil"/>
              <w:right w:val="nil"/>
            </w:tcBorders>
            <w:vAlign w:val="bottom"/>
          </w:tcPr>
          <w:p w14:paraId="5569135A" w14:textId="15664D06" w:rsidR="00FE4FFC" w:rsidRPr="009A2DEF" w:rsidRDefault="00FE4FFC" w:rsidP="00FE4FFC">
            <w:pPr>
              <w:jc w:val="center"/>
              <w:rPr>
                <w:rFonts w:eastAsia="Times New Roman" w:cstheme="minorHAnsi"/>
                <w:sz w:val="16"/>
                <w:szCs w:val="16"/>
                <w:lang w:val="en-AU" w:eastAsia="en-AU"/>
              </w:rPr>
            </w:pPr>
            <w:r w:rsidRPr="009A2DEF">
              <w:rPr>
                <w:rFonts w:cstheme="minorHAnsi"/>
                <w:sz w:val="16"/>
                <w:szCs w:val="16"/>
              </w:rPr>
              <w:t>3.6 (0.5/9.2)</w:t>
            </w:r>
          </w:p>
        </w:tc>
        <w:tc>
          <w:tcPr>
            <w:tcW w:w="748" w:type="dxa"/>
            <w:tcBorders>
              <w:top w:val="nil"/>
              <w:left w:val="nil"/>
              <w:right w:val="nil"/>
            </w:tcBorders>
            <w:shd w:val="clear" w:color="auto" w:fill="auto"/>
            <w:noWrap/>
            <w:vAlign w:val="bottom"/>
            <w:hideMark/>
          </w:tcPr>
          <w:p w14:paraId="3862BAEC" w14:textId="607A7861"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&lt; 0.001</w:t>
            </w:r>
          </w:p>
        </w:tc>
        <w:tc>
          <w:tcPr>
            <w:tcW w:w="708" w:type="dxa"/>
            <w:tcBorders>
              <w:top w:val="nil"/>
              <w:left w:val="nil"/>
              <w:right w:val="nil"/>
            </w:tcBorders>
            <w:shd w:val="clear" w:color="auto" w:fill="auto"/>
            <w:noWrap/>
            <w:vAlign w:val="bottom"/>
            <w:hideMark/>
          </w:tcPr>
          <w:p w14:paraId="3EA9CAD9"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&lt; 0.001</w:t>
            </w:r>
          </w:p>
        </w:tc>
        <w:tc>
          <w:tcPr>
            <w:tcW w:w="709" w:type="dxa"/>
            <w:tcBorders>
              <w:top w:val="nil"/>
              <w:left w:val="nil"/>
              <w:right w:val="nil"/>
            </w:tcBorders>
            <w:shd w:val="clear" w:color="auto" w:fill="auto"/>
            <w:noWrap/>
            <w:vAlign w:val="bottom"/>
            <w:hideMark/>
          </w:tcPr>
          <w:p w14:paraId="12D7BBE1"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&lt; 0.001</w:t>
            </w:r>
          </w:p>
        </w:tc>
        <w:tc>
          <w:tcPr>
            <w:tcW w:w="709" w:type="dxa"/>
            <w:tcBorders>
              <w:top w:val="nil"/>
              <w:left w:val="nil"/>
              <w:right w:val="nil"/>
            </w:tcBorders>
            <w:shd w:val="clear" w:color="auto" w:fill="auto"/>
            <w:noWrap/>
            <w:vAlign w:val="bottom"/>
            <w:hideMark/>
          </w:tcPr>
          <w:p w14:paraId="794F606E" w14:textId="77777777" w:rsidR="00FE4FFC" w:rsidRPr="009A2DEF" w:rsidRDefault="00FE4FFC" w:rsidP="00FE4FFC">
            <w:pPr>
              <w:jc w:val="center"/>
              <w:rPr>
                <w:rFonts w:eastAsia="Times New Roman" w:cstheme="minorHAnsi"/>
                <w:sz w:val="16"/>
                <w:szCs w:val="16"/>
                <w:lang w:val="en-AU" w:eastAsia="en-AU"/>
              </w:rPr>
            </w:pPr>
          </w:p>
        </w:tc>
        <w:tc>
          <w:tcPr>
            <w:tcW w:w="592" w:type="dxa"/>
            <w:tcBorders>
              <w:top w:val="nil"/>
              <w:left w:val="nil"/>
              <w:right w:val="nil"/>
            </w:tcBorders>
            <w:shd w:val="clear" w:color="auto" w:fill="auto"/>
            <w:noWrap/>
            <w:vAlign w:val="bottom"/>
            <w:hideMark/>
          </w:tcPr>
          <w:p w14:paraId="753356EA"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0.15</w:t>
            </w:r>
          </w:p>
        </w:tc>
        <w:tc>
          <w:tcPr>
            <w:tcW w:w="580" w:type="dxa"/>
            <w:tcBorders>
              <w:top w:val="nil"/>
              <w:left w:val="nil"/>
              <w:right w:val="nil"/>
            </w:tcBorders>
            <w:shd w:val="clear" w:color="auto" w:fill="auto"/>
            <w:noWrap/>
            <w:vAlign w:val="bottom"/>
            <w:hideMark/>
          </w:tcPr>
          <w:p w14:paraId="4D9A520F"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0.93</w:t>
            </w:r>
          </w:p>
        </w:tc>
        <w:tc>
          <w:tcPr>
            <w:tcW w:w="536" w:type="dxa"/>
            <w:tcBorders>
              <w:top w:val="nil"/>
              <w:left w:val="nil"/>
              <w:right w:val="nil"/>
            </w:tcBorders>
            <w:shd w:val="clear" w:color="auto" w:fill="auto"/>
            <w:noWrap/>
            <w:vAlign w:val="bottom"/>
            <w:hideMark/>
          </w:tcPr>
          <w:p w14:paraId="344AD773"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0.94</w:t>
            </w:r>
          </w:p>
        </w:tc>
      </w:tr>
      <w:tr w:rsidR="00E37291" w:rsidRPr="009A2DEF" w14:paraId="5C8F5765" w14:textId="77777777" w:rsidTr="00E37291">
        <w:trPr>
          <w:trHeight w:val="20"/>
        </w:trPr>
        <w:tc>
          <w:tcPr>
            <w:tcW w:w="1701" w:type="dxa"/>
            <w:tcBorders>
              <w:top w:val="nil"/>
              <w:left w:val="nil"/>
              <w:bottom w:val="single" w:sz="4" w:space="0" w:color="auto"/>
              <w:right w:val="nil"/>
            </w:tcBorders>
            <w:shd w:val="clear" w:color="auto" w:fill="auto"/>
            <w:noWrap/>
            <w:hideMark/>
          </w:tcPr>
          <w:p w14:paraId="252F4941" w14:textId="70F68E23" w:rsidR="00FE4FFC" w:rsidRPr="009A2DEF" w:rsidRDefault="00FE4FFC" w:rsidP="00FE4FFC">
            <w:pPr>
              <w:rPr>
                <w:rFonts w:eastAsia="Times New Roman" w:cstheme="minorHAnsi"/>
                <w:i/>
                <w:sz w:val="16"/>
                <w:szCs w:val="16"/>
                <w:lang w:val="en-AU" w:eastAsia="en-AU"/>
              </w:rPr>
            </w:pPr>
            <w:proofErr w:type="spellStart"/>
            <w:r w:rsidRPr="009A2DEF">
              <w:rPr>
                <w:rFonts w:cstheme="minorHAnsi"/>
                <w:i/>
                <w:sz w:val="16"/>
                <w:szCs w:val="16"/>
              </w:rPr>
              <w:t>Quercus</w:t>
            </w:r>
            <w:proofErr w:type="spellEnd"/>
            <w:r w:rsidRPr="009A2DEF">
              <w:rPr>
                <w:rFonts w:cstheme="minorHAnsi"/>
                <w:i/>
                <w:sz w:val="16"/>
                <w:szCs w:val="16"/>
              </w:rPr>
              <w:t xml:space="preserve"> </w:t>
            </w:r>
            <w:proofErr w:type="spellStart"/>
            <w:r w:rsidRPr="009A2DEF">
              <w:rPr>
                <w:rFonts w:cstheme="minorHAnsi"/>
                <w:i/>
                <w:sz w:val="16"/>
                <w:szCs w:val="16"/>
              </w:rPr>
              <w:t>robur</w:t>
            </w:r>
            <w:proofErr w:type="spellEnd"/>
          </w:p>
        </w:tc>
        <w:tc>
          <w:tcPr>
            <w:tcW w:w="1276" w:type="dxa"/>
            <w:tcBorders>
              <w:top w:val="nil"/>
              <w:left w:val="nil"/>
              <w:bottom w:val="single" w:sz="4" w:space="0" w:color="auto"/>
              <w:right w:val="nil"/>
            </w:tcBorders>
            <w:shd w:val="clear" w:color="auto" w:fill="auto"/>
            <w:noWrap/>
            <w:vAlign w:val="bottom"/>
            <w:hideMark/>
          </w:tcPr>
          <w:p w14:paraId="2219FC03"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0.312</w:t>
            </w:r>
          </w:p>
        </w:tc>
        <w:tc>
          <w:tcPr>
            <w:tcW w:w="1134" w:type="dxa"/>
            <w:tcBorders>
              <w:top w:val="nil"/>
              <w:left w:val="nil"/>
              <w:bottom w:val="single" w:sz="4" w:space="0" w:color="auto"/>
              <w:right w:val="nil"/>
            </w:tcBorders>
            <w:shd w:val="clear" w:color="auto" w:fill="auto"/>
            <w:noWrap/>
            <w:vAlign w:val="bottom"/>
            <w:hideMark/>
          </w:tcPr>
          <w:p w14:paraId="59E5B7CF"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-1.17 (0.027)</w:t>
            </w:r>
          </w:p>
        </w:tc>
        <w:tc>
          <w:tcPr>
            <w:tcW w:w="1134" w:type="dxa"/>
            <w:tcBorders>
              <w:top w:val="nil"/>
              <w:left w:val="nil"/>
              <w:bottom w:val="single" w:sz="4" w:space="0" w:color="auto"/>
              <w:right w:val="nil"/>
            </w:tcBorders>
            <w:shd w:val="clear" w:color="auto" w:fill="auto"/>
            <w:noWrap/>
            <w:vAlign w:val="bottom"/>
            <w:hideMark/>
          </w:tcPr>
          <w:p w14:paraId="5CC96D4B"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1.01 (0.007)</w:t>
            </w:r>
          </w:p>
        </w:tc>
        <w:tc>
          <w:tcPr>
            <w:tcW w:w="1134" w:type="dxa"/>
            <w:tcBorders>
              <w:top w:val="nil"/>
              <w:left w:val="nil"/>
              <w:bottom w:val="single" w:sz="4" w:space="0" w:color="auto"/>
              <w:right w:val="nil"/>
            </w:tcBorders>
            <w:shd w:val="clear" w:color="auto" w:fill="auto"/>
            <w:noWrap/>
            <w:vAlign w:val="bottom"/>
            <w:hideMark/>
          </w:tcPr>
          <w:p w14:paraId="3672C212"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-0.111 (0.013)</w:t>
            </w:r>
          </w:p>
        </w:tc>
        <w:tc>
          <w:tcPr>
            <w:tcW w:w="1134" w:type="dxa"/>
            <w:tcBorders>
              <w:top w:val="nil"/>
              <w:left w:val="nil"/>
              <w:bottom w:val="single" w:sz="4" w:space="0" w:color="auto"/>
              <w:right w:val="nil"/>
            </w:tcBorders>
            <w:shd w:val="clear" w:color="auto" w:fill="auto"/>
            <w:noWrap/>
            <w:vAlign w:val="bottom"/>
            <w:hideMark/>
          </w:tcPr>
          <w:p w14:paraId="6B8BEEA0" w14:textId="77777777" w:rsidR="00FE4FFC" w:rsidRPr="009A2DEF" w:rsidRDefault="00FE4FFC" w:rsidP="00FE4FFC">
            <w:pPr>
              <w:jc w:val="center"/>
              <w:rPr>
                <w:rFonts w:eastAsia="Times New Roman" w:cstheme="minorHAnsi"/>
                <w:sz w:val="16"/>
                <w:szCs w:val="16"/>
                <w:lang w:val="en-AU" w:eastAsia="en-AU"/>
              </w:rPr>
            </w:pPr>
          </w:p>
        </w:tc>
        <w:tc>
          <w:tcPr>
            <w:tcW w:w="581" w:type="dxa"/>
            <w:tcBorders>
              <w:top w:val="nil"/>
              <w:left w:val="nil"/>
              <w:bottom w:val="single" w:sz="4" w:space="0" w:color="auto"/>
              <w:right w:val="nil"/>
            </w:tcBorders>
            <w:shd w:val="clear" w:color="auto" w:fill="auto"/>
            <w:noWrap/>
            <w:vAlign w:val="bottom"/>
            <w:hideMark/>
          </w:tcPr>
          <w:p w14:paraId="724E51E7"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1.008</w:t>
            </w:r>
          </w:p>
        </w:tc>
        <w:tc>
          <w:tcPr>
            <w:tcW w:w="622" w:type="dxa"/>
            <w:tcBorders>
              <w:top w:val="nil"/>
              <w:left w:val="nil"/>
              <w:bottom w:val="single" w:sz="4" w:space="0" w:color="auto"/>
              <w:right w:val="nil"/>
            </w:tcBorders>
            <w:shd w:val="clear" w:color="auto" w:fill="auto"/>
            <w:noWrap/>
            <w:vAlign w:val="bottom"/>
            <w:hideMark/>
          </w:tcPr>
          <w:p w14:paraId="41A90CC5"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3972</w:t>
            </w:r>
          </w:p>
        </w:tc>
        <w:tc>
          <w:tcPr>
            <w:tcW w:w="1143" w:type="dxa"/>
            <w:tcBorders>
              <w:top w:val="nil"/>
              <w:left w:val="nil"/>
              <w:bottom w:val="single" w:sz="4" w:space="0" w:color="auto"/>
              <w:right w:val="nil"/>
            </w:tcBorders>
            <w:vAlign w:val="bottom"/>
          </w:tcPr>
          <w:p w14:paraId="2FA97827" w14:textId="3A8ACD9E" w:rsidR="00FE4FFC" w:rsidRPr="009A2DEF" w:rsidRDefault="00FE4FFC" w:rsidP="00FE4FFC">
            <w:pPr>
              <w:jc w:val="center"/>
              <w:rPr>
                <w:rFonts w:eastAsia="Times New Roman" w:cstheme="minorHAnsi"/>
                <w:sz w:val="16"/>
                <w:szCs w:val="16"/>
                <w:lang w:val="en-AU" w:eastAsia="en-AU"/>
              </w:rPr>
            </w:pPr>
            <w:r w:rsidRPr="009A2DEF">
              <w:rPr>
                <w:rFonts w:cstheme="minorHAnsi"/>
                <w:sz w:val="16"/>
                <w:szCs w:val="16"/>
              </w:rPr>
              <w:t>3.5 (0.4/10.7)</w:t>
            </w:r>
          </w:p>
        </w:tc>
        <w:tc>
          <w:tcPr>
            <w:tcW w:w="748" w:type="dxa"/>
            <w:tcBorders>
              <w:top w:val="nil"/>
              <w:left w:val="nil"/>
              <w:bottom w:val="single" w:sz="4" w:space="0" w:color="auto"/>
              <w:right w:val="nil"/>
            </w:tcBorders>
            <w:shd w:val="clear" w:color="auto" w:fill="auto"/>
            <w:noWrap/>
            <w:vAlign w:val="bottom"/>
            <w:hideMark/>
          </w:tcPr>
          <w:p w14:paraId="0D5BB32B" w14:textId="3B185609"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&lt; 0.001</w:t>
            </w:r>
          </w:p>
        </w:tc>
        <w:tc>
          <w:tcPr>
            <w:tcW w:w="708" w:type="dxa"/>
            <w:tcBorders>
              <w:top w:val="nil"/>
              <w:left w:val="nil"/>
              <w:bottom w:val="single" w:sz="4" w:space="0" w:color="auto"/>
              <w:right w:val="nil"/>
            </w:tcBorders>
            <w:shd w:val="clear" w:color="auto" w:fill="auto"/>
            <w:noWrap/>
            <w:vAlign w:val="bottom"/>
            <w:hideMark/>
          </w:tcPr>
          <w:p w14:paraId="11F524AF"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&lt; 0.001</w:t>
            </w:r>
          </w:p>
        </w:tc>
        <w:tc>
          <w:tcPr>
            <w:tcW w:w="709" w:type="dxa"/>
            <w:tcBorders>
              <w:top w:val="nil"/>
              <w:left w:val="nil"/>
              <w:bottom w:val="single" w:sz="4" w:space="0" w:color="auto"/>
              <w:right w:val="nil"/>
            </w:tcBorders>
            <w:shd w:val="clear" w:color="auto" w:fill="auto"/>
            <w:noWrap/>
            <w:vAlign w:val="bottom"/>
            <w:hideMark/>
          </w:tcPr>
          <w:p w14:paraId="048CF990"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&lt; 0.001</w:t>
            </w:r>
          </w:p>
        </w:tc>
        <w:tc>
          <w:tcPr>
            <w:tcW w:w="709" w:type="dxa"/>
            <w:tcBorders>
              <w:top w:val="nil"/>
              <w:left w:val="nil"/>
              <w:bottom w:val="single" w:sz="4" w:space="0" w:color="auto"/>
              <w:right w:val="nil"/>
            </w:tcBorders>
            <w:shd w:val="clear" w:color="auto" w:fill="auto"/>
            <w:noWrap/>
            <w:vAlign w:val="bottom"/>
            <w:hideMark/>
          </w:tcPr>
          <w:p w14:paraId="2F4EAE54" w14:textId="77777777" w:rsidR="00FE4FFC" w:rsidRPr="009A2DEF" w:rsidRDefault="00FE4FFC" w:rsidP="00FE4FFC">
            <w:pPr>
              <w:jc w:val="center"/>
              <w:rPr>
                <w:rFonts w:eastAsia="Times New Roman" w:cstheme="minorHAnsi"/>
                <w:sz w:val="16"/>
                <w:szCs w:val="16"/>
                <w:lang w:val="en-AU" w:eastAsia="en-AU"/>
              </w:rPr>
            </w:pPr>
          </w:p>
        </w:tc>
        <w:tc>
          <w:tcPr>
            <w:tcW w:w="592" w:type="dxa"/>
            <w:tcBorders>
              <w:top w:val="nil"/>
              <w:left w:val="nil"/>
              <w:bottom w:val="single" w:sz="4" w:space="0" w:color="auto"/>
              <w:right w:val="nil"/>
            </w:tcBorders>
            <w:shd w:val="clear" w:color="auto" w:fill="auto"/>
            <w:noWrap/>
            <w:vAlign w:val="bottom"/>
            <w:hideMark/>
          </w:tcPr>
          <w:p w14:paraId="78829C03"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0.15</w:t>
            </w:r>
          </w:p>
        </w:tc>
        <w:tc>
          <w:tcPr>
            <w:tcW w:w="580" w:type="dxa"/>
            <w:tcBorders>
              <w:top w:val="nil"/>
              <w:left w:val="nil"/>
              <w:bottom w:val="single" w:sz="4" w:space="0" w:color="auto"/>
              <w:right w:val="nil"/>
            </w:tcBorders>
            <w:shd w:val="clear" w:color="auto" w:fill="auto"/>
            <w:noWrap/>
            <w:vAlign w:val="bottom"/>
            <w:hideMark/>
          </w:tcPr>
          <w:p w14:paraId="45A81494"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0.93</w:t>
            </w:r>
          </w:p>
        </w:tc>
        <w:tc>
          <w:tcPr>
            <w:tcW w:w="536" w:type="dxa"/>
            <w:tcBorders>
              <w:top w:val="nil"/>
              <w:left w:val="nil"/>
              <w:bottom w:val="single" w:sz="4" w:space="0" w:color="auto"/>
              <w:right w:val="nil"/>
            </w:tcBorders>
            <w:shd w:val="clear" w:color="auto" w:fill="auto"/>
            <w:noWrap/>
            <w:vAlign w:val="bottom"/>
            <w:hideMark/>
          </w:tcPr>
          <w:p w14:paraId="5C2A4469" w14:textId="77777777" w:rsidR="00FE4FFC" w:rsidRPr="009A2DEF" w:rsidRDefault="00FE4FFC" w:rsidP="00FE4FFC">
            <w:pPr>
              <w:jc w:val="center"/>
              <w:rPr>
                <w:rFonts w:eastAsia="Times New Roman" w:cstheme="minorHAnsi"/>
                <w:sz w:val="16"/>
                <w:szCs w:val="16"/>
                <w:lang w:val="en-AU" w:eastAsia="en-AU"/>
              </w:rPr>
            </w:pPr>
            <w:r w:rsidRPr="009A2DEF">
              <w:rPr>
                <w:rFonts w:eastAsia="Times New Roman" w:cstheme="minorHAnsi"/>
                <w:sz w:val="16"/>
                <w:szCs w:val="16"/>
                <w:lang w:val="en-AU" w:eastAsia="en-AU"/>
              </w:rPr>
              <w:t>0.93</w:t>
            </w:r>
          </w:p>
        </w:tc>
      </w:tr>
    </w:tbl>
    <w:p w14:paraId="7C478E85" w14:textId="0FC421DB" w:rsidR="00042C0E" w:rsidRPr="009A2DEF" w:rsidRDefault="00042C0E" w:rsidP="00007E4F">
      <w:pPr>
        <w:adjustRightInd w:val="0"/>
        <w:snapToGrid w:val="0"/>
        <w:spacing w:line="480" w:lineRule="auto"/>
        <w:ind w:left="567" w:hanging="567"/>
        <w:contextualSpacing/>
        <w:jc w:val="both"/>
        <w:rPr>
          <w:rFonts w:eastAsia="Times New Roman" w:cstheme="minorHAnsi"/>
          <w:bCs/>
          <w:sz w:val="20"/>
          <w:szCs w:val="20"/>
          <w:lang w:val="en-AU" w:eastAsia="en-AU"/>
        </w:rPr>
      </w:pPr>
    </w:p>
    <w:p w14:paraId="725386AD" w14:textId="5FCCB291" w:rsidR="000711E7" w:rsidRPr="009A2DEF" w:rsidRDefault="000711E7" w:rsidP="00007E4F">
      <w:pPr>
        <w:adjustRightInd w:val="0"/>
        <w:snapToGrid w:val="0"/>
        <w:spacing w:line="480" w:lineRule="auto"/>
        <w:ind w:left="567" w:hanging="567"/>
        <w:contextualSpacing/>
        <w:jc w:val="both"/>
        <w:rPr>
          <w:rFonts w:eastAsia="Times New Roman" w:cstheme="minorHAnsi"/>
          <w:bCs/>
          <w:sz w:val="20"/>
          <w:szCs w:val="20"/>
          <w:lang w:val="en-AU" w:eastAsia="en-AU"/>
        </w:rPr>
      </w:pPr>
    </w:p>
    <w:p w14:paraId="4AEB5944" w14:textId="347CE355" w:rsidR="00C61713" w:rsidRPr="009A2DEF" w:rsidRDefault="00C61713">
      <w:pPr>
        <w:rPr>
          <w:rFonts w:eastAsia="Times New Roman" w:cstheme="minorHAnsi"/>
          <w:bCs/>
          <w:sz w:val="20"/>
          <w:szCs w:val="20"/>
          <w:lang w:val="en-AU" w:eastAsia="en-AU"/>
        </w:rPr>
      </w:pPr>
      <w:r w:rsidRPr="009A2DEF">
        <w:rPr>
          <w:rFonts w:eastAsia="Times New Roman" w:cstheme="minorHAnsi"/>
          <w:bCs/>
          <w:sz w:val="20"/>
          <w:szCs w:val="20"/>
          <w:lang w:val="en-AU" w:eastAsia="en-AU"/>
        </w:rPr>
        <w:br w:type="page"/>
      </w:r>
    </w:p>
    <w:p w14:paraId="2819B9E9" w14:textId="2CE17C44" w:rsidR="000711E7" w:rsidRPr="009A2DEF" w:rsidRDefault="00DA3AAD" w:rsidP="00EF0E0E">
      <w:pPr>
        <w:adjustRightInd w:val="0"/>
        <w:snapToGrid w:val="0"/>
        <w:spacing w:line="480" w:lineRule="auto"/>
        <w:contextualSpacing/>
        <w:rPr>
          <w:rFonts w:ascii="Times New Roman" w:eastAsia="Times New Roman" w:hAnsi="Times New Roman" w:cs="Times New Roman"/>
          <w:b/>
          <w:bCs/>
          <w:lang w:val="en-AU" w:eastAsia="en-AU"/>
        </w:rPr>
      </w:pPr>
      <w:r w:rsidRPr="009A2DEF">
        <w:rPr>
          <w:rFonts w:ascii="Times New Roman" w:hAnsi="Times New Roman" w:cs="Times New Roman"/>
          <w:lang w:val="en-GB"/>
        </w:rPr>
        <w:lastRenderedPageBreak/>
        <w:t>Table S</w:t>
      </w:r>
      <w:r w:rsidR="00EF0E0E" w:rsidRPr="009A2DEF">
        <w:rPr>
          <w:rFonts w:ascii="Times New Roman" w:hAnsi="Times New Roman" w:cs="Times New Roman"/>
          <w:lang w:val="en-GB"/>
        </w:rPr>
        <w:t>6</w:t>
      </w:r>
      <w:r w:rsidRPr="009A2DEF">
        <w:rPr>
          <w:rFonts w:ascii="Times New Roman" w:hAnsi="Times New Roman" w:cs="Times New Roman"/>
          <w:lang w:val="en-GB"/>
        </w:rPr>
        <w:t xml:space="preserve">. Parameter estimates (with their standard errors, se) used to predict Weibull </w:t>
      </w:r>
      <w:r w:rsidRPr="009A2DEF">
        <w:rPr>
          <w:rFonts w:ascii="Times New Roman" w:eastAsia="Times New Roman" w:hAnsi="Times New Roman" w:cs="Times New Roman"/>
          <w:bCs/>
          <w:lang w:val="en-AU" w:eastAsia="en-AU"/>
        </w:rPr>
        <w:t xml:space="preserve">scale parameters </w:t>
      </w:r>
      <w:proofErr w:type="spellStart"/>
      <w:r w:rsidRPr="009A2DEF">
        <w:rPr>
          <w:rFonts w:ascii="Times New Roman" w:hAnsi="Times New Roman" w:cs="Times New Roman"/>
          <w:lang w:val="en-GB"/>
        </w:rPr>
        <w:t xml:space="preserve">for </w:t>
      </w:r>
      <w:r w:rsidR="0032375E" w:rsidRPr="009A2DEF">
        <w:rPr>
          <w:rFonts w:ascii="Times New Roman" w:hAnsi="Times New Roman" w:cs="Times New Roman"/>
          <w:i/>
          <w:lang w:val="en-GB"/>
        </w:rPr>
        <w:t>d</w:t>
      </w:r>
      <w:proofErr w:type="spellEnd"/>
      <w:r w:rsidR="0032375E" w:rsidRPr="009A2DEF">
        <w:rPr>
          <w:rFonts w:ascii="Times New Roman" w:hAnsi="Times New Roman" w:cs="Times New Roman"/>
          <w:lang w:val="en-GB"/>
        </w:rPr>
        <w:t xml:space="preserve"> </w:t>
      </w:r>
      <w:r w:rsidRPr="009A2DEF">
        <w:rPr>
          <w:rFonts w:ascii="Times New Roman" w:hAnsi="Times New Roman" w:cs="Times New Roman"/>
          <w:lang w:val="en-GB"/>
        </w:rPr>
        <w:t xml:space="preserve">distributions as a function of mean tree DBH (cm), relative height (mean height of the species divided by mean height of all species, </w:t>
      </w:r>
      <w:proofErr w:type="spellStart"/>
      <w:r w:rsidRPr="009A2DEF">
        <w:rPr>
          <w:rFonts w:ascii="Times New Roman" w:hAnsi="Times New Roman" w:cs="Times New Roman"/>
          <w:i/>
          <w:lang w:val="en-GB"/>
        </w:rPr>
        <w:t>rh</w:t>
      </w:r>
      <w:proofErr w:type="spellEnd"/>
      <w:r w:rsidRPr="009A2DEF">
        <w:rPr>
          <w:rFonts w:ascii="Times New Roman" w:hAnsi="Times New Roman" w:cs="Times New Roman"/>
          <w:lang w:val="en-GB"/>
        </w:rPr>
        <w:t>)</w:t>
      </w:r>
      <w:r w:rsidR="003E352C" w:rsidRPr="009A2DEF">
        <w:rPr>
          <w:rFonts w:ascii="Times New Roman" w:hAnsi="Times New Roman" w:cs="Times New Roman"/>
          <w:lang w:val="en-GB"/>
        </w:rPr>
        <w:t>, age (</w:t>
      </w:r>
      <w:r w:rsidR="003E352C" w:rsidRPr="009A2DEF">
        <w:rPr>
          <w:rFonts w:ascii="Times New Roman" w:hAnsi="Times New Roman" w:cs="Times New Roman"/>
          <w:i/>
          <w:lang w:val="en-GB"/>
        </w:rPr>
        <w:t>t</w:t>
      </w:r>
      <w:r w:rsidR="003E352C" w:rsidRPr="009A2DEF">
        <w:rPr>
          <w:rFonts w:ascii="Times New Roman" w:hAnsi="Times New Roman" w:cs="Times New Roman"/>
          <w:lang w:val="en-GB"/>
        </w:rPr>
        <w:t>, years)</w:t>
      </w:r>
      <w:r w:rsidRPr="009A2DEF">
        <w:rPr>
          <w:rFonts w:ascii="Times New Roman" w:hAnsi="Times New Roman" w:cs="Times New Roman"/>
          <w:lang w:val="en-GB"/>
        </w:rPr>
        <w:t xml:space="preserve"> and stand density (</w:t>
      </w:r>
      <w:r w:rsidRPr="009A2DEF">
        <w:rPr>
          <w:rFonts w:ascii="Times New Roman" w:hAnsi="Times New Roman" w:cs="Times New Roman"/>
          <w:i/>
          <w:lang w:val="en-GB"/>
        </w:rPr>
        <w:t>C</w:t>
      </w:r>
      <w:r w:rsidRPr="009A2DEF">
        <w:rPr>
          <w:rFonts w:ascii="Times New Roman" w:hAnsi="Times New Roman" w:cs="Times New Roman"/>
          <w:lang w:val="en-GB"/>
        </w:rPr>
        <w:t>) which is calculated in 3-PG as the sum of all species products of basal area (m</w:t>
      </w:r>
      <w:r w:rsidRPr="009A2DEF">
        <w:rPr>
          <w:rFonts w:ascii="Times New Roman" w:hAnsi="Times New Roman" w:cs="Times New Roman"/>
          <w:vertAlign w:val="superscript"/>
          <w:lang w:val="en-GB"/>
        </w:rPr>
        <w:t>2</w:t>
      </w:r>
      <w:r w:rsidRPr="009A2DEF">
        <w:rPr>
          <w:rFonts w:ascii="Times New Roman" w:hAnsi="Times New Roman" w:cs="Times New Roman"/>
          <w:lang w:val="en-GB"/>
        </w:rPr>
        <w:t xml:space="preserve"> ha</w:t>
      </w:r>
      <w:r w:rsidRPr="009A2DEF">
        <w:rPr>
          <w:rFonts w:ascii="Times New Roman" w:hAnsi="Times New Roman" w:cs="Times New Roman"/>
          <w:vertAlign w:val="superscript"/>
          <w:lang w:val="en-GB"/>
        </w:rPr>
        <w:t>-1</w:t>
      </w:r>
      <w:r w:rsidRPr="009A2DEF">
        <w:rPr>
          <w:rFonts w:ascii="Times New Roman" w:hAnsi="Times New Roman" w:cs="Times New Roman"/>
          <w:lang w:val="en-GB"/>
        </w:rPr>
        <w:t>) and wood basic density (Mg m</w:t>
      </w:r>
      <w:r w:rsidRPr="009A2DEF">
        <w:rPr>
          <w:rFonts w:ascii="Times New Roman" w:hAnsi="Times New Roman" w:cs="Times New Roman"/>
          <w:vertAlign w:val="superscript"/>
          <w:lang w:val="en-GB"/>
        </w:rPr>
        <w:t>-3</w:t>
      </w:r>
      <w:r w:rsidRPr="009A2DEF">
        <w:rPr>
          <w:rFonts w:ascii="Times New Roman" w:hAnsi="Times New Roman" w:cs="Times New Roman"/>
          <w:lang w:val="en-GB"/>
        </w:rPr>
        <w:t xml:space="preserve">) </w:t>
      </w:r>
      <w:r w:rsidRPr="009A2DEF">
        <w:rPr>
          <w:rFonts w:ascii="Times New Roman" w:hAnsi="Times New Roman" w:cs="Times New Roman"/>
          <w:lang w:val="en-GB"/>
        </w:rPr>
        <w:fldChar w:fldCharType="begin"/>
      </w:r>
      <w:r w:rsidR="005B4175" w:rsidRPr="009A2DEF">
        <w:rPr>
          <w:rFonts w:ascii="Times New Roman" w:hAnsi="Times New Roman" w:cs="Times New Roman"/>
          <w:lang w:val="en-GB"/>
        </w:rPr>
        <w:instrText xml:space="preserve"> ADDIN EN.CITE &lt;EndNote&gt;&lt;Cite&gt;&lt;Author&gt;Forrester&lt;/Author&gt;&lt;Year&gt;2016&lt;/Year&gt;&lt;RecNum&gt;5243&lt;/RecNum&gt;&lt;DisplayText&gt;(Forrester and Tang 2016)&lt;/DisplayText&gt;&lt;record&gt;&lt;rec-number&gt;5243&lt;/rec-number&gt;&lt;foreign-keys&gt;&lt;key app="EN" db-id="2x999fsf50tf9ketear52pakz9wxaserp5tr" timestamp="0"&gt;5243&lt;/key&gt;&lt;/foreign-keys&gt;&lt;ref-type name="Journal Article"&gt;17&lt;/ref-type&gt;&lt;contributors&gt;&lt;authors&gt;&lt;author&gt;David I. Forrester&lt;/author&gt;&lt;author&gt;Xiaolu Tang&lt;/author&gt;&lt;/authors&gt;&lt;/contributors&gt;&lt;titles&gt;&lt;title&gt;Analysing the spatial and temporal dynamics of species interactions in mixed-species forests and the effects of stand density using the 3-PG model&lt;/title&gt;&lt;secondary-title&gt;Ecological Modelling&lt;/secondary-title&gt;&lt;/titles&gt;&lt;periodical&gt;&lt;full-title&gt;Ecological Modelling&lt;/full-title&gt;&lt;/periodical&gt;&lt;pages&gt;233-254&lt;/pages&gt;&lt;volume&gt;319&lt;/volume&gt;&lt;dates&gt;&lt;year&gt;2016&lt;/year&gt;&lt;/dates&gt;&lt;urls&gt;&lt;/urls&gt;&lt;/record&gt;&lt;/Cite&gt;&lt;/EndNote&gt;</w:instrText>
      </w:r>
      <w:r w:rsidRPr="009A2DEF">
        <w:rPr>
          <w:rFonts w:ascii="Times New Roman" w:hAnsi="Times New Roman" w:cs="Times New Roman"/>
          <w:lang w:val="en-GB"/>
        </w:rPr>
        <w:fldChar w:fldCharType="separate"/>
      </w:r>
      <w:r w:rsidR="005B4175" w:rsidRPr="009A2DEF">
        <w:rPr>
          <w:rFonts w:ascii="Times New Roman" w:hAnsi="Times New Roman" w:cs="Times New Roman"/>
          <w:noProof/>
          <w:lang w:val="en-GB"/>
        </w:rPr>
        <w:t>(Forrester and Tang 2016)</w:t>
      </w:r>
      <w:r w:rsidRPr="009A2DEF">
        <w:rPr>
          <w:rFonts w:ascii="Times New Roman" w:hAnsi="Times New Roman" w:cs="Times New Roman"/>
          <w:lang w:val="en-GB"/>
        </w:rPr>
        <w:fldChar w:fldCharType="end"/>
      </w:r>
      <w:r w:rsidRPr="009A2DEF">
        <w:rPr>
          <w:rFonts w:ascii="Times New Roman" w:hAnsi="Times New Roman" w:cs="Times New Roman"/>
          <w:lang w:val="en-GB"/>
        </w:rPr>
        <w:t xml:space="preserve">. </w:t>
      </w:r>
      <w:r w:rsidR="00CD2291" w:rsidRPr="009A2DEF">
        <w:rPr>
          <w:rFonts w:ascii="Times New Roman" w:hAnsi="Times New Roman" w:cs="Times New Roman"/>
          <w:lang w:val="en-GB"/>
        </w:rPr>
        <w:t xml:space="preserve">The equations describing these Weibull parameters are described in detail in </w:t>
      </w:r>
      <w:r w:rsidR="00CD2291" w:rsidRPr="009A2DEF">
        <w:rPr>
          <w:rFonts w:ascii="Times New Roman" w:hAnsi="Times New Roman" w:cs="Times New Roman"/>
          <w:lang w:val="en-GB"/>
        </w:rPr>
        <w:fldChar w:fldCharType="begin">
          <w:fldData xml:space="preserve">PEVuZE5vdGU+PENpdGUgQXV0aG9yWWVhcj0iMSI+PEF1dGhvcj5Gb3JyZXN0ZXI8L0F1dGhvcj48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</w:fldData>
        </w:fldChar>
      </w:r>
      <w:r w:rsidR="005B4175" w:rsidRPr="009A2DEF">
        <w:rPr>
          <w:rFonts w:ascii="Times New Roman" w:hAnsi="Times New Roman" w:cs="Times New Roman"/>
          <w:lang w:val="en-GB"/>
        </w:rPr>
        <w:instrText xml:space="preserve"> ADDIN EN.CITE </w:instrText>
      </w:r>
      <w:r w:rsidR="005B4175" w:rsidRPr="009A2DEF">
        <w:rPr>
          <w:rFonts w:ascii="Times New Roman" w:hAnsi="Times New Roman" w:cs="Times New Roman"/>
          <w:lang w:val="en-GB"/>
        </w:rPr>
        <w:fldChar w:fldCharType="begin">
          <w:fldData xml:space="preserve">PEVuZE5vdGU+PENpdGUgQXV0aG9yWWVhcj0iMSI+PEF1dGhvcj5Gb3JyZXN0ZXI8L0F1dGhvcj48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</w:fldData>
        </w:fldChar>
      </w:r>
      <w:r w:rsidR="005B4175" w:rsidRPr="009A2DEF">
        <w:rPr>
          <w:rFonts w:ascii="Times New Roman" w:hAnsi="Times New Roman" w:cs="Times New Roman"/>
          <w:lang w:val="en-GB"/>
        </w:rPr>
        <w:instrText xml:space="preserve"> ADDIN EN.CITE.DATA </w:instrText>
      </w:r>
      <w:r w:rsidR="005B4175" w:rsidRPr="009A2DEF">
        <w:rPr>
          <w:rFonts w:ascii="Times New Roman" w:hAnsi="Times New Roman" w:cs="Times New Roman"/>
          <w:lang w:val="en-GB"/>
        </w:rPr>
      </w:r>
      <w:r w:rsidR="005B4175" w:rsidRPr="009A2DEF">
        <w:rPr>
          <w:rFonts w:ascii="Times New Roman" w:hAnsi="Times New Roman" w:cs="Times New Roman"/>
          <w:lang w:val="en-GB"/>
        </w:rPr>
        <w:fldChar w:fldCharType="end"/>
      </w:r>
      <w:r w:rsidR="00CD2291" w:rsidRPr="009A2DEF">
        <w:rPr>
          <w:rFonts w:ascii="Times New Roman" w:hAnsi="Times New Roman" w:cs="Times New Roman"/>
          <w:lang w:val="en-GB"/>
        </w:rPr>
      </w:r>
      <w:r w:rsidR="00CD2291" w:rsidRPr="009A2DEF">
        <w:rPr>
          <w:rFonts w:ascii="Times New Roman" w:hAnsi="Times New Roman" w:cs="Times New Roman"/>
          <w:lang w:val="en-GB"/>
        </w:rPr>
        <w:fldChar w:fldCharType="separate"/>
      </w:r>
      <w:r w:rsidR="005B4175" w:rsidRPr="009A2DEF">
        <w:rPr>
          <w:rFonts w:ascii="Times New Roman" w:hAnsi="Times New Roman" w:cs="Times New Roman"/>
          <w:noProof/>
          <w:lang w:val="en-GB"/>
        </w:rPr>
        <w:t>Forrester et al. (2017a)</w:t>
      </w:r>
      <w:r w:rsidR="00CD2291" w:rsidRPr="009A2DEF">
        <w:rPr>
          <w:rFonts w:ascii="Times New Roman" w:hAnsi="Times New Roman" w:cs="Times New Roman"/>
          <w:lang w:val="en-GB"/>
        </w:rPr>
        <w:fldChar w:fldCharType="end"/>
      </w:r>
      <w:r w:rsidR="00CD2291" w:rsidRPr="009A2DEF">
        <w:rPr>
          <w:rFonts w:ascii="Times New Roman" w:hAnsi="Times New Roman" w:cs="Times New Roman"/>
          <w:lang w:val="en-GB"/>
        </w:rPr>
        <w:t xml:space="preserve"> and </w:t>
      </w:r>
      <w:r w:rsidR="00CD2291" w:rsidRPr="009A2DEF">
        <w:rPr>
          <w:rFonts w:ascii="Times New Roman" w:hAnsi="Times New Roman" w:cs="Times New Roman"/>
          <w:lang w:val="en-GB"/>
        </w:rPr>
        <w:fldChar w:fldCharType="begin"/>
      </w:r>
      <w:r w:rsidR="00CD2291" w:rsidRPr="009A2DEF">
        <w:rPr>
          <w:rFonts w:ascii="Times New Roman" w:hAnsi="Times New Roman" w:cs="Times New Roman"/>
          <w:lang w:val="en-GB"/>
        </w:rPr>
        <w:instrText xml:space="preserve"> ADDIN EN.CITE &lt;EndNote&gt;&lt;Cite AuthorYear="1"&gt;&lt;Author&gt;Forrester&lt;/Author&gt;&lt;Year&gt;2020&lt;/Year&gt;&lt;RecNum&gt;6927&lt;/RecNum&gt;&lt;DisplayText&gt;Forrester (2020)&lt;/DisplayText&gt;&lt;record&gt;&lt;rec-number&gt;6927&lt;/rec-number&gt;&lt;foreign-keys&gt;&lt;key app="EN" db-id="2x999fsf50tf9ketear52pakz9wxaserp5tr" timestamp="1557301708"&gt;6927&lt;/key&gt;&lt;/foreign-keys&gt;&lt;ref-type name="Report"&gt;27&lt;/ref-type&gt;&lt;contributors&gt;&lt;authors&gt;&lt;author&gt;David I. Forrester&lt;/author&gt;&lt;/authors&gt;&lt;/contributors&gt;&lt;titles&gt;&lt;title&gt;3-PG User Manual (available from https://sites.google.com/site/davidforresterssite/home/projects/3PGmix/3pgmixdownload)&lt;/title&gt;&lt;/titles&gt;&lt;pages&gt;70&lt;/pages&gt;&lt;dates&gt;&lt;year&gt;2020&lt;/year&gt;&lt;/dates&gt;&lt;publisher&gt;Swiss Federal Institute for Forest, Snow and Landscape Research WSL, Birmensdorf, Switzerland&lt;/publisher&gt;&lt;urls&gt;&lt;/urls&gt;&lt;/record&gt;&lt;/Cite&gt;&lt;/EndNote&gt;</w:instrText>
      </w:r>
      <w:r w:rsidR="00CD2291" w:rsidRPr="009A2DEF">
        <w:rPr>
          <w:rFonts w:ascii="Times New Roman" w:hAnsi="Times New Roman" w:cs="Times New Roman"/>
          <w:lang w:val="en-GB"/>
        </w:rPr>
        <w:fldChar w:fldCharType="separate"/>
      </w:r>
      <w:r w:rsidR="00CD2291" w:rsidRPr="009A2DEF">
        <w:rPr>
          <w:rFonts w:ascii="Times New Roman" w:hAnsi="Times New Roman" w:cs="Times New Roman"/>
          <w:noProof/>
          <w:lang w:val="en-GB"/>
        </w:rPr>
        <w:t>Forrester (2020)</w:t>
      </w:r>
      <w:r w:rsidR="00CD2291" w:rsidRPr="009A2DEF">
        <w:rPr>
          <w:rFonts w:ascii="Times New Roman" w:hAnsi="Times New Roman" w:cs="Times New Roman"/>
          <w:lang w:val="en-GB"/>
        </w:rPr>
        <w:fldChar w:fldCharType="end"/>
      </w:r>
      <w:r w:rsidR="00CD2291" w:rsidRPr="009A2DEF">
        <w:rPr>
          <w:rFonts w:ascii="Times New Roman" w:hAnsi="Times New Roman" w:cs="Times New Roman"/>
          <w:lang w:val="en-GB"/>
        </w:rPr>
        <w:t xml:space="preserve">. </w:t>
      </w:r>
      <w:r w:rsidRPr="009A2DEF">
        <w:rPr>
          <w:rFonts w:ascii="Times New Roman" w:hAnsi="Times New Roman" w:cs="Times New Roman"/>
          <w:lang w:val="en-GB"/>
        </w:rPr>
        <w:t>N = sample size (number of tree-year combinations), P = P-values and RMSE = residual mean square error. R</w:t>
      </w:r>
      <w:r w:rsidRPr="009A2DEF">
        <w:rPr>
          <w:rFonts w:ascii="Times New Roman" w:hAnsi="Times New Roman" w:cs="Times New Roman"/>
          <w:vertAlign w:val="superscript"/>
          <w:lang w:val="en-GB"/>
        </w:rPr>
        <w:t>2</w:t>
      </w:r>
      <w:r w:rsidRPr="009A2DEF">
        <w:rPr>
          <w:rFonts w:ascii="Times New Roman" w:hAnsi="Times New Roman" w:cs="Times New Roman"/>
          <w:lang w:val="en-GB"/>
        </w:rPr>
        <w:t xml:space="preserve"> and R</w:t>
      </w:r>
      <w:r w:rsidRPr="009A2DEF">
        <w:rPr>
          <w:rFonts w:ascii="Times New Roman" w:hAnsi="Times New Roman" w:cs="Times New Roman"/>
          <w:vertAlign w:val="superscript"/>
          <w:lang w:val="en-GB"/>
        </w:rPr>
        <w:t>2</w:t>
      </w:r>
      <w:r w:rsidRPr="009A2DEF">
        <w:rPr>
          <w:rFonts w:ascii="Times New Roman" w:hAnsi="Times New Roman" w:cs="Times New Roman"/>
          <w:lang w:val="en-GB"/>
        </w:rPr>
        <w:t>c are the “pseudo” R</w:t>
      </w:r>
      <w:r w:rsidRPr="009A2DEF">
        <w:rPr>
          <w:rFonts w:ascii="Times New Roman" w:hAnsi="Times New Roman" w:cs="Times New Roman"/>
          <w:vertAlign w:val="superscript"/>
          <w:lang w:val="en-GB"/>
        </w:rPr>
        <w:t>2</w:t>
      </w:r>
      <w:r w:rsidRPr="009A2DEF">
        <w:rPr>
          <w:rFonts w:ascii="Times New Roman" w:hAnsi="Times New Roman" w:cs="Times New Roman"/>
          <w:lang w:val="en-GB"/>
        </w:rPr>
        <w:t xml:space="preserve"> and conditional “pseudo” R</w:t>
      </w:r>
      <w:r w:rsidRPr="009A2DEF">
        <w:rPr>
          <w:rFonts w:ascii="Times New Roman" w:hAnsi="Times New Roman" w:cs="Times New Roman"/>
          <w:vertAlign w:val="superscript"/>
          <w:lang w:val="en-GB"/>
        </w:rPr>
        <w:t>2</w:t>
      </w:r>
      <w:r w:rsidRPr="009A2DEF">
        <w:rPr>
          <w:rFonts w:ascii="Times New Roman" w:hAnsi="Times New Roman" w:cs="Times New Roman"/>
          <w:lang w:val="en-GB"/>
        </w:rPr>
        <w:t xml:space="preserve"> (R</w:t>
      </w:r>
      <w:r w:rsidRPr="009A2DEF">
        <w:rPr>
          <w:rFonts w:ascii="Times New Roman" w:hAnsi="Times New Roman" w:cs="Times New Roman"/>
          <w:vertAlign w:val="superscript"/>
          <w:lang w:val="en-GB"/>
        </w:rPr>
        <w:t>2</w:t>
      </w:r>
      <w:r w:rsidRPr="009A2DEF">
        <w:rPr>
          <w:rFonts w:ascii="Times New Roman" w:hAnsi="Times New Roman" w:cs="Times New Roman"/>
          <w:lang w:val="en-GB"/>
        </w:rPr>
        <w:t>c).</w:t>
      </w:r>
    </w:p>
    <w:tbl>
      <w:tblPr>
        <w:tblW w:w="13578" w:type="dxa"/>
        <w:tblLook w:val="04A0" w:firstRow="1" w:lastRow="0" w:firstColumn="1" w:lastColumn="0" w:noHBand="0" w:noVBand="1"/>
      </w:tblPr>
      <w:tblGrid>
        <w:gridCol w:w="1701"/>
        <w:gridCol w:w="1134"/>
        <w:gridCol w:w="1134"/>
        <w:gridCol w:w="1134"/>
        <w:gridCol w:w="1134"/>
        <w:gridCol w:w="1134"/>
        <w:gridCol w:w="581"/>
        <w:gridCol w:w="837"/>
        <w:gridCol w:w="709"/>
        <w:gridCol w:w="708"/>
        <w:gridCol w:w="709"/>
        <w:gridCol w:w="851"/>
        <w:gridCol w:w="709"/>
        <w:gridCol w:w="567"/>
        <w:gridCol w:w="536"/>
      </w:tblGrid>
      <w:tr w:rsidR="009A2DEF" w:rsidRPr="009A2DEF" w14:paraId="00E2D233" w14:textId="77777777" w:rsidTr="00E37291">
        <w:trPr>
          <w:trHeight w:val="20"/>
        </w:trPr>
        <w:tc>
          <w:tcPr>
            <w:tcW w:w="1701" w:type="dxa"/>
            <w:tcBorders>
              <w:top w:val="single" w:sz="4" w:space="0" w:color="auto"/>
              <w:left w:val="nil"/>
              <w:bottom w:val="single" w:sz="4" w:space="0" w:color="auto"/>
              <w:right w:val="nil"/>
            </w:tcBorders>
            <w:shd w:val="clear" w:color="auto" w:fill="auto"/>
            <w:hideMark/>
          </w:tcPr>
          <w:p w14:paraId="6D8684A1" w14:textId="19120CB3" w:rsidR="00C61713" w:rsidRPr="009A2DEF" w:rsidRDefault="00C61713" w:rsidP="00C61713">
            <w:pPr>
              <w:jc w:val="center"/>
              <w:rPr>
                <w:rFonts w:eastAsia="Times New Roman" w:cstheme="minorHAnsi"/>
                <w:bCs/>
                <w:sz w:val="16"/>
                <w:szCs w:val="16"/>
                <w:lang w:val="en-AU" w:eastAsia="en-AU"/>
              </w:rPr>
            </w:pPr>
            <w:r w:rsidRPr="009A2DEF">
              <w:rPr>
                <w:rFonts w:cstheme="minorHAnsi"/>
                <w:sz w:val="16"/>
                <w:szCs w:val="16"/>
              </w:rPr>
              <w:t>Species</w:t>
            </w:r>
          </w:p>
        </w:tc>
        <w:tc>
          <w:tcPr>
            <w:tcW w:w="1134" w:type="dxa"/>
            <w:tcBorders>
              <w:top w:val="single" w:sz="4" w:space="0" w:color="auto"/>
              <w:left w:val="nil"/>
              <w:bottom w:val="single" w:sz="4" w:space="0" w:color="auto"/>
              <w:right w:val="nil"/>
            </w:tcBorders>
            <w:shd w:val="clear" w:color="auto" w:fill="auto"/>
            <w:hideMark/>
          </w:tcPr>
          <w:p w14:paraId="5C9B0481" w14:textId="4BAC68F1" w:rsidR="00C61713" w:rsidRPr="009A2DEF" w:rsidRDefault="00C61713" w:rsidP="00C61713">
            <w:pPr>
              <w:jc w:val="center"/>
              <w:rPr>
                <w:rFonts w:eastAsia="Times New Roman" w:cstheme="minorHAnsi"/>
                <w:bCs/>
                <w:sz w:val="16"/>
                <w:szCs w:val="16"/>
                <w:lang w:val="en-AU" w:eastAsia="en-AU"/>
              </w:rPr>
            </w:pPr>
            <w:r w:rsidRPr="009A2DEF">
              <w:rPr>
                <w:rFonts w:cstheme="minorHAnsi"/>
                <w:i/>
                <w:sz w:val="16"/>
                <w:szCs w:val="16"/>
              </w:rPr>
              <w:t>sc</w:t>
            </w:r>
            <w:r w:rsidRPr="009A2DEF">
              <w:rPr>
                <w:rFonts w:cstheme="minorHAnsi"/>
                <w:i/>
                <w:sz w:val="16"/>
                <w:szCs w:val="16"/>
                <w:vertAlign w:val="subscript"/>
              </w:rPr>
              <w:t>B0</w:t>
            </w:r>
            <w:r w:rsidRPr="009A2DEF">
              <w:rPr>
                <w:rFonts w:cstheme="minorHAnsi"/>
                <w:sz w:val="16"/>
                <w:szCs w:val="16"/>
              </w:rPr>
              <w:t xml:space="preserve"> (se)</w:t>
            </w:r>
          </w:p>
        </w:tc>
        <w:tc>
          <w:tcPr>
            <w:tcW w:w="1134" w:type="dxa"/>
            <w:tcBorders>
              <w:top w:val="single" w:sz="4" w:space="0" w:color="auto"/>
              <w:left w:val="nil"/>
              <w:bottom w:val="single" w:sz="4" w:space="0" w:color="auto"/>
              <w:right w:val="nil"/>
            </w:tcBorders>
            <w:shd w:val="clear" w:color="auto" w:fill="auto"/>
            <w:hideMark/>
          </w:tcPr>
          <w:p w14:paraId="4208B7FB" w14:textId="0B8A12F2" w:rsidR="00C61713" w:rsidRPr="009A2DEF" w:rsidRDefault="00C61713" w:rsidP="00C61713">
            <w:pPr>
              <w:jc w:val="center"/>
              <w:rPr>
                <w:rFonts w:eastAsia="Times New Roman" w:cstheme="minorHAnsi"/>
                <w:bCs/>
                <w:sz w:val="16"/>
                <w:szCs w:val="16"/>
                <w:lang w:val="en-AU" w:eastAsia="en-AU"/>
              </w:rPr>
            </w:pPr>
            <w:proofErr w:type="spellStart"/>
            <w:r w:rsidRPr="009A2DEF">
              <w:rPr>
                <w:rFonts w:cstheme="minorHAnsi"/>
                <w:i/>
                <w:sz w:val="16"/>
                <w:szCs w:val="16"/>
              </w:rPr>
              <w:t>sc</w:t>
            </w:r>
            <w:r w:rsidRPr="009A2DEF">
              <w:rPr>
                <w:rFonts w:cstheme="minorHAnsi"/>
                <w:i/>
                <w:sz w:val="16"/>
                <w:szCs w:val="16"/>
                <w:vertAlign w:val="subscript"/>
              </w:rPr>
              <w:t>BB</w:t>
            </w:r>
            <w:proofErr w:type="spellEnd"/>
            <w:r w:rsidRPr="009A2DEF">
              <w:rPr>
                <w:rFonts w:cstheme="minorHAnsi"/>
                <w:sz w:val="16"/>
                <w:szCs w:val="16"/>
              </w:rPr>
              <w:t xml:space="preserve"> (se)</w:t>
            </w:r>
          </w:p>
        </w:tc>
        <w:tc>
          <w:tcPr>
            <w:tcW w:w="1134" w:type="dxa"/>
            <w:tcBorders>
              <w:top w:val="single" w:sz="4" w:space="0" w:color="auto"/>
              <w:left w:val="nil"/>
              <w:bottom w:val="single" w:sz="4" w:space="0" w:color="auto"/>
              <w:right w:val="nil"/>
            </w:tcBorders>
            <w:shd w:val="clear" w:color="auto" w:fill="auto"/>
            <w:hideMark/>
          </w:tcPr>
          <w:p w14:paraId="63870055" w14:textId="2AF46583" w:rsidR="00C61713" w:rsidRPr="009A2DEF" w:rsidRDefault="00C61713" w:rsidP="00C61713">
            <w:pPr>
              <w:jc w:val="center"/>
              <w:rPr>
                <w:rFonts w:eastAsia="Times New Roman" w:cstheme="minorHAnsi"/>
                <w:bCs/>
                <w:sz w:val="16"/>
                <w:szCs w:val="16"/>
                <w:lang w:val="en-AU" w:eastAsia="en-AU"/>
              </w:rPr>
            </w:pPr>
            <w:proofErr w:type="spellStart"/>
            <w:r w:rsidRPr="009A2DEF">
              <w:rPr>
                <w:rFonts w:cstheme="minorHAnsi"/>
                <w:i/>
                <w:sz w:val="16"/>
                <w:szCs w:val="16"/>
              </w:rPr>
              <w:t>sc</w:t>
            </w:r>
            <w:r w:rsidRPr="009A2DEF">
              <w:rPr>
                <w:rFonts w:cstheme="minorHAnsi"/>
                <w:i/>
                <w:sz w:val="16"/>
                <w:szCs w:val="16"/>
                <w:vertAlign w:val="subscript"/>
              </w:rPr>
              <w:t>Brh</w:t>
            </w:r>
            <w:proofErr w:type="spellEnd"/>
            <w:r w:rsidRPr="009A2DEF">
              <w:rPr>
                <w:rFonts w:cstheme="minorHAnsi"/>
                <w:sz w:val="16"/>
                <w:szCs w:val="16"/>
              </w:rPr>
              <w:t xml:space="preserve"> (se)</w:t>
            </w:r>
          </w:p>
        </w:tc>
        <w:tc>
          <w:tcPr>
            <w:tcW w:w="1134" w:type="dxa"/>
            <w:tcBorders>
              <w:top w:val="single" w:sz="4" w:space="0" w:color="auto"/>
              <w:left w:val="nil"/>
              <w:bottom w:val="single" w:sz="4" w:space="0" w:color="auto"/>
              <w:right w:val="nil"/>
            </w:tcBorders>
            <w:shd w:val="clear" w:color="auto" w:fill="auto"/>
            <w:hideMark/>
          </w:tcPr>
          <w:p w14:paraId="4D24A926" w14:textId="4BAEA8FC" w:rsidR="00C61713" w:rsidRPr="009A2DEF" w:rsidRDefault="00C61713" w:rsidP="00C61713">
            <w:pPr>
              <w:jc w:val="center"/>
              <w:rPr>
                <w:rFonts w:eastAsia="Times New Roman" w:cstheme="minorHAnsi"/>
                <w:bCs/>
                <w:sz w:val="16"/>
                <w:szCs w:val="16"/>
                <w:lang w:val="en-AU" w:eastAsia="en-AU"/>
              </w:rPr>
            </w:pPr>
            <w:proofErr w:type="spellStart"/>
            <w:r w:rsidRPr="009A2DEF">
              <w:rPr>
                <w:rFonts w:cstheme="minorHAnsi"/>
                <w:i/>
                <w:sz w:val="16"/>
                <w:szCs w:val="16"/>
              </w:rPr>
              <w:t>sc</w:t>
            </w:r>
            <w:r w:rsidRPr="009A2DEF">
              <w:rPr>
                <w:rFonts w:cstheme="minorHAnsi"/>
                <w:i/>
                <w:sz w:val="16"/>
                <w:szCs w:val="16"/>
                <w:vertAlign w:val="subscript"/>
              </w:rPr>
              <w:t>Bt</w:t>
            </w:r>
            <w:proofErr w:type="spellEnd"/>
            <w:r w:rsidRPr="009A2DEF">
              <w:rPr>
                <w:rFonts w:cstheme="minorHAnsi"/>
                <w:sz w:val="16"/>
                <w:szCs w:val="16"/>
              </w:rPr>
              <w:t xml:space="preserve"> (se)</w:t>
            </w:r>
          </w:p>
        </w:tc>
        <w:tc>
          <w:tcPr>
            <w:tcW w:w="1134" w:type="dxa"/>
            <w:tcBorders>
              <w:top w:val="single" w:sz="4" w:space="0" w:color="auto"/>
              <w:left w:val="nil"/>
              <w:bottom w:val="single" w:sz="4" w:space="0" w:color="auto"/>
              <w:right w:val="nil"/>
            </w:tcBorders>
            <w:shd w:val="clear" w:color="auto" w:fill="auto"/>
            <w:hideMark/>
          </w:tcPr>
          <w:p w14:paraId="127A02B4" w14:textId="38917AA2" w:rsidR="00C61713" w:rsidRPr="009A2DEF" w:rsidRDefault="00C61713" w:rsidP="00C61713">
            <w:pPr>
              <w:jc w:val="center"/>
              <w:rPr>
                <w:rFonts w:eastAsia="Times New Roman" w:cstheme="minorHAnsi"/>
                <w:bCs/>
                <w:sz w:val="16"/>
                <w:szCs w:val="16"/>
                <w:lang w:val="en-AU" w:eastAsia="en-AU"/>
              </w:rPr>
            </w:pPr>
            <w:proofErr w:type="spellStart"/>
            <w:r w:rsidRPr="009A2DEF">
              <w:rPr>
                <w:rFonts w:cstheme="minorHAnsi"/>
                <w:i/>
                <w:sz w:val="16"/>
                <w:szCs w:val="16"/>
              </w:rPr>
              <w:t>sc</w:t>
            </w:r>
            <w:r w:rsidRPr="009A2DEF">
              <w:rPr>
                <w:rFonts w:cstheme="minorHAnsi"/>
                <w:i/>
                <w:sz w:val="16"/>
                <w:szCs w:val="16"/>
                <w:vertAlign w:val="subscript"/>
              </w:rPr>
              <w:t>BC</w:t>
            </w:r>
            <w:proofErr w:type="spellEnd"/>
            <w:r w:rsidRPr="009A2DEF">
              <w:rPr>
                <w:rFonts w:cstheme="minorHAnsi"/>
                <w:sz w:val="16"/>
                <w:szCs w:val="16"/>
              </w:rPr>
              <w:t xml:space="preserve"> (se)</w:t>
            </w:r>
          </w:p>
        </w:tc>
        <w:tc>
          <w:tcPr>
            <w:tcW w:w="581" w:type="dxa"/>
            <w:tcBorders>
              <w:top w:val="single" w:sz="4" w:space="0" w:color="auto"/>
              <w:left w:val="nil"/>
              <w:bottom w:val="single" w:sz="4" w:space="0" w:color="auto"/>
              <w:right w:val="nil"/>
            </w:tcBorders>
            <w:shd w:val="clear" w:color="auto" w:fill="auto"/>
            <w:hideMark/>
          </w:tcPr>
          <w:p w14:paraId="6DC67C71" w14:textId="52107D93" w:rsidR="00C61713" w:rsidRPr="009A2DEF" w:rsidRDefault="00C61713" w:rsidP="00C61713">
            <w:pPr>
              <w:jc w:val="center"/>
              <w:rPr>
                <w:rFonts w:eastAsia="Times New Roman" w:cstheme="minorHAnsi"/>
                <w:bCs/>
                <w:sz w:val="16"/>
                <w:szCs w:val="16"/>
                <w:lang w:val="en-AU" w:eastAsia="en-AU"/>
              </w:rPr>
            </w:pPr>
            <w:r w:rsidRPr="009A2DEF">
              <w:rPr>
                <w:rFonts w:cstheme="minorHAnsi"/>
                <w:sz w:val="16"/>
                <w:szCs w:val="16"/>
              </w:rPr>
              <w:t>N</w:t>
            </w:r>
          </w:p>
        </w:tc>
        <w:tc>
          <w:tcPr>
            <w:tcW w:w="837" w:type="dxa"/>
            <w:tcBorders>
              <w:top w:val="single" w:sz="4" w:space="0" w:color="auto"/>
              <w:left w:val="nil"/>
              <w:bottom w:val="single" w:sz="4" w:space="0" w:color="auto"/>
              <w:right w:val="nil"/>
            </w:tcBorders>
            <w:shd w:val="clear" w:color="auto" w:fill="auto"/>
            <w:hideMark/>
          </w:tcPr>
          <w:p w14:paraId="72A0FF12" w14:textId="045167F5" w:rsidR="00C61713" w:rsidRPr="009A2DEF" w:rsidRDefault="00C61713" w:rsidP="00C61713">
            <w:pPr>
              <w:jc w:val="center"/>
              <w:rPr>
                <w:rFonts w:eastAsia="Times New Roman" w:cstheme="minorHAnsi"/>
                <w:bCs/>
                <w:sz w:val="16"/>
                <w:szCs w:val="16"/>
                <w:lang w:val="en-AU" w:eastAsia="en-AU"/>
              </w:rPr>
            </w:pPr>
            <w:r w:rsidRPr="009A2DEF">
              <w:rPr>
                <w:rFonts w:cstheme="minorHAnsi"/>
                <w:sz w:val="16"/>
                <w:szCs w:val="16"/>
              </w:rPr>
              <w:t xml:space="preserve">P - </w:t>
            </w:r>
            <w:r w:rsidRPr="009A2DEF">
              <w:rPr>
                <w:rFonts w:cstheme="minorHAnsi"/>
                <w:i/>
                <w:sz w:val="16"/>
                <w:szCs w:val="16"/>
              </w:rPr>
              <w:t>sc</w:t>
            </w:r>
            <w:r w:rsidRPr="009A2DEF">
              <w:rPr>
                <w:rFonts w:cstheme="minorHAnsi"/>
                <w:i/>
                <w:sz w:val="16"/>
                <w:szCs w:val="16"/>
                <w:vertAlign w:val="subscript"/>
              </w:rPr>
              <w:t>B0</w:t>
            </w:r>
          </w:p>
        </w:tc>
        <w:tc>
          <w:tcPr>
            <w:tcW w:w="709" w:type="dxa"/>
            <w:tcBorders>
              <w:top w:val="single" w:sz="4" w:space="0" w:color="auto"/>
              <w:left w:val="nil"/>
              <w:bottom w:val="single" w:sz="4" w:space="0" w:color="auto"/>
              <w:right w:val="nil"/>
            </w:tcBorders>
            <w:shd w:val="clear" w:color="auto" w:fill="auto"/>
            <w:hideMark/>
          </w:tcPr>
          <w:p w14:paraId="256657D7" w14:textId="24F501B0" w:rsidR="00C61713" w:rsidRPr="009A2DEF" w:rsidRDefault="00C61713" w:rsidP="00C61713">
            <w:pPr>
              <w:jc w:val="center"/>
              <w:rPr>
                <w:rFonts w:eastAsia="Times New Roman" w:cstheme="minorHAnsi"/>
                <w:bCs/>
                <w:sz w:val="16"/>
                <w:szCs w:val="16"/>
                <w:lang w:val="en-AU" w:eastAsia="en-AU"/>
              </w:rPr>
            </w:pPr>
            <w:r w:rsidRPr="009A2DEF">
              <w:rPr>
                <w:rFonts w:cstheme="minorHAnsi"/>
                <w:sz w:val="16"/>
                <w:szCs w:val="16"/>
              </w:rPr>
              <w:t xml:space="preserve">P - </w:t>
            </w:r>
            <w:proofErr w:type="spellStart"/>
            <w:r w:rsidRPr="009A2DEF">
              <w:rPr>
                <w:rFonts w:cstheme="minorHAnsi"/>
                <w:i/>
                <w:sz w:val="16"/>
                <w:szCs w:val="16"/>
              </w:rPr>
              <w:t>sc</w:t>
            </w:r>
            <w:r w:rsidRPr="009A2DEF">
              <w:rPr>
                <w:rFonts w:cstheme="minorHAnsi"/>
                <w:i/>
                <w:sz w:val="16"/>
                <w:szCs w:val="16"/>
                <w:vertAlign w:val="subscript"/>
              </w:rPr>
              <w:t>BB</w:t>
            </w:r>
            <w:proofErr w:type="spellEnd"/>
          </w:p>
        </w:tc>
        <w:tc>
          <w:tcPr>
            <w:tcW w:w="708" w:type="dxa"/>
            <w:tcBorders>
              <w:top w:val="single" w:sz="4" w:space="0" w:color="auto"/>
              <w:left w:val="nil"/>
              <w:bottom w:val="single" w:sz="4" w:space="0" w:color="auto"/>
              <w:right w:val="nil"/>
            </w:tcBorders>
            <w:shd w:val="clear" w:color="auto" w:fill="auto"/>
            <w:hideMark/>
          </w:tcPr>
          <w:p w14:paraId="6244A826" w14:textId="6F152C4F" w:rsidR="00C61713" w:rsidRPr="009A2DEF" w:rsidRDefault="00C61713" w:rsidP="00C61713">
            <w:pPr>
              <w:jc w:val="center"/>
              <w:rPr>
                <w:rFonts w:eastAsia="Times New Roman" w:cstheme="minorHAnsi"/>
                <w:bCs/>
                <w:sz w:val="16"/>
                <w:szCs w:val="16"/>
                <w:lang w:val="en-AU" w:eastAsia="en-AU"/>
              </w:rPr>
            </w:pPr>
            <w:r w:rsidRPr="009A2DEF">
              <w:rPr>
                <w:rFonts w:cstheme="minorHAnsi"/>
                <w:sz w:val="16"/>
                <w:szCs w:val="16"/>
              </w:rPr>
              <w:t xml:space="preserve">P - </w:t>
            </w:r>
            <w:proofErr w:type="spellStart"/>
            <w:r w:rsidRPr="009A2DEF">
              <w:rPr>
                <w:rFonts w:cstheme="minorHAnsi"/>
                <w:i/>
                <w:sz w:val="16"/>
                <w:szCs w:val="16"/>
              </w:rPr>
              <w:t>sc</w:t>
            </w:r>
            <w:r w:rsidRPr="009A2DEF">
              <w:rPr>
                <w:rFonts w:cstheme="minorHAnsi"/>
                <w:i/>
                <w:sz w:val="16"/>
                <w:szCs w:val="16"/>
                <w:vertAlign w:val="subscript"/>
              </w:rPr>
              <w:t>Brh</w:t>
            </w:r>
            <w:proofErr w:type="spellEnd"/>
          </w:p>
        </w:tc>
        <w:tc>
          <w:tcPr>
            <w:tcW w:w="709" w:type="dxa"/>
            <w:tcBorders>
              <w:top w:val="single" w:sz="4" w:space="0" w:color="auto"/>
              <w:left w:val="nil"/>
              <w:bottom w:val="single" w:sz="4" w:space="0" w:color="auto"/>
              <w:right w:val="nil"/>
            </w:tcBorders>
            <w:shd w:val="clear" w:color="auto" w:fill="auto"/>
            <w:hideMark/>
          </w:tcPr>
          <w:p w14:paraId="7EF399DC" w14:textId="4DAD9557" w:rsidR="00C61713" w:rsidRPr="009A2DEF" w:rsidRDefault="00C61713" w:rsidP="00C61713">
            <w:pPr>
              <w:jc w:val="center"/>
              <w:rPr>
                <w:rFonts w:eastAsia="Times New Roman" w:cstheme="minorHAnsi"/>
                <w:bCs/>
                <w:sz w:val="16"/>
                <w:szCs w:val="16"/>
                <w:lang w:val="en-AU" w:eastAsia="en-AU"/>
              </w:rPr>
            </w:pPr>
            <w:r w:rsidRPr="009A2DEF">
              <w:rPr>
                <w:rFonts w:cstheme="minorHAnsi"/>
                <w:sz w:val="16"/>
                <w:szCs w:val="16"/>
              </w:rPr>
              <w:t xml:space="preserve">P - </w:t>
            </w:r>
            <w:proofErr w:type="spellStart"/>
            <w:r w:rsidRPr="009A2DEF">
              <w:rPr>
                <w:rFonts w:cstheme="minorHAnsi"/>
                <w:i/>
                <w:sz w:val="16"/>
                <w:szCs w:val="16"/>
              </w:rPr>
              <w:t>sc</w:t>
            </w:r>
            <w:r w:rsidRPr="009A2DEF">
              <w:rPr>
                <w:rFonts w:cstheme="minorHAnsi"/>
                <w:i/>
                <w:sz w:val="16"/>
                <w:szCs w:val="16"/>
                <w:vertAlign w:val="subscript"/>
              </w:rPr>
              <w:t>Bt</w:t>
            </w:r>
            <w:proofErr w:type="spellEnd"/>
          </w:p>
        </w:tc>
        <w:tc>
          <w:tcPr>
            <w:tcW w:w="851" w:type="dxa"/>
            <w:tcBorders>
              <w:top w:val="single" w:sz="4" w:space="0" w:color="auto"/>
              <w:left w:val="nil"/>
              <w:bottom w:val="single" w:sz="4" w:space="0" w:color="auto"/>
              <w:right w:val="nil"/>
            </w:tcBorders>
            <w:shd w:val="clear" w:color="auto" w:fill="auto"/>
            <w:hideMark/>
          </w:tcPr>
          <w:p w14:paraId="626287E1" w14:textId="1B6B309D" w:rsidR="00C61713" w:rsidRPr="009A2DEF" w:rsidRDefault="00C61713" w:rsidP="00C61713">
            <w:pPr>
              <w:jc w:val="center"/>
              <w:rPr>
                <w:rFonts w:eastAsia="Times New Roman" w:cstheme="minorHAnsi"/>
                <w:bCs/>
                <w:sz w:val="16"/>
                <w:szCs w:val="16"/>
                <w:lang w:val="en-AU" w:eastAsia="en-AU"/>
              </w:rPr>
            </w:pPr>
            <w:r w:rsidRPr="009A2DEF">
              <w:rPr>
                <w:rFonts w:cstheme="minorHAnsi"/>
                <w:sz w:val="16"/>
                <w:szCs w:val="16"/>
              </w:rPr>
              <w:t xml:space="preserve">P - </w:t>
            </w:r>
            <w:proofErr w:type="spellStart"/>
            <w:r w:rsidRPr="009A2DEF">
              <w:rPr>
                <w:rFonts w:cstheme="minorHAnsi"/>
                <w:i/>
                <w:sz w:val="16"/>
                <w:szCs w:val="16"/>
              </w:rPr>
              <w:t>sc</w:t>
            </w:r>
            <w:r w:rsidRPr="009A2DEF">
              <w:rPr>
                <w:rFonts w:cstheme="minorHAnsi"/>
                <w:i/>
                <w:sz w:val="16"/>
                <w:szCs w:val="16"/>
                <w:vertAlign w:val="subscript"/>
              </w:rPr>
              <w:t>BC</w:t>
            </w:r>
            <w:proofErr w:type="spellEnd"/>
          </w:p>
        </w:tc>
        <w:tc>
          <w:tcPr>
            <w:tcW w:w="709" w:type="dxa"/>
            <w:tcBorders>
              <w:top w:val="single" w:sz="4" w:space="0" w:color="auto"/>
              <w:left w:val="nil"/>
              <w:bottom w:val="single" w:sz="4" w:space="0" w:color="auto"/>
              <w:right w:val="nil"/>
            </w:tcBorders>
            <w:shd w:val="clear" w:color="auto" w:fill="auto"/>
            <w:hideMark/>
          </w:tcPr>
          <w:p w14:paraId="79039F6C" w14:textId="5324C240" w:rsidR="00C61713" w:rsidRPr="009A2DEF" w:rsidRDefault="00C61713" w:rsidP="00C61713">
            <w:pPr>
              <w:jc w:val="center"/>
              <w:rPr>
                <w:rFonts w:eastAsia="Times New Roman" w:cstheme="minorHAnsi"/>
                <w:bCs/>
                <w:sz w:val="16"/>
                <w:szCs w:val="16"/>
                <w:lang w:val="en-AU" w:eastAsia="en-AU"/>
              </w:rPr>
            </w:pPr>
            <w:r w:rsidRPr="009A2DEF">
              <w:rPr>
                <w:rFonts w:cstheme="minorHAnsi"/>
                <w:sz w:val="16"/>
                <w:szCs w:val="16"/>
              </w:rPr>
              <w:t>RMSE</w:t>
            </w:r>
          </w:p>
        </w:tc>
        <w:tc>
          <w:tcPr>
            <w:tcW w:w="567" w:type="dxa"/>
            <w:tcBorders>
              <w:top w:val="single" w:sz="4" w:space="0" w:color="auto"/>
              <w:left w:val="nil"/>
              <w:bottom w:val="single" w:sz="4" w:space="0" w:color="auto"/>
              <w:right w:val="nil"/>
            </w:tcBorders>
            <w:shd w:val="clear" w:color="auto" w:fill="auto"/>
            <w:hideMark/>
          </w:tcPr>
          <w:p w14:paraId="1B07E687" w14:textId="7138D5D5" w:rsidR="00C61713" w:rsidRPr="009A2DEF" w:rsidRDefault="00C61713" w:rsidP="00C61713">
            <w:pPr>
              <w:jc w:val="center"/>
              <w:rPr>
                <w:rFonts w:eastAsia="Times New Roman" w:cstheme="minorHAnsi"/>
                <w:bCs/>
                <w:sz w:val="16"/>
                <w:szCs w:val="16"/>
                <w:lang w:val="en-AU" w:eastAsia="en-AU"/>
              </w:rPr>
            </w:pPr>
            <w:r w:rsidRPr="009A2DEF">
              <w:rPr>
                <w:rFonts w:cstheme="minorHAnsi"/>
                <w:sz w:val="16"/>
                <w:szCs w:val="16"/>
              </w:rPr>
              <w:t>R</w:t>
            </w:r>
            <w:r w:rsidRPr="009A2DEF">
              <w:rPr>
                <w:rFonts w:cstheme="minorHAnsi"/>
                <w:sz w:val="16"/>
                <w:szCs w:val="16"/>
                <w:vertAlign w:val="superscript"/>
              </w:rPr>
              <w:t>2</w:t>
            </w:r>
          </w:p>
        </w:tc>
        <w:tc>
          <w:tcPr>
            <w:tcW w:w="536" w:type="dxa"/>
            <w:tcBorders>
              <w:top w:val="single" w:sz="4" w:space="0" w:color="auto"/>
              <w:left w:val="nil"/>
              <w:bottom w:val="single" w:sz="4" w:space="0" w:color="auto"/>
              <w:right w:val="nil"/>
            </w:tcBorders>
            <w:shd w:val="clear" w:color="auto" w:fill="auto"/>
            <w:hideMark/>
          </w:tcPr>
          <w:p w14:paraId="192378ED" w14:textId="6B64BFCE" w:rsidR="00C61713" w:rsidRPr="009A2DEF" w:rsidRDefault="00C61713" w:rsidP="00C61713">
            <w:pPr>
              <w:jc w:val="center"/>
              <w:rPr>
                <w:rFonts w:eastAsia="Times New Roman" w:cstheme="minorHAnsi"/>
                <w:bCs/>
                <w:sz w:val="16"/>
                <w:szCs w:val="16"/>
                <w:lang w:val="en-AU" w:eastAsia="en-AU"/>
              </w:rPr>
            </w:pPr>
            <w:r w:rsidRPr="009A2DEF">
              <w:rPr>
                <w:rFonts w:cstheme="minorHAnsi"/>
                <w:sz w:val="16"/>
                <w:szCs w:val="16"/>
              </w:rPr>
              <w:t>R</w:t>
            </w:r>
            <w:r w:rsidRPr="009A2DEF">
              <w:rPr>
                <w:rFonts w:cstheme="minorHAnsi"/>
                <w:sz w:val="16"/>
                <w:szCs w:val="16"/>
                <w:vertAlign w:val="superscript"/>
              </w:rPr>
              <w:t>2</w:t>
            </w:r>
            <w:r w:rsidRPr="009A2DEF">
              <w:rPr>
                <w:rFonts w:cstheme="minorHAnsi"/>
                <w:sz w:val="16"/>
                <w:szCs w:val="16"/>
              </w:rPr>
              <w:t>c</w:t>
            </w:r>
          </w:p>
        </w:tc>
      </w:tr>
      <w:tr w:rsidR="009A2DEF" w:rsidRPr="009A2DEF" w14:paraId="7A07F869" w14:textId="77777777" w:rsidTr="00E37291">
        <w:trPr>
          <w:trHeight w:val="20"/>
        </w:trPr>
        <w:tc>
          <w:tcPr>
            <w:tcW w:w="1701" w:type="dxa"/>
            <w:tcBorders>
              <w:top w:val="single" w:sz="4" w:space="0" w:color="auto"/>
              <w:left w:val="nil"/>
              <w:bottom w:val="nil"/>
              <w:right w:val="nil"/>
            </w:tcBorders>
            <w:shd w:val="clear" w:color="auto" w:fill="auto"/>
            <w:noWrap/>
            <w:vAlign w:val="bottom"/>
            <w:hideMark/>
          </w:tcPr>
          <w:p w14:paraId="18A6A78D" w14:textId="77777777" w:rsidR="00C61713" w:rsidRPr="009A2DEF" w:rsidRDefault="00C61713" w:rsidP="00C61713">
            <w:pPr>
              <w:rPr>
                <w:rFonts w:eastAsia="Times New Roman" w:cstheme="minorHAnsi"/>
                <w:i/>
                <w:sz w:val="16"/>
                <w:szCs w:val="16"/>
                <w:lang w:val="en-AU" w:eastAsia="en-AU"/>
              </w:rPr>
            </w:pPr>
            <w:proofErr w:type="spellStart"/>
            <w:r w:rsidRPr="009A2DEF">
              <w:rPr>
                <w:rFonts w:eastAsia="Times New Roman" w:cstheme="minorHAnsi"/>
                <w:i/>
                <w:sz w:val="16"/>
                <w:szCs w:val="16"/>
                <w:lang w:val="en-AU" w:eastAsia="en-AU"/>
              </w:rPr>
              <w:t>Abies</w:t>
            </w:r>
            <w:proofErr w:type="spellEnd"/>
            <w:r w:rsidRPr="009A2DEF">
              <w:rPr>
                <w:rFonts w:eastAsia="Times New Roman" w:cstheme="minorHAnsi"/>
                <w:i/>
                <w:sz w:val="16"/>
                <w:szCs w:val="16"/>
                <w:lang w:val="en-AU" w:eastAsia="en-AU"/>
              </w:rPr>
              <w:t xml:space="preserve"> alba</w:t>
            </w:r>
          </w:p>
        </w:tc>
        <w:tc>
          <w:tcPr>
            <w:tcW w:w="1134" w:type="dxa"/>
            <w:tcBorders>
              <w:top w:val="single" w:sz="4" w:space="0" w:color="auto"/>
              <w:left w:val="nil"/>
              <w:bottom w:val="nil"/>
              <w:right w:val="nil"/>
            </w:tcBorders>
            <w:shd w:val="clear" w:color="auto" w:fill="auto"/>
            <w:noWrap/>
            <w:vAlign w:val="bottom"/>
            <w:hideMark/>
          </w:tcPr>
          <w:p w14:paraId="4C768877"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-2.05 (0.083)</w:t>
            </w:r>
          </w:p>
        </w:tc>
        <w:tc>
          <w:tcPr>
            <w:tcW w:w="1134" w:type="dxa"/>
            <w:tcBorders>
              <w:top w:val="single" w:sz="4" w:space="0" w:color="auto"/>
              <w:left w:val="nil"/>
              <w:bottom w:val="nil"/>
              <w:right w:val="nil"/>
            </w:tcBorders>
            <w:shd w:val="clear" w:color="auto" w:fill="auto"/>
            <w:noWrap/>
            <w:vAlign w:val="bottom"/>
            <w:hideMark/>
          </w:tcPr>
          <w:p w14:paraId="7A5E2411"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1.077 (0.026)</w:t>
            </w:r>
          </w:p>
        </w:tc>
        <w:tc>
          <w:tcPr>
            <w:tcW w:w="1134" w:type="dxa"/>
            <w:tcBorders>
              <w:top w:val="single" w:sz="4" w:space="0" w:color="auto"/>
              <w:left w:val="nil"/>
              <w:bottom w:val="nil"/>
              <w:right w:val="nil"/>
            </w:tcBorders>
            <w:shd w:val="clear" w:color="auto" w:fill="auto"/>
            <w:noWrap/>
            <w:vAlign w:val="bottom"/>
            <w:hideMark/>
          </w:tcPr>
          <w:p w14:paraId="089A98D0"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0.76 (0.125)</w:t>
            </w:r>
          </w:p>
        </w:tc>
        <w:tc>
          <w:tcPr>
            <w:tcW w:w="1134" w:type="dxa"/>
            <w:tcBorders>
              <w:top w:val="single" w:sz="4" w:space="0" w:color="auto"/>
              <w:left w:val="nil"/>
              <w:bottom w:val="nil"/>
              <w:right w:val="nil"/>
            </w:tcBorders>
            <w:shd w:val="clear" w:color="auto" w:fill="auto"/>
            <w:noWrap/>
            <w:vAlign w:val="bottom"/>
            <w:hideMark/>
          </w:tcPr>
          <w:p w14:paraId="2DE52820"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0</w:t>
            </w:r>
          </w:p>
        </w:tc>
        <w:tc>
          <w:tcPr>
            <w:tcW w:w="1134" w:type="dxa"/>
            <w:tcBorders>
              <w:top w:val="single" w:sz="4" w:space="0" w:color="auto"/>
              <w:left w:val="nil"/>
              <w:bottom w:val="nil"/>
              <w:right w:val="nil"/>
            </w:tcBorders>
            <w:shd w:val="clear" w:color="auto" w:fill="auto"/>
            <w:noWrap/>
            <w:vAlign w:val="bottom"/>
            <w:hideMark/>
          </w:tcPr>
          <w:p w14:paraId="4B410ED1"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0.4 (0.024)</w:t>
            </w:r>
          </w:p>
        </w:tc>
        <w:tc>
          <w:tcPr>
            <w:tcW w:w="581" w:type="dxa"/>
            <w:tcBorders>
              <w:top w:val="single" w:sz="4" w:space="0" w:color="auto"/>
              <w:left w:val="nil"/>
              <w:bottom w:val="nil"/>
              <w:right w:val="nil"/>
            </w:tcBorders>
            <w:shd w:val="clear" w:color="auto" w:fill="auto"/>
            <w:noWrap/>
            <w:vAlign w:val="bottom"/>
            <w:hideMark/>
          </w:tcPr>
          <w:p w14:paraId="19E254CD"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579</w:t>
            </w:r>
          </w:p>
        </w:tc>
        <w:tc>
          <w:tcPr>
            <w:tcW w:w="837" w:type="dxa"/>
            <w:tcBorders>
              <w:top w:val="single" w:sz="4" w:space="0" w:color="auto"/>
              <w:left w:val="nil"/>
              <w:bottom w:val="nil"/>
              <w:right w:val="nil"/>
            </w:tcBorders>
            <w:shd w:val="clear" w:color="auto" w:fill="auto"/>
            <w:noWrap/>
            <w:vAlign w:val="bottom"/>
            <w:hideMark/>
          </w:tcPr>
          <w:p w14:paraId="1ADBED07"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&lt; 0.001</w:t>
            </w:r>
          </w:p>
        </w:tc>
        <w:tc>
          <w:tcPr>
            <w:tcW w:w="709" w:type="dxa"/>
            <w:tcBorders>
              <w:top w:val="single" w:sz="4" w:space="0" w:color="auto"/>
              <w:left w:val="nil"/>
              <w:bottom w:val="nil"/>
              <w:right w:val="nil"/>
            </w:tcBorders>
            <w:shd w:val="clear" w:color="auto" w:fill="auto"/>
            <w:noWrap/>
            <w:vAlign w:val="bottom"/>
            <w:hideMark/>
          </w:tcPr>
          <w:p w14:paraId="0220F3FF"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&lt; 0.001</w:t>
            </w:r>
          </w:p>
        </w:tc>
        <w:tc>
          <w:tcPr>
            <w:tcW w:w="708" w:type="dxa"/>
            <w:tcBorders>
              <w:top w:val="single" w:sz="4" w:space="0" w:color="auto"/>
              <w:left w:val="nil"/>
              <w:bottom w:val="nil"/>
              <w:right w:val="nil"/>
            </w:tcBorders>
            <w:shd w:val="clear" w:color="auto" w:fill="auto"/>
            <w:noWrap/>
            <w:vAlign w:val="bottom"/>
            <w:hideMark/>
          </w:tcPr>
          <w:p w14:paraId="453D37EE"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&lt; 0.001</w:t>
            </w:r>
          </w:p>
        </w:tc>
        <w:tc>
          <w:tcPr>
            <w:tcW w:w="709" w:type="dxa"/>
            <w:tcBorders>
              <w:top w:val="single" w:sz="4" w:space="0" w:color="auto"/>
              <w:left w:val="nil"/>
              <w:bottom w:val="nil"/>
              <w:right w:val="nil"/>
            </w:tcBorders>
            <w:shd w:val="clear" w:color="auto" w:fill="auto"/>
            <w:noWrap/>
            <w:vAlign w:val="bottom"/>
            <w:hideMark/>
          </w:tcPr>
          <w:p w14:paraId="58978B71" w14:textId="77777777" w:rsidR="00C61713" w:rsidRPr="009A2DEF" w:rsidRDefault="00C61713" w:rsidP="00C61713">
            <w:pPr>
              <w:jc w:val="center"/>
              <w:rPr>
                <w:rFonts w:eastAsia="Times New Roman" w:cstheme="minorHAnsi"/>
                <w:sz w:val="16"/>
                <w:szCs w:val="16"/>
                <w:lang w:val="en-AU" w:eastAsia="en-AU"/>
              </w:rPr>
            </w:pPr>
          </w:p>
        </w:tc>
        <w:tc>
          <w:tcPr>
            <w:tcW w:w="851" w:type="dxa"/>
            <w:tcBorders>
              <w:top w:val="single" w:sz="4" w:space="0" w:color="auto"/>
              <w:left w:val="nil"/>
              <w:bottom w:val="nil"/>
              <w:right w:val="nil"/>
            </w:tcBorders>
            <w:shd w:val="clear" w:color="auto" w:fill="auto"/>
            <w:noWrap/>
            <w:vAlign w:val="bottom"/>
            <w:hideMark/>
          </w:tcPr>
          <w:p w14:paraId="48CD40B2"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&lt; 0.001</w:t>
            </w:r>
          </w:p>
        </w:tc>
        <w:tc>
          <w:tcPr>
            <w:tcW w:w="709" w:type="dxa"/>
            <w:tcBorders>
              <w:top w:val="single" w:sz="4" w:space="0" w:color="auto"/>
              <w:left w:val="nil"/>
              <w:bottom w:val="nil"/>
              <w:right w:val="nil"/>
            </w:tcBorders>
            <w:shd w:val="clear" w:color="auto" w:fill="auto"/>
            <w:noWrap/>
            <w:vAlign w:val="bottom"/>
            <w:hideMark/>
          </w:tcPr>
          <w:p w14:paraId="0537D3EB"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0.12</w:t>
            </w:r>
          </w:p>
        </w:tc>
        <w:tc>
          <w:tcPr>
            <w:tcW w:w="567" w:type="dxa"/>
            <w:tcBorders>
              <w:top w:val="single" w:sz="4" w:space="0" w:color="auto"/>
              <w:left w:val="nil"/>
              <w:bottom w:val="nil"/>
              <w:right w:val="nil"/>
            </w:tcBorders>
            <w:shd w:val="clear" w:color="auto" w:fill="auto"/>
            <w:noWrap/>
            <w:vAlign w:val="bottom"/>
            <w:hideMark/>
          </w:tcPr>
          <w:p w14:paraId="49C99D63"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0.87</w:t>
            </w:r>
          </w:p>
        </w:tc>
        <w:tc>
          <w:tcPr>
            <w:tcW w:w="536" w:type="dxa"/>
            <w:tcBorders>
              <w:top w:val="single" w:sz="4" w:space="0" w:color="auto"/>
              <w:left w:val="nil"/>
              <w:bottom w:val="nil"/>
              <w:right w:val="nil"/>
            </w:tcBorders>
            <w:shd w:val="clear" w:color="auto" w:fill="auto"/>
            <w:noWrap/>
            <w:vAlign w:val="bottom"/>
            <w:hideMark/>
          </w:tcPr>
          <w:p w14:paraId="56A7AF96"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0.95</w:t>
            </w:r>
          </w:p>
        </w:tc>
      </w:tr>
      <w:tr w:rsidR="009A2DEF" w:rsidRPr="009A2DEF" w14:paraId="539D1CC2" w14:textId="77777777" w:rsidTr="00E37291">
        <w:trPr>
          <w:trHeight w:val="20"/>
        </w:trPr>
        <w:tc>
          <w:tcPr>
            <w:tcW w:w="1701" w:type="dxa"/>
            <w:tcBorders>
              <w:top w:val="nil"/>
              <w:left w:val="nil"/>
              <w:bottom w:val="nil"/>
              <w:right w:val="nil"/>
            </w:tcBorders>
            <w:shd w:val="clear" w:color="auto" w:fill="auto"/>
            <w:noWrap/>
            <w:vAlign w:val="bottom"/>
            <w:hideMark/>
          </w:tcPr>
          <w:p w14:paraId="1ED1DC11" w14:textId="77777777" w:rsidR="00C61713" w:rsidRPr="009A2DEF" w:rsidRDefault="00C61713" w:rsidP="00C61713">
            <w:pPr>
              <w:rPr>
                <w:rFonts w:eastAsia="Times New Roman" w:cstheme="minorHAnsi"/>
                <w:i/>
                <w:sz w:val="16"/>
                <w:szCs w:val="16"/>
                <w:lang w:val="en-AU" w:eastAsia="en-AU"/>
              </w:rPr>
            </w:pPr>
            <w:r w:rsidRPr="009A2DEF">
              <w:rPr>
                <w:rFonts w:eastAsia="Times New Roman" w:cstheme="minorHAnsi"/>
                <w:i/>
                <w:sz w:val="16"/>
                <w:szCs w:val="16"/>
                <w:lang w:val="en-AU" w:eastAsia="en-AU"/>
              </w:rPr>
              <w:t xml:space="preserve">Acer </w:t>
            </w:r>
            <w:proofErr w:type="spellStart"/>
            <w:r w:rsidRPr="009A2DEF">
              <w:rPr>
                <w:rFonts w:eastAsia="Times New Roman" w:cstheme="minorHAnsi"/>
                <w:i/>
                <w:sz w:val="16"/>
                <w:szCs w:val="16"/>
                <w:lang w:val="en-AU" w:eastAsia="en-AU"/>
              </w:rPr>
              <w:t>pseudoplatanus</w:t>
            </w:r>
            <w:proofErr w:type="spellEnd"/>
          </w:p>
        </w:tc>
        <w:tc>
          <w:tcPr>
            <w:tcW w:w="1134" w:type="dxa"/>
            <w:tcBorders>
              <w:top w:val="nil"/>
              <w:left w:val="nil"/>
              <w:bottom w:val="nil"/>
              <w:right w:val="nil"/>
            </w:tcBorders>
            <w:shd w:val="clear" w:color="auto" w:fill="auto"/>
            <w:noWrap/>
            <w:vAlign w:val="bottom"/>
            <w:hideMark/>
          </w:tcPr>
          <w:p w14:paraId="73F43ED5"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-2.67 (0.164)</w:t>
            </w:r>
          </w:p>
        </w:tc>
        <w:tc>
          <w:tcPr>
            <w:tcW w:w="1134" w:type="dxa"/>
            <w:tcBorders>
              <w:top w:val="nil"/>
              <w:left w:val="nil"/>
              <w:bottom w:val="nil"/>
              <w:right w:val="nil"/>
            </w:tcBorders>
            <w:shd w:val="clear" w:color="auto" w:fill="auto"/>
            <w:noWrap/>
            <w:vAlign w:val="bottom"/>
            <w:hideMark/>
          </w:tcPr>
          <w:p w14:paraId="7C1B563B"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2.081 (0.078)</w:t>
            </w:r>
          </w:p>
        </w:tc>
        <w:tc>
          <w:tcPr>
            <w:tcW w:w="1134" w:type="dxa"/>
            <w:tcBorders>
              <w:top w:val="nil"/>
              <w:left w:val="nil"/>
              <w:bottom w:val="nil"/>
              <w:right w:val="nil"/>
            </w:tcBorders>
            <w:shd w:val="clear" w:color="auto" w:fill="auto"/>
            <w:noWrap/>
            <w:vAlign w:val="bottom"/>
            <w:hideMark/>
          </w:tcPr>
          <w:p w14:paraId="3FC80228"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0.68 (0.134)</w:t>
            </w:r>
          </w:p>
        </w:tc>
        <w:tc>
          <w:tcPr>
            <w:tcW w:w="1134" w:type="dxa"/>
            <w:tcBorders>
              <w:top w:val="nil"/>
              <w:left w:val="nil"/>
              <w:bottom w:val="nil"/>
              <w:right w:val="nil"/>
            </w:tcBorders>
            <w:shd w:val="clear" w:color="auto" w:fill="auto"/>
            <w:noWrap/>
            <w:vAlign w:val="bottom"/>
            <w:hideMark/>
          </w:tcPr>
          <w:p w14:paraId="77078195"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0.04 (0.076)</w:t>
            </w:r>
          </w:p>
        </w:tc>
        <w:tc>
          <w:tcPr>
            <w:tcW w:w="1134" w:type="dxa"/>
            <w:tcBorders>
              <w:top w:val="nil"/>
              <w:left w:val="nil"/>
              <w:bottom w:val="nil"/>
              <w:right w:val="nil"/>
            </w:tcBorders>
            <w:shd w:val="clear" w:color="auto" w:fill="auto"/>
            <w:noWrap/>
            <w:vAlign w:val="bottom"/>
            <w:hideMark/>
          </w:tcPr>
          <w:p w14:paraId="76033526"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-0.33 (0.02)</w:t>
            </w:r>
          </w:p>
        </w:tc>
        <w:tc>
          <w:tcPr>
            <w:tcW w:w="581" w:type="dxa"/>
            <w:tcBorders>
              <w:top w:val="nil"/>
              <w:left w:val="nil"/>
              <w:bottom w:val="nil"/>
              <w:right w:val="nil"/>
            </w:tcBorders>
            <w:shd w:val="clear" w:color="auto" w:fill="auto"/>
            <w:noWrap/>
            <w:vAlign w:val="bottom"/>
            <w:hideMark/>
          </w:tcPr>
          <w:p w14:paraId="741AF51A"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8</w:t>
            </w:r>
          </w:p>
        </w:tc>
        <w:tc>
          <w:tcPr>
            <w:tcW w:w="837" w:type="dxa"/>
            <w:tcBorders>
              <w:top w:val="nil"/>
              <w:left w:val="nil"/>
              <w:bottom w:val="nil"/>
              <w:right w:val="nil"/>
            </w:tcBorders>
            <w:shd w:val="clear" w:color="auto" w:fill="auto"/>
            <w:noWrap/>
            <w:vAlign w:val="bottom"/>
            <w:hideMark/>
          </w:tcPr>
          <w:p w14:paraId="4939E1DA"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0.001</w:t>
            </w:r>
          </w:p>
        </w:tc>
        <w:tc>
          <w:tcPr>
            <w:tcW w:w="709" w:type="dxa"/>
            <w:tcBorders>
              <w:top w:val="nil"/>
              <w:left w:val="nil"/>
              <w:bottom w:val="nil"/>
              <w:right w:val="nil"/>
            </w:tcBorders>
            <w:shd w:val="clear" w:color="auto" w:fill="auto"/>
            <w:noWrap/>
            <w:vAlign w:val="bottom"/>
            <w:hideMark/>
          </w:tcPr>
          <w:p w14:paraId="4C9A4854"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&lt; 0.001</w:t>
            </w:r>
          </w:p>
        </w:tc>
        <w:tc>
          <w:tcPr>
            <w:tcW w:w="708" w:type="dxa"/>
            <w:tcBorders>
              <w:top w:val="nil"/>
              <w:left w:val="nil"/>
              <w:bottom w:val="nil"/>
              <w:right w:val="nil"/>
            </w:tcBorders>
            <w:shd w:val="clear" w:color="auto" w:fill="auto"/>
            <w:noWrap/>
            <w:vAlign w:val="bottom"/>
            <w:hideMark/>
          </w:tcPr>
          <w:p w14:paraId="55D59A14"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0.049</w:t>
            </w:r>
          </w:p>
        </w:tc>
        <w:tc>
          <w:tcPr>
            <w:tcW w:w="709" w:type="dxa"/>
            <w:tcBorders>
              <w:top w:val="nil"/>
              <w:left w:val="nil"/>
              <w:bottom w:val="nil"/>
              <w:right w:val="nil"/>
            </w:tcBorders>
            <w:shd w:val="clear" w:color="auto" w:fill="auto"/>
            <w:noWrap/>
            <w:vAlign w:val="bottom"/>
            <w:hideMark/>
          </w:tcPr>
          <w:p w14:paraId="7E84C9C1"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0.013</w:t>
            </w:r>
          </w:p>
        </w:tc>
        <w:tc>
          <w:tcPr>
            <w:tcW w:w="851" w:type="dxa"/>
            <w:tcBorders>
              <w:top w:val="nil"/>
              <w:left w:val="nil"/>
              <w:bottom w:val="nil"/>
              <w:right w:val="nil"/>
            </w:tcBorders>
            <w:shd w:val="clear" w:color="auto" w:fill="auto"/>
            <w:noWrap/>
            <w:vAlign w:val="bottom"/>
            <w:hideMark/>
          </w:tcPr>
          <w:p w14:paraId="473CDECF"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0.004</w:t>
            </w:r>
          </w:p>
        </w:tc>
        <w:tc>
          <w:tcPr>
            <w:tcW w:w="709" w:type="dxa"/>
            <w:tcBorders>
              <w:top w:val="nil"/>
              <w:left w:val="nil"/>
              <w:bottom w:val="nil"/>
              <w:right w:val="nil"/>
            </w:tcBorders>
            <w:shd w:val="clear" w:color="auto" w:fill="auto"/>
            <w:noWrap/>
            <w:vAlign w:val="bottom"/>
            <w:hideMark/>
          </w:tcPr>
          <w:p w14:paraId="053C820C"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0.003</w:t>
            </w:r>
          </w:p>
        </w:tc>
        <w:tc>
          <w:tcPr>
            <w:tcW w:w="567" w:type="dxa"/>
            <w:tcBorders>
              <w:top w:val="nil"/>
              <w:left w:val="nil"/>
              <w:bottom w:val="nil"/>
              <w:right w:val="nil"/>
            </w:tcBorders>
            <w:shd w:val="clear" w:color="auto" w:fill="auto"/>
            <w:noWrap/>
            <w:vAlign w:val="bottom"/>
            <w:hideMark/>
          </w:tcPr>
          <w:p w14:paraId="7D55A779"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0.93</w:t>
            </w:r>
          </w:p>
        </w:tc>
        <w:tc>
          <w:tcPr>
            <w:tcW w:w="536" w:type="dxa"/>
            <w:tcBorders>
              <w:top w:val="nil"/>
              <w:left w:val="nil"/>
              <w:bottom w:val="nil"/>
              <w:right w:val="nil"/>
            </w:tcBorders>
            <w:shd w:val="clear" w:color="auto" w:fill="auto"/>
            <w:noWrap/>
            <w:vAlign w:val="bottom"/>
            <w:hideMark/>
          </w:tcPr>
          <w:p w14:paraId="5A06D819"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1</w:t>
            </w:r>
          </w:p>
        </w:tc>
      </w:tr>
      <w:tr w:rsidR="009A2DEF" w:rsidRPr="009A2DEF" w14:paraId="26EF4003" w14:textId="77777777" w:rsidTr="00E37291">
        <w:trPr>
          <w:trHeight w:val="20"/>
        </w:trPr>
        <w:tc>
          <w:tcPr>
            <w:tcW w:w="1701" w:type="dxa"/>
            <w:tcBorders>
              <w:top w:val="nil"/>
              <w:left w:val="nil"/>
              <w:bottom w:val="nil"/>
              <w:right w:val="nil"/>
            </w:tcBorders>
            <w:shd w:val="clear" w:color="auto" w:fill="auto"/>
            <w:noWrap/>
            <w:vAlign w:val="bottom"/>
            <w:hideMark/>
          </w:tcPr>
          <w:p w14:paraId="4D652AF9" w14:textId="4CB3F0D3" w:rsidR="00C61713" w:rsidRPr="009A2DEF" w:rsidRDefault="00C61713" w:rsidP="00C61713">
            <w:pPr>
              <w:rPr>
                <w:rFonts w:eastAsia="Times New Roman" w:cstheme="minorHAnsi"/>
                <w:i/>
                <w:sz w:val="16"/>
                <w:szCs w:val="16"/>
                <w:lang w:val="en-AU" w:eastAsia="en-AU"/>
              </w:rPr>
            </w:pPr>
            <w:proofErr w:type="spellStart"/>
            <w:r w:rsidRPr="009A2DEF">
              <w:rPr>
                <w:rFonts w:eastAsia="Times New Roman" w:cstheme="minorHAnsi"/>
                <w:i/>
                <w:sz w:val="16"/>
                <w:szCs w:val="16"/>
                <w:lang w:val="en-AU" w:eastAsia="en-AU"/>
              </w:rPr>
              <w:t>Betula</w:t>
            </w:r>
            <w:proofErr w:type="spellEnd"/>
            <w:r w:rsidR="00072F02" w:rsidRPr="009A2DEF">
              <w:rPr>
                <w:rFonts w:eastAsia="Times New Roman" w:cstheme="minorHAnsi"/>
                <w:i/>
                <w:sz w:val="16"/>
                <w:szCs w:val="16"/>
                <w:lang w:val="en-AU" w:eastAsia="en-AU"/>
              </w:rPr>
              <w:t xml:space="preserve"> pendula</w:t>
            </w:r>
          </w:p>
        </w:tc>
        <w:tc>
          <w:tcPr>
            <w:tcW w:w="1134" w:type="dxa"/>
            <w:tcBorders>
              <w:top w:val="nil"/>
              <w:left w:val="nil"/>
              <w:bottom w:val="nil"/>
              <w:right w:val="nil"/>
            </w:tcBorders>
            <w:shd w:val="clear" w:color="auto" w:fill="auto"/>
            <w:noWrap/>
            <w:vAlign w:val="bottom"/>
            <w:hideMark/>
          </w:tcPr>
          <w:p w14:paraId="3D2E6CE5"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-3.61 (0.806)</w:t>
            </w:r>
          </w:p>
        </w:tc>
        <w:tc>
          <w:tcPr>
            <w:tcW w:w="1134" w:type="dxa"/>
            <w:tcBorders>
              <w:top w:val="nil"/>
              <w:left w:val="nil"/>
              <w:bottom w:val="nil"/>
              <w:right w:val="nil"/>
            </w:tcBorders>
            <w:shd w:val="clear" w:color="auto" w:fill="auto"/>
            <w:noWrap/>
            <w:vAlign w:val="bottom"/>
            <w:hideMark/>
          </w:tcPr>
          <w:p w14:paraId="3914703F"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2.043 (0.314)</w:t>
            </w:r>
          </w:p>
        </w:tc>
        <w:tc>
          <w:tcPr>
            <w:tcW w:w="1134" w:type="dxa"/>
            <w:tcBorders>
              <w:top w:val="nil"/>
              <w:left w:val="nil"/>
              <w:bottom w:val="nil"/>
              <w:right w:val="nil"/>
            </w:tcBorders>
            <w:shd w:val="clear" w:color="auto" w:fill="auto"/>
            <w:noWrap/>
            <w:vAlign w:val="bottom"/>
            <w:hideMark/>
          </w:tcPr>
          <w:p w14:paraId="6022FFAB"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0</w:t>
            </w:r>
          </w:p>
        </w:tc>
        <w:tc>
          <w:tcPr>
            <w:tcW w:w="1134" w:type="dxa"/>
            <w:tcBorders>
              <w:top w:val="nil"/>
              <w:left w:val="nil"/>
              <w:bottom w:val="nil"/>
              <w:right w:val="nil"/>
            </w:tcBorders>
            <w:shd w:val="clear" w:color="auto" w:fill="auto"/>
            <w:noWrap/>
            <w:vAlign w:val="bottom"/>
            <w:hideMark/>
          </w:tcPr>
          <w:p w14:paraId="39B73AB5"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0</w:t>
            </w:r>
          </w:p>
        </w:tc>
        <w:tc>
          <w:tcPr>
            <w:tcW w:w="1134" w:type="dxa"/>
            <w:tcBorders>
              <w:top w:val="nil"/>
              <w:left w:val="nil"/>
              <w:bottom w:val="nil"/>
              <w:right w:val="nil"/>
            </w:tcBorders>
            <w:shd w:val="clear" w:color="auto" w:fill="auto"/>
            <w:noWrap/>
            <w:vAlign w:val="bottom"/>
            <w:hideMark/>
          </w:tcPr>
          <w:p w14:paraId="455407B2"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0</w:t>
            </w:r>
          </w:p>
        </w:tc>
        <w:tc>
          <w:tcPr>
            <w:tcW w:w="581" w:type="dxa"/>
            <w:tcBorders>
              <w:top w:val="nil"/>
              <w:left w:val="nil"/>
              <w:bottom w:val="nil"/>
              <w:right w:val="nil"/>
            </w:tcBorders>
            <w:shd w:val="clear" w:color="auto" w:fill="auto"/>
            <w:noWrap/>
            <w:vAlign w:val="bottom"/>
            <w:hideMark/>
          </w:tcPr>
          <w:p w14:paraId="43B81E9E"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18</w:t>
            </w:r>
          </w:p>
        </w:tc>
        <w:tc>
          <w:tcPr>
            <w:tcW w:w="837" w:type="dxa"/>
            <w:tcBorders>
              <w:top w:val="nil"/>
              <w:left w:val="nil"/>
              <w:bottom w:val="nil"/>
              <w:right w:val="nil"/>
            </w:tcBorders>
            <w:shd w:val="clear" w:color="auto" w:fill="auto"/>
            <w:noWrap/>
            <w:vAlign w:val="bottom"/>
            <w:hideMark/>
          </w:tcPr>
          <w:p w14:paraId="097B5CE8"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&lt; 0.001</w:t>
            </w:r>
          </w:p>
        </w:tc>
        <w:tc>
          <w:tcPr>
            <w:tcW w:w="709" w:type="dxa"/>
            <w:tcBorders>
              <w:top w:val="nil"/>
              <w:left w:val="nil"/>
              <w:bottom w:val="nil"/>
              <w:right w:val="nil"/>
            </w:tcBorders>
            <w:shd w:val="clear" w:color="auto" w:fill="auto"/>
            <w:noWrap/>
            <w:vAlign w:val="bottom"/>
            <w:hideMark/>
          </w:tcPr>
          <w:p w14:paraId="5CA7EB06"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0.023</w:t>
            </w:r>
          </w:p>
        </w:tc>
        <w:tc>
          <w:tcPr>
            <w:tcW w:w="708" w:type="dxa"/>
            <w:tcBorders>
              <w:top w:val="nil"/>
              <w:left w:val="nil"/>
              <w:bottom w:val="nil"/>
              <w:right w:val="nil"/>
            </w:tcBorders>
            <w:shd w:val="clear" w:color="auto" w:fill="auto"/>
            <w:noWrap/>
            <w:vAlign w:val="bottom"/>
            <w:hideMark/>
          </w:tcPr>
          <w:p w14:paraId="30F02E9B" w14:textId="77777777" w:rsidR="00C61713" w:rsidRPr="009A2DEF" w:rsidRDefault="00C61713" w:rsidP="00C61713">
            <w:pPr>
              <w:jc w:val="center"/>
              <w:rPr>
                <w:rFonts w:eastAsia="Times New Roman" w:cstheme="minorHAnsi"/>
                <w:sz w:val="16"/>
                <w:szCs w:val="16"/>
                <w:lang w:val="en-AU" w:eastAsia="en-AU"/>
              </w:rPr>
            </w:pPr>
          </w:p>
        </w:tc>
        <w:tc>
          <w:tcPr>
            <w:tcW w:w="709" w:type="dxa"/>
            <w:tcBorders>
              <w:top w:val="nil"/>
              <w:left w:val="nil"/>
              <w:bottom w:val="nil"/>
              <w:right w:val="nil"/>
            </w:tcBorders>
            <w:shd w:val="clear" w:color="auto" w:fill="auto"/>
            <w:noWrap/>
            <w:vAlign w:val="bottom"/>
            <w:hideMark/>
          </w:tcPr>
          <w:p w14:paraId="0938B998" w14:textId="77777777" w:rsidR="00C61713" w:rsidRPr="009A2DEF" w:rsidRDefault="00C61713" w:rsidP="00C61713">
            <w:pPr>
              <w:jc w:val="center"/>
              <w:rPr>
                <w:rFonts w:eastAsia="Times New Roman" w:cstheme="minorHAnsi"/>
                <w:sz w:val="16"/>
                <w:szCs w:val="16"/>
                <w:lang w:val="en-AU" w:eastAsia="en-AU"/>
              </w:rPr>
            </w:pPr>
          </w:p>
        </w:tc>
        <w:tc>
          <w:tcPr>
            <w:tcW w:w="851" w:type="dxa"/>
            <w:tcBorders>
              <w:top w:val="nil"/>
              <w:left w:val="nil"/>
              <w:bottom w:val="nil"/>
              <w:right w:val="nil"/>
            </w:tcBorders>
            <w:shd w:val="clear" w:color="auto" w:fill="auto"/>
            <w:noWrap/>
            <w:vAlign w:val="bottom"/>
            <w:hideMark/>
          </w:tcPr>
          <w:p w14:paraId="6034A20E" w14:textId="77777777" w:rsidR="00C61713" w:rsidRPr="009A2DEF" w:rsidRDefault="00C61713" w:rsidP="00C61713">
            <w:pPr>
              <w:jc w:val="center"/>
              <w:rPr>
                <w:rFonts w:eastAsia="Times New Roman" w:cstheme="minorHAnsi"/>
                <w:sz w:val="16"/>
                <w:szCs w:val="16"/>
                <w:lang w:val="en-AU" w:eastAsia="en-AU"/>
              </w:rPr>
            </w:pPr>
          </w:p>
        </w:tc>
        <w:tc>
          <w:tcPr>
            <w:tcW w:w="709" w:type="dxa"/>
            <w:tcBorders>
              <w:top w:val="nil"/>
              <w:left w:val="nil"/>
              <w:bottom w:val="nil"/>
              <w:right w:val="nil"/>
            </w:tcBorders>
            <w:shd w:val="clear" w:color="auto" w:fill="auto"/>
            <w:noWrap/>
            <w:vAlign w:val="bottom"/>
            <w:hideMark/>
          </w:tcPr>
          <w:p w14:paraId="5E39E8DF"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0.02</w:t>
            </w:r>
          </w:p>
        </w:tc>
        <w:tc>
          <w:tcPr>
            <w:tcW w:w="567" w:type="dxa"/>
            <w:tcBorders>
              <w:top w:val="nil"/>
              <w:left w:val="nil"/>
              <w:bottom w:val="nil"/>
              <w:right w:val="nil"/>
            </w:tcBorders>
            <w:shd w:val="clear" w:color="auto" w:fill="auto"/>
            <w:noWrap/>
            <w:vAlign w:val="bottom"/>
            <w:hideMark/>
          </w:tcPr>
          <w:p w14:paraId="6EA7A187"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0.7</w:t>
            </w:r>
          </w:p>
        </w:tc>
        <w:tc>
          <w:tcPr>
            <w:tcW w:w="536" w:type="dxa"/>
            <w:tcBorders>
              <w:top w:val="nil"/>
              <w:left w:val="nil"/>
              <w:bottom w:val="nil"/>
              <w:right w:val="nil"/>
            </w:tcBorders>
            <w:shd w:val="clear" w:color="auto" w:fill="auto"/>
            <w:noWrap/>
            <w:vAlign w:val="bottom"/>
            <w:hideMark/>
          </w:tcPr>
          <w:p w14:paraId="2FECB52D"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0.96</w:t>
            </w:r>
          </w:p>
        </w:tc>
      </w:tr>
      <w:tr w:rsidR="009A2DEF" w:rsidRPr="009A2DEF" w14:paraId="4C61F51D" w14:textId="77777777" w:rsidTr="00E37291">
        <w:trPr>
          <w:trHeight w:val="20"/>
        </w:trPr>
        <w:tc>
          <w:tcPr>
            <w:tcW w:w="1701" w:type="dxa"/>
            <w:tcBorders>
              <w:top w:val="nil"/>
              <w:left w:val="nil"/>
              <w:bottom w:val="nil"/>
              <w:right w:val="nil"/>
            </w:tcBorders>
            <w:shd w:val="clear" w:color="auto" w:fill="auto"/>
            <w:noWrap/>
            <w:vAlign w:val="bottom"/>
            <w:hideMark/>
          </w:tcPr>
          <w:p w14:paraId="43778390" w14:textId="77777777" w:rsidR="00C61713" w:rsidRPr="009A2DEF" w:rsidRDefault="00C61713" w:rsidP="00C61713">
            <w:pPr>
              <w:rPr>
                <w:rFonts w:eastAsia="Times New Roman" w:cstheme="minorHAnsi"/>
                <w:i/>
                <w:sz w:val="16"/>
                <w:szCs w:val="16"/>
                <w:lang w:val="en-AU" w:eastAsia="en-AU"/>
              </w:rPr>
            </w:pPr>
            <w:proofErr w:type="spellStart"/>
            <w:r w:rsidRPr="009A2DEF">
              <w:rPr>
                <w:rFonts w:eastAsia="Times New Roman" w:cstheme="minorHAnsi"/>
                <w:i/>
                <w:sz w:val="16"/>
                <w:szCs w:val="16"/>
                <w:lang w:val="en-AU" w:eastAsia="en-AU"/>
              </w:rPr>
              <w:t>Carpinus</w:t>
            </w:r>
            <w:proofErr w:type="spellEnd"/>
            <w:r w:rsidRPr="009A2DEF">
              <w:rPr>
                <w:rFonts w:eastAsia="Times New Roman" w:cstheme="minorHAnsi"/>
                <w:i/>
                <w:sz w:val="16"/>
                <w:szCs w:val="16"/>
                <w:lang w:val="en-AU" w:eastAsia="en-AU"/>
              </w:rPr>
              <w:t xml:space="preserve"> </w:t>
            </w:r>
            <w:proofErr w:type="spellStart"/>
            <w:r w:rsidRPr="009A2DEF">
              <w:rPr>
                <w:rFonts w:eastAsia="Times New Roman" w:cstheme="minorHAnsi"/>
                <w:i/>
                <w:sz w:val="16"/>
                <w:szCs w:val="16"/>
                <w:lang w:val="en-AU" w:eastAsia="en-AU"/>
              </w:rPr>
              <w:t>betulus</w:t>
            </w:r>
            <w:proofErr w:type="spellEnd"/>
          </w:p>
        </w:tc>
        <w:tc>
          <w:tcPr>
            <w:tcW w:w="1134" w:type="dxa"/>
            <w:tcBorders>
              <w:top w:val="nil"/>
              <w:left w:val="nil"/>
              <w:bottom w:val="nil"/>
              <w:right w:val="nil"/>
            </w:tcBorders>
            <w:shd w:val="clear" w:color="auto" w:fill="auto"/>
            <w:noWrap/>
            <w:vAlign w:val="bottom"/>
            <w:hideMark/>
          </w:tcPr>
          <w:p w14:paraId="5AFF084C"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-2.93 (0.26)</w:t>
            </w:r>
          </w:p>
        </w:tc>
        <w:tc>
          <w:tcPr>
            <w:tcW w:w="1134" w:type="dxa"/>
            <w:tcBorders>
              <w:top w:val="nil"/>
              <w:left w:val="nil"/>
              <w:bottom w:val="nil"/>
              <w:right w:val="nil"/>
            </w:tcBorders>
            <w:shd w:val="clear" w:color="auto" w:fill="auto"/>
            <w:noWrap/>
            <w:vAlign w:val="bottom"/>
            <w:hideMark/>
          </w:tcPr>
          <w:p w14:paraId="04EE3569"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1.802 (0.092)</w:t>
            </w:r>
          </w:p>
        </w:tc>
        <w:tc>
          <w:tcPr>
            <w:tcW w:w="1134" w:type="dxa"/>
            <w:tcBorders>
              <w:top w:val="nil"/>
              <w:left w:val="nil"/>
              <w:bottom w:val="nil"/>
              <w:right w:val="nil"/>
            </w:tcBorders>
            <w:shd w:val="clear" w:color="auto" w:fill="auto"/>
            <w:noWrap/>
            <w:vAlign w:val="bottom"/>
            <w:hideMark/>
          </w:tcPr>
          <w:p w14:paraId="4183C2E7"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0</w:t>
            </w:r>
          </w:p>
        </w:tc>
        <w:tc>
          <w:tcPr>
            <w:tcW w:w="1134" w:type="dxa"/>
            <w:tcBorders>
              <w:top w:val="nil"/>
              <w:left w:val="nil"/>
              <w:bottom w:val="nil"/>
              <w:right w:val="nil"/>
            </w:tcBorders>
            <w:shd w:val="clear" w:color="auto" w:fill="auto"/>
            <w:noWrap/>
            <w:vAlign w:val="bottom"/>
            <w:hideMark/>
          </w:tcPr>
          <w:p w14:paraId="76D8F5E0"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0</w:t>
            </w:r>
          </w:p>
        </w:tc>
        <w:tc>
          <w:tcPr>
            <w:tcW w:w="1134" w:type="dxa"/>
            <w:tcBorders>
              <w:top w:val="nil"/>
              <w:left w:val="nil"/>
              <w:bottom w:val="nil"/>
              <w:right w:val="nil"/>
            </w:tcBorders>
            <w:shd w:val="clear" w:color="auto" w:fill="auto"/>
            <w:noWrap/>
            <w:vAlign w:val="bottom"/>
            <w:hideMark/>
          </w:tcPr>
          <w:p w14:paraId="7C5D8A08"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0</w:t>
            </w:r>
          </w:p>
        </w:tc>
        <w:tc>
          <w:tcPr>
            <w:tcW w:w="581" w:type="dxa"/>
            <w:tcBorders>
              <w:top w:val="nil"/>
              <w:left w:val="nil"/>
              <w:bottom w:val="nil"/>
              <w:right w:val="nil"/>
            </w:tcBorders>
            <w:shd w:val="clear" w:color="auto" w:fill="auto"/>
            <w:noWrap/>
            <w:vAlign w:val="bottom"/>
            <w:hideMark/>
          </w:tcPr>
          <w:p w14:paraId="2B855842"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72</w:t>
            </w:r>
          </w:p>
        </w:tc>
        <w:tc>
          <w:tcPr>
            <w:tcW w:w="837" w:type="dxa"/>
            <w:tcBorders>
              <w:top w:val="nil"/>
              <w:left w:val="nil"/>
              <w:bottom w:val="nil"/>
              <w:right w:val="nil"/>
            </w:tcBorders>
            <w:shd w:val="clear" w:color="auto" w:fill="auto"/>
            <w:noWrap/>
            <w:vAlign w:val="bottom"/>
            <w:hideMark/>
          </w:tcPr>
          <w:p w14:paraId="35979F7D"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&lt; 0.001</w:t>
            </w:r>
          </w:p>
        </w:tc>
        <w:tc>
          <w:tcPr>
            <w:tcW w:w="709" w:type="dxa"/>
            <w:tcBorders>
              <w:top w:val="nil"/>
              <w:left w:val="nil"/>
              <w:bottom w:val="nil"/>
              <w:right w:val="nil"/>
            </w:tcBorders>
            <w:shd w:val="clear" w:color="auto" w:fill="auto"/>
            <w:noWrap/>
            <w:vAlign w:val="bottom"/>
            <w:hideMark/>
          </w:tcPr>
          <w:p w14:paraId="14CE4B24"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&lt; 0.001</w:t>
            </w:r>
          </w:p>
        </w:tc>
        <w:tc>
          <w:tcPr>
            <w:tcW w:w="708" w:type="dxa"/>
            <w:tcBorders>
              <w:top w:val="nil"/>
              <w:left w:val="nil"/>
              <w:bottom w:val="nil"/>
              <w:right w:val="nil"/>
            </w:tcBorders>
            <w:shd w:val="clear" w:color="auto" w:fill="auto"/>
            <w:noWrap/>
            <w:vAlign w:val="bottom"/>
            <w:hideMark/>
          </w:tcPr>
          <w:p w14:paraId="4925578E" w14:textId="77777777" w:rsidR="00C61713" w:rsidRPr="009A2DEF" w:rsidRDefault="00C61713" w:rsidP="00C61713">
            <w:pPr>
              <w:jc w:val="center"/>
              <w:rPr>
                <w:rFonts w:eastAsia="Times New Roman" w:cstheme="minorHAnsi"/>
                <w:sz w:val="16"/>
                <w:szCs w:val="16"/>
                <w:lang w:val="en-AU" w:eastAsia="en-AU"/>
              </w:rPr>
            </w:pPr>
          </w:p>
        </w:tc>
        <w:tc>
          <w:tcPr>
            <w:tcW w:w="709" w:type="dxa"/>
            <w:tcBorders>
              <w:top w:val="nil"/>
              <w:left w:val="nil"/>
              <w:bottom w:val="nil"/>
              <w:right w:val="nil"/>
            </w:tcBorders>
            <w:shd w:val="clear" w:color="auto" w:fill="auto"/>
            <w:noWrap/>
            <w:vAlign w:val="bottom"/>
            <w:hideMark/>
          </w:tcPr>
          <w:p w14:paraId="389CB442" w14:textId="77777777" w:rsidR="00C61713" w:rsidRPr="009A2DEF" w:rsidRDefault="00C61713" w:rsidP="00C61713">
            <w:pPr>
              <w:jc w:val="center"/>
              <w:rPr>
                <w:rFonts w:eastAsia="Times New Roman" w:cstheme="minorHAnsi"/>
                <w:sz w:val="16"/>
                <w:szCs w:val="16"/>
                <w:lang w:val="en-AU" w:eastAsia="en-AU"/>
              </w:rPr>
            </w:pPr>
          </w:p>
        </w:tc>
        <w:tc>
          <w:tcPr>
            <w:tcW w:w="851" w:type="dxa"/>
            <w:tcBorders>
              <w:top w:val="nil"/>
              <w:left w:val="nil"/>
              <w:bottom w:val="nil"/>
              <w:right w:val="nil"/>
            </w:tcBorders>
            <w:shd w:val="clear" w:color="auto" w:fill="auto"/>
            <w:noWrap/>
            <w:vAlign w:val="bottom"/>
            <w:hideMark/>
          </w:tcPr>
          <w:p w14:paraId="6EBC215D" w14:textId="77777777" w:rsidR="00C61713" w:rsidRPr="009A2DEF" w:rsidRDefault="00C61713" w:rsidP="00C61713">
            <w:pPr>
              <w:jc w:val="center"/>
              <w:rPr>
                <w:rFonts w:eastAsia="Times New Roman" w:cstheme="minorHAnsi"/>
                <w:sz w:val="16"/>
                <w:szCs w:val="16"/>
                <w:lang w:val="en-AU" w:eastAsia="en-AU"/>
              </w:rPr>
            </w:pPr>
          </w:p>
        </w:tc>
        <w:tc>
          <w:tcPr>
            <w:tcW w:w="709" w:type="dxa"/>
            <w:tcBorders>
              <w:top w:val="nil"/>
              <w:left w:val="nil"/>
              <w:bottom w:val="nil"/>
              <w:right w:val="nil"/>
            </w:tcBorders>
            <w:shd w:val="clear" w:color="auto" w:fill="auto"/>
            <w:noWrap/>
            <w:vAlign w:val="bottom"/>
            <w:hideMark/>
          </w:tcPr>
          <w:p w14:paraId="4258E160"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0.08</w:t>
            </w:r>
          </w:p>
        </w:tc>
        <w:tc>
          <w:tcPr>
            <w:tcW w:w="567" w:type="dxa"/>
            <w:tcBorders>
              <w:top w:val="nil"/>
              <w:left w:val="nil"/>
              <w:bottom w:val="nil"/>
              <w:right w:val="nil"/>
            </w:tcBorders>
            <w:shd w:val="clear" w:color="auto" w:fill="auto"/>
            <w:noWrap/>
            <w:vAlign w:val="bottom"/>
            <w:hideMark/>
          </w:tcPr>
          <w:p w14:paraId="66CAEBA0"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0.86</w:t>
            </w:r>
          </w:p>
        </w:tc>
        <w:tc>
          <w:tcPr>
            <w:tcW w:w="536" w:type="dxa"/>
            <w:tcBorders>
              <w:top w:val="nil"/>
              <w:left w:val="nil"/>
              <w:bottom w:val="nil"/>
              <w:right w:val="nil"/>
            </w:tcBorders>
            <w:shd w:val="clear" w:color="auto" w:fill="auto"/>
            <w:noWrap/>
            <w:vAlign w:val="bottom"/>
            <w:hideMark/>
          </w:tcPr>
          <w:p w14:paraId="11BE4B78"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0.92</w:t>
            </w:r>
          </w:p>
        </w:tc>
      </w:tr>
      <w:tr w:rsidR="009A2DEF" w:rsidRPr="009A2DEF" w14:paraId="051AD1A0" w14:textId="77777777" w:rsidTr="00E37291">
        <w:trPr>
          <w:trHeight w:val="20"/>
        </w:trPr>
        <w:tc>
          <w:tcPr>
            <w:tcW w:w="1701" w:type="dxa"/>
            <w:tcBorders>
              <w:top w:val="nil"/>
              <w:left w:val="nil"/>
              <w:bottom w:val="nil"/>
              <w:right w:val="nil"/>
            </w:tcBorders>
            <w:shd w:val="clear" w:color="auto" w:fill="auto"/>
            <w:noWrap/>
            <w:vAlign w:val="bottom"/>
            <w:hideMark/>
          </w:tcPr>
          <w:p w14:paraId="65052E0D" w14:textId="77777777" w:rsidR="00C61713" w:rsidRPr="009A2DEF" w:rsidRDefault="00C61713" w:rsidP="00C61713">
            <w:pPr>
              <w:rPr>
                <w:rFonts w:eastAsia="Times New Roman" w:cstheme="minorHAnsi"/>
                <w:i/>
                <w:sz w:val="16"/>
                <w:szCs w:val="16"/>
                <w:lang w:val="en-AU" w:eastAsia="en-AU"/>
              </w:rPr>
            </w:pPr>
            <w:r w:rsidRPr="009A2DEF">
              <w:rPr>
                <w:rFonts w:eastAsia="Times New Roman" w:cstheme="minorHAnsi"/>
                <w:i/>
                <w:sz w:val="16"/>
                <w:szCs w:val="16"/>
                <w:lang w:val="en-AU" w:eastAsia="en-AU"/>
              </w:rPr>
              <w:t xml:space="preserve">Fagus </w:t>
            </w:r>
            <w:proofErr w:type="spellStart"/>
            <w:r w:rsidRPr="009A2DEF">
              <w:rPr>
                <w:rFonts w:eastAsia="Times New Roman" w:cstheme="minorHAnsi"/>
                <w:i/>
                <w:sz w:val="16"/>
                <w:szCs w:val="16"/>
                <w:lang w:val="en-AU" w:eastAsia="en-AU"/>
              </w:rPr>
              <w:t>sylvatica</w:t>
            </w:r>
            <w:proofErr w:type="spellEnd"/>
          </w:p>
        </w:tc>
        <w:tc>
          <w:tcPr>
            <w:tcW w:w="1134" w:type="dxa"/>
            <w:tcBorders>
              <w:top w:val="nil"/>
              <w:left w:val="nil"/>
              <w:bottom w:val="nil"/>
              <w:right w:val="nil"/>
            </w:tcBorders>
            <w:shd w:val="clear" w:color="auto" w:fill="auto"/>
            <w:noWrap/>
            <w:vAlign w:val="bottom"/>
            <w:hideMark/>
          </w:tcPr>
          <w:p w14:paraId="12C4A4BB"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-2.44 (0.091)</w:t>
            </w:r>
          </w:p>
        </w:tc>
        <w:tc>
          <w:tcPr>
            <w:tcW w:w="1134" w:type="dxa"/>
            <w:tcBorders>
              <w:top w:val="nil"/>
              <w:left w:val="nil"/>
              <w:bottom w:val="nil"/>
              <w:right w:val="nil"/>
            </w:tcBorders>
            <w:shd w:val="clear" w:color="auto" w:fill="auto"/>
            <w:noWrap/>
            <w:vAlign w:val="bottom"/>
            <w:hideMark/>
          </w:tcPr>
          <w:p w14:paraId="1CF06504"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1.008 (0.048)</w:t>
            </w:r>
          </w:p>
        </w:tc>
        <w:tc>
          <w:tcPr>
            <w:tcW w:w="1134" w:type="dxa"/>
            <w:tcBorders>
              <w:top w:val="nil"/>
              <w:left w:val="nil"/>
              <w:bottom w:val="nil"/>
              <w:right w:val="nil"/>
            </w:tcBorders>
            <w:shd w:val="clear" w:color="auto" w:fill="auto"/>
            <w:noWrap/>
            <w:vAlign w:val="bottom"/>
            <w:hideMark/>
          </w:tcPr>
          <w:p w14:paraId="4D5FFE14"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0.21 (0.11)</w:t>
            </w:r>
          </w:p>
        </w:tc>
        <w:tc>
          <w:tcPr>
            <w:tcW w:w="1134" w:type="dxa"/>
            <w:tcBorders>
              <w:top w:val="nil"/>
              <w:left w:val="nil"/>
              <w:bottom w:val="nil"/>
              <w:right w:val="nil"/>
            </w:tcBorders>
            <w:shd w:val="clear" w:color="auto" w:fill="auto"/>
            <w:noWrap/>
            <w:vAlign w:val="bottom"/>
            <w:hideMark/>
          </w:tcPr>
          <w:p w14:paraId="76A324DF"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0.19 (0.052)</w:t>
            </w:r>
          </w:p>
        </w:tc>
        <w:tc>
          <w:tcPr>
            <w:tcW w:w="1134" w:type="dxa"/>
            <w:tcBorders>
              <w:top w:val="nil"/>
              <w:left w:val="nil"/>
              <w:bottom w:val="nil"/>
              <w:right w:val="nil"/>
            </w:tcBorders>
            <w:shd w:val="clear" w:color="auto" w:fill="auto"/>
            <w:noWrap/>
            <w:vAlign w:val="bottom"/>
            <w:hideMark/>
          </w:tcPr>
          <w:p w14:paraId="6BCA7685"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0.3 (0.019)</w:t>
            </w:r>
          </w:p>
        </w:tc>
        <w:tc>
          <w:tcPr>
            <w:tcW w:w="581" w:type="dxa"/>
            <w:tcBorders>
              <w:top w:val="nil"/>
              <w:left w:val="nil"/>
              <w:bottom w:val="nil"/>
              <w:right w:val="nil"/>
            </w:tcBorders>
            <w:shd w:val="clear" w:color="auto" w:fill="auto"/>
            <w:noWrap/>
            <w:vAlign w:val="bottom"/>
            <w:hideMark/>
          </w:tcPr>
          <w:p w14:paraId="5131C1BA"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1274</w:t>
            </w:r>
          </w:p>
        </w:tc>
        <w:tc>
          <w:tcPr>
            <w:tcW w:w="837" w:type="dxa"/>
            <w:tcBorders>
              <w:top w:val="nil"/>
              <w:left w:val="nil"/>
              <w:bottom w:val="nil"/>
              <w:right w:val="nil"/>
            </w:tcBorders>
            <w:shd w:val="clear" w:color="auto" w:fill="auto"/>
            <w:noWrap/>
            <w:vAlign w:val="bottom"/>
            <w:hideMark/>
          </w:tcPr>
          <w:p w14:paraId="7CE1EEAF"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&lt; 0.001</w:t>
            </w:r>
          </w:p>
        </w:tc>
        <w:tc>
          <w:tcPr>
            <w:tcW w:w="709" w:type="dxa"/>
            <w:tcBorders>
              <w:top w:val="nil"/>
              <w:left w:val="nil"/>
              <w:bottom w:val="nil"/>
              <w:right w:val="nil"/>
            </w:tcBorders>
            <w:shd w:val="clear" w:color="auto" w:fill="auto"/>
            <w:noWrap/>
            <w:vAlign w:val="bottom"/>
            <w:hideMark/>
          </w:tcPr>
          <w:p w14:paraId="028EA1EB"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&lt; 0.001</w:t>
            </w:r>
          </w:p>
        </w:tc>
        <w:tc>
          <w:tcPr>
            <w:tcW w:w="708" w:type="dxa"/>
            <w:tcBorders>
              <w:top w:val="nil"/>
              <w:left w:val="nil"/>
              <w:bottom w:val="nil"/>
              <w:right w:val="nil"/>
            </w:tcBorders>
            <w:shd w:val="clear" w:color="auto" w:fill="auto"/>
            <w:noWrap/>
            <w:vAlign w:val="bottom"/>
            <w:hideMark/>
          </w:tcPr>
          <w:p w14:paraId="34E66F0A"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0.003</w:t>
            </w:r>
          </w:p>
        </w:tc>
        <w:tc>
          <w:tcPr>
            <w:tcW w:w="709" w:type="dxa"/>
            <w:tcBorders>
              <w:top w:val="nil"/>
              <w:left w:val="nil"/>
              <w:bottom w:val="nil"/>
              <w:right w:val="nil"/>
            </w:tcBorders>
            <w:shd w:val="clear" w:color="auto" w:fill="auto"/>
            <w:noWrap/>
            <w:vAlign w:val="bottom"/>
            <w:hideMark/>
          </w:tcPr>
          <w:p w14:paraId="073EB518"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&lt; 0.001</w:t>
            </w:r>
          </w:p>
        </w:tc>
        <w:tc>
          <w:tcPr>
            <w:tcW w:w="851" w:type="dxa"/>
            <w:tcBorders>
              <w:top w:val="nil"/>
              <w:left w:val="nil"/>
              <w:bottom w:val="nil"/>
              <w:right w:val="nil"/>
            </w:tcBorders>
            <w:shd w:val="clear" w:color="auto" w:fill="auto"/>
            <w:noWrap/>
            <w:vAlign w:val="bottom"/>
            <w:hideMark/>
          </w:tcPr>
          <w:p w14:paraId="0BB617C3"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&lt; 0.001</w:t>
            </w:r>
          </w:p>
        </w:tc>
        <w:tc>
          <w:tcPr>
            <w:tcW w:w="709" w:type="dxa"/>
            <w:tcBorders>
              <w:top w:val="nil"/>
              <w:left w:val="nil"/>
              <w:bottom w:val="nil"/>
              <w:right w:val="nil"/>
            </w:tcBorders>
            <w:shd w:val="clear" w:color="auto" w:fill="auto"/>
            <w:noWrap/>
            <w:vAlign w:val="bottom"/>
            <w:hideMark/>
          </w:tcPr>
          <w:p w14:paraId="63BA5699"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0.17</w:t>
            </w:r>
          </w:p>
        </w:tc>
        <w:tc>
          <w:tcPr>
            <w:tcW w:w="567" w:type="dxa"/>
            <w:tcBorders>
              <w:top w:val="nil"/>
              <w:left w:val="nil"/>
              <w:bottom w:val="nil"/>
              <w:right w:val="nil"/>
            </w:tcBorders>
            <w:shd w:val="clear" w:color="auto" w:fill="auto"/>
            <w:noWrap/>
            <w:vAlign w:val="bottom"/>
            <w:hideMark/>
          </w:tcPr>
          <w:p w14:paraId="7E9925B6"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0.87</w:t>
            </w:r>
          </w:p>
        </w:tc>
        <w:tc>
          <w:tcPr>
            <w:tcW w:w="536" w:type="dxa"/>
            <w:tcBorders>
              <w:top w:val="nil"/>
              <w:left w:val="nil"/>
              <w:bottom w:val="nil"/>
              <w:right w:val="nil"/>
            </w:tcBorders>
            <w:shd w:val="clear" w:color="auto" w:fill="auto"/>
            <w:noWrap/>
            <w:vAlign w:val="bottom"/>
            <w:hideMark/>
          </w:tcPr>
          <w:p w14:paraId="5448BA2A"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0.92</w:t>
            </w:r>
          </w:p>
        </w:tc>
      </w:tr>
      <w:tr w:rsidR="009A2DEF" w:rsidRPr="009A2DEF" w14:paraId="52281930" w14:textId="77777777" w:rsidTr="00E37291">
        <w:trPr>
          <w:trHeight w:val="20"/>
        </w:trPr>
        <w:tc>
          <w:tcPr>
            <w:tcW w:w="1701" w:type="dxa"/>
            <w:tcBorders>
              <w:top w:val="nil"/>
              <w:left w:val="nil"/>
              <w:bottom w:val="nil"/>
              <w:right w:val="nil"/>
            </w:tcBorders>
            <w:shd w:val="clear" w:color="auto" w:fill="auto"/>
            <w:noWrap/>
            <w:vAlign w:val="bottom"/>
            <w:hideMark/>
          </w:tcPr>
          <w:p w14:paraId="70E89DF8" w14:textId="77777777" w:rsidR="00C61713" w:rsidRPr="009A2DEF" w:rsidRDefault="00C61713" w:rsidP="00C61713">
            <w:pPr>
              <w:rPr>
                <w:rFonts w:eastAsia="Times New Roman" w:cstheme="minorHAnsi"/>
                <w:i/>
                <w:sz w:val="16"/>
                <w:szCs w:val="16"/>
                <w:lang w:val="en-AU" w:eastAsia="en-AU"/>
              </w:rPr>
            </w:pPr>
            <w:proofErr w:type="spellStart"/>
            <w:r w:rsidRPr="009A2DEF">
              <w:rPr>
                <w:rFonts w:eastAsia="Times New Roman" w:cstheme="minorHAnsi"/>
                <w:i/>
                <w:sz w:val="16"/>
                <w:szCs w:val="16"/>
                <w:lang w:val="en-AU" w:eastAsia="en-AU"/>
              </w:rPr>
              <w:t>Fraxinus</w:t>
            </w:r>
            <w:proofErr w:type="spellEnd"/>
            <w:r w:rsidRPr="009A2DEF">
              <w:rPr>
                <w:rFonts w:eastAsia="Times New Roman" w:cstheme="minorHAnsi"/>
                <w:i/>
                <w:sz w:val="16"/>
                <w:szCs w:val="16"/>
                <w:lang w:val="en-AU" w:eastAsia="en-AU"/>
              </w:rPr>
              <w:t xml:space="preserve"> excelsior</w:t>
            </w:r>
          </w:p>
        </w:tc>
        <w:tc>
          <w:tcPr>
            <w:tcW w:w="1134" w:type="dxa"/>
            <w:tcBorders>
              <w:top w:val="nil"/>
              <w:left w:val="nil"/>
              <w:bottom w:val="nil"/>
              <w:right w:val="nil"/>
            </w:tcBorders>
            <w:shd w:val="clear" w:color="auto" w:fill="auto"/>
            <w:noWrap/>
            <w:vAlign w:val="bottom"/>
            <w:hideMark/>
          </w:tcPr>
          <w:p w14:paraId="270131CD"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-2.43 (0.322)</w:t>
            </w:r>
          </w:p>
        </w:tc>
        <w:tc>
          <w:tcPr>
            <w:tcW w:w="1134" w:type="dxa"/>
            <w:tcBorders>
              <w:top w:val="nil"/>
              <w:left w:val="nil"/>
              <w:bottom w:val="nil"/>
              <w:right w:val="nil"/>
            </w:tcBorders>
            <w:shd w:val="clear" w:color="auto" w:fill="auto"/>
            <w:noWrap/>
            <w:vAlign w:val="bottom"/>
            <w:hideMark/>
          </w:tcPr>
          <w:p w14:paraId="73E03EF1"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1.308 (0.139)</w:t>
            </w:r>
          </w:p>
        </w:tc>
        <w:tc>
          <w:tcPr>
            <w:tcW w:w="1134" w:type="dxa"/>
            <w:tcBorders>
              <w:top w:val="nil"/>
              <w:left w:val="nil"/>
              <w:bottom w:val="nil"/>
              <w:right w:val="nil"/>
            </w:tcBorders>
            <w:shd w:val="clear" w:color="auto" w:fill="auto"/>
            <w:noWrap/>
            <w:vAlign w:val="bottom"/>
            <w:hideMark/>
          </w:tcPr>
          <w:p w14:paraId="7CDB899A"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0</w:t>
            </w:r>
          </w:p>
        </w:tc>
        <w:tc>
          <w:tcPr>
            <w:tcW w:w="1134" w:type="dxa"/>
            <w:tcBorders>
              <w:top w:val="nil"/>
              <w:left w:val="nil"/>
              <w:bottom w:val="nil"/>
              <w:right w:val="nil"/>
            </w:tcBorders>
            <w:shd w:val="clear" w:color="auto" w:fill="auto"/>
            <w:noWrap/>
            <w:vAlign w:val="bottom"/>
            <w:hideMark/>
          </w:tcPr>
          <w:p w14:paraId="0D3AC213"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0</w:t>
            </w:r>
          </w:p>
        </w:tc>
        <w:tc>
          <w:tcPr>
            <w:tcW w:w="1134" w:type="dxa"/>
            <w:tcBorders>
              <w:top w:val="nil"/>
              <w:left w:val="nil"/>
              <w:bottom w:val="nil"/>
              <w:right w:val="nil"/>
            </w:tcBorders>
            <w:shd w:val="clear" w:color="auto" w:fill="auto"/>
            <w:noWrap/>
            <w:vAlign w:val="bottom"/>
            <w:hideMark/>
          </w:tcPr>
          <w:p w14:paraId="22340063"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0.2 (0.09)</w:t>
            </w:r>
          </w:p>
        </w:tc>
        <w:tc>
          <w:tcPr>
            <w:tcW w:w="581" w:type="dxa"/>
            <w:tcBorders>
              <w:top w:val="nil"/>
              <w:left w:val="nil"/>
              <w:bottom w:val="nil"/>
              <w:right w:val="nil"/>
            </w:tcBorders>
            <w:shd w:val="clear" w:color="auto" w:fill="auto"/>
            <w:noWrap/>
            <w:vAlign w:val="bottom"/>
            <w:hideMark/>
          </w:tcPr>
          <w:p w14:paraId="3FFF9342"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74</w:t>
            </w:r>
          </w:p>
        </w:tc>
        <w:tc>
          <w:tcPr>
            <w:tcW w:w="837" w:type="dxa"/>
            <w:tcBorders>
              <w:top w:val="nil"/>
              <w:left w:val="nil"/>
              <w:bottom w:val="nil"/>
              <w:right w:val="nil"/>
            </w:tcBorders>
            <w:shd w:val="clear" w:color="auto" w:fill="auto"/>
            <w:noWrap/>
            <w:vAlign w:val="bottom"/>
            <w:hideMark/>
          </w:tcPr>
          <w:p w14:paraId="4AC114C8"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&lt; 0.001</w:t>
            </w:r>
          </w:p>
        </w:tc>
        <w:tc>
          <w:tcPr>
            <w:tcW w:w="709" w:type="dxa"/>
            <w:tcBorders>
              <w:top w:val="nil"/>
              <w:left w:val="nil"/>
              <w:bottom w:val="nil"/>
              <w:right w:val="nil"/>
            </w:tcBorders>
            <w:shd w:val="clear" w:color="auto" w:fill="auto"/>
            <w:noWrap/>
            <w:vAlign w:val="bottom"/>
            <w:hideMark/>
          </w:tcPr>
          <w:p w14:paraId="6C471345"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&lt; 0.001</w:t>
            </w:r>
          </w:p>
        </w:tc>
        <w:tc>
          <w:tcPr>
            <w:tcW w:w="708" w:type="dxa"/>
            <w:tcBorders>
              <w:top w:val="nil"/>
              <w:left w:val="nil"/>
              <w:bottom w:val="nil"/>
              <w:right w:val="nil"/>
            </w:tcBorders>
            <w:shd w:val="clear" w:color="auto" w:fill="auto"/>
            <w:noWrap/>
            <w:vAlign w:val="bottom"/>
            <w:hideMark/>
          </w:tcPr>
          <w:p w14:paraId="7DBB3D5E" w14:textId="77777777" w:rsidR="00C61713" w:rsidRPr="009A2DEF" w:rsidRDefault="00C61713" w:rsidP="00C61713">
            <w:pPr>
              <w:jc w:val="center"/>
              <w:rPr>
                <w:rFonts w:eastAsia="Times New Roman" w:cstheme="minorHAnsi"/>
                <w:sz w:val="16"/>
                <w:szCs w:val="16"/>
                <w:lang w:val="en-AU" w:eastAsia="en-AU"/>
              </w:rPr>
            </w:pPr>
          </w:p>
        </w:tc>
        <w:tc>
          <w:tcPr>
            <w:tcW w:w="709" w:type="dxa"/>
            <w:tcBorders>
              <w:top w:val="nil"/>
              <w:left w:val="nil"/>
              <w:bottom w:val="nil"/>
              <w:right w:val="nil"/>
            </w:tcBorders>
            <w:shd w:val="clear" w:color="auto" w:fill="auto"/>
            <w:noWrap/>
            <w:vAlign w:val="bottom"/>
            <w:hideMark/>
          </w:tcPr>
          <w:p w14:paraId="132E305E" w14:textId="77777777" w:rsidR="00C61713" w:rsidRPr="009A2DEF" w:rsidRDefault="00C61713" w:rsidP="00C61713">
            <w:pPr>
              <w:jc w:val="center"/>
              <w:rPr>
                <w:rFonts w:eastAsia="Times New Roman" w:cstheme="minorHAnsi"/>
                <w:sz w:val="16"/>
                <w:szCs w:val="16"/>
                <w:lang w:val="en-AU" w:eastAsia="en-AU"/>
              </w:rPr>
            </w:pPr>
          </w:p>
        </w:tc>
        <w:tc>
          <w:tcPr>
            <w:tcW w:w="851" w:type="dxa"/>
            <w:tcBorders>
              <w:top w:val="nil"/>
              <w:left w:val="nil"/>
              <w:bottom w:val="nil"/>
              <w:right w:val="nil"/>
            </w:tcBorders>
            <w:shd w:val="clear" w:color="auto" w:fill="auto"/>
            <w:noWrap/>
            <w:vAlign w:val="bottom"/>
            <w:hideMark/>
          </w:tcPr>
          <w:p w14:paraId="6E024B4E"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0.032</w:t>
            </w:r>
          </w:p>
        </w:tc>
        <w:tc>
          <w:tcPr>
            <w:tcW w:w="709" w:type="dxa"/>
            <w:tcBorders>
              <w:top w:val="nil"/>
              <w:left w:val="nil"/>
              <w:bottom w:val="nil"/>
              <w:right w:val="nil"/>
            </w:tcBorders>
            <w:shd w:val="clear" w:color="auto" w:fill="auto"/>
            <w:noWrap/>
            <w:vAlign w:val="bottom"/>
            <w:hideMark/>
          </w:tcPr>
          <w:p w14:paraId="690FE246"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0.16</w:t>
            </w:r>
          </w:p>
        </w:tc>
        <w:tc>
          <w:tcPr>
            <w:tcW w:w="567" w:type="dxa"/>
            <w:tcBorders>
              <w:top w:val="nil"/>
              <w:left w:val="nil"/>
              <w:bottom w:val="nil"/>
              <w:right w:val="nil"/>
            </w:tcBorders>
            <w:shd w:val="clear" w:color="auto" w:fill="auto"/>
            <w:noWrap/>
            <w:vAlign w:val="bottom"/>
            <w:hideMark/>
          </w:tcPr>
          <w:p w14:paraId="216889D9"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0.79</w:t>
            </w:r>
          </w:p>
        </w:tc>
        <w:tc>
          <w:tcPr>
            <w:tcW w:w="536" w:type="dxa"/>
            <w:tcBorders>
              <w:top w:val="nil"/>
              <w:left w:val="nil"/>
              <w:bottom w:val="nil"/>
              <w:right w:val="nil"/>
            </w:tcBorders>
            <w:shd w:val="clear" w:color="auto" w:fill="auto"/>
            <w:noWrap/>
            <w:vAlign w:val="bottom"/>
            <w:hideMark/>
          </w:tcPr>
          <w:p w14:paraId="427D0B52"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0.93</w:t>
            </w:r>
          </w:p>
        </w:tc>
      </w:tr>
      <w:tr w:rsidR="009A2DEF" w:rsidRPr="009A2DEF" w14:paraId="3BC44102" w14:textId="77777777" w:rsidTr="00E37291">
        <w:trPr>
          <w:trHeight w:val="20"/>
        </w:trPr>
        <w:tc>
          <w:tcPr>
            <w:tcW w:w="1701" w:type="dxa"/>
            <w:tcBorders>
              <w:top w:val="nil"/>
              <w:left w:val="nil"/>
              <w:bottom w:val="nil"/>
              <w:right w:val="nil"/>
            </w:tcBorders>
            <w:shd w:val="clear" w:color="auto" w:fill="auto"/>
            <w:noWrap/>
            <w:vAlign w:val="bottom"/>
            <w:hideMark/>
          </w:tcPr>
          <w:p w14:paraId="675B1C74" w14:textId="77777777" w:rsidR="00C61713" w:rsidRPr="009A2DEF" w:rsidRDefault="00C61713" w:rsidP="00C61713">
            <w:pPr>
              <w:rPr>
                <w:rFonts w:eastAsia="Times New Roman" w:cstheme="minorHAnsi"/>
                <w:i/>
                <w:sz w:val="16"/>
                <w:szCs w:val="16"/>
                <w:lang w:val="en-AU" w:eastAsia="en-AU"/>
              </w:rPr>
            </w:pPr>
            <w:proofErr w:type="spellStart"/>
            <w:r w:rsidRPr="009A2DEF">
              <w:rPr>
                <w:rFonts w:eastAsia="Times New Roman" w:cstheme="minorHAnsi"/>
                <w:i/>
                <w:sz w:val="16"/>
                <w:szCs w:val="16"/>
                <w:lang w:val="en-AU" w:eastAsia="en-AU"/>
              </w:rPr>
              <w:t>Larix</w:t>
            </w:r>
            <w:proofErr w:type="spellEnd"/>
            <w:r w:rsidRPr="009A2DEF">
              <w:rPr>
                <w:rFonts w:eastAsia="Times New Roman" w:cstheme="minorHAnsi"/>
                <w:i/>
                <w:sz w:val="16"/>
                <w:szCs w:val="16"/>
                <w:lang w:val="en-AU" w:eastAsia="en-AU"/>
              </w:rPr>
              <w:t xml:space="preserve"> decidua</w:t>
            </w:r>
          </w:p>
        </w:tc>
        <w:tc>
          <w:tcPr>
            <w:tcW w:w="1134" w:type="dxa"/>
            <w:tcBorders>
              <w:top w:val="nil"/>
              <w:left w:val="nil"/>
              <w:bottom w:val="nil"/>
              <w:right w:val="nil"/>
            </w:tcBorders>
            <w:shd w:val="clear" w:color="auto" w:fill="auto"/>
            <w:noWrap/>
            <w:vAlign w:val="bottom"/>
            <w:hideMark/>
          </w:tcPr>
          <w:p w14:paraId="2D5F7C10"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-1.62 (0.082)</w:t>
            </w:r>
          </w:p>
        </w:tc>
        <w:tc>
          <w:tcPr>
            <w:tcW w:w="1134" w:type="dxa"/>
            <w:tcBorders>
              <w:top w:val="nil"/>
              <w:left w:val="nil"/>
              <w:bottom w:val="nil"/>
              <w:right w:val="nil"/>
            </w:tcBorders>
            <w:shd w:val="clear" w:color="auto" w:fill="auto"/>
            <w:noWrap/>
            <w:vAlign w:val="bottom"/>
            <w:hideMark/>
          </w:tcPr>
          <w:p w14:paraId="43273732"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1.235 (0.074)</w:t>
            </w:r>
          </w:p>
        </w:tc>
        <w:tc>
          <w:tcPr>
            <w:tcW w:w="1134" w:type="dxa"/>
            <w:tcBorders>
              <w:top w:val="nil"/>
              <w:left w:val="nil"/>
              <w:bottom w:val="nil"/>
              <w:right w:val="nil"/>
            </w:tcBorders>
            <w:shd w:val="clear" w:color="auto" w:fill="auto"/>
            <w:noWrap/>
            <w:vAlign w:val="bottom"/>
            <w:hideMark/>
          </w:tcPr>
          <w:p w14:paraId="527D5AA5"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0</w:t>
            </w:r>
          </w:p>
        </w:tc>
        <w:tc>
          <w:tcPr>
            <w:tcW w:w="1134" w:type="dxa"/>
            <w:tcBorders>
              <w:top w:val="nil"/>
              <w:left w:val="nil"/>
              <w:bottom w:val="nil"/>
              <w:right w:val="nil"/>
            </w:tcBorders>
            <w:shd w:val="clear" w:color="auto" w:fill="auto"/>
            <w:noWrap/>
            <w:vAlign w:val="bottom"/>
            <w:hideMark/>
          </w:tcPr>
          <w:p w14:paraId="2E0B51D8"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-0.24 (0.057)</w:t>
            </w:r>
          </w:p>
        </w:tc>
        <w:tc>
          <w:tcPr>
            <w:tcW w:w="1134" w:type="dxa"/>
            <w:tcBorders>
              <w:top w:val="nil"/>
              <w:left w:val="nil"/>
              <w:bottom w:val="nil"/>
              <w:right w:val="nil"/>
            </w:tcBorders>
            <w:shd w:val="clear" w:color="auto" w:fill="auto"/>
            <w:noWrap/>
            <w:vAlign w:val="bottom"/>
            <w:hideMark/>
          </w:tcPr>
          <w:p w14:paraId="034FA683"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0.44 (0.027)</w:t>
            </w:r>
          </w:p>
        </w:tc>
        <w:tc>
          <w:tcPr>
            <w:tcW w:w="581" w:type="dxa"/>
            <w:tcBorders>
              <w:top w:val="nil"/>
              <w:left w:val="nil"/>
              <w:bottom w:val="nil"/>
              <w:right w:val="nil"/>
            </w:tcBorders>
            <w:shd w:val="clear" w:color="auto" w:fill="auto"/>
            <w:noWrap/>
            <w:vAlign w:val="bottom"/>
            <w:hideMark/>
          </w:tcPr>
          <w:p w14:paraId="21B3974E"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546</w:t>
            </w:r>
          </w:p>
        </w:tc>
        <w:tc>
          <w:tcPr>
            <w:tcW w:w="837" w:type="dxa"/>
            <w:tcBorders>
              <w:top w:val="nil"/>
              <w:left w:val="nil"/>
              <w:bottom w:val="nil"/>
              <w:right w:val="nil"/>
            </w:tcBorders>
            <w:shd w:val="clear" w:color="auto" w:fill="auto"/>
            <w:noWrap/>
            <w:vAlign w:val="bottom"/>
            <w:hideMark/>
          </w:tcPr>
          <w:p w14:paraId="01C04929"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&lt; 0.001</w:t>
            </w:r>
          </w:p>
        </w:tc>
        <w:tc>
          <w:tcPr>
            <w:tcW w:w="709" w:type="dxa"/>
            <w:tcBorders>
              <w:top w:val="nil"/>
              <w:left w:val="nil"/>
              <w:bottom w:val="nil"/>
              <w:right w:val="nil"/>
            </w:tcBorders>
            <w:shd w:val="clear" w:color="auto" w:fill="auto"/>
            <w:noWrap/>
            <w:vAlign w:val="bottom"/>
            <w:hideMark/>
          </w:tcPr>
          <w:p w14:paraId="48C34864"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&lt; 0.001</w:t>
            </w:r>
          </w:p>
        </w:tc>
        <w:tc>
          <w:tcPr>
            <w:tcW w:w="708" w:type="dxa"/>
            <w:tcBorders>
              <w:top w:val="nil"/>
              <w:left w:val="nil"/>
              <w:bottom w:val="nil"/>
              <w:right w:val="nil"/>
            </w:tcBorders>
            <w:shd w:val="clear" w:color="auto" w:fill="auto"/>
            <w:noWrap/>
            <w:vAlign w:val="bottom"/>
            <w:hideMark/>
          </w:tcPr>
          <w:p w14:paraId="06BCFB67" w14:textId="77777777" w:rsidR="00C61713" w:rsidRPr="009A2DEF" w:rsidRDefault="00C61713" w:rsidP="00C61713">
            <w:pPr>
              <w:jc w:val="center"/>
              <w:rPr>
                <w:rFonts w:eastAsia="Times New Roman" w:cstheme="minorHAnsi"/>
                <w:sz w:val="16"/>
                <w:szCs w:val="16"/>
                <w:lang w:val="en-AU" w:eastAsia="en-AU"/>
              </w:rPr>
            </w:pPr>
          </w:p>
        </w:tc>
        <w:tc>
          <w:tcPr>
            <w:tcW w:w="709" w:type="dxa"/>
            <w:tcBorders>
              <w:top w:val="nil"/>
              <w:left w:val="nil"/>
              <w:bottom w:val="nil"/>
              <w:right w:val="nil"/>
            </w:tcBorders>
            <w:shd w:val="clear" w:color="auto" w:fill="auto"/>
            <w:noWrap/>
            <w:vAlign w:val="bottom"/>
            <w:hideMark/>
          </w:tcPr>
          <w:p w14:paraId="1B054515"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0.007</w:t>
            </w:r>
          </w:p>
        </w:tc>
        <w:tc>
          <w:tcPr>
            <w:tcW w:w="851" w:type="dxa"/>
            <w:tcBorders>
              <w:top w:val="nil"/>
              <w:left w:val="nil"/>
              <w:bottom w:val="nil"/>
              <w:right w:val="nil"/>
            </w:tcBorders>
            <w:shd w:val="clear" w:color="auto" w:fill="auto"/>
            <w:noWrap/>
            <w:vAlign w:val="bottom"/>
            <w:hideMark/>
          </w:tcPr>
          <w:p w14:paraId="343805FB"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&lt; 0.001</w:t>
            </w:r>
          </w:p>
        </w:tc>
        <w:tc>
          <w:tcPr>
            <w:tcW w:w="709" w:type="dxa"/>
            <w:tcBorders>
              <w:top w:val="nil"/>
              <w:left w:val="nil"/>
              <w:bottom w:val="nil"/>
              <w:right w:val="nil"/>
            </w:tcBorders>
            <w:shd w:val="clear" w:color="auto" w:fill="auto"/>
            <w:noWrap/>
            <w:vAlign w:val="bottom"/>
            <w:hideMark/>
          </w:tcPr>
          <w:p w14:paraId="644A2F5F"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0.15</w:t>
            </w:r>
          </w:p>
        </w:tc>
        <w:tc>
          <w:tcPr>
            <w:tcW w:w="567" w:type="dxa"/>
            <w:tcBorders>
              <w:top w:val="nil"/>
              <w:left w:val="nil"/>
              <w:bottom w:val="nil"/>
              <w:right w:val="nil"/>
            </w:tcBorders>
            <w:shd w:val="clear" w:color="auto" w:fill="auto"/>
            <w:noWrap/>
            <w:vAlign w:val="bottom"/>
            <w:hideMark/>
          </w:tcPr>
          <w:p w14:paraId="0D082A67"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0.87</w:t>
            </w:r>
          </w:p>
        </w:tc>
        <w:tc>
          <w:tcPr>
            <w:tcW w:w="536" w:type="dxa"/>
            <w:tcBorders>
              <w:top w:val="nil"/>
              <w:left w:val="nil"/>
              <w:bottom w:val="nil"/>
              <w:right w:val="nil"/>
            </w:tcBorders>
            <w:shd w:val="clear" w:color="auto" w:fill="auto"/>
            <w:noWrap/>
            <w:vAlign w:val="bottom"/>
            <w:hideMark/>
          </w:tcPr>
          <w:p w14:paraId="0D4F718F"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0.95</w:t>
            </w:r>
          </w:p>
        </w:tc>
      </w:tr>
      <w:tr w:rsidR="009A2DEF" w:rsidRPr="009A2DEF" w14:paraId="7FD158F5" w14:textId="77777777" w:rsidTr="00E37291">
        <w:trPr>
          <w:trHeight w:val="20"/>
        </w:trPr>
        <w:tc>
          <w:tcPr>
            <w:tcW w:w="1701" w:type="dxa"/>
            <w:tcBorders>
              <w:top w:val="nil"/>
              <w:left w:val="nil"/>
              <w:bottom w:val="nil"/>
              <w:right w:val="nil"/>
            </w:tcBorders>
            <w:shd w:val="clear" w:color="auto" w:fill="auto"/>
            <w:noWrap/>
            <w:vAlign w:val="bottom"/>
            <w:hideMark/>
          </w:tcPr>
          <w:p w14:paraId="72FEBD32" w14:textId="77777777" w:rsidR="00C61713" w:rsidRPr="009A2DEF" w:rsidRDefault="00C61713" w:rsidP="00C61713">
            <w:pPr>
              <w:rPr>
                <w:rFonts w:eastAsia="Times New Roman" w:cstheme="minorHAnsi"/>
                <w:i/>
                <w:sz w:val="16"/>
                <w:szCs w:val="16"/>
                <w:lang w:val="en-AU" w:eastAsia="en-AU"/>
              </w:rPr>
            </w:pPr>
            <w:proofErr w:type="spellStart"/>
            <w:r w:rsidRPr="009A2DEF">
              <w:rPr>
                <w:rFonts w:eastAsia="Times New Roman" w:cstheme="minorHAnsi"/>
                <w:i/>
                <w:sz w:val="16"/>
                <w:szCs w:val="16"/>
                <w:lang w:val="en-AU" w:eastAsia="en-AU"/>
              </w:rPr>
              <w:t>Picea</w:t>
            </w:r>
            <w:proofErr w:type="spellEnd"/>
            <w:r w:rsidRPr="009A2DEF">
              <w:rPr>
                <w:rFonts w:eastAsia="Times New Roman" w:cstheme="minorHAnsi"/>
                <w:i/>
                <w:sz w:val="16"/>
                <w:szCs w:val="16"/>
                <w:lang w:val="en-AU" w:eastAsia="en-AU"/>
              </w:rPr>
              <w:t xml:space="preserve"> </w:t>
            </w:r>
            <w:proofErr w:type="spellStart"/>
            <w:r w:rsidRPr="009A2DEF">
              <w:rPr>
                <w:rFonts w:eastAsia="Times New Roman" w:cstheme="minorHAnsi"/>
                <w:i/>
                <w:sz w:val="16"/>
                <w:szCs w:val="16"/>
                <w:lang w:val="en-AU" w:eastAsia="en-AU"/>
              </w:rPr>
              <w:t>abies</w:t>
            </w:r>
            <w:proofErr w:type="spellEnd"/>
          </w:p>
        </w:tc>
        <w:tc>
          <w:tcPr>
            <w:tcW w:w="1134" w:type="dxa"/>
            <w:tcBorders>
              <w:top w:val="nil"/>
              <w:left w:val="nil"/>
              <w:bottom w:val="nil"/>
              <w:right w:val="nil"/>
            </w:tcBorders>
            <w:shd w:val="clear" w:color="auto" w:fill="auto"/>
            <w:noWrap/>
            <w:vAlign w:val="bottom"/>
            <w:hideMark/>
          </w:tcPr>
          <w:p w14:paraId="31AD0E57"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-2.02 (0.05)</w:t>
            </w:r>
          </w:p>
        </w:tc>
        <w:tc>
          <w:tcPr>
            <w:tcW w:w="1134" w:type="dxa"/>
            <w:tcBorders>
              <w:top w:val="nil"/>
              <w:left w:val="nil"/>
              <w:bottom w:val="nil"/>
              <w:right w:val="nil"/>
            </w:tcBorders>
            <w:shd w:val="clear" w:color="auto" w:fill="auto"/>
            <w:noWrap/>
            <w:vAlign w:val="bottom"/>
            <w:hideMark/>
          </w:tcPr>
          <w:p w14:paraId="570BFE17"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1.136 (0.031)</w:t>
            </w:r>
          </w:p>
        </w:tc>
        <w:tc>
          <w:tcPr>
            <w:tcW w:w="1134" w:type="dxa"/>
            <w:tcBorders>
              <w:top w:val="nil"/>
              <w:left w:val="nil"/>
              <w:bottom w:val="nil"/>
              <w:right w:val="nil"/>
            </w:tcBorders>
            <w:shd w:val="clear" w:color="auto" w:fill="auto"/>
            <w:noWrap/>
            <w:vAlign w:val="bottom"/>
            <w:hideMark/>
          </w:tcPr>
          <w:p w14:paraId="021F9412"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0.05 (0.075)</w:t>
            </w:r>
          </w:p>
        </w:tc>
        <w:tc>
          <w:tcPr>
            <w:tcW w:w="1134" w:type="dxa"/>
            <w:tcBorders>
              <w:top w:val="nil"/>
              <w:left w:val="nil"/>
              <w:bottom w:val="nil"/>
              <w:right w:val="nil"/>
            </w:tcBorders>
            <w:shd w:val="clear" w:color="auto" w:fill="auto"/>
            <w:noWrap/>
            <w:vAlign w:val="bottom"/>
            <w:hideMark/>
          </w:tcPr>
          <w:p w14:paraId="1080369B"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-0.05 (0.03)</w:t>
            </w:r>
          </w:p>
        </w:tc>
        <w:tc>
          <w:tcPr>
            <w:tcW w:w="1134" w:type="dxa"/>
            <w:tcBorders>
              <w:top w:val="nil"/>
              <w:left w:val="nil"/>
              <w:bottom w:val="nil"/>
              <w:right w:val="nil"/>
            </w:tcBorders>
            <w:shd w:val="clear" w:color="auto" w:fill="auto"/>
            <w:noWrap/>
            <w:vAlign w:val="bottom"/>
            <w:hideMark/>
          </w:tcPr>
          <w:p w14:paraId="21BB9767"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0.38 (0.015)</w:t>
            </w:r>
          </w:p>
        </w:tc>
        <w:tc>
          <w:tcPr>
            <w:tcW w:w="581" w:type="dxa"/>
            <w:tcBorders>
              <w:top w:val="nil"/>
              <w:left w:val="nil"/>
              <w:bottom w:val="nil"/>
              <w:right w:val="nil"/>
            </w:tcBorders>
            <w:shd w:val="clear" w:color="auto" w:fill="auto"/>
            <w:noWrap/>
            <w:vAlign w:val="bottom"/>
            <w:hideMark/>
          </w:tcPr>
          <w:p w14:paraId="34AC12A6"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2041</w:t>
            </w:r>
          </w:p>
        </w:tc>
        <w:tc>
          <w:tcPr>
            <w:tcW w:w="837" w:type="dxa"/>
            <w:tcBorders>
              <w:top w:val="nil"/>
              <w:left w:val="nil"/>
              <w:bottom w:val="nil"/>
              <w:right w:val="nil"/>
            </w:tcBorders>
            <w:shd w:val="clear" w:color="auto" w:fill="auto"/>
            <w:noWrap/>
            <w:vAlign w:val="bottom"/>
            <w:hideMark/>
          </w:tcPr>
          <w:p w14:paraId="4854480A"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&lt; 0.001</w:t>
            </w:r>
          </w:p>
        </w:tc>
        <w:tc>
          <w:tcPr>
            <w:tcW w:w="709" w:type="dxa"/>
            <w:tcBorders>
              <w:top w:val="nil"/>
              <w:left w:val="nil"/>
              <w:bottom w:val="nil"/>
              <w:right w:val="nil"/>
            </w:tcBorders>
            <w:shd w:val="clear" w:color="auto" w:fill="auto"/>
            <w:noWrap/>
            <w:vAlign w:val="bottom"/>
            <w:hideMark/>
          </w:tcPr>
          <w:p w14:paraId="645C8A63"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&lt; 0.001</w:t>
            </w:r>
          </w:p>
        </w:tc>
        <w:tc>
          <w:tcPr>
            <w:tcW w:w="708" w:type="dxa"/>
            <w:tcBorders>
              <w:top w:val="nil"/>
              <w:left w:val="nil"/>
              <w:bottom w:val="nil"/>
              <w:right w:val="nil"/>
            </w:tcBorders>
            <w:shd w:val="clear" w:color="auto" w:fill="auto"/>
            <w:noWrap/>
            <w:vAlign w:val="bottom"/>
            <w:hideMark/>
          </w:tcPr>
          <w:p w14:paraId="4D35E13D"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0.343</w:t>
            </w:r>
          </w:p>
        </w:tc>
        <w:tc>
          <w:tcPr>
            <w:tcW w:w="709" w:type="dxa"/>
            <w:tcBorders>
              <w:top w:val="nil"/>
              <w:left w:val="nil"/>
              <w:bottom w:val="nil"/>
              <w:right w:val="nil"/>
            </w:tcBorders>
            <w:shd w:val="clear" w:color="auto" w:fill="auto"/>
            <w:noWrap/>
            <w:vAlign w:val="bottom"/>
            <w:hideMark/>
          </w:tcPr>
          <w:p w14:paraId="270EC2DE"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&lt; 0.001</w:t>
            </w:r>
          </w:p>
        </w:tc>
        <w:tc>
          <w:tcPr>
            <w:tcW w:w="851" w:type="dxa"/>
            <w:tcBorders>
              <w:top w:val="nil"/>
              <w:left w:val="nil"/>
              <w:bottom w:val="nil"/>
              <w:right w:val="nil"/>
            </w:tcBorders>
            <w:shd w:val="clear" w:color="auto" w:fill="auto"/>
            <w:noWrap/>
            <w:vAlign w:val="bottom"/>
            <w:hideMark/>
          </w:tcPr>
          <w:p w14:paraId="7C569317"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&lt; 0.001</w:t>
            </w:r>
          </w:p>
        </w:tc>
        <w:tc>
          <w:tcPr>
            <w:tcW w:w="709" w:type="dxa"/>
            <w:tcBorders>
              <w:top w:val="nil"/>
              <w:left w:val="nil"/>
              <w:bottom w:val="nil"/>
              <w:right w:val="nil"/>
            </w:tcBorders>
            <w:shd w:val="clear" w:color="auto" w:fill="auto"/>
            <w:noWrap/>
            <w:vAlign w:val="bottom"/>
            <w:hideMark/>
          </w:tcPr>
          <w:p w14:paraId="2055CE65"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0.13</w:t>
            </w:r>
          </w:p>
        </w:tc>
        <w:tc>
          <w:tcPr>
            <w:tcW w:w="567" w:type="dxa"/>
            <w:tcBorders>
              <w:top w:val="nil"/>
              <w:left w:val="nil"/>
              <w:bottom w:val="nil"/>
              <w:right w:val="nil"/>
            </w:tcBorders>
            <w:shd w:val="clear" w:color="auto" w:fill="auto"/>
            <w:noWrap/>
            <w:vAlign w:val="bottom"/>
            <w:hideMark/>
          </w:tcPr>
          <w:p w14:paraId="16DBC80B"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0.87</w:t>
            </w:r>
          </w:p>
        </w:tc>
        <w:tc>
          <w:tcPr>
            <w:tcW w:w="536" w:type="dxa"/>
            <w:tcBorders>
              <w:top w:val="nil"/>
              <w:left w:val="nil"/>
              <w:bottom w:val="nil"/>
              <w:right w:val="nil"/>
            </w:tcBorders>
            <w:shd w:val="clear" w:color="auto" w:fill="auto"/>
            <w:noWrap/>
            <w:vAlign w:val="bottom"/>
            <w:hideMark/>
          </w:tcPr>
          <w:p w14:paraId="08960F30"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0.94</w:t>
            </w:r>
          </w:p>
        </w:tc>
      </w:tr>
      <w:tr w:rsidR="009A2DEF" w:rsidRPr="009A2DEF" w14:paraId="5B78F843" w14:textId="77777777" w:rsidTr="00E37291">
        <w:trPr>
          <w:trHeight w:val="20"/>
        </w:trPr>
        <w:tc>
          <w:tcPr>
            <w:tcW w:w="1701" w:type="dxa"/>
            <w:tcBorders>
              <w:top w:val="nil"/>
              <w:left w:val="nil"/>
              <w:bottom w:val="nil"/>
              <w:right w:val="nil"/>
            </w:tcBorders>
            <w:shd w:val="clear" w:color="auto" w:fill="auto"/>
            <w:noWrap/>
            <w:vAlign w:val="bottom"/>
            <w:hideMark/>
          </w:tcPr>
          <w:p w14:paraId="1D4EBBDF" w14:textId="77777777" w:rsidR="00C61713" w:rsidRPr="009A2DEF" w:rsidRDefault="00C61713" w:rsidP="00C61713">
            <w:pPr>
              <w:rPr>
                <w:rFonts w:eastAsia="Times New Roman" w:cstheme="minorHAnsi"/>
                <w:i/>
                <w:sz w:val="16"/>
                <w:szCs w:val="16"/>
                <w:lang w:val="en-AU" w:eastAsia="en-AU"/>
              </w:rPr>
            </w:pPr>
            <w:proofErr w:type="spellStart"/>
            <w:r w:rsidRPr="009A2DEF">
              <w:rPr>
                <w:rFonts w:eastAsia="Times New Roman" w:cstheme="minorHAnsi"/>
                <w:i/>
                <w:sz w:val="16"/>
                <w:szCs w:val="16"/>
                <w:lang w:val="en-AU" w:eastAsia="en-AU"/>
              </w:rPr>
              <w:t>Pinus</w:t>
            </w:r>
            <w:proofErr w:type="spellEnd"/>
            <w:r w:rsidRPr="009A2DEF">
              <w:rPr>
                <w:rFonts w:eastAsia="Times New Roman" w:cstheme="minorHAnsi"/>
                <w:i/>
                <w:sz w:val="16"/>
                <w:szCs w:val="16"/>
                <w:lang w:val="en-AU" w:eastAsia="en-AU"/>
              </w:rPr>
              <w:t xml:space="preserve"> </w:t>
            </w:r>
            <w:proofErr w:type="spellStart"/>
            <w:r w:rsidRPr="009A2DEF">
              <w:rPr>
                <w:rFonts w:eastAsia="Times New Roman" w:cstheme="minorHAnsi"/>
                <w:i/>
                <w:sz w:val="16"/>
                <w:szCs w:val="16"/>
                <w:lang w:val="en-AU" w:eastAsia="en-AU"/>
              </w:rPr>
              <w:t>cembra</w:t>
            </w:r>
            <w:proofErr w:type="spellEnd"/>
          </w:p>
        </w:tc>
        <w:tc>
          <w:tcPr>
            <w:tcW w:w="1134" w:type="dxa"/>
            <w:tcBorders>
              <w:top w:val="nil"/>
              <w:left w:val="nil"/>
              <w:bottom w:val="nil"/>
              <w:right w:val="nil"/>
            </w:tcBorders>
            <w:shd w:val="clear" w:color="auto" w:fill="auto"/>
            <w:noWrap/>
            <w:vAlign w:val="bottom"/>
            <w:hideMark/>
          </w:tcPr>
          <w:p w14:paraId="708A2011"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-1.98 (0.244)</w:t>
            </w:r>
          </w:p>
        </w:tc>
        <w:tc>
          <w:tcPr>
            <w:tcW w:w="1134" w:type="dxa"/>
            <w:tcBorders>
              <w:top w:val="nil"/>
              <w:left w:val="nil"/>
              <w:bottom w:val="nil"/>
              <w:right w:val="nil"/>
            </w:tcBorders>
            <w:shd w:val="clear" w:color="auto" w:fill="auto"/>
            <w:noWrap/>
            <w:vAlign w:val="bottom"/>
            <w:hideMark/>
          </w:tcPr>
          <w:p w14:paraId="7DFD2601"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0.271 (0.181)</w:t>
            </w:r>
          </w:p>
        </w:tc>
        <w:tc>
          <w:tcPr>
            <w:tcW w:w="1134" w:type="dxa"/>
            <w:tcBorders>
              <w:top w:val="nil"/>
              <w:left w:val="nil"/>
              <w:bottom w:val="nil"/>
              <w:right w:val="nil"/>
            </w:tcBorders>
            <w:shd w:val="clear" w:color="auto" w:fill="auto"/>
            <w:noWrap/>
            <w:vAlign w:val="bottom"/>
            <w:hideMark/>
          </w:tcPr>
          <w:p w14:paraId="73A8020D"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0.17 (0.368)</w:t>
            </w:r>
          </w:p>
        </w:tc>
        <w:tc>
          <w:tcPr>
            <w:tcW w:w="1134" w:type="dxa"/>
            <w:tcBorders>
              <w:top w:val="nil"/>
              <w:left w:val="nil"/>
              <w:bottom w:val="nil"/>
              <w:right w:val="nil"/>
            </w:tcBorders>
            <w:shd w:val="clear" w:color="auto" w:fill="auto"/>
            <w:noWrap/>
            <w:vAlign w:val="bottom"/>
            <w:hideMark/>
          </w:tcPr>
          <w:p w14:paraId="0F639926"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0.46 (0.112)</w:t>
            </w:r>
          </w:p>
        </w:tc>
        <w:tc>
          <w:tcPr>
            <w:tcW w:w="1134" w:type="dxa"/>
            <w:tcBorders>
              <w:top w:val="nil"/>
              <w:left w:val="nil"/>
              <w:bottom w:val="nil"/>
              <w:right w:val="nil"/>
            </w:tcBorders>
            <w:shd w:val="clear" w:color="auto" w:fill="auto"/>
            <w:noWrap/>
            <w:vAlign w:val="bottom"/>
            <w:hideMark/>
          </w:tcPr>
          <w:p w14:paraId="7AF6F3FC"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0.61 (0.05)</w:t>
            </w:r>
          </w:p>
        </w:tc>
        <w:tc>
          <w:tcPr>
            <w:tcW w:w="581" w:type="dxa"/>
            <w:tcBorders>
              <w:top w:val="nil"/>
              <w:left w:val="nil"/>
              <w:bottom w:val="nil"/>
              <w:right w:val="nil"/>
            </w:tcBorders>
            <w:shd w:val="clear" w:color="auto" w:fill="auto"/>
            <w:noWrap/>
            <w:vAlign w:val="bottom"/>
            <w:hideMark/>
          </w:tcPr>
          <w:p w14:paraId="6EFAF8B0"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60</w:t>
            </w:r>
          </w:p>
        </w:tc>
        <w:tc>
          <w:tcPr>
            <w:tcW w:w="837" w:type="dxa"/>
            <w:tcBorders>
              <w:top w:val="nil"/>
              <w:left w:val="nil"/>
              <w:bottom w:val="nil"/>
              <w:right w:val="nil"/>
            </w:tcBorders>
            <w:shd w:val="clear" w:color="auto" w:fill="auto"/>
            <w:noWrap/>
            <w:vAlign w:val="bottom"/>
            <w:hideMark/>
          </w:tcPr>
          <w:p w14:paraId="2D2378BE"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&lt; 0.001</w:t>
            </w:r>
          </w:p>
        </w:tc>
        <w:tc>
          <w:tcPr>
            <w:tcW w:w="709" w:type="dxa"/>
            <w:tcBorders>
              <w:top w:val="nil"/>
              <w:left w:val="nil"/>
              <w:bottom w:val="nil"/>
              <w:right w:val="nil"/>
            </w:tcBorders>
            <w:shd w:val="clear" w:color="auto" w:fill="auto"/>
            <w:noWrap/>
            <w:vAlign w:val="bottom"/>
            <w:hideMark/>
          </w:tcPr>
          <w:p w14:paraId="44DBCDCA"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&lt; 0.001</w:t>
            </w:r>
          </w:p>
        </w:tc>
        <w:tc>
          <w:tcPr>
            <w:tcW w:w="708" w:type="dxa"/>
            <w:tcBorders>
              <w:top w:val="nil"/>
              <w:left w:val="nil"/>
              <w:bottom w:val="nil"/>
              <w:right w:val="nil"/>
            </w:tcBorders>
            <w:shd w:val="clear" w:color="auto" w:fill="auto"/>
            <w:noWrap/>
            <w:vAlign w:val="bottom"/>
            <w:hideMark/>
          </w:tcPr>
          <w:p w14:paraId="3F72A423"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0.026</w:t>
            </w:r>
          </w:p>
        </w:tc>
        <w:tc>
          <w:tcPr>
            <w:tcW w:w="709" w:type="dxa"/>
            <w:tcBorders>
              <w:top w:val="nil"/>
              <w:left w:val="nil"/>
              <w:bottom w:val="nil"/>
              <w:right w:val="nil"/>
            </w:tcBorders>
            <w:shd w:val="clear" w:color="auto" w:fill="auto"/>
            <w:noWrap/>
            <w:vAlign w:val="bottom"/>
            <w:hideMark/>
          </w:tcPr>
          <w:p w14:paraId="2C0F9FD1"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&lt; 0.001</w:t>
            </w:r>
          </w:p>
        </w:tc>
        <w:tc>
          <w:tcPr>
            <w:tcW w:w="851" w:type="dxa"/>
            <w:tcBorders>
              <w:top w:val="nil"/>
              <w:left w:val="nil"/>
              <w:bottom w:val="nil"/>
              <w:right w:val="nil"/>
            </w:tcBorders>
            <w:shd w:val="clear" w:color="auto" w:fill="auto"/>
            <w:noWrap/>
            <w:vAlign w:val="bottom"/>
            <w:hideMark/>
          </w:tcPr>
          <w:p w14:paraId="6E72EB3E"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&lt; 0.001</w:t>
            </w:r>
          </w:p>
        </w:tc>
        <w:tc>
          <w:tcPr>
            <w:tcW w:w="709" w:type="dxa"/>
            <w:tcBorders>
              <w:top w:val="nil"/>
              <w:left w:val="nil"/>
              <w:bottom w:val="nil"/>
              <w:right w:val="nil"/>
            </w:tcBorders>
            <w:shd w:val="clear" w:color="auto" w:fill="auto"/>
            <w:noWrap/>
            <w:vAlign w:val="bottom"/>
            <w:hideMark/>
          </w:tcPr>
          <w:p w14:paraId="49B78CF4"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0.1</w:t>
            </w:r>
          </w:p>
        </w:tc>
        <w:tc>
          <w:tcPr>
            <w:tcW w:w="567" w:type="dxa"/>
            <w:tcBorders>
              <w:top w:val="nil"/>
              <w:left w:val="nil"/>
              <w:bottom w:val="nil"/>
              <w:right w:val="nil"/>
            </w:tcBorders>
            <w:shd w:val="clear" w:color="auto" w:fill="auto"/>
            <w:noWrap/>
            <w:vAlign w:val="bottom"/>
            <w:hideMark/>
          </w:tcPr>
          <w:p w14:paraId="21A747FB"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0.92</w:t>
            </w:r>
          </w:p>
        </w:tc>
        <w:tc>
          <w:tcPr>
            <w:tcW w:w="536" w:type="dxa"/>
            <w:tcBorders>
              <w:top w:val="nil"/>
              <w:left w:val="nil"/>
              <w:bottom w:val="nil"/>
              <w:right w:val="nil"/>
            </w:tcBorders>
            <w:shd w:val="clear" w:color="auto" w:fill="auto"/>
            <w:noWrap/>
            <w:vAlign w:val="bottom"/>
            <w:hideMark/>
          </w:tcPr>
          <w:p w14:paraId="29812BC5"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0.95</w:t>
            </w:r>
          </w:p>
        </w:tc>
      </w:tr>
      <w:tr w:rsidR="009A2DEF" w:rsidRPr="009A2DEF" w14:paraId="2BD47588" w14:textId="77777777" w:rsidTr="00E37291">
        <w:trPr>
          <w:trHeight w:val="20"/>
        </w:trPr>
        <w:tc>
          <w:tcPr>
            <w:tcW w:w="1701" w:type="dxa"/>
            <w:tcBorders>
              <w:top w:val="nil"/>
              <w:left w:val="nil"/>
              <w:bottom w:val="nil"/>
              <w:right w:val="nil"/>
            </w:tcBorders>
            <w:shd w:val="clear" w:color="auto" w:fill="auto"/>
            <w:noWrap/>
            <w:vAlign w:val="bottom"/>
            <w:hideMark/>
          </w:tcPr>
          <w:p w14:paraId="4AD8F80F" w14:textId="77777777" w:rsidR="00C61713" w:rsidRPr="009A2DEF" w:rsidRDefault="00C61713" w:rsidP="00C61713">
            <w:pPr>
              <w:rPr>
                <w:rFonts w:eastAsia="Times New Roman" w:cstheme="minorHAnsi"/>
                <w:i/>
                <w:sz w:val="16"/>
                <w:szCs w:val="16"/>
                <w:lang w:val="en-AU" w:eastAsia="en-AU"/>
              </w:rPr>
            </w:pPr>
            <w:proofErr w:type="spellStart"/>
            <w:r w:rsidRPr="009A2DEF">
              <w:rPr>
                <w:rFonts w:eastAsia="Times New Roman" w:cstheme="minorHAnsi"/>
                <w:i/>
                <w:sz w:val="16"/>
                <w:szCs w:val="16"/>
                <w:lang w:val="en-AU" w:eastAsia="en-AU"/>
              </w:rPr>
              <w:t>Pinus</w:t>
            </w:r>
            <w:proofErr w:type="spellEnd"/>
            <w:r w:rsidRPr="009A2DEF">
              <w:rPr>
                <w:rFonts w:eastAsia="Times New Roman" w:cstheme="minorHAnsi"/>
                <w:i/>
                <w:sz w:val="16"/>
                <w:szCs w:val="16"/>
                <w:lang w:val="en-AU" w:eastAsia="en-AU"/>
              </w:rPr>
              <w:t xml:space="preserve"> </w:t>
            </w:r>
            <w:proofErr w:type="spellStart"/>
            <w:r w:rsidRPr="009A2DEF">
              <w:rPr>
                <w:rFonts w:eastAsia="Times New Roman" w:cstheme="minorHAnsi"/>
                <w:i/>
                <w:sz w:val="16"/>
                <w:szCs w:val="16"/>
                <w:lang w:val="en-AU" w:eastAsia="en-AU"/>
              </w:rPr>
              <w:t>sylvestris</w:t>
            </w:r>
            <w:proofErr w:type="spellEnd"/>
          </w:p>
        </w:tc>
        <w:tc>
          <w:tcPr>
            <w:tcW w:w="1134" w:type="dxa"/>
            <w:tcBorders>
              <w:top w:val="nil"/>
              <w:left w:val="nil"/>
              <w:bottom w:val="nil"/>
              <w:right w:val="nil"/>
            </w:tcBorders>
            <w:shd w:val="clear" w:color="auto" w:fill="auto"/>
            <w:noWrap/>
            <w:vAlign w:val="bottom"/>
            <w:hideMark/>
          </w:tcPr>
          <w:p w14:paraId="00B12980"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-1.05 (0.12)</w:t>
            </w:r>
          </w:p>
        </w:tc>
        <w:tc>
          <w:tcPr>
            <w:tcW w:w="1134" w:type="dxa"/>
            <w:tcBorders>
              <w:top w:val="nil"/>
              <w:left w:val="nil"/>
              <w:bottom w:val="nil"/>
              <w:right w:val="nil"/>
            </w:tcBorders>
            <w:shd w:val="clear" w:color="auto" w:fill="auto"/>
            <w:noWrap/>
            <w:vAlign w:val="bottom"/>
            <w:hideMark/>
          </w:tcPr>
          <w:p w14:paraId="2791C302"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0.801 (0.063)</w:t>
            </w:r>
          </w:p>
        </w:tc>
        <w:tc>
          <w:tcPr>
            <w:tcW w:w="1134" w:type="dxa"/>
            <w:tcBorders>
              <w:top w:val="nil"/>
              <w:left w:val="nil"/>
              <w:bottom w:val="nil"/>
              <w:right w:val="nil"/>
            </w:tcBorders>
            <w:shd w:val="clear" w:color="auto" w:fill="auto"/>
            <w:noWrap/>
            <w:vAlign w:val="bottom"/>
            <w:hideMark/>
          </w:tcPr>
          <w:p w14:paraId="1DF2DD5A"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0</w:t>
            </w:r>
          </w:p>
        </w:tc>
        <w:tc>
          <w:tcPr>
            <w:tcW w:w="1134" w:type="dxa"/>
            <w:tcBorders>
              <w:top w:val="nil"/>
              <w:left w:val="nil"/>
              <w:bottom w:val="nil"/>
              <w:right w:val="nil"/>
            </w:tcBorders>
            <w:shd w:val="clear" w:color="auto" w:fill="auto"/>
            <w:noWrap/>
            <w:vAlign w:val="bottom"/>
            <w:hideMark/>
          </w:tcPr>
          <w:p w14:paraId="09227877"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0.11 (0.055)</w:t>
            </w:r>
          </w:p>
        </w:tc>
        <w:tc>
          <w:tcPr>
            <w:tcW w:w="1134" w:type="dxa"/>
            <w:tcBorders>
              <w:top w:val="nil"/>
              <w:left w:val="nil"/>
              <w:bottom w:val="nil"/>
              <w:right w:val="nil"/>
            </w:tcBorders>
            <w:shd w:val="clear" w:color="auto" w:fill="auto"/>
            <w:noWrap/>
            <w:vAlign w:val="bottom"/>
            <w:hideMark/>
          </w:tcPr>
          <w:p w14:paraId="0A740FE3"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0.19 (0.039)</w:t>
            </w:r>
          </w:p>
        </w:tc>
        <w:tc>
          <w:tcPr>
            <w:tcW w:w="581" w:type="dxa"/>
            <w:tcBorders>
              <w:top w:val="nil"/>
              <w:left w:val="nil"/>
              <w:bottom w:val="nil"/>
              <w:right w:val="nil"/>
            </w:tcBorders>
            <w:shd w:val="clear" w:color="auto" w:fill="auto"/>
            <w:noWrap/>
            <w:vAlign w:val="bottom"/>
            <w:hideMark/>
          </w:tcPr>
          <w:p w14:paraId="21923E76"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611</w:t>
            </w:r>
          </w:p>
        </w:tc>
        <w:tc>
          <w:tcPr>
            <w:tcW w:w="837" w:type="dxa"/>
            <w:tcBorders>
              <w:top w:val="nil"/>
              <w:left w:val="nil"/>
              <w:bottom w:val="nil"/>
              <w:right w:val="nil"/>
            </w:tcBorders>
            <w:shd w:val="clear" w:color="auto" w:fill="auto"/>
            <w:noWrap/>
            <w:vAlign w:val="bottom"/>
            <w:hideMark/>
          </w:tcPr>
          <w:p w14:paraId="0272FF8A"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&lt; 0.001</w:t>
            </w:r>
          </w:p>
        </w:tc>
        <w:tc>
          <w:tcPr>
            <w:tcW w:w="709" w:type="dxa"/>
            <w:tcBorders>
              <w:top w:val="nil"/>
              <w:left w:val="nil"/>
              <w:bottom w:val="nil"/>
              <w:right w:val="nil"/>
            </w:tcBorders>
            <w:shd w:val="clear" w:color="auto" w:fill="auto"/>
            <w:noWrap/>
            <w:vAlign w:val="bottom"/>
            <w:hideMark/>
          </w:tcPr>
          <w:p w14:paraId="10C1F19E"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&lt; 0.001</w:t>
            </w:r>
          </w:p>
        </w:tc>
        <w:tc>
          <w:tcPr>
            <w:tcW w:w="708" w:type="dxa"/>
            <w:tcBorders>
              <w:top w:val="nil"/>
              <w:left w:val="nil"/>
              <w:bottom w:val="nil"/>
              <w:right w:val="nil"/>
            </w:tcBorders>
            <w:shd w:val="clear" w:color="auto" w:fill="auto"/>
            <w:noWrap/>
            <w:vAlign w:val="bottom"/>
            <w:hideMark/>
          </w:tcPr>
          <w:p w14:paraId="7B5EF720" w14:textId="77777777" w:rsidR="00C61713" w:rsidRPr="009A2DEF" w:rsidRDefault="00C61713" w:rsidP="00C61713">
            <w:pPr>
              <w:jc w:val="center"/>
              <w:rPr>
                <w:rFonts w:eastAsia="Times New Roman" w:cstheme="minorHAnsi"/>
                <w:sz w:val="16"/>
                <w:szCs w:val="16"/>
                <w:lang w:val="en-AU" w:eastAsia="en-AU"/>
              </w:rPr>
            </w:pPr>
          </w:p>
        </w:tc>
        <w:tc>
          <w:tcPr>
            <w:tcW w:w="709" w:type="dxa"/>
            <w:tcBorders>
              <w:top w:val="nil"/>
              <w:left w:val="nil"/>
              <w:bottom w:val="nil"/>
              <w:right w:val="nil"/>
            </w:tcBorders>
            <w:shd w:val="clear" w:color="auto" w:fill="auto"/>
            <w:noWrap/>
            <w:vAlign w:val="bottom"/>
            <w:hideMark/>
          </w:tcPr>
          <w:p w14:paraId="053B9315"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0.006</w:t>
            </w:r>
          </w:p>
        </w:tc>
        <w:tc>
          <w:tcPr>
            <w:tcW w:w="851" w:type="dxa"/>
            <w:tcBorders>
              <w:top w:val="nil"/>
              <w:left w:val="nil"/>
              <w:bottom w:val="nil"/>
              <w:right w:val="nil"/>
            </w:tcBorders>
            <w:shd w:val="clear" w:color="auto" w:fill="auto"/>
            <w:noWrap/>
            <w:vAlign w:val="bottom"/>
            <w:hideMark/>
          </w:tcPr>
          <w:p w14:paraId="59863FA7"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&lt; 0.001</w:t>
            </w:r>
          </w:p>
        </w:tc>
        <w:tc>
          <w:tcPr>
            <w:tcW w:w="709" w:type="dxa"/>
            <w:tcBorders>
              <w:top w:val="nil"/>
              <w:left w:val="nil"/>
              <w:bottom w:val="nil"/>
              <w:right w:val="nil"/>
            </w:tcBorders>
            <w:shd w:val="clear" w:color="auto" w:fill="auto"/>
            <w:noWrap/>
            <w:vAlign w:val="bottom"/>
            <w:hideMark/>
          </w:tcPr>
          <w:p w14:paraId="0E44DE42"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0.17</w:t>
            </w:r>
          </w:p>
        </w:tc>
        <w:tc>
          <w:tcPr>
            <w:tcW w:w="567" w:type="dxa"/>
            <w:tcBorders>
              <w:top w:val="nil"/>
              <w:left w:val="nil"/>
              <w:bottom w:val="nil"/>
              <w:right w:val="nil"/>
            </w:tcBorders>
            <w:shd w:val="clear" w:color="auto" w:fill="auto"/>
            <w:noWrap/>
            <w:vAlign w:val="bottom"/>
            <w:hideMark/>
          </w:tcPr>
          <w:p w14:paraId="030F55BC"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0.61</w:t>
            </w:r>
          </w:p>
        </w:tc>
        <w:tc>
          <w:tcPr>
            <w:tcW w:w="536" w:type="dxa"/>
            <w:tcBorders>
              <w:top w:val="nil"/>
              <w:left w:val="nil"/>
              <w:bottom w:val="nil"/>
              <w:right w:val="nil"/>
            </w:tcBorders>
            <w:shd w:val="clear" w:color="auto" w:fill="auto"/>
            <w:noWrap/>
            <w:vAlign w:val="bottom"/>
            <w:hideMark/>
          </w:tcPr>
          <w:p w14:paraId="7E58B2E8"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0.82</w:t>
            </w:r>
          </w:p>
        </w:tc>
      </w:tr>
      <w:tr w:rsidR="009A2DEF" w:rsidRPr="009A2DEF" w14:paraId="2D88686E" w14:textId="77777777" w:rsidTr="00E37291">
        <w:trPr>
          <w:trHeight w:val="20"/>
        </w:trPr>
        <w:tc>
          <w:tcPr>
            <w:tcW w:w="1701" w:type="dxa"/>
            <w:tcBorders>
              <w:top w:val="nil"/>
              <w:left w:val="nil"/>
              <w:bottom w:val="nil"/>
              <w:right w:val="nil"/>
            </w:tcBorders>
            <w:shd w:val="clear" w:color="auto" w:fill="auto"/>
            <w:noWrap/>
            <w:vAlign w:val="bottom"/>
            <w:hideMark/>
          </w:tcPr>
          <w:p w14:paraId="10ADA791" w14:textId="77777777" w:rsidR="00C61713" w:rsidRPr="009A2DEF" w:rsidRDefault="00C61713" w:rsidP="00C61713">
            <w:pPr>
              <w:rPr>
                <w:rFonts w:eastAsia="Times New Roman" w:cstheme="minorHAnsi"/>
                <w:i/>
                <w:sz w:val="16"/>
                <w:szCs w:val="16"/>
                <w:lang w:val="en-AU" w:eastAsia="en-AU"/>
              </w:rPr>
            </w:pPr>
            <w:proofErr w:type="spellStart"/>
            <w:r w:rsidRPr="009A2DEF">
              <w:rPr>
                <w:rFonts w:eastAsia="Times New Roman" w:cstheme="minorHAnsi"/>
                <w:i/>
                <w:sz w:val="16"/>
                <w:szCs w:val="16"/>
                <w:lang w:val="en-AU" w:eastAsia="en-AU"/>
              </w:rPr>
              <w:t>Pseudotsuga</w:t>
            </w:r>
            <w:proofErr w:type="spellEnd"/>
            <w:r w:rsidRPr="009A2DEF">
              <w:rPr>
                <w:rFonts w:eastAsia="Times New Roman" w:cstheme="minorHAnsi"/>
                <w:i/>
                <w:sz w:val="16"/>
                <w:szCs w:val="16"/>
                <w:lang w:val="en-AU" w:eastAsia="en-AU"/>
              </w:rPr>
              <w:t xml:space="preserve"> </w:t>
            </w:r>
            <w:proofErr w:type="spellStart"/>
            <w:r w:rsidRPr="009A2DEF">
              <w:rPr>
                <w:rFonts w:eastAsia="Times New Roman" w:cstheme="minorHAnsi"/>
                <w:i/>
                <w:sz w:val="16"/>
                <w:szCs w:val="16"/>
                <w:lang w:val="en-AU" w:eastAsia="en-AU"/>
              </w:rPr>
              <w:t>menziesii</w:t>
            </w:r>
            <w:proofErr w:type="spellEnd"/>
          </w:p>
        </w:tc>
        <w:tc>
          <w:tcPr>
            <w:tcW w:w="1134" w:type="dxa"/>
            <w:tcBorders>
              <w:top w:val="nil"/>
              <w:left w:val="nil"/>
              <w:bottom w:val="nil"/>
              <w:right w:val="nil"/>
            </w:tcBorders>
            <w:shd w:val="clear" w:color="auto" w:fill="auto"/>
            <w:noWrap/>
            <w:vAlign w:val="bottom"/>
            <w:hideMark/>
          </w:tcPr>
          <w:p w14:paraId="71023240"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-1.57 (0.089)</w:t>
            </w:r>
          </w:p>
        </w:tc>
        <w:tc>
          <w:tcPr>
            <w:tcW w:w="1134" w:type="dxa"/>
            <w:tcBorders>
              <w:top w:val="nil"/>
              <w:left w:val="nil"/>
              <w:bottom w:val="nil"/>
              <w:right w:val="nil"/>
            </w:tcBorders>
            <w:shd w:val="clear" w:color="auto" w:fill="auto"/>
            <w:noWrap/>
            <w:vAlign w:val="bottom"/>
            <w:hideMark/>
          </w:tcPr>
          <w:p w14:paraId="7C4EB383"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1.982 (0.118)</w:t>
            </w:r>
          </w:p>
        </w:tc>
        <w:tc>
          <w:tcPr>
            <w:tcW w:w="1134" w:type="dxa"/>
            <w:tcBorders>
              <w:top w:val="nil"/>
              <w:left w:val="nil"/>
              <w:bottom w:val="nil"/>
              <w:right w:val="nil"/>
            </w:tcBorders>
            <w:shd w:val="clear" w:color="auto" w:fill="auto"/>
            <w:noWrap/>
            <w:vAlign w:val="bottom"/>
            <w:hideMark/>
          </w:tcPr>
          <w:p w14:paraId="7249A8F0"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0.06 (0.097)</w:t>
            </w:r>
          </w:p>
        </w:tc>
        <w:tc>
          <w:tcPr>
            <w:tcW w:w="1134" w:type="dxa"/>
            <w:tcBorders>
              <w:top w:val="nil"/>
              <w:left w:val="nil"/>
              <w:bottom w:val="nil"/>
              <w:right w:val="nil"/>
            </w:tcBorders>
            <w:shd w:val="clear" w:color="auto" w:fill="auto"/>
            <w:noWrap/>
            <w:vAlign w:val="bottom"/>
            <w:hideMark/>
          </w:tcPr>
          <w:p w14:paraId="0EE3053D"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-0.9 (0.124)</w:t>
            </w:r>
          </w:p>
        </w:tc>
        <w:tc>
          <w:tcPr>
            <w:tcW w:w="1134" w:type="dxa"/>
            <w:tcBorders>
              <w:top w:val="nil"/>
              <w:left w:val="nil"/>
              <w:bottom w:val="nil"/>
              <w:right w:val="nil"/>
            </w:tcBorders>
            <w:shd w:val="clear" w:color="auto" w:fill="auto"/>
            <w:noWrap/>
            <w:vAlign w:val="bottom"/>
            <w:hideMark/>
          </w:tcPr>
          <w:p w14:paraId="364CA6FD"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0.4 (0.019)</w:t>
            </w:r>
          </w:p>
        </w:tc>
        <w:tc>
          <w:tcPr>
            <w:tcW w:w="581" w:type="dxa"/>
            <w:tcBorders>
              <w:top w:val="nil"/>
              <w:left w:val="nil"/>
              <w:bottom w:val="nil"/>
              <w:right w:val="nil"/>
            </w:tcBorders>
            <w:shd w:val="clear" w:color="auto" w:fill="auto"/>
            <w:noWrap/>
            <w:vAlign w:val="bottom"/>
            <w:hideMark/>
          </w:tcPr>
          <w:p w14:paraId="35AF09BC"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332</w:t>
            </w:r>
          </w:p>
        </w:tc>
        <w:tc>
          <w:tcPr>
            <w:tcW w:w="837" w:type="dxa"/>
            <w:tcBorders>
              <w:top w:val="nil"/>
              <w:left w:val="nil"/>
              <w:bottom w:val="nil"/>
              <w:right w:val="nil"/>
            </w:tcBorders>
            <w:shd w:val="clear" w:color="auto" w:fill="auto"/>
            <w:noWrap/>
            <w:vAlign w:val="bottom"/>
            <w:hideMark/>
          </w:tcPr>
          <w:p w14:paraId="17153243"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&lt; 0.001</w:t>
            </w:r>
          </w:p>
        </w:tc>
        <w:tc>
          <w:tcPr>
            <w:tcW w:w="709" w:type="dxa"/>
            <w:tcBorders>
              <w:top w:val="nil"/>
              <w:left w:val="nil"/>
              <w:bottom w:val="nil"/>
              <w:right w:val="nil"/>
            </w:tcBorders>
            <w:shd w:val="clear" w:color="auto" w:fill="auto"/>
            <w:noWrap/>
            <w:vAlign w:val="bottom"/>
            <w:hideMark/>
          </w:tcPr>
          <w:p w14:paraId="2335FA53"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&lt; 0.001</w:t>
            </w:r>
          </w:p>
        </w:tc>
        <w:tc>
          <w:tcPr>
            <w:tcW w:w="708" w:type="dxa"/>
            <w:tcBorders>
              <w:top w:val="nil"/>
              <w:left w:val="nil"/>
              <w:bottom w:val="nil"/>
              <w:right w:val="nil"/>
            </w:tcBorders>
            <w:shd w:val="clear" w:color="auto" w:fill="auto"/>
            <w:noWrap/>
            <w:vAlign w:val="bottom"/>
            <w:hideMark/>
          </w:tcPr>
          <w:p w14:paraId="68D10EA7"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&lt; 0.001</w:t>
            </w:r>
          </w:p>
        </w:tc>
        <w:tc>
          <w:tcPr>
            <w:tcW w:w="709" w:type="dxa"/>
            <w:tcBorders>
              <w:top w:val="nil"/>
              <w:left w:val="nil"/>
              <w:bottom w:val="nil"/>
              <w:right w:val="nil"/>
            </w:tcBorders>
            <w:shd w:val="clear" w:color="auto" w:fill="auto"/>
            <w:noWrap/>
            <w:vAlign w:val="bottom"/>
            <w:hideMark/>
          </w:tcPr>
          <w:p w14:paraId="372C07F7"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0.02</w:t>
            </w:r>
          </w:p>
        </w:tc>
        <w:tc>
          <w:tcPr>
            <w:tcW w:w="851" w:type="dxa"/>
            <w:tcBorders>
              <w:top w:val="nil"/>
              <w:left w:val="nil"/>
              <w:bottom w:val="nil"/>
              <w:right w:val="nil"/>
            </w:tcBorders>
            <w:shd w:val="clear" w:color="auto" w:fill="auto"/>
            <w:noWrap/>
            <w:vAlign w:val="bottom"/>
            <w:hideMark/>
          </w:tcPr>
          <w:p w14:paraId="2F3A6CC4"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&lt; 0.001</w:t>
            </w:r>
          </w:p>
        </w:tc>
        <w:tc>
          <w:tcPr>
            <w:tcW w:w="709" w:type="dxa"/>
            <w:tcBorders>
              <w:top w:val="nil"/>
              <w:left w:val="nil"/>
              <w:bottom w:val="nil"/>
              <w:right w:val="nil"/>
            </w:tcBorders>
            <w:shd w:val="clear" w:color="auto" w:fill="auto"/>
            <w:noWrap/>
            <w:vAlign w:val="bottom"/>
            <w:hideMark/>
          </w:tcPr>
          <w:p w14:paraId="6F6B7377"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0.12</w:t>
            </w:r>
          </w:p>
        </w:tc>
        <w:tc>
          <w:tcPr>
            <w:tcW w:w="567" w:type="dxa"/>
            <w:tcBorders>
              <w:top w:val="nil"/>
              <w:left w:val="nil"/>
              <w:bottom w:val="nil"/>
              <w:right w:val="nil"/>
            </w:tcBorders>
            <w:shd w:val="clear" w:color="auto" w:fill="auto"/>
            <w:noWrap/>
            <w:vAlign w:val="bottom"/>
            <w:hideMark/>
          </w:tcPr>
          <w:p w14:paraId="08399B63"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0.96</w:t>
            </w:r>
          </w:p>
        </w:tc>
        <w:tc>
          <w:tcPr>
            <w:tcW w:w="536" w:type="dxa"/>
            <w:tcBorders>
              <w:top w:val="nil"/>
              <w:left w:val="nil"/>
              <w:bottom w:val="nil"/>
              <w:right w:val="nil"/>
            </w:tcBorders>
            <w:shd w:val="clear" w:color="auto" w:fill="auto"/>
            <w:noWrap/>
            <w:vAlign w:val="bottom"/>
            <w:hideMark/>
          </w:tcPr>
          <w:p w14:paraId="250AE1E2"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0.97</w:t>
            </w:r>
          </w:p>
        </w:tc>
      </w:tr>
      <w:tr w:rsidR="009A2DEF" w:rsidRPr="009A2DEF" w14:paraId="48FF94C2" w14:textId="77777777" w:rsidTr="00E37291">
        <w:trPr>
          <w:trHeight w:val="20"/>
        </w:trPr>
        <w:tc>
          <w:tcPr>
            <w:tcW w:w="1701" w:type="dxa"/>
            <w:tcBorders>
              <w:top w:val="nil"/>
              <w:left w:val="nil"/>
              <w:right w:val="nil"/>
            </w:tcBorders>
            <w:shd w:val="clear" w:color="auto" w:fill="auto"/>
            <w:noWrap/>
            <w:vAlign w:val="bottom"/>
            <w:hideMark/>
          </w:tcPr>
          <w:p w14:paraId="651B08D1" w14:textId="77777777" w:rsidR="00C61713" w:rsidRPr="009A2DEF" w:rsidRDefault="00C61713" w:rsidP="00C61713">
            <w:pPr>
              <w:rPr>
                <w:rFonts w:eastAsia="Times New Roman" w:cstheme="minorHAnsi"/>
                <w:i/>
                <w:sz w:val="16"/>
                <w:szCs w:val="16"/>
                <w:lang w:val="en-AU" w:eastAsia="en-AU"/>
              </w:rPr>
            </w:pPr>
            <w:proofErr w:type="spellStart"/>
            <w:r w:rsidRPr="009A2DEF">
              <w:rPr>
                <w:rFonts w:eastAsia="Times New Roman" w:cstheme="minorHAnsi"/>
                <w:i/>
                <w:sz w:val="16"/>
                <w:szCs w:val="16"/>
                <w:lang w:val="en-AU" w:eastAsia="en-AU"/>
              </w:rPr>
              <w:t>Quercus</w:t>
            </w:r>
            <w:proofErr w:type="spellEnd"/>
            <w:r w:rsidRPr="009A2DEF">
              <w:rPr>
                <w:rFonts w:eastAsia="Times New Roman" w:cstheme="minorHAnsi"/>
                <w:i/>
                <w:sz w:val="16"/>
                <w:szCs w:val="16"/>
                <w:lang w:val="en-AU" w:eastAsia="en-AU"/>
              </w:rPr>
              <w:t xml:space="preserve"> </w:t>
            </w:r>
            <w:proofErr w:type="spellStart"/>
            <w:r w:rsidRPr="009A2DEF">
              <w:rPr>
                <w:rFonts w:eastAsia="Times New Roman" w:cstheme="minorHAnsi"/>
                <w:i/>
                <w:sz w:val="16"/>
                <w:szCs w:val="16"/>
                <w:lang w:val="en-AU" w:eastAsia="en-AU"/>
              </w:rPr>
              <w:t>petraea</w:t>
            </w:r>
            <w:proofErr w:type="spellEnd"/>
          </w:p>
        </w:tc>
        <w:tc>
          <w:tcPr>
            <w:tcW w:w="1134" w:type="dxa"/>
            <w:tcBorders>
              <w:top w:val="nil"/>
              <w:left w:val="nil"/>
              <w:right w:val="nil"/>
            </w:tcBorders>
            <w:shd w:val="clear" w:color="auto" w:fill="auto"/>
            <w:noWrap/>
            <w:vAlign w:val="bottom"/>
            <w:hideMark/>
          </w:tcPr>
          <w:p w14:paraId="592E375B"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-0.86 (0.355)</w:t>
            </w:r>
          </w:p>
        </w:tc>
        <w:tc>
          <w:tcPr>
            <w:tcW w:w="1134" w:type="dxa"/>
            <w:tcBorders>
              <w:top w:val="nil"/>
              <w:left w:val="nil"/>
              <w:right w:val="nil"/>
            </w:tcBorders>
            <w:shd w:val="clear" w:color="auto" w:fill="auto"/>
            <w:noWrap/>
            <w:vAlign w:val="bottom"/>
            <w:hideMark/>
          </w:tcPr>
          <w:p w14:paraId="5D0E7A72"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0.958 (0.114)</w:t>
            </w:r>
          </w:p>
        </w:tc>
        <w:tc>
          <w:tcPr>
            <w:tcW w:w="1134" w:type="dxa"/>
            <w:tcBorders>
              <w:top w:val="nil"/>
              <w:left w:val="nil"/>
              <w:right w:val="nil"/>
            </w:tcBorders>
            <w:shd w:val="clear" w:color="auto" w:fill="auto"/>
            <w:noWrap/>
            <w:vAlign w:val="bottom"/>
            <w:hideMark/>
          </w:tcPr>
          <w:p w14:paraId="0F7C3FD5"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0</w:t>
            </w:r>
          </w:p>
        </w:tc>
        <w:tc>
          <w:tcPr>
            <w:tcW w:w="1134" w:type="dxa"/>
            <w:tcBorders>
              <w:top w:val="nil"/>
              <w:left w:val="nil"/>
              <w:right w:val="nil"/>
            </w:tcBorders>
            <w:shd w:val="clear" w:color="auto" w:fill="auto"/>
            <w:noWrap/>
            <w:vAlign w:val="bottom"/>
            <w:hideMark/>
          </w:tcPr>
          <w:p w14:paraId="2CA98EBE"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0</w:t>
            </w:r>
          </w:p>
        </w:tc>
        <w:tc>
          <w:tcPr>
            <w:tcW w:w="1134" w:type="dxa"/>
            <w:tcBorders>
              <w:top w:val="nil"/>
              <w:left w:val="nil"/>
              <w:right w:val="nil"/>
            </w:tcBorders>
            <w:shd w:val="clear" w:color="auto" w:fill="auto"/>
            <w:noWrap/>
            <w:vAlign w:val="bottom"/>
            <w:hideMark/>
          </w:tcPr>
          <w:p w14:paraId="7FD5E9FC"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0</w:t>
            </w:r>
          </w:p>
        </w:tc>
        <w:tc>
          <w:tcPr>
            <w:tcW w:w="581" w:type="dxa"/>
            <w:tcBorders>
              <w:top w:val="nil"/>
              <w:left w:val="nil"/>
              <w:right w:val="nil"/>
            </w:tcBorders>
            <w:shd w:val="clear" w:color="auto" w:fill="auto"/>
            <w:noWrap/>
            <w:vAlign w:val="bottom"/>
            <w:hideMark/>
          </w:tcPr>
          <w:p w14:paraId="4C7E5604"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14</w:t>
            </w:r>
          </w:p>
        </w:tc>
        <w:tc>
          <w:tcPr>
            <w:tcW w:w="837" w:type="dxa"/>
            <w:tcBorders>
              <w:top w:val="nil"/>
              <w:left w:val="nil"/>
              <w:right w:val="nil"/>
            </w:tcBorders>
            <w:shd w:val="clear" w:color="auto" w:fill="auto"/>
            <w:noWrap/>
            <w:vAlign w:val="bottom"/>
            <w:hideMark/>
          </w:tcPr>
          <w:p w14:paraId="25B6BFD5"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&lt; 0.001</w:t>
            </w:r>
          </w:p>
        </w:tc>
        <w:tc>
          <w:tcPr>
            <w:tcW w:w="709" w:type="dxa"/>
            <w:tcBorders>
              <w:top w:val="nil"/>
              <w:left w:val="nil"/>
              <w:right w:val="nil"/>
            </w:tcBorders>
            <w:shd w:val="clear" w:color="auto" w:fill="auto"/>
            <w:noWrap/>
            <w:vAlign w:val="bottom"/>
            <w:hideMark/>
          </w:tcPr>
          <w:p w14:paraId="6EEA02D4"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&lt; 0.001</w:t>
            </w:r>
          </w:p>
        </w:tc>
        <w:tc>
          <w:tcPr>
            <w:tcW w:w="708" w:type="dxa"/>
            <w:tcBorders>
              <w:top w:val="nil"/>
              <w:left w:val="nil"/>
              <w:right w:val="nil"/>
            </w:tcBorders>
            <w:shd w:val="clear" w:color="auto" w:fill="auto"/>
            <w:noWrap/>
            <w:vAlign w:val="bottom"/>
            <w:hideMark/>
          </w:tcPr>
          <w:p w14:paraId="227B5E8D"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&lt; 0.001</w:t>
            </w:r>
          </w:p>
        </w:tc>
        <w:tc>
          <w:tcPr>
            <w:tcW w:w="709" w:type="dxa"/>
            <w:tcBorders>
              <w:top w:val="nil"/>
              <w:left w:val="nil"/>
              <w:right w:val="nil"/>
            </w:tcBorders>
            <w:shd w:val="clear" w:color="auto" w:fill="auto"/>
            <w:noWrap/>
            <w:vAlign w:val="bottom"/>
            <w:hideMark/>
          </w:tcPr>
          <w:p w14:paraId="71E71179"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&lt; 0.001</w:t>
            </w:r>
          </w:p>
        </w:tc>
        <w:tc>
          <w:tcPr>
            <w:tcW w:w="851" w:type="dxa"/>
            <w:tcBorders>
              <w:top w:val="nil"/>
              <w:left w:val="nil"/>
              <w:right w:val="nil"/>
            </w:tcBorders>
            <w:shd w:val="clear" w:color="auto" w:fill="auto"/>
            <w:noWrap/>
            <w:vAlign w:val="bottom"/>
            <w:hideMark/>
          </w:tcPr>
          <w:p w14:paraId="48964F62"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&lt; 0.001</w:t>
            </w:r>
          </w:p>
        </w:tc>
        <w:tc>
          <w:tcPr>
            <w:tcW w:w="709" w:type="dxa"/>
            <w:tcBorders>
              <w:top w:val="nil"/>
              <w:left w:val="nil"/>
              <w:right w:val="nil"/>
            </w:tcBorders>
            <w:shd w:val="clear" w:color="auto" w:fill="auto"/>
            <w:noWrap/>
            <w:vAlign w:val="bottom"/>
            <w:hideMark/>
          </w:tcPr>
          <w:p w14:paraId="49704954"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0.14</w:t>
            </w:r>
          </w:p>
        </w:tc>
        <w:tc>
          <w:tcPr>
            <w:tcW w:w="567" w:type="dxa"/>
            <w:tcBorders>
              <w:top w:val="nil"/>
              <w:left w:val="nil"/>
              <w:right w:val="nil"/>
            </w:tcBorders>
            <w:shd w:val="clear" w:color="auto" w:fill="auto"/>
            <w:noWrap/>
            <w:vAlign w:val="bottom"/>
            <w:hideMark/>
          </w:tcPr>
          <w:p w14:paraId="73B9F67A"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0.85</w:t>
            </w:r>
          </w:p>
        </w:tc>
        <w:tc>
          <w:tcPr>
            <w:tcW w:w="536" w:type="dxa"/>
            <w:tcBorders>
              <w:top w:val="nil"/>
              <w:left w:val="nil"/>
              <w:right w:val="nil"/>
            </w:tcBorders>
            <w:shd w:val="clear" w:color="auto" w:fill="auto"/>
            <w:noWrap/>
            <w:vAlign w:val="bottom"/>
            <w:hideMark/>
          </w:tcPr>
          <w:p w14:paraId="403193CA"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0.85</w:t>
            </w:r>
          </w:p>
        </w:tc>
      </w:tr>
      <w:tr w:rsidR="00C61713" w:rsidRPr="009A2DEF" w14:paraId="10094102" w14:textId="77777777" w:rsidTr="00E37291">
        <w:trPr>
          <w:trHeight w:val="20"/>
        </w:trPr>
        <w:tc>
          <w:tcPr>
            <w:tcW w:w="1701" w:type="dxa"/>
            <w:tcBorders>
              <w:top w:val="nil"/>
              <w:left w:val="nil"/>
              <w:bottom w:val="single" w:sz="4" w:space="0" w:color="auto"/>
              <w:right w:val="nil"/>
            </w:tcBorders>
            <w:shd w:val="clear" w:color="auto" w:fill="auto"/>
            <w:noWrap/>
            <w:vAlign w:val="bottom"/>
            <w:hideMark/>
          </w:tcPr>
          <w:p w14:paraId="0FFAB14B" w14:textId="77777777" w:rsidR="00C61713" w:rsidRPr="009A2DEF" w:rsidRDefault="00C61713" w:rsidP="00C61713">
            <w:pPr>
              <w:rPr>
                <w:rFonts w:eastAsia="Times New Roman" w:cstheme="minorHAnsi"/>
                <w:i/>
                <w:sz w:val="16"/>
                <w:szCs w:val="16"/>
                <w:lang w:val="en-AU" w:eastAsia="en-AU"/>
              </w:rPr>
            </w:pPr>
            <w:proofErr w:type="spellStart"/>
            <w:r w:rsidRPr="009A2DEF">
              <w:rPr>
                <w:rFonts w:eastAsia="Times New Roman" w:cstheme="minorHAnsi"/>
                <w:i/>
                <w:sz w:val="16"/>
                <w:szCs w:val="16"/>
                <w:lang w:val="en-AU" w:eastAsia="en-AU"/>
              </w:rPr>
              <w:t>Quercus</w:t>
            </w:r>
            <w:proofErr w:type="spellEnd"/>
            <w:r w:rsidRPr="009A2DEF">
              <w:rPr>
                <w:rFonts w:eastAsia="Times New Roman" w:cstheme="minorHAnsi"/>
                <w:i/>
                <w:sz w:val="16"/>
                <w:szCs w:val="16"/>
                <w:lang w:val="en-AU" w:eastAsia="en-AU"/>
              </w:rPr>
              <w:t xml:space="preserve"> </w:t>
            </w:r>
            <w:proofErr w:type="spellStart"/>
            <w:r w:rsidRPr="009A2DEF">
              <w:rPr>
                <w:rFonts w:eastAsia="Times New Roman" w:cstheme="minorHAnsi"/>
                <w:i/>
                <w:sz w:val="16"/>
                <w:szCs w:val="16"/>
                <w:lang w:val="en-AU" w:eastAsia="en-AU"/>
              </w:rPr>
              <w:t>robur</w:t>
            </w:r>
            <w:proofErr w:type="spellEnd"/>
          </w:p>
        </w:tc>
        <w:tc>
          <w:tcPr>
            <w:tcW w:w="1134" w:type="dxa"/>
            <w:tcBorders>
              <w:top w:val="nil"/>
              <w:left w:val="nil"/>
              <w:bottom w:val="single" w:sz="4" w:space="0" w:color="auto"/>
              <w:right w:val="nil"/>
            </w:tcBorders>
            <w:shd w:val="clear" w:color="auto" w:fill="auto"/>
            <w:noWrap/>
            <w:vAlign w:val="bottom"/>
            <w:hideMark/>
          </w:tcPr>
          <w:p w14:paraId="1F70436B"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-0.13 (0.606)</w:t>
            </w:r>
          </w:p>
        </w:tc>
        <w:tc>
          <w:tcPr>
            <w:tcW w:w="1134" w:type="dxa"/>
            <w:tcBorders>
              <w:top w:val="nil"/>
              <w:left w:val="nil"/>
              <w:bottom w:val="single" w:sz="4" w:space="0" w:color="auto"/>
              <w:right w:val="nil"/>
            </w:tcBorders>
            <w:shd w:val="clear" w:color="auto" w:fill="auto"/>
            <w:noWrap/>
            <w:vAlign w:val="bottom"/>
            <w:hideMark/>
          </w:tcPr>
          <w:p w14:paraId="30D72A0D"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1.44 (0.09)</w:t>
            </w:r>
          </w:p>
        </w:tc>
        <w:tc>
          <w:tcPr>
            <w:tcW w:w="1134" w:type="dxa"/>
            <w:tcBorders>
              <w:top w:val="nil"/>
              <w:left w:val="nil"/>
              <w:bottom w:val="single" w:sz="4" w:space="0" w:color="auto"/>
              <w:right w:val="nil"/>
            </w:tcBorders>
            <w:shd w:val="clear" w:color="auto" w:fill="auto"/>
            <w:noWrap/>
            <w:vAlign w:val="bottom"/>
            <w:hideMark/>
          </w:tcPr>
          <w:p w14:paraId="497507D1"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0</w:t>
            </w:r>
          </w:p>
        </w:tc>
        <w:tc>
          <w:tcPr>
            <w:tcW w:w="1134" w:type="dxa"/>
            <w:tcBorders>
              <w:top w:val="nil"/>
              <w:left w:val="nil"/>
              <w:bottom w:val="single" w:sz="4" w:space="0" w:color="auto"/>
              <w:right w:val="nil"/>
            </w:tcBorders>
            <w:shd w:val="clear" w:color="auto" w:fill="auto"/>
            <w:noWrap/>
            <w:vAlign w:val="bottom"/>
            <w:hideMark/>
          </w:tcPr>
          <w:p w14:paraId="29B9C7A0"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0</w:t>
            </w:r>
          </w:p>
        </w:tc>
        <w:tc>
          <w:tcPr>
            <w:tcW w:w="1134" w:type="dxa"/>
            <w:tcBorders>
              <w:top w:val="nil"/>
              <w:left w:val="nil"/>
              <w:bottom w:val="single" w:sz="4" w:space="0" w:color="auto"/>
              <w:right w:val="nil"/>
            </w:tcBorders>
            <w:shd w:val="clear" w:color="auto" w:fill="auto"/>
            <w:noWrap/>
            <w:vAlign w:val="bottom"/>
            <w:hideMark/>
          </w:tcPr>
          <w:p w14:paraId="572C11C7"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-0.75 (0.191)</w:t>
            </w:r>
          </w:p>
        </w:tc>
        <w:tc>
          <w:tcPr>
            <w:tcW w:w="581" w:type="dxa"/>
            <w:tcBorders>
              <w:top w:val="nil"/>
              <w:left w:val="nil"/>
              <w:bottom w:val="single" w:sz="4" w:space="0" w:color="auto"/>
              <w:right w:val="nil"/>
            </w:tcBorders>
            <w:shd w:val="clear" w:color="auto" w:fill="auto"/>
            <w:noWrap/>
            <w:vAlign w:val="bottom"/>
            <w:hideMark/>
          </w:tcPr>
          <w:p w14:paraId="50B2D22A"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26</w:t>
            </w:r>
          </w:p>
        </w:tc>
        <w:tc>
          <w:tcPr>
            <w:tcW w:w="837" w:type="dxa"/>
            <w:tcBorders>
              <w:top w:val="nil"/>
              <w:left w:val="nil"/>
              <w:bottom w:val="single" w:sz="4" w:space="0" w:color="auto"/>
              <w:right w:val="nil"/>
            </w:tcBorders>
            <w:shd w:val="clear" w:color="auto" w:fill="auto"/>
            <w:noWrap/>
            <w:vAlign w:val="bottom"/>
            <w:hideMark/>
          </w:tcPr>
          <w:p w14:paraId="77356B0C"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&lt; 0.001</w:t>
            </w:r>
          </w:p>
        </w:tc>
        <w:tc>
          <w:tcPr>
            <w:tcW w:w="709" w:type="dxa"/>
            <w:tcBorders>
              <w:top w:val="nil"/>
              <w:left w:val="nil"/>
              <w:bottom w:val="single" w:sz="4" w:space="0" w:color="auto"/>
              <w:right w:val="nil"/>
            </w:tcBorders>
            <w:shd w:val="clear" w:color="auto" w:fill="auto"/>
            <w:noWrap/>
            <w:vAlign w:val="bottom"/>
            <w:hideMark/>
          </w:tcPr>
          <w:p w14:paraId="5758AABD"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&lt; 0.001</w:t>
            </w:r>
          </w:p>
        </w:tc>
        <w:tc>
          <w:tcPr>
            <w:tcW w:w="708" w:type="dxa"/>
            <w:tcBorders>
              <w:top w:val="nil"/>
              <w:left w:val="nil"/>
              <w:bottom w:val="single" w:sz="4" w:space="0" w:color="auto"/>
              <w:right w:val="nil"/>
            </w:tcBorders>
            <w:shd w:val="clear" w:color="auto" w:fill="auto"/>
            <w:noWrap/>
            <w:vAlign w:val="bottom"/>
            <w:hideMark/>
          </w:tcPr>
          <w:p w14:paraId="7F9AE667" w14:textId="77777777" w:rsidR="00C61713" w:rsidRPr="009A2DEF" w:rsidRDefault="00C61713" w:rsidP="00C61713">
            <w:pPr>
              <w:jc w:val="center"/>
              <w:rPr>
                <w:rFonts w:eastAsia="Times New Roman" w:cstheme="minorHAnsi"/>
                <w:sz w:val="16"/>
                <w:szCs w:val="16"/>
                <w:lang w:val="en-AU" w:eastAsia="en-AU"/>
              </w:rPr>
            </w:pPr>
          </w:p>
        </w:tc>
        <w:tc>
          <w:tcPr>
            <w:tcW w:w="709" w:type="dxa"/>
            <w:tcBorders>
              <w:top w:val="nil"/>
              <w:left w:val="nil"/>
              <w:bottom w:val="single" w:sz="4" w:space="0" w:color="auto"/>
              <w:right w:val="nil"/>
            </w:tcBorders>
            <w:shd w:val="clear" w:color="auto" w:fill="auto"/>
            <w:noWrap/>
            <w:vAlign w:val="bottom"/>
            <w:hideMark/>
          </w:tcPr>
          <w:p w14:paraId="74860423" w14:textId="77777777" w:rsidR="00C61713" w:rsidRPr="009A2DEF" w:rsidRDefault="00C61713" w:rsidP="00C61713">
            <w:pPr>
              <w:jc w:val="center"/>
              <w:rPr>
                <w:rFonts w:eastAsia="Times New Roman" w:cstheme="minorHAnsi"/>
                <w:sz w:val="16"/>
                <w:szCs w:val="16"/>
                <w:lang w:val="en-AU" w:eastAsia="en-AU"/>
              </w:rPr>
            </w:pPr>
          </w:p>
        </w:tc>
        <w:tc>
          <w:tcPr>
            <w:tcW w:w="851" w:type="dxa"/>
            <w:tcBorders>
              <w:top w:val="nil"/>
              <w:left w:val="nil"/>
              <w:bottom w:val="single" w:sz="4" w:space="0" w:color="auto"/>
              <w:right w:val="nil"/>
            </w:tcBorders>
            <w:shd w:val="clear" w:color="auto" w:fill="auto"/>
            <w:noWrap/>
            <w:vAlign w:val="bottom"/>
            <w:hideMark/>
          </w:tcPr>
          <w:p w14:paraId="5459A355"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&lt; 0.001</w:t>
            </w:r>
          </w:p>
        </w:tc>
        <w:tc>
          <w:tcPr>
            <w:tcW w:w="709" w:type="dxa"/>
            <w:tcBorders>
              <w:top w:val="nil"/>
              <w:left w:val="nil"/>
              <w:bottom w:val="single" w:sz="4" w:space="0" w:color="auto"/>
              <w:right w:val="nil"/>
            </w:tcBorders>
            <w:shd w:val="clear" w:color="auto" w:fill="auto"/>
            <w:noWrap/>
            <w:vAlign w:val="bottom"/>
            <w:hideMark/>
          </w:tcPr>
          <w:p w14:paraId="0DDBCE05"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0.15</w:t>
            </w:r>
          </w:p>
        </w:tc>
        <w:tc>
          <w:tcPr>
            <w:tcW w:w="567" w:type="dxa"/>
            <w:tcBorders>
              <w:top w:val="nil"/>
              <w:left w:val="nil"/>
              <w:bottom w:val="single" w:sz="4" w:space="0" w:color="auto"/>
              <w:right w:val="nil"/>
            </w:tcBorders>
            <w:shd w:val="clear" w:color="auto" w:fill="auto"/>
            <w:noWrap/>
            <w:vAlign w:val="bottom"/>
            <w:hideMark/>
          </w:tcPr>
          <w:p w14:paraId="447B5D00"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0.92</w:t>
            </w:r>
          </w:p>
        </w:tc>
        <w:tc>
          <w:tcPr>
            <w:tcW w:w="536" w:type="dxa"/>
            <w:tcBorders>
              <w:top w:val="nil"/>
              <w:left w:val="nil"/>
              <w:bottom w:val="single" w:sz="4" w:space="0" w:color="auto"/>
              <w:right w:val="nil"/>
            </w:tcBorders>
            <w:shd w:val="clear" w:color="auto" w:fill="auto"/>
            <w:noWrap/>
            <w:vAlign w:val="bottom"/>
            <w:hideMark/>
          </w:tcPr>
          <w:p w14:paraId="4BAB91E8" w14:textId="77777777" w:rsidR="00C61713" w:rsidRPr="009A2DEF" w:rsidRDefault="00C61713" w:rsidP="00C61713">
            <w:pPr>
              <w:jc w:val="center"/>
              <w:rPr>
                <w:rFonts w:eastAsia="Times New Roman" w:cstheme="minorHAnsi"/>
                <w:sz w:val="16"/>
                <w:szCs w:val="16"/>
                <w:lang w:val="en-AU" w:eastAsia="en-AU"/>
              </w:rPr>
            </w:pPr>
            <w:r w:rsidRPr="009A2DEF">
              <w:rPr>
                <w:rFonts w:eastAsia="Times New Roman" w:cstheme="minorHAnsi"/>
                <w:sz w:val="16"/>
                <w:szCs w:val="16"/>
                <w:lang w:val="en-AU" w:eastAsia="en-AU"/>
              </w:rPr>
              <w:t>0.92</w:t>
            </w:r>
          </w:p>
        </w:tc>
      </w:tr>
    </w:tbl>
    <w:p w14:paraId="39B5BD40" w14:textId="44762305" w:rsidR="00C61713" w:rsidRPr="009A2DEF" w:rsidRDefault="00C61713" w:rsidP="00007E4F">
      <w:pPr>
        <w:adjustRightInd w:val="0"/>
        <w:snapToGrid w:val="0"/>
        <w:spacing w:line="480" w:lineRule="auto"/>
        <w:ind w:left="567" w:hanging="567"/>
        <w:contextualSpacing/>
        <w:jc w:val="both"/>
        <w:rPr>
          <w:rFonts w:eastAsia="Times New Roman" w:cstheme="minorHAnsi"/>
          <w:b/>
          <w:bCs/>
          <w:sz w:val="18"/>
          <w:szCs w:val="18"/>
          <w:lang w:val="en-AU" w:eastAsia="en-AU"/>
        </w:rPr>
      </w:pPr>
    </w:p>
    <w:p w14:paraId="4B3411E6" w14:textId="5C882F0C" w:rsidR="00807491" w:rsidRPr="009A2DEF" w:rsidRDefault="00807491">
      <w:pPr>
        <w:rPr>
          <w:rFonts w:eastAsia="Times New Roman" w:cstheme="minorHAnsi"/>
          <w:b/>
          <w:bCs/>
          <w:sz w:val="18"/>
          <w:szCs w:val="18"/>
          <w:lang w:val="en-AU" w:eastAsia="en-AU"/>
        </w:rPr>
      </w:pPr>
      <w:r w:rsidRPr="009A2DEF">
        <w:rPr>
          <w:rFonts w:eastAsia="Times New Roman" w:cstheme="minorHAnsi"/>
          <w:b/>
          <w:bCs/>
          <w:sz w:val="18"/>
          <w:szCs w:val="18"/>
          <w:lang w:val="en-AU" w:eastAsia="en-AU"/>
        </w:rPr>
        <w:br w:type="page"/>
      </w:r>
    </w:p>
    <w:p w14:paraId="21870758" w14:textId="3BC0D185" w:rsidR="00807491" w:rsidRPr="009A2DEF" w:rsidRDefault="00396C17" w:rsidP="00EF0E0E">
      <w:pPr>
        <w:adjustRightInd w:val="0"/>
        <w:snapToGrid w:val="0"/>
        <w:spacing w:line="480" w:lineRule="auto"/>
        <w:contextualSpacing/>
        <w:rPr>
          <w:rFonts w:ascii="Times New Roman" w:eastAsia="Times New Roman" w:hAnsi="Times New Roman" w:cs="Times New Roman"/>
          <w:b/>
          <w:bCs/>
          <w:lang w:val="en-AU" w:eastAsia="en-AU"/>
        </w:rPr>
      </w:pPr>
      <w:r w:rsidRPr="009A2DEF">
        <w:rPr>
          <w:rFonts w:ascii="Times New Roman" w:hAnsi="Times New Roman" w:cs="Times New Roman"/>
          <w:lang w:val="en-GB"/>
        </w:rPr>
        <w:lastRenderedPageBreak/>
        <w:t>Table S</w:t>
      </w:r>
      <w:r w:rsidR="00EF0E0E" w:rsidRPr="009A2DEF">
        <w:rPr>
          <w:rFonts w:ascii="Times New Roman" w:hAnsi="Times New Roman" w:cs="Times New Roman"/>
          <w:lang w:val="en-GB"/>
        </w:rPr>
        <w:t>7</w:t>
      </w:r>
      <w:r w:rsidRPr="009A2DEF">
        <w:rPr>
          <w:rFonts w:ascii="Times New Roman" w:hAnsi="Times New Roman" w:cs="Times New Roman"/>
          <w:lang w:val="en-GB"/>
        </w:rPr>
        <w:t xml:space="preserve">. Parameter estimates (with their standard errors, se) used to predict Weibull </w:t>
      </w:r>
      <w:r w:rsidRPr="009A2DEF">
        <w:rPr>
          <w:rFonts w:ascii="Times New Roman" w:eastAsia="Times New Roman" w:hAnsi="Times New Roman" w:cs="Times New Roman"/>
          <w:bCs/>
          <w:lang w:val="en-AU" w:eastAsia="en-AU"/>
        </w:rPr>
        <w:t xml:space="preserve">shape parameters </w:t>
      </w:r>
      <w:proofErr w:type="spellStart"/>
      <w:r w:rsidRPr="009A2DEF">
        <w:rPr>
          <w:rFonts w:ascii="Times New Roman" w:hAnsi="Times New Roman" w:cs="Times New Roman"/>
          <w:lang w:val="en-GB"/>
        </w:rPr>
        <w:t xml:space="preserve">for </w:t>
      </w:r>
      <w:r w:rsidR="0032375E" w:rsidRPr="009A2DEF">
        <w:rPr>
          <w:rFonts w:ascii="Times New Roman" w:hAnsi="Times New Roman" w:cs="Times New Roman"/>
          <w:i/>
          <w:lang w:val="en-GB"/>
        </w:rPr>
        <w:t>d</w:t>
      </w:r>
      <w:proofErr w:type="spellEnd"/>
      <w:r w:rsidR="0032375E" w:rsidRPr="009A2DEF">
        <w:rPr>
          <w:rFonts w:ascii="Times New Roman" w:hAnsi="Times New Roman" w:cs="Times New Roman"/>
          <w:lang w:val="en-GB"/>
        </w:rPr>
        <w:t xml:space="preserve"> </w:t>
      </w:r>
      <w:r w:rsidRPr="009A2DEF">
        <w:rPr>
          <w:rFonts w:ascii="Times New Roman" w:hAnsi="Times New Roman" w:cs="Times New Roman"/>
          <w:lang w:val="en-GB"/>
        </w:rPr>
        <w:t xml:space="preserve">distributions as a function of mean tree DBH (cm), relative height (mean height of the species divided by mean height of all species, </w:t>
      </w:r>
      <w:proofErr w:type="spellStart"/>
      <w:r w:rsidRPr="009A2DEF">
        <w:rPr>
          <w:rFonts w:ascii="Times New Roman" w:hAnsi="Times New Roman" w:cs="Times New Roman"/>
          <w:i/>
          <w:lang w:val="en-GB"/>
        </w:rPr>
        <w:t>rh</w:t>
      </w:r>
      <w:proofErr w:type="spellEnd"/>
      <w:r w:rsidRPr="009A2DEF">
        <w:rPr>
          <w:rFonts w:ascii="Times New Roman" w:hAnsi="Times New Roman" w:cs="Times New Roman"/>
          <w:lang w:val="en-GB"/>
        </w:rPr>
        <w:t>), age (</w:t>
      </w:r>
      <w:r w:rsidRPr="009A2DEF">
        <w:rPr>
          <w:rFonts w:ascii="Times New Roman" w:hAnsi="Times New Roman" w:cs="Times New Roman"/>
          <w:i/>
          <w:lang w:val="en-GB"/>
        </w:rPr>
        <w:t>t</w:t>
      </w:r>
      <w:r w:rsidRPr="009A2DEF">
        <w:rPr>
          <w:rFonts w:ascii="Times New Roman" w:hAnsi="Times New Roman" w:cs="Times New Roman"/>
          <w:lang w:val="en-GB"/>
        </w:rPr>
        <w:t>, years) and stand density (</w:t>
      </w:r>
      <w:r w:rsidRPr="009A2DEF">
        <w:rPr>
          <w:rFonts w:ascii="Times New Roman" w:hAnsi="Times New Roman" w:cs="Times New Roman"/>
          <w:i/>
          <w:lang w:val="en-GB"/>
        </w:rPr>
        <w:t>C</w:t>
      </w:r>
      <w:r w:rsidRPr="009A2DEF">
        <w:rPr>
          <w:rFonts w:ascii="Times New Roman" w:hAnsi="Times New Roman" w:cs="Times New Roman"/>
          <w:lang w:val="en-GB"/>
        </w:rPr>
        <w:t>) which is calculated in 3-PG as the sum of all species products of basal area (m</w:t>
      </w:r>
      <w:r w:rsidRPr="009A2DEF">
        <w:rPr>
          <w:rFonts w:ascii="Times New Roman" w:hAnsi="Times New Roman" w:cs="Times New Roman"/>
          <w:vertAlign w:val="superscript"/>
          <w:lang w:val="en-GB"/>
        </w:rPr>
        <w:t>2</w:t>
      </w:r>
      <w:r w:rsidRPr="009A2DEF">
        <w:rPr>
          <w:rFonts w:ascii="Times New Roman" w:hAnsi="Times New Roman" w:cs="Times New Roman"/>
          <w:lang w:val="en-GB"/>
        </w:rPr>
        <w:t xml:space="preserve"> ha</w:t>
      </w:r>
      <w:r w:rsidRPr="009A2DEF">
        <w:rPr>
          <w:rFonts w:ascii="Times New Roman" w:hAnsi="Times New Roman" w:cs="Times New Roman"/>
          <w:vertAlign w:val="superscript"/>
          <w:lang w:val="en-GB"/>
        </w:rPr>
        <w:t>-1</w:t>
      </w:r>
      <w:r w:rsidRPr="009A2DEF">
        <w:rPr>
          <w:rFonts w:ascii="Times New Roman" w:hAnsi="Times New Roman" w:cs="Times New Roman"/>
          <w:lang w:val="en-GB"/>
        </w:rPr>
        <w:t>) and wood basic density (Mg m</w:t>
      </w:r>
      <w:r w:rsidRPr="009A2DEF">
        <w:rPr>
          <w:rFonts w:ascii="Times New Roman" w:hAnsi="Times New Roman" w:cs="Times New Roman"/>
          <w:vertAlign w:val="superscript"/>
          <w:lang w:val="en-GB"/>
        </w:rPr>
        <w:t>-3</w:t>
      </w:r>
      <w:r w:rsidRPr="009A2DEF">
        <w:rPr>
          <w:rFonts w:ascii="Times New Roman" w:hAnsi="Times New Roman" w:cs="Times New Roman"/>
          <w:lang w:val="en-GB"/>
        </w:rPr>
        <w:t xml:space="preserve">) </w:t>
      </w:r>
      <w:r w:rsidRPr="009A2DEF">
        <w:rPr>
          <w:rFonts w:ascii="Times New Roman" w:hAnsi="Times New Roman" w:cs="Times New Roman"/>
          <w:lang w:val="en-GB"/>
        </w:rPr>
        <w:fldChar w:fldCharType="begin"/>
      </w:r>
      <w:r w:rsidR="005B4175" w:rsidRPr="009A2DEF">
        <w:rPr>
          <w:rFonts w:ascii="Times New Roman" w:hAnsi="Times New Roman" w:cs="Times New Roman"/>
          <w:lang w:val="en-GB"/>
        </w:rPr>
        <w:instrText xml:space="preserve"> ADDIN EN.CITE &lt;EndNote&gt;&lt;Cite&gt;&lt;Author&gt;Forrester&lt;/Author&gt;&lt;Year&gt;2016&lt;/Year&gt;&lt;RecNum&gt;5243&lt;/RecNum&gt;&lt;DisplayText&gt;(Forrester and Tang 2016)&lt;/DisplayText&gt;&lt;record&gt;&lt;rec-number&gt;5243&lt;/rec-number&gt;&lt;foreign-keys&gt;&lt;key app="EN" db-id="2x999fsf50tf9ketear52pakz9wxaserp5tr" timestamp="0"&gt;5243&lt;/key&gt;&lt;/foreign-keys&gt;&lt;ref-type name="Journal Article"&gt;17&lt;/ref-type&gt;&lt;contributors&gt;&lt;authors&gt;&lt;author&gt;David I. Forrester&lt;/author&gt;&lt;author&gt;Xiaolu Tang&lt;/author&gt;&lt;/authors&gt;&lt;/contributors&gt;&lt;titles&gt;&lt;title&gt;Analysing the spatial and temporal dynamics of species interactions in mixed-species forests and the effects of stand density using the 3-PG model&lt;/title&gt;&lt;secondary-title&gt;Ecological Modelling&lt;/secondary-title&gt;&lt;/titles&gt;&lt;periodical&gt;&lt;full-title&gt;Ecological Modelling&lt;/full-title&gt;&lt;/periodical&gt;&lt;pages&gt;233-254&lt;/pages&gt;&lt;volume&gt;319&lt;/volume&gt;&lt;dates&gt;&lt;year&gt;2016&lt;/year&gt;&lt;/dates&gt;&lt;urls&gt;&lt;/urls&gt;&lt;/record&gt;&lt;/Cite&gt;&lt;/EndNote&gt;</w:instrText>
      </w:r>
      <w:r w:rsidRPr="009A2DEF">
        <w:rPr>
          <w:rFonts w:ascii="Times New Roman" w:hAnsi="Times New Roman" w:cs="Times New Roman"/>
          <w:lang w:val="en-GB"/>
        </w:rPr>
        <w:fldChar w:fldCharType="separate"/>
      </w:r>
      <w:r w:rsidR="005B4175" w:rsidRPr="009A2DEF">
        <w:rPr>
          <w:rFonts w:ascii="Times New Roman" w:hAnsi="Times New Roman" w:cs="Times New Roman"/>
          <w:noProof/>
          <w:lang w:val="en-GB"/>
        </w:rPr>
        <w:t>(Forrester and Tang 2016)</w:t>
      </w:r>
      <w:r w:rsidRPr="009A2DEF">
        <w:rPr>
          <w:rFonts w:ascii="Times New Roman" w:hAnsi="Times New Roman" w:cs="Times New Roman"/>
          <w:lang w:val="en-GB"/>
        </w:rPr>
        <w:fldChar w:fldCharType="end"/>
      </w:r>
      <w:r w:rsidRPr="009A2DEF">
        <w:rPr>
          <w:rFonts w:ascii="Times New Roman" w:hAnsi="Times New Roman" w:cs="Times New Roman"/>
          <w:lang w:val="en-GB"/>
        </w:rPr>
        <w:t xml:space="preserve">. </w:t>
      </w:r>
      <w:r w:rsidR="00CD2291" w:rsidRPr="009A2DEF">
        <w:rPr>
          <w:rFonts w:ascii="Times New Roman" w:hAnsi="Times New Roman" w:cs="Times New Roman"/>
          <w:lang w:val="en-GB"/>
        </w:rPr>
        <w:t xml:space="preserve">The equations describing these Weibull parameters are described in detail in </w:t>
      </w:r>
      <w:r w:rsidR="00CD2291" w:rsidRPr="009A2DEF">
        <w:rPr>
          <w:rFonts w:ascii="Times New Roman" w:hAnsi="Times New Roman" w:cs="Times New Roman"/>
          <w:lang w:val="en-GB"/>
        </w:rPr>
        <w:fldChar w:fldCharType="begin">
          <w:fldData xml:space="preserve">PEVuZE5vdGU+PENpdGUgQXV0aG9yWWVhcj0iMSI+PEF1dGhvcj5Gb3JyZXN0ZXI8L0F1dGhvcj48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</w:fldData>
        </w:fldChar>
      </w:r>
      <w:r w:rsidR="005B4175" w:rsidRPr="009A2DEF">
        <w:rPr>
          <w:rFonts w:ascii="Times New Roman" w:hAnsi="Times New Roman" w:cs="Times New Roman"/>
          <w:lang w:val="en-GB"/>
        </w:rPr>
        <w:instrText xml:space="preserve"> ADDIN EN.CITE </w:instrText>
      </w:r>
      <w:r w:rsidR="005B4175" w:rsidRPr="009A2DEF">
        <w:rPr>
          <w:rFonts w:ascii="Times New Roman" w:hAnsi="Times New Roman" w:cs="Times New Roman"/>
          <w:lang w:val="en-GB"/>
        </w:rPr>
        <w:fldChar w:fldCharType="begin">
          <w:fldData xml:space="preserve">PEVuZE5vdGU+PENpdGUgQXV0aG9yWWVhcj0iMSI+PEF1dGhvcj5Gb3JyZXN0ZXI8L0F1dGhvcj48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</w:fldData>
        </w:fldChar>
      </w:r>
      <w:r w:rsidR="005B4175" w:rsidRPr="009A2DEF">
        <w:rPr>
          <w:rFonts w:ascii="Times New Roman" w:hAnsi="Times New Roman" w:cs="Times New Roman"/>
          <w:lang w:val="en-GB"/>
        </w:rPr>
        <w:instrText xml:space="preserve"> ADDIN EN.CITE.DATA </w:instrText>
      </w:r>
      <w:r w:rsidR="005B4175" w:rsidRPr="009A2DEF">
        <w:rPr>
          <w:rFonts w:ascii="Times New Roman" w:hAnsi="Times New Roman" w:cs="Times New Roman"/>
          <w:lang w:val="en-GB"/>
        </w:rPr>
      </w:r>
      <w:r w:rsidR="005B4175" w:rsidRPr="009A2DEF">
        <w:rPr>
          <w:rFonts w:ascii="Times New Roman" w:hAnsi="Times New Roman" w:cs="Times New Roman"/>
          <w:lang w:val="en-GB"/>
        </w:rPr>
        <w:fldChar w:fldCharType="end"/>
      </w:r>
      <w:r w:rsidR="00CD2291" w:rsidRPr="009A2DEF">
        <w:rPr>
          <w:rFonts w:ascii="Times New Roman" w:hAnsi="Times New Roman" w:cs="Times New Roman"/>
          <w:lang w:val="en-GB"/>
        </w:rPr>
      </w:r>
      <w:r w:rsidR="00CD2291" w:rsidRPr="009A2DEF">
        <w:rPr>
          <w:rFonts w:ascii="Times New Roman" w:hAnsi="Times New Roman" w:cs="Times New Roman"/>
          <w:lang w:val="en-GB"/>
        </w:rPr>
        <w:fldChar w:fldCharType="separate"/>
      </w:r>
      <w:r w:rsidR="005B4175" w:rsidRPr="009A2DEF">
        <w:rPr>
          <w:rFonts w:ascii="Times New Roman" w:hAnsi="Times New Roman" w:cs="Times New Roman"/>
          <w:noProof/>
          <w:lang w:val="en-GB"/>
        </w:rPr>
        <w:t>Forrester et al. (2017a)</w:t>
      </w:r>
      <w:r w:rsidR="00CD2291" w:rsidRPr="009A2DEF">
        <w:rPr>
          <w:rFonts w:ascii="Times New Roman" w:hAnsi="Times New Roman" w:cs="Times New Roman"/>
          <w:lang w:val="en-GB"/>
        </w:rPr>
        <w:fldChar w:fldCharType="end"/>
      </w:r>
      <w:r w:rsidR="00CD2291" w:rsidRPr="009A2DEF">
        <w:rPr>
          <w:rFonts w:ascii="Times New Roman" w:hAnsi="Times New Roman" w:cs="Times New Roman"/>
          <w:lang w:val="en-GB"/>
        </w:rPr>
        <w:t xml:space="preserve"> and </w:t>
      </w:r>
      <w:r w:rsidR="00CD2291" w:rsidRPr="009A2DEF">
        <w:rPr>
          <w:rFonts w:ascii="Times New Roman" w:hAnsi="Times New Roman" w:cs="Times New Roman"/>
          <w:lang w:val="en-GB"/>
        </w:rPr>
        <w:fldChar w:fldCharType="begin"/>
      </w:r>
      <w:r w:rsidR="00CD2291" w:rsidRPr="009A2DEF">
        <w:rPr>
          <w:rFonts w:ascii="Times New Roman" w:hAnsi="Times New Roman" w:cs="Times New Roman"/>
          <w:lang w:val="en-GB"/>
        </w:rPr>
        <w:instrText xml:space="preserve"> ADDIN EN.CITE &lt;EndNote&gt;&lt;Cite AuthorYear="1"&gt;&lt;Author&gt;Forrester&lt;/Author&gt;&lt;Year&gt;2020&lt;/Year&gt;&lt;RecNum&gt;6927&lt;/RecNum&gt;&lt;DisplayText&gt;Forrester (2020)&lt;/DisplayText&gt;&lt;record&gt;&lt;rec-number&gt;6927&lt;/rec-number&gt;&lt;foreign-keys&gt;&lt;key app="EN" db-id="2x999fsf50tf9ketear52pakz9wxaserp5tr" timestamp="1557301708"&gt;6927&lt;/key&gt;&lt;/foreign-keys&gt;&lt;ref-type name="Report"&gt;27&lt;/ref-type&gt;&lt;contributors&gt;&lt;authors&gt;&lt;author&gt;David I. Forrester&lt;/author&gt;&lt;/authors&gt;&lt;/contributors&gt;&lt;titles&gt;&lt;title&gt;3-PG User Manual (available from https://sites.google.com/site/davidforresterssite/home/projects/3PGmix/3pgmixdownload)&lt;/title&gt;&lt;/titles&gt;&lt;pages&gt;70&lt;/pages&gt;&lt;dates&gt;&lt;year&gt;2020&lt;/year&gt;&lt;/dates&gt;&lt;publisher&gt;Swiss Federal Institute for Forest, Snow and Landscape Research WSL, Birmensdorf, Switzerland&lt;/publisher&gt;&lt;urls&gt;&lt;/urls&gt;&lt;/record&gt;&lt;/Cite&gt;&lt;/EndNote&gt;</w:instrText>
      </w:r>
      <w:r w:rsidR="00CD2291" w:rsidRPr="009A2DEF">
        <w:rPr>
          <w:rFonts w:ascii="Times New Roman" w:hAnsi="Times New Roman" w:cs="Times New Roman"/>
          <w:lang w:val="en-GB"/>
        </w:rPr>
        <w:fldChar w:fldCharType="separate"/>
      </w:r>
      <w:r w:rsidR="00CD2291" w:rsidRPr="009A2DEF">
        <w:rPr>
          <w:rFonts w:ascii="Times New Roman" w:hAnsi="Times New Roman" w:cs="Times New Roman"/>
          <w:noProof/>
          <w:lang w:val="en-GB"/>
        </w:rPr>
        <w:t>Forrester (2020)</w:t>
      </w:r>
      <w:r w:rsidR="00CD2291" w:rsidRPr="009A2DEF">
        <w:rPr>
          <w:rFonts w:ascii="Times New Roman" w:hAnsi="Times New Roman" w:cs="Times New Roman"/>
          <w:lang w:val="en-GB"/>
        </w:rPr>
        <w:fldChar w:fldCharType="end"/>
      </w:r>
      <w:r w:rsidR="00CD2291" w:rsidRPr="009A2DEF">
        <w:rPr>
          <w:rFonts w:ascii="Times New Roman" w:hAnsi="Times New Roman" w:cs="Times New Roman"/>
          <w:lang w:val="en-GB"/>
        </w:rPr>
        <w:t xml:space="preserve">. </w:t>
      </w:r>
      <w:r w:rsidRPr="009A2DEF">
        <w:rPr>
          <w:rFonts w:ascii="Times New Roman" w:hAnsi="Times New Roman" w:cs="Times New Roman"/>
          <w:lang w:val="en-GB"/>
        </w:rPr>
        <w:t>N = sample size (number of tree-year combinations), P = P-values and RMSE = residual mean square error. R</w:t>
      </w:r>
      <w:r w:rsidRPr="009A2DEF">
        <w:rPr>
          <w:rFonts w:ascii="Times New Roman" w:hAnsi="Times New Roman" w:cs="Times New Roman"/>
          <w:vertAlign w:val="superscript"/>
          <w:lang w:val="en-GB"/>
        </w:rPr>
        <w:t>2</w:t>
      </w:r>
      <w:r w:rsidRPr="009A2DEF">
        <w:rPr>
          <w:rFonts w:ascii="Times New Roman" w:hAnsi="Times New Roman" w:cs="Times New Roman"/>
          <w:lang w:val="en-GB"/>
        </w:rPr>
        <w:t xml:space="preserve"> and R</w:t>
      </w:r>
      <w:r w:rsidRPr="009A2DEF">
        <w:rPr>
          <w:rFonts w:ascii="Times New Roman" w:hAnsi="Times New Roman" w:cs="Times New Roman"/>
          <w:vertAlign w:val="superscript"/>
          <w:lang w:val="en-GB"/>
        </w:rPr>
        <w:t>2</w:t>
      </w:r>
      <w:r w:rsidRPr="009A2DEF">
        <w:rPr>
          <w:rFonts w:ascii="Times New Roman" w:hAnsi="Times New Roman" w:cs="Times New Roman"/>
          <w:lang w:val="en-GB"/>
        </w:rPr>
        <w:t>c are the “pseudo” R</w:t>
      </w:r>
      <w:r w:rsidRPr="009A2DEF">
        <w:rPr>
          <w:rFonts w:ascii="Times New Roman" w:hAnsi="Times New Roman" w:cs="Times New Roman"/>
          <w:vertAlign w:val="superscript"/>
          <w:lang w:val="en-GB"/>
        </w:rPr>
        <w:t>2</w:t>
      </w:r>
      <w:r w:rsidRPr="009A2DEF">
        <w:rPr>
          <w:rFonts w:ascii="Times New Roman" w:hAnsi="Times New Roman" w:cs="Times New Roman"/>
          <w:lang w:val="en-GB"/>
        </w:rPr>
        <w:t xml:space="preserve"> and conditional “pseudo” R</w:t>
      </w:r>
      <w:r w:rsidRPr="009A2DEF">
        <w:rPr>
          <w:rFonts w:ascii="Times New Roman" w:hAnsi="Times New Roman" w:cs="Times New Roman"/>
          <w:vertAlign w:val="superscript"/>
          <w:lang w:val="en-GB"/>
        </w:rPr>
        <w:t>2</w:t>
      </w:r>
      <w:r w:rsidRPr="009A2DEF">
        <w:rPr>
          <w:rFonts w:ascii="Times New Roman" w:hAnsi="Times New Roman" w:cs="Times New Roman"/>
          <w:lang w:val="en-GB"/>
        </w:rPr>
        <w:t xml:space="preserve"> (R</w:t>
      </w:r>
      <w:r w:rsidRPr="009A2DEF">
        <w:rPr>
          <w:rFonts w:ascii="Times New Roman" w:hAnsi="Times New Roman" w:cs="Times New Roman"/>
          <w:vertAlign w:val="superscript"/>
          <w:lang w:val="en-GB"/>
        </w:rPr>
        <w:t>2</w:t>
      </w:r>
      <w:r w:rsidRPr="009A2DEF">
        <w:rPr>
          <w:rFonts w:ascii="Times New Roman" w:hAnsi="Times New Roman" w:cs="Times New Roman"/>
          <w:lang w:val="en-GB"/>
        </w:rPr>
        <w:t xml:space="preserve">c). </w:t>
      </w:r>
      <w:r w:rsidRPr="009A2DEF">
        <w:rPr>
          <w:rFonts w:ascii="Times New Roman" w:eastAsia="Times New Roman" w:hAnsi="Times New Roman" w:cs="Times New Roman"/>
          <w:bCs/>
          <w:lang w:val="en-AU" w:eastAsia="en-AU"/>
        </w:rPr>
        <w:t xml:space="preserve">* indicates that there was no </w:t>
      </w:r>
      <w:r w:rsidR="00B944CF" w:rsidRPr="009A2DEF">
        <w:rPr>
          <w:rFonts w:ascii="Times New Roman" w:eastAsia="Times New Roman" w:hAnsi="Times New Roman" w:cs="Times New Roman"/>
          <w:bCs/>
          <w:lang w:val="en-AU" w:eastAsia="en-AU"/>
        </w:rPr>
        <w:t xml:space="preserve">significant </w:t>
      </w:r>
      <w:r w:rsidRPr="009A2DEF">
        <w:rPr>
          <w:rFonts w:ascii="Times New Roman" w:eastAsia="Times New Roman" w:hAnsi="Times New Roman" w:cs="Times New Roman"/>
          <w:bCs/>
          <w:lang w:val="en-AU" w:eastAsia="en-AU"/>
        </w:rPr>
        <w:t xml:space="preserve">relationship, so the </w:t>
      </w:r>
      <w:r w:rsidR="00B944CF" w:rsidRPr="009A2DEF">
        <w:rPr>
          <w:rFonts w:ascii="Times New Roman" w:eastAsia="Times New Roman" w:hAnsi="Times New Roman" w:cs="Times New Roman"/>
          <w:i/>
          <w:lang w:val="en-AU" w:eastAsia="en-AU"/>
        </w:rPr>
        <w:t>sh</w:t>
      </w:r>
      <w:r w:rsidR="00B944CF" w:rsidRPr="009A2DEF">
        <w:rPr>
          <w:rFonts w:ascii="Times New Roman" w:eastAsia="Times New Roman" w:hAnsi="Times New Roman" w:cs="Times New Roman"/>
          <w:i/>
          <w:vertAlign w:val="subscript"/>
          <w:lang w:val="en-AU" w:eastAsia="en-AU"/>
        </w:rPr>
        <w:t>B0</w:t>
      </w:r>
      <w:r w:rsidR="00B944CF" w:rsidRPr="009A2DEF">
        <w:rPr>
          <w:rFonts w:ascii="Times New Roman" w:eastAsia="Times New Roman" w:hAnsi="Times New Roman" w:cs="Times New Roman"/>
          <w:lang w:val="en-AU" w:eastAsia="en-AU"/>
        </w:rPr>
        <w:t xml:space="preserve"> = </w:t>
      </w:r>
      <w:proofErr w:type="gramStart"/>
      <w:r w:rsidRPr="009A2DEF">
        <w:rPr>
          <w:rFonts w:ascii="Times New Roman" w:eastAsia="Times New Roman" w:hAnsi="Times New Roman" w:cs="Times New Roman"/>
          <w:bCs/>
          <w:lang w:val="en-AU" w:eastAsia="en-AU"/>
        </w:rPr>
        <w:t>mean(</w:t>
      </w:r>
      <w:proofErr w:type="gramEnd"/>
      <w:r w:rsidRPr="009A2DEF">
        <w:rPr>
          <w:rFonts w:ascii="Times New Roman" w:eastAsia="Times New Roman" w:hAnsi="Times New Roman" w:cs="Times New Roman"/>
          <w:bCs/>
          <w:lang w:val="en-AU" w:eastAsia="en-AU"/>
        </w:rPr>
        <w:t>log(shape)).</w:t>
      </w:r>
    </w:p>
    <w:tbl>
      <w:tblPr>
        <w:tblW w:w="15026" w:type="dxa"/>
        <w:tblLook w:val="04A0" w:firstRow="1" w:lastRow="0" w:firstColumn="1" w:lastColumn="0" w:noHBand="0" w:noVBand="1"/>
      </w:tblPr>
      <w:tblGrid>
        <w:gridCol w:w="1985"/>
        <w:gridCol w:w="1276"/>
        <w:gridCol w:w="1275"/>
        <w:gridCol w:w="1134"/>
        <w:gridCol w:w="1276"/>
        <w:gridCol w:w="1276"/>
        <w:gridCol w:w="581"/>
        <w:gridCol w:w="836"/>
        <w:gridCol w:w="851"/>
        <w:gridCol w:w="992"/>
        <w:gridCol w:w="851"/>
        <w:gridCol w:w="850"/>
        <w:gridCol w:w="648"/>
        <w:gridCol w:w="536"/>
        <w:gridCol w:w="659"/>
      </w:tblGrid>
      <w:tr w:rsidR="009A2DEF" w:rsidRPr="009A2DEF" w14:paraId="087E210C" w14:textId="77777777" w:rsidTr="00807491">
        <w:trPr>
          <w:trHeight w:val="20"/>
        </w:trPr>
        <w:tc>
          <w:tcPr>
            <w:tcW w:w="1985" w:type="dxa"/>
            <w:tcBorders>
              <w:top w:val="single" w:sz="4" w:space="0" w:color="auto"/>
              <w:left w:val="nil"/>
              <w:bottom w:val="single" w:sz="4" w:space="0" w:color="auto"/>
              <w:right w:val="nil"/>
            </w:tcBorders>
            <w:shd w:val="clear" w:color="auto" w:fill="auto"/>
            <w:vAlign w:val="center"/>
            <w:hideMark/>
          </w:tcPr>
          <w:p w14:paraId="01E8DE95" w14:textId="77777777" w:rsidR="00807491" w:rsidRPr="009A2DEF" w:rsidRDefault="00807491" w:rsidP="00807491">
            <w:pPr>
              <w:jc w:val="center"/>
              <w:rPr>
                <w:rFonts w:eastAsia="Times New Roman" w:cstheme="minorHAnsi"/>
                <w:bCs/>
                <w:sz w:val="18"/>
                <w:szCs w:val="18"/>
                <w:lang w:val="en-AU" w:eastAsia="en-AU"/>
              </w:rPr>
            </w:pPr>
            <w:r w:rsidRPr="009A2DEF">
              <w:rPr>
                <w:rFonts w:eastAsia="Times New Roman" w:cstheme="minorHAnsi"/>
                <w:bCs/>
                <w:sz w:val="18"/>
                <w:szCs w:val="18"/>
                <w:lang w:val="en-AU" w:eastAsia="en-AU"/>
              </w:rPr>
              <w:t>Species</w:t>
            </w:r>
          </w:p>
        </w:tc>
        <w:tc>
          <w:tcPr>
            <w:tcW w:w="1276" w:type="dxa"/>
            <w:tcBorders>
              <w:top w:val="single" w:sz="4" w:space="0" w:color="auto"/>
              <w:left w:val="nil"/>
              <w:bottom w:val="single" w:sz="4" w:space="0" w:color="auto"/>
              <w:right w:val="nil"/>
            </w:tcBorders>
            <w:shd w:val="clear" w:color="auto" w:fill="auto"/>
            <w:noWrap/>
            <w:vAlign w:val="bottom"/>
            <w:hideMark/>
          </w:tcPr>
          <w:p w14:paraId="5DAF9EC4"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i/>
                <w:sz w:val="18"/>
                <w:szCs w:val="18"/>
                <w:lang w:val="en-AU" w:eastAsia="en-AU"/>
              </w:rPr>
              <w:t>sh</w:t>
            </w:r>
            <w:r w:rsidRPr="009A2DEF">
              <w:rPr>
                <w:rFonts w:eastAsia="Times New Roman" w:cstheme="minorHAnsi"/>
                <w:i/>
                <w:sz w:val="18"/>
                <w:szCs w:val="18"/>
                <w:vertAlign w:val="subscript"/>
                <w:lang w:val="en-AU" w:eastAsia="en-AU"/>
              </w:rPr>
              <w:t>B0</w:t>
            </w:r>
            <w:r w:rsidRPr="009A2DEF">
              <w:rPr>
                <w:rFonts w:eastAsia="Times New Roman" w:cstheme="minorHAnsi"/>
                <w:sz w:val="18"/>
                <w:szCs w:val="18"/>
                <w:lang w:val="en-AU" w:eastAsia="en-AU"/>
              </w:rPr>
              <w:t xml:space="preserve"> (se)</w:t>
            </w:r>
          </w:p>
        </w:tc>
        <w:tc>
          <w:tcPr>
            <w:tcW w:w="1275" w:type="dxa"/>
            <w:tcBorders>
              <w:top w:val="single" w:sz="4" w:space="0" w:color="auto"/>
              <w:left w:val="nil"/>
              <w:bottom w:val="single" w:sz="4" w:space="0" w:color="auto"/>
              <w:right w:val="nil"/>
            </w:tcBorders>
            <w:shd w:val="clear" w:color="auto" w:fill="auto"/>
            <w:noWrap/>
            <w:vAlign w:val="bottom"/>
            <w:hideMark/>
          </w:tcPr>
          <w:p w14:paraId="356ABE97" w14:textId="77777777" w:rsidR="00807491" w:rsidRPr="009A2DEF" w:rsidRDefault="00807491" w:rsidP="00807491">
            <w:pPr>
              <w:rPr>
                <w:rFonts w:eastAsia="Times New Roman" w:cstheme="minorHAnsi"/>
                <w:sz w:val="18"/>
                <w:szCs w:val="18"/>
                <w:lang w:val="en-AU" w:eastAsia="en-AU"/>
              </w:rPr>
            </w:pPr>
            <w:proofErr w:type="spellStart"/>
            <w:r w:rsidRPr="009A2DEF">
              <w:rPr>
                <w:rFonts w:eastAsia="Times New Roman" w:cstheme="minorHAnsi"/>
                <w:i/>
                <w:sz w:val="18"/>
                <w:szCs w:val="18"/>
                <w:lang w:val="en-AU" w:eastAsia="en-AU"/>
              </w:rPr>
              <w:t>sh</w:t>
            </w:r>
            <w:r w:rsidRPr="009A2DEF">
              <w:rPr>
                <w:rFonts w:eastAsia="Times New Roman" w:cstheme="minorHAnsi"/>
                <w:i/>
                <w:sz w:val="18"/>
                <w:szCs w:val="18"/>
                <w:vertAlign w:val="subscript"/>
                <w:lang w:val="en-AU" w:eastAsia="en-AU"/>
              </w:rPr>
              <w:t>BB</w:t>
            </w:r>
            <w:proofErr w:type="spellEnd"/>
            <w:r w:rsidRPr="009A2DEF">
              <w:rPr>
                <w:rFonts w:eastAsia="Times New Roman" w:cstheme="minorHAnsi"/>
                <w:sz w:val="18"/>
                <w:szCs w:val="18"/>
                <w:lang w:val="en-AU" w:eastAsia="en-AU"/>
              </w:rPr>
              <w:t xml:space="preserve"> (se)</w:t>
            </w:r>
          </w:p>
        </w:tc>
        <w:tc>
          <w:tcPr>
            <w:tcW w:w="1134" w:type="dxa"/>
            <w:tcBorders>
              <w:top w:val="single" w:sz="4" w:space="0" w:color="auto"/>
              <w:left w:val="nil"/>
              <w:bottom w:val="single" w:sz="4" w:space="0" w:color="auto"/>
              <w:right w:val="nil"/>
            </w:tcBorders>
            <w:shd w:val="clear" w:color="auto" w:fill="auto"/>
            <w:noWrap/>
            <w:vAlign w:val="bottom"/>
            <w:hideMark/>
          </w:tcPr>
          <w:p w14:paraId="5B1E7B39" w14:textId="77777777" w:rsidR="00807491" w:rsidRPr="009A2DEF" w:rsidRDefault="00807491" w:rsidP="00807491">
            <w:pPr>
              <w:rPr>
                <w:rFonts w:eastAsia="Times New Roman" w:cstheme="minorHAnsi"/>
                <w:sz w:val="18"/>
                <w:szCs w:val="18"/>
                <w:lang w:val="en-AU" w:eastAsia="en-AU"/>
              </w:rPr>
            </w:pPr>
            <w:proofErr w:type="spellStart"/>
            <w:r w:rsidRPr="009A2DEF">
              <w:rPr>
                <w:rFonts w:eastAsia="Times New Roman" w:cstheme="minorHAnsi"/>
                <w:i/>
                <w:sz w:val="18"/>
                <w:szCs w:val="18"/>
                <w:lang w:val="en-AU" w:eastAsia="en-AU"/>
              </w:rPr>
              <w:t>sh</w:t>
            </w:r>
            <w:r w:rsidRPr="009A2DEF">
              <w:rPr>
                <w:rFonts w:eastAsia="Times New Roman" w:cstheme="minorHAnsi"/>
                <w:i/>
                <w:sz w:val="18"/>
                <w:szCs w:val="18"/>
                <w:vertAlign w:val="subscript"/>
                <w:lang w:val="en-AU" w:eastAsia="en-AU"/>
              </w:rPr>
              <w:t>Brh</w:t>
            </w:r>
            <w:proofErr w:type="spellEnd"/>
            <w:r w:rsidRPr="009A2DEF">
              <w:rPr>
                <w:rFonts w:eastAsia="Times New Roman" w:cstheme="minorHAnsi"/>
                <w:sz w:val="18"/>
                <w:szCs w:val="18"/>
                <w:lang w:val="en-AU" w:eastAsia="en-AU"/>
              </w:rPr>
              <w:t xml:space="preserve"> (se)</w:t>
            </w:r>
          </w:p>
        </w:tc>
        <w:tc>
          <w:tcPr>
            <w:tcW w:w="1276" w:type="dxa"/>
            <w:tcBorders>
              <w:top w:val="single" w:sz="4" w:space="0" w:color="auto"/>
              <w:left w:val="nil"/>
              <w:bottom w:val="single" w:sz="4" w:space="0" w:color="auto"/>
              <w:right w:val="nil"/>
            </w:tcBorders>
            <w:shd w:val="clear" w:color="auto" w:fill="auto"/>
            <w:noWrap/>
            <w:vAlign w:val="bottom"/>
            <w:hideMark/>
          </w:tcPr>
          <w:p w14:paraId="3B6A27C7" w14:textId="77777777" w:rsidR="00807491" w:rsidRPr="009A2DEF" w:rsidRDefault="00807491" w:rsidP="00807491">
            <w:pPr>
              <w:rPr>
                <w:rFonts w:eastAsia="Times New Roman" w:cstheme="minorHAnsi"/>
                <w:sz w:val="18"/>
                <w:szCs w:val="18"/>
                <w:lang w:val="en-AU" w:eastAsia="en-AU"/>
              </w:rPr>
            </w:pPr>
            <w:proofErr w:type="spellStart"/>
            <w:r w:rsidRPr="009A2DEF">
              <w:rPr>
                <w:rFonts w:eastAsia="Times New Roman" w:cstheme="minorHAnsi"/>
                <w:i/>
                <w:sz w:val="18"/>
                <w:szCs w:val="18"/>
                <w:lang w:val="en-AU" w:eastAsia="en-AU"/>
              </w:rPr>
              <w:t>sh</w:t>
            </w:r>
            <w:r w:rsidRPr="009A2DEF">
              <w:rPr>
                <w:rFonts w:eastAsia="Times New Roman" w:cstheme="minorHAnsi"/>
                <w:i/>
                <w:sz w:val="18"/>
                <w:szCs w:val="18"/>
                <w:vertAlign w:val="subscript"/>
                <w:lang w:val="en-AU" w:eastAsia="en-AU"/>
              </w:rPr>
              <w:t>Bt</w:t>
            </w:r>
            <w:proofErr w:type="spellEnd"/>
            <w:r w:rsidRPr="009A2DEF">
              <w:rPr>
                <w:rFonts w:eastAsia="Times New Roman" w:cstheme="minorHAnsi"/>
                <w:sz w:val="18"/>
                <w:szCs w:val="18"/>
                <w:lang w:val="en-AU" w:eastAsia="en-AU"/>
              </w:rPr>
              <w:t xml:space="preserve"> (se)</w:t>
            </w:r>
          </w:p>
        </w:tc>
        <w:tc>
          <w:tcPr>
            <w:tcW w:w="1276" w:type="dxa"/>
            <w:tcBorders>
              <w:top w:val="single" w:sz="4" w:space="0" w:color="auto"/>
              <w:left w:val="nil"/>
              <w:bottom w:val="single" w:sz="4" w:space="0" w:color="auto"/>
              <w:right w:val="nil"/>
            </w:tcBorders>
            <w:shd w:val="clear" w:color="auto" w:fill="auto"/>
            <w:noWrap/>
            <w:vAlign w:val="bottom"/>
            <w:hideMark/>
          </w:tcPr>
          <w:p w14:paraId="7284D09C" w14:textId="77777777" w:rsidR="00807491" w:rsidRPr="009A2DEF" w:rsidRDefault="00807491" w:rsidP="00807491">
            <w:pPr>
              <w:rPr>
                <w:rFonts w:eastAsia="Times New Roman" w:cstheme="minorHAnsi"/>
                <w:sz w:val="18"/>
                <w:szCs w:val="18"/>
                <w:lang w:val="en-AU" w:eastAsia="en-AU"/>
              </w:rPr>
            </w:pPr>
            <w:proofErr w:type="spellStart"/>
            <w:r w:rsidRPr="009A2DEF">
              <w:rPr>
                <w:rFonts w:eastAsia="Times New Roman" w:cstheme="minorHAnsi"/>
                <w:i/>
                <w:sz w:val="18"/>
                <w:szCs w:val="18"/>
                <w:lang w:val="en-AU" w:eastAsia="en-AU"/>
              </w:rPr>
              <w:t>sh</w:t>
            </w:r>
            <w:r w:rsidRPr="009A2DEF">
              <w:rPr>
                <w:rFonts w:eastAsia="Times New Roman" w:cstheme="minorHAnsi"/>
                <w:i/>
                <w:sz w:val="18"/>
                <w:szCs w:val="18"/>
                <w:vertAlign w:val="subscript"/>
                <w:lang w:val="en-AU" w:eastAsia="en-AU"/>
              </w:rPr>
              <w:t>BC</w:t>
            </w:r>
            <w:proofErr w:type="spellEnd"/>
            <w:r w:rsidRPr="009A2DEF">
              <w:rPr>
                <w:rFonts w:eastAsia="Times New Roman" w:cstheme="minorHAnsi"/>
                <w:sz w:val="18"/>
                <w:szCs w:val="18"/>
                <w:lang w:val="en-AU" w:eastAsia="en-AU"/>
              </w:rPr>
              <w:t xml:space="preserve"> (se)</w:t>
            </w:r>
          </w:p>
        </w:tc>
        <w:tc>
          <w:tcPr>
            <w:tcW w:w="581" w:type="dxa"/>
            <w:tcBorders>
              <w:top w:val="single" w:sz="4" w:space="0" w:color="auto"/>
              <w:left w:val="nil"/>
              <w:bottom w:val="single" w:sz="4" w:space="0" w:color="auto"/>
              <w:right w:val="nil"/>
            </w:tcBorders>
            <w:shd w:val="clear" w:color="auto" w:fill="auto"/>
            <w:noWrap/>
            <w:vAlign w:val="bottom"/>
            <w:hideMark/>
          </w:tcPr>
          <w:p w14:paraId="6C43F046" w14:textId="43DA0D55" w:rsidR="00807491" w:rsidRPr="009A2DEF" w:rsidRDefault="00807491" w:rsidP="00807491">
            <w:pPr>
              <w:rPr>
                <w:rFonts w:eastAsia="Times New Roman" w:cstheme="minorHAnsi"/>
                <w:sz w:val="18"/>
                <w:szCs w:val="18"/>
                <w:lang w:val="en-AU" w:eastAsia="en-AU"/>
              </w:rPr>
            </w:pPr>
            <w:r w:rsidRPr="009A2DEF">
              <w:rPr>
                <w:rFonts w:eastAsia="Times New Roman" w:cstheme="minorHAnsi"/>
                <w:sz w:val="18"/>
                <w:szCs w:val="18"/>
                <w:lang w:val="en-AU" w:eastAsia="en-AU"/>
              </w:rPr>
              <w:t>N</w:t>
            </w:r>
          </w:p>
        </w:tc>
        <w:tc>
          <w:tcPr>
            <w:tcW w:w="836" w:type="dxa"/>
            <w:tcBorders>
              <w:top w:val="single" w:sz="4" w:space="0" w:color="auto"/>
              <w:left w:val="nil"/>
              <w:bottom w:val="single" w:sz="4" w:space="0" w:color="auto"/>
              <w:right w:val="nil"/>
            </w:tcBorders>
            <w:shd w:val="clear" w:color="auto" w:fill="auto"/>
            <w:noWrap/>
            <w:vAlign w:val="bottom"/>
            <w:hideMark/>
          </w:tcPr>
          <w:p w14:paraId="05659429"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 xml:space="preserve">P - </w:t>
            </w:r>
            <w:r w:rsidRPr="009A2DEF">
              <w:rPr>
                <w:rFonts w:eastAsia="Times New Roman" w:cstheme="minorHAnsi"/>
                <w:i/>
                <w:sz w:val="18"/>
                <w:szCs w:val="18"/>
                <w:lang w:val="en-AU" w:eastAsia="en-AU"/>
              </w:rPr>
              <w:t>sh</w:t>
            </w:r>
            <w:r w:rsidRPr="009A2DEF">
              <w:rPr>
                <w:rFonts w:eastAsia="Times New Roman" w:cstheme="minorHAnsi"/>
                <w:i/>
                <w:sz w:val="18"/>
                <w:szCs w:val="18"/>
                <w:vertAlign w:val="subscript"/>
                <w:lang w:val="en-AU" w:eastAsia="en-AU"/>
              </w:rPr>
              <w:t>B0</w:t>
            </w:r>
          </w:p>
        </w:tc>
        <w:tc>
          <w:tcPr>
            <w:tcW w:w="851" w:type="dxa"/>
            <w:tcBorders>
              <w:top w:val="single" w:sz="4" w:space="0" w:color="auto"/>
              <w:left w:val="nil"/>
              <w:bottom w:val="single" w:sz="4" w:space="0" w:color="auto"/>
              <w:right w:val="nil"/>
            </w:tcBorders>
            <w:shd w:val="clear" w:color="auto" w:fill="auto"/>
            <w:noWrap/>
            <w:vAlign w:val="bottom"/>
            <w:hideMark/>
          </w:tcPr>
          <w:p w14:paraId="24F19D92" w14:textId="77777777" w:rsidR="00807491" w:rsidRPr="009A2DEF" w:rsidRDefault="00807491" w:rsidP="00807491">
            <w:pPr>
              <w:rPr>
                <w:rFonts w:eastAsia="Times New Roman" w:cstheme="minorHAnsi"/>
                <w:sz w:val="18"/>
                <w:szCs w:val="18"/>
                <w:lang w:val="en-AU" w:eastAsia="en-AU"/>
              </w:rPr>
            </w:pPr>
            <w:r w:rsidRPr="009A2DEF">
              <w:rPr>
                <w:rFonts w:eastAsia="Times New Roman" w:cstheme="minorHAnsi"/>
                <w:sz w:val="18"/>
                <w:szCs w:val="18"/>
                <w:lang w:val="en-AU" w:eastAsia="en-AU"/>
              </w:rPr>
              <w:t xml:space="preserve">P - </w:t>
            </w:r>
            <w:proofErr w:type="spellStart"/>
            <w:r w:rsidRPr="009A2DEF">
              <w:rPr>
                <w:rFonts w:eastAsia="Times New Roman" w:cstheme="minorHAnsi"/>
                <w:i/>
                <w:sz w:val="18"/>
                <w:szCs w:val="18"/>
                <w:lang w:val="en-AU" w:eastAsia="en-AU"/>
              </w:rPr>
              <w:t>sh</w:t>
            </w:r>
            <w:r w:rsidRPr="009A2DEF">
              <w:rPr>
                <w:rFonts w:eastAsia="Times New Roman" w:cstheme="minorHAnsi"/>
                <w:i/>
                <w:sz w:val="18"/>
                <w:szCs w:val="18"/>
                <w:vertAlign w:val="subscript"/>
                <w:lang w:val="en-AU" w:eastAsia="en-AU"/>
              </w:rPr>
              <w:t>BB</w:t>
            </w:r>
            <w:proofErr w:type="spellEnd"/>
          </w:p>
        </w:tc>
        <w:tc>
          <w:tcPr>
            <w:tcW w:w="992" w:type="dxa"/>
            <w:tcBorders>
              <w:top w:val="single" w:sz="4" w:space="0" w:color="auto"/>
              <w:left w:val="nil"/>
              <w:bottom w:val="single" w:sz="4" w:space="0" w:color="auto"/>
              <w:right w:val="nil"/>
            </w:tcBorders>
            <w:shd w:val="clear" w:color="auto" w:fill="auto"/>
            <w:noWrap/>
            <w:vAlign w:val="bottom"/>
            <w:hideMark/>
          </w:tcPr>
          <w:p w14:paraId="6436B81D" w14:textId="77777777" w:rsidR="00807491" w:rsidRPr="009A2DEF" w:rsidRDefault="00807491" w:rsidP="00807491">
            <w:pPr>
              <w:rPr>
                <w:rFonts w:eastAsia="Times New Roman" w:cstheme="minorHAnsi"/>
                <w:sz w:val="18"/>
                <w:szCs w:val="18"/>
                <w:lang w:val="en-AU" w:eastAsia="en-AU"/>
              </w:rPr>
            </w:pPr>
            <w:r w:rsidRPr="009A2DEF">
              <w:rPr>
                <w:rFonts w:eastAsia="Times New Roman" w:cstheme="minorHAnsi"/>
                <w:sz w:val="18"/>
                <w:szCs w:val="18"/>
                <w:lang w:val="en-AU" w:eastAsia="en-AU"/>
              </w:rPr>
              <w:t xml:space="preserve">P - </w:t>
            </w:r>
            <w:proofErr w:type="spellStart"/>
            <w:r w:rsidRPr="009A2DEF">
              <w:rPr>
                <w:rFonts w:eastAsia="Times New Roman" w:cstheme="minorHAnsi"/>
                <w:i/>
                <w:sz w:val="18"/>
                <w:szCs w:val="18"/>
                <w:lang w:val="en-AU" w:eastAsia="en-AU"/>
              </w:rPr>
              <w:t>sh</w:t>
            </w:r>
            <w:r w:rsidRPr="009A2DEF">
              <w:rPr>
                <w:rFonts w:eastAsia="Times New Roman" w:cstheme="minorHAnsi"/>
                <w:i/>
                <w:sz w:val="18"/>
                <w:szCs w:val="18"/>
                <w:vertAlign w:val="subscript"/>
                <w:lang w:val="en-AU" w:eastAsia="en-AU"/>
              </w:rPr>
              <w:t>Brh</w:t>
            </w:r>
            <w:proofErr w:type="spellEnd"/>
          </w:p>
        </w:tc>
        <w:tc>
          <w:tcPr>
            <w:tcW w:w="851" w:type="dxa"/>
            <w:tcBorders>
              <w:top w:val="single" w:sz="4" w:space="0" w:color="auto"/>
              <w:left w:val="nil"/>
              <w:bottom w:val="single" w:sz="4" w:space="0" w:color="auto"/>
              <w:right w:val="nil"/>
            </w:tcBorders>
            <w:shd w:val="clear" w:color="auto" w:fill="auto"/>
            <w:noWrap/>
            <w:vAlign w:val="bottom"/>
            <w:hideMark/>
          </w:tcPr>
          <w:p w14:paraId="224214B7" w14:textId="77777777" w:rsidR="00807491" w:rsidRPr="009A2DEF" w:rsidRDefault="00807491" w:rsidP="00807491">
            <w:pPr>
              <w:rPr>
                <w:rFonts w:eastAsia="Times New Roman" w:cstheme="minorHAnsi"/>
                <w:sz w:val="18"/>
                <w:szCs w:val="18"/>
                <w:lang w:val="en-AU" w:eastAsia="en-AU"/>
              </w:rPr>
            </w:pPr>
            <w:r w:rsidRPr="009A2DEF">
              <w:rPr>
                <w:rFonts w:eastAsia="Times New Roman" w:cstheme="minorHAnsi"/>
                <w:sz w:val="18"/>
                <w:szCs w:val="18"/>
                <w:lang w:val="en-AU" w:eastAsia="en-AU"/>
              </w:rPr>
              <w:t xml:space="preserve">P - </w:t>
            </w:r>
            <w:proofErr w:type="spellStart"/>
            <w:r w:rsidRPr="009A2DEF">
              <w:rPr>
                <w:rFonts w:eastAsia="Times New Roman" w:cstheme="minorHAnsi"/>
                <w:i/>
                <w:sz w:val="18"/>
                <w:szCs w:val="18"/>
                <w:lang w:val="en-AU" w:eastAsia="en-AU"/>
              </w:rPr>
              <w:t>sh</w:t>
            </w:r>
            <w:r w:rsidRPr="009A2DEF">
              <w:rPr>
                <w:rFonts w:eastAsia="Times New Roman" w:cstheme="minorHAnsi"/>
                <w:i/>
                <w:sz w:val="18"/>
                <w:szCs w:val="18"/>
                <w:vertAlign w:val="subscript"/>
                <w:lang w:val="en-AU" w:eastAsia="en-AU"/>
              </w:rPr>
              <w:t>Bt</w:t>
            </w:r>
            <w:proofErr w:type="spellEnd"/>
          </w:p>
        </w:tc>
        <w:tc>
          <w:tcPr>
            <w:tcW w:w="850" w:type="dxa"/>
            <w:tcBorders>
              <w:top w:val="single" w:sz="4" w:space="0" w:color="auto"/>
              <w:left w:val="nil"/>
              <w:bottom w:val="single" w:sz="4" w:space="0" w:color="auto"/>
              <w:right w:val="nil"/>
            </w:tcBorders>
            <w:shd w:val="clear" w:color="auto" w:fill="auto"/>
            <w:noWrap/>
            <w:vAlign w:val="bottom"/>
            <w:hideMark/>
          </w:tcPr>
          <w:p w14:paraId="5C2184B3" w14:textId="77777777" w:rsidR="00807491" w:rsidRPr="009A2DEF" w:rsidRDefault="00807491" w:rsidP="00807491">
            <w:pPr>
              <w:rPr>
                <w:rFonts w:eastAsia="Times New Roman" w:cstheme="minorHAnsi"/>
                <w:sz w:val="18"/>
                <w:szCs w:val="18"/>
                <w:lang w:val="en-AU" w:eastAsia="en-AU"/>
              </w:rPr>
            </w:pPr>
            <w:r w:rsidRPr="009A2DEF">
              <w:rPr>
                <w:rFonts w:eastAsia="Times New Roman" w:cstheme="minorHAnsi"/>
                <w:sz w:val="18"/>
                <w:szCs w:val="18"/>
                <w:lang w:val="en-AU" w:eastAsia="en-AU"/>
              </w:rPr>
              <w:t xml:space="preserve">P - </w:t>
            </w:r>
            <w:proofErr w:type="spellStart"/>
            <w:r w:rsidRPr="009A2DEF">
              <w:rPr>
                <w:rFonts w:eastAsia="Times New Roman" w:cstheme="minorHAnsi"/>
                <w:i/>
                <w:sz w:val="18"/>
                <w:szCs w:val="18"/>
                <w:lang w:val="en-AU" w:eastAsia="en-AU"/>
              </w:rPr>
              <w:t>sh</w:t>
            </w:r>
            <w:r w:rsidRPr="009A2DEF">
              <w:rPr>
                <w:rFonts w:eastAsia="Times New Roman" w:cstheme="minorHAnsi"/>
                <w:i/>
                <w:sz w:val="18"/>
                <w:szCs w:val="18"/>
                <w:vertAlign w:val="subscript"/>
                <w:lang w:val="en-AU" w:eastAsia="en-AU"/>
              </w:rPr>
              <w:t>BC</w:t>
            </w:r>
            <w:proofErr w:type="spellEnd"/>
          </w:p>
        </w:tc>
        <w:tc>
          <w:tcPr>
            <w:tcW w:w="648" w:type="dxa"/>
            <w:tcBorders>
              <w:top w:val="single" w:sz="4" w:space="0" w:color="auto"/>
              <w:left w:val="nil"/>
              <w:bottom w:val="single" w:sz="4" w:space="0" w:color="auto"/>
              <w:right w:val="nil"/>
            </w:tcBorders>
            <w:shd w:val="clear" w:color="auto" w:fill="auto"/>
            <w:vAlign w:val="center"/>
            <w:hideMark/>
          </w:tcPr>
          <w:p w14:paraId="0CECA72A" w14:textId="77777777" w:rsidR="00807491" w:rsidRPr="009A2DEF" w:rsidRDefault="00807491" w:rsidP="00807491">
            <w:pPr>
              <w:jc w:val="center"/>
              <w:rPr>
                <w:rFonts w:eastAsia="Times New Roman" w:cstheme="minorHAnsi"/>
                <w:bCs/>
                <w:sz w:val="18"/>
                <w:szCs w:val="18"/>
                <w:lang w:val="en-AU" w:eastAsia="en-AU"/>
              </w:rPr>
            </w:pPr>
            <w:r w:rsidRPr="009A2DEF">
              <w:rPr>
                <w:rFonts w:eastAsia="Times New Roman" w:cstheme="minorHAnsi"/>
                <w:bCs/>
                <w:sz w:val="18"/>
                <w:szCs w:val="18"/>
                <w:lang w:val="en-AU" w:eastAsia="en-AU"/>
              </w:rPr>
              <w:t>RMSE</w:t>
            </w:r>
          </w:p>
        </w:tc>
        <w:tc>
          <w:tcPr>
            <w:tcW w:w="536" w:type="dxa"/>
            <w:tcBorders>
              <w:top w:val="single" w:sz="4" w:space="0" w:color="auto"/>
              <w:left w:val="nil"/>
              <w:bottom w:val="single" w:sz="4" w:space="0" w:color="auto"/>
              <w:right w:val="nil"/>
            </w:tcBorders>
            <w:shd w:val="clear" w:color="auto" w:fill="auto"/>
            <w:vAlign w:val="center"/>
            <w:hideMark/>
          </w:tcPr>
          <w:p w14:paraId="6DD5AB74" w14:textId="77777777" w:rsidR="00807491" w:rsidRPr="009A2DEF" w:rsidRDefault="00807491" w:rsidP="00807491">
            <w:pPr>
              <w:jc w:val="center"/>
              <w:rPr>
                <w:rFonts w:eastAsia="Times New Roman" w:cstheme="minorHAnsi"/>
                <w:bCs/>
                <w:sz w:val="18"/>
                <w:szCs w:val="18"/>
                <w:lang w:val="en-AU" w:eastAsia="en-AU"/>
              </w:rPr>
            </w:pPr>
            <w:r w:rsidRPr="009A2DEF">
              <w:rPr>
                <w:rFonts w:eastAsia="Times New Roman" w:cstheme="minorHAnsi"/>
                <w:bCs/>
                <w:sz w:val="18"/>
                <w:szCs w:val="18"/>
                <w:lang w:val="en-AU" w:eastAsia="en-AU"/>
              </w:rPr>
              <w:t>R</w:t>
            </w:r>
            <w:r w:rsidRPr="009A2DEF">
              <w:rPr>
                <w:rFonts w:eastAsia="Times New Roman" w:cstheme="minorHAnsi"/>
                <w:bCs/>
                <w:sz w:val="18"/>
                <w:szCs w:val="18"/>
                <w:vertAlign w:val="superscript"/>
                <w:lang w:val="en-AU" w:eastAsia="en-AU"/>
              </w:rPr>
              <w:t>2</w:t>
            </w:r>
          </w:p>
        </w:tc>
        <w:tc>
          <w:tcPr>
            <w:tcW w:w="659" w:type="dxa"/>
            <w:tcBorders>
              <w:top w:val="single" w:sz="4" w:space="0" w:color="auto"/>
              <w:left w:val="nil"/>
              <w:bottom w:val="single" w:sz="4" w:space="0" w:color="auto"/>
              <w:right w:val="nil"/>
            </w:tcBorders>
            <w:shd w:val="clear" w:color="auto" w:fill="auto"/>
            <w:vAlign w:val="center"/>
            <w:hideMark/>
          </w:tcPr>
          <w:p w14:paraId="391F7FFF" w14:textId="77777777" w:rsidR="00807491" w:rsidRPr="009A2DEF" w:rsidRDefault="00807491" w:rsidP="00807491">
            <w:pPr>
              <w:jc w:val="center"/>
              <w:rPr>
                <w:rFonts w:eastAsia="Times New Roman" w:cstheme="minorHAnsi"/>
                <w:bCs/>
                <w:sz w:val="18"/>
                <w:szCs w:val="18"/>
                <w:lang w:val="en-AU" w:eastAsia="en-AU"/>
              </w:rPr>
            </w:pPr>
            <w:r w:rsidRPr="009A2DEF">
              <w:rPr>
                <w:rFonts w:eastAsia="Times New Roman" w:cstheme="minorHAnsi"/>
                <w:bCs/>
                <w:sz w:val="18"/>
                <w:szCs w:val="18"/>
                <w:lang w:val="en-AU" w:eastAsia="en-AU"/>
              </w:rPr>
              <w:t>R</w:t>
            </w:r>
            <w:r w:rsidRPr="009A2DEF">
              <w:rPr>
                <w:rFonts w:eastAsia="Times New Roman" w:cstheme="minorHAnsi"/>
                <w:bCs/>
                <w:sz w:val="18"/>
                <w:szCs w:val="18"/>
                <w:vertAlign w:val="superscript"/>
                <w:lang w:val="en-AU" w:eastAsia="en-AU"/>
              </w:rPr>
              <w:t>2</w:t>
            </w:r>
            <w:r w:rsidRPr="009A2DEF">
              <w:rPr>
                <w:rFonts w:eastAsia="Times New Roman" w:cstheme="minorHAnsi"/>
                <w:bCs/>
                <w:sz w:val="18"/>
                <w:szCs w:val="18"/>
                <w:lang w:val="en-AU" w:eastAsia="en-AU"/>
              </w:rPr>
              <w:t>c</w:t>
            </w:r>
          </w:p>
        </w:tc>
      </w:tr>
      <w:tr w:rsidR="009A2DEF" w:rsidRPr="009A2DEF" w14:paraId="0E060940" w14:textId="77777777" w:rsidTr="00807491">
        <w:trPr>
          <w:trHeight w:val="20"/>
        </w:trPr>
        <w:tc>
          <w:tcPr>
            <w:tcW w:w="1985" w:type="dxa"/>
            <w:tcBorders>
              <w:top w:val="single" w:sz="4" w:space="0" w:color="auto"/>
              <w:left w:val="nil"/>
              <w:bottom w:val="nil"/>
              <w:right w:val="nil"/>
            </w:tcBorders>
            <w:shd w:val="clear" w:color="auto" w:fill="auto"/>
            <w:noWrap/>
            <w:vAlign w:val="bottom"/>
            <w:hideMark/>
          </w:tcPr>
          <w:p w14:paraId="69C680CE" w14:textId="77777777" w:rsidR="00807491" w:rsidRPr="009A2DEF" w:rsidRDefault="00807491" w:rsidP="00807491">
            <w:pPr>
              <w:rPr>
                <w:rFonts w:eastAsia="Times New Roman" w:cstheme="minorHAnsi"/>
                <w:i/>
                <w:sz w:val="18"/>
                <w:szCs w:val="18"/>
                <w:lang w:val="en-AU" w:eastAsia="en-AU"/>
              </w:rPr>
            </w:pPr>
            <w:proofErr w:type="spellStart"/>
            <w:r w:rsidRPr="009A2DEF">
              <w:rPr>
                <w:rFonts w:eastAsia="Times New Roman" w:cstheme="minorHAnsi"/>
                <w:i/>
                <w:sz w:val="18"/>
                <w:szCs w:val="18"/>
                <w:lang w:val="en-AU" w:eastAsia="en-AU"/>
              </w:rPr>
              <w:t>Abies</w:t>
            </w:r>
            <w:proofErr w:type="spellEnd"/>
            <w:r w:rsidRPr="009A2DEF">
              <w:rPr>
                <w:rFonts w:eastAsia="Times New Roman" w:cstheme="minorHAnsi"/>
                <w:i/>
                <w:sz w:val="18"/>
                <w:szCs w:val="18"/>
                <w:lang w:val="en-AU" w:eastAsia="en-AU"/>
              </w:rPr>
              <w:t xml:space="preserve"> alba</w:t>
            </w:r>
          </w:p>
        </w:tc>
        <w:tc>
          <w:tcPr>
            <w:tcW w:w="1276" w:type="dxa"/>
            <w:tcBorders>
              <w:top w:val="single" w:sz="4" w:space="0" w:color="auto"/>
              <w:left w:val="nil"/>
              <w:bottom w:val="nil"/>
              <w:right w:val="nil"/>
            </w:tcBorders>
            <w:shd w:val="clear" w:color="auto" w:fill="auto"/>
            <w:noWrap/>
            <w:vAlign w:val="bottom"/>
            <w:hideMark/>
          </w:tcPr>
          <w:p w14:paraId="7F48488E"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-0.13 (0.096)</w:t>
            </w:r>
          </w:p>
        </w:tc>
        <w:tc>
          <w:tcPr>
            <w:tcW w:w="1275" w:type="dxa"/>
            <w:tcBorders>
              <w:top w:val="single" w:sz="4" w:space="0" w:color="auto"/>
              <w:left w:val="nil"/>
              <w:bottom w:val="nil"/>
              <w:right w:val="nil"/>
            </w:tcBorders>
            <w:shd w:val="clear" w:color="auto" w:fill="auto"/>
            <w:noWrap/>
            <w:vAlign w:val="bottom"/>
            <w:hideMark/>
          </w:tcPr>
          <w:p w14:paraId="13147B1B"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0.228 (0.03)</w:t>
            </w:r>
          </w:p>
        </w:tc>
        <w:tc>
          <w:tcPr>
            <w:tcW w:w="1134" w:type="dxa"/>
            <w:tcBorders>
              <w:top w:val="single" w:sz="4" w:space="0" w:color="auto"/>
              <w:left w:val="nil"/>
              <w:bottom w:val="nil"/>
              <w:right w:val="nil"/>
            </w:tcBorders>
            <w:shd w:val="clear" w:color="auto" w:fill="auto"/>
            <w:noWrap/>
            <w:vAlign w:val="bottom"/>
            <w:hideMark/>
          </w:tcPr>
          <w:p w14:paraId="13C376AE"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0.78 (0.134)</w:t>
            </w:r>
          </w:p>
        </w:tc>
        <w:tc>
          <w:tcPr>
            <w:tcW w:w="1276" w:type="dxa"/>
            <w:tcBorders>
              <w:top w:val="single" w:sz="4" w:space="0" w:color="auto"/>
              <w:left w:val="nil"/>
              <w:bottom w:val="nil"/>
              <w:right w:val="nil"/>
            </w:tcBorders>
            <w:shd w:val="clear" w:color="auto" w:fill="auto"/>
            <w:noWrap/>
            <w:vAlign w:val="bottom"/>
            <w:hideMark/>
          </w:tcPr>
          <w:p w14:paraId="4CACA9B5"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1276" w:type="dxa"/>
            <w:tcBorders>
              <w:top w:val="single" w:sz="4" w:space="0" w:color="auto"/>
              <w:left w:val="nil"/>
              <w:bottom w:val="nil"/>
              <w:right w:val="nil"/>
            </w:tcBorders>
            <w:shd w:val="clear" w:color="auto" w:fill="auto"/>
            <w:noWrap/>
            <w:vAlign w:val="bottom"/>
            <w:hideMark/>
          </w:tcPr>
          <w:p w14:paraId="16F75CF3"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581" w:type="dxa"/>
            <w:tcBorders>
              <w:top w:val="single" w:sz="4" w:space="0" w:color="auto"/>
              <w:left w:val="nil"/>
              <w:bottom w:val="nil"/>
              <w:right w:val="nil"/>
            </w:tcBorders>
            <w:shd w:val="clear" w:color="auto" w:fill="auto"/>
            <w:noWrap/>
            <w:vAlign w:val="bottom"/>
            <w:hideMark/>
          </w:tcPr>
          <w:p w14:paraId="2AB581BD"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579</w:t>
            </w:r>
          </w:p>
        </w:tc>
        <w:tc>
          <w:tcPr>
            <w:tcW w:w="836" w:type="dxa"/>
            <w:tcBorders>
              <w:top w:val="single" w:sz="4" w:space="0" w:color="auto"/>
              <w:left w:val="nil"/>
              <w:bottom w:val="nil"/>
              <w:right w:val="nil"/>
            </w:tcBorders>
            <w:shd w:val="clear" w:color="auto" w:fill="auto"/>
            <w:noWrap/>
            <w:vAlign w:val="bottom"/>
            <w:hideMark/>
          </w:tcPr>
          <w:p w14:paraId="103EF0A0"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1" w:type="dxa"/>
            <w:tcBorders>
              <w:top w:val="single" w:sz="4" w:space="0" w:color="auto"/>
              <w:left w:val="nil"/>
              <w:bottom w:val="nil"/>
              <w:right w:val="nil"/>
            </w:tcBorders>
            <w:shd w:val="clear" w:color="auto" w:fill="auto"/>
            <w:noWrap/>
            <w:vAlign w:val="bottom"/>
            <w:hideMark/>
          </w:tcPr>
          <w:p w14:paraId="59A1F01B"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992" w:type="dxa"/>
            <w:tcBorders>
              <w:top w:val="single" w:sz="4" w:space="0" w:color="auto"/>
              <w:left w:val="nil"/>
              <w:bottom w:val="nil"/>
              <w:right w:val="nil"/>
            </w:tcBorders>
            <w:shd w:val="clear" w:color="auto" w:fill="auto"/>
            <w:noWrap/>
            <w:vAlign w:val="bottom"/>
            <w:hideMark/>
          </w:tcPr>
          <w:p w14:paraId="34852EAD"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1" w:type="dxa"/>
            <w:tcBorders>
              <w:top w:val="single" w:sz="4" w:space="0" w:color="auto"/>
              <w:left w:val="nil"/>
              <w:bottom w:val="nil"/>
              <w:right w:val="nil"/>
            </w:tcBorders>
            <w:shd w:val="clear" w:color="auto" w:fill="auto"/>
            <w:noWrap/>
            <w:vAlign w:val="bottom"/>
            <w:hideMark/>
          </w:tcPr>
          <w:p w14:paraId="745C67C7" w14:textId="77777777" w:rsidR="00807491" w:rsidRPr="009A2DEF" w:rsidRDefault="00807491" w:rsidP="00807491">
            <w:pPr>
              <w:jc w:val="center"/>
              <w:rPr>
                <w:rFonts w:eastAsia="Times New Roman" w:cstheme="minorHAnsi"/>
                <w:sz w:val="18"/>
                <w:szCs w:val="18"/>
                <w:lang w:val="en-AU" w:eastAsia="en-AU"/>
              </w:rPr>
            </w:pPr>
          </w:p>
        </w:tc>
        <w:tc>
          <w:tcPr>
            <w:tcW w:w="850" w:type="dxa"/>
            <w:tcBorders>
              <w:top w:val="single" w:sz="4" w:space="0" w:color="auto"/>
              <w:left w:val="nil"/>
              <w:bottom w:val="nil"/>
              <w:right w:val="nil"/>
            </w:tcBorders>
            <w:shd w:val="clear" w:color="auto" w:fill="auto"/>
            <w:noWrap/>
            <w:vAlign w:val="bottom"/>
            <w:hideMark/>
          </w:tcPr>
          <w:p w14:paraId="180641B2" w14:textId="77777777" w:rsidR="00807491" w:rsidRPr="009A2DEF" w:rsidRDefault="00807491" w:rsidP="00807491">
            <w:pPr>
              <w:jc w:val="center"/>
              <w:rPr>
                <w:rFonts w:eastAsia="Times New Roman" w:cstheme="minorHAnsi"/>
                <w:sz w:val="18"/>
                <w:szCs w:val="18"/>
                <w:lang w:val="en-AU" w:eastAsia="en-AU"/>
              </w:rPr>
            </w:pPr>
          </w:p>
        </w:tc>
        <w:tc>
          <w:tcPr>
            <w:tcW w:w="648" w:type="dxa"/>
            <w:tcBorders>
              <w:top w:val="single" w:sz="4" w:space="0" w:color="auto"/>
              <w:left w:val="nil"/>
              <w:bottom w:val="nil"/>
              <w:right w:val="nil"/>
            </w:tcBorders>
            <w:shd w:val="clear" w:color="auto" w:fill="auto"/>
            <w:noWrap/>
            <w:vAlign w:val="bottom"/>
            <w:hideMark/>
          </w:tcPr>
          <w:p w14:paraId="4312FBA4"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0.18</w:t>
            </w:r>
          </w:p>
        </w:tc>
        <w:tc>
          <w:tcPr>
            <w:tcW w:w="536" w:type="dxa"/>
            <w:tcBorders>
              <w:top w:val="single" w:sz="4" w:space="0" w:color="auto"/>
              <w:left w:val="nil"/>
              <w:bottom w:val="nil"/>
              <w:right w:val="nil"/>
            </w:tcBorders>
            <w:shd w:val="clear" w:color="auto" w:fill="auto"/>
            <w:noWrap/>
            <w:vAlign w:val="bottom"/>
            <w:hideMark/>
          </w:tcPr>
          <w:p w14:paraId="4A4CA256"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0.28</w:t>
            </w:r>
          </w:p>
        </w:tc>
        <w:tc>
          <w:tcPr>
            <w:tcW w:w="659" w:type="dxa"/>
            <w:tcBorders>
              <w:top w:val="single" w:sz="4" w:space="0" w:color="auto"/>
              <w:left w:val="nil"/>
              <w:bottom w:val="nil"/>
              <w:right w:val="nil"/>
            </w:tcBorders>
            <w:shd w:val="clear" w:color="auto" w:fill="auto"/>
            <w:noWrap/>
            <w:vAlign w:val="bottom"/>
            <w:hideMark/>
          </w:tcPr>
          <w:p w14:paraId="78FC9C53"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0.55</w:t>
            </w:r>
          </w:p>
        </w:tc>
      </w:tr>
      <w:tr w:rsidR="009A2DEF" w:rsidRPr="009A2DEF" w14:paraId="75A9FF06" w14:textId="77777777" w:rsidTr="00807491">
        <w:trPr>
          <w:trHeight w:val="20"/>
        </w:trPr>
        <w:tc>
          <w:tcPr>
            <w:tcW w:w="1985" w:type="dxa"/>
            <w:tcBorders>
              <w:top w:val="nil"/>
              <w:left w:val="nil"/>
              <w:bottom w:val="nil"/>
              <w:right w:val="nil"/>
            </w:tcBorders>
            <w:shd w:val="clear" w:color="auto" w:fill="auto"/>
            <w:noWrap/>
            <w:vAlign w:val="bottom"/>
            <w:hideMark/>
          </w:tcPr>
          <w:p w14:paraId="189DA1B6" w14:textId="77777777" w:rsidR="00807491" w:rsidRPr="009A2DEF" w:rsidRDefault="00807491" w:rsidP="00807491">
            <w:pPr>
              <w:rPr>
                <w:rFonts w:eastAsia="Times New Roman" w:cstheme="minorHAnsi"/>
                <w:i/>
                <w:sz w:val="18"/>
                <w:szCs w:val="18"/>
                <w:lang w:val="en-AU" w:eastAsia="en-AU"/>
              </w:rPr>
            </w:pPr>
            <w:r w:rsidRPr="009A2DEF">
              <w:rPr>
                <w:rFonts w:eastAsia="Times New Roman" w:cstheme="minorHAnsi"/>
                <w:i/>
                <w:sz w:val="18"/>
                <w:szCs w:val="18"/>
                <w:lang w:val="en-AU" w:eastAsia="en-AU"/>
              </w:rPr>
              <w:t xml:space="preserve">Acer </w:t>
            </w:r>
            <w:proofErr w:type="spellStart"/>
            <w:r w:rsidRPr="009A2DEF">
              <w:rPr>
                <w:rFonts w:eastAsia="Times New Roman" w:cstheme="minorHAnsi"/>
                <w:i/>
                <w:sz w:val="18"/>
                <w:szCs w:val="18"/>
                <w:lang w:val="en-AU" w:eastAsia="en-AU"/>
              </w:rPr>
              <w:t>pseudoplatanus</w:t>
            </w:r>
            <w:proofErr w:type="spellEnd"/>
          </w:p>
        </w:tc>
        <w:tc>
          <w:tcPr>
            <w:tcW w:w="1276" w:type="dxa"/>
            <w:tcBorders>
              <w:top w:val="nil"/>
              <w:left w:val="nil"/>
              <w:bottom w:val="nil"/>
              <w:right w:val="nil"/>
            </w:tcBorders>
            <w:shd w:val="clear" w:color="auto" w:fill="auto"/>
            <w:noWrap/>
            <w:vAlign w:val="bottom"/>
            <w:hideMark/>
          </w:tcPr>
          <w:p w14:paraId="72518534"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-3.43 (0.358)</w:t>
            </w:r>
          </w:p>
        </w:tc>
        <w:tc>
          <w:tcPr>
            <w:tcW w:w="1275" w:type="dxa"/>
            <w:tcBorders>
              <w:top w:val="nil"/>
              <w:left w:val="nil"/>
              <w:bottom w:val="nil"/>
              <w:right w:val="nil"/>
            </w:tcBorders>
            <w:shd w:val="clear" w:color="auto" w:fill="auto"/>
            <w:noWrap/>
            <w:vAlign w:val="bottom"/>
            <w:hideMark/>
          </w:tcPr>
          <w:p w14:paraId="3C6FFDAC"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1.882 (0.104)</w:t>
            </w:r>
          </w:p>
        </w:tc>
        <w:tc>
          <w:tcPr>
            <w:tcW w:w="1134" w:type="dxa"/>
            <w:tcBorders>
              <w:top w:val="nil"/>
              <w:left w:val="nil"/>
              <w:bottom w:val="nil"/>
              <w:right w:val="nil"/>
            </w:tcBorders>
            <w:shd w:val="clear" w:color="auto" w:fill="auto"/>
            <w:noWrap/>
            <w:vAlign w:val="bottom"/>
            <w:hideMark/>
          </w:tcPr>
          <w:p w14:paraId="2F638AF9"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3.01 (0.271)</w:t>
            </w:r>
          </w:p>
        </w:tc>
        <w:tc>
          <w:tcPr>
            <w:tcW w:w="1276" w:type="dxa"/>
            <w:tcBorders>
              <w:top w:val="nil"/>
              <w:left w:val="nil"/>
              <w:bottom w:val="nil"/>
              <w:right w:val="nil"/>
            </w:tcBorders>
            <w:shd w:val="clear" w:color="auto" w:fill="auto"/>
            <w:noWrap/>
            <w:vAlign w:val="bottom"/>
            <w:hideMark/>
          </w:tcPr>
          <w:p w14:paraId="18D743FB"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1276" w:type="dxa"/>
            <w:tcBorders>
              <w:top w:val="nil"/>
              <w:left w:val="nil"/>
              <w:bottom w:val="nil"/>
              <w:right w:val="nil"/>
            </w:tcBorders>
            <w:shd w:val="clear" w:color="auto" w:fill="auto"/>
            <w:noWrap/>
            <w:vAlign w:val="bottom"/>
            <w:hideMark/>
          </w:tcPr>
          <w:p w14:paraId="1557BFA4"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581" w:type="dxa"/>
            <w:tcBorders>
              <w:top w:val="nil"/>
              <w:left w:val="nil"/>
              <w:bottom w:val="nil"/>
              <w:right w:val="nil"/>
            </w:tcBorders>
            <w:shd w:val="clear" w:color="auto" w:fill="auto"/>
            <w:noWrap/>
            <w:vAlign w:val="bottom"/>
            <w:hideMark/>
          </w:tcPr>
          <w:p w14:paraId="625FA6AE"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8</w:t>
            </w:r>
          </w:p>
        </w:tc>
        <w:tc>
          <w:tcPr>
            <w:tcW w:w="836" w:type="dxa"/>
            <w:tcBorders>
              <w:top w:val="nil"/>
              <w:left w:val="nil"/>
              <w:bottom w:val="nil"/>
              <w:right w:val="nil"/>
            </w:tcBorders>
            <w:shd w:val="clear" w:color="auto" w:fill="auto"/>
            <w:noWrap/>
            <w:vAlign w:val="bottom"/>
            <w:hideMark/>
          </w:tcPr>
          <w:p w14:paraId="0A8A5295"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0.043</w:t>
            </w:r>
          </w:p>
        </w:tc>
        <w:tc>
          <w:tcPr>
            <w:tcW w:w="851" w:type="dxa"/>
            <w:tcBorders>
              <w:top w:val="nil"/>
              <w:left w:val="nil"/>
              <w:bottom w:val="nil"/>
              <w:right w:val="nil"/>
            </w:tcBorders>
            <w:shd w:val="clear" w:color="auto" w:fill="auto"/>
            <w:noWrap/>
            <w:vAlign w:val="bottom"/>
            <w:hideMark/>
          </w:tcPr>
          <w:p w14:paraId="778ECAC8"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992" w:type="dxa"/>
            <w:tcBorders>
              <w:top w:val="nil"/>
              <w:left w:val="nil"/>
              <w:bottom w:val="nil"/>
              <w:right w:val="nil"/>
            </w:tcBorders>
            <w:shd w:val="clear" w:color="auto" w:fill="auto"/>
            <w:noWrap/>
            <w:vAlign w:val="bottom"/>
            <w:hideMark/>
          </w:tcPr>
          <w:p w14:paraId="3C0664C0"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1" w:type="dxa"/>
            <w:tcBorders>
              <w:top w:val="nil"/>
              <w:left w:val="nil"/>
              <w:bottom w:val="nil"/>
              <w:right w:val="nil"/>
            </w:tcBorders>
            <w:shd w:val="clear" w:color="auto" w:fill="auto"/>
            <w:noWrap/>
            <w:vAlign w:val="bottom"/>
            <w:hideMark/>
          </w:tcPr>
          <w:p w14:paraId="5C53EA99" w14:textId="77777777" w:rsidR="00807491" w:rsidRPr="009A2DEF" w:rsidRDefault="00807491" w:rsidP="00807491">
            <w:pPr>
              <w:jc w:val="center"/>
              <w:rPr>
                <w:rFonts w:eastAsia="Times New Roman" w:cstheme="minorHAnsi"/>
                <w:sz w:val="18"/>
                <w:szCs w:val="18"/>
                <w:lang w:val="en-AU" w:eastAsia="en-AU"/>
              </w:rPr>
            </w:pPr>
          </w:p>
        </w:tc>
        <w:tc>
          <w:tcPr>
            <w:tcW w:w="850" w:type="dxa"/>
            <w:tcBorders>
              <w:top w:val="nil"/>
              <w:left w:val="nil"/>
              <w:bottom w:val="nil"/>
              <w:right w:val="nil"/>
            </w:tcBorders>
            <w:shd w:val="clear" w:color="auto" w:fill="auto"/>
            <w:noWrap/>
            <w:vAlign w:val="bottom"/>
            <w:hideMark/>
          </w:tcPr>
          <w:p w14:paraId="1A5BC90D" w14:textId="77777777" w:rsidR="00807491" w:rsidRPr="009A2DEF" w:rsidRDefault="00807491" w:rsidP="00807491">
            <w:pPr>
              <w:jc w:val="center"/>
              <w:rPr>
                <w:rFonts w:eastAsia="Times New Roman" w:cstheme="minorHAnsi"/>
                <w:sz w:val="18"/>
                <w:szCs w:val="18"/>
                <w:lang w:val="en-AU" w:eastAsia="en-AU"/>
              </w:rPr>
            </w:pPr>
          </w:p>
        </w:tc>
        <w:tc>
          <w:tcPr>
            <w:tcW w:w="648" w:type="dxa"/>
            <w:tcBorders>
              <w:top w:val="nil"/>
              <w:left w:val="nil"/>
              <w:bottom w:val="nil"/>
              <w:right w:val="nil"/>
            </w:tcBorders>
            <w:shd w:val="clear" w:color="auto" w:fill="auto"/>
            <w:noWrap/>
            <w:vAlign w:val="bottom"/>
            <w:hideMark/>
          </w:tcPr>
          <w:p w14:paraId="4E3CA68D"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0.02</w:t>
            </w:r>
          </w:p>
        </w:tc>
        <w:tc>
          <w:tcPr>
            <w:tcW w:w="536" w:type="dxa"/>
            <w:tcBorders>
              <w:top w:val="nil"/>
              <w:left w:val="nil"/>
              <w:bottom w:val="nil"/>
              <w:right w:val="nil"/>
            </w:tcBorders>
            <w:shd w:val="clear" w:color="auto" w:fill="auto"/>
            <w:noWrap/>
            <w:vAlign w:val="bottom"/>
            <w:hideMark/>
          </w:tcPr>
          <w:p w14:paraId="07CE5D39"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0.49</w:t>
            </w:r>
          </w:p>
        </w:tc>
        <w:tc>
          <w:tcPr>
            <w:tcW w:w="659" w:type="dxa"/>
            <w:tcBorders>
              <w:top w:val="nil"/>
              <w:left w:val="nil"/>
              <w:bottom w:val="nil"/>
              <w:right w:val="nil"/>
            </w:tcBorders>
            <w:shd w:val="clear" w:color="auto" w:fill="auto"/>
            <w:noWrap/>
            <w:vAlign w:val="bottom"/>
            <w:hideMark/>
          </w:tcPr>
          <w:p w14:paraId="12DAF9B3"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1</w:t>
            </w:r>
          </w:p>
        </w:tc>
      </w:tr>
      <w:tr w:rsidR="009A2DEF" w:rsidRPr="009A2DEF" w14:paraId="3D6293B5" w14:textId="77777777" w:rsidTr="00807491">
        <w:trPr>
          <w:trHeight w:val="20"/>
        </w:trPr>
        <w:tc>
          <w:tcPr>
            <w:tcW w:w="1985" w:type="dxa"/>
            <w:tcBorders>
              <w:top w:val="nil"/>
              <w:left w:val="nil"/>
              <w:bottom w:val="nil"/>
              <w:right w:val="nil"/>
            </w:tcBorders>
            <w:shd w:val="clear" w:color="auto" w:fill="auto"/>
            <w:noWrap/>
            <w:vAlign w:val="bottom"/>
            <w:hideMark/>
          </w:tcPr>
          <w:p w14:paraId="15A96F76" w14:textId="7F204D96" w:rsidR="00807491" w:rsidRPr="009A2DEF" w:rsidRDefault="00807491" w:rsidP="00807491">
            <w:pPr>
              <w:rPr>
                <w:rFonts w:eastAsia="Times New Roman" w:cstheme="minorHAnsi"/>
                <w:i/>
                <w:sz w:val="18"/>
                <w:szCs w:val="18"/>
                <w:lang w:val="en-AU" w:eastAsia="en-AU"/>
              </w:rPr>
            </w:pPr>
            <w:proofErr w:type="spellStart"/>
            <w:r w:rsidRPr="009A2DEF">
              <w:rPr>
                <w:rFonts w:eastAsia="Times New Roman" w:cstheme="minorHAnsi"/>
                <w:i/>
                <w:sz w:val="18"/>
                <w:szCs w:val="18"/>
                <w:lang w:val="en-AU" w:eastAsia="en-AU"/>
              </w:rPr>
              <w:t>Betula</w:t>
            </w:r>
            <w:proofErr w:type="spellEnd"/>
            <w:r w:rsidR="00072F02" w:rsidRPr="009A2DEF">
              <w:rPr>
                <w:rFonts w:eastAsia="Times New Roman" w:cstheme="minorHAnsi"/>
                <w:i/>
                <w:sz w:val="18"/>
                <w:szCs w:val="18"/>
                <w:lang w:val="en-AU" w:eastAsia="en-AU"/>
              </w:rPr>
              <w:t xml:space="preserve"> pendula</w:t>
            </w:r>
            <w:r w:rsidRPr="009A2DEF">
              <w:rPr>
                <w:rFonts w:eastAsia="Times New Roman" w:cstheme="minorHAnsi"/>
                <w:i/>
                <w:sz w:val="18"/>
                <w:szCs w:val="18"/>
                <w:lang w:val="en-AU" w:eastAsia="en-AU"/>
              </w:rPr>
              <w:t>*</w:t>
            </w:r>
          </w:p>
        </w:tc>
        <w:tc>
          <w:tcPr>
            <w:tcW w:w="1276" w:type="dxa"/>
            <w:tcBorders>
              <w:top w:val="nil"/>
              <w:left w:val="nil"/>
              <w:bottom w:val="nil"/>
              <w:right w:val="nil"/>
            </w:tcBorders>
            <w:shd w:val="clear" w:color="auto" w:fill="auto"/>
            <w:noWrap/>
            <w:vAlign w:val="bottom"/>
            <w:hideMark/>
          </w:tcPr>
          <w:p w14:paraId="2025B319"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0.51</w:t>
            </w:r>
          </w:p>
        </w:tc>
        <w:tc>
          <w:tcPr>
            <w:tcW w:w="1275" w:type="dxa"/>
            <w:tcBorders>
              <w:top w:val="nil"/>
              <w:left w:val="nil"/>
              <w:bottom w:val="nil"/>
              <w:right w:val="nil"/>
            </w:tcBorders>
            <w:shd w:val="clear" w:color="auto" w:fill="auto"/>
            <w:noWrap/>
            <w:vAlign w:val="bottom"/>
            <w:hideMark/>
          </w:tcPr>
          <w:p w14:paraId="61548685"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1134" w:type="dxa"/>
            <w:tcBorders>
              <w:top w:val="nil"/>
              <w:left w:val="nil"/>
              <w:bottom w:val="nil"/>
              <w:right w:val="nil"/>
            </w:tcBorders>
            <w:shd w:val="clear" w:color="auto" w:fill="auto"/>
            <w:noWrap/>
            <w:vAlign w:val="bottom"/>
            <w:hideMark/>
          </w:tcPr>
          <w:p w14:paraId="02B97E40"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1276" w:type="dxa"/>
            <w:tcBorders>
              <w:top w:val="nil"/>
              <w:left w:val="nil"/>
              <w:bottom w:val="nil"/>
              <w:right w:val="nil"/>
            </w:tcBorders>
            <w:shd w:val="clear" w:color="auto" w:fill="auto"/>
            <w:noWrap/>
            <w:vAlign w:val="bottom"/>
            <w:hideMark/>
          </w:tcPr>
          <w:p w14:paraId="212D203D"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1276" w:type="dxa"/>
            <w:tcBorders>
              <w:top w:val="nil"/>
              <w:left w:val="nil"/>
              <w:bottom w:val="nil"/>
              <w:right w:val="nil"/>
            </w:tcBorders>
            <w:shd w:val="clear" w:color="auto" w:fill="auto"/>
            <w:noWrap/>
            <w:vAlign w:val="bottom"/>
            <w:hideMark/>
          </w:tcPr>
          <w:p w14:paraId="5B3A8679"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581" w:type="dxa"/>
            <w:tcBorders>
              <w:top w:val="nil"/>
              <w:left w:val="nil"/>
              <w:bottom w:val="nil"/>
              <w:right w:val="nil"/>
            </w:tcBorders>
            <w:shd w:val="clear" w:color="auto" w:fill="auto"/>
            <w:noWrap/>
            <w:vAlign w:val="bottom"/>
            <w:hideMark/>
          </w:tcPr>
          <w:p w14:paraId="6F45B748"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18</w:t>
            </w:r>
          </w:p>
        </w:tc>
        <w:tc>
          <w:tcPr>
            <w:tcW w:w="836" w:type="dxa"/>
            <w:tcBorders>
              <w:top w:val="nil"/>
              <w:left w:val="nil"/>
              <w:bottom w:val="nil"/>
              <w:right w:val="nil"/>
            </w:tcBorders>
            <w:shd w:val="clear" w:color="auto" w:fill="auto"/>
            <w:noWrap/>
            <w:vAlign w:val="bottom"/>
            <w:hideMark/>
          </w:tcPr>
          <w:p w14:paraId="60953180" w14:textId="77777777" w:rsidR="00807491" w:rsidRPr="009A2DEF" w:rsidRDefault="00807491" w:rsidP="00807491">
            <w:pPr>
              <w:jc w:val="center"/>
              <w:rPr>
                <w:rFonts w:eastAsia="Times New Roman" w:cstheme="minorHAnsi"/>
                <w:sz w:val="18"/>
                <w:szCs w:val="18"/>
                <w:lang w:val="en-AU" w:eastAsia="en-AU"/>
              </w:rPr>
            </w:pPr>
          </w:p>
        </w:tc>
        <w:tc>
          <w:tcPr>
            <w:tcW w:w="851" w:type="dxa"/>
            <w:tcBorders>
              <w:top w:val="nil"/>
              <w:left w:val="nil"/>
              <w:bottom w:val="nil"/>
              <w:right w:val="nil"/>
            </w:tcBorders>
            <w:shd w:val="clear" w:color="auto" w:fill="auto"/>
            <w:noWrap/>
            <w:vAlign w:val="bottom"/>
            <w:hideMark/>
          </w:tcPr>
          <w:p w14:paraId="5698EE84" w14:textId="77777777" w:rsidR="00807491" w:rsidRPr="009A2DEF" w:rsidRDefault="00807491" w:rsidP="00807491">
            <w:pPr>
              <w:jc w:val="center"/>
              <w:rPr>
                <w:rFonts w:eastAsia="Times New Roman" w:cstheme="minorHAnsi"/>
                <w:sz w:val="18"/>
                <w:szCs w:val="18"/>
                <w:lang w:val="en-AU" w:eastAsia="en-AU"/>
              </w:rPr>
            </w:pPr>
          </w:p>
        </w:tc>
        <w:tc>
          <w:tcPr>
            <w:tcW w:w="992" w:type="dxa"/>
            <w:tcBorders>
              <w:top w:val="nil"/>
              <w:left w:val="nil"/>
              <w:bottom w:val="nil"/>
              <w:right w:val="nil"/>
            </w:tcBorders>
            <w:shd w:val="clear" w:color="auto" w:fill="auto"/>
            <w:noWrap/>
            <w:vAlign w:val="bottom"/>
            <w:hideMark/>
          </w:tcPr>
          <w:p w14:paraId="440310D3" w14:textId="77777777" w:rsidR="00807491" w:rsidRPr="009A2DEF" w:rsidRDefault="00807491" w:rsidP="00807491">
            <w:pPr>
              <w:jc w:val="center"/>
              <w:rPr>
                <w:rFonts w:eastAsia="Times New Roman" w:cstheme="minorHAnsi"/>
                <w:sz w:val="18"/>
                <w:szCs w:val="18"/>
                <w:lang w:val="en-AU" w:eastAsia="en-AU"/>
              </w:rPr>
            </w:pPr>
          </w:p>
        </w:tc>
        <w:tc>
          <w:tcPr>
            <w:tcW w:w="851" w:type="dxa"/>
            <w:tcBorders>
              <w:top w:val="nil"/>
              <w:left w:val="nil"/>
              <w:bottom w:val="nil"/>
              <w:right w:val="nil"/>
            </w:tcBorders>
            <w:shd w:val="clear" w:color="auto" w:fill="auto"/>
            <w:noWrap/>
            <w:vAlign w:val="bottom"/>
            <w:hideMark/>
          </w:tcPr>
          <w:p w14:paraId="44A94472" w14:textId="77777777" w:rsidR="00807491" w:rsidRPr="009A2DEF" w:rsidRDefault="00807491" w:rsidP="00807491">
            <w:pPr>
              <w:jc w:val="center"/>
              <w:rPr>
                <w:rFonts w:eastAsia="Times New Roman" w:cstheme="minorHAnsi"/>
                <w:sz w:val="18"/>
                <w:szCs w:val="18"/>
                <w:lang w:val="en-AU" w:eastAsia="en-AU"/>
              </w:rPr>
            </w:pPr>
          </w:p>
        </w:tc>
        <w:tc>
          <w:tcPr>
            <w:tcW w:w="850" w:type="dxa"/>
            <w:tcBorders>
              <w:top w:val="nil"/>
              <w:left w:val="nil"/>
              <w:bottom w:val="nil"/>
              <w:right w:val="nil"/>
            </w:tcBorders>
            <w:shd w:val="clear" w:color="auto" w:fill="auto"/>
            <w:noWrap/>
            <w:vAlign w:val="bottom"/>
            <w:hideMark/>
          </w:tcPr>
          <w:p w14:paraId="2CB3A26E" w14:textId="77777777" w:rsidR="00807491" w:rsidRPr="009A2DEF" w:rsidRDefault="00807491" w:rsidP="00807491">
            <w:pPr>
              <w:jc w:val="center"/>
              <w:rPr>
                <w:rFonts w:eastAsia="Times New Roman" w:cstheme="minorHAnsi"/>
                <w:sz w:val="18"/>
                <w:szCs w:val="18"/>
                <w:lang w:val="en-AU" w:eastAsia="en-AU"/>
              </w:rPr>
            </w:pPr>
          </w:p>
        </w:tc>
        <w:tc>
          <w:tcPr>
            <w:tcW w:w="648" w:type="dxa"/>
            <w:tcBorders>
              <w:top w:val="nil"/>
              <w:left w:val="nil"/>
              <w:bottom w:val="nil"/>
              <w:right w:val="nil"/>
            </w:tcBorders>
            <w:shd w:val="clear" w:color="auto" w:fill="auto"/>
            <w:noWrap/>
            <w:vAlign w:val="bottom"/>
            <w:hideMark/>
          </w:tcPr>
          <w:p w14:paraId="026B27B6" w14:textId="77777777" w:rsidR="00807491" w:rsidRPr="009A2DEF" w:rsidRDefault="00807491" w:rsidP="00807491">
            <w:pPr>
              <w:jc w:val="center"/>
              <w:rPr>
                <w:rFonts w:eastAsia="Times New Roman" w:cstheme="minorHAnsi"/>
                <w:sz w:val="18"/>
                <w:szCs w:val="18"/>
                <w:lang w:val="en-AU" w:eastAsia="en-AU"/>
              </w:rPr>
            </w:pPr>
          </w:p>
        </w:tc>
        <w:tc>
          <w:tcPr>
            <w:tcW w:w="536" w:type="dxa"/>
            <w:tcBorders>
              <w:top w:val="nil"/>
              <w:left w:val="nil"/>
              <w:bottom w:val="nil"/>
              <w:right w:val="nil"/>
            </w:tcBorders>
            <w:shd w:val="clear" w:color="auto" w:fill="auto"/>
            <w:noWrap/>
            <w:vAlign w:val="bottom"/>
            <w:hideMark/>
          </w:tcPr>
          <w:p w14:paraId="63DF2B1C" w14:textId="77777777" w:rsidR="00807491" w:rsidRPr="009A2DEF" w:rsidRDefault="00807491" w:rsidP="00807491">
            <w:pPr>
              <w:jc w:val="center"/>
              <w:rPr>
                <w:rFonts w:eastAsia="Times New Roman" w:cstheme="minorHAnsi"/>
                <w:sz w:val="18"/>
                <w:szCs w:val="18"/>
                <w:lang w:val="en-AU" w:eastAsia="en-AU"/>
              </w:rPr>
            </w:pPr>
          </w:p>
        </w:tc>
        <w:tc>
          <w:tcPr>
            <w:tcW w:w="659" w:type="dxa"/>
            <w:tcBorders>
              <w:top w:val="nil"/>
              <w:left w:val="nil"/>
              <w:bottom w:val="nil"/>
              <w:right w:val="nil"/>
            </w:tcBorders>
            <w:shd w:val="clear" w:color="auto" w:fill="auto"/>
            <w:noWrap/>
            <w:vAlign w:val="bottom"/>
            <w:hideMark/>
          </w:tcPr>
          <w:p w14:paraId="0385C1A5" w14:textId="77777777" w:rsidR="00807491" w:rsidRPr="009A2DEF" w:rsidRDefault="00807491" w:rsidP="00807491">
            <w:pPr>
              <w:jc w:val="center"/>
              <w:rPr>
                <w:rFonts w:eastAsia="Times New Roman" w:cstheme="minorHAnsi"/>
                <w:sz w:val="18"/>
                <w:szCs w:val="18"/>
                <w:lang w:val="en-AU" w:eastAsia="en-AU"/>
              </w:rPr>
            </w:pPr>
          </w:p>
        </w:tc>
      </w:tr>
      <w:tr w:rsidR="009A2DEF" w:rsidRPr="009A2DEF" w14:paraId="3B8D71BF" w14:textId="77777777" w:rsidTr="00807491">
        <w:trPr>
          <w:trHeight w:val="20"/>
        </w:trPr>
        <w:tc>
          <w:tcPr>
            <w:tcW w:w="1985" w:type="dxa"/>
            <w:tcBorders>
              <w:top w:val="nil"/>
              <w:left w:val="nil"/>
              <w:bottom w:val="nil"/>
              <w:right w:val="nil"/>
            </w:tcBorders>
            <w:shd w:val="clear" w:color="auto" w:fill="auto"/>
            <w:noWrap/>
            <w:vAlign w:val="bottom"/>
            <w:hideMark/>
          </w:tcPr>
          <w:p w14:paraId="09C96C83" w14:textId="77777777" w:rsidR="00807491" w:rsidRPr="009A2DEF" w:rsidRDefault="00807491" w:rsidP="00807491">
            <w:pPr>
              <w:rPr>
                <w:rFonts w:eastAsia="Times New Roman" w:cstheme="minorHAnsi"/>
                <w:i/>
                <w:sz w:val="18"/>
                <w:szCs w:val="18"/>
                <w:lang w:val="en-AU" w:eastAsia="en-AU"/>
              </w:rPr>
            </w:pPr>
            <w:proofErr w:type="spellStart"/>
            <w:r w:rsidRPr="009A2DEF">
              <w:rPr>
                <w:rFonts w:eastAsia="Times New Roman" w:cstheme="minorHAnsi"/>
                <w:i/>
                <w:sz w:val="18"/>
                <w:szCs w:val="18"/>
                <w:lang w:val="en-AU" w:eastAsia="en-AU"/>
              </w:rPr>
              <w:t>Carpinus</w:t>
            </w:r>
            <w:proofErr w:type="spellEnd"/>
            <w:r w:rsidRPr="009A2DEF">
              <w:rPr>
                <w:rFonts w:eastAsia="Times New Roman" w:cstheme="minorHAnsi"/>
                <w:i/>
                <w:sz w:val="18"/>
                <w:szCs w:val="18"/>
                <w:lang w:val="en-AU" w:eastAsia="en-AU"/>
              </w:rPr>
              <w:t xml:space="preserve"> </w:t>
            </w:r>
            <w:proofErr w:type="spellStart"/>
            <w:r w:rsidRPr="009A2DEF">
              <w:rPr>
                <w:rFonts w:eastAsia="Times New Roman" w:cstheme="minorHAnsi"/>
                <w:i/>
                <w:sz w:val="18"/>
                <w:szCs w:val="18"/>
                <w:lang w:val="en-AU" w:eastAsia="en-AU"/>
              </w:rPr>
              <w:t>betulus</w:t>
            </w:r>
            <w:proofErr w:type="spellEnd"/>
            <w:r w:rsidRPr="009A2DEF">
              <w:rPr>
                <w:rFonts w:eastAsia="Times New Roman" w:cstheme="minorHAnsi"/>
                <w:i/>
                <w:sz w:val="18"/>
                <w:szCs w:val="18"/>
                <w:lang w:val="en-AU" w:eastAsia="en-AU"/>
              </w:rPr>
              <w:t>*</w:t>
            </w:r>
          </w:p>
        </w:tc>
        <w:tc>
          <w:tcPr>
            <w:tcW w:w="1276" w:type="dxa"/>
            <w:tcBorders>
              <w:top w:val="nil"/>
              <w:left w:val="nil"/>
              <w:bottom w:val="nil"/>
              <w:right w:val="nil"/>
            </w:tcBorders>
            <w:shd w:val="clear" w:color="auto" w:fill="auto"/>
            <w:noWrap/>
            <w:vAlign w:val="bottom"/>
            <w:hideMark/>
          </w:tcPr>
          <w:p w14:paraId="0F548455"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0.47</w:t>
            </w:r>
          </w:p>
        </w:tc>
        <w:tc>
          <w:tcPr>
            <w:tcW w:w="1275" w:type="dxa"/>
            <w:tcBorders>
              <w:top w:val="nil"/>
              <w:left w:val="nil"/>
              <w:bottom w:val="nil"/>
              <w:right w:val="nil"/>
            </w:tcBorders>
            <w:shd w:val="clear" w:color="auto" w:fill="auto"/>
            <w:noWrap/>
            <w:vAlign w:val="bottom"/>
            <w:hideMark/>
          </w:tcPr>
          <w:p w14:paraId="386560D5"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1134" w:type="dxa"/>
            <w:tcBorders>
              <w:top w:val="nil"/>
              <w:left w:val="nil"/>
              <w:bottom w:val="nil"/>
              <w:right w:val="nil"/>
            </w:tcBorders>
            <w:shd w:val="clear" w:color="auto" w:fill="auto"/>
            <w:noWrap/>
            <w:vAlign w:val="bottom"/>
            <w:hideMark/>
          </w:tcPr>
          <w:p w14:paraId="2440AED0"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1276" w:type="dxa"/>
            <w:tcBorders>
              <w:top w:val="nil"/>
              <w:left w:val="nil"/>
              <w:bottom w:val="nil"/>
              <w:right w:val="nil"/>
            </w:tcBorders>
            <w:shd w:val="clear" w:color="auto" w:fill="auto"/>
            <w:noWrap/>
            <w:vAlign w:val="bottom"/>
            <w:hideMark/>
          </w:tcPr>
          <w:p w14:paraId="607F1676"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1276" w:type="dxa"/>
            <w:tcBorders>
              <w:top w:val="nil"/>
              <w:left w:val="nil"/>
              <w:bottom w:val="nil"/>
              <w:right w:val="nil"/>
            </w:tcBorders>
            <w:shd w:val="clear" w:color="auto" w:fill="auto"/>
            <w:noWrap/>
            <w:vAlign w:val="bottom"/>
            <w:hideMark/>
          </w:tcPr>
          <w:p w14:paraId="068D8FDA"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581" w:type="dxa"/>
            <w:tcBorders>
              <w:top w:val="nil"/>
              <w:left w:val="nil"/>
              <w:bottom w:val="nil"/>
              <w:right w:val="nil"/>
            </w:tcBorders>
            <w:shd w:val="clear" w:color="auto" w:fill="auto"/>
            <w:noWrap/>
            <w:vAlign w:val="bottom"/>
            <w:hideMark/>
          </w:tcPr>
          <w:p w14:paraId="7FD44FA5"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72</w:t>
            </w:r>
          </w:p>
        </w:tc>
        <w:tc>
          <w:tcPr>
            <w:tcW w:w="836" w:type="dxa"/>
            <w:tcBorders>
              <w:top w:val="nil"/>
              <w:left w:val="nil"/>
              <w:bottom w:val="nil"/>
              <w:right w:val="nil"/>
            </w:tcBorders>
            <w:shd w:val="clear" w:color="auto" w:fill="auto"/>
            <w:noWrap/>
            <w:vAlign w:val="bottom"/>
            <w:hideMark/>
          </w:tcPr>
          <w:p w14:paraId="0F0068A7" w14:textId="77777777" w:rsidR="00807491" w:rsidRPr="009A2DEF" w:rsidRDefault="00807491" w:rsidP="00807491">
            <w:pPr>
              <w:jc w:val="center"/>
              <w:rPr>
                <w:rFonts w:eastAsia="Times New Roman" w:cstheme="minorHAnsi"/>
                <w:sz w:val="18"/>
                <w:szCs w:val="18"/>
                <w:lang w:val="en-AU" w:eastAsia="en-AU"/>
              </w:rPr>
            </w:pPr>
          </w:p>
        </w:tc>
        <w:tc>
          <w:tcPr>
            <w:tcW w:w="851" w:type="dxa"/>
            <w:tcBorders>
              <w:top w:val="nil"/>
              <w:left w:val="nil"/>
              <w:bottom w:val="nil"/>
              <w:right w:val="nil"/>
            </w:tcBorders>
            <w:shd w:val="clear" w:color="auto" w:fill="auto"/>
            <w:noWrap/>
            <w:vAlign w:val="bottom"/>
            <w:hideMark/>
          </w:tcPr>
          <w:p w14:paraId="1DBB7DF3" w14:textId="77777777" w:rsidR="00807491" w:rsidRPr="009A2DEF" w:rsidRDefault="00807491" w:rsidP="00807491">
            <w:pPr>
              <w:jc w:val="center"/>
              <w:rPr>
                <w:rFonts w:eastAsia="Times New Roman" w:cstheme="minorHAnsi"/>
                <w:sz w:val="18"/>
                <w:szCs w:val="18"/>
                <w:lang w:val="en-AU" w:eastAsia="en-AU"/>
              </w:rPr>
            </w:pPr>
          </w:p>
        </w:tc>
        <w:tc>
          <w:tcPr>
            <w:tcW w:w="992" w:type="dxa"/>
            <w:tcBorders>
              <w:top w:val="nil"/>
              <w:left w:val="nil"/>
              <w:bottom w:val="nil"/>
              <w:right w:val="nil"/>
            </w:tcBorders>
            <w:shd w:val="clear" w:color="auto" w:fill="auto"/>
            <w:noWrap/>
            <w:vAlign w:val="bottom"/>
            <w:hideMark/>
          </w:tcPr>
          <w:p w14:paraId="3CDB9E5B" w14:textId="77777777" w:rsidR="00807491" w:rsidRPr="009A2DEF" w:rsidRDefault="00807491" w:rsidP="00807491">
            <w:pPr>
              <w:jc w:val="center"/>
              <w:rPr>
                <w:rFonts w:eastAsia="Times New Roman" w:cstheme="minorHAnsi"/>
                <w:sz w:val="18"/>
                <w:szCs w:val="18"/>
                <w:lang w:val="en-AU" w:eastAsia="en-AU"/>
              </w:rPr>
            </w:pPr>
          </w:p>
        </w:tc>
        <w:tc>
          <w:tcPr>
            <w:tcW w:w="851" w:type="dxa"/>
            <w:tcBorders>
              <w:top w:val="nil"/>
              <w:left w:val="nil"/>
              <w:bottom w:val="nil"/>
              <w:right w:val="nil"/>
            </w:tcBorders>
            <w:shd w:val="clear" w:color="auto" w:fill="auto"/>
            <w:noWrap/>
            <w:vAlign w:val="bottom"/>
            <w:hideMark/>
          </w:tcPr>
          <w:p w14:paraId="5056E30C" w14:textId="77777777" w:rsidR="00807491" w:rsidRPr="009A2DEF" w:rsidRDefault="00807491" w:rsidP="00807491">
            <w:pPr>
              <w:jc w:val="center"/>
              <w:rPr>
                <w:rFonts w:eastAsia="Times New Roman" w:cstheme="minorHAnsi"/>
                <w:sz w:val="18"/>
                <w:szCs w:val="18"/>
                <w:lang w:val="en-AU" w:eastAsia="en-AU"/>
              </w:rPr>
            </w:pPr>
          </w:p>
        </w:tc>
        <w:tc>
          <w:tcPr>
            <w:tcW w:w="850" w:type="dxa"/>
            <w:tcBorders>
              <w:top w:val="nil"/>
              <w:left w:val="nil"/>
              <w:bottom w:val="nil"/>
              <w:right w:val="nil"/>
            </w:tcBorders>
            <w:shd w:val="clear" w:color="auto" w:fill="auto"/>
            <w:noWrap/>
            <w:vAlign w:val="bottom"/>
            <w:hideMark/>
          </w:tcPr>
          <w:p w14:paraId="305122F8" w14:textId="77777777" w:rsidR="00807491" w:rsidRPr="009A2DEF" w:rsidRDefault="00807491" w:rsidP="00807491">
            <w:pPr>
              <w:jc w:val="center"/>
              <w:rPr>
                <w:rFonts w:eastAsia="Times New Roman" w:cstheme="minorHAnsi"/>
                <w:sz w:val="18"/>
                <w:szCs w:val="18"/>
                <w:lang w:val="en-AU" w:eastAsia="en-AU"/>
              </w:rPr>
            </w:pPr>
          </w:p>
        </w:tc>
        <w:tc>
          <w:tcPr>
            <w:tcW w:w="648" w:type="dxa"/>
            <w:tcBorders>
              <w:top w:val="nil"/>
              <w:left w:val="nil"/>
              <w:bottom w:val="nil"/>
              <w:right w:val="nil"/>
            </w:tcBorders>
            <w:shd w:val="clear" w:color="auto" w:fill="auto"/>
            <w:noWrap/>
            <w:vAlign w:val="bottom"/>
            <w:hideMark/>
          </w:tcPr>
          <w:p w14:paraId="33B7553E" w14:textId="77777777" w:rsidR="00807491" w:rsidRPr="009A2DEF" w:rsidRDefault="00807491" w:rsidP="00807491">
            <w:pPr>
              <w:jc w:val="center"/>
              <w:rPr>
                <w:rFonts w:eastAsia="Times New Roman" w:cstheme="minorHAnsi"/>
                <w:sz w:val="18"/>
                <w:szCs w:val="18"/>
                <w:lang w:val="en-AU" w:eastAsia="en-AU"/>
              </w:rPr>
            </w:pPr>
          </w:p>
        </w:tc>
        <w:tc>
          <w:tcPr>
            <w:tcW w:w="536" w:type="dxa"/>
            <w:tcBorders>
              <w:top w:val="nil"/>
              <w:left w:val="nil"/>
              <w:bottom w:val="nil"/>
              <w:right w:val="nil"/>
            </w:tcBorders>
            <w:shd w:val="clear" w:color="auto" w:fill="auto"/>
            <w:noWrap/>
            <w:vAlign w:val="bottom"/>
            <w:hideMark/>
          </w:tcPr>
          <w:p w14:paraId="1B4DFA80" w14:textId="77777777" w:rsidR="00807491" w:rsidRPr="009A2DEF" w:rsidRDefault="00807491" w:rsidP="00807491">
            <w:pPr>
              <w:jc w:val="center"/>
              <w:rPr>
                <w:rFonts w:eastAsia="Times New Roman" w:cstheme="minorHAnsi"/>
                <w:sz w:val="18"/>
                <w:szCs w:val="18"/>
                <w:lang w:val="en-AU" w:eastAsia="en-AU"/>
              </w:rPr>
            </w:pPr>
          </w:p>
        </w:tc>
        <w:tc>
          <w:tcPr>
            <w:tcW w:w="659" w:type="dxa"/>
            <w:tcBorders>
              <w:top w:val="nil"/>
              <w:left w:val="nil"/>
              <w:bottom w:val="nil"/>
              <w:right w:val="nil"/>
            </w:tcBorders>
            <w:shd w:val="clear" w:color="auto" w:fill="auto"/>
            <w:noWrap/>
            <w:vAlign w:val="bottom"/>
            <w:hideMark/>
          </w:tcPr>
          <w:p w14:paraId="198FC536" w14:textId="77777777" w:rsidR="00807491" w:rsidRPr="009A2DEF" w:rsidRDefault="00807491" w:rsidP="00807491">
            <w:pPr>
              <w:jc w:val="center"/>
              <w:rPr>
                <w:rFonts w:eastAsia="Times New Roman" w:cstheme="minorHAnsi"/>
                <w:sz w:val="18"/>
                <w:szCs w:val="18"/>
                <w:lang w:val="en-AU" w:eastAsia="en-AU"/>
              </w:rPr>
            </w:pPr>
          </w:p>
        </w:tc>
      </w:tr>
      <w:tr w:rsidR="009A2DEF" w:rsidRPr="009A2DEF" w14:paraId="092B87D2" w14:textId="77777777" w:rsidTr="00807491">
        <w:trPr>
          <w:trHeight w:val="20"/>
        </w:trPr>
        <w:tc>
          <w:tcPr>
            <w:tcW w:w="1985" w:type="dxa"/>
            <w:tcBorders>
              <w:top w:val="nil"/>
              <w:left w:val="nil"/>
              <w:bottom w:val="nil"/>
              <w:right w:val="nil"/>
            </w:tcBorders>
            <w:shd w:val="clear" w:color="auto" w:fill="auto"/>
            <w:noWrap/>
            <w:vAlign w:val="bottom"/>
            <w:hideMark/>
          </w:tcPr>
          <w:p w14:paraId="3C519104" w14:textId="77777777" w:rsidR="00807491" w:rsidRPr="009A2DEF" w:rsidRDefault="00807491" w:rsidP="00807491">
            <w:pPr>
              <w:rPr>
                <w:rFonts w:eastAsia="Times New Roman" w:cstheme="minorHAnsi"/>
                <w:i/>
                <w:sz w:val="18"/>
                <w:szCs w:val="18"/>
                <w:lang w:val="en-AU" w:eastAsia="en-AU"/>
              </w:rPr>
            </w:pPr>
            <w:r w:rsidRPr="009A2DEF">
              <w:rPr>
                <w:rFonts w:eastAsia="Times New Roman" w:cstheme="minorHAnsi"/>
                <w:i/>
                <w:sz w:val="18"/>
                <w:szCs w:val="18"/>
                <w:lang w:val="en-AU" w:eastAsia="en-AU"/>
              </w:rPr>
              <w:t xml:space="preserve">Fagus </w:t>
            </w:r>
            <w:proofErr w:type="spellStart"/>
            <w:r w:rsidRPr="009A2DEF">
              <w:rPr>
                <w:rFonts w:eastAsia="Times New Roman" w:cstheme="minorHAnsi"/>
                <w:i/>
                <w:sz w:val="18"/>
                <w:szCs w:val="18"/>
                <w:lang w:val="en-AU" w:eastAsia="en-AU"/>
              </w:rPr>
              <w:t>sylvatica</w:t>
            </w:r>
            <w:proofErr w:type="spellEnd"/>
          </w:p>
        </w:tc>
        <w:tc>
          <w:tcPr>
            <w:tcW w:w="1276" w:type="dxa"/>
            <w:tcBorders>
              <w:top w:val="nil"/>
              <w:left w:val="nil"/>
              <w:bottom w:val="nil"/>
              <w:right w:val="nil"/>
            </w:tcBorders>
            <w:shd w:val="clear" w:color="auto" w:fill="auto"/>
            <w:noWrap/>
            <w:vAlign w:val="bottom"/>
            <w:hideMark/>
          </w:tcPr>
          <w:p w14:paraId="20351E1F"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0.49 (0.108)</w:t>
            </w:r>
          </w:p>
        </w:tc>
        <w:tc>
          <w:tcPr>
            <w:tcW w:w="1275" w:type="dxa"/>
            <w:tcBorders>
              <w:top w:val="nil"/>
              <w:left w:val="nil"/>
              <w:bottom w:val="nil"/>
              <w:right w:val="nil"/>
            </w:tcBorders>
            <w:shd w:val="clear" w:color="auto" w:fill="auto"/>
            <w:noWrap/>
            <w:vAlign w:val="bottom"/>
            <w:hideMark/>
          </w:tcPr>
          <w:p w14:paraId="30D152AB"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0.345 (0.057)</w:t>
            </w:r>
          </w:p>
        </w:tc>
        <w:tc>
          <w:tcPr>
            <w:tcW w:w="1134" w:type="dxa"/>
            <w:tcBorders>
              <w:top w:val="nil"/>
              <w:left w:val="nil"/>
              <w:bottom w:val="nil"/>
              <w:right w:val="nil"/>
            </w:tcBorders>
            <w:shd w:val="clear" w:color="auto" w:fill="auto"/>
            <w:noWrap/>
            <w:vAlign w:val="bottom"/>
            <w:hideMark/>
          </w:tcPr>
          <w:p w14:paraId="695D47EE"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0.7 (0.129)</w:t>
            </w:r>
          </w:p>
        </w:tc>
        <w:tc>
          <w:tcPr>
            <w:tcW w:w="1276" w:type="dxa"/>
            <w:tcBorders>
              <w:top w:val="nil"/>
              <w:left w:val="nil"/>
              <w:bottom w:val="nil"/>
              <w:right w:val="nil"/>
            </w:tcBorders>
            <w:shd w:val="clear" w:color="auto" w:fill="auto"/>
            <w:noWrap/>
            <w:vAlign w:val="bottom"/>
            <w:hideMark/>
          </w:tcPr>
          <w:p w14:paraId="3A9D5F2F"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-0.14 (0.063)</w:t>
            </w:r>
          </w:p>
        </w:tc>
        <w:tc>
          <w:tcPr>
            <w:tcW w:w="1276" w:type="dxa"/>
            <w:tcBorders>
              <w:top w:val="nil"/>
              <w:left w:val="nil"/>
              <w:bottom w:val="nil"/>
              <w:right w:val="nil"/>
            </w:tcBorders>
            <w:shd w:val="clear" w:color="auto" w:fill="auto"/>
            <w:noWrap/>
            <w:vAlign w:val="bottom"/>
            <w:hideMark/>
          </w:tcPr>
          <w:p w14:paraId="4259733A"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-0.13 (0.02)</w:t>
            </w:r>
          </w:p>
        </w:tc>
        <w:tc>
          <w:tcPr>
            <w:tcW w:w="581" w:type="dxa"/>
            <w:tcBorders>
              <w:top w:val="nil"/>
              <w:left w:val="nil"/>
              <w:bottom w:val="nil"/>
              <w:right w:val="nil"/>
            </w:tcBorders>
            <w:shd w:val="clear" w:color="auto" w:fill="auto"/>
            <w:noWrap/>
            <w:vAlign w:val="bottom"/>
            <w:hideMark/>
          </w:tcPr>
          <w:p w14:paraId="7CA65A26"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1274</w:t>
            </w:r>
          </w:p>
        </w:tc>
        <w:tc>
          <w:tcPr>
            <w:tcW w:w="836" w:type="dxa"/>
            <w:tcBorders>
              <w:top w:val="nil"/>
              <w:left w:val="nil"/>
              <w:bottom w:val="nil"/>
              <w:right w:val="nil"/>
            </w:tcBorders>
            <w:shd w:val="clear" w:color="auto" w:fill="auto"/>
            <w:noWrap/>
            <w:vAlign w:val="bottom"/>
            <w:hideMark/>
          </w:tcPr>
          <w:p w14:paraId="14DD5B18"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1" w:type="dxa"/>
            <w:tcBorders>
              <w:top w:val="nil"/>
              <w:left w:val="nil"/>
              <w:bottom w:val="nil"/>
              <w:right w:val="nil"/>
            </w:tcBorders>
            <w:shd w:val="clear" w:color="auto" w:fill="auto"/>
            <w:noWrap/>
            <w:vAlign w:val="bottom"/>
            <w:hideMark/>
          </w:tcPr>
          <w:p w14:paraId="0AFC61CB"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992" w:type="dxa"/>
            <w:tcBorders>
              <w:top w:val="nil"/>
              <w:left w:val="nil"/>
              <w:bottom w:val="nil"/>
              <w:right w:val="nil"/>
            </w:tcBorders>
            <w:shd w:val="clear" w:color="auto" w:fill="auto"/>
            <w:noWrap/>
            <w:vAlign w:val="bottom"/>
            <w:hideMark/>
          </w:tcPr>
          <w:p w14:paraId="0F405375"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1" w:type="dxa"/>
            <w:tcBorders>
              <w:top w:val="nil"/>
              <w:left w:val="nil"/>
              <w:bottom w:val="nil"/>
              <w:right w:val="nil"/>
            </w:tcBorders>
            <w:shd w:val="clear" w:color="auto" w:fill="auto"/>
            <w:noWrap/>
            <w:vAlign w:val="bottom"/>
            <w:hideMark/>
          </w:tcPr>
          <w:p w14:paraId="31CE7783"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0" w:type="dxa"/>
            <w:tcBorders>
              <w:top w:val="nil"/>
              <w:left w:val="nil"/>
              <w:bottom w:val="nil"/>
              <w:right w:val="nil"/>
            </w:tcBorders>
            <w:shd w:val="clear" w:color="auto" w:fill="auto"/>
            <w:noWrap/>
            <w:vAlign w:val="bottom"/>
            <w:hideMark/>
          </w:tcPr>
          <w:p w14:paraId="58CBA56B"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648" w:type="dxa"/>
            <w:tcBorders>
              <w:top w:val="nil"/>
              <w:left w:val="nil"/>
              <w:bottom w:val="nil"/>
              <w:right w:val="nil"/>
            </w:tcBorders>
            <w:shd w:val="clear" w:color="auto" w:fill="auto"/>
            <w:noWrap/>
            <w:vAlign w:val="bottom"/>
            <w:hideMark/>
          </w:tcPr>
          <w:p w14:paraId="1795E8FE"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0.17</w:t>
            </w:r>
          </w:p>
        </w:tc>
        <w:tc>
          <w:tcPr>
            <w:tcW w:w="536" w:type="dxa"/>
            <w:tcBorders>
              <w:top w:val="nil"/>
              <w:left w:val="nil"/>
              <w:bottom w:val="nil"/>
              <w:right w:val="nil"/>
            </w:tcBorders>
            <w:shd w:val="clear" w:color="auto" w:fill="auto"/>
            <w:noWrap/>
            <w:vAlign w:val="bottom"/>
            <w:hideMark/>
          </w:tcPr>
          <w:p w14:paraId="6D181A0F"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0.18</w:t>
            </w:r>
          </w:p>
        </w:tc>
        <w:tc>
          <w:tcPr>
            <w:tcW w:w="659" w:type="dxa"/>
            <w:tcBorders>
              <w:top w:val="nil"/>
              <w:left w:val="nil"/>
              <w:bottom w:val="nil"/>
              <w:right w:val="nil"/>
            </w:tcBorders>
            <w:shd w:val="clear" w:color="auto" w:fill="auto"/>
            <w:noWrap/>
            <w:vAlign w:val="bottom"/>
            <w:hideMark/>
          </w:tcPr>
          <w:p w14:paraId="50AC9DB8"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0.6</w:t>
            </w:r>
          </w:p>
        </w:tc>
      </w:tr>
      <w:tr w:rsidR="009A2DEF" w:rsidRPr="009A2DEF" w14:paraId="2729CBEF" w14:textId="77777777" w:rsidTr="00807491">
        <w:trPr>
          <w:trHeight w:val="20"/>
        </w:trPr>
        <w:tc>
          <w:tcPr>
            <w:tcW w:w="1985" w:type="dxa"/>
            <w:tcBorders>
              <w:top w:val="nil"/>
              <w:left w:val="nil"/>
              <w:bottom w:val="nil"/>
              <w:right w:val="nil"/>
            </w:tcBorders>
            <w:shd w:val="clear" w:color="auto" w:fill="auto"/>
            <w:noWrap/>
            <w:vAlign w:val="bottom"/>
            <w:hideMark/>
          </w:tcPr>
          <w:p w14:paraId="66062CF2" w14:textId="77777777" w:rsidR="00807491" w:rsidRPr="009A2DEF" w:rsidRDefault="00807491" w:rsidP="00807491">
            <w:pPr>
              <w:rPr>
                <w:rFonts w:eastAsia="Times New Roman" w:cstheme="minorHAnsi"/>
                <w:i/>
                <w:sz w:val="18"/>
                <w:szCs w:val="18"/>
                <w:lang w:val="en-AU" w:eastAsia="en-AU"/>
              </w:rPr>
            </w:pPr>
            <w:proofErr w:type="spellStart"/>
            <w:r w:rsidRPr="009A2DEF">
              <w:rPr>
                <w:rFonts w:eastAsia="Times New Roman" w:cstheme="minorHAnsi"/>
                <w:i/>
                <w:sz w:val="18"/>
                <w:szCs w:val="18"/>
                <w:lang w:val="en-AU" w:eastAsia="en-AU"/>
              </w:rPr>
              <w:t>Fraxinus</w:t>
            </w:r>
            <w:proofErr w:type="spellEnd"/>
            <w:r w:rsidRPr="009A2DEF">
              <w:rPr>
                <w:rFonts w:eastAsia="Times New Roman" w:cstheme="minorHAnsi"/>
                <w:i/>
                <w:sz w:val="18"/>
                <w:szCs w:val="18"/>
                <w:lang w:val="en-AU" w:eastAsia="en-AU"/>
              </w:rPr>
              <w:t xml:space="preserve"> excelsior*</w:t>
            </w:r>
          </w:p>
        </w:tc>
        <w:tc>
          <w:tcPr>
            <w:tcW w:w="1276" w:type="dxa"/>
            <w:tcBorders>
              <w:top w:val="nil"/>
              <w:left w:val="nil"/>
              <w:bottom w:val="nil"/>
              <w:right w:val="nil"/>
            </w:tcBorders>
            <w:shd w:val="clear" w:color="auto" w:fill="auto"/>
            <w:noWrap/>
            <w:vAlign w:val="bottom"/>
            <w:hideMark/>
          </w:tcPr>
          <w:p w14:paraId="15F73FD2"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0.47</w:t>
            </w:r>
          </w:p>
        </w:tc>
        <w:tc>
          <w:tcPr>
            <w:tcW w:w="1275" w:type="dxa"/>
            <w:tcBorders>
              <w:top w:val="nil"/>
              <w:left w:val="nil"/>
              <w:bottom w:val="nil"/>
              <w:right w:val="nil"/>
            </w:tcBorders>
            <w:shd w:val="clear" w:color="auto" w:fill="auto"/>
            <w:noWrap/>
            <w:vAlign w:val="bottom"/>
            <w:hideMark/>
          </w:tcPr>
          <w:p w14:paraId="49581116"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1134" w:type="dxa"/>
            <w:tcBorders>
              <w:top w:val="nil"/>
              <w:left w:val="nil"/>
              <w:bottom w:val="nil"/>
              <w:right w:val="nil"/>
            </w:tcBorders>
            <w:shd w:val="clear" w:color="auto" w:fill="auto"/>
            <w:noWrap/>
            <w:vAlign w:val="bottom"/>
            <w:hideMark/>
          </w:tcPr>
          <w:p w14:paraId="529462DD"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1276" w:type="dxa"/>
            <w:tcBorders>
              <w:top w:val="nil"/>
              <w:left w:val="nil"/>
              <w:bottom w:val="nil"/>
              <w:right w:val="nil"/>
            </w:tcBorders>
            <w:shd w:val="clear" w:color="auto" w:fill="auto"/>
            <w:noWrap/>
            <w:vAlign w:val="bottom"/>
            <w:hideMark/>
          </w:tcPr>
          <w:p w14:paraId="21A1AB61"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1276" w:type="dxa"/>
            <w:tcBorders>
              <w:top w:val="nil"/>
              <w:left w:val="nil"/>
              <w:bottom w:val="nil"/>
              <w:right w:val="nil"/>
            </w:tcBorders>
            <w:shd w:val="clear" w:color="auto" w:fill="auto"/>
            <w:noWrap/>
            <w:vAlign w:val="bottom"/>
            <w:hideMark/>
          </w:tcPr>
          <w:p w14:paraId="52385BB7"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581" w:type="dxa"/>
            <w:tcBorders>
              <w:top w:val="nil"/>
              <w:left w:val="nil"/>
              <w:bottom w:val="nil"/>
              <w:right w:val="nil"/>
            </w:tcBorders>
            <w:shd w:val="clear" w:color="auto" w:fill="auto"/>
            <w:noWrap/>
            <w:vAlign w:val="bottom"/>
            <w:hideMark/>
          </w:tcPr>
          <w:p w14:paraId="57234D27"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14</w:t>
            </w:r>
          </w:p>
        </w:tc>
        <w:tc>
          <w:tcPr>
            <w:tcW w:w="836" w:type="dxa"/>
            <w:tcBorders>
              <w:top w:val="nil"/>
              <w:left w:val="nil"/>
              <w:bottom w:val="nil"/>
              <w:right w:val="nil"/>
            </w:tcBorders>
            <w:shd w:val="clear" w:color="auto" w:fill="auto"/>
            <w:noWrap/>
            <w:vAlign w:val="bottom"/>
            <w:hideMark/>
          </w:tcPr>
          <w:p w14:paraId="0053AA90" w14:textId="77777777" w:rsidR="00807491" w:rsidRPr="009A2DEF" w:rsidRDefault="00807491" w:rsidP="00807491">
            <w:pPr>
              <w:jc w:val="center"/>
              <w:rPr>
                <w:rFonts w:eastAsia="Times New Roman" w:cstheme="minorHAnsi"/>
                <w:sz w:val="18"/>
                <w:szCs w:val="18"/>
                <w:lang w:val="en-AU" w:eastAsia="en-AU"/>
              </w:rPr>
            </w:pPr>
          </w:p>
        </w:tc>
        <w:tc>
          <w:tcPr>
            <w:tcW w:w="851" w:type="dxa"/>
            <w:tcBorders>
              <w:top w:val="nil"/>
              <w:left w:val="nil"/>
              <w:bottom w:val="nil"/>
              <w:right w:val="nil"/>
            </w:tcBorders>
            <w:shd w:val="clear" w:color="auto" w:fill="auto"/>
            <w:noWrap/>
            <w:vAlign w:val="bottom"/>
            <w:hideMark/>
          </w:tcPr>
          <w:p w14:paraId="24C2FE2D" w14:textId="77777777" w:rsidR="00807491" w:rsidRPr="009A2DEF" w:rsidRDefault="00807491" w:rsidP="00807491">
            <w:pPr>
              <w:jc w:val="center"/>
              <w:rPr>
                <w:rFonts w:eastAsia="Times New Roman" w:cstheme="minorHAnsi"/>
                <w:sz w:val="18"/>
                <w:szCs w:val="18"/>
                <w:lang w:val="en-AU" w:eastAsia="en-AU"/>
              </w:rPr>
            </w:pPr>
          </w:p>
        </w:tc>
        <w:tc>
          <w:tcPr>
            <w:tcW w:w="992" w:type="dxa"/>
            <w:tcBorders>
              <w:top w:val="nil"/>
              <w:left w:val="nil"/>
              <w:bottom w:val="nil"/>
              <w:right w:val="nil"/>
            </w:tcBorders>
            <w:shd w:val="clear" w:color="auto" w:fill="auto"/>
            <w:noWrap/>
            <w:vAlign w:val="bottom"/>
            <w:hideMark/>
          </w:tcPr>
          <w:p w14:paraId="679DD019" w14:textId="77777777" w:rsidR="00807491" w:rsidRPr="009A2DEF" w:rsidRDefault="00807491" w:rsidP="00807491">
            <w:pPr>
              <w:jc w:val="center"/>
              <w:rPr>
                <w:rFonts w:eastAsia="Times New Roman" w:cstheme="minorHAnsi"/>
                <w:sz w:val="18"/>
                <w:szCs w:val="18"/>
                <w:lang w:val="en-AU" w:eastAsia="en-AU"/>
              </w:rPr>
            </w:pPr>
          </w:p>
        </w:tc>
        <w:tc>
          <w:tcPr>
            <w:tcW w:w="851" w:type="dxa"/>
            <w:tcBorders>
              <w:top w:val="nil"/>
              <w:left w:val="nil"/>
              <w:bottom w:val="nil"/>
              <w:right w:val="nil"/>
            </w:tcBorders>
            <w:shd w:val="clear" w:color="auto" w:fill="auto"/>
            <w:noWrap/>
            <w:vAlign w:val="bottom"/>
            <w:hideMark/>
          </w:tcPr>
          <w:p w14:paraId="2C454FCF" w14:textId="77777777" w:rsidR="00807491" w:rsidRPr="009A2DEF" w:rsidRDefault="00807491" w:rsidP="00807491">
            <w:pPr>
              <w:jc w:val="center"/>
              <w:rPr>
                <w:rFonts w:eastAsia="Times New Roman" w:cstheme="minorHAnsi"/>
                <w:sz w:val="18"/>
                <w:szCs w:val="18"/>
                <w:lang w:val="en-AU" w:eastAsia="en-AU"/>
              </w:rPr>
            </w:pPr>
          </w:p>
        </w:tc>
        <w:tc>
          <w:tcPr>
            <w:tcW w:w="850" w:type="dxa"/>
            <w:tcBorders>
              <w:top w:val="nil"/>
              <w:left w:val="nil"/>
              <w:bottom w:val="nil"/>
              <w:right w:val="nil"/>
            </w:tcBorders>
            <w:shd w:val="clear" w:color="auto" w:fill="auto"/>
            <w:noWrap/>
            <w:vAlign w:val="bottom"/>
            <w:hideMark/>
          </w:tcPr>
          <w:p w14:paraId="7A139448" w14:textId="77777777" w:rsidR="00807491" w:rsidRPr="009A2DEF" w:rsidRDefault="00807491" w:rsidP="00807491">
            <w:pPr>
              <w:jc w:val="center"/>
              <w:rPr>
                <w:rFonts w:eastAsia="Times New Roman" w:cstheme="minorHAnsi"/>
                <w:sz w:val="18"/>
                <w:szCs w:val="18"/>
                <w:lang w:val="en-AU" w:eastAsia="en-AU"/>
              </w:rPr>
            </w:pPr>
          </w:p>
        </w:tc>
        <w:tc>
          <w:tcPr>
            <w:tcW w:w="648" w:type="dxa"/>
            <w:tcBorders>
              <w:top w:val="nil"/>
              <w:left w:val="nil"/>
              <w:bottom w:val="nil"/>
              <w:right w:val="nil"/>
            </w:tcBorders>
            <w:shd w:val="clear" w:color="auto" w:fill="auto"/>
            <w:noWrap/>
            <w:vAlign w:val="bottom"/>
            <w:hideMark/>
          </w:tcPr>
          <w:p w14:paraId="5C2C976C" w14:textId="77777777" w:rsidR="00807491" w:rsidRPr="009A2DEF" w:rsidRDefault="00807491" w:rsidP="00807491">
            <w:pPr>
              <w:jc w:val="center"/>
              <w:rPr>
                <w:rFonts w:eastAsia="Times New Roman" w:cstheme="minorHAnsi"/>
                <w:sz w:val="18"/>
                <w:szCs w:val="18"/>
                <w:lang w:val="en-AU" w:eastAsia="en-AU"/>
              </w:rPr>
            </w:pPr>
          </w:p>
        </w:tc>
        <w:tc>
          <w:tcPr>
            <w:tcW w:w="536" w:type="dxa"/>
            <w:tcBorders>
              <w:top w:val="nil"/>
              <w:left w:val="nil"/>
              <w:bottom w:val="nil"/>
              <w:right w:val="nil"/>
            </w:tcBorders>
            <w:shd w:val="clear" w:color="auto" w:fill="auto"/>
            <w:noWrap/>
            <w:vAlign w:val="bottom"/>
            <w:hideMark/>
          </w:tcPr>
          <w:p w14:paraId="35BA0172" w14:textId="77777777" w:rsidR="00807491" w:rsidRPr="009A2DEF" w:rsidRDefault="00807491" w:rsidP="00807491">
            <w:pPr>
              <w:jc w:val="center"/>
              <w:rPr>
                <w:rFonts w:eastAsia="Times New Roman" w:cstheme="minorHAnsi"/>
                <w:sz w:val="18"/>
                <w:szCs w:val="18"/>
                <w:lang w:val="en-AU" w:eastAsia="en-AU"/>
              </w:rPr>
            </w:pPr>
          </w:p>
        </w:tc>
        <w:tc>
          <w:tcPr>
            <w:tcW w:w="659" w:type="dxa"/>
            <w:tcBorders>
              <w:top w:val="nil"/>
              <w:left w:val="nil"/>
              <w:bottom w:val="nil"/>
              <w:right w:val="nil"/>
            </w:tcBorders>
            <w:shd w:val="clear" w:color="auto" w:fill="auto"/>
            <w:noWrap/>
            <w:vAlign w:val="bottom"/>
            <w:hideMark/>
          </w:tcPr>
          <w:p w14:paraId="3BD64BE1" w14:textId="77777777" w:rsidR="00807491" w:rsidRPr="009A2DEF" w:rsidRDefault="00807491" w:rsidP="00807491">
            <w:pPr>
              <w:jc w:val="center"/>
              <w:rPr>
                <w:rFonts w:eastAsia="Times New Roman" w:cstheme="minorHAnsi"/>
                <w:sz w:val="18"/>
                <w:szCs w:val="18"/>
                <w:lang w:val="en-AU" w:eastAsia="en-AU"/>
              </w:rPr>
            </w:pPr>
          </w:p>
        </w:tc>
      </w:tr>
      <w:tr w:rsidR="009A2DEF" w:rsidRPr="009A2DEF" w14:paraId="6BF98A3D" w14:textId="77777777" w:rsidTr="00807491">
        <w:trPr>
          <w:trHeight w:val="20"/>
        </w:trPr>
        <w:tc>
          <w:tcPr>
            <w:tcW w:w="1985" w:type="dxa"/>
            <w:tcBorders>
              <w:top w:val="nil"/>
              <w:left w:val="nil"/>
              <w:bottom w:val="nil"/>
              <w:right w:val="nil"/>
            </w:tcBorders>
            <w:shd w:val="clear" w:color="auto" w:fill="auto"/>
            <w:noWrap/>
            <w:vAlign w:val="bottom"/>
            <w:hideMark/>
          </w:tcPr>
          <w:p w14:paraId="09815776" w14:textId="77777777" w:rsidR="00807491" w:rsidRPr="009A2DEF" w:rsidRDefault="00807491" w:rsidP="00807491">
            <w:pPr>
              <w:rPr>
                <w:rFonts w:eastAsia="Times New Roman" w:cstheme="minorHAnsi"/>
                <w:i/>
                <w:sz w:val="18"/>
                <w:szCs w:val="18"/>
                <w:lang w:val="en-AU" w:eastAsia="en-AU"/>
              </w:rPr>
            </w:pPr>
            <w:proofErr w:type="spellStart"/>
            <w:r w:rsidRPr="009A2DEF">
              <w:rPr>
                <w:rFonts w:eastAsia="Times New Roman" w:cstheme="minorHAnsi"/>
                <w:i/>
                <w:sz w:val="18"/>
                <w:szCs w:val="18"/>
                <w:lang w:val="en-AU" w:eastAsia="en-AU"/>
              </w:rPr>
              <w:t>Larix</w:t>
            </w:r>
            <w:proofErr w:type="spellEnd"/>
            <w:r w:rsidRPr="009A2DEF">
              <w:rPr>
                <w:rFonts w:eastAsia="Times New Roman" w:cstheme="minorHAnsi"/>
                <w:i/>
                <w:sz w:val="18"/>
                <w:szCs w:val="18"/>
                <w:lang w:val="en-AU" w:eastAsia="en-AU"/>
              </w:rPr>
              <w:t xml:space="preserve"> decidua</w:t>
            </w:r>
          </w:p>
        </w:tc>
        <w:tc>
          <w:tcPr>
            <w:tcW w:w="1276" w:type="dxa"/>
            <w:tcBorders>
              <w:top w:val="nil"/>
              <w:left w:val="nil"/>
              <w:bottom w:val="nil"/>
              <w:right w:val="nil"/>
            </w:tcBorders>
            <w:shd w:val="clear" w:color="auto" w:fill="auto"/>
            <w:noWrap/>
            <w:vAlign w:val="bottom"/>
            <w:hideMark/>
          </w:tcPr>
          <w:p w14:paraId="4204EFDB"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-0.11 (0.101)</w:t>
            </w:r>
          </w:p>
        </w:tc>
        <w:tc>
          <w:tcPr>
            <w:tcW w:w="1275" w:type="dxa"/>
            <w:tcBorders>
              <w:top w:val="nil"/>
              <w:left w:val="nil"/>
              <w:bottom w:val="nil"/>
              <w:right w:val="nil"/>
            </w:tcBorders>
            <w:shd w:val="clear" w:color="auto" w:fill="auto"/>
            <w:noWrap/>
            <w:vAlign w:val="bottom"/>
            <w:hideMark/>
          </w:tcPr>
          <w:p w14:paraId="527281EB"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0.481 (0.084)</w:t>
            </w:r>
          </w:p>
        </w:tc>
        <w:tc>
          <w:tcPr>
            <w:tcW w:w="1134" w:type="dxa"/>
            <w:tcBorders>
              <w:top w:val="nil"/>
              <w:left w:val="nil"/>
              <w:bottom w:val="nil"/>
              <w:right w:val="nil"/>
            </w:tcBorders>
            <w:shd w:val="clear" w:color="auto" w:fill="auto"/>
            <w:noWrap/>
            <w:vAlign w:val="bottom"/>
            <w:hideMark/>
          </w:tcPr>
          <w:p w14:paraId="0DEEFAA7"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0.64 (0.128)</w:t>
            </w:r>
          </w:p>
        </w:tc>
        <w:tc>
          <w:tcPr>
            <w:tcW w:w="1276" w:type="dxa"/>
            <w:tcBorders>
              <w:top w:val="nil"/>
              <w:left w:val="nil"/>
              <w:bottom w:val="nil"/>
              <w:right w:val="nil"/>
            </w:tcBorders>
            <w:shd w:val="clear" w:color="auto" w:fill="auto"/>
            <w:noWrap/>
            <w:vAlign w:val="bottom"/>
            <w:hideMark/>
          </w:tcPr>
          <w:p w14:paraId="241289D3"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-0.2 (0.06)</w:t>
            </w:r>
          </w:p>
        </w:tc>
        <w:tc>
          <w:tcPr>
            <w:tcW w:w="1276" w:type="dxa"/>
            <w:tcBorders>
              <w:top w:val="nil"/>
              <w:left w:val="nil"/>
              <w:bottom w:val="nil"/>
              <w:right w:val="nil"/>
            </w:tcBorders>
            <w:shd w:val="clear" w:color="auto" w:fill="auto"/>
            <w:noWrap/>
            <w:vAlign w:val="bottom"/>
            <w:hideMark/>
          </w:tcPr>
          <w:p w14:paraId="763E1D1F"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581" w:type="dxa"/>
            <w:tcBorders>
              <w:top w:val="nil"/>
              <w:left w:val="nil"/>
              <w:bottom w:val="nil"/>
              <w:right w:val="nil"/>
            </w:tcBorders>
            <w:shd w:val="clear" w:color="auto" w:fill="auto"/>
            <w:noWrap/>
            <w:vAlign w:val="bottom"/>
            <w:hideMark/>
          </w:tcPr>
          <w:p w14:paraId="47F01450"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546</w:t>
            </w:r>
          </w:p>
        </w:tc>
        <w:tc>
          <w:tcPr>
            <w:tcW w:w="836" w:type="dxa"/>
            <w:tcBorders>
              <w:top w:val="nil"/>
              <w:left w:val="nil"/>
              <w:bottom w:val="nil"/>
              <w:right w:val="nil"/>
            </w:tcBorders>
            <w:shd w:val="clear" w:color="auto" w:fill="auto"/>
            <w:noWrap/>
            <w:vAlign w:val="bottom"/>
            <w:hideMark/>
          </w:tcPr>
          <w:p w14:paraId="60482A2F"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1" w:type="dxa"/>
            <w:tcBorders>
              <w:top w:val="nil"/>
              <w:left w:val="nil"/>
              <w:bottom w:val="nil"/>
              <w:right w:val="nil"/>
            </w:tcBorders>
            <w:shd w:val="clear" w:color="auto" w:fill="auto"/>
            <w:noWrap/>
            <w:vAlign w:val="bottom"/>
            <w:hideMark/>
          </w:tcPr>
          <w:p w14:paraId="4B874735"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992" w:type="dxa"/>
            <w:tcBorders>
              <w:top w:val="nil"/>
              <w:left w:val="nil"/>
              <w:bottom w:val="nil"/>
              <w:right w:val="nil"/>
            </w:tcBorders>
            <w:shd w:val="clear" w:color="auto" w:fill="auto"/>
            <w:noWrap/>
            <w:vAlign w:val="bottom"/>
            <w:hideMark/>
          </w:tcPr>
          <w:p w14:paraId="1FC398F1"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1" w:type="dxa"/>
            <w:tcBorders>
              <w:top w:val="nil"/>
              <w:left w:val="nil"/>
              <w:bottom w:val="nil"/>
              <w:right w:val="nil"/>
            </w:tcBorders>
            <w:shd w:val="clear" w:color="auto" w:fill="auto"/>
            <w:noWrap/>
            <w:vAlign w:val="bottom"/>
            <w:hideMark/>
          </w:tcPr>
          <w:p w14:paraId="2DCF237A"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0.001</w:t>
            </w:r>
          </w:p>
        </w:tc>
        <w:tc>
          <w:tcPr>
            <w:tcW w:w="850" w:type="dxa"/>
            <w:tcBorders>
              <w:top w:val="nil"/>
              <w:left w:val="nil"/>
              <w:bottom w:val="nil"/>
              <w:right w:val="nil"/>
            </w:tcBorders>
            <w:shd w:val="clear" w:color="auto" w:fill="auto"/>
            <w:noWrap/>
            <w:vAlign w:val="bottom"/>
            <w:hideMark/>
          </w:tcPr>
          <w:p w14:paraId="7E90D58F" w14:textId="77777777" w:rsidR="00807491" w:rsidRPr="009A2DEF" w:rsidRDefault="00807491" w:rsidP="00807491">
            <w:pPr>
              <w:jc w:val="center"/>
              <w:rPr>
                <w:rFonts w:eastAsia="Times New Roman" w:cstheme="minorHAnsi"/>
                <w:sz w:val="18"/>
                <w:szCs w:val="18"/>
                <w:lang w:val="en-AU" w:eastAsia="en-AU"/>
              </w:rPr>
            </w:pPr>
          </w:p>
        </w:tc>
        <w:tc>
          <w:tcPr>
            <w:tcW w:w="648" w:type="dxa"/>
            <w:tcBorders>
              <w:top w:val="nil"/>
              <w:left w:val="nil"/>
              <w:bottom w:val="nil"/>
              <w:right w:val="nil"/>
            </w:tcBorders>
            <w:shd w:val="clear" w:color="auto" w:fill="auto"/>
            <w:noWrap/>
            <w:vAlign w:val="bottom"/>
            <w:hideMark/>
          </w:tcPr>
          <w:p w14:paraId="155DD1C7"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0.19</w:t>
            </w:r>
          </w:p>
        </w:tc>
        <w:tc>
          <w:tcPr>
            <w:tcW w:w="536" w:type="dxa"/>
            <w:tcBorders>
              <w:top w:val="nil"/>
              <w:left w:val="nil"/>
              <w:bottom w:val="nil"/>
              <w:right w:val="nil"/>
            </w:tcBorders>
            <w:shd w:val="clear" w:color="auto" w:fill="auto"/>
            <w:noWrap/>
            <w:vAlign w:val="bottom"/>
            <w:hideMark/>
          </w:tcPr>
          <w:p w14:paraId="4B457877"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0.29</w:t>
            </w:r>
          </w:p>
        </w:tc>
        <w:tc>
          <w:tcPr>
            <w:tcW w:w="659" w:type="dxa"/>
            <w:tcBorders>
              <w:top w:val="nil"/>
              <w:left w:val="nil"/>
              <w:bottom w:val="nil"/>
              <w:right w:val="nil"/>
            </w:tcBorders>
            <w:shd w:val="clear" w:color="auto" w:fill="auto"/>
            <w:noWrap/>
            <w:vAlign w:val="bottom"/>
            <w:hideMark/>
          </w:tcPr>
          <w:p w14:paraId="432B3769"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0.61</w:t>
            </w:r>
          </w:p>
        </w:tc>
      </w:tr>
      <w:tr w:rsidR="009A2DEF" w:rsidRPr="009A2DEF" w14:paraId="015AB8D6" w14:textId="77777777" w:rsidTr="00807491">
        <w:trPr>
          <w:trHeight w:val="20"/>
        </w:trPr>
        <w:tc>
          <w:tcPr>
            <w:tcW w:w="1985" w:type="dxa"/>
            <w:tcBorders>
              <w:top w:val="nil"/>
              <w:left w:val="nil"/>
              <w:bottom w:val="nil"/>
              <w:right w:val="nil"/>
            </w:tcBorders>
            <w:shd w:val="clear" w:color="auto" w:fill="auto"/>
            <w:noWrap/>
            <w:vAlign w:val="bottom"/>
            <w:hideMark/>
          </w:tcPr>
          <w:p w14:paraId="5F3930DB" w14:textId="77777777" w:rsidR="00807491" w:rsidRPr="009A2DEF" w:rsidRDefault="00807491" w:rsidP="00807491">
            <w:pPr>
              <w:rPr>
                <w:rFonts w:eastAsia="Times New Roman" w:cstheme="minorHAnsi"/>
                <w:i/>
                <w:sz w:val="18"/>
                <w:szCs w:val="18"/>
                <w:lang w:val="en-AU" w:eastAsia="en-AU"/>
              </w:rPr>
            </w:pPr>
            <w:proofErr w:type="spellStart"/>
            <w:r w:rsidRPr="009A2DEF">
              <w:rPr>
                <w:rFonts w:eastAsia="Times New Roman" w:cstheme="minorHAnsi"/>
                <w:i/>
                <w:sz w:val="18"/>
                <w:szCs w:val="18"/>
                <w:lang w:val="en-AU" w:eastAsia="en-AU"/>
              </w:rPr>
              <w:t>Picea</w:t>
            </w:r>
            <w:proofErr w:type="spellEnd"/>
            <w:r w:rsidRPr="009A2DEF">
              <w:rPr>
                <w:rFonts w:eastAsia="Times New Roman" w:cstheme="minorHAnsi"/>
                <w:i/>
                <w:sz w:val="18"/>
                <w:szCs w:val="18"/>
                <w:lang w:val="en-AU" w:eastAsia="en-AU"/>
              </w:rPr>
              <w:t xml:space="preserve"> </w:t>
            </w:r>
            <w:proofErr w:type="spellStart"/>
            <w:r w:rsidRPr="009A2DEF">
              <w:rPr>
                <w:rFonts w:eastAsia="Times New Roman" w:cstheme="minorHAnsi"/>
                <w:i/>
                <w:sz w:val="18"/>
                <w:szCs w:val="18"/>
                <w:lang w:val="en-AU" w:eastAsia="en-AU"/>
              </w:rPr>
              <w:t>abies</w:t>
            </w:r>
            <w:proofErr w:type="spellEnd"/>
          </w:p>
        </w:tc>
        <w:tc>
          <w:tcPr>
            <w:tcW w:w="1276" w:type="dxa"/>
            <w:tcBorders>
              <w:top w:val="nil"/>
              <w:left w:val="nil"/>
              <w:bottom w:val="nil"/>
              <w:right w:val="nil"/>
            </w:tcBorders>
            <w:shd w:val="clear" w:color="auto" w:fill="auto"/>
            <w:noWrap/>
            <w:vAlign w:val="bottom"/>
            <w:hideMark/>
          </w:tcPr>
          <w:p w14:paraId="30143493"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0.33 (0.054)</w:t>
            </w:r>
          </w:p>
        </w:tc>
        <w:tc>
          <w:tcPr>
            <w:tcW w:w="1275" w:type="dxa"/>
            <w:tcBorders>
              <w:top w:val="nil"/>
              <w:left w:val="nil"/>
              <w:bottom w:val="nil"/>
              <w:right w:val="nil"/>
            </w:tcBorders>
            <w:shd w:val="clear" w:color="auto" w:fill="auto"/>
            <w:noWrap/>
            <w:vAlign w:val="bottom"/>
            <w:hideMark/>
          </w:tcPr>
          <w:p w14:paraId="1231BE47"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0.562 (0.033)</w:t>
            </w:r>
          </w:p>
        </w:tc>
        <w:tc>
          <w:tcPr>
            <w:tcW w:w="1134" w:type="dxa"/>
            <w:tcBorders>
              <w:top w:val="nil"/>
              <w:left w:val="nil"/>
              <w:bottom w:val="nil"/>
              <w:right w:val="nil"/>
            </w:tcBorders>
            <w:shd w:val="clear" w:color="auto" w:fill="auto"/>
            <w:noWrap/>
            <w:vAlign w:val="bottom"/>
            <w:hideMark/>
          </w:tcPr>
          <w:p w14:paraId="195D593A"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0.04 (0.083)</w:t>
            </w:r>
          </w:p>
        </w:tc>
        <w:tc>
          <w:tcPr>
            <w:tcW w:w="1276" w:type="dxa"/>
            <w:tcBorders>
              <w:top w:val="nil"/>
              <w:left w:val="nil"/>
              <w:bottom w:val="nil"/>
              <w:right w:val="nil"/>
            </w:tcBorders>
            <w:shd w:val="clear" w:color="auto" w:fill="auto"/>
            <w:noWrap/>
            <w:vAlign w:val="bottom"/>
            <w:hideMark/>
          </w:tcPr>
          <w:p w14:paraId="2D34B8B9"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-0.25 (0.032)</w:t>
            </w:r>
          </w:p>
        </w:tc>
        <w:tc>
          <w:tcPr>
            <w:tcW w:w="1276" w:type="dxa"/>
            <w:tcBorders>
              <w:top w:val="nil"/>
              <w:left w:val="nil"/>
              <w:bottom w:val="nil"/>
              <w:right w:val="nil"/>
            </w:tcBorders>
            <w:shd w:val="clear" w:color="auto" w:fill="auto"/>
            <w:noWrap/>
            <w:vAlign w:val="bottom"/>
            <w:hideMark/>
          </w:tcPr>
          <w:p w14:paraId="5A9F62F4"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-0.12 (0.016)</w:t>
            </w:r>
          </w:p>
        </w:tc>
        <w:tc>
          <w:tcPr>
            <w:tcW w:w="581" w:type="dxa"/>
            <w:tcBorders>
              <w:top w:val="nil"/>
              <w:left w:val="nil"/>
              <w:bottom w:val="nil"/>
              <w:right w:val="nil"/>
            </w:tcBorders>
            <w:shd w:val="clear" w:color="auto" w:fill="auto"/>
            <w:noWrap/>
            <w:vAlign w:val="bottom"/>
            <w:hideMark/>
          </w:tcPr>
          <w:p w14:paraId="2FA40B00"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2041</w:t>
            </w:r>
          </w:p>
        </w:tc>
        <w:tc>
          <w:tcPr>
            <w:tcW w:w="836" w:type="dxa"/>
            <w:tcBorders>
              <w:top w:val="nil"/>
              <w:left w:val="nil"/>
              <w:bottom w:val="nil"/>
              <w:right w:val="nil"/>
            </w:tcBorders>
            <w:shd w:val="clear" w:color="auto" w:fill="auto"/>
            <w:noWrap/>
            <w:vAlign w:val="bottom"/>
            <w:hideMark/>
          </w:tcPr>
          <w:p w14:paraId="4346C91B"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1" w:type="dxa"/>
            <w:tcBorders>
              <w:top w:val="nil"/>
              <w:left w:val="nil"/>
              <w:bottom w:val="nil"/>
              <w:right w:val="nil"/>
            </w:tcBorders>
            <w:shd w:val="clear" w:color="auto" w:fill="auto"/>
            <w:noWrap/>
            <w:vAlign w:val="bottom"/>
            <w:hideMark/>
          </w:tcPr>
          <w:p w14:paraId="0D9DDCF0"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992" w:type="dxa"/>
            <w:tcBorders>
              <w:top w:val="nil"/>
              <w:left w:val="nil"/>
              <w:bottom w:val="nil"/>
              <w:right w:val="nil"/>
            </w:tcBorders>
            <w:shd w:val="clear" w:color="auto" w:fill="auto"/>
            <w:noWrap/>
            <w:vAlign w:val="bottom"/>
            <w:hideMark/>
          </w:tcPr>
          <w:p w14:paraId="7C31ABA4"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1" w:type="dxa"/>
            <w:tcBorders>
              <w:top w:val="nil"/>
              <w:left w:val="nil"/>
              <w:bottom w:val="nil"/>
              <w:right w:val="nil"/>
            </w:tcBorders>
            <w:shd w:val="clear" w:color="auto" w:fill="auto"/>
            <w:noWrap/>
            <w:vAlign w:val="bottom"/>
            <w:hideMark/>
          </w:tcPr>
          <w:p w14:paraId="1892A539"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0" w:type="dxa"/>
            <w:tcBorders>
              <w:top w:val="nil"/>
              <w:left w:val="nil"/>
              <w:bottom w:val="nil"/>
              <w:right w:val="nil"/>
            </w:tcBorders>
            <w:shd w:val="clear" w:color="auto" w:fill="auto"/>
            <w:noWrap/>
            <w:vAlign w:val="bottom"/>
            <w:hideMark/>
          </w:tcPr>
          <w:p w14:paraId="4CD92BE3"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648" w:type="dxa"/>
            <w:tcBorders>
              <w:top w:val="nil"/>
              <w:left w:val="nil"/>
              <w:bottom w:val="nil"/>
              <w:right w:val="nil"/>
            </w:tcBorders>
            <w:shd w:val="clear" w:color="auto" w:fill="auto"/>
            <w:noWrap/>
            <w:vAlign w:val="bottom"/>
            <w:hideMark/>
          </w:tcPr>
          <w:p w14:paraId="42757570"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0.15</w:t>
            </w:r>
          </w:p>
        </w:tc>
        <w:tc>
          <w:tcPr>
            <w:tcW w:w="536" w:type="dxa"/>
            <w:tcBorders>
              <w:top w:val="nil"/>
              <w:left w:val="nil"/>
              <w:bottom w:val="nil"/>
              <w:right w:val="nil"/>
            </w:tcBorders>
            <w:shd w:val="clear" w:color="auto" w:fill="auto"/>
            <w:noWrap/>
            <w:vAlign w:val="bottom"/>
            <w:hideMark/>
          </w:tcPr>
          <w:p w14:paraId="2F271897"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0.27</w:t>
            </w:r>
          </w:p>
        </w:tc>
        <w:tc>
          <w:tcPr>
            <w:tcW w:w="659" w:type="dxa"/>
            <w:tcBorders>
              <w:top w:val="nil"/>
              <w:left w:val="nil"/>
              <w:bottom w:val="nil"/>
              <w:right w:val="nil"/>
            </w:tcBorders>
            <w:shd w:val="clear" w:color="auto" w:fill="auto"/>
            <w:noWrap/>
            <w:vAlign w:val="bottom"/>
            <w:hideMark/>
          </w:tcPr>
          <w:p w14:paraId="09E7169A"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0.62</w:t>
            </w:r>
          </w:p>
        </w:tc>
      </w:tr>
      <w:tr w:rsidR="009A2DEF" w:rsidRPr="009A2DEF" w14:paraId="1F87F9A9" w14:textId="77777777" w:rsidTr="00807491">
        <w:trPr>
          <w:trHeight w:val="20"/>
        </w:trPr>
        <w:tc>
          <w:tcPr>
            <w:tcW w:w="1985" w:type="dxa"/>
            <w:tcBorders>
              <w:top w:val="nil"/>
              <w:left w:val="nil"/>
              <w:bottom w:val="nil"/>
              <w:right w:val="nil"/>
            </w:tcBorders>
            <w:shd w:val="clear" w:color="auto" w:fill="auto"/>
            <w:noWrap/>
            <w:vAlign w:val="bottom"/>
            <w:hideMark/>
          </w:tcPr>
          <w:p w14:paraId="1071A7A3" w14:textId="77777777" w:rsidR="00807491" w:rsidRPr="009A2DEF" w:rsidRDefault="00807491" w:rsidP="00807491">
            <w:pPr>
              <w:rPr>
                <w:rFonts w:eastAsia="Times New Roman" w:cstheme="minorHAnsi"/>
                <w:i/>
                <w:sz w:val="18"/>
                <w:szCs w:val="18"/>
                <w:lang w:val="en-AU" w:eastAsia="en-AU"/>
              </w:rPr>
            </w:pPr>
            <w:proofErr w:type="spellStart"/>
            <w:r w:rsidRPr="009A2DEF">
              <w:rPr>
                <w:rFonts w:eastAsia="Times New Roman" w:cstheme="minorHAnsi"/>
                <w:i/>
                <w:sz w:val="18"/>
                <w:szCs w:val="18"/>
                <w:lang w:val="en-AU" w:eastAsia="en-AU"/>
              </w:rPr>
              <w:t>Pinus</w:t>
            </w:r>
            <w:proofErr w:type="spellEnd"/>
            <w:r w:rsidRPr="009A2DEF">
              <w:rPr>
                <w:rFonts w:eastAsia="Times New Roman" w:cstheme="minorHAnsi"/>
                <w:i/>
                <w:sz w:val="18"/>
                <w:szCs w:val="18"/>
                <w:lang w:val="en-AU" w:eastAsia="en-AU"/>
              </w:rPr>
              <w:t xml:space="preserve"> </w:t>
            </w:r>
            <w:proofErr w:type="spellStart"/>
            <w:r w:rsidRPr="009A2DEF">
              <w:rPr>
                <w:rFonts w:eastAsia="Times New Roman" w:cstheme="minorHAnsi"/>
                <w:i/>
                <w:sz w:val="18"/>
                <w:szCs w:val="18"/>
                <w:lang w:val="en-AU" w:eastAsia="en-AU"/>
              </w:rPr>
              <w:t>cembra</w:t>
            </w:r>
            <w:proofErr w:type="spellEnd"/>
          </w:p>
        </w:tc>
        <w:tc>
          <w:tcPr>
            <w:tcW w:w="1276" w:type="dxa"/>
            <w:tcBorders>
              <w:top w:val="nil"/>
              <w:left w:val="nil"/>
              <w:bottom w:val="nil"/>
              <w:right w:val="nil"/>
            </w:tcBorders>
            <w:shd w:val="clear" w:color="auto" w:fill="auto"/>
            <w:noWrap/>
            <w:vAlign w:val="bottom"/>
            <w:hideMark/>
          </w:tcPr>
          <w:p w14:paraId="7338CD0A"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-0.29 (0.204)</w:t>
            </w:r>
          </w:p>
        </w:tc>
        <w:tc>
          <w:tcPr>
            <w:tcW w:w="1275" w:type="dxa"/>
            <w:tcBorders>
              <w:top w:val="nil"/>
              <w:left w:val="nil"/>
              <w:bottom w:val="nil"/>
              <w:right w:val="nil"/>
            </w:tcBorders>
            <w:shd w:val="clear" w:color="auto" w:fill="auto"/>
            <w:noWrap/>
            <w:vAlign w:val="bottom"/>
            <w:hideMark/>
          </w:tcPr>
          <w:p w14:paraId="651EE025"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1134" w:type="dxa"/>
            <w:tcBorders>
              <w:top w:val="nil"/>
              <w:left w:val="nil"/>
              <w:bottom w:val="nil"/>
              <w:right w:val="nil"/>
            </w:tcBorders>
            <w:shd w:val="clear" w:color="auto" w:fill="auto"/>
            <w:noWrap/>
            <w:vAlign w:val="bottom"/>
            <w:hideMark/>
          </w:tcPr>
          <w:p w14:paraId="6C89D610"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1276" w:type="dxa"/>
            <w:tcBorders>
              <w:top w:val="nil"/>
              <w:left w:val="nil"/>
              <w:bottom w:val="nil"/>
              <w:right w:val="nil"/>
            </w:tcBorders>
            <w:shd w:val="clear" w:color="auto" w:fill="auto"/>
            <w:noWrap/>
            <w:vAlign w:val="bottom"/>
            <w:hideMark/>
          </w:tcPr>
          <w:p w14:paraId="7EE60FDB"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1276" w:type="dxa"/>
            <w:tcBorders>
              <w:top w:val="nil"/>
              <w:left w:val="nil"/>
              <w:bottom w:val="nil"/>
              <w:right w:val="nil"/>
            </w:tcBorders>
            <w:shd w:val="clear" w:color="auto" w:fill="auto"/>
            <w:noWrap/>
            <w:vAlign w:val="bottom"/>
            <w:hideMark/>
          </w:tcPr>
          <w:p w14:paraId="5AFB4210"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0.43 (0.067)</w:t>
            </w:r>
          </w:p>
        </w:tc>
        <w:tc>
          <w:tcPr>
            <w:tcW w:w="581" w:type="dxa"/>
            <w:tcBorders>
              <w:top w:val="nil"/>
              <w:left w:val="nil"/>
              <w:bottom w:val="nil"/>
              <w:right w:val="nil"/>
            </w:tcBorders>
            <w:shd w:val="clear" w:color="auto" w:fill="auto"/>
            <w:noWrap/>
            <w:vAlign w:val="bottom"/>
            <w:hideMark/>
          </w:tcPr>
          <w:p w14:paraId="7422433D"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60</w:t>
            </w:r>
          </w:p>
        </w:tc>
        <w:tc>
          <w:tcPr>
            <w:tcW w:w="836" w:type="dxa"/>
            <w:tcBorders>
              <w:top w:val="nil"/>
              <w:left w:val="nil"/>
              <w:bottom w:val="nil"/>
              <w:right w:val="nil"/>
            </w:tcBorders>
            <w:shd w:val="clear" w:color="auto" w:fill="auto"/>
            <w:noWrap/>
            <w:vAlign w:val="bottom"/>
            <w:hideMark/>
          </w:tcPr>
          <w:p w14:paraId="617A7CC9"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1" w:type="dxa"/>
            <w:tcBorders>
              <w:top w:val="nil"/>
              <w:left w:val="nil"/>
              <w:bottom w:val="nil"/>
              <w:right w:val="nil"/>
            </w:tcBorders>
            <w:shd w:val="clear" w:color="auto" w:fill="auto"/>
            <w:noWrap/>
            <w:vAlign w:val="bottom"/>
            <w:hideMark/>
          </w:tcPr>
          <w:p w14:paraId="33120E27" w14:textId="77777777" w:rsidR="00807491" w:rsidRPr="009A2DEF" w:rsidRDefault="00807491" w:rsidP="00807491">
            <w:pPr>
              <w:jc w:val="center"/>
              <w:rPr>
                <w:rFonts w:eastAsia="Times New Roman" w:cstheme="minorHAnsi"/>
                <w:sz w:val="18"/>
                <w:szCs w:val="18"/>
                <w:lang w:val="en-AU" w:eastAsia="en-AU"/>
              </w:rPr>
            </w:pPr>
          </w:p>
        </w:tc>
        <w:tc>
          <w:tcPr>
            <w:tcW w:w="992" w:type="dxa"/>
            <w:tcBorders>
              <w:top w:val="nil"/>
              <w:left w:val="nil"/>
              <w:bottom w:val="nil"/>
              <w:right w:val="nil"/>
            </w:tcBorders>
            <w:shd w:val="clear" w:color="auto" w:fill="auto"/>
            <w:noWrap/>
            <w:vAlign w:val="bottom"/>
            <w:hideMark/>
          </w:tcPr>
          <w:p w14:paraId="56B5AD8E" w14:textId="77777777" w:rsidR="00807491" w:rsidRPr="009A2DEF" w:rsidRDefault="00807491" w:rsidP="00807491">
            <w:pPr>
              <w:jc w:val="center"/>
              <w:rPr>
                <w:rFonts w:eastAsia="Times New Roman" w:cstheme="minorHAnsi"/>
                <w:sz w:val="18"/>
                <w:szCs w:val="18"/>
                <w:lang w:val="en-AU" w:eastAsia="en-AU"/>
              </w:rPr>
            </w:pPr>
          </w:p>
        </w:tc>
        <w:tc>
          <w:tcPr>
            <w:tcW w:w="851" w:type="dxa"/>
            <w:tcBorders>
              <w:top w:val="nil"/>
              <w:left w:val="nil"/>
              <w:bottom w:val="nil"/>
              <w:right w:val="nil"/>
            </w:tcBorders>
            <w:shd w:val="clear" w:color="auto" w:fill="auto"/>
            <w:noWrap/>
            <w:vAlign w:val="bottom"/>
            <w:hideMark/>
          </w:tcPr>
          <w:p w14:paraId="12D0140E" w14:textId="77777777" w:rsidR="00807491" w:rsidRPr="009A2DEF" w:rsidRDefault="00807491" w:rsidP="00807491">
            <w:pPr>
              <w:jc w:val="center"/>
              <w:rPr>
                <w:rFonts w:eastAsia="Times New Roman" w:cstheme="minorHAnsi"/>
                <w:sz w:val="18"/>
                <w:szCs w:val="18"/>
                <w:lang w:val="en-AU" w:eastAsia="en-AU"/>
              </w:rPr>
            </w:pPr>
          </w:p>
        </w:tc>
        <w:tc>
          <w:tcPr>
            <w:tcW w:w="850" w:type="dxa"/>
            <w:tcBorders>
              <w:top w:val="nil"/>
              <w:left w:val="nil"/>
              <w:bottom w:val="nil"/>
              <w:right w:val="nil"/>
            </w:tcBorders>
            <w:shd w:val="clear" w:color="auto" w:fill="auto"/>
            <w:noWrap/>
            <w:vAlign w:val="bottom"/>
            <w:hideMark/>
          </w:tcPr>
          <w:p w14:paraId="539E0D0A"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648" w:type="dxa"/>
            <w:tcBorders>
              <w:top w:val="nil"/>
              <w:left w:val="nil"/>
              <w:bottom w:val="nil"/>
              <w:right w:val="nil"/>
            </w:tcBorders>
            <w:shd w:val="clear" w:color="auto" w:fill="auto"/>
            <w:noWrap/>
            <w:vAlign w:val="bottom"/>
            <w:hideMark/>
          </w:tcPr>
          <w:p w14:paraId="71671C0F"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0.13</w:t>
            </w:r>
          </w:p>
        </w:tc>
        <w:tc>
          <w:tcPr>
            <w:tcW w:w="536" w:type="dxa"/>
            <w:tcBorders>
              <w:top w:val="nil"/>
              <w:left w:val="nil"/>
              <w:bottom w:val="nil"/>
              <w:right w:val="nil"/>
            </w:tcBorders>
            <w:shd w:val="clear" w:color="auto" w:fill="auto"/>
            <w:noWrap/>
            <w:vAlign w:val="bottom"/>
            <w:hideMark/>
          </w:tcPr>
          <w:p w14:paraId="1BAC6D14"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0.26</w:t>
            </w:r>
          </w:p>
        </w:tc>
        <w:tc>
          <w:tcPr>
            <w:tcW w:w="659" w:type="dxa"/>
            <w:tcBorders>
              <w:top w:val="nil"/>
              <w:left w:val="nil"/>
              <w:bottom w:val="nil"/>
              <w:right w:val="nil"/>
            </w:tcBorders>
            <w:shd w:val="clear" w:color="auto" w:fill="auto"/>
            <w:noWrap/>
            <w:vAlign w:val="bottom"/>
            <w:hideMark/>
          </w:tcPr>
          <w:p w14:paraId="40E15508"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0.75</w:t>
            </w:r>
          </w:p>
        </w:tc>
      </w:tr>
      <w:tr w:rsidR="009A2DEF" w:rsidRPr="009A2DEF" w14:paraId="38180EF8" w14:textId="77777777" w:rsidTr="00807491">
        <w:trPr>
          <w:trHeight w:val="20"/>
        </w:trPr>
        <w:tc>
          <w:tcPr>
            <w:tcW w:w="1985" w:type="dxa"/>
            <w:tcBorders>
              <w:top w:val="nil"/>
              <w:left w:val="nil"/>
              <w:bottom w:val="nil"/>
              <w:right w:val="nil"/>
            </w:tcBorders>
            <w:shd w:val="clear" w:color="auto" w:fill="auto"/>
            <w:noWrap/>
            <w:vAlign w:val="bottom"/>
            <w:hideMark/>
          </w:tcPr>
          <w:p w14:paraId="3E81957F" w14:textId="77777777" w:rsidR="00807491" w:rsidRPr="009A2DEF" w:rsidRDefault="00807491" w:rsidP="00807491">
            <w:pPr>
              <w:rPr>
                <w:rFonts w:eastAsia="Times New Roman" w:cstheme="minorHAnsi"/>
                <w:i/>
                <w:sz w:val="18"/>
                <w:szCs w:val="18"/>
                <w:lang w:val="en-AU" w:eastAsia="en-AU"/>
              </w:rPr>
            </w:pPr>
            <w:proofErr w:type="spellStart"/>
            <w:r w:rsidRPr="009A2DEF">
              <w:rPr>
                <w:rFonts w:eastAsia="Times New Roman" w:cstheme="minorHAnsi"/>
                <w:i/>
                <w:sz w:val="18"/>
                <w:szCs w:val="18"/>
                <w:lang w:val="en-AU" w:eastAsia="en-AU"/>
              </w:rPr>
              <w:t>Pinus</w:t>
            </w:r>
            <w:proofErr w:type="spellEnd"/>
            <w:r w:rsidRPr="009A2DEF">
              <w:rPr>
                <w:rFonts w:eastAsia="Times New Roman" w:cstheme="minorHAnsi"/>
                <w:i/>
                <w:sz w:val="18"/>
                <w:szCs w:val="18"/>
                <w:lang w:val="en-AU" w:eastAsia="en-AU"/>
              </w:rPr>
              <w:t xml:space="preserve"> </w:t>
            </w:r>
            <w:proofErr w:type="spellStart"/>
            <w:r w:rsidRPr="009A2DEF">
              <w:rPr>
                <w:rFonts w:eastAsia="Times New Roman" w:cstheme="minorHAnsi"/>
                <w:i/>
                <w:sz w:val="18"/>
                <w:szCs w:val="18"/>
                <w:lang w:val="en-AU" w:eastAsia="en-AU"/>
              </w:rPr>
              <w:t>sylvestris</w:t>
            </w:r>
            <w:proofErr w:type="spellEnd"/>
          </w:p>
        </w:tc>
        <w:tc>
          <w:tcPr>
            <w:tcW w:w="1276" w:type="dxa"/>
            <w:tcBorders>
              <w:top w:val="nil"/>
              <w:left w:val="nil"/>
              <w:bottom w:val="nil"/>
              <w:right w:val="nil"/>
            </w:tcBorders>
            <w:shd w:val="clear" w:color="auto" w:fill="auto"/>
            <w:noWrap/>
            <w:vAlign w:val="bottom"/>
            <w:hideMark/>
          </w:tcPr>
          <w:p w14:paraId="0C50FF75"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-0.69 (0.124)</w:t>
            </w:r>
          </w:p>
        </w:tc>
        <w:tc>
          <w:tcPr>
            <w:tcW w:w="1275" w:type="dxa"/>
            <w:tcBorders>
              <w:top w:val="nil"/>
              <w:left w:val="nil"/>
              <w:bottom w:val="nil"/>
              <w:right w:val="nil"/>
            </w:tcBorders>
            <w:shd w:val="clear" w:color="auto" w:fill="auto"/>
            <w:noWrap/>
            <w:vAlign w:val="bottom"/>
            <w:hideMark/>
          </w:tcPr>
          <w:p w14:paraId="1A64E893"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0.372 (0.043)</w:t>
            </w:r>
          </w:p>
        </w:tc>
        <w:tc>
          <w:tcPr>
            <w:tcW w:w="1134" w:type="dxa"/>
            <w:tcBorders>
              <w:top w:val="nil"/>
              <w:left w:val="nil"/>
              <w:bottom w:val="nil"/>
              <w:right w:val="nil"/>
            </w:tcBorders>
            <w:shd w:val="clear" w:color="auto" w:fill="auto"/>
            <w:noWrap/>
            <w:vAlign w:val="bottom"/>
            <w:hideMark/>
          </w:tcPr>
          <w:p w14:paraId="2C3B044E"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1276" w:type="dxa"/>
            <w:tcBorders>
              <w:top w:val="nil"/>
              <w:left w:val="nil"/>
              <w:bottom w:val="nil"/>
              <w:right w:val="nil"/>
            </w:tcBorders>
            <w:shd w:val="clear" w:color="auto" w:fill="auto"/>
            <w:noWrap/>
            <w:vAlign w:val="bottom"/>
            <w:hideMark/>
          </w:tcPr>
          <w:p w14:paraId="6F20E0F3"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1276" w:type="dxa"/>
            <w:tcBorders>
              <w:top w:val="nil"/>
              <w:left w:val="nil"/>
              <w:bottom w:val="nil"/>
              <w:right w:val="nil"/>
            </w:tcBorders>
            <w:shd w:val="clear" w:color="auto" w:fill="auto"/>
            <w:noWrap/>
            <w:vAlign w:val="bottom"/>
            <w:hideMark/>
          </w:tcPr>
          <w:p w14:paraId="5B62C875"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0.11 (0.043)</w:t>
            </w:r>
          </w:p>
        </w:tc>
        <w:tc>
          <w:tcPr>
            <w:tcW w:w="581" w:type="dxa"/>
            <w:tcBorders>
              <w:top w:val="nil"/>
              <w:left w:val="nil"/>
              <w:bottom w:val="nil"/>
              <w:right w:val="nil"/>
            </w:tcBorders>
            <w:shd w:val="clear" w:color="auto" w:fill="auto"/>
            <w:noWrap/>
            <w:vAlign w:val="bottom"/>
            <w:hideMark/>
          </w:tcPr>
          <w:p w14:paraId="77B105D8"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611</w:t>
            </w:r>
          </w:p>
        </w:tc>
        <w:tc>
          <w:tcPr>
            <w:tcW w:w="836" w:type="dxa"/>
            <w:tcBorders>
              <w:top w:val="nil"/>
              <w:left w:val="nil"/>
              <w:bottom w:val="nil"/>
              <w:right w:val="nil"/>
            </w:tcBorders>
            <w:shd w:val="clear" w:color="auto" w:fill="auto"/>
            <w:noWrap/>
            <w:vAlign w:val="bottom"/>
            <w:hideMark/>
          </w:tcPr>
          <w:p w14:paraId="5D3A2B66"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1" w:type="dxa"/>
            <w:tcBorders>
              <w:top w:val="nil"/>
              <w:left w:val="nil"/>
              <w:bottom w:val="nil"/>
              <w:right w:val="nil"/>
            </w:tcBorders>
            <w:shd w:val="clear" w:color="auto" w:fill="auto"/>
            <w:noWrap/>
            <w:vAlign w:val="bottom"/>
            <w:hideMark/>
          </w:tcPr>
          <w:p w14:paraId="1B9FD2AE"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992" w:type="dxa"/>
            <w:tcBorders>
              <w:top w:val="nil"/>
              <w:left w:val="nil"/>
              <w:bottom w:val="nil"/>
              <w:right w:val="nil"/>
            </w:tcBorders>
            <w:shd w:val="clear" w:color="auto" w:fill="auto"/>
            <w:noWrap/>
            <w:vAlign w:val="bottom"/>
            <w:hideMark/>
          </w:tcPr>
          <w:p w14:paraId="5D6222E5" w14:textId="77777777" w:rsidR="00807491" w:rsidRPr="009A2DEF" w:rsidRDefault="00807491" w:rsidP="00807491">
            <w:pPr>
              <w:jc w:val="center"/>
              <w:rPr>
                <w:rFonts w:eastAsia="Times New Roman" w:cstheme="minorHAnsi"/>
                <w:sz w:val="18"/>
                <w:szCs w:val="18"/>
                <w:lang w:val="en-AU" w:eastAsia="en-AU"/>
              </w:rPr>
            </w:pPr>
          </w:p>
        </w:tc>
        <w:tc>
          <w:tcPr>
            <w:tcW w:w="851" w:type="dxa"/>
            <w:tcBorders>
              <w:top w:val="nil"/>
              <w:left w:val="nil"/>
              <w:bottom w:val="nil"/>
              <w:right w:val="nil"/>
            </w:tcBorders>
            <w:shd w:val="clear" w:color="auto" w:fill="auto"/>
            <w:noWrap/>
            <w:vAlign w:val="bottom"/>
            <w:hideMark/>
          </w:tcPr>
          <w:p w14:paraId="18E18230" w14:textId="77777777" w:rsidR="00807491" w:rsidRPr="009A2DEF" w:rsidRDefault="00807491" w:rsidP="00807491">
            <w:pPr>
              <w:jc w:val="center"/>
              <w:rPr>
                <w:rFonts w:eastAsia="Times New Roman" w:cstheme="minorHAnsi"/>
                <w:sz w:val="18"/>
                <w:szCs w:val="18"/>
                <w:lang w:val="en-AU" w:eastAsia="en-AU"/>
              </w:rPr>
            </w:pPr>
          </w:p>
        </w:tc>
        <w:tc>
          <w:tcPr>
            <w:tcW w:w="850" w:type="dxa"/>
            <w:tcBorders>
              <w:top w:val="nil"/>
              <w:left w:val="nil"/>
              <w:bottom w:val="nil"/>
              <w:right w:val="nil"/>
            </w:tcBorders>
            <w:shd w:val="clear" w:color="auto" w:fill="auto"/>
            <w:noWrap/>
            <w:vAlign w:val="bottom"/>
            <w:hideMark/>
          </w:tcPr>
          <w:p w14:paraId="1E4C1A7F"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0.009</w:t>
            </w:r>
          </w:p>
        </w:tc>
        <w:tc>
          <w:tcPr>
            <w:tcW w:w="648" w:type="dxa"/>
            <w:tcBorders>
              <w:top w:val="nil"/>
              <w:left w:val="nil"/>
              <w:bottom w:val="nil"/>
              <w:right w:val="nil"/>
            </w:tcBorders>
            <w:shd w:val="clear" w:color="auto" w:fill="auto"/>
            <w:noWrap/>
            <w:vAlign w:val="bottom"/>
            <w:hideMark/>
          </w:tcPr>
          <w:p w14:paraId="68A1304F"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0.2</w:t>
            </w:r>
          </w:p>
        </w:tc>
        <w:tc>
          <w:tcPr>
            <w:tcW w:w="536" w:type="dxa"/>
            <w:tcBorders>
              <w:top w:val="nil"/>
              <w:left w:val="nil"/>
              <w:bottom w:val="nil"/>
              <w:right w:val="nil"/>
            </w:tcBorders>
            <w:shd w:val="clear" w:color="auto" w:fill="auto"/>
            <w:noWrap/>
            <w:vAlign w:val="bottom"/>
            <w:hideMark/>
          </w:tcPr>
          <w:p w14:paraId="0AC72D0E"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0.2</w:t>
            </w:r>
          </w:p>
        </w:tc>
        <w:tc>
          <w:tcPr>
            <w:tcW w:w="659" w:type="dxa"/>
            <w:tcBorders>
              <w:top w:val="nil"/>
              <w:left w:val="nil"/>
              <w:bottom w:val="nil"/>
              <w:right w:val="nil"/>
            </w:tcBorders>
            <w:shd w:val="clear" w:color="auto" w:fill="auto"/>
            <w:noWrap/>
            <w:vAlign w:val="bottom"/>
            <w:hideMark/>
          </w:tcPr>
          <w:p w14:paraId="16182A36"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0.56</w:t>
            </w:r>
          </w:p>
        </w:tc>
      </w:tr>
      <w:tr w:rsidR="009A2DEF" w:rsidRPr="009A2DEF" w14:paraId="3652FB53" w14:textId="77777777" w:rsidTr="00807491">
        <w:trPr>
          <w:trHeight w:val="20"/>
        </w:trPr>
        <w:tc>
          <w:tcPr>
            <w:tcW w:w="1985" w:type="dxa"/>
            <w:tcBorders>
              <w:top w:val="nil"/>
              <w:left w:val="nil"/>
              <w:bottom w:val="nil"/>
              <w:right w:val="nil"/>
            </w:tcBorders>
            <w:shd w:val="clear" w:color="auto" w:fill="auto"/>
            <w:noWrap/>
            <w:vAlign w:val="bottom"/>
            <w:hideMark/>
          </w:tcPr>
          <w:p w14:paraId="0E030029" w14:textId="77777777" w:rsidR="00807491" w:rsidRPr="009A2DEF" w:rsidRDefault="00807491" w:rsidP="00807491">
            <w:pPr>
              <w:rPr>
                <w:rFonts w:eastAsia="Times New Roman" w:cstheme="minorHAnsi"/>
                <w:i/>
                <w:sz w:val="18"/>
                <w:szCs w:val="18"/>
                <w:lang w:val="en-AU" w:eastAsia="en-AU"/>
              </w:rPr>
            </w:pPr>
            <w:proofErr w:type="spellStart"/>
            <w:r w:rsidRPr="009A2DEF">
              <w:rPr>
                <w:rFonts w:eastAsia="Times New Roman" w:cstheme="minorHAnsi"/>
                <w:i/>
                <w:sz w:val="18"/>
                <w:szCs w:val="18"/>
                <w:lang w:val="en-AU" w:eastAsia="en-AU"/>
              </w:rPr>
              <w:t>Pseudotsuga</w:t>
            </w:r>
            <w:proofErr w:type="spellEnd"/>
            <w:r w:rsidRPr="009A2DEF">
              <w:rPr>
                <w:rFonts w:eastAsia="Times New Roman" w:cstheme="minorHAnsi"/>
                <w:i/>
                <w:sz w:val="18"/>
                <w:szCs w:val="18"/>
                <w:lang w:val="en-AU" w:eastAsia="en-AU"/>
              </w:rPr>
              <w:t xml:space="preserve"> </w:t>
            </w:r>
            <w:proofErr w:type="spellStart"/>
            <w:r w:rsidRPr="009A2DEF">
              <w:rPr>
                <w:rFonts w:eastAsia="Times New Roman" w:cstheme="minorHAnsi"/>
                <w:i/>
                <w:sz w:val="18"/>
                <w:szCs w:val="18"/>
                <w:lang w:val="en-AU" w:eastAsia="en-AU"/>
              </w:rPr>
              <w:t>menziesii</w:t>
            </w:r>
            <w:proofErr w:type="spellEnd"/>
          </w:p>
        </w:tc>
        <w:tc>
          <w:tcPr>
            <w:tcW w:w="1276" w:type="dxa"/>
            <w:tcBorders>
              <w:top w:val="nil"/>
              <w:left w:val="nil"/>
              <w:bottom w:val="nil"/>
              <w:right w:val="nil"/>
            </w:tcBorders>
            <w:shd w:val="clear" w:color="auto" w:fill="auto"/>
            <w:noWrap/>
            <w:vAlign w:val="bottom"/>
            <w:hideMark/>
          </w:tcPr>
          <w:p w14:paraId="2429E3FC"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0.99 (0.051)</w:t>
            </w:r>
          </w:p>
        </w:tc>
        <w:tc>
          <w:tcPr>
            <w:tcW w:w="1275" w:type="dxa"/>
            <w:tcBorders>
              <w:top w:val="nil"/>
              <w:left w:val="nil"/>
              <w:bottom w:val="nil"/>
              <w:right w:val="nil"/>
            </w:tcBorders>
            <w:shd w:val="clear" w:color="auto" w:fill="auto"/>
            <w:noWrap/>
            <w:vAlign w:val="bottom"/>
            <w:hideMark/>
          </w:tcPr>
          <w:p w14:paraId="761C1223"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1134" w:type="dxa"/>
            <w:tcBorders>
              <w:top w:val="nil"/>
              <w:left w:val="nil"/>
              <w:bottom w:val="nil"/>
              <w:right w:val="nil"/>
            </w:tcBorders>
            <w:shd w:val="clear" w:color="auto" w:fill="auto"/>
            <w:noWrap/>
            <w:vAlign w:val="bottom"/>
            <w:hideMark/>
          </w:tcPr>
          <w:p w14:paraId="2DF0AF85"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1276" w:type="dxa"/>
            <w:tcBorders>
              <w:top w:val="nil"/>
              <w:left w:val="nil"/>
              <w:bottom w:val="nil"/>
              <w:right w:val="nil"/>
            </w:tcBorders>
            <w:shd w:val="clear" w:color="auto" w:fill="auto"/>
            <w:noWrap/>
            <w:vAlign w:val="bottom"/>
            <w:hideMark/>
          </w:tcPr>
          <w:p w14:paraId="058A3CE3"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1276" w:type="dxa"/>
            <w:tcBorders>
              <w:top w:val="nil"/>
              <w:left w:val="nil"/>
              <w:bottom w:val="nil"/>
              <w:right w:val="nil"/>
            </w:tcBorders>
            <w:shd w:val="clear" w:color="auto" w:fill="auto"/>
            <w:noWrap/>
            <w:vAlign w:val="bottom"/>
            <w:hideMark/>
          </w:tcPr>
          <w:p w14:paraId="234E9374"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-0.07 (0.018)</w:t>
            </w:r>
          </w:p>
        </w:tc>
        <w:tc>
          <w:tcPr>
            <w:tcW w:w="581" w:type="dxa"/>
            <w:tcBorders>
              <w:top w:val="nil"/>
              <w:left w:val="nil"/>
              <w:bottom w:val="nil"/>
              <w:right w:val="nil"/>
            </w:tcBorders>
            <w:shd w:val="clear" w:color="auto" w:fill="auto"/>
            <w:noWrap/>
            <w:vAlign w:val="bottom"/>
            <w:hideMark/>
          </w:tcPr>
          <w:p w14:paraId="187B8B74"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332</w:t>
            </w:r>
          </w:p>
        </w:tc>
        <w:tc>
          <w:tcPr>
            <w:tcW w:w="836" w:type="dxa"/>
            <w:tcBorders>
              <w:top w:val="nil"/>
              <w:left w:val="nil"/>
              <w:bottom w:val="nil"/>
              <w:right w:val="nil"/>
            </w:tcBorders>
            <w:shd w:val="clear" w:color="auto" w:fill="auto"/>
            <w:noWrap/>
            <w:vAlign w:val="bottom"/>
            <w:hideMark/>
          </w:tcPr>
          <w:p w14:paraId="56A1B176"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1" w:type="dxa"/>
            <w:tcBorders>
              <w:top w:val="nil"/>
              <w:left w:val="nil"/>
              <w:bottom w:val="nil"/>
              <w:right w:val="nil"/>
            </w:tcBorders>
            <w:shd w:val="clear" w:color="auto" w:fill="auto"/>
            <w:noWrap/>
            <w:vAlign w:val="bottom"/>
            <w:hideMark/>
          </w:tcPr>
          <w:p w14:paraId="1421F148" w14:textId="77777777" w:rsidR="00807491" w:rsidRPr="009A2DEF" w:rsidRDefault="00807491" w:rsidP="00807491">
            <w:pPr>
              <w:jc w:val="center"/>
              <w:rPr>
                <w:rFonts w:eastAsia="Times New Roman" w:cstheme="minorHAnsi"/>
                <w:sz w:val="18"/>
                <w:szCs w:val="18"/>
                <w:lang w:val="en-AU" w:eastAsia="en-AU"/>
              </w:rPr>
            </w:pPr>
          </w:p>
        </w:tc>
        <w:tc>
          <w:tcPr>
            <w:tcW w:w="992" w:type="dxa"/>
            <w:tcBorders>
              <w:top w:val="nil"/>
              <w:left w:val="nil"/>
              <w:bottom w:val="nil"/>
              <w:right w:val="nil"/>
            </w:tcBorders>
            <w:shd w:val="clear" w:color="auto" w:fill="auto"/>
            <w:noWrap/>
            <w:vAlign w:val="bottom"/>
            <w:hideMark/>
          </w:tcPr>
          <w:p w14:paraId="753222D5" w14:textId="77777777" w:rsidR="00807491" w:rsidRPr="009A2DEF" w:rsidRDefault="00807491" w:rsidP="00807491">
            <w:pPr>
              <w:jc w:val="center"/>
              <w:rPr>
                <w:rFonts w:eastAsia="Times New Roman" w:cstheme="minorHAnsi"/>
                <w:sz w:val="18"/>
                <w:szCs w:val="18"/>
                <w:lang w:val="en-AU" w:eastAsia="en-AU"/>
              </w:rPr>
            </w:pPr>
          </w:p>
        </w:tc>
        <w:tc>
          <w:tcPr>
            <w:tcW w:w="851" w:type="dxa"/>
            <w:tcBorders>
              <w:top w:val="nil"/>
              <w:left w:val="nil"/>
              <w:bottom w:val="nil"/>
              <w:right w:val="nil"/>
            </w:tcBorders>
            <w:shd w:val="clear" w:color="auto" w:fill="auto"/>
            <w:noWrap/>
            <w:vAlign w:val="bottom"/>
            <w:hideMark/>
          </w:tcPr>
          <w:p w14:paraId="1F6F30C1" w14:textId="77777777" w:rsidR="00807491" w:rsidRPr="009A2DEF" w:rsidRDefault="00807491" w:rsidP="00807491">
            <w:pPr>
              <w:jc w:val="center"/>
              <w:rPr>
                <w:rFonts w:eastAsia="Times New Roman" w:cstheme="minorHAnsi"/>
                <w:sz w:val="18"/>
                <w:szCs w:val="18"/>
                <w:lang w:val="en-AU" w:eastAsia="en-AU"/>
              </w:rPr>
            </w:pPr>
          </w:p>
        </w:tc>
        <w:tc>
          <w:tcPr>
            <w:tcW w:w="850" w:type="dxa"/>
            <w:tcBorders>
              <w:top w:val="nil"/>
              <w:left w:val="nil"/>
              <w:bottom w:val="nil"/>
              <w:right w:val="nil"/>
            </w:tcBorders>
            <w:shd w:val="clear" w:color="auto" w:fill="auto"/>
            <w:noWrap/>
            <w:vAlign w:val="bottom"/>
            <w:hideMark/>
          </w:tcPr>
          <w:p w14:paraId="07AE1AD5"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648" w:type="dxa"/>
            <w:tcBorders>
              <w:top w:val="nil"/>
              <w:left w:val="nil"/>
              <w:bottom w:val="nil"/>
              <w:right w:val="nil"/>
            </w:tcBorders>
            <w:shd w:val="clear" w:color="auto" w:fill="auto"/>
            <w:noWrap/>
            <w:vAlign w:val="bottom"/>
            <w:hideMark/>
          </w:tcPr>
          <w:p w14:paraId="3D481221"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0.22</w:t>
            </w:r>
          </w:p>
        </w:tc>
        <w:tc>
          <w:tcPr>
            <w:tcW w:w="536" w:type="dxa"/>
            <w:tcBorders>
              <w:top w:val="nil"/>
              <w:left w:val="nil"/>
              <w:bottom w:val="nil"/>
              <w:right w:val="nil"/>
            </w:tcBorders>
            <w:shd w:val="clear" w:color="auto" w:fill="auto"/>
            <w:noWrap/>
            <w:vAlign w:val="bottom"/>
            <w:hideMark/>
          </w:tcPr>
          <w:p w14:paraId="10EC5109"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0.04</w:t>
            </w:r>
          </w:p>
        </w:tc>
        <w:tc>
          <w:tcPr>
            <w:tcW w:w="659" w:type="dxa"/>
            <w:tcBorders>
              <w:top w:val="nil"/>
              <w:left w:val="nil"/>
              <w:bottom w:val="nil"/>
              <w:right w:val="nil"/>
            </w:tcBorders>
            <w:shd w:val="clear" w:color="auto" w:fill="auto"/>
            <w:noWrap/>
            <w:vAlign w:val="bottom"/>
            <w:hideMark/>
          </w:tcPr>
          <w:p w14:paraId="54ED7FF7"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0.32</w:t>
            </w:r>
          </w:p>
        </w:tc>
      </w:tr>
      <w:tr w:rsidR="009A2DEF" w:rsidRPr="009A2DEF" w14:paraId="480149D1" w14:textId="77777777" w:rsidTr="00807491">
        <w:trPr>
          <w:trHeight w:val="20"/>
        </w:trPr>
        <w:tc>
          <w:tcPr>
            <w:tcW w:w="1985" w:type="dxa"/>
            <w:tcBorders>
              <w:top w:val="nil"/>
              <w:left w:val="nil"/>
              <w:right w:val="nil"/>
            </w:tcBorders>
            <w:shd w:val="clear" w:color="auto" w:fill="auto"/>
            <w:noWrap/>
            <w:vAlign w:val="bottom"/>
            <w:hideMark/>
          </w:tcPr>
          <w:p w14:paraId="28807BC4" w14:textId="77777777" w:rsidR="00807491" w:rsidRPr="009A2DEF" w:rsidRDefault="00807491" w:rsidP="00807491">
            <w:pPr>
              <w:rPr>
                <w:rFonts w:eastAsia="Times New Roman" w:cstheme="minorHAnsi"/>
                <w:i/>
                <w:sz w:val="18"/>
                <w:szCs w:val="18"/>
                <w:lang w:val="en-AU" w:eastAsia="en-AU"/>
              </w:rPr>
            </w:pPr>
            <w:proofErr w:type="spellStart"/>
            <w:r w:rsidRPr="009A2DEF">
              <w:rPr>
                <w:rFonts w:eastAsia="Times New Roman" w:cstheme="minorHAnsi"/>
                <w:i/>
                <w:sz w:val="18"/>
                <w:szCs w:val="18"/>
                <w:lang w:val="en-AU" w:eastAsia="en-AU"/>
              </w:rPr>
              <w:t>Quercus</w:t>
            </w:r>
            <w:proofErr w:type="spellEnd"/>
            <w:r w:rsidRPr="009A2DEF">
              <w:rPr>
                <w:rFonts w:eastAsia="Times New Roman" w:cstheme="minorHAnsi"/>
                <w:i/>
                <w:sz w:val="18"/>
                <w:szCs w:val="18"/>
                <w:lang w:val="en-AU" w:eastAsia="en-AU"/>
              </w:rPr>
              <w:t xml:space="preserve"> </w:t>
            </w:r>
            <w:proofErr w:type="spellStart"/>
            <w:r w:rsidRPr="009A2DEF">
              <w:rPr>
                <w:rFonts w:eastAsia="Times New Roman" w:cstheme="minorHAnsi"/>
                <w:i/>
                <w:sz w:val="18"/>
                <w:szCs w:val="18"/>
                <w:lang w:val="en-AU" w:eastAsia="en-AU"/>
              </w:rPr>
              <w:t>petraea</w:t>
            </w:r>
            <w:proofErr w:type="spellEnd"/>
          </w:p>
        </w:tc>
        <w:tc>
          <w:tcPr>
            <w:tcW w:w="1276" w:type="dxa"/>
            <w:tcBorders>
              <w:top w:val="nil"/>
              <w:left w:val="nil"/>
              <w:right w:val="nil"/>
            </w:tcBorders>
            <w:shd w:val="clear" w:color="auto" w:fill="auto"/>
            <w:noWrap/>
            <w:vAlign w:val="bottom"/>
            <w:hideMark/>
          </w:tcPr>
          <w:p w14:paraId="6418D529"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-0.79 (0.404)</w:t>
            </w:r>
          </w:p>
        </w:tc>
        <w:tc>
          <w:tcPr>
            <w:tcW w:w="1275" w:type="dxa"/>
            <w:tcBorders>
              <w:top w:val="nil"/>
              <w:left w:val="nil"/>
              <w:right w:val="nil"/>
            </w:tcBorders>
            <w:shd w:val="clear" w:color="auto" w:fill="auto"/>
            <w:noWrap/>
            <w:vAlign w:val="bottom"/>
            <w:hideMark/>
          </w:tcPr>
          <w:p w14:paraId="27B66043"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1134" w:type="dxa"/>
            <w:tcBorders>
              <w:top w:val="nil"/>
              <w:left w:val="nil"/>
              <w:right w:val="nil"/>
            </w:tcBorders>
            <w:shd w:val="clear" w:color="auto" w:fill="auto"/>
            <w:noWrap/>
            <w:vAlign w:val="bottom"/>
            <w:hideMark/>
          </w:tcPr>
          <w:p w14:paraId="1A97A011"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1276" w:type="dxa"/>
            <w:tcBorders>
              <w:top w:val="nil"/>
              <w:left w:val="nil"/>
              <w:right w:val="nil"/>
            </w:tcBorders>
            <w:shd w:val="clear" w:color="auto" w:fill="auto"/>
            <w:noWrap/>
            <w:vAlign w:val="bottom"/>
            <w:hideMark/>
          </w:tcPr>
          <w:p w14:paraId="45E468B8"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1276" w:type="dxa"/>
            <w:tcBorders>
              <w:top w:val="nil"/>
              <w:left w:val="nil"/>
              <w:right w:val="nil"/>
            </w:tcBorders>
            <w:shd w:val="clear" w:color="auto" w:fill="auto"/>
            <w:noWrap/>
            <w:vAlign w:val="bottom"/>
            <w:hideMark/>
          </w:tcPr>
          <w:p w14:paraId="66922BB0"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0.58 (0.16)</w:t>
            </w:r>
          </w:p>
        </w:tc>
        <w:tc>
          <w:tcPr>
            <w:tcW w:w="581" w:type="dxa"/>
            <w:tcBorders>
              <w:top w:val="nil"/>
              <w:left w:val="nil"/>
              <w:right w:val="nil"/>
            </w:tcBorders>
            <w:shd w:val="clear" w:color="auto" w:fill="auto"/>
            <w:noWrap/>
            <w:vAlign w:val="bottom"/>
            <w:hideMark/>
          </w:tcPr>
          <w:p w14:paraId="10A2FEC5"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14</w:t>
            </w:r>
          </w:p>
        </w:tc>
        <w:tc>
          <w:tcPr>
            <w:tcW w:w="836" w:type="dxa"/>
            <w:tcBorders>
              <w:top w:val="nil"/>
              <w:left w:val="nil"/>
              <w:right w:val="nil"/>
            </w:tcBorders>
            <w:shd w:val="clear" w:color="auto" w:fill="auto"/>
            <w:noWrap/>
            <w:vAlign w:val="bottom"/>
            <w:hideMark/>
          </w:tcPr>
          <w:p w14:paraId="58147A65"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1" w:type="dxa"/>
            <w:tcBorders>
              <w:top w:val="nil"/>
              <w:left w:val="nil"/>
              <w:right w:val="nil"/>
            </w:tcBorders>
            <w:shd w:val="clear" w:color="auto" w:fill="auto"/>
            <w:noWrap/>
            <w:vAlign w:val="bottom"/>
            <w:hideMark/>
          </w:tcPr>
          <w:p w14:paraId="24A862B0" w14:textId="77777777" w:rsidR="00807491" w:rsidRPr="009A2DEF" w:rsidRDefault="00807491" w:rsidP="00807491">
            <w:pPr>
              <w:jc w:val="center"/>
              <w:rPr>
                <w:rFonts w:eastAsia="Times New Roman" w:cstheme="minorHAnsi"/>
                <w:sz w:val="18"/>
                <w:szCs w:val="18"/>
                <w:lang w:val="en-AU" w:eastAsia="en-AU"/>
              </w:rPr>
            </w:pPr>
          </w:p>
        </w:tc>
        <w:tc>
          <w:tcPr>
            <w:tcW w:w="992" w:type="dxa"/>
            <w:tcBorders>
              <w:top w:val="nil"/>
              <w:left w:val="nil"/>
              <w:right w:val="nil"/>
            </w:tcBorders>
            <w:shd w:val="clear" w:color="auto" w:fill="auto"/>
            <w:noWrap/>
            <w:vAlign w:val="bottom"/>
            <w:hideMark/>
          </w:tcPr>
          <w:p w14:paraId="6ADEC64A" w14:textId="77777777" w:rsidR="00807491" w:rsidRPr="009A2DEF" w:rsidRDefault="00807491" w:rsidP="00807491">
            <w:pPr>
              <w:jc w:val="center"/>
              <w:rPr>
                <w:rFonts w:eastAsia="Times New Roman" w:cstheme="minorHAnsi"/>
                <w:sz w:val="18"/>
                <w:szCs w:val="18"/>
                <w:lang w:val="en-AU" w:eastAsia="en-AU"/>
              </w:rPr>
            </w:pPr>
          </w:p>
        </w:tc>
        <w:tc>
          <w:tcPr>
            <w:tcW w:w="851" w:type="dxa"/>
            <w:tcBorders>
              <w:top w:val="nil"/>
              <w:left w:val="nil"/>
              <w:right w:val="nil"/>
            </w:tcBorders>
            <w:shd w:val="clear" w:color="auto" w:fill="auto"/>
            <w:noWrap/>
            <w:vAlign w:val="bottom"/>
            <w:hideMark/>
          </w:tcPr>
          <w:p w14:paraId="7F69E23D" w14:textId="77777777" w:rsidR="00807491" w:rsidRPr="009A2DEF" w:rsidRDefault="00807491" w:rsidP="00807491">
            <w:pPr>
              <w:jc w:val="center"/>
              <w:rPr>
                <w:rFonts w:eastAsia="Times New Roman" w:cstheme="minorHAnsi"/>
                <w:sz w:val="18"/>
                <w:szCs w:val="18"/>
                <w:lang w:val="en-AU" w:eastAsia="en-AU"/>
              </w:rPr>
            </w:pPr>
          </w:p>
        </w:tc>
        <w:tc>
          <w:tcPr>
            <w:tcW w:w="850" w:type="dxa"/>
            <w:tcBorders>
              <w:top w:val="nil"/>
              <w:left w:val="nil"/>
              <w:right w:val="nil"/>
            </w:tcBorders>
            <w:shd w:val="clear" w:color="auto" w:fill="auto"/>
            <w:noWrap/>
            <w:vAlign w:val="bottom"/>
            <w:hideMark/>
          </w:tcPr>
          <w:p w14:paraId="1C194AF4"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0.005</w:t>
            </w:r>
          </w:p>
        </w:tc>
        <w:tc>
          <w:tcPr>
            <w:tcW w:w="648" w:type="dxa"/>
            <w:tcBorders>
              <w:top w:val="nil"/>
              <w:left w:val="nil"/>
              <w:right w:val="nil"/>
            </w:tcBorders>
            <w:shd w:val="clear" w:color="auto" w:fill="auto"/>
            <w:noWrap/>
            <w:vAlign w:val="bottom"/>
            <w:hideMark/>
          </w:tcPr>
          <w:p w14:paraId="115D31CF"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0.05</w:t>
            </w:r>
          </w:p>
        </w:tc>
        <w:tc>
          <w:tcPr>
            <w:tcW w:w="536" w:type="dxa"/>
            <w:tcBorders>
              <w:top w:val="nil"/>
              <w:left w:val="nil"/>
              <w:right w:val="nil"/>
            </w:tcBorders>
            <w:shd w:val="clear" w:color="auto" w:fill="auto"/>
            <w:noWrap/>
            <w:vAlign w:val="bottom"/>
            <w:hideMark/>
          </w:tcPr>
          <w:p w14:paraId="3F4C8A65"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0.33</w:t>
            </w:r>
          </w:p>
        </w:tc>
        <w:tc>
          <w:tcPr>
            <w:tcW w:w="659" w:type="dxa"/>
            <w:tcBorders>
              <w:top w:val="nil"/>
              <w:left w:val="nil"/>
              <w:right w:val="nil"/>
            </w:tcBorders>
            <w:shd w:val="clear" w:color="auto" w:fill="auto"/>
            <w:noWrap/>
            <w:vAlign w:val="bottom"/>
            <w:hideMark/>
          </w:tcPr>
          <w:p w14:paraId="7666275E"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0.94</w:t>
            </w:r>
          </w:p>
        </w:tc>
      </w:tr>
      <w:tr w:rsidR="00807491" w:rsidRPr="009A2DEF" w14:paraId="27A3E2C3" w14:textId="77777777" w:rsidTr="00807491">
        <w:trPr>
          <w:trHeight w:val="20"/>
        </w:trPr>
        <w:tc>
          <w:tcPr>
            <w:tcW w:w="1985" w:type="dxa"/>
            <w:tcBorders>
              <w:top w:val="nil"/>
              <w:left w:val="nil"/>
              <w:bottom w:val="single" w:sz="4" w:space="0" w:color="auto"/>
              <w:right w:val="nil"/>
            </w:tcBorders>
            <w:shd w:val="clear" w:color="auto" w:fill="auto"/>
            <w:noWrap/>
            <w:vAlign w:val="bottom"/>
            <w:hideMark/>
          </w:tcPr>
          <w:p w14:paraId="7479BCC0" w14:textId="77777777" w:rsidR="00807491" w:rsidRPr="009A2DEF" w:rsidRDefault="00807491" w:rsidP="00807491">
            <w:pPr>
              <w:rPr>
                <w:rFonts w:eastAsia="Times New Roman" w:cstheme="minorHAnsi"/>
                <w:i/>
                <w:sz w:val="18"/>
                <w:szCs w:val="18"/>
                <w:lang w:val="en-AU" w:eastAsia="en-AU"/>
              </w:rPr>
            </w:pPr>
            <w:proofErr w:type="spellStart"/>
            <w:r w:rsidRPr="009A2DEF">
              <w:rPr>
                <w:rFonts w:eastAsia="Times New Roman" w:cstheme="minorHAnsi"/>
                <w:i/>
                <w:sz w:val="18"/>
                <w:szCs w:val="18"/>
                <w:lang w:val="en-AU" w:eastAsia="en-AU"/>
              </w:rPr>
              <w:t>Quercus</w:t>
            </w:r>
            <w:proofErr w:type="spellEnd"/>
            <w:r w:rsidRPr="009A2DEF">
              <w:rPr>
                <w:rFonts w:eastAsia="Times New Roman" w:cstheme="minorHAnsi"/>
                <w:i/>
                <w:sz w:val="18"/>
                <w:szCs w:val="18"/>
                <w:lang w:val="en-AU" w:eastAsia="en-AU"/>
              </w:rPr>
              <w:t xml:space="preserve"> </w:t>
            </w:r>
            <w:proofErr w:type="spellStart"/>
            <w:r w:rsidRPr="009A2DEF">
              <w:rPr>
                <w:rFonts w:eastAsia="Times New Roman" w:cstheme="minorHAnsi"/>
                <w:i/>
                <w:sz w:val="18"/>
                <w:szCs w:val="18"/>
                <w:lang w:val="en-AU" w:eastAsia="en-AU"/>
              </w:rPr>
              <w:t>robur</w:t>
            </w:r>
            <w:proofErr w:type="spellEnd"/>
          </w:p>
        </w:tc>
        <w:tc>
          <w:tcPr>
            <w:tcW w:w="1276" w:type="dxa"/>
            <w:tcBorders>
              <w:top w:val="nil"/>
              <w:left w:val="nil"/>
              <w:bottom w:val="single" w:sz="4" w:space="0" w:color="auto"/>
              <w:right w:val="nil"/>
            </w:tcBorders>
            <w:shd w:val="clear" w:color="auto" w:fill="auto"/>
            <w:noWrap/>
            <w:vAlign w:val="bottom"/>
            <w:hideMark/>
          </w:tcPr>
          <w:p w14:paraId="7D4B0C2E"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-0.34 (0.7)</w:t>
            </w:r>
          </w:p>
        </w:tc>
        <w:tc>
          <w:tcPr>
            <w:tcW w:w="1275" w:type="dxa"/>
            <w:tcBorders>
              <w:top w:val="nil"/>
              <w:left w:val="nil"/>
              <w:bottom w:val="single" w:sz="4" w:space="0" w:color="auto"/>
              <w:right w:val="nil"/>
            </w:tcBorders>
            <w:shd w:val="clear" w:color="auto" w:fill="auto"/>
            <w:noWrap/>
            <w:vAlign w:val="bottom"/>
            <w:hideMark/>
          </w:tcPr>
          <w:p w14:paraId="431F396C"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0.764 (0.488)</w:t>
            </w:r>
          </w:p>
        </w:tc>
        <w:tc>
          <w:tcPr>
            <w:tcW w:w="1134" w:type="dxa"/>
            <w:tcBorders>
              <w:top w:val="nil"/>
              <w:left w:val="nil"/>
              <w:bottom w:val="single" w:sz="4" w:space="0" w:color="auto"/>
              <w:right w:val="nil"/>
            </w:tcBorders>
            <w:shd w:val="clear" w:color="auto" w:fill="auto"/>
            <w:noWrap/>
            <w:vAlign w:val="bottom"/>
            <w:hideMark/>
          </w:tcPr>
          <w:p w14:paraId="1FEAAFB0"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1276" w:type="dxa"/>
            <w:tcBorders>
              <w:top w:val="nil"/>
              <w:left w:val="nil"/>
              <w:bottom w:val="single" w:sz="4" w:space="0" w:color="auto"/>
              <w:right w:val="nil"/>
            </w:tcBorders>
            <w:shd w:val="clear" w:color="auto" w:fill="auto"/>
            <w:noWrap/>
            <w:vAlign w:val="bottom"/>
            <w:hideMark/>
          </w:tcPr>
          <w:p w14:paraId="0962C969"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-0.29 (0.509)</w:t>
            </w:r>
          </w:p>
        </w:tc>
        <w:tc>
          <w:tcPr>
            <w:tcW w:w="1276" w:type="dxa"/>
            <w:tcBorders>
              <w:top w:val="nil"/>
              <w:left w:val="nil"/>
              <w:bottom w:val="single" w:sz="4" w:space="0" w:color="auto"/>
              <w:right w:val="nil"/>
            </w:tcBorders>
            <w:shd w:val="clear" w:color="auto" w:fill="auto"/>
            <w:noWrap/>
            <w:vAlign w:val="bottom"/>
            <w:hideMark/>
          </w:tcPr>
          <w:p w14:paraId="2DD565C9"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581" w:type="dxa"/>
            <w:tcBorders>
              <w:top w:val="nil"/>
              <w:left w:val="nil"/>
              <w:bottom w:val="single" w:sz="4" w:space="0" w:color="auto"/>
              <w:right w:val="nil"/>
            </w:tcBorders>
            <w:shd w:val="clear" w:color="auto" w:fill="auto"/>
            <w:noWrap/>
            <w:vAlign w:val="bottom"/>
            <w:hideMark/>
          </w:tcPr>
          <w:p w14:paraId="6EAEA30A"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26</w:t>
            </w:r>
          </w:p>
        </w:tc>
        <w:tc>
          <w:tcPr>
            <w:tcW w:w="836" w:type="dxa"/>
            <w:tcBorders>
              <w:top w:val="nil"/>
              <w:left w:val="nil"/>
              <w:bottom w:val="single" w:sz="4" w:space="0" w:color="auto"/>
              <w:right w:val="nil"/>
            </w:tcBorders>
            <w:shd w:val="clear" w:color="auto" w:fill="auto"/>
            <w:noWrap/>
            <w:vAlign w:val="bottom"/>
            <w:hideMark/>
          </w:tcPr>
          <w:p w14:paraId="3CB19A5D"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1" w:type="dxa"/>
            <w:tcBorders>
              <w:top w:val="nil"/>
              <w:left w:val="nil"/>
              <w:bottom w:val="single" w:sz="4" w:space="0" w:color="auto"/>
              <w:right w:val="nil"/>
            </w:tcBorders>
            <w:shd w:val="clear" w:color="auto" w:fill="auto"/>
            <w:noWrap/>
            <w:vAlign w:val="bottom"/>
            <w:hideMark/>
          </w:tcPr>
          <w:p w14:paraId="047BB2A3"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992" w:type="dxa"/>
            <w:tcBorders>
              <w:top w:val="nil"/>
              <w:left w:val="nil"/>
              <w:bottom w:val="single" w:sz="4" w:space="0" w:color="auto"/>
              <w:right w:val="nil"/>
            </w:tcBorders>
            <w:shd w:val="clear" w:color="auto" w:fill="auto"/>
            <w:noWrap/>
            <w:vAlign w:val="bottom"/>
            <w:hideMark/>
          </w:tcPr>
          <w:p w14:paraId="1880CA52" w14:textId="77777777" w:rsidR="00807491" w:rsidRPr="009A2DEF" w:rsidRDefault="00807491" w:rsidP="00807491">
            <w:pPr>
              <w:jc w:val="center"/>
              <w:rPr>
                <w:rFonts w:eastAsia="Times New Roman" w:cstheme="minorHAnsi"/>
                <w:sz w:val="18"/>
                <w:szCs w:val="18"/>
                <w:lang w:val="en-AU" w:eastAsia="en-AU"/>
              </w:rPr>
            </w:pPr>
          </w:p>
        </w:tc>
        <w:tc>
          <w:tcPr>
            <w:tcW w:w="851" w:type="dxa"/>
            <w:tcBorders>
              <w:top w:val="nil"/>
              <w:left w:val="nil"/>
              <w:bottom w:val="single" w:sz="4" w:space="0" w:color="auto"/>
              <w:right w:val="nil"/>
            </w:tcBorders>
            <w:shd w:val="clear" w:color="auto" w:fill="auto"/>
            <w:noWrap/>
            <w:vAlign w:val="bottom"/>
            <w:hideMark/>
          </w:tcPr>
          <w:p w14:paraId="1FDE5A9F"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0.58</w:t>
            </w:r>
          </w:p>
        </w:tc>
        <w:tc>
          <w:tcPr>
            <w:tcW w:w="850" w:type="dxa"/>
            <w:tcBorders>
              <w:top w:val="nil"/>
              <w:left w:val="nil"/>
              <w:bottom w:val="single" w:sz="4" w:space="0" w:color="auto"/>
              <w:right w:val="nil"/>
            </w:tcBorders>
            <w:shd w:val="clear" w:color="auto" w:fill="auto"/>
            <w:noWrap/>
            <w:vAlign w:val="bottom"/>
            <w:hideMark/>
          </w:tcPr>
          <w:p w14:paraId="30474D65" w14:textId="77777777" w:rsidR="00807491" w:rsidRPr="009A2DEF" w:rsidRDefault="00807491" w:rsidP="00807491">
            <w:pPr>
              <w:jc w:val="center"/>
              <w:rPr>
                <w:rFonts w:eastAsia="Times New Roman" w:cstheme="minorHAnsi"/>
                <w:sz w:val="18"/>
                <w:szCs w:val="18"/>
                <w:lang w:val="en-AU" w:eastAsia="en-AU"/>
              </w:rPr>
            </w:pPr>
          </w:p>
        </w:tc>
        <w:tc>
          <w:tcPr>
            <w:tcW w:w="648" w:type="dxa"/>
            <w:tcBorders>
              <w:top w:val="nil"/>
              <w:left w:val="nil"/>
              <w:bottom w:val="single" w:sz="4" w:space="0" w:color="auto"/>
              <w:right w:val="nil"/>
            </w:tcBorders>
            <w:shd w:val="clear" w:color="auto" w:fill="auto"/>
            <w:noWrap/>
            <w:vAlign w:val="bottom"/>
            <w:hideMark/>
          </w:tcPr>
          <w:p w14:paraId="3A70E80B"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0.16</w:t>
            </w:r>
          </w:p>
        </w:tc>
        <w:tc>
          <w:tcPr>
            <w:tcW w:w="536" w:type="dxa"/>
            <w:tcBorders>
              <w:top w:val="nil"/>
              <w:left w:val="nil"/>
              <w:bottom w:val="single" w:sz="4" w:space="0" w:color="auto"/>
              <w:right w:val="nil"/>
            </w:tcBorders>
            <w:shd w:val="clear" w:color="auto" w:fill="auto"/>
            <w:noWrap/>
            <w:vAlign w:val="bottom"/>
            <w:hideMark/>
          </w:tcPr>
          <w:p w14:paraId="1882CB5C"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0.35</w:t>
            </w:r>
          </w:p>
        </w:tc>
        <w:tc>
          <w:tcPr>
            <w:tcW w:w="659" w:type="dxa"/>
            <w:tcBorders>
              <w:top w:val="nil"/>
              <w:left w:val="nil"/>
              <w:bottom w:val="single" w:sz="4" w:space="0" w:color="auto"/>
              <w:right w:val="nil"/>
            </w:tcBorders>
            <w:shd w:val="clear" w:color="auto" w:fill="auto"/>
            <w:noWrap/>
            <w:vAlign w:val="bottom"/>
            <w:hideMark/>
          </w:tcPr>
          <w:p w14:paraId="6CC04855" w14:textId="77777777" w:rsidR="00807491" w:rsidRPr="009A2DEF" w:rsidRDefault="00807491" w:rsidP="00807491">
            <w:pPr>
              <w:jc w:val="center"/>
              <w:rPr>
                <w:rFonts w:eastAsia="Times New Roman" w:cstheme="minorHAnsi"/>
                <w:sz w:val="18"/>
                <w:szCs w:val="18"/>
                <w:lang w:val="en-AU" w:eastAsia="en-AU"/>
              </w:rPr>
            </w:pPr>
            <w:r w:rsidRPr="009A2DEF">
              <w:rPr>
                <w:rFonts w:eastAsia="Times New Roman" w:cstheme="minorHAnsi"/>
                <w:sz w:val="18"/>
                <w:szCs w:val="18"/>
                <w:lang w:val="en-AU" w:eastAsia="en-AU"/>
              </w:rPr>
              <w:t>0.7</w:t>
            </w:r>
          </w:p>
        </w:tc>
      </w:tr>
    </w:tbl>
    <w:p w14:paraId="519DFB15" w14:textId="41DE1581" w:rsidR="00807491" w:rsidRPr="009A2DEF" w:rsidRDefault="00807491" w:rsidP="00007E4F">
      <w:pPr>
        <w:adjustRightInd w:val="0"/>
        <w:snapToGrid w:val="0"/>
        <w:spacing w:line="480" w:lineRule="auto"/>
        <w:ind w:left="567" w:hanging="567"/>
        <w:contextualSpacing/>
        <w:jc w:val="both"/>
        <w:rPr>
          <w:rFonts w:eastAsia="Times New Roman" w:cstheme="minorHAnsi"/>
          <w:b/>
          <w:bCs/>
          <w:sz w:val="18"/>
          <w:szCs w:val="18"/>
          <w:lang w:val="en-AU" w:eastAsia="en-AU"/>
        </w:rPr>
      </w:pPr>
    </w:p>
    <w:p w14:paraId="7FEBD984" w14:textId="2291F0CB" w:rsidR="00807491" w:rsidRPr="009A2DEF" w:rsidRDefault="00807491" w:rsidP="00007E4F">
      <w:pPr>
        <w:adjustRightInd w:val="0"/>
        <w:snapToGrid w:val="0"/>
        <w:spacing w:line="480" w:lineRule="auto"/>
        <w:ind w:left="567" w:hanging="567"/>
        <w:contextualSpacing/>
        <w:jc w:val="both"/>
        <w:rPr>
          <w:rFonts w:eastAsia="Times New Roman" w:cstheme="minorHAnsi"/>
          <w:b/>
          <w:bCs/>
          <w:sz w:val="18"/>
          <w:szCs w:val="18"/>
          <w:lang w:val="en-AU" w:eastAsia="en-AU"/>
        </w:rPr>
      </w:pPr>
    </w:p>
    <w:p w14:paraId="53CF572A" w14:textId="0561DE02" w:rsidR="00A03085" w:rsidRPr="009A2DEF" w:rsidRDefault="00A03085" w:rsidP="00007E4F">
      <w:pPr>
        <w:adjustRightInd w:val="0"/>
        <w:snapToGrid w:val="0"/>
        <w:spacing w:line="480" w:lineRule="auto"/>
        <w:ind w:left="567" w:hanging="567"/>
        <w:contextualSpacing/>
        <w:jc w:val="both"/>
        <w:rPr>
          <w:rFonts w:eastAsia="Times New Roman" w:cstheme="minorHAnsi"/>
          <w:b/>
          <w:bCs/>
          <w:sz w:val="18"/>
          <w:szCs w:val="18"/>
          <w:lang w:val="en-AU" w:eastAsia="en-AU"/>
        </w:rPr>
      </w:pPr>
    </w:p>
    <w:p w14:paraId="168EB5B7" w14:textId="2F1BF8B8" w:rsidR="00A03085" w:rsidRPr="009A2DEF" w:rsidRDefault="00A03085">
      <w:pPr>
        <w:rPr>
          <w:rFonts w:eastAsia="Times New Roman" w:cstheme="minorHAnsi"/>
          <w:b/>
          <w:bCs/>
          <w:sz w:val="18"/>
          <w:szCs w:val="18"/>
          <w:lang w:val="en-AU" w:eastAsia="en-AU"/>
        </w:rPr>
      </w:pPr>
      <w:r w:rsidRPr="009A2DEF">
        <w:rPr>
          <w:rFonts w:eastAsia="Times New Roman" w:cstheme="minorHAnsi"/>
          <w:b/>
          <w:bCs/>
          <w:sz w:val="18"/>
          <w:szCs w:val="18"/>
          <w:lang w:val="en-AU" w:eastAsia="en-AU"/>
        </w:rPr>
        <w:br w:type="page"/>
      </w:r>
    </w:p>
    <w:p w14:paraId="764AFE9D" w14:textId="782B0F07" w:rsidR="00A03085" w:rsidRPr="009A2DEF" w:rsidRDefault="00396C17" w:rsidP="00EF0E0E">
      <w:pPr>
        <w:adjustRightInd w:val="0"/>
        <w:snapToGrid w:val="0"/>
        <w:spacing w:line="480" w:lineRule="auto"/>
        <w:contextualSpacing/>
        <w:rPr>
          <w:rFonts w:eastAsia="Times New Roman" w:cstheme="minorHAnsi"/>
          <w:b/>
          <w:bCs/>
          <w:sz w:val="18"/>
          <w:szCs w:val="18"/>
          <w:lang w:val="en-AU" w:eastAsia="en-AU"/>
        </w:rPr>
      </w:pPr>
      <w:r w:rsidRPr="009A2DEF">
        <w:rPr>
          <w:rFonts w:ascii="Times New Roman" w:hAnsi="Times New Roman" w:cs="Times New Roman"/>
          <w:lang w:val="en-GB"/>
        </w:rPr>
        <w:lastRenderedPageBreak/>
        <w:t>Table S</w:t>
      </w:r>
      <w:r w:rsidR="00EF0E0E" w:rsidRPr="009A2DEF">
        <w:rPr>
          <w:rFonts w:ascii="Times New Roman" w:hAnsi="Times New Roman" w:cs="Times New Roman"/>
          <w:lang w:val="en-GB"/>
        </w:rPr>
        <w:t>8</w:t>
      </w:r>
      <w:r w:rsidRPr="009A2DEF">
        <w:rPr>
          <w:rFonts w:ascii="Times New Roman" w:hAnsi="Times New Roman" w:cs="Times New Roman"/>
          <w:lang w:val="en-GB"/>
        </w:rPr>
        <w:t xml:space="preserve">. Parameter estimates (with their standard errors, se) used to predict Weibull </w:t>
      </w:r>
      <w:r w:rsidRPr="009A2DEF">
        <w:rPr>
          <w:rFonts w:ascii="Times New Roman" w:eastAsia="Times New Roman" w:hAnsi="Times New Roman" w:cs="Times New Roman"/>
          <w:bCs/>
          <w:lang w:val="en-AU" w:eastAsia="en-AU"/>
        </w:rPr>
        <w:t xml:space="preserve">location parameters </w:t>
      </w:r>
      <w:proofErr w:type="spellStart"/>
      <w:r w:rsidRPr="009A2DEF">
        <w:rPr>
          <w:rFonts w:ascii="Times New Roman" w:hAnsi="Times New Roman" w:cs="Times New Roman"/>
          <w:lang w:val="en-GB"/>
        </w:rPr>
        <w:t xml:space="preserve">for </w:t>
      </w:r>
      <w:r w:rsidR="0032375E" w:rsidRPr="009A2DEF">
        <w:rPr>
          <w:rFonts w:ascii="Times New Roman" w:hAnsi="Times New Roman" w:cs="Times New Roman"/>
          <w:i/>
          <w:lang w:val="en-GB"/>
        </w:rPr>
        <w:t>d</w:t>
      </w:r>
      <w:proofErr w:type="spellEnd"/>
      <w:r w:rsidR="0032375E" w:rsidRPr="009A2DEF">
        <w:rPr>
          <w:rFonts w:ascii="Times New Roman" w:hAnsi="Times New Roman" w:cs="Times New Roman"/>
          <w:lang w:val="en-GB"/>
        </w:rPr>
        <w:t xml:space="preserve"> </w:t>
      </w:r>
      <w:r w:rsidRPr="009A2DEF">
        <w:rPr>
          <w:rFonts w:ascii="Times New Roman" w:hAnsi="Times New Roman" w:cs="Times New Roman"/>
          <w:lang w:val="en-GB"/>
        </w:rPr>
        <w:t xml:space="preserve">distributions as a function of mean tree </w:t>
      </w:r>
      <w:r w:rsidR="0032375E" w:rsidRPr="009A2DEF">
        <w:rPr>
          <w:rFonts w:ascii="Times New Roman" w:hAnsi="Times New Roman" w:cs="Times New Roman"/>
          <w:i/>
          <w:lang w:val="en-GB"/>
        </w:rPr>
        <w:t>d</w:t>
      </w:r>
      <w:r w:rsidR="0032375E" w:rsidRPr="009A2DEF">
        <w:rPr>
          <w:rFonts w:ascii="Times New Roman" w:hAnsi="Times New Roman" w:cs="Times New Roman"/>
          <w:lang w:val="en-GB"/>
        </w:rPr>
        <w:t xml:space="preserve"> </w:t>
      </w:r>
      <w:r w:rsidRPr="009A2DEF">
        <w:rPr>
          <w:rFonts w:ascii="Times New Roman" w:hAnsi="Times New Roman" w:cs="Times New Roman"/>
          <w:lang w:val="en-GB"/>
        </w:rPr>
        <w:t xml:space="preserve">(cm), relative height (mean height of the species divided by mean height of all species, </w:t>
      </w:r>
      <w:proofErr w:type="spellStart"/>
      <w:r w:rsidRPr="009A2DEF">
        <w:rPr>
          <w:rFonts w:ascii="Times New Roman" w:hAnsi="Times New Roman" w:cs="Times New Roman"/>
          <w:i/>
          <w:lang w:val="en-GB"/>
        </w:rPr>
        <w:t>rh</w:t>
      </w:r>
      <w:proofErr w:type="spellEnd"/>
      <w:r w:rsidRPr="009A2DEF">
        <w:rPr>
          <w:rFonts w:ascii="Times New Roman" w:hAnsi="Times New Roman" w:cs="Times New Roman"/>
          <w:lang w:val="en-GB"/>
        </w:rPr>
        <w:t>), age (</w:t>
      </w:r>
      <w:r w:rsidRPr="009A2DEF">
        <w:rPr>
          <w:rFonts w:ascii="Times New Roman" w:hAnsi="Times New Roman" w:cs="Times New Roman"/>
          <w:i/>
          <w:lang w:val="en-GB"/>
        </w:rPr>
        <w:t>t</w:t>
      </w:r>
      <w:r w:rsidRPr="009A2DEF">
        <w:rPr>
          <w:rFonts w:ascii="Times New Roman" w:hAnsi="Times New Roman" w:cs="Times New Roman"/>
          <w:lang w:val="en-GB"/>
        </w:rPr>
        <w:t>, years) and stand density (</w:t>
      </w:r>
      <w:r w:rsidRPr="009A2DEF">
        <w:rPr>
          <w:rFonts w:ascii="Times New Roman" w:hAnsi="Times New Roman" w:cs="Times New Roman"/>
          <w:i/>
          <w:lang w:val="en-GB"/>
        </w:rPr>
        <w:t>C</w:t>
      </w:r>
      <w:r w:rsidRPr="009A2DEF">
        <w:rPr>
          <w:rFonts w:ascii="Times New Roman" w:hAnsi="Times New Roman" w:cs="Times New Roman"/>
          <w:lang w:val="en-GB"/>
        </w:rPr>
        <w:t>) which is calculated in 3-PG as the sum of all species products of basal area (m</w:t>
      </w:r>
      <w:r w:rsidRPr="009A2DEF">
        <w:rPr>
          <w:rFonts w:ascii="Times New Roman" w:hAnsi="Times New Roman" w:cs="Times New Roman"/>
          <w:vertAlign w:val="superscript"/>
          <w:lang w:val="en-GB"/>
        </w:rPr>
        <w:t>2</w:t>
      </w:r>
      <w:r w:rsidRPr="009A2DEF">
        <w:rPr>
          <w:rFonts w:ascii="Times New Roman" w:hAnsi="Times New Roman" w:cs="Times New Roman"/>
          <w:lang w:val="en-GB"/>
        </w:rPr>
        <w:t xml:space="preserve"> ha</w:t>
      </w:r>
      <w:r w:rsidRPr="009A2DEF">
        <w:rPr>
          <w:rFonts w:ascii="Times New Roman" w:hAnsi="Times New Roman" w:cs="Times New Roman"/>
          <w:vertAlign w:val="superscript"/>
          <w:lang w:val="en-GB"/>
        </w:rPr>
        <w:t>-1</w:t>
      </w:r>
      <w:r w:rsidRPr="009A2DEF">
        <w:rPr>
          <w:rFonts w:ascii="Times New Roman" w:hAnsi="Times New Roman" w:cs="Times New Roman"/>
          <w:lang w:val="en-GB"/>
        </w:rPr>
        <w:t>) and wood basic density (Mg m</w:t>
      </w:r>
      <w:r w:rsidRPr="009A2DEF">
        <w:rPr>
          <w:rFonts w:ascii="Times New Roman" w:hAnsi="Times New Roman" w:cs="Times New Roman"/>
          <w:vertAlign w:val="superscript"/>
          <w:lang w:val="en-GB"/>
        </w:rPr>
        <w:t>-3</w:t>
      </w:r>
      <w:r w:rsidRPr="009A2DEF">
        <w:rPr>
          <w:rFonts w:ascii="Times New Roman" w:hAnsi="Times New Roman" w:cs="Times New Roman"/>
          <w:lang w:val="en-GB"/>
        </w:rPr>
        <w:t xml:space="preserve">) </w:t>
      </w:r>
      <w:r w:rsidRPr="009A2DEF">
        <w:rPr>
          <w:rFonts w:ascii="Times New Roman" w:hAnsi="Times New Roman" w:cs="Times New Roman"/>
          <w:lang w:val="en-GB"/>
        </w:rPr>
        <w:fldChar w:fldCharType="begin"/>
      </w:r>
      <w:r w:rsidR="005B4175" w:rsidRPr="009A2DEF">
        <w:rPr>
          <w:rFonts w:ascii="Times New Roman" w:hAnsi="Times New Roman" w:cs="Times New Roman"/>
          <w:lang w:val="en-GB"/>
        </w:rPr>
        <w:instrText xml:space="preserve"> ADDIN EN.CITE &lt;EndNote&gt;&lt;Cite&gt;&lt;Author&gt;Forrester&lt;/Author&gt;&lt;Year&gt;2016&lt;/Year&gt;&lt;RecNum&gt;5243&lt;/RecNum&gt;&lt;DisplayText&gt;(Forrester and Tang 2016)&lt;/DisplayText&gt;&lt;record&gt;&lt;rec-number&gt;5243&lt;/rec-number&gt;&lt;foreign-keys&gt;&lt;key app="EN" db-id="2x999fsf50tf9ketear52pakz9wxaserp5tr" timestamp="0"&gt;5243&lt;/key&gt;&lt;/foreign-keys&gt;&lt;ref-type name="Journal Article"&gt;17&lt;/ref-type&gt;&lt;contributors&gt;&lt;authors&gt;&lt;author&gt;David I. Forrester&lt;/author&gt;&lt;author&gt;Xiaolu Tang&lt;/author&gt;&lt;/authors&gt;&lt;/contributors&gt;&lt;titles&gt;&lt;title&gt;Analysing the spatial and temporal dynamics of species interactions in mixed-species forests and the effects of stand density using the 3-PG model&lt;/title&gt;&lt;secondary-title&gt;Ecological Modelling&lt;/secondary-title&gt;&lt;/titles&gt;&lt;periodical&gt;&lt;full-title&gt;Ecological Modelling&lt;/full-title&gt;&lt;/periodical&gt;&lt;pages&gt;233-254&lt;/pages&gt;&lt;volume&gt;319&lt;/volume&gt;&lt;dates&gt;&lt;year&gt;2016&lt;/year&gt;&lt;/dates&gt;&lt;urls&gt;&lt;/urls&gt;&lt;/record&gt;&lt;/Cite&gt;&lt;/EndNote&gt;</w:instrText>
      </w:r>
      <w:r w:rsidRPr="009A2DEF">
        <w:rPr>
          <w:rFonts w:ascii="Times New Roman" w:hAnsi="Times New Roman" w:cs="Times New Roman"/>
          <w:lang w:val="en-GB"/>
        </w:rPr>
        <w:fldChar w:fldCharType="separate"/>
      </w:r>
      <w:r w:rsidR="005B4175" w:rsidRPr="009A2DEF">
        <w:rPr>
          <w:rFonts w:ascii="Times New Roman" w:hAnsi="Times New Roman" w:cs="Times New Roman"/>
          <w:noProof/>
          <w:lang w:val="en-GB"/>
        </w:rPr>
        <w:t>(Forrester and Tang 2016)</w:t>
      </w:r>
      <w:r w:rsidRPr="009A2DEF">
        <w:rPr>
          <w:rFonts w:ascii="Times New Roman" w:hAnsi="Times New Roman" w:cs="Times New Roman"/>
          <w:lang w:val="en-GB"/>
        </w:rPr>
        <w:fldChar w:fldCharType="end"/>
      </w:r>
      <w:r w:rsidRPr="009A2DEF">
        <w:rPr>
          <w:rFonts w:ascii="Times New Roman" w:hAnsi="Times New Roman" w:cs="Times New Roman"/>
          <w:lang w:val="en-GB"/>
        </w:rPr>
        <w:t xml:space="preserve">. </w:t>
      </w:r>
      <w:r w:rsidR="00CD2291" w:rsidRPr="009A2DEF">
        <w:rPr>
          <w:rFonts w:ascii="Times New Roman" w:hAnsi="Times New Roman" w:cs="Times New Roman"/>
          <w:lang w:val="en-GB"/>
        </w:rPr>
        <w:t xml:space="preserve">The equations describing these Weibull parameters are described in detail in </w:t>
      </w:r>
      <w:r w:rsidR="00CD2291" w:rsidRPr="009A2DEF">
        <w:rPr>
          <w:rFonts w:ascii="Times New Roman" w:hAnsi="Times New Roman" w:cs="Times New Roman"/>
          <w:lang w:val="en-GB"/>
        </w:rPr>
        <w:fldChar w:fldCharType="begin">
          <w:fldData xml:space="preserve">PEVuZE5vdGU+PENpdGUgQXV0aG9yWWVhcj0iMSI+PEF1dGhvcj5Gb3JyZXN0ZXI8L0F1dGhvcj48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</w:fldData>
        </w:fldChar>
      </w:r>
      <w:r w:rsidR="005B4175" w:rsidRPr="009A2DEF">
        <w:rPr>
          <w:rFonts w:ascii="Times New Roman" w:hAnsi="Times New Roman" w:cs="Times New Roman"/>
          <w:lang w:val="en-GB"/>
        </w:rPr>
        <w:instrText xml:space="preserve"> ADDIN EN.CITE </w:instrText>
      </w:r>
      <w:r w:rsidR="005B4175" w:rsidRPr="009A2DEF">
        <w:rPr>
          <w:rFonts w:ascii="Times New Roman" w:hAnsi="Times New Roman" w:cs="Times New Roman"/>
          <w:lang w:val="en-GB"/>
        </w:rPr>
        <w:fldChar w:fldCharType="begin">
          <w:fldData xml:space="preserve">PEVuZE5vdGU+PENpdGUgQXV0aG9yWWVhcj0iMSI+PEF1dGhvcj5Gb3JyZXN0ZXI8L0F1dGhvcj48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</w:fldData>
        </w:fldChar>
      </w:r>
      <w:r w:rsidR="005B4175" w:rsidRPr="009A2DEF">
        <w:rPr>
          <w:rFonts w:ascii="Times New Roman" w:hAnsi="Times New Roman" w:cs="Times New Roman"/>
          <w:lang w:val="en-GB"/>
        </w:rPr>
        <w:instrText xml:space="preserve"> ADDIN EN.CITE.DATA </w:instrText>
      </w:r>
      <w:r w:rsidR="005B4175" w:rsidRPr="009A2DEF">
        <w:rPr>
          <w:rFonts w:ascii="Times New Roman" w:hAnsi="Times New Roman" w:cs="Times New Roman"/>
          <w:lang w:val="en-GB"/>
        </w:rPr>
      </w:r>
      <w:r w:rsidR="005B4175" w:rsidRPr="009A2DEF">
        <w:rPr>
          <w:rFonts w:ascii="Times New Roman" w:hAnsi="Times New Roman" w:cs="Times New Roman"/>
          <w:lang w:val="en-GB"/>
        </w:rPr>
        <w:fldChar w:fldCharType="end"/>
      </w:r>
      <w:r w:rsidR="00CD2291" w:rsidRPr="009A2DEF">
        <w:rPr>
          <w:rFonts w:ascii="Times New Roman" w:hAnsi="Times New Roman" w:cs="Times New Roman"/>
          <w:lang w:val="en-GB"/>
        </w:rPr>
      </w:r>
      <w:r w:rsidR="00CD2291" w:rsidRPr="009A2DEF">
        <w:rPr>
          <w:rFonts w:ascii="Times New Roman" w:hAnsi="Times New Roman" w:cs="Times New Roman"/>
          <w:lang w:val="en-GB"/>
        </w:rPr>
        <w:fldChar w:fldCharType="separate"/>
      </w:r>
      <w:r w:rsidR="005B4175" w:rsidRPr="009A2DEF">
        <w:rPr>
          <w:rFonts w:ascii="Times New Roman" w:hAnsi="Times New Roman" w:cs="Times New Roman"/>
          <w:noProof/>
          <w:lang w:val="en-GB"/>
        </w:rPr>
        <w:t>Forrester et al. (2017a)</w:t>
      </w:r>
      <w:r w:rsidR="00CD2291" w:rsidRPr="009A2DEF">
        <w:rPr>
          <w:rFonts w:ascii="Times New Roman" w:hAnsi="Times New Roman" w:cs="Times New Roman"/>
          <w:lang w:val="en-GB"/>
        </w:rPr>
        <w:fldChar w:fldCharType="end"/>
      </w:r>
      <w:r w:rsidR="00CD2291" w:rsidRPr="009A2DEF">
        <w:rPr>
          <w:rFonts w:ascii="Times New Roman" w:hAnsi="Times New Roman" w:cs="Times New Roman"/>
          <w:lang w:val="en-GB"/>
        </w:rPr>
        <w:t xml:space="preserve"> and </w:t>
      </w:r>
      <w:r w:rsidR="00CD2291" w:rsidRPr="009A2DEF">
        <w:rPr>
          <w:rFonts w:ascii="Times New Roman" w:hAnsi="Times New Roman" w:cs="Times New Roman"/>
          <w:lang w:val="en-GB"/>
        </w:rPr>
        <w:fldChar w:fldCharType="begin"/>
      </w:r>
      <w:r w:rsidR="00CD2291" w:rsidRPr="009A2DEF">
        <w:rPr>
          <w:rFonts w:ascii="Times New Roman" w:hAnsi="Times New Roman" w:cs="Times New Roman"/>
          <w:lang w:val="en-GB"/>
        </w:rPr>
        <w:instrText xml:space="preserve"> ADDIN EN.CITE &lt;EndNote&gt;&lt;Cite AuthorYear="1"&gt;&lt;Author&gt;Forrester&lt;/Author&gt;&lt;Year&gt;2020&lt;/Year&gt;&lt;RecNum&gt;6927&lt;/RecNum&gt;&lt;DisplayText&gt;Forrester (2020)&lt;/DisplayText&gt;&lt;record&gt;&lt;rec-number&gt;6927&lt;/rec-number&gt;&lt;foreign-keys&gt;&lt;key app="EN" db-id="2x999fsf50tf9ketear52pakz9wxaserp5tr" timestamp="1557301708"&gt;6927&lt;/key&gt;&lt;/foreign-keys&gt;&lt;ref-type name="Report"&gt;27&lt;/ref-type&gt;&lt;contributors&gt;&lt;authors&gt;&lt;author&gt;David I. Forrester&lt;/author&gt;&lt;/authors&gt;&lt;/contributors&gt;&lt;titles&gt;&lt;title&gt;3-PG User Manual (available from https://sites.google.com/site/davidforresterssite/home/projects/3PGmix/3pgmixdownload)&lt;/title&gt;&lt;/titles&gt;&lt;pages&gt;70&lt;/pages&gt;&lt;dates&gt;&lt;year&gt;2020&lt;/year&gt;&lt;/dates&gt;&lt;publisher&gt;Swiss Federal Institute for Forest, Snow and Landscape Research WSL, Birmensdorf, Switzerland&lt;/publisher&gt;&lt;urls&gt;&lt;/urls&gt;&lt;/record&gt;&lt;/Cite&gt;&lt;/EndNote&gt;</w:instrText>
      </w:r>
      <w:r w:rsidR="00CD2291" w:rsidRPr="009A2DEF">
        <w:rPr>
          <w:rFonts w:ascii="Times New Roman" w:hAnsi="Times New Roman" w:cs="Times New Roman"/>
          <w:lang w:val="en-GB"/>
        </w:rPr>
        <w:fldChar w:fldCharType="separate"/>
      </w:r>
      <w:r w:rsidR="00CD2291" w:rsidRPr="009A2DEF">
        <w:rPr>
          <w:rFonts w:ascii="Times New Roman" w:hAnsi="Times New Roman" w:cs="Times New Roman"/>
          <w:noProof/>
          <w:lang w:val="en-GB"/>
        </w:rPr>
        <w:t>Forrester (2020)</w:t>
      </w:r>
      <w:r w:rsidR="00CD2291" w:rsidRPr="009A2DEF">
        <w:rPr>
          <w:rFonts w:ascii="Times New Roman" w:hAnsi="Times New Roman" w:cs="Times New Roman"/>
          <w:lang w:val="en-GB"/>
        </w:rPr>
        <w:fldChar w:fldCharType="end"/>
      </w:r>
      <w:r w:rsidR="00CD2291" w:rsidRPr="009A2DEF">
        <w:rPr>
          <w:rFonts w:ascii="Times New Roman" w:hAnsi="Times New Roman" w:cs="Times New Roman"/>
          <w:lang w:val="en-GB"/>
        </w:rPr>
        <w:t xml:space="preserve">. </w:t>
      </w:r>
      <w:r w:rsidRPr="009A2DEF">
        <w:rPr>
          <w:rFonts w:ascii="Times New Roman" w:hAnsi="Times New Roman" w:cs="Times New Roman"/>
          <w:lang w:val="en-GB"/>
        </w:rPr>
        <w:t>N = sample size (number of tree-year combinations), P = P-values and RMSE = residual mean square error. R</w:t>
      </w:r>
      <w:r w:rsidRPr="009A2DEF">
        <w:rPr>
          <w:rFonts w:ascii="Times New Roman" w:hAnsi="Times New Roman" w:cs="Times New Roman"/>
          <w:vertAlign w:val="superscript"/>
          <w:lang w:val="en-GB"/>
        </w:rPr>
        <w:t>2</w:t>
      </w:r>
      <w:r w:rsidRPr="009A2DEF">
        <w:rPr>
          <w:rFonts w:ascii="Times New Roman" w:hAnsi="Times New Roman" w:cs="Times New Roman"/>
          <w:lang w:val="en-GB"/>
        </w:rPr>
        <w:t xml:space="preserve"> and R</w:t>
      </w:r>
      <w:r w:rsidRPr="009A2DEF">
        <w:rPr>
          <w:rFonts w:ascii="Times New Roman" w:hAnsi="Times New Roman" w:cs="Times New Roman"/>
          <w:vertAlign w:val="superscript"/>
          <w:lang w:val="en-GB"/>
        </w:rPr>
        <w:t>2</w:t>
      </w:r>
      <w:r w:rsidRPr="009A2DEF">
        <w:rPr>
          <w:rFonts w:ascii="Times New Roman" w:hAnsi="Times New Roman" w:cs="Times New Roman"/>
          <w:lang w:val="en-GB"/>
        </w:rPr>
        <w:t>c are the “pseudo” R</w:t>
      </w:r>
      <w:r w:rsidRPr="009A2DEF">
        <w:rPr>
          <w:rFonts w:ascii="Times New Roman" w:hAnsi="Times New Roman" w:cs="Times New Roman"/>
          <w:vertAlign w:val="superscript"/>
          <w:lang w:val="en-GB"/>
        </w:rPr>
        <w:t>2</w:t>
      </w:r>
      <w:r w:rsidRPr="009A2DEF">
        <w:rPr>
          <w:rFonts w:ascii="Times New Roman" w:hAnsi="Times New Roman" w:cs="Times New Roman"/>
          <w:lang w:val="en-GB"/>
        </w:rPr>
        <w:t xml:space="preserve"> and conditional “pseudo” R</w:t>
      </w:r>
      <w:r w:rsidRPr="009A2DEF">
        <w:rPr>
          <w:rFonts w:ascii="Times New Roman" w:hAnsi="Times New Roman" w:cs="Times New Roman"/>
          <w:vertAlign w:val="superscript"/>
          <w:lang w:val="en-GB"/>
        </w:rPr>
        <w:t>2</w:t>
      </w:r>
      <w:r w:rsidRPr="009A2DEF">
        <w:rPr>
          <w:rFonts w:ascii="Times New Roman" w:hAnsi="Times New Roman" w:cs="Times New Roman"/>
          <w:lang w:val="en-GB"/>
        </w:rPr>
        <w:t xml:space="preserve"> (R</w:t>
      </w:r>
      <w:r w:rsidRPr="009A2DEF">
        <w:rPr>
          <w:rFonts w:ascii="Times New Roman" w:hAnsi="Times New Roman" w:cs="Times New Roman"/>
          <w:vertAlign w:val="superscript"/>
          <w:lang w:val="en-GB"/>
        </w:rPr>
        <w:t>2</w:t>
      </w:r>
      <w:r w:rsidRPr="009A2DEF">
        <w:rPr>
          <w:rFonts w:ascii="Times New Roman" w:hAnsi="Times New Roman" w:cs="Times New Roman"/>
          <w:lang w:val="en-GB"/>
        </w:rPr>
        <w:t>c).</w:t>
      </w:r>
      <w:r w:rsidR="005169F4" w:rsidRPr="009A2DEF">
        <w:rPr>
          <w:rFonts w:ascii="Times New Roman" w:eastAsia="Times New Roman" w:hAnsi="Times New Roman" w:cs="Times New Roman"/>
          <w:bCs/>
          <w:lang w:val="en-AU" w:eastAsia="en-AU"/>
        </w:rPr>
        <w:t xml:space="preserve"> * indicates that there was no significant relationship, so the </w:t>
      </w:r>
      <w:r w:rsidR="006D3C3A" w:rsidRPr="009A2DEF">
        <w:rPr>
          <w:rFonts w:ascii="Times New Roman" w:eastAsia="Times New Roman" w:hAnsi="Times New Roman" w:cs="Times New Roman"/>
          <w:i/>
          <w:lang w:val="en-AU" w:eastAsia="en-AU"/>
        </w:rPr>
        <w:t>loc</w:t>
      </w:r>
      <w:r w:rsidR="006D3C3A" w:rsidRPr="009A2DEF">
        <w:rPr>
          <w:rFonts w:ascii="Times New Roman" w:eastAsia="Times New Roman" w:hAnsi="Times New Roman" w:cs="Times New Roman"/>
          <w:i/>
          <w:vertAlign w:val="subscript"/>
          <w:lang w:val="en-AU" w:eastAsia="en-AU"/>
        </w:rPr>
        <w:t>B0</w:t>
      </w:r>
      <w:r w:rsidR="006D3C3A" w:rsidRPr="009A2DEF">
        <w:rPr>
          <w:rFonts w:ascii="Times New Roman" w:eastAsia="Times New Roman" w:hAnsi="Times New Roman" w:cs="Times New Roman"/>
          <w:lang w:val="en-AU" w:eastAsia="en-AU"/>
        </w:rPr>
        <w:t xml:space="preserve"> </w:t>
      </w:r>
      <w:r w:rsidR="005169F4" w:rsidRPr="009A2DEF">
        <w:rPr>
          <w:rFonts w:ascii="Times New Roman" w:eastAsia="Times New Roman" w:hAnsi="Times New Roman" w:cs="Times New Roman"/>
          <w:lang w:val="en-AU" w:eastAsia="en-AU"/>
        </w:rPr>
        <w:t xml:space="preserve">= </w:t>
      </w:r>
      <w:proofErr w:type="gramStart"/>
      <w:r w:rsidR="005169F4" w:rsidRPr="009A2DEF">
        <w:rPr>
          <w:rFonts w:ascii="Times New Roman" w:eastAsia="Times New Roman" w:hAnsi="Times New Roman" w:cs="Times New Roman"/>
          <w:bCs/>
          <w:lang w:val="en-AU" w:eastAsia="en-AU"/>
        </w:rPr>
        <w:t>mean(</w:t>
      </w:r>
      <w:proofErr w:type="gramEnd"/>
      <w:r w:rsidR="005169F4" w:rsidRPr="009A2DEF">
        <w:rPr>
          <w:rFonts w:ascii="Times New Roman" w:eastAsia="Times New Roman" w:hAnsi="Times New Roman" w:cs="Times New Roman"/>
          <w:bCs/>
          <w:lang w:val="en-AU" w:eastAsia="en-AU"/>
        </w:rPr>
        <w:t>log(location)).</w:t>
      </w:r>
    </w:p>
    <w:tbl>
      <w:tblPr>
        <w:tblW w:w="14894" w:type="dxa"/>
        <w:tblLook w:val="04A0" w:firstRow="1" w:lastRow="0" w:firstColumn="1" w:lastColumn="0" w:noHBand="0" w:noVBand="1"/>
      </w:tblPr>
      <w:tblGrid>
        <w:gridCol w:w="1985"/>
        <w:gridCol w:w="1276"/>
        <w:gridCol w:w="1275"/>
        <w:gridCol w:w="1276"/>
        <w:gridCol w:w="1276"/>
        <w:gridCol w:w="1276"/>
        <w:gridCol w:w="581"/>
        <w:gridCol w:w="836"/>
        <w:gridCol w:w="850"/>
        <w:gridCol w:w="851"/>
        <w:gridCol w:w="851"/>
        <w:gridCol w:w="850"/>
        <w:gridCol w:w="639"/>
        <w:gridCol w:w="536"/>
        <w:gridCol w:w="536"/>
      </w:tblGrid>
      <w:tr w:rsidR="009A2DEF" w:rsidRPr="009A2DEF" w14:paraId="46611AA0" w14:textId="77777777" w:rsidTr="00BB7430">
        <w:trPr>
          <w:trHeight w:val="20"/>
        </w:trPr>
        <w:tc>
          <w:tcPr>
            <w:tcW w:w="1985" w:type="dxa"/>
            <w:tcBorders>
              <w:top w:val="single" w:sz="4" w:space="0" w:color="auto"/>
              <w:left w:val="nil"/>
              <w:bottom w:val="single" w:sz="4" w:space="0" w:color="auto"/>
              <w:right w:val="nil"/>
            </w:tcBorders>
            <w:shd w:val="clear" w:color="auto" w:fill="auto"/>
            <w:vAlign w:val="center"/>
            <w:hideMark/>
          </w:tcPr>
          <w:p w14:paraId="7CEC28D1" w14:textId="77777777" w:rsidR="00A03085" w:rsidRPr="009A2DEF" w:rsidRDefault="00A03085" w:rsidP="00A03085">
            <w:pPr>
              <w:jc w:val="center"/>
              <w:rPr>
                <w:rFonts w:eastAsia="Times New Roman" w:cstheme="minorHAnsi"/>
                <w:bCs/>
                <w:sz w:val="18"/>
                <w:szCs w:val="18"/>
                <w:lang w:val="en-AU" w:eastAsia="en-AU"/>
              </w:rPr>
            </w:pPr>
            <w:r w:rsidRPr="009A2DEF">
              <w:rPr>
                <w:rFonts w:eastAsia="Times New Roman" w:cstheme="minorHAnsi"/>
                <w:bCs/>
                <w:sz w:val="18"/>
                <w:szCs w:val="18"/>
                <w:lang w:val="en-AU" w:eastAsia="en-AU"/>
              </w:rPr>
              <w:t>Species</w:t>
            </w:r>
          </w:p>
        </w:tc>
        <w:tc>
          <w:tcPr>
            <w:tcW w:w="1276" w:type="dxa"/>
            <w:tcBorders>
              <w:top w:val="single" w:sz="4" w:space="0" w:color="auto"/>
              <w:left w:val="nil"/>
              <w:bottom w:val="single" w:sz="4" w:space="0" w:color="auto"/>
              <w:right w:val="nil"/>
            </w:tcBorders>
            <w:shd w:val="clear" w:color="auto" w:fill="auto"/>
            <w:noWrap/>
            <w:vAlign w:val="bottom"/>
            <w:hideMark/>
          </w:tcPr>
          <w:p w14:paraId="0AE6CB72" w14:textId="77777777" w:rsidR="00A03085" w:rsidRPr="009A2DEF" w:rsidRDefault="00A03085" w:rsidP="00A03085">
            <w:pPr>
              <w:rPr>
                <w:rFonts w:eastAsia="Times New Roman" w:cstheme="minorHAnsi"/>
                <w:sz w:val="18"/>
                <w:szCs w:val="18"/>
                <w:lang w:val="en-AU" w:eastAsia="en-AU"/>
              </w:rPr>
            </w:pPr>
            <w:r w:rsidRPr="009A2DEF">
              <w:rPr>
                <w:rFonts w:eastAsia="Times New Roman" w:cstheme="minorHAnsi"/>
                <w:i/>
                <w:sz w:val="18"/>
                <w:szCs w:val="18"/>
                <w:lang w:val="en-AU" w:eastAsia="en-AU"/>
              </w:rPr>
              <w:t>loc</w:t>
            </w:r>
            <w:r w:rsidRPr="009A2DEF">
              <w:rPr>
                <w:rFonts w:eastAsia="Times New Roman" w:cstheme="minorHAnsi"/>
                <w:i/>
                <w:sz w:val="18"/>
                <w:szCs w:val="18"/>
                <w:vertAlign w:val="subscript"/>
                <w:lang w:val="en-AU" w:eastAsia="en-AU"/>
              </w:rPr>
              <w:t>B0</w:t>
            </w:r>
            <w:r w:rsidRPr="009A2DEF">
              <w:rPr>
                <w:rFonts w:eastAsia="Times New Roman" w:cstheme="minorHAnsi"/>
                <w:sz w:val="18"/>
                <w:szCs w:val="18"/>
                <w:lang w:val="en-AU" w:eastAsia="en-AU"/>
              </w:rPr>
              <w:t xml:space="preserve"> (se)</w:t>
            </w:r>
          </w:p>
        </w:tc>
        <w:tc>
          <w:tcPr>
            <w:tcW w:w="1275" w:type="dxa"/>
            <w:tcBorders>
              <w:top w:val="single" w:sz="4" w:space="0" w:color="auto"/>
              <w:left w:val="nil"/>
              <w:bottom w:val="single" w:sz="4" w:space="0" w:color="auto"/>
              <w:right w:val="nil"/>
            </w:tcBorders>
            <w:shd w:val="clear" w:color="auto" w:fill="auto"/>
            <w:noWrap/>
            <w:vAlign w:val="bottom"/>
            <w:hideMark/>
          </w:tcPr>
          <w:p w14:paraId="53178F15" w14:textId="77777777" w:rsidR="00A03085" w:rsidRPr="009A2DEF" w:rsidRDefault="00A03085" w:rsidP="00A03085">
            <w:pPr>
              <w:rPr>
                <w:rFonts w:eastAsia="Times New Roman" w:cstheme="minorHAnsi"/>
                <w:sz w:val="18"/>
                <w:szCs w:val="18"/>
                <w:lang w:val="en-AU" w:eastAsia="en-AU"/>
              </w:rPr>
            </w:pPr>
            <w:proofErr w:type="spellStart"/>
            <w:r w:rsidRPr="009A2DEF">
              <w:rPr>
                <w:rFonts w:eastAsia="Times New Roman" w:cstheme="minorHAnsi"/>
                <w:i/>
                <w:sz w:val="18"/>
                <w:szCs w:val="18"/>
                <w:lang w:val="en-AU" w:eastAsia="en-AU"/>
              </w:rPr>
              <w:t>loc</w:t>
            </w:r>
            <w:r w:rsidRPr="009A2DEF">
              <w:rPr>
                <w:rFonts w:eastAsia="Times New Roman" w:cstheme="minorHAnsi"/>
                <w:i/>
                <w:sz w:val="18"/>
                <w:szCs w:val="18"/>
                <w:vertAlign w:val="subscript"/>
                <w:lang w:val="en-AU" w:eastAsia="en-AU"/>
              </w:rPr>
              <w:t>BB</w:t>
            </w:r>
            <w:proofErr w:type="spellEnd"/>
            <w:r w:rsidRPr="009A2DEF">
              <w:rPr>
                <w:rFonts w:eastAsia="Times New Roman" w:cstheme="minorHAnsi"/>
                <w:sz w:val="18"/>
                <w:szCs w:val="18"/>
                <w:lang w:val="en-AU" w:eastAsia="en-AU"/>
              </w:rPr>
              <w:t xml:space="preserve"> (se)</w:t>
            </w:r>
          </w:p>
        </w:tc>
        <w:tc>
          <w:tcPr>
            <w:tcW w:w="1276" w:type="dxa"/>
            <w:tcBorders>
              <w:top w:val="single" w:sz="4" w:space="0" w:color="auto"/>
              <w:left w:val="nil"/>
              <w:bottom w:val="single" w:sz="4" w:space="0" w:color="auto"/>
              <w:right w:val="nil"/>
            </w:tcBorders>
            <w:shd w:val="clear" w:color="auto" w:fill="auto"/>
            <w:noWrap/>
            <w:vAlign w:val="bottom"/>
            <w:hideMark/>
          </w:tcPr>
          <w:p w14:paraId="49D8FB16" w14:textId="77777777" w:rsidR="00A03085" w:rsidRPr="009A2DEF" w:rsidRDefault="00A03085" w:rsidP="00A03085">
            <w:pPr>
              <w:rPr>
                <w:rFonts w:eastAsia="Times New Roman" w:cstheme="minorHAnsi"/>
                <w:sz w:val="18"/>
                <w:szCs w:val="18"/>
                <w:lang w:val="en-AU" w:eastAsia="en-AU"/>
              </w:rPr>
            </w:pPr>
            <w:proofErr w:type="spellStart"/>
            <w:r w:rsidRPr="009A2DEF">
              <w:rPr>
                <w:rFonts w:eastAsia="Times New Roman" w:cstheme="minorHAnsi"/>
                <w:i/>
                <w:sz w:val="18"/>
                <w:szCs w:val="18"/>
                <w:lang w:val="en-AU" w:eastAsia="en-AU"/>
              </w:rPr>
              <w:t>loc</w:t>
            </w:r>
            <w:r w:rsidRPr="009A2DEF">
              <w:rPr>
                <w:rFonts w:eastAsia="Times New Roman" w:cstheme="minorHAnsi"/>
                <w:i/>
                <w:sz w:val="18"/>
                <w:szCs w:val="18"/>
                <w:vertAlign w:val="subscript"/>
                <w:lang w:val="en-AU" w:eastAsia="en-AU"/>
              </w:rPr>
              <w:t>Brh</w:t>
            </w:r>
            <w:proofErr w:type="spellEnd"/>
            <w:r w:rsidRPr="009A2DEF">
              <w:rPr>
                <w:rFonts w:eastAsia="Times New Roman" w:cstheme="minorHAnsi"/>
                <w:sz w:val="18"/>
                <w:szCs w:val="18"/>
                <w:lang w:val="en-AU" w:eastAsia="en-AU"/>
              </w:rPr>
              <w:t xml:space="preserve"> (se)</w:t>
            </w:r>
          </w:p>
        </w:tc>
        <w:tc>
          <w:tcPr>
            <w:tcW w:w="1276" w:type="dxa"/>
            <w:tcBorders>
              <w:top w:val="single" w:sz="4" w:space="0" w:color="auto"/>
              <w:left w:val="nil"/>
              <w:bottom w:val="single" w:sz="4" w:space="0" w:color="auto"/>
              <w:right w:val="nil"/>
            </w:tcBorders>
            <w:shd w:val="clear" w:color="auto" w:fill="auto"/>
            <w:noWrap/>
            <w:vAlign w:val="bottom"/>
            <w:hideMark/>
          </w:tcPr>
          <w:p w14:paraId="24254865" w14:textId="77777777" w:rsidR="00A03085" w:rsidRPr="009A2DEF" w:rsidRDefault="00A03085" w:rsidP="00A03085">
            <w:pPr>
              <w:rPr>
                <w:rFonts w:eastAsia="Times New Roman" w:cstheme="minorHAnsi"/>
                <w:sz w:val="18"/>
                <w:szCs w:val="18"/>
                <w:lang w:val="en-AU" w:eastAsia="en-AU"/>
              </w:rPr>
            </w:pPr>
            <w:proofErr w:type="spellStart"/>
            <w:r w:rsidRPr="009A2DEF">
              <w:rPr>
                <w:rFonts w:eastAsia="Times New Roman" w:cstheme="minorHAnsi"/>
                <w:i/>
                <w:sz w:val="18"/>
                <w:szCs w:val="18"/>
                <w:lang w:val="en-AU" w:eastAsia="en-AU"/>
              </w:rPr>
              <w:t>loc</w:t>
            </w:r>
            <w:r w:rsidRPr="009A2DEF">
              <w:rPr>
                <w:rFonts w:eastAsia="Times New Roman" w:cstheme="minorHAnsi"/>
                <w:i/>
                <w:sz w:val="18"/>
                <w:szCs w:val="18"/>
                <w:vertAlign w:val="subscript"/>
                <w:lang w:val="en-AU" w:eastAsia="en-AU"/>
              </w:rPr>
              <w:t>Bt</w:t>
            </w:r>
            <w:proofErr w:type="spellEnd"/>
            <w:r w:rsidRPr="009A2DEF">
              <w:rPr>
                <w:rFonts w:eastAsia="Times New Roman" w:cstheme="minorHAnsi"/>
                <w:sz w:val="18"/>
                <w:szCs w:val="18"/>
                <w:lang w:val="en-AU" w:eastAsia="en-AU"/>
              </w:rPr>
              <w:t xml:space="preserve"> (se)</w:t>
            </w:r>
          </w:p>
        </w:tc>
        <w:tc>
          <w:tcPr>
            <w:tcW w:w="1276" w:type="dxa"/>
            <w:tcBorders>
              <w:top w:val="single" w:sz="4" w:space="0" w:color="auto"/>
              <w:left w:val="nil"/>
              <w:bottom w:val="single" w:sz="4" w:space="0" w:color="auto"/>
              <w:right w:val="nil"/>
            </w:tcBorders>
            <w:shd w:val="clear" w:color="auto" w:fill="auto"/>
            <w:noWrap/>
            <w:vAlign w:val="bottom"/>
            <w:hideMark/>
          </w:tcPr>
          <w:p w14:paraId="45571685" w14:textId="77777777" w:rsidR="00A03085" w:rsidRPr="009A2DEF" w:rsidRDefault="00A03085" w:rsidP="00A03085">
            <w:pPr>
              <w:rPr>
                <w:rFonts w:eastAsia="Times New Roman" w:cstheme="minorHAnsi"/>
                <w:sz w:val="18"/>
                <w:szCs w:val="18"/>
                <w:lang w:val="en-AU" w:eastAsia="en-AU"/>
              </w:rPr>
            </w:pPr>
            <w:proofErr w:type="spellStart"/>
            <w:r w:rsidRPr="009A2DEF">
              <w:rPr>
                <w:rFonts w:eastAsia="Times New Roman" w:cstheme="minorHAnsi"/>
                <w:i/>
                <w:sz w:val="18"/>
                <w:szCs w:val="18"/>
                <w:lang w:val="en-AU" w:eastAsia="en-AU"/>
              </w:rPr>
              <w:t>loc</w:t>
            </w:r>
            <w:r w:rsidRPr="009A2DEF">
              <w:rPr>
                <w:rFonts w:eastAsia="Times New Roman" w:cstheme="minorHAnsi"/>
                <w:i/>
                <w:sz w:val="18"/>
                <w:szCs w:val="18"/>
                <w:vertAlign w:val="subscript"/>
                <w:lang w:val="en-AU" w:eastAsia="en-AU"/>
              </w:rPr>
              <w:t>BC</w:t>
            </w:r>
            <w:proofErr w:type="spellEnd"/>
            <w:r w:rsidRPr="009A2DEF">
              <w:rPr>
                <w:rFonts w:eastAsia="Times New Roman" w:cstheme="minorHAnsi"/>
                <w:sz w:val="18"/>
                <w:szCs w:val="18"/>
                <w:lang w:val="en-AU" w:eastAsia="en-AU"/>
              </w:rPr>
              <w:t xml:space="preserve"> (se)</w:t>
            </w:r>
          </w:p>
        </w:tc>
        <w:tc>
          <w:tcPr>
            <w:tcW w:w="581" w:type="dxa"/>
            <w:tcBorders>
              <w:top w:val="single" w:sz="4" w:space="0" w:color="auto"/>
              <w:left w:val="nil"/>
              <w:bottom w:val="single" w:sz="4" w:space="0" w:color="auto"/>
              <w:right w:val="nil"/>
            </w:tcBorders>
            <w:shd w:val="clear" w:color="auto" w:fill="auto"/>
            <w:vAlign w:val="center"/>
            <w:hideMark/>
          </w:tcPr>
          <w:p w14:paraId="3907BF43" w14:textId="77777777" w:rsidR="00A03085" w:rsidRPr="009A2DEF" w:rsidRDefault="00A03085" w:rsidP="00A03085">
            <w:pPr>
              <w:jc w:val="center"/>
              <w:rPr>
                <w:rFonts w:eastAsia="Times New Roman" w:cstheme="minorHAnsi"/>
                <w:bCs/>
                <w:sz w:val="18"/>
                <w:szCs w:val="18"/>
                <w:lang w:val="en-AU" w:eastAsia="en-AU"/>
              </w:rPr>
            </w:pPr>
            <w:r w:rsidRPr="009A2DEF">
              <w:rPr>
                <w:rFonts w:eastAsia="Times New Roman" w:cstheme="minorHAnsi"/>
                <w:bCs/>
                <w:sz w:val="18"/>
                <w:szCs w:val="18"/>
                <w:lang w:val="en-AU" w:eastAsia="en-AU"/>
              </w:rPr>
              <w:t>N</w:t>
            </w:r>
          </w:p>
        </w:tc>
        <w:tc>
          <w:tcPr>
            <w:tcW w:w="836" w:type="dxa"/>
            <w:tcBorders>
              <w:top w:val="single" w:sz="4" w:space="0" w:color="auto"/>
              <w:left w:val="nil"/>
              <w:bottom w:val="single" w:sz="4" w:space="0" w:color="auto"/>
              <w:right w:val="nil"/>
            </w:tcBorders>
            <w:shd w:val="clear" w:color="auto" w:fill="auto"/>
            <w:noWrap/>
            <w:vAlign w:val="bottom"/>
            <w:hideMark/>
          </w:tcPr>
          <w:p w14:paraId="79414A19" w14:textId="77777777" w:rsidR="00A03085" w:rsidRPr="009A2DEF" w:rsidRDefault="00A03085" w:rsidP="00A03085">
            <w:pPr>
              <w:rPr>
                <w:rFonts w:eastAsia="Times New Roman" w:cstheme="minorHAnsi"/>
                <w:sz w:val="18"/>
                <w:szCs w:val="18"/>
                <w:lang w:val="en-AU" w:eastAsia="en-AU"/>
              </w:rPr>
            </w:pPr>
            <w:r w:rsidRPr="009A2DEF">
              <w:rPr>
                <w:rFonts w:eastAsia="Times New Roman" w:cstheme="minorHAnsi"/>
                <w:sz w:val="18"/>
                <w:szCs w:val="18"/>
                <w:lang w:val="en-AU" w:eastAsia="en-AU"/>
              </w:rPr>
              <w:t xml:space="preserve">P - </w:t>
            </w:r>
            <w:r w:rsidRPr="009A2DEF">
              <w:rPr>
                <w:rFonts w:eastAsia="Times New Roman" w:cstheme="minorHAnsi"/>
                <w:i/>
                <w:sz w:val="18"/>
                <w:szCs w:val="18"/>
                <w:lang w:val="en-AU" w:eastAsia="en-AU"/>
              </w:rPr>
              <w:t>loc</w:t>
            </w:r>
            <w:r w:rsidRPr="009A2DEF">
              <w:rPr>
                <w:rFonts w:eastAsia="Times New Roman" w:cstheme="minorHAnsi"/>
                <w:i/>
                <w:sz w:val="18"/>
                <w:szCs w:val="18"/>
                <w:vertAlign w:val="subscript"/>
                <w:lang w:val="en-AU" w:eastAsia="en-AU"/>
              </w:rPr>
              <w:t>B0</w:t>
            </w:r>
          </w:p>
        </w:tc>
        <w:tc>
          <w:tcPr>
            <w:tcW w:w="850" w:type="dxa"/>
            <w:tcBorders>
              <w:top w:val="single" w:sz="4" w:space="0" w:color="auto"/>
              <w:left w:val="nil"/>
              <w:bottom w:val="single" w:sz="4" w:space="0" w:color="auto"/>
              <w:right w:val="nil"/>
            </w:tcBorders>
            <w:shd w:val="clear" w:color="auto" w:fill="auto"/>
            <w:noWrap/>
            <w:vAlign w:val="bottom"/>
            <w:hideMark/>
          </w:tcPr>
          <w:p w14:paraId="58C49C56" w14:textId="77777777" w:rsidR="00A03085" w:rsidRPr="009A2DEF" w:rsidRDefault="00A03085" w:rsidP="00A03085">
            <w:pPr>
              <w:rPr>
                <w:rFonts w:eastAsia="Times New Roman" w:cstheme="minorHAnsi"/>
                <w:sz w:val="18"/>
                <w:szCs w:val="18"/>
                <w:lang w:val="en-AU" w:eastAsia="en-AU"/>
              </w:rPr>
            </w:pPr>
            <w:r w:rsidRPr="009A2DEF">
              <w:rPr>
                <w:rFonts w:eastAsia="Times New Roman" w:cstheme="minorHAnsi"/>
                <w:sz w:val="18"/>
                <w:szCs w:val="18"/>
                <w:lang w:val="en-AU" w:eastAsia="en-AU"/>
              </w:rPr>
              <w:t xml:space="preserve">P - </w:t>
            </w:r>
            <w:proofErr w:type="spellStart"/>
            <w:r w:rsidRPr="009A2DEF">
              <w:rPr>
                <w:rFonts w:eastAsia="Times New Roman" w:cstheme="minorHAnsi"/>
                <w:i/>
                <w:sz w:val="18"/>
                <w:szCs w:val="18"/>
                <w:lang w:val="en-AU" w:eastAsia="en-AU"/>
              </w:rPr>
              <w:t>loc</w:t>
            </w:r>
            <w:r w:rsidRPr="009A2DEF">
              <w:rPr>
                <w:rFonts w:eastAsia="Times New Roman" w:cstheme="minorHAnsi"/>
                <w:i/>
                <w:sz w:val="18"/>
                <w:szCs w:val="18"/>
                <w:vertAlign w:val="subscript"/>
                <w:lang w:val="en-AU" w:eastAsia="en-AU"/>
              </w:rPr>
              <w:t>BB</w:t>
            </w:r>
            <w:proofErr w:type="spellEnd"/>
          </w:p>
        </w:tc>
        <w:tc>
          <w:tcPr>
            <w:tcW w:w="851" w:type="dxa"/>
            <w:tcBorders>
              <w:top w:val="single" w:sz="4" w:space="0" w:color="auto"/>
              <w:left w:val="nil"/>
              <w:bottom w:val="single" w:sz="4" w:space="0" w:color="auto"/>
              <w:right w:val="nil"/>
            </w:tcBorders>
            <w:shd w:val="clear" w:color="auto" w:fill="auto"/>
            <w:noWrap/>
            <w:vAlign w:val="bottom"/>
            <w:hideMark/>
          </w:tcPr>
          <w:p w14:paraId="09AE87CE" w14:textId="77777777" w:rsidR="00A03085" w:rsidRPr="009A2DEF" w:rsidRDefault="00A03085" w:rsidP="00A03085">
            <w:pPr>
              <w:rPr>
                <w:rFonts w:eastAsia="Times New Roman" w:cstheme="minorHAnsi"/>
                <w:sz w:val="18"/>
                <w:szCs w:val="18"/>
                <w:lang w:val="en-AU" w:eastAsia="en-AU"/>
              </w:rPr>
            </w:pPr>
            <w:r w:rsidRPr="009A2DEF">
              <w:rPr>
                <w:rFonts w:eastAsia="Times New Roman" w:cstheme="minorHAnsi"/>
                <w:sz w:val="18"/>
                <w:szCs w:val="18"/>
                <w:lang w:val="en-AU" w:eastAsia="en-AU"/>
              </w:rPr>
              <w:t xml:space="preserve">P - </w:t>
            </w:r>
            <w:proofErr w:type="spellStart"/>
            <w:r w:rsidRPr="009A2DEF">
              <w:rPr>
                <w:rFonts w:eastAsia="Times New Roman" w:cstheme="minorHAnsi"/>
                <w:i/>
                <w:sz w:val="18"/>
                <w:szCs w:val="18"/>
                <w:lang w:val="en-AU" w:eastAsia="en-AU"/>
              </w:rPr>
              <w:t>loc</w:t>
            </w:r>
            <w:r w:rsidRPr="009A2DEF">
              <w:rPr>
                <w:rFonts w:eastAsia="Times New Roman" w:cstheme="minorHAnsi"/>
                <w:i/>
                <w:sz w:val="18"/>
                <w:szCs w:val="18"/>
                <w:vertAlign w:val="subscript"/>
                <w:lang w:val="en-AU" w:eastAsia="en-AU"/>
              </w:rPr>
              <w:t>Brh</w:t>
            </w:r>
            <w:proofErr w:type="spellEnd"/>
          </w:p>
        </w:tc>
        <w:tc>
          <w:tcPr>
            <w:tcW w:w="851" w:type="dxa"/>
            <w:tcBorders>
              <w:top w:val="single" w:sz="4" w:space="0" w:color="auto"/>
              <w:left w:val="nil"/>
              <w:bottom w:val="single" w:sz="4" w:space="0" w:color="auto"/>
              <w:right w:val="nil"/>
            </w:tcBorders>
            <w:shd w:val="clear" w:color="auto" w:fill="auto"/>
            <w:noWrap/>
            <w:vAlign w:val="bottom"/>
            <w:hideMark/>
          </w:tcPr>
          <w:p w14:paraId="079CA748" w14:textId="77777777" w:rsidR="00A03085" w:rsidRPr="009A2DEF" w:rsidRDefault="00A03085" w:rsidP="00A03085">
            <w:pPr>
              <w:rPr>
                <w:rFonts w:eastAsia="Times New Roman" w:cstheme="minorHAnsi"/>
                <w:sz w:val="18"/>
                <w:szCs w:val="18"/>
                <w:lang w:val="en-AU" w:eastAsia="en-AU"/>
              </w:rPr>
            </w:pPr>
            <w:r w:rsidRPr="009A2DEF">
              <w:rPr>
                <w:rFonts w:eastAsia="Times New Roman" w:cstheme="minorHAnsi"/>
                <w:sz w:val="18"/>
                <w:szCs w:val="18"/>
                <w:lang w:val="en-AU" w:eastAsia="en-AU"/>
              </w:rPr>
              <w:t xml:space="preserve">P - </w:t>
            </w:r>
            <w:proofErr w:type="spellStart"/>
            <w:r w:rsidRPr="009A2DEF">
              <w:rPr>
                <w:rFonts w:eastAsia="Times New Roman" w:cstheme="minorHAnsi"/>
                <w:i/>
                <w:sz w:val="18"/>
                <w:szCs w:val="18"/>
                <w:lang w:val="en-AU" w:eastAsia="en-AU"/>
              </w:rPr>
              <w:t>loc</w:t>
            </w:r>
            <w:r w:rsidRPr="009A2DEF">
              <w:rPr>
                <w:rFonts w:eastAsia="Times New Roman" w:cstheme="minorHAnsi"/>
                <w:i/>
                <w:sz w:val="18"/>
                <w:szCs w:val="18"/>
                <w:vertAlign w:val="subscript"/>
                <w:lang w:val="en-AU" w:eastAsia="en-AU"/>
              </w:rPr>
              <w:t>Bt</w:t>
            </w:r>
            <w:proofErr w:type="spellEnd"/>
          </w:p>
        </w:tc>
        <w:tc>
          <w:tcPr>
            <w:tcW w:w="850" w:type="dxa"/>
            <w:tcBorders>
              <w:top w:val="single" w:sz="4" w:space="0" w:color="auto"/>
              <w:left w:val="nil"/>
              <w:bottom w:val="single" w:sz="4" w:space="0" w:color="auto"/>
              <w:right w:val="nil"/>
            </w:tcBorders>
            <w:shd w:val="clear" w:color="auto" w:fill="auto"/>
            <w:noWrap/>
            <w:vAlign w:val="bottom"/>
            <w:hideMark/>
          </w:tcPr>
          <w:p w14:paraId="1FCA2689" w14:textId="77777777" w:rsidR="00A03085" w:rsidRPr="009A2DEF" w:rsidRDefault="00A03085" w:rsidP="00A03085">
            <w:pPr>
              <w:rPr>
                <w:rFonts w:eastAsia="Times New Roman" w:cstheme="minorHAnsi"/>
                <w:sz w:val="18"/>
                <w:szCs w:val="18"/>
                <w:lang w:val="en-AU" w:eastAsia="en-AU"/>
              </w:rPr>
            </w:pPr>
            <w:r w:rsidRPr="009A2DEF">
              <w:rPr>
                <w:rFonts w:eastAsia="Times New Roman" w:cstheme="minorHAnsi"/>
                <w:sz w:val="18"/>
                <w:szCs w:val="18"/>
                <w:lang w:val="en-AU" w:eastAsia="en-AU"/>
              </w:rPr>
              <w:t xml:space="preserve">P - </w:t>
            </w:r>
            <w:proofErr w:type="spellStart"/>
            <w:r w:rsidRPr="009A2DEF">
              <w:rPr>
                <w:rFonts w:eastAsia="Times New Roman" w:cstheme="minorHAnsi"/>
                <w:i/>
                <w:sz w:val="18"/>
                <w:szCs w:val="18"/>
                <w:lang w:val="en-AU" w:eastAsia="en-AU"/>
              </w:rPr>
              <w:t>loc</w:t>
            </w:r>
            <w:r w:rsidRPr="009A2DEF">
              <w:rPr>
                <w:rFonts w:eastAsia="Times New Roman" w:cstheme="minorHAnsi"/>
                <w:i/>
                <w:sz w:val="18"/>
                <w:szCs w:val="18"/>
                <w:vertAlign w:val="subscript"/>
                <w:lang w:val="en-AU" w:eastAsia="en-AU"/>
              </w:rPr>
              <w:t>BC</w:t>
            </w:r>
            <w:proofErr w:type="spellEnd"/>
          </w:p>
        </w:tc>
        <w:tc>
          <w:tcPr>
            <w:tcW w:w="639" w:type="dxa"/>
            <w:tcBorders>
              <w:top w:val="single" w:sz="4" w:space="0" w:color="auto"/>
              <w:left w:val="nil"/>
              <w:bottom w:val="single" w:sz="4" w:space="0" w:color="auto"/>
              <w:right w:val="nil"/>
            </w:tcBorders>
            <w:shd w:val="clear" w:color="auto" w:fill="auto"/>
            <w:vAlign w:val="center"/>
            <w:hideMark/>
          </w:tcPr>
          <w:p w14:paraId="29352425" w14:textId="77777777" w:rsidR="00A03085" w:rsidRPr="009A2DEF" w:rsidRDefault="00A03085" w:rsidP="00A03085">
            <w:pPr>
              <w:jc w:val="center"/>
              <w:rPr>
                <w:rFonts w:eastAsia="Times New Roman" w:cstheme="minorHAnsi"/>
                <w:bCs/>
                <w:sz w:val="18"/>
                <w:szCs w:val="18"/>
                <w:lang w:val="en-AU" w:eastAsia="en-AU"/>
              </w:rPr>
            </w:pPr>
            <w:r w:rsidRPr="009A2DEF">
              <w:rPr>
                <w:rFonts w:eastAsia="Times New Roman" w:cstheme="minorHAnsi"/>
                <w:bCs/>
                <w:sz w:val="18"/>
                <w:szCs w:val="18"/>
                <w:lang w:val="en-AU" w:eastAsia="en-AU"/>
              </w:rPr>
              <w:t>RMSE</w:t>
            </w:r>
          </w:p>
        </w:tc>
        <w:tc>
          <w:tcPr>
            <w:tcW w:w="536" w:type="dxa"/>
            <w:tcBorders>
              <w:top w:val="single" w:sz="4" w:space="0" w:color="auto"/>
              <w:left w:val="nil"/>
              <w:bottom w:val="single" w:sz="4" w:space="0" w:color="auto"/>
              <w:right w:val="nil"/>
            </w:tcBorders>
            <w:shd w:val="clear" w:color="auto" w:fill="auto"/>
            <w:vAlign w:val="center"/>
            <w:hideMark/>
          </w:tcPr>
          <w:p w14:paraId="76B87921" w14:textId="77777777" w:rsidR="00A03085" w:rsidRPr="009A2DEF" w:rsidRDefault="00A03085" w:rsidP="00A03085">
            <w:pPr>
              <w:jc w:val="center"/>
              <w:rPr>
                <w:rFonts w:eastAsia="Times New Roman" w:cstheme="minorHAnsi"/>
                <w:bCs/>
                <w:sz w:val="18"/>
                <w:szCs w:val="18"/>
                <w:lang w:val="en-AU" w:eastAsia="en-AU"/>
              </w:rPr>
            </w:pPr>
            <w:r w:rsidRPr="009A2DEF">
              <w:rPr>
                <w:rFonts w:eastAsia="Times New Roman" w:cstheme="minorHAnsi"/>
                <w:bCs/>
                <w:sz w:val="18"/>
                <w:szCs w:val="18"/>
                <w:lang w:val="en-AU" w:eastAsia="en-AU"/>
              </w:rPr>
              <w:t>R</w:t>
            </w:r>
            <w:r w:rsidRPr="009A2DEF">
              <w:rPr>
                <w:rFonts w:eastAsia="Times New Roman" w:cstheme="minorHAnsi"/>
                <w:bCs/>
                <w:sz w:val="18"/>
                <w:szCs w:val="18"/>
                <w:vertAlign w:val="superscript"/>
                <w:lang w:val="en-AU" w:eastAsia="en-AU"/>
              </w:rPr>
              <w:t>2</w:t>
            </w:r>
          </w:p>
        </w:tc>
        <w:tc>
          <w:tcPr>
            <w:tcW w:w="536" w:type="dxa"/>
            <w:tcBorders>
              <w:top w:val="single" w:sz="4" w:space="0" w:color="auto"/>
              <w:left w:val="nil"/>
              <w:bottom w:val="single" w:sz="4" w:space="0" w:color="auto"/>
              <w:right w:val="nil"/>
            </w:tcBorders>
            <w:shd w:val="clear" w:color="auto" w:fill="auto"/>
            <w:vAlign w:val="center"/>
            <w:hideMark/>
          </w:tcPr>
          <w:p w14:paraId="1E0BD117" w14:textId="77777777" w:rsidR="00A03085" w:rsidRPr="009A2DEF" w:rsidRDefault="00A03085" w:rsidP="00A03085">
            <w:pPr>
              <w:jc w:val="center"/>
              <w:rPr>
                <w:rFonts w:eastAsia="Times New Roman" w:cstheme="minorHAnsi"/>
                <w:bCs/>
                <w:sz w:val="18"/>
                <w:szCs w:val="18"/>
                <w:lang w:val="en-AU" w:eastAsia="en-AU"/>
              </w:rPr>
            </w:pPr>
            <w:r w:rsidRPr="009A2DEF">
              <w:rPr>
                <w:rFonts w:eastAsia="Times New Roman" w:cstheme="minorHAnsi"/>
                <w:bCs/>
                <w:sz w:val="18"/>
                <w:szCs w:val="18"/>
                <w:lang w:val="en-AU" w:eastAsia="en-AU"/>
              </w:rPr>
              <w:t>R</w:t>
            </w:r>
            <w:r w:rsidRPr="009A2DEF">
              <w:rPr>
                <w:rFonts w:eastAsia="Times New Roman" w:cstheme="minorHAnsi"/>
                <w:bCs/>
                <w:sz w:val="18"/>
                <w:szCs w:val="18"/>
                <w:vertAlign w:val="superscript"/>
                <w:lang w:val="en-AU" w:eastAsia="en-AU"/>
              </w:rPr>
              <w:t>2</w:t>
            </w:r>
            <w:r w:rsidRPr="009A2DEF">
              <w:rPr>
                <w:rFonts w:eastAsia="Times New Roman" w:cstheme="minorHAnsi"/>
                <w:bCs/>
                <w:sz w:val="18"/>
                <w:szCs w:val="18"/>
                <w:lang w:val="en-AU" w:eastAsia="en-AU"/>
              </w:rPr>
              <w:t>c</w:t>
            </w:r>
          </w:p>
        </w:tc>
      </w:tr>
      <w:tr w:rsidR="009A2DEF" w:rsidRPr="009A2DEF" w14:paraId="011DCC53" w14:textId="77777777" w:rsidTr="00BB7430">
        <w:trPr>
          <w:trHeight w:val="20"/>
        </w:trPr>
        <w:tc>
          <w:tcPr>
            <w:tcW w:w="1985" w:type="dxa"/>
            <w:tcBorders>
              <w:top w:val="single" w:sz="4" w:space="0" w:color="auto"/>
              <w:left w:val="nil"/>
              <w:bottom w:val="nil"/>
              <w:right w:val="nil"/>
            </w:tcBorders>
            <w:shd w:val="clear" w:color="auto" w:fill="auto"/>
            <w:noWrap/>
            <w:vAlign w:val="bottom"/>
            <w:hideMark/>
          </w:tcPr>
          <w:p w14:paraId="1647399B" w14:textId="77777777" w:rsidR="00A03085" w:rsidRPr="009A2DEF" w:rsidRDefault="00A03085" w:rsidP="00A03085">
            <w:pPr>
              <w:rPr>
                <w:rFonts w:eastAsia="Times New Roman" w:cstheme="minorHAnsi"/>
                <w:i/>
                <w:sz w:val="18"/>
                <w:szCs w:val="18"/>
                <w:lang w:val="en-AU" w:eastAsia="en-AU"/>
              </w:rPr>
            </w:pPr>
            <w:proofErr w:type="spellStart"/>
            <w:r w:rsidRPr="009A2DEF">
              <w:rPr>
                <w:rFonts w:eastAsia="Times New Roman" w:cstheme="minorHAnsi"/>
                <w:i/>
                <w:sz w:val="18"/>
                <w:szCs w:val="18"/>
                <w:lang w:val="en-AU" w:eastAsia="en-AU"/>
              </w:rPr>
              <w:t>Abies</w:t>
            </w:r>
            <w:proofErr w:type="spellEnd"/>
            <w:r w:rsidRPr="009A2DEF">
              <w:rPr>
                <w:rFonts w:eastAsia="Times New Roman" w:cstheme="minorHAnsi"/>
                <w:i/>
                <w:sz w:val="18"/>
                <w:szCs w:val="18"/>
                <w:lang w:val="en-AU" w:eastAsia="en-AU"/>
              </w:rPr>
              <w:t xml:space="preserve"> alba</w:t>
            </w:r>
          </w:p>
        </w:tc>
        <w:tc>
          <w:tcPr>
            <w:tcW w:w="1276" w:type="dxa"/>
            <w:tcBorders>
              <w:top w:val="single" w:sz="4" w:space="0" w:color="auto"/>
              <w:left w:val="nil"/>
              <w:bottom w:val="nil"/>
              <w:right w:val="nil"/>
            </w:tcBorders>
            <w:shd w:val="clear" w:color="auto" w:fill="auto"/>
            <w:noWrap/>
            <w:vAlign w:val="bottom"/>
            <w:hideMark/>
          </w:tcPr>
          <w:p w14:paraId="45799BBE"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0.46 (0.076)</w:t>
            </w:r>
          </w:p>
        </w:tc>
        <w:tc>
          <w:tcPr>
            <w:tcW w:w="1275" w:type="dxa"/>
            <w:tcBorders>
              <w:top w:val="single" w:sz="4" w:space="0" w:color="auto"/>
              <w:left w:val="nil"/>
              <w:bottom w:val="nil"/>
              <w:right w:val="nil"/>
            </w:tcBorders>
            <w:shd w:val="clear" w:color="auto" w:fill="auto"/>
            <w:noWrap/>
            <w:vAlign w:val="bottom"/>
            <w:hideMark/>
          </w:tcPr>
          <w:p w14:paraId="655896D9"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0.825 (0.024)</w:t>
            </w:r>
          </w:p>
        </w:tc>
        <w:tc>
          <w:tcPr>
            <w:tcW w:w="1276" w:type="dxa"/>
            <w:tcBorders>
              <w:top w:val="single" w:sz="4" w:space="0" w:color="auto"/>
              <w:left w:val="nil"/>
              <w:bottom w:val="nil"/>
              <w:right w:val="nil"/>
            </w:tcBorders>
            <w:shd w:val="clear" w:color="auto" w:fill="auto"/>
            <w:noWrap/>
            <w:vAlign w:val="bottom"/>
            <w:hideMark/>
          </w:tcPr>
          <w:p w14:paraId="129FDFF9"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1276" w:type="dxa"/>
            <w:tcBorders>
              <w:top w:val="single" w:sz="4" w:space="0" w:color="auto"/>
              <w:left w:val="nil"/>
              <w:bottom w:val="nil"/>
              <w:right w:val="nil"/>
            </w:tcBorders>
            <w:shd w:val="clear" w:color="auto" w:fill="auto"/>
            <w:noWrap/>
            <w:vAlign w:val="bottom"/>
            <w:hideMark/>
          </w:tcPr>
          <w:p w14:paraId="1A5FFE78"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1276" w:type="dxa"/>
            <w:tcBorders>
              <w:top w:val="single" w:sz="4" w:space="0" w:color="auto"/>
              <w:left w:val="nil"/>
              <w:bottom w:val="nil"/>
              <w:right w:val="nil"/>
            </w:tcBorders>
            <w:shd w:val="clear" w:color="auto" w:fill="auto"/>
            <w:noWrap/>
            <w:vAlign w:val="bottom"/>
            <w:hideMark/>
          </w:tcPr>
          <w:p w14:paraId="6FB1FF1B"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-0.2 (0.022)</w:t>
            </w:r>
          </w:p>
        </w:tc>
        <w:tc>
          <w:tcPr>
            <w:tcW w:w="581" w:type="dxa"/>
            <w:tcBorders>
              <w:top w:val="single" w:sz="4" w:space="0" w:color="auto"/>
              <w:left w:val="nil"/>
              <w:bottom w:val="nil"/>
              <w:right w:val="nil"/>
            </w:tcBorders>
            <w:shd w:val="clear" w:color="auto" w:fill="auto"/>
            <w:noWrap/>
            <w:vAlign w:val="bottom"/>
            <w:hideMark/>
          </w:tcPr>
          <w:p w14:paraId="1A94B3E2"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579</w:t>
            </w:r>
          </w:p>
        </w:tc>
        <w:tc>
          <w:tcPr>
            <w:tcW w:w="836" w:type="dxa"/>
            <w:tcBorders>
              <w:top w:val="single" w:sz="4" w:space="0" w:color="auto"/>
              <w:left w:val="nil"/>
              <w:bottom w:val="nil"/>
              <w:right w:val="nil"/>
            </w:tcBorders>
            <w:shd w:val="clear" w:color="auto" w:fill="auto"/>
            <w:noWrap/>
            <w:vAlign w:val="bottom"/>
            <w:hideMark/>
          </w:tcPr>
          <w:p w14:paraId="55C5AF5B"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0" w:type="dxa"/>
            <w:tcBorders>
              <w:top w:val="single" w:sz="4" w:space="0" w:color="auto"/>
              <w:left w:val="nil"/>
              <w:bottom w:val="nil"/>
              <w:right w:val="nil"/>
            </w:tcBorders>
            <w:shd w:val="clear" w:color="auto" w:fill="auto"/>
            <w:noWrap/>
            <w:vAlign w:val="bottom"/>
            <w:hideMark/>
          </w:tcPr>
          <w:p w14:paraId="1BE51020"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1" w:type="dxa"/>
            <w:tcBorders>
              <w:top w:val="single" w:sz="4" w:space="0" w:color="auto"/>
              <w:left w:val="nil"/>
              <w:bottom w:val="nil"/>
              <w:right w:val="nil"/>
            </w:tcBorders>
            <w:shd w:val="clear" w:color="auto" w:fill="auto"/>
            <w:noWrap/>
            <w:vAlign w:val="bottom"/>
            <w:hideMark/>
          </w:tcPr>
          <w:p w14:paraId="3DA85BD7" w14:textId="77777777" w:rsidR="00A03085" w:rsidRPr="009A2DEF" w:rsidRDefault="00A03085" w:rsidP="00A03085">
            <w:pPr>
              <w:jc w:val="center"/>
              <w:rPr>
                <w:rFonts w:eastAsia="Times New Roman" w:cstheme="minorHAnsi"/>
                <w:sz w:val="18"/>
                <w:szCs w:val="18"/>
                <w:lang w:val="en-AU" w:eastAsia="en-AU"/>
              </w:rPr>
            </w:pPr>
          </w:p>
        </w:tc>
        <w:tc>
          <w:tcPr>
            <w:tcW w:w="851" w:type="dxa"/>
            <w:tcBorders>
              <w:top w:val="single" w:sz="4" w:space="0" w:color="auto"/>
              <w:left w:val="nil"/>
              <w:bottom w:val="nil"/>
              <w:right w:val="nil"/>
            </w:tcBorders>
            <w:shd w:val="clear" w:color="auto" w:fill="auto"/>
            <w:noWrap/>
            <w:vAlign w:val="bottom"/>
            <w:hideMark/>
          </w:tcPr>
          <w:p w14:paraId="7ED81421" w14:textId="77777777" w:rsidR="00A03085" w:rsidRPr="009A2DEF" w:rsidRDefault="00A03085" w:rsidP="00A03085">
            <w:pPr>
              <w:jc w:val="center"/>
              <w:rPr>
                <w:rFonts w:eastAsia="Times New Roman" w:cstheme="minorHAnsi"/>
                <w:sz w:val="18"/>
                <w:szCs w:val="18"/>
                <w:lang w:val="en-AU" w:eastAsia="en-AU"/>
              </w:rPr>
            </w:pPr>
          </w:p>
        </w:tc>
        <w:tc>
          <w:tcPr>
            <w:tcW w:w="850" w:type="dxa"/>
            <w:tcBorders>
              <w:top w:val="single" w:sz="4" w:space="0" w:color="auto"/>
              <w:left w:val="nil"/>
              <w:bottom w:val="nil"/>
              <w:right w:val="nil"/>
            </w:tcBorders>
            <w:shd w:val="clear" w:color="auto" w:fill="auto"/>
            <w:noWrap/>
            <w:vAlign w:val="bottom"/>
            <w:hideMark/>
          </w:tcPr>
          <w:p w14:paraId="42892BB3"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639" w:type="dxa"/>
            <w:tcBorders>
              <w:top w:val="single" w:sz="4" w:space="0" w:color="auto"/>
              <w:left w:val="nil"/>
              <w:bottom w:val="nil"/>
              <w:right w:val="nil"/>
            </w:tcBorders>
            <w:shd w:val="clear" w:color="auto" w:fill="auto"/>
            <w:noWrap/>
            <w:vAlign w:val="bottom"/>
            <w:hideMark/>
          </w:tcPr>
          <w:p w14:paraId="235E59A8"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0.11</w:t>
            </w:r>
          </w:p>
        </w:tc>
        <w:tc>
          <w:tcPr>
            <w:tcW w:w="536" w:type="dxa"/>
            <w:tcBorders>
              <w:top w:val="single" w:sz="4" w:space="0" w:color="auto"/>
              <w:left w:val="nil"/>
              <w:bottom w:val="nil"/>
              <w:right w:val="nil"/>
            </w:tcBorders>
            <w:shd w:val="clear" w:color="auto" w:fill="auto"/>
            <w:noWrap/>
            <w:vAlign w:val="bottom"/>
            <w:hideMark/>
          </w:tcPr>
          <w:p w14:paraId="75A23D85"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0.72</w:t>
            </w:r>
          </w:p>
        </w:tc>
        <w:tc>
          <w:tcPr>
            <w:tcW w:w="536" w:type="dxa"/>
            <w:tcBorders>
              <w:top w:val="single" w:sz="4" w:space="0" w:color="auto"/>
              <w:left w:val="nil"/>
              <w:bottom w:val="nil"/>
              <w:right w:val="nil"/>
            </w:tcBorders>
            <w:shd w:val="clear" w:color="auto" w:fill="auto"/>
            <w:noWrap/>
            <w:vAlign w:val="bottom"/>
            <w:hideMark/>
          </w:tcPr>
          <w:p w14:paraId="6C1F200F"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0.89</w:t>
            </w:r>
          </w:p>
        </w:tc>
      </w:tr>
      <w:tr w:rsidR="009A2DEF" w:rsidRPr="009A2DEF" w14:paraId="5540B1D5" w14:textId="77777777" w:rsidTr="00BB7430">
        <w:trPr>
          <w:trHeight w:val="20"/>
        </w:trPr>
        <w:tc>
          <w:tcPr>
            <w:tcW w:w="1985" w:type="dxa"/>
            <w:tcBorders>
              <w:top w:val="nil"/>
              <w:left w:val="nil"/>
              <w:bottom w:val="nil"/>
              <w:right w:val="nil"/>
            </w:tcBorders>
            <w:shd w:val="clear" w:color="auto" w:fill="auto"/>
            <w:noWrap/>
            <w:vAlign w:val="bottom"/>
            <w:hideMark/>
          </w:tcPr>
          <w:p w14:paraId="6F343CC7" w14:textId="77777777" w:rsidR="00A03085" w:rsidRPr="009A2DEF" w:rsidRDefault="00A03085" w:rsidP="00A03085">
            <w:pPr>
              <w:rPr>
                <w:rFonts w:eastAsia="Times New Roman" w:cstheme="minorHAnsi"/>
                <w:i/>
                <w:sz w:val="18"/>
                <w:szCs w:val="18"/>
                <w:lang w:val="en-AU" w:eastAsia="en-AU"/>
              </w:rPr>
            </w:pPr>
            <w:r w:rsidRPr="009A2DEF">
              <w:rPr>
                <w:rFonts w:eastAsia="Times New Roman" w:cstheme="minorHAnsi"/>
                <w:i/>
                <w:sz w:val="18"/>
                <w:szCs w:val="18"/>
                <w:lang w:val="en-AU" w:eastAsia="en-AU"/>
              </w:rPr>
              <w:t xml:space="preserve">Acer </w:t>
            </w:r>
            <w:proofErr w:type="spellStart"/>
            <w:r w:rsidRPr="009A2DEF">
              <w:rPr>
                <w:rFonts w:eastAsia="Times New Roman" w:cstheme="minorHAnsi"/>
                <w:i/>
                <w:sz w:val="18"/>
                <w:szCs w:val="18"/>
                <w:lang w:val="en-AU" w:eastAsia="en-AU"/>
              </w:rPr>
              <w:t>pseudoplatanus</w:t>
            </w:r>
            <w:proofErr w:type="spellEnd"/>
          </w:p>
        </w:tc>
        <w:tc>
          <w:tcPr>
            <w:tcW w:w="1276" w:type="dxa"/>
            <w:tcBorders>
              <w:top w:val="nil"/>
              <w:left w:val="nil"/>
              <w:bottom w:val="nil"/>
              <w:right w:val="nil"/>
            </w:tcBorders>
            <w:shd w:val="clear" w:color="auto" w:fill="auto"/>
            <w:noWrap/>
            <w:vAlign w:val="bottom"/>
            <w:hideMark/>
          </w:tcPr>
          <w:p w14:paraId="420C9A13"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1.48 (0.132)</w:t>
            </w:r>
          </w:p>
        </w:tc>
        <w:tc>
          <w:tcPr>
            <w:tcW w:w="1275" w:type="dxa"/>
            <w:tcBorders>
              <w:top w:val="nil"/>
              <w:left w:val="nil"/>
              <w:bottom w:val="nil"/>
              <w:right w:val="nil"/>
            </w:tcBorders>
            <w:shd w:val="clear" w:color="auto" w:fill="auto"/>
            <w:noWrap/>
            <w:vAlign w:val="bottom"/>
            <w:hideMark/>
          </w:tcPr>
          <w:p w14:paraId="787FB2FA"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0.266 (0.045)</w:t>
            </w:r>
          </w:p>
        </w:tc>
        <w:tc>
          <w:tcPr>
            <w:tcW w:w="1276" w:type="dxa"/>
            <w:tcBorders>
              <w:top w:val="nil"/>
              <w:left w:val="nil"/>
              <w:bottom w:val="nil"/>
              <w:right w:val="nil"/>
            </w:tcBorders>
            <w:shd w:val="clear" w:color="auto" w:fill="auto"/>
            <w:noWrap/>
            <w:vAlign w:val="bottom"/>
            <w:hideMark/>
          </w:tcPr>
          <w:p w14:paraId="5602061F"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1276" w:type="dxa"/>
            <w:tcBorders>
              <w:top w:val="nil"/>
              <w:left w:val="nil"/>
              <w:bottom w:val="nil"/>
              <w:right w:val="nil"/>
            </w:tcBorders>
            <w:shd w:val="clear" w:color="auto" w:fill="auto"/>
            <w:noWrap/>
            <w:vAlign w:val="bottom"/>
            <w:hideMark/>
          </w:tcPr>
          <w:p w14:paraId="26B1C348"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1276" w:type="dxa"/>
            <w:tcBorders>
              <w:top w:val="nil"/>
              <w:left w:val="nil"/>
              <w:bottom w:val="nil"/>
              <w:right w:val="nil"/>
            </w:tcBorders>
            <w:shd w:val="clear" w:color="auto" w:fill="auto"/>
            <w:noWrap/>
            <w:vAlign w:val="bottom"/>
            <w:hideMark/>
          </w:tcPr>
          <w:p w14:paraId="0C9D69D7"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581" w:type="dxa"/>
            <w:tcBorders>
              <w:top w:val="nil"/>
              <w:left w:val="nil"/>
              <w:bottom w:val="nil"/>
              <w:right w:val="nil"/>
            </w:tcBorders>
            <w:shd w:val="clear" w:color="auto" w:fill="auto"/>
            <w:noWrap/>
            <w:vAlign w:val="bottom"/>
            <w:hideMark/>
          </w:tcPr>
          <w:p w14:paraId="0DF217ED"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8</w:t>
            </w:r>
          </w:p>
        </w:tc>
        <w:tc>
          <w:tcPr>
            <w:tcW w:w="836" w:type="dxa"/>
            <w:tcBorders>
              <w:top w:val="nil"/>
              <w:left w:val="nil"/>
              <w:bottom w:val="nil"/>
              <w:right w:val="nil"/>
            </w:tcBorders>
            <w:shd w:val="clear" w:color="auto" w:fill="auto"/>
            <w:noWrap/>
            <w:vAlign w:val="bottom"/>
            <w:hideMark/>
          </w:tcPr>
          <w:p w14:paraId="1B8CA921"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0" w:type="dxa"/>
            <w:tcBorders>
              <w:top w:val="nil"/>
              <w:left w:val="nil"/>
              <w:bottom w:val="nil"/>
              <w:right w:val="nil"/>
            </w:tcBorders>
            <w:shd w:val="clear" w:color="auto" w:fill="auto"/>
            <w:noWrap/>
            <w:vAlign w:val="bottom"/>
            <w:hideMark/>
          </w:tcPr>
          <w:p w14:paraId="7E411C25"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0.002</w:t>
            </w:r>
          </w:p>
        </w:tc>
        <w:tc>
          <w:tcPr>
            <w:tcW w:w="851" w:type="dxa"/>
            <w:tcBorders>
              <w:top w:val="nil"/>
              <w:left w:val="nil"/>
              <w:bottom w:val="nil"/>
              <w:right w:val="nil"/>
            </w:tcBorders>
            <w:shd w:val="clear" w:color="auto" w:fill="auto"/>
            <w:noWrap/>
            <w:vAlign w:val="bottom"/>
            <w:hideMark/>
          </w:tcPr>
          <w:p w14:paraId="22E1AA62" w14:textId="77777777" w:rsidR="00A03085" w:rsidRPr="009A2DEF" w:rsidRDefault="00A03085" w:rsidP="00A03085">
            <w:pPr>
              <w:jc w:val="center"/>
              <w:rPr>
                <w:rFonts w:eastAsia="Times New Roman" w:cstheme="minorHAnsi"/>
                <w:sz w:val="18"/>
                <w:szCs w:val="18"/>
                <w:lang w:val="en-AU" w:eastAsia="en-AU"/>
              </w:rPr>
            </w:pPr>
          </w:p>
        </w:tc>
        <w:tc>
          <w:tcPr>
            <w:tcW w:w="851" w:type="dxa"/>
            <w:tcBorders>
              <w:top w:val="nil"/>
              <w:left w:val="nil"/>
              <w:bottom w:val="nil"/>
              <w:right w:val="nil"/>
            </w:tcBorders>
            <w:shd w:val="clear" w:color="auto" w:fill="auto"/>
            <w:noWrap/>
            <w:vAlign w:val="bottom"/>
            <w:hideMark/>
          </w:tcPr>
          <w:p w14:paraId="46523DA7" w14:textId="77777777" w:rsidR="00A03085" w:rsidRPr="009A2DEF" w:rsidRDefault="00A03085" w:rsidP="00A03085">
            <w:pPr>
              <w:jc w:val="center"/>
              <w:rPr>
                <w:rFonts w:eastAsia="Times New Roman" w:cstheme="minorHAnsi"/>
                <w:sz w:val="18"/>
                <w:szCs w:val="18"/>
                <w:lang w:val="en-AU" w:eastAsia="en-AU"/>
              </w:rPr>
            </w:pPr>
          </w:p>
        </w:tc>
        <w:tc>
          <w:tcPr>
            <w:tcW w:w="850" w:type="dxa"/>
            <w:tcBorders>
              <w:top w:val="nil"/>
              <w:left w:val="nil"/>
              <w:bottom w:val="nil"/>
              <w:right w:val="nil"/>
            </w:tcBorders>
            <w:shd w:val="clear" w:color="auto" w:fill="auto"/>
            <w:noWrap/>
            <w:vAlign w:val="bottom"/>
            <w:hideMark/>
          </w:tcPr>
          <w:p w14:paraId="5C141784" w14:textId="77777777" w:rsidR="00A03085" w:rsidRPr="009A2DEF" w:rsidRDefault="00A03085" w:rsidP="00A03085">
            <w:pPr>
              <w:jc w:val="center"/>
              <w:rPr>
                <w:rFonts w:eastAsia="Times New Roman" w:cstheme="minorHAnsi"/>
                <w:sz w:val="18"/>
                <w:szCs w:val="18"/>
                <w:lang w:val="en-AU" w:eastAsia="en-AU"/>
              </w:rPr>
            </w:pPr>
          </w:p>
        </w:tc>
        <w:tc>
          <w:tcPr>
            <w:tcW w:w="639" w:type="dxa"/>
            <w:tcBorders>
              <w:top w:val="nil"/>
              <w:left w:val="nil"/>
              <w:bottom w:val="nil"/>
              <w:right w:val="nil"/>
            </w:tcBorders>
            <w:shd w:val="clear" w:color="auto" w:fill="auto"/>
            <w:noWrap/>
            <w:vAlign w:val="bottom"/>
            <w:hideMark/>
          </w:tcPr>
          <w:p w14:paraId="09D719B8"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0.01</w:t>
            </w:r>
          </w:p>
        </w:tc>
        <w:tc>
          <w:tcPr>
            <w:tcW w:w="536" w:type="dxa"/>
            <w:tcBorders>
              <w:top w:val="nil"/>
              <w:left w:val="nil"/>
              <w:bottom w:val="nil"/>
              <w:right w:val="nil"/>
            </w:tcBorders>
            <w:shd w:val="clear" w:color="auto" w:fill="auto"/>
            <w:noWrap/>
            <w:vAlign w:val="bottom"/>
            <w:hideMark/>
          </w:tcPr>
          <w:p w14:paraId="1C025780"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0.27</w:t>
            </w:r>
          </w:p>
        </w:tc>
        <w:tc>
          <w:tcPr>
            <w:tcW w:w="536" w:type="dxa"/>
            <w:tcBorders>
              <w:top w:val="nil"/>
              <w:left w:val="nil"/>
              <w:bottom w:val="nil"/>
              <w:right w:val="nil"/>
            </w:tcBorders>
            <w:shd w:val="clear" w:color="auto" w:fill="auto"/>
            <w:noWrap/>
            <w:vAlign w:val="bottom"/>
            <w:hideMark/>
          </w:tcPr>
          <w:p w14:paraId="20E3910F"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0.99</w:t>
            </w:r>
          </w:p>
        </w:tc>
      </w:tr>
      <w:tr w:rsidR="009A2DEF" w:rsidRPr="009A2DEF" w14:paraId="43595238" w14:textId="77777777" w:rsidTr="00BB7430">
        <w:trPr>
          <w:trHeight w:val="20"/>
        </w:trPr>
        <w:tc>
          <w:tcPr>
            <w:tcW w:w="1985" w:type="dxa"/>
            <w:tcBorders>
              <w:top w:val="nil"/>
              <w:left w:val="nil"/>
              <w:bottom w:val="nil"/>
              <w:right w:val="nil"/>
            </w:tcBorders>
            <w:shd w:val="clear" w:color="auto" w:fill="auto"/>
            <w:noWrap/>
            <w:vAlign w:val="bottom"/>
            <w:hideMark/>
          </w:tcPr>
          <w:p w14:paraId="2DF319DD" w14:textId="2BFDFFC4" w:rsidR="00A03085" w:rsidRPr="009A2DEF" w:rsidRDefault="00A03085" w:rsidP="00A03085">
            <w:pPr>
              <w:rPr>
                <w:rFonts w:eastAsia="Times New Roman" w:cstheme="minorHAnsi"/>
                <w:i/>
                <w:sz w:val="18"/>
                <w:szCs w:val="18"/>
                <w:lang w:val="en-AU" w:eastAsia="en-AU"/>
              </w:rPr>
            </w:pPr>
            <w:proofErr w:type="spellStart"/>
            <w:r w:rsidRPr="009A2DEF">
              <w:rPr>
                <w:rFonts w:eastAsia="Times New Roman" w:cstheme="minorHAnsi"/>
                <w:i/>
                <w:sz w:val="18"/>
                <w:szCs w:val="18"/>
                <w:lang w:val="en-AU" w:eastAsia="en-AU"/>
              </w:rPr>
              <w:t>Betula</w:t>
            </w:r>
            <w:proofErr w:type="spellEnd"/>
            <w:r w:rsidR="00072F02" w:rsidRPr="009A2DEF">
              <w:rPr>
                <w:rFonts w:eastAsia="Times New Roman" w:cstheme="minorHAnsi"/>
                <w:i/>
                <w:sz w:val="18"/>
                <w:szCs w:val="18"/>
                <w:lang w:val="en-AU" w:eastAsia="en-AU"/>
              </w:rPr>
              <w:t xml:space="preserve"> pendula</w:t>
            </w:r>
            <w:r w:rsidRPr="009A2DEF">
              <w:rPr>
                <w:rFonts w:eastAsia="Times New Roman" w:cstheme="minorHAnsi"/>
                <w:i/>
                <w:sz w:val="18"/>
                <w:szCs w:val="18"/>
                <w:lang w:val="en-AU" w:eastAsia="en-AU"/>
              </w:rPr>
              <w:t>*</w:t>
            </w:r>
          </w:p>
        </w:tc>
        <w:tc>
          <w:tcPr>
            <w:tcW w:w="1276" w:type="dxa"/>
            <w:tcBorders>
              <w:top w:val="nil"/>
              <w:left w:val="nil"/>
              <w:bottom w:val="nil"/>
              <w:right w:val="nil"/>
            </w:tcBorders>
            <w:shd w:val="clear" w:color="auto" w:fill="auto"/>
            <w:noWrap/>
            <w:vAlign w:val="bottom"/>
            <w:hideMark/>
          </w:tcPr>
          <w:p w14:paraId="6233F2D3"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2.17</w:t>
            </w:r>
          </w:p>
        </w:tc>
        <w:tc>
          <w:tcPr>
            <w:tcW w:w="1275" w:type="dxa"/>
            <w:tcBorders>
              <w:top w:val="nil"/>
              <w:left w:val="nil"/>
              <w:bottom w:val="nil"/>
              <w:right w:val="nil"/>
            </w:tcBorders>
            <w:shd w:val="clear" w:color="auto" w:fill="auto"/>
            <w:noWrap/>
            <w:vAlign w:val="bottom"/>
            <w:hideMark/>
          </w:tcPr>
          <w:p w14:paraId="7DF763B0"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1276" w:type="dxa"/>
            <w:tcBorders>
              <w:top w:val="nil"/>
              <w:left w:val="nil"/>
              <w:bottom w:val="nil"/>
              <w:right w:val="nil"/>
            </w:tcBorders>
            <w:shd w:val="clear" w:color="auto" w:fill="auto"/>
            <w:noWrap/>
            <w:vAlign w:val="bottom"/>
            <w:hideMark/>
          </w:tcPr>
          <w:p w14:paraId="16B84B61"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1276" w:type="dxa"/>
            <w:tcBorders>
              <w:top w:val="nil"/>
              <w:left w:val="nil"/>
              <w:bottom w:val="nil"/>
              <w:right w:val="nil"/>
            </w:tcBorders>
            <w:shd w:val="clear" w:color="auto" w:fill="auto"/>
            <w:noWrap/>
            <w:vAlign w:val="bottom"/>
            <w:hideMark/>
          </w:tcPr>
          <w:p w14:paraId="37308634"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1276" w:type="dxa"/>
            <w:tcBorders>
              <w:top w:val="nil"/>
              <w:left w:val="nil"/>
              <w:bottom w:val="nil"/>
              <w:right w:val="nil"/>
            </w:tcBorders>
            <w:shd w:val="clear" w:color="auto" w:fill="auto"/>
            <w:noWrap/>
            <w:vAlign w:val="bottom"/>
            <w:hideMark/>
          </w:tcPr>
          <w:p w14:paraId="5B995B0C"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581" w:type="dxa"/>
            <w:tcBorders>
              <w:top w:val="nil"/>
              <w:left w:val="nil"/>
              <w:bottom w:val="nil"/>
              <w:right w:val="nil"/>
            </w:tcBorders>
            <w:shd w:val="clear" w:color="auto" w:fill="auto"/>
            <w:noWrap/>
            <w:vAlign w:val="bottom"/>
            <w:hideMark/>
          </w:tcPr>
          <w:p w14:paraId="2546B341"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18</w:t>
            </w:r>
          </w:p>
        </w:tc>
        <w:tc>
          <w:tcPr>
            <w:tcW w:w="836" w:type="dxa"/>
            <w:tcBorders>
              <w:top w:val="nil"/>
              <w:left w:val="nil"/>
              <w:bottom w:val="nil"/>
              <w:right w:val="nil"/>
            </w:tcBorders>
            <w:shd w:val="clear" w:color="auto" w:fill="auto"/>
            <w:noWrap/>
            <w:vAlign w:val="bottom"/>
            <w:hideMark/>
          </w:tcPr>
          <w:p w14:paraId="24577A90" w14:textId="77777777" w:rsidR="00A03085" w:rsidRPr="009A2DEF" w:rsidRDefault="00A03085" w:rsidP="00A03085">
            <w:pPr>
              <w:jc w:val="center"/>
              <w:rPr>
                <w:rFonts w:eastAsia="Times New Roman" w:cstheme="minorHAnsi"/>
                <w:sz w:val="18"/>
                <w:szCs w:val="18"/>
                <w:lang w:val="en-AU" w:eastAsia="en-AU"/>
              </w:rPr>
            </w:pPr>
          </w:p>
        </w:tc>
        <w:tc>
          <w:tcPr>
            <w:tcW w:w="850" w:type="dxa"/>
            <w:tcBorders>
              <w:top w:val="nil"/>
              <w:left w:val="nil"/>
              <w:bottom w:val="nil"/>
              <w:right w:val="nil"/>
            </w:tcBorders>
            <w:shd w:val="clear" w:color="auto" w:fill="auto"/>
            <w:noWrap/>
            <w:vAlign w:val="bottom"/>
            <w:hideMark/>
          </w:tcPr>
          <w:p w14:paraId="4B05B7C2" w14:textId="77777777" w:rsidR="00A03085" w:rsidRPr="009A2DEF" w:rsidRDefault="00A03085" w:rsidP="00A03085">
            <w:pPr>
              <w:jc w:val="center"/>
              <w:rPr>
                <w:rFonts w:eastAsia="Times New Roman" w:cstheme="minorHAnsi"/>
                <w:sz w:val="18"/>
                <w:szCs w:val="18"/>
                <w:lang w:val="en-AU" w:eastAsia="en-AU"/>
              </w:rPr>
            </w:pPr>
          </w:p>
        </w:tc>
        <w:tc>
          <w:tcPr>
            <w:tcW w:w="851" w:type="dxa"/>
            <w:tcBorders>
              <w:top w:val="nil"/>
              <w:left w:val="nil"/>
              <w:bottom w:val="nil"/>
              <w:right w:val="nil"/>
            </w:tcBorders>
            <w:shd w:val="clear" w:color="auto" w:fill="auto"/>
            <w:noWrap/>
            <w:vAlign w:val="bottom"/>
            <w:hideMark/>
          </w:tcPr>
          <w:p w14:paraId="35677853" w14:textId="77777777" w:rsidR="00A03085" w:rsidRPr="009A2DEF" w:rsidRDefault="00A03085" w:rsidP="00A03085">
            <w:pPr>
              <w:jc w:val="center"/>
              <w:rPr>
                <w:rFonts w:eastAsia="Times New Roman" w:cstheme="minorHAnsi"/>
                <w:sz w:val="18"/>
                <w:szCs w:val="18"/>
                <w:lang w:val="en-AU" w:eastAsia="en-AU"/>
              </w:rPr>
            </w:pPr>
          </w:p>
        </w:tc>
        <w:tc>
          <w:tcPr>
            <w:tcW w:w="851" w:type="dxa"/>
            <w:tcBorders>
              <w:top w:val="nil"/>
              <w:left w:val="nil"/>
              <w:bottom w:val="nil"/>
              <w:right w:val="nil"/>
            </w:tcBorders>
            <w:shd w:val="clear" w:color="auto" w:fill="auto"/>
            <w:noWrap/>
            <w:vAlign w:val="bottom"/>
            <w:hideMark/>
          </w:tcPr>
          <w:p w14:paraId="5D7FE2BD" w14:textId="77777777" w:rsidR="00A03085" w:rsidRPr="009A2DEF" w:rsidRDefault="00A03085" w:rsidP="00A03085">
            <w:pPr>
              <w:jc w:val="center"/>
              <w:rPr>
                <w:rFonts w:eastAsia="Times New Roman" w:cstheme="minorHAnsi"/>
                <w:sz w:val="18"/>
                <w:szCs w:val="18"/>
                <w:lang w:val="en-AU" w:eastAsia="en-AU"/>
              </w:rPr>
            </w:pPr>
          </w:p>
        </w:tc>
        <w:tc>
          <w:tcPr>
            <w:tcW w:w="850" w:type="dxa"/>
            <w:tcBorders>
              <w:top w:val="nil"/>
              <w:left w:val="nil"/>
              <w:bottom w:val="nil"/>
              <w:right w:val="nil"/>
            </w:tcBorders>
            <w:shd w:val="clear" w:color="auto" w:fill="auto"/>
            <w:noWrap/>
            <w:vAlign w:val="bottom"/>
            <w:hideMark/>
          </w:tcPr>
          <w:p w14:paraId="0E2A5DA8" w14:textId="77777777" w:rsidR="00A03085" w:rsidRPr="009A2DEF" w:rsidRDefault="00A03085" w:rsidP="00A03085">
            <w:pPr>
              <w:jc w:val="center"/>
              <w:rPr>
                <w:rFonts w:eastAsia="Times New Roman" w:cstheme="minorHAnsi"/>
                <w:sz w:val="18"/>
                <w:szCs w:val="18"/>
                <w:lang w:val="en-AU" w:eastAsia="en-AU"/>
              </w:rPr>
            </w:pPr>
          </w:p>
        </w:tc>
        <w:tc>
          <w:tcPr>
            <w:tcW w:w="639" w:type="dxa"/>
            <w:tcBorders>
              <w:top w:val="nil"/>
              <w:left w:val="nil"/>
              <w:bottom w:val="nil"/>
              <w:right w:val="nil"/>
            </w:tcBorders>
            <w:shd w:val="clear" w:color="auto" w:fill="auto"/>
            <w:noWrap/>
            <w:vAlign w:val="bottom"/>
            <w:hideMark/>
          </w:tcPr>
          <w:p w14:paraId="0A57A637" w14:textId="77777777" w:rsidR="00A03085" w:rsidRPr="009A2DEF" w:rsidRDefault="00A03085" w:rsidP="00A03085">
            <w:pPr>
              <w:jc w:val="center"/>
              <w:rPr>
                <w:rFonts w:eastAsia="Times New Roman" w:cstheme="minorHAnsi"/>
                <w:sz w:val="18"/>
                <w:szCs w:val="18"/>
                <w:lang w:val="en-AU" w:eastAsia="en-AU"/>
              </w:rPr>
            </w:pPr>
          </w:p>
        </w:tc>
        <w:tc>
          <w:tcPr>
            <w:tcW w:w="536" w:type="dxa"/>
            <w:tcBorders>
              <w:top w:val="nil"/>
              <w:left w:val="nil"/>
              <w:bottom w:val="nil"/>
              <w:right w:val="nil"/>
            </w:tcBorders>
            <w:shd w:val="clear" w:color="auto" w:fill="auto"/>
            <w:noWrap/>
            <w:vAlign w:val="bottom"/>
            <w:hideMark/>
          </w:tcPr>
          <w:p w14:paraId="5F903796" w14:textId="77777777" w:rsidR="00A03085" w:rsidRPr="009A2DEF" w:rsidRDefault="00A03085" w:rsidP="00A03085">
            <w:pPr>
              <w:jc w:val="center"/>
              <w:rPr>
                <w:rFonts w:eastAsia="Times New Roman" w:cstheme="minorHAnsi"/>
                <w:sz w:val="18"/>
                <w:szCs w:val="18"/>
                <w:lang w:val="en-AU" w:eastAsia="en-AU"/>
              </w:rPr>
            </w:pPr>
          </w:p>
        </w:tc>
        <w:tc>
          <w:tcPr>
            <w:tcW w:w="536" w:type="dxa"/>
            <w:tcBorders>
              <w:top w:val="nil"/>
              <w:left w:val="nil"/>
              <w:bottom w:val="nil"/>
              <w:right w:val="nil"/>
            </w:tcBorders>
            <w:shd w:val="clear" w:color="auto" w:fill="auto"/>
            <w:noWrap/>
            <w:vAlign w:val="bottom"/>
            <w:hideMark/>
          </w:tcPr>
          <w:p w14:paraId="3AB16AC1" w14:textId="77777777" w:rsidR="00A03085" w:rsidRPr="009A2DEF" w:rsidRDefault="00A03085" w:rsidP="00A03085">
            <w:pPr>
              <w:jc w:val="center"/>
              <w:rPr>
                <w:rFonts w:eastAsia="Times New Roman" w:cstheme="minorHAnsi"/>
                <w:sz w:val="18"/>
                <w:szCs w:val="18"/>
                <w:lang w:val="en-AU" w:eastAsia="en-AU"/>
              </w:rPr>
            </w:pPr>
          </w:p>
        </w:tc>
      </w:tr>
      <w:tr w:rsidR="009A2DEF" w:rsidRPr="009A2DEF" w14:paraId="3984531D" w14:textId="77777777" w:rsidTr="00BB7430">
        <w:trPr>
          <w:trHeight w:val="20"/>
        </w:trPr>
        <w:tc>
          <w:tcPr>
            <w:tcW w:w="1985" w:type="dxa"/>
            <w:tcBorders>
              <w:top w:val="nil"/>
              <w:left w:val="nil"/>
              <w:bottom w:val="nil"/>
              <w:right w:val="nil"/>
            </w:tcBorders>
            <w:shd w:val="clear" w:color="auto" w:fill="auto"/>
            <w:noWrap/>
            <w:vAlign w:val="bottom"/>
            <w:hideMark/>
          </w:tcPr>
          <w:p w14:paraId="54B3FB98" w14:textId="77777777" w:rsidR="00A03085" w:rsidRPr="009A2DEF" w:rsidRDefault="00A03085" w:rsidP="00A03085">
            <w:pPr>
              <w:rPr>
                <w:rFonts w:eastAsia="Times New Roman" w:cstheme="minorHAnsi"/>
                <w:i/>
                <w:sz w:val="18"/>
                <w:szCs w:val="18"/>
                <w:lang w:val="en-AU" w:eastAsia="en-AU"/>
              </w:rPr>
            </w:pPr>
            <w:proofErr w:type="spellStart"/>
            <w:r w:rsidRPr="009A2DEF">
              <w:rPr>
                <w:rFonts w:eastAsia="Times New Roman" w:cstheme="minorHAnsi"/>
                <w:i/>
                <w:sz w:val="18"/>
                <w:szCs w:val="18"/>
                <w:lang w:val="en-AU" w:eastAsia="en-AU"/>
              </w:rPr>
              <w:t>Carpinus</w:t>
            </w:r>
            <w:proofErr w:type="spellEnd"/>
            <w:r w:rsidRPr="009A2DEF">
              <w:rPr>
                <w:rFonts w:eastAsia="Times New Roman" w:cstheme="minorHAnsi"/>
                <w:i/>
                <w:sz w:val="18"/>
                <w:szCs w:val="18"/>
                <w:lang w:val="en-AU" w:eastAsia="en-AU"/>
              </w:rPr>
              <w:t xml:space="preserve"> </w:t>
            </w:r>
            <w:proofErr w:type="spellStart"/>
            <w:r w:rsidRPr="009A2DEF">
              <w:rPr>
                <w:rFonts w:eastAsia="Times New Roman" w:cstheme="minorHAnsi"/>
                <w:i/>
                <w:sz w:val="18"/>
                <w:szCs w:val="18"/>
                <w:lang w:val="en-AU" w:eastAsia="en-AU"/>
              </w:rPr>
              <w:t>betulus</w:t>
            </w:r>
            <w:proofErr w:type="spellEnd"/>
          </w:p>
        </w:tc>
        <w:tc>
          <w:tcPr>
            <w:tcW w:w="1276" w:type="dxa"/>
            <w:tcBorders>
              <w:top w:val="nil"/>
              <w:left w:val="nil"/>
              <w:bottom w:val="nil"/>
              <w:right w:val="nil"/>
            </w:tcBorders>
            <w:shd w:val="clear" w:color="auto" w:fill="auto"/>
            <w:noWrap/>
            <w:vAlign w:val="bottom"/>
            <w:hideMark/>
          </w:tcPr>
          <w:p w14:paraId="17C7DA7A"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1.57 (0.164)</w:t>
            </w:r>
          </w:p>
        </w:tc>
        <w:tc>
          <w:tcPr>
            <w:tcW w:w="1275" w:type="dxa"/>
            <w:tcBorders>
              <w:top w:val="nil"/>
              <w:left w:val="nil"/>
              <w:bottom w:val="nil"/>
              <w:right w:val="nil"/>
            </w:tcBorders>
            <w:shd w:val="clear" w:color="auto" w:fill="auto"/>
            <w:noWrap/>
            <w:vAlign w:val="bottom"/>
            <w:hideMark/>
          </w:tcPr>
          <w:p w14:paraId="69152F25"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0.221 (0.058)</w:t>
            </w:r>
          </w:p>
        </w:tc>
        <w:tc>
          <w:tcPr>
            <w:tcW w:w="1276" w:type="dxa"/>
            <w:tcBorders>
              <w:top w:val="nil"/>
              <w:left w:val="nil"/>
              <w:bottom w:val="nil"/>
              <w:right w:val="nil"/>
            </w:tcBorders>
            <w:shd w:val="clear" w:color="auto" w:fill="auto"/>
            <w:noWrap/>
            <w:vAlign w:val="bottom"/>
            <w:hideMark/>
          </w:tcPr>
          <w:p w14:paraId="6CBE7A73"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1276" w:type="dxa"/>
            <w:tcBorders>
              <w:top w:val="nil"/>
              <w:left w:val="nil"/>
              <w:bottom w:val="nil"/>
              <w:right w:val="nil"/>
            </w:tcBorders>
            <w:shd w:val="clear" w:color="auto" w:fill="auto"/>
            <w:noWrap/>
            <w:vAlign w:val="bottom"/>
            <w:hideMark/>
          </w:tcPr>
          <w:p w14:paraId="626C9013"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1276" w:type="dxa"/>
            <w:tcBorders>
              <w:top w:val="nil"/>
              <w:left w:val="nil"/>
              <w:bottom w:val="nil"/>
              <w:right w:val="nil"/>
            </w:tcBorders>
            <w:shd w:val="clear" w:color="auto" w:fill="auto"/>
            <w:noWrap/>
            <w:vAlign w:val="bottom"/>
            <w:hideMark/>
          </w:tcPr>
          <w:p w14:paraId="79E0244E"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581" w:type="dxa"/>
            <w:tcBorders>
              <w:top w:val="nil"/>
              <w:left w:val="nil"/>
              <w:bottom w:val="nil"/>
              <w:right w:val="nil"/>
            </w:tcBorders>
            <w:shd w:val="clear" w:color="auto" w:fill="auto"/>
            <w:noWrap/>
            <w:vAlign w:val="bottom"/>
            <w:hideMark/>
          </w:tcPr>
          <w:p w14:paraId="26DDCAC2"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72</w:t>
            </w:r>
          </w:p>
        </w:tc>
        <w:tc>
          <w:tcPr>
            <w:tcW w:w="836" w:type="dxa"/>
            <w:tcBorders>
              <w:top w:val="nil"/>
              <w:left w:val="nil"/>
              <w:bottom w:val="nil"/>
              <w:right w:val="nil"/>
            </w:tcBorders>
            <w:shd w:val="clear" w:color="auto" w:fill="auto"/>
            <w:noWrap/>
            <w:vAlign w:val="bottom"/>
            <w:hideMark/>
          </w:tcPr>
          <w:p w14:paraId="25B84939"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0" w:type="dxa"/>
            <w:tcBorders>
              <w:top w:val="nil"/>
              <w:left w:val="nil"/>
              <w:bottom w:val="nil"/>
              <w:right w:val="nil"/>
            </w:tcBorders>
            <w:shd w:val="clear" w:color="auto" w:fill="auto"/>
            <w:noWrap/>
            <w:vAlign w:val="bottom"/>
            <w:hideMark/>
          </w:tcPr>
          <w:p w14:paraId="29DDD3E5"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1" w:type="dxa"/>
            <w:tcBorders>
              <w:top w:val="nil"/>
              <w:left w:val="nil"/>
              <w:bottom w:val="nil"/>
              <w:right w:val="nil"/>
            </w:tcBorders>
            <w:shd w:val="clear" w:color="auto" w:fill="auto"/>
            <w:noWrap/>
            <w:vAlign w:val="bottom"/>
            <w:hideMark/>
          </w:tcPr>
          <w:p w14:paraId="3E16B6E8" w14:textId="77777777" w:rsidR="00A03085" w:rsidRPr="009A2DEF" w:rsidRDefault="00A03085" w:rsidP="00A03085">
            <w:pPr>
              <w:jc w:val="center"/>
              <w:rPr>
                <w:rFonts w:eastAsia="Times New Roman" w:cstheme="minorHAnsi"/>
                <w:sz w:val="18"/>
                <w:szCs w:val="18"/>
                <w:lang w:val="en-AU" w:eastAsia="en-AU"/>
              </w:rPr>
            </w:pPr>
          </w:p>
        </w:tc>
        <w:tc>
          <w:tcPr>
            <w:tcW w:w="851" w:type="dxa"/>
            <w:tcBorders>
              <w:top w:val="nil"/>
              <w:left w:val="nil"/>
              <w:bottom w:val="nil"/>
              <w:right w:val="nil"/>
            </w:tcBorders>
            <w:shd w:val="clear" w:color="auto" w:fill="auto"/>
            <w:noWrap/>
            <w:vAlign w:val="bottom"/>
            <w:hideMark/>
          </w:tcPr>
          <w:p w14:paraId="0873BD66" w14:textId="77777777" w:rsidR="00A03085" w:rsidRPr="009A2DEF" w:rsidRDefault="00A03085" w:rsidP="00A03085">
            <w:pPr>
              <w:jc w:val="center"/>
              <w:rPr>
                <w:rFonts w:eastAsia="Times New Roman" w:cstheme="minorHAnsi"/>
                <w:sz w:val="18"/>
                <w:szCs w:val="18"/>
                <w:lang w:val="en-AU" w:eastAsia="en-AU"/>
              </w:rPr>
            </w:pPr>
          </w:p>
        </w:tc>
        <w:tc>
          <w:tcPr>
            <w:tcW w:w="850" w:type="dxa"/>
            <w:tcBorders>
              <w:top w:val="nil"/>
              <w:left w:val="nil"/>
              <w:bottom w:val="nil"/>
              <w:right w:val="nil"/>
            </w:tcBorders>
            <w:shd w:val="clear" w:color="auto" w:fill="auto"/>
            <w:noWrap/>
            <w:vAlign w:val="bottom"/>
            <w:hideMark/>
          </w:tcPr>
          <w:p w14:paraId="5B35A0BC" w14:textId="77777777" w:rsidR="00A03085" w:rsidRPr="009A2DEF" w:rsidRDefault="00A03085" w:rsidP="00A03085">
            <w:pPr>
              <w:jc w:val="center"/>
              <w:rPr>
                <w:rFonts w:eastAsia="Times New Roman" w:cstheme="minorHAnsi"/>
                <w:sz w:val="18"/>
                <w:szCs w:val="18"/>
                <w:lang w:val="en-AU" w:eastAsia="en-AU"/>
              </w:rPr>
            </w:pPr>
          </w:p>
        </w:tc>
        <w:tc>
          <w:tcPr>
            <w:tcW w:w="639" w:type="dxa"/>
            <w:tcBorders>
              <w:top w:val="nil"/>
              <w:left w:val="nil"/>
              <w:bottom w:val="nil"/>
              <w:right w:val="nil"/>
            </w:tcBorders>
            <w:shd w:val="clear" w:color="auto" w:fill="auto"/>
            <w:noWrap/>
            <w:vAlign w:val="bottom"/>
            <w:hideMark/>
          </w:tcPr>
          <w:p w14:paraId="33642C5B"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0.05</w:t>
            </w:r>
          </w:p>
        </w:tc>
        <w:tc>
          <w:tcPr>
            <w:tcW w:w="536" w:type="dxa"/>
            <w:tcBorders>
              <w:top w:val="nil"/>
              <w:left w:val="nil"/>
              <w:bottom w:val="nil"/>
              <w:right w:val="nil"/>
            </w:tcBorders>
            <w:shd w:val="clear" w:color="auto" w:fill="auto"/>
            <w:noWrap/>
            <w:vAlign w:val="bottom"/>
            <w:hideMark/>
          </w:tcPr>
          <w:p w14:paraId="250673A8"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0.16</w:t>
            </w:r>
          </w:p>
        </w:tc>
        <w:tc>
          <w:tcPr>
            <w:tcW w:w="536" w:type="dxa"/>
            <w:tcBorders>
              <w:top w:val="nil"/>
              <w:left w:val="nil"/>
              <w:bottom w:val="nil"/>
              <w:right w:val="nil"/>
            </w:tcBorders>
            <w:shd w:val="clear" w:color="auto" w:fill="auto"/>
            <w:noWrap/>
            <w:vAlign w:val="bottom"/>
            <w:hideMark/>
          </w:tcPr>
          <w:p w14:paraId="038FAA49"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0.66</w:t>
            </w:r>
          </w:p>
        </w:tc>
      </w:tr>
      <w:tr w:rsidR="009A2DEF" w:rsidRPr="009A2DEF" w14:paraId="18EE888C" w14:textId="77777777" w:rsidTr="00BB7430">
        <w:trPr>
          <w:trHeight w:val="20"/>
        </w:trPr>
        <w:tc>
          <w:tcPr>
            <w:tcW w:w="1985" w:type="dxa"/>
            <w:tcBorders>
              <w:top w:val="nil"/>
              <w:left w:val="nil"/>
              <w:bottom w:val="nil"/>
              <w:right w:val="nil"/>
            </w:tcBorders>
            <w:shd w:val="clear" w:color="auto" w:fill="auto"/>
            <w:noWrap/>
            <w:vAlign w:val="bottom"/>
            <w:hideMark/>
          </w:tcPr>
          <w:p w14:paraId="247559E7" w14:textId="77777777" w:rsidR="00A03085" w:rsidRPr="009A2DEF" w:rsidRDefault="00A03085" w:rsidP="00A03085">
            <w:pPr>
              <w:rPr>
                <w:rFonts w:eastAsia="Times New Roman" w:cstheme="minorHAnsi"/>
                <w:i/>
                <w:sz w:val="18"/>
                <w:szCs w:val="18"/>
                <w:lang w:val="en-AU" w:eastAsia="en-AU"/>
              </w:rPr>
            </w:pPr>
            <w:r w:rsidRPr="009A2DEF">
              <w:rPr>
                <w:rFonts w:eastAsia="Times New Roman" w:cstheme="minorHAnsi"/>
                <w:i/>
                <w:sz w:val="18"/>
                <w:szCs w:val="18"/>
                <w:lang w:val="en-AU" w:eastAsia="en-AU"/>
              </w:rPr>
              <w:t xml:space="preserve">Fagus </w:t>
            </w:r>
            <w:proofErr w:type="spellStart"/>
            <w:r w:rsidRPr="009A2DEF">
              <w:rPr>
                <w:rFonts w:eastAsia="Times New Roman" w:cstheme="minorHAnsi"/>
                <w:i/>
                <w:sz w:val="18"/>
                <w:szCs w:val="18"/>
                <w:lang w:val="en-AU" w:eastAsia="en-AU"/>
              </w:rPr>
              <w:t>sylvatica</w:t>
            </w:r>
            <w:proofErr w:type="spellEnd"/>
          </w:p>
        </w:tc>
        <w:tc>
          <w:tcPr>
            <w:tcW w:w="1276" w:type="dxa"/>
            <w:tcBorders>
              <w:top w:val="nil"/>
              <w:left w:val="nil"/>
              <w:bottom w:val="nil"/>
              <w:right w:val="nil"/>
            </w:tcBorders>
            <w:shd w:val="clear" w:color="auto" w:fill="auto"/>
            <w:noWrap/>
            <w:vAlign w:val="bottom"/>
            <w:hideMark/>
          </w:tcPr>
          <w:p w14:paraId="4506A8A4"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0.72 (0.077)</w:t>
            </w:r>
          </w:p>
        </w:tc>
        <w:tc>
          <w:tcPr>
            <w:tcW w:w="1275" w:type="dxa"/>
            <w:tcBorders>
              <w:top w:val="nil"/>
              <w:left w:val="nil"/>
              <w:bottom w:val="nil"/>
              <w:right w:val="nil"/>
            </w:tcBorders>
            <w:shd w:val="clear" w:color="auto" w:fill="auto"/>
            <w:noWrap/>
            <w:vAlign w:val="bottom"/>
            <w:hideMark/>
          </w:tcPr>
          <w:p w14:paraId="2B807E7C"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0.87 (0.04)</w:t>
            </w:r>
          </w:p>
        </w:tc>
        <w:tc>
          <w:tcPr>
            <w:tcW w:w="1276" w:type="dxa"/>
            <w:tcBorders>
              <w:top w:val="nil"/>
              <w:left w:val="nil"/>
              <w:bottom w:val="nil"/>
              <w:right w:val="nil"/>
            </w:tcBorders>
            <w:shd w:val="clear" w:color="auto" w:fill="auto"/>
            <w:noWrap/>
            <w:vAlign w:val="bottom"/>
            <w:hideMark/>
          </w:tcPr>
          <w:p w14:paraId="7B812BE4"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1276" w:type="dxa"/>
            <w:tcBorders>
              <w:top w:val="nil"/>
              <w:left w:val="nil"/>
              <w:bottom w:val="nil"/>
              <w:right w:val="nil"/>
            </w:tcBorders>
            <w:shd w:val="clear" w:color="auto" w:fill="auto"/>
            <w:noWrap/>
            <w:vAlign w:val="bottom"/>
            <w:hideMark/>
          </w:tcPr>
          <w:p w14:paraId="257DC9A8"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-0.14 (0.044)</w:t>
            </w:r>
          </w:p>
        </w:tc>
        <w:tc>
          <w:tcPr>
            <w:tcW w:w="1276" w:type="dxa"/>
            <w:tcBorders>
              <w:top w:val="nil"/>
              <w:left w:val="nil"/>
              <w:bottom w:val="nil"/>
              <w:right w:val="nil"/>
            </w:tcBorders>
            <w:shd w:val="clear" w:color="auto" w:fill="auto"/>
            <w:noWrap/>
            <w:vAlign w:val="bottom"/>
            <w:hideMark/>
          </w:tcPr>
          <w:p w14:paraId="65AE075F"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-0.11 (0.015)</w:t>
            </w:r>
          </w:p>
        </w:tc>
        <w:tc>
          <w:tcPr>
            <w:tcW w:w="581" w:type="dxa"/>
            <w:tcBorders>
              <w:top w:val="nil"/>
              <w:left w:val="nil"/>
              <w:bottom w:val="nil"/>
              <w:right w:val="nil"/>
            </w:tcBorders>
            <w:shd w:val="clear" w:color="auto" w:fill="auto"/>
            <w:noWrap/>
            <w:vAlign w:val="bottom"/>
            <w:hideMark/>
          </w:tcPr>
          <w:p w14:paraId="605DC371"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1274</w:t>
            </w:r>
          </w:p>
        </w:tc>
        <w:tc>
          <w:tcPr>
            <w:tcW w:w="836" w:type="dxa"/>
            <w:tcBorders>
              <w:top w:val="nil"/>
              <w:left w:val="nil"/>
              <w:bottom w:val="nil"/>
              <w:right w:val="nil"/>
            </w:tcBorders>
            <w:shd w:val="clear" w:color="auto" w:fill="auto"/>
            <w:noWrap/>
            <w:vAlign w:val="bottom"/>
            <w:hideMark/>
          </w:tcPr>
          <w:p w14:paraId="081FB087"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0" w:type="dxa"/>
            <w:tcBorders>
              <w:top w:val="nil"/>
              <w:left w:val="nil"/>
              <w:bottom w:val="nil"/>
              <w:right w:val="nil"/>
            </w:tcBorders>
            <w:shd w:val="clear" w:color="auto" w:fill="auto"/>
            <w:noWrap/>
            <w:vAlign w:val="bottom"/>
            <w:hideMark/>
          </w:tcPr>
          <w:p w14:paraId="42C3E2CA"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1" w:type="dxa"/>
            <w:tcBorders>
              <w:top w:val="nil"/>
              <w:left w:val="nil"/>
              <w:bottom w:val="nil"/>
              <w:right w:val="nil"/>
            </w:tcBorders>
            <w:shd w:val="clear" w:color="auto" w:fill="auto"/>
            <w:noWrap/>
            <w:vAlign w:val="bottom"/>
            <w:hideMark/>
          </w:tcPr>
          <w:p w14:paraId="6FE03E9D" w14:textId="77777777" w:rsidR="00A03085" w:rsidRPr="009A2DEF" w:rsidRDefault="00A03085" w:rsidP="00A03085">
            <w:pPr>
              <w:jc w:val="center"/>
              <w:rPr>
                <w:rFonts w:eastAsia="Times New Roman" w:cstheme="minorHAnsi"/>
                <w:sz w:val="18"/>
                <w:szCs w:val="18"/>
                <w:lang w:val="en-AU" w:eastAsia="en-AU"/>
              </w:rPr>
            </w:pPr>
          </w:p>
        </w:tc>
        <w:tc>
          <w:tcPr>
            <w:tcW w:w="851" w:type="dxa"/>
            <w:tcBorders>
              <w:top w:val="nil"/>
              <w:left w:val="nil"/>
              <w:bottom w:val="nil"/>
              <w:right w:val="nil"/>
            </w:tcBorders>
            <w:shd w:val="clear" w:color="auto" w:fill="auto"/>
            <w:noWrap/>
            <w:vAlign w:val="bottom"/>
            <w:hideMark/>
          </w:tcPr>
          <w:p w14:paraId="08CF0812"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0" w:type="dxa"/>
            <w:tcBorders>
              <w:top w:val="nil"/>
              <w:left w:val="nil"/>
              <w:bottom w:val="nil"/>
              <w:right w:val="nil"/>
            </w:tcBorders>
            <w:shd w:val="clear" w:color="auto" w:fill="auto"/>
            <w:noWrap/>
            <w:vAlign w:val="bottom"/>
            <w:hideMark/>
          </w:tcPr>
          <w:p w14:paraId="097557E9"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639" w:type="dxa"/>
            <w:tcBorders>
              <w:top w:val="nil"/>
              <w:left w:val="nil"/>
              <w:bottom w:val="nil"/>
              <w:right w:val="nil"/>
            </w:tcBorders>
            <w:shd w:val="clear" w:color="auto" w:fill="auto"/>
            <w:noWrap/>
            <w:vAlign w:val="bottom"/>
            <w:hideMark/>
          </w:tcPr>
          <w:p w14:paraId="75BA300D"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0.14</w:t>
            </w:r>
          </w:p>
        </w:tc>
        <w:tc>
          <w:tcPr>
            <w:tcW w:w="536" w:type="dxa"/>
            <w:tcBorders>
              <w:top w:val="nil"/>
              <w:left w:val="nil"/>
              <w:bottom w:val="nil"/>
              <w:right w:val="nil"/>
            </w:tcBorders>
            <w:shd w:val="clear" w:color="auto" w:fill="auto"/>
            <w:noWrap/>
            <w:vAlign w:val="bottom"/>
            <w:hideMark/>
          </w:tcPr>
          <w:p w14:paraId="02D25B96"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0.7</w:t>
            </w:r>
          </w:p>
        </w:tc>
        <w:tc>
          <w:tcPr>
            <w:tcW w:w="536" w:type="dxa"/>
            <w:tcBorders>
              <w:top w:val="nil"/>
              <w:left w:val="nil"/>
              <w:bottom w:val="nil"/>
              <w:right w:val="nil"/>
            </w:tcBorders>
            <w:shd w:val="clear" w:color="auto" w:fill="auto"/>
            <w:noWrap/>
            <w:vAlign w:val="bottom"/>
            <w:hideMark/>
          </w:tcPr>
          <w:p w14:paraId="5B103C84"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0.83</w:t>
            </w:r>
          </w:p>
        </w:tc>
      </w:tr>
      <w:tr w:rsidR="009A2DEF" w:rsidRPr="009A2DEF" w14:paraId="62496AA1" w14:textId="77777777" w:rsidTr="00BB7430">
        <w:trPr>
          <w:trHeight w:val="20"/>
        </w:trPr>
        <w:tc>
          <w:tcPr>
            <w:tcW w:w="1985" w:type="dxa"/>
            <w:tcBorders>
              <w:top w:val="nil"/>
              <w:left w:val="nil"/>
              <w:bottom w:val="nil"/>
              <w:right w:val="nil"/>
            </w:tcBorders>
            <w:shd w:val="clear" w:color="auto" w:fill="auto"/>
            <w:noWrap/>
            <w:vAlign w:val="bottom"/>
            <w:hideMark/>
          </w:tcPr>
          <w:p w14:paraId="11F91F41" w14:textId="77777777" w:rsidR="00A03085" w:rsidRPr="009A2DEF" w:rsidRDefault="00A03085" w:rsidP="00A03085">
            <w:pPr>
              <w:rPr>
                <w:rFonts w:eastAsia="Times New Roman" w:cstheme="minorHAnsi"/>
                <w:i/>
                <w:sz w:val="18"/>
                <w:szCs w:val="18"/>
                <w:lang w:val="en-AU" w:eastAsia="en-AU"/>
              </w:rPr>
            </w:pPr>
            <w:proofErr w:type="spellStart"/>
            <w:r w:rsidRPr="009A2DEF">
              <w:rPr>
                <w:rFonts w:eastAsia="Times New Roman" w:cstheme="minorHAnsi"/>
                <w:i/>
                <w:sz w:val="18"/>
                <w:szCs w:val="18"/>
                <w:lang w:val="en-AU" w:eastAsia="en-AU"/>
              </w:rPr>
              <w:t>Fraxinus</w:t>
            </w:r>
            <w:proofErr w:type="spellEnd"/>
            <w:r w:rsidRPr="009A2DEF">
              <w:rPr>
                <w:rFonts w:eastAsia="Times New Roman" w:cstheme="minorHAnsi"/>
                <w:i/>
                <w:sz w:val="18"/>
                <w:szCs w:val="18"/>
                <w:lang w:val="en-AU" w:eastAsia="en-AU"/>
              </w:rPr>
              <w:t xml:space="preserve"> excelsior</w:t>
            </w:r>
          </w:p>
        </w:tc>
        <w:tc>
          <w:tcPr>
            <w:tcW w:w="1276" w:type="dxa"/>
            <w:tcBorders>
              <w:top w:val="nil"/>
              <w:left w:val="nil"/>
              <w:bottom w:val="nil"/>
              <w:right w:val="nil"/>
            </w:tcBorders>
            <w:shd w:val="clear" w:color="auto" w:fill="auto"/>
            <w:noWrap/>
            <w:vAlign w:val="bottom"/>
            <w:hideMark/>
          </w:tcPr>
          <w:p w14:paraId="1D30C387"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0.6 (0.184)</w:t>
            </w:r>
          </w:p>
        </w:tc>
        <w:tc>
          <w:tcPr>
            <w:tcW w:w="1275" w:type="dxa"/>
            <w:tcBorders>
              <w:top w:val="nil"/>
              <w:left w:val="nil"/>
              <w:bottom w:val="nil"/>
              <w:right w:val="nil"/>
            </w:tcBorders>
            <w:shd w:val="clear" w:color="auto" w:fill="auto"/>
            <w:noWrap/>
            <w:vAlign w:val="bottom"/>
            <w:hideMark/>
          </w:tcPr>
          <w:p w14:paraId="72C9CD62"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0.646 (0.064)</w:t>
            </w:r>
          </w:p>
        </w:tc>
        <w:tc>
          <w:tcPr>
            <w:tcW w:w="1276" w:type="dxa"/>
            <w:tcBorders>
              <w:top w:val="nil"/>
              <w:left w:val="nil"/>
              <w:bottom w:val="nil"/>
              <w:right w:val="nil"/>
            </w:tcBorders>
            <w:shd w:val="clear" w:color="auto" w:fill="auto"/>
            <w:noWrap/>
            <w:vAlign w:val="bottom"/>
            <w:hideMark/>
          </w:tcPr>
          <w:p w14:paraId="42D92369"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1276" w:type="dxa"/>
            <w:tcBorders>
              <w:top w:val="nil"/>
              <w:left w:val="nil"/>
              <w:bottom w:val="nil"/>
              <w:right w:val="nil"/>
            </w:tcBorders>
            <w:shd w:val="clear" w:color="auto" w:fill="auto"/>
            <w:noWrap/>
            <w:vAlign w:val="bottom"/>
            <w:hideMark/>
          </w:tcPr>
          <w:p w14:paraId="1F3041E6"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1276" w:type="dxa"/>
            <w:tcBorders>
              <w:top w:val="nil"/>
              <w:left w:val="nil"/>
              <w:bottom w:val="nil"/>
              <w:right w:val="nil"/>
            </w:tcBorders>
            <w:shd w:val="clear" w:color="auto" w:fill="auto"/>
            <w:noWrap/>
            <w:vAlign w:val="bottom"/>
            <w:hideMark/>
          </w:tcPr>
          <w:p w14:paraId="195CC45D"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581" w:type="dxa"/>
            <w:tcBorders>
              <w:top w:val="nil"/>
              <w:left w:val="nil"/>
              <w:bottom w:val="nil"/>
              <w:right w:val="nil"/>
            </w:tcBorders>
            <w:shd w:val="clear" w:color="auto" w:fill="auto"/>
            <w:noWrap/>
            <w:vAlign w:val="bottom"/>
            <w:hideMark/>
          </w:tcPr>
          <w:p w14:paraId="16E5D2EB"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74</w:t>
            </w:r>
          </w:p>
        </w:tc>
        <w:tc>
          <w:tcPr>
            <w:tcW w:w="836" w:type="dxa"/>
            <w:tcBorders>
              <w:top w:val="nil"/>
              <w:left w:val="nil"/>
              <w:bottom w:val="nil"/>
              <w:right w:val="nil"/>
            </w:tcBorders>
            <w:shd w:val="clear" w:color="auto" w:fill="auto"/>
            <w:noWrap/>
            <w:vAlign w:val="bottom"/>
            <w:hideMark/>
          </w:tcPr>
          <w:p w14:paraId="09D93E84"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0" w:type="dxa"/>
            <w:tcBorders>
              <w:top w:val="nil"/>
              <w:left w:val="nil"/>
              <w:bottom w:val="nil"/>
              <w:right w:val="nil"/>
            </w:tcBorders>
            <w:shd w:val="clear" w:color="auto" w:fill="auto"/>
            <w:noWrap/>
            <w:vAlign w:val="bottom"/>
            <w:hideMark/>
          </w:tcPr>
          <w:p w14:paraId="6E4009D1"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1" w:type="dxa"/>
            <w:tcBorders>
              <w:top w:val="nil"/>
              <w:left w:val="nil"/>
              <w:bottom w:val="nil"/>
              <w:right w:val="nil"/>
            </w:tcBorders>
            <w:shd w:val="clear" w:color="auto" w:fill="auto"/>
            <w:noWrap/>
            <w:vAlign w:val="bottom"/>
            <w:hideMark/>
          </w:tcPr>
          <w:p w14:paraId="29C59C26" w14:textId="77777777" w:rsidR="00A03085" w:rsidRPr="009A2DEF" w:rsidRDefault="00A03085" w:rsidP="00A03085">
            <w:pPr>
              <w:jc w:val="center"/>
              <w:rPr>
                <w:rFonts w:eastAsia="Times New Roman" w:cstheme="minorHAnsi"/>
                <w:sz w:val="18"/>
                <w:szCs w:val="18"/>
                <w:lang w:val="en-AU" w:eastAsia="en-AU"/>
              </w:rPr>
            </w:pPr>
          </w:p>
        </w:tc>
        <w:tc>
          <w:tcPr>
            <w:tcW w:w="851" w:type="dxa"/>
            <w:tcBorders>
              <w:top w:val="nil"/>
              <w:left w:val="nil"/>
              <w:bottom w:val="nil"/>
              <w:right w:val="nil"/>
            </w:tcBorders>
            <w:shd w:val="clear" w:color="auto" w:fill="auto"/>
            <w:noWrap/>
            <w:vAlign w:val="bottom"/>
            <w:hideMark/>
          </w:tcPr>
          <w:p w14:paraId="1D043626" w14:textId="77777777" w:rsidR="00A03085" w:rsidRPr="009A2DEF" w:rsidRDefault="00A03085" w:rsidP="00A03085">
            <w:pPr>
              <w:jc w:val="center"/>
              <w:rPr>
                <w:rFonts w:eastAsia="Times New Roman" w:cstheme="minorHAnsi"/>
                <w:sz w:val="18"/>
                <w:szCs w:val="18"/>
                <w:lang w:val="en-AU" w:eastAsia="en-AU"/>
              </w:rPr>
            </w:pPr>
          </w:p>
        </w:tc>
        <w:tc>
          <w:tcPr>
            <w:tcW w:w="850" w:type="dxa"/>
            <w:tcBorders>
              <w:top w:val="nil"/>
              <w:left w:val="nil"/>
              <w:bottom w:val="nil"/>
              <w:right w:val="nil"/>
            </w:tcBorders>
            <w:shd w:val="clear" w:color="auto" w:fill="auto"/>
            <w:noWrap/>
            <w:vAlign w:val="bottom"/>
            <w:hideMark/>
          </w:tcPr>
          <w:p w14:paraId="459E0933" w14:textId="77777777" w:rsidR="00A03085" w:rsidRPr="009A2DEF" w:rsidRDefault="00A03085" w:rsidP="00A03085">
            <w:pPr>
              <w:jc w:val="center"/>
              <w:rPr>
                <w:rFonts w:eastAsia="Times New Roman" w:cstheme="minorHAnsi"/>
                <w:sz w:val="18"/>
                <w:szCs w:val="18"/>
                <w:lang w:val="en-AU" w:eastAsia="en-AU"/>
              </w:rPr>
            </w:pPr>
          </w:p>
        </w:tc>
        <w:tc>
          <w:tcPr>
            <w:tcW w:w="639" w:type="dxa"/>
            <w:tcBorders>
              <w:top w:val="nil"/>
              <w:left w:val="nil"/>
              <w:bottom w:val="nil"/>
              <w:right w:val="nil"/>
            </w:tcBorders>
            <w:shd w:val="clear" w:color="auto" w:fill="auto"/>
            <w:noWrap/>
            <w:vAlign w:val="bottom"/>
            <w:hideMark/>
          </w:tcPr>
          <w:p w14:paraId="5AD3C89C"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0.09</w:t>
            </w:r>
          </w:p>
        </w:tc>
        <w:tc>
          <w:tcPr>
            <w:tcW w:w="536" w:type="dxa"/>
            <w:tcBorders>
              <w:top w:val="nil"/>
              <w:left w:val="nil"/>
              <w:bottom w:val="nil"/>
              <w:right w:val="nil"/>
            </w:tcBorders>
            <w:shd w:val="clear" w:color="auto" w:fill="auto"/>
            <w:noWrap/>
            <w:vAlign w:val="bottom"/>
            <w:hideMark/>
          </w:tcPr>
          <w:p w14:paraId="09C3F5C5"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0.66</w:t>
            </w:r>
          </w:p>
        </w:tc>
        <w:tc>
          <w:tcPr>
            <w:tcW w:w="536" w:type="dxa"/>
            <w:tcBorders>
              <w:top w:val="nil"/>
              <w:left w:val="nil"/>
              <w:bottom w:val="nil"/>
              <w:right w:val="nil"/>
            </w:tcBorders>
            <w:shd w:val="clear" w:color="auto" w:fill="auto"/>
            <w:noWrap/>
            <w:vAlign w:val="bottom"/>
            <w:hideMark/>
          </w:tcPr>
          <w:p w14:paraId="3DB84C07"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0.9</w:t>
            </w:r>
          </w:p>
        </w:tc>
      </w:tr>
      <w:tr w:rsidR="009A2DEF" w:rsidRPr="009A2DEF" w14:paraId="5F9D4158" w14:textId="77777777" w:rsidTr="00BB7430">
        <w:trPr>
          <w:trHeight w:val="20"/>
        </w:trPr>
        <w:tc>
          <w:tcPr>
            <w:tcW w:w="1985" w:type="dxa"/>
            <w:tcBorders>
              <w:top w:val="nil"/>
              <w:left w:val="nil"/>
              <w:bottom w:val="nil"/>
              <w:right w:val="nil"/>
            </w:tcBorders>
            <w:shd w:val="clear" w:color="auto" w:fill="auto"/>
            <w:noWrap/>
            <w:vAlign w:val="bottom"/>
            <w:hideMark/>
          </w:tcPr>
          <w:p w14:paraId="358C8445" w14:textId="77777777" w:rsidR="00A03085" w:rsidRPr="009A2DEF" w:rsidRDefault="00A03085" w:rsidP="00A03085">
            <w:pPr>
              <w:rPr>
                <w:rFonts w:eastAsia="Times New Roman" w:cstheme="minorHAnsi"/>
                <w:i/>
                <w:sz w:val="18"/>
                <w:szCs w:val="18"/>
                <w:lang w:val="en-AU" w:eastAsia="en-AU"/>
              </w:rPr>
            </w:pPr>
            <w:proofErr w:type="spellStart"/>
            <w:r w:rsidRPr="009A2DEF">
              <w:rPr>
                <w:rFonts w:eastAsia="Times New Roman" w:cstheme="minorHAnsi"/>
                <w:i/>
                <w:sz w:val="18"/>
                <w:szCs w:val="18"/>
                <w:lang w:val="en-AU" w:eastAsia="en-AU"/>
              </w:rPr>
              <w:t>Larix</w:t>
            </w:r>
            <w:proofErr w:type="spellEnd"/>
            <w:r w:rsidRPr="009A2DEF">
              <w:rPr>
                <w:rFonts w:eastAsia="Times New Roman" w:cstheme="minorHAnsi"/>
                <w:i/>
                <w:sz w:val="18"/>
                <w:szCs w:val="18"/>
                <w:lang w:val="en-AU" w:eastAsia="en-AU"/>
              </w:rPr>
              <w:t xml:space="preserve"> decidua</w:t>
            </w:r>
          </w:p>
        </w:tc>
        <w:tc>
          <w:tcPr>
            <w:tcW w:w="1276" w:type="dxa"/>
            <w:tcBorders>
              <w:top w:val="nil"/>
              <w:left w:val="nil"/>
              <w:bottom w:val="nil"/>
              <w:right w:val="nil"/>
            </w:tcBorders>
            <w:shd w:val="clear" w:color="auto" w:fill="auto"/>
            <w:noWrap/>
            <w:vAlign w:val="bottom"/>
            <w:hideMark/>
          </w:tcPr>
          <w:p w14:paraId="6ABB267A"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0.29 (0.082)</w:t>
            </w:r>
          </w:p>
        </w:tc>
        <w:tc>
          <w:tcPr>
            <w:tcW w:w="1275" w:type="dxa"/>
            <w:tcBorders>
              <w:top w:val="nil"/>
              <w:left w:val="nil"/>
              <w:bottom w:val="nil"/>
              <w:right w:val="nil"/>
            </w:tcBorders>
            <w:shd w:val="clear" w:color="auto" w:fill="auto"/>
            <w:noWrap/>
            <w:vAlign w:val="bottom"/>
            <w:hideMark/>
          </w:tcPr>
          <w:p w14:paraId="28C0073D"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0.874 (0.036)</w:t>
            </w:r>
          </w:p>
        </w:tc>
        <w:tc>
          <w:tcPr>
            <w:tcW w:w="1276" w:type="dxa"/>
            <w:tcBorders>
              <w:top w:val="nil"/>
              <w:left w:val="nil"/>
              <w:bottom w:val="nil"/>
              <w:right w:val="nil"/>
            </w:tcBorders>
            <w:shd w:val="clear" w:color="auto" w:fill="auto"/>
            <w:noWrap/>
            <w:vAlign w:val="bottom"/>
            <w:hideMark/>
          </w:tcPr>
          <w:p w14:paraId="69E27EBB"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1276" w:type="dxa"/>
            <w:tcBorders>
              <w:top w:val="nil"/>
              <w:left w:val="nil"/>
              <w:bottom w:val="nil"/>
              <w:right w:val="nil"/>
            </w:tcBorders>
            <w:shd w:val="clear" w:color="auto" w:fill="auto"/>
            <w:noWrap/>
            <w:vAlign w:val="bottom"/>
            <w:hideMark/>
          </w:tcPr>
          <w:p w14:paraId="3124C864"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1276" w:type="dxa"/>
            <w:tcBorders>
              <w:top w:val="nil"/>
              <w:left w:val="nil"/>
              <w:bottom w:val="nil"/>
              <w:right w:val="nil"/>
            </w:tcBorders>
            <w:shd w:val="clear" w:color="auto" w:fill="auto"/>
            <w:noWrap/>
            <w:vAlign w:val="bottom"/>
            <w:hideMark/>
          </w:tcPr>
          <w:p w14:paraId="6B2872DA"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-0.22 (0.027)</w:t>
            </w:r>
          </w:p>
        </w:tc>
        <w:tc>
          <w:tcPr>
            <w:tcW w:w="581" w:type="dxa"/>
            <w:tcBorders>
              <w:top w:val="nil"/>
              <w:left w:val="nil"/>
              <w:bottom w:val="nil"/>
              <w:right w:val="nil"/>
            </w:tcBorders>
            <w:shd w:val="clear" w:color="auto" w:fill="auto"/>
            <w:noWrap/>
            <w:vAlign w:val="bottom"/>
            <w:hideMark/>
          </w:tcPr>
          <w:p w14:paraId="09CAFCD3"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546</w:t>
            </w:r>
          </w:p>
        </w:tc>
        <w:tc>
          <w:tcPr>
            <w:tcW w:w="836" w:type="dxa"/>
            <w:tcBorders>
              <w:top w:val="nil"/>
              <w:left w:val="nil"/>
              <w:bottom w:val="nil"/>
              <w:right w:val="nil"/>
            </w:tcBorders>
            <w:shd w:val="clear" w:color="auto" w:fill="auto"/>
            <w:noWrap/>
            <w:vAlign w:val="bottom"/>
            <w:hideMark/>
          </w:tcPr>
          <w:p w14:paraId="4B51E638"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0" w:type="dxa"/>
            <w:tcBorders>
              <w:top w:val="nil"/>
              <w:left w:val="nil"/>
              <w:bottom w:val="nil"/>
              <w:right w:val="nil"/>
            </w:tcBorders>
            <w:shd w:val="clear" w:color="auto" w:fill="auto"/>
            <w:noWrap/>
            <w:vAlign w:val="bottom"/>
            <w:hideMark/>
          </w:tcPr>
          <w:p w14:paraId="1FF9DBB2"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1" w:type="dxa"/>
            <w:tcBorders>
              <w:top w:val="nil"/>
              <w:left w:val="nil"/>
              <w:bottom w:val="nil"/>
              <w:right w:val="nil"/>
            </w:tcBorders>
            <w:shd w:val="clear" w:color="auto" w:fill="auto"/>
            <w:noWrap/>
            <w:vAlign w:val="bottom"/>
            <w:hideMark/>
          </w:tcPr>
          <w:p w14:paraId="4F6DFDFA" w14:textId="77777777" w:rsidR="00A03085" w:rsidRPr="009A2DEF" w:rsidRDefault="00A03085" w:rsidP="00A03085">
            <w:pPr>
              <w:jc w:val="center"/>
              <w:rPr>
                <w:rFonts w:eastAsia="Times New Roman" w:cstheme="minorHAnsi"/>
                <w:sz w:val="18"/>
                <w:szCs w:val="18"/>
                <w:lang w:val="en-AU" w:eastAsia="en-AU"/>
              </w:rPr>
            </w:pPr>
          </w:p>
        </w:tc>
        <w:tc>
          <w:tcPr>
            <w:tcW w:w="851" w:type="dxa"/>
            <w:tcBorders>
              <w:top w:val="nil"/>
              <w:left w:val="nil"/>
              <w:bottom w:val="nil"/>
              <w:right w:val="nil"/>
            </w:tcBorders>
            <w:shd w:val="clear" w:color="auto" w:fill="auto"/>
            <w:noWrap/>
            <w:vAlign w:val="bottom"/>
            <w:hideMark/>
          </w:tcPr>
          <w:p w14:paraId="49B53025" w14:textId="77777777" w:rsidR="00A03085" w:rsidRPr="009A2DEF" w:rsidRDefault="00A03085" w:rsidP="00A03085">
            <w:pPr>
              <w:jc w:val="center"/>
              <w:rPr>
                <w:rFonts w:eastAsia="Times New Roman" w:cstheme="minorHAnsi"/>
                <w:sz w:val="18"/>
                <w:szCs w:val="18"/>
                <w:lang w:val="en-AU" w:eastAsia="en-AU"/>
              </w:rPr>
            </w:pPr>
          </w:p>
        </w:tc>
        <w:tc>
          <w:tcPr>
            <w:tcW w:w="850" w:type="dxa"/>
            <w:tcBorders>
              <w:top w:val="nil"/>
              <w:left w:val="nil"/>
              <w:bottom w:val="nil"/>
              <w:right w:val="nil"/>
            </w:tcBorders>
            <w:shd w:val="clear" w:color="auto" w:fill="auto"/>
            <w:noWrap/>
            <w:vAlign w:val="bottom"/>
            <w:hideMark/>
          </w:tcPr>
          <w:p w14:paraId="4704CA7E"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639" w:type="dxa"/>
            <w:tcBorders>
              <w:top w:val="nil"/>
              <w:left w:val="nil"/>
              <w:bottom w:val="nil"/>
              <w:right w:val="nil"/>
            </w:tcBorders>
            <w:shd w:val="clear" w:color="auto" w:fill="auto"/>
            <w:noWrap/>
            <w:vAlign w:val="bottom"/>
            <w:hideMark/>
          </w:tcPr>
          <w:p w14:paraId="1DD90F74"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0.15</w:t>
            </w:r>
          </w:p>
        </w:tc>
        <w:tc>
          <w:tcPr>
            <w:tcW w:w="536" w:type="dxa"/>
            <w:tcBorders>
              <w:top w:val="nil"/>
              <w:left w:val="nil"/>
              <w:bottom w:val="nil"/>
              <w:right w:val="nil"/>
            </w:tcBorders>
            <w:shd w:val="clear" w:color="auto" w:fill="auto"/>
            <w:noWrap/>
            <w:vAlign w:val="bottom"/>
            <w:hideMark/>
          </w:tcPr>
          <w:p w14:paraId="2B329A27"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0.7</w:t>
            </w:r>
          </w:p>
        </w:tc>
        <w:tc>
          <w:tcPr>
            <w:tcW w:w="536" w:type="dxa"/>
            <w:tcBorders>
              <w:top w:val="nil"/>
              <w:left w:val="nil"/>
              <w:bottom w:val="nil"/>
              <w:right w:val="nil"/>
            </w:tcBorders>
            <w:shd w:val="clear" w:color="auto" w:fill="auto"/>
            <w:noWrap/>
            <w:vAlign w:val="bottom"/>
            <w:hideMark/>
          </w:tcPr>
          <w:p w14:paraId="4F5088CF"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0.88</w:t>
            </w:r>
          </w:p>
        </w:tc>
      </w:tr>
      <w:tr w:rsidR="009A2DEF" w:rsidRPr="009A2DEF" w14:paraId="046AC5A5" w14:textId="77777777" w:rsidTr="00BB7430">
        <w:trPr>
          <w:trHeight w:val="20"/>
        </w:trPr>
        <w:tc>
          <w:tcPr>
            <w:tcW w:w="1985" w:type="dxa"/>
            <w:tcBorders>
              <w:top w:val="nil"/>
              <w:left w:val="nil"/>
              <w:bottom w:val="nil"/>
              <w:right w:val="nil"/>
            </w:tcBorders>
            <w:shd w:val="clear" w:color="auto" w:fill="auto"/>
            <w:noWrap/>
            <w:vAlign w:val="bottom"/>
            <w:hideMark/>
          </w:tcPr>
          <w:p w14:paraId="2EE0A623" w14:textId="77777777" w:rsidR="00A03085" w:rsidRPr="009A2DEF" w:rsidRDefault="00A03085" w:rsidP="00A03085">
            <w:pPr>
              <w:rPr>
                <w:rFonts w:eastAsia="Times New Roman" w:cstheme="minorHAnsi"/>
                <w:i/>
                <w:sz w:val="18"/>
                <w:szCs w:val="18"/>
                <w:lang w:val="en-AU" w:eastAsia="en-AU"/>
              </w:rPr>
            </w:pPr>
            <w:proofErr w:type="spellStart"/>
            <w:r w:rsidRPr="009A2DEF">
              <w:rPr>
                <w:rFonts w:eastAsia="Times New Roman" w:cstheme="minorHAnsi"/>
                <w:i/>
                <w:sz w:val="18"/>
                <w:szCs w:val="18"/>
                <w:lang w:val="en-AU" w:eastAsia="en-AU"/>
              </w:rPr>
              <w:t>Picea</w:t>
            </w:r>
            <w:proofErr w:type="spellEnd"/>
            <w:r w:rsidRPr="009A2DEF">
              <w:rPr>
                <w:rFonts w:eastAsia="Times New Roman" w:cstheme="minorHAnsi"/>
                <w:i/>
                <w:sz w:val="18"/>
                <w:szCs w:val="18"/>
                <w:lang w:val="en-AU" w:eastAsia="en-AU"/>
              </w:rPr>
              <w:t xml:space="preserve"> </w:t>
            </w:r>
            <w:proofErr w:type="spellStart"/>
            <w:r w:rsidRPr="009A2DEF">
              <w:rPr>
                <w:rFonts w:eastAsia="Times New Roman" w:cstheme="minorHAnsi"/>
                <w:i/>
                <w:sz w:val="18"/>
                <w:szCs w:val="18"/>
                <w:lang w:val="en-AU" w:eastAsia="en-AU"/>
              </w:rPr>
              <w:t>abies</w:t>
            </w:r>
            <w:proofErr w:type="spellEnd"/>
          </w:p>
        </w:tc>
        <w:tc>
          <w:tcPr>
            <w:tcW w:w="1276" w:type="dxa"/>
            <w:tcBorders>
              <w:top w:val="nil"/>
              <w:left w:val="nil"/>
              <w:bottom w:val="nil"/>
              <w:right w:val="nil"/>
            </w:tcBorders>
            <w:shd w:val="clear" w:color="auto" w:fill="auto"/>
            <w:noWrap/>
            <w:vAlign w:val="bottom"/>
            <w:hideMark/>
          </w:tcPr>
          <w:p w14:paraId="7B524608"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0.39 (0.043)</w:t>
            </w:r>
          </w:p>
        </w:tc>
        <w:tc>
          <w:tcPr>
            <w:tcW w:w="1275" w:type="dxa"/>
            <w:tcBorders>
              <w:top w:val="nil"/>
              <w:left w:val="nil"/>
              <w:bottom w:val="nil"/>
              <w:right w:val="nil"/>
            </w:tcBorders>
            <w:shd w:val="clear" w:color="auto" w:fill="auto"/>
            <w:noWrap/>
            <w:vAlign w:val="bottom"/>
            <w:hideMark/>
          </w:tcPr>
          <w:p w14:paraId="1E559F63"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0.847 (0.026)</w:t>
            </w:r>
          </w:p>
        </w:tc>
        <w:tc>
          <w:tcPr>
            <w:tcW w:w="1276" w:type="dxa"/>
            <w:tcBorders>
              <w:top w:val="nil"/>
              <w:left w:val="nil"/>
              <w:bottom w:val="nil"/>
              <w:right w:val="nil"/>
            </w:tcBorders>
            <w:shd w:val="clear" w:color="auto" w:fill="auto"/>
            <w:noWrap/>
            <w:vAlign w:val="bottom"/>
            <w:hideMark/>
          </w:tcPr>
          <w:p w14:paraId="55D063D1"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 (0.064)</w:t>
            </w:r>
          </w:p>
        </w:tc>
        <w:tc>
          <w:tcPr>
            <w:tcW w:w="1276" w:type="dxa"/>
            <w:tcBorders>
              <w:top w:val="nil"/>
              <w:left w:val="nil"/>
              <w:bottom w:val="nil"/>
              <w:right w:val="nil"/>
            </w:tcBorders>
            <w:shd w:val="clear" w:color="auto" w:fill="auto"/>
            <w:noWrap/>
            <w:vAlign w:val="bottom"/>
            <w:hideMark/>
          </w:tcPr>
          <w:p w14:paraId="36923460"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 (0.026)</w:t>
            </w:r>
          </w:p>
        </w:tc>
        <w:tc>
          <w:tcPr>
            <w:tcW w:w="1276" w:type="dxa"/>
            <w:tcBorders>
              <w:top w:val="nil"/>
              <w:left w:val="nil"/>
              <w:bottom w:val="nil"/>
              <w:right w:val="nil"/>
            </w:tcBorders>
            <w:shd w:val="clear" w:color="auto" w:fill="auto"/>
            <w:noWrap/>
            <w:vAlign w:val="bottom"/>
            <w:hideMark/>
          </w:tcPr>
          <w:p w14:paraId="21F00C7C"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-0.19 (0.012)</w:t>
            </w:r>
          </w:p>
        </w:tc>
        <w:tc>
          <w:tcPr>
            <w:tcW w:w="581" w:type="dxa"/>
            <w:tcBorders>
              <w:top w:val="nil"/>
              <w:left w:val="nil"/>
              <w:bottom w:val="nil"/>
              <w:right w:val="nil"/>
            </w:tcBorders>
            <w:shd w:val="clear" w:color="auto" w:fill="auto"/>
            <w:noWrap/>
            <w:vAlign w:val="bottom"/>
            <w:hideMark/>
          </w:tcPr>
          <w:p w14:paraId="111BC113"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2041</w:t>
            </w:r>
          </w:p>
        </w:tc>
        <w:tc>
          <w:tcPr>
            <w:tcW w:w="836" w:type="dxa"/>
            <w:tcBorders>
              <w:top w:val="nil"/>
              <w:left w:val="nil"/>
              <w:bottom w:val="nil"/>
              <w:right w:val="nil"/>
            </w:tcBorders>
            <w:shd w:val="clear" w:color="auto" w:fill="auto"/>
            <w:noWrap/>
            <w:vAlign w:val="bottom"/>
            <w:hideMark/>
          </w:tcPr>
          <w:p w14:paraId="70CAA913"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0" w:type="dxa"/>
            <w:tcBorders>
              <w:top w:val="nil"/>
              <w:left w:val="nil"/>
              <w:bottom w:val="nil"/>
              <w:right w:val="nil"/>
            </w:tcBorders>
            <w:shd w:val="clear" w:color="auto" w:fill="auto"/>
            <w:noWrap/>
            <w:vAlign w:val="bottom"/>
            <w:hideMark/>
          </w:tcPr>
          <w:p w14:paraId="29C5406E"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1" w:type="dxa"/>
            <w:tcBorders>
              <w:top w:val="nil"/>
              <w:left w:val="nil"/>
              <w:bottom w:val="nil"/>
              <w:right w:val="nil"/>
            </w:tcBorders>
            <w:shd w:val="clear" w:color="auto" w:fill="auto"/>
            <w:noWrap/>
            <w:vAlign w:val="bottom"/>
            <w:hideMark/>
          </w:tcPr>
          <w:p w14:paraId="0F457FA0"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0.202</w:t>
            </w:r>
          </w:p>
        </w:tc>
        <w:tc>
          <w:tcPr>
            <w:tcW w:w="851" w:type="dxa"/>
            <w:tcBorders>
              <w:top w:val="nil"/>
              <w:left w:val="nil"/>
              <w:bottom w:val="nil"/>
              <w:right w:val="nil"/>
            </w:tcBorders>
            <w:shd w:val="clear" w:color="auto" w:fill="auto"/>
            <w:noWrap/>
            <w:vAlign w:val="bottom"/>
            <w:hideMark/>
          </w:tcPr>
          <w:p w14:paraId="783DD16C"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0" w:type="dxa"/>
            <w:tcBorders>
              <w:top w:val="nil"/>
              <w:left w:val="nil"/>
              <w:bottom w:val="nil"/>
              <w:right w:val="nil"/>
            </w:tcBorders>
            <w:shd w:val="clear" w:color="auto" w:fill="auto"/>
            <w:noWrap/>
            <w:vAlign w:val="bottom"/>
            <w:hideMark/>
          </w:tcPr>
          <w:p w14:paraId="76981431"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639" w:type="dxa"/>
            <w:tcBorders>
              <w:top w:val="nil"/>
              <w:left w:val="nil"/>
              <w:bottom w:val="nil"/>
              <w:right w:val="nil"/>
            </w:tcBorders>
            <w:shd w:val="clear" w:color="auto" w:fill="auto"/>
            <w:noWrap/>
            <w:vAlign w:val="bottom"/>
            <w:hideMark/>
          </w:tcPr>
          <w:p w14:paraId="434B94A9"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0.11</w:t>
            </w:r>
          </w:p>
        </w:tc>
        <w:tc>
          <w:tcPr>
            <w:tcW w:w="536" w:type="dxa"/>
            <w:tcBorders>
              <w:top w:val="nil"/>
              <w:left w:val="nil"/>
              <w:bottom w:val="nil"/>
              <w:right w:val="nil"/>
            </w:tcBorders>
            <w:shd w:val="clear" w:color="auto" w:fill="auto"/>
            <w:noWrap/>
            <w:vAlign w:val="bottom"/>
            <w:hideMark/>
          </w:tcPr>
          <w:p w14:paraId="4592F0C9"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0.77</w:t>
            </w:r>
          </w:p>
        </w:tc>
        <w:tc>
          <w:tcPr>
            <w:tcW w:w="536" w:type="dxa"/>
            <w:tcBorders>
              <w:top w:val="nil"/>
              <w:left w:val="nil"/>
              <w:bottom w:val="nil"/>
              <w:right w:val="nil"/>
            </w:tcBorders>
            <w:shd w:val="clear" w:color="auto" w:fill="auto"/>
            <w:noWrap/>
            <w:vAlign w:val="bottom"/>
            <w:hideMark/>
          </w:tcPr>
          <w:p w14:paraId="312C1D3F"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0.9</w:t>
            </w:r>
          </w:p>
        </w:tc>
      </w:tr>
      <w:tr w:rsidR="009A2DEF" w:rsidRPr="009A2DEF" w14:paraId="4300A73A" w14:textId="77777777" w:rsidTr="00BB7430">
        <w:trPr>
          <w:trHeight w:val="20"/>
        </w:trPr>
        <w:tc>
          <w:tcPr>
            <w:tcW w:w="1985" w:type="dxa"/>
            <w:tcBorders>
              <w:top w:val="nil"/>
              <w:left w:val="nil"/>
              <w:bottom w:val="nil"/>
              <w:right w:val="nil"/>
            </w:tcBorders>
            <w:shd w:val="clear" w:color="auto" w:fill="auto"/>
            <w:noWrap/>
            <w:vAlign w:val="bottom"/>
            <w:hideMark/>
          </w:tcPr>
          <w:p w14:paraId="0F2CF08F" w14:textId="77777777" w:rsidR="00A03085" w:rsidRPr="009A2DEF" w:rsidRDefault="00A03085" w:rsidP="00A03085">
            <w:pPr>
              <w:rPr>
                <w:rFonts w:eastAsia="Times New Roman" w:cstheme="minorHAnsi"/>
                <w:i/>
                <w:sz w:val="18"/>
                <w:szCs w:val="18"/>
                <w:lang w:val="en-AU" w:eastAsia="en-AU"/>
              </w:rPr>
            </w:pPr>
            <w:proofErr w:type="spellStart"/>
            <w:r w:rsidRPr="009A2DEF">
              <w:rPr>
                <w:rFonts w:eastAsia="Times New Roman" w:cstheme="minorHAnsi"/>
                <w:i/>
                <w:sz w:val="18"/>
                <w:szCs w:val="18"/>
                <w:lang w:val="en-AU" w:eastAsia="en-AU"/>
              </w:rPr>
              <w:t>Pinus</w:t>
            </w:r>
            <w:proofErr w:type="spellEnd"/>
            <w:r w:rsidRPr="009A2DEF">
              <w:rPr>
                <w:rFonts w:eastAsia="Times New Roman" w:cstheme="minorHAnsi"/>
                <w:i/>
                <w:sz w:val="18"/>
                <w:szCs w:val="18"/>
                <w:lang w:val="en-AU" w:eastAsia="en-AU"/>
              </w:rPr>
              <w:t xml:space="preserve"> </w:t>
            </w:r>
            <w:proofErr w:type="spellStart"/>
            <w:r w:rsidRPr="009A2DEF">
              <w:rPr>
                <w:rFonts w:eastAsia="Times New Roman" w:cstheme="minorHAnsi"/>
                <w:i/>
                <w:sz w:val="18"/>
                <w:szCs w:val="18"/>
                <w:lang w:val="en-AU" w:eastAsia="en-AU"/>
              </w:rPr>
              <w:t>cembra</w:t>
            </w:r>
            <w:proofErr w:type="spellEnd"/>
          </w:p>
        </w:tc>
        <w:tc>
          <w:tcPr>
            <w:tcW w:w="1276" w:type="dxa"/>
            <w:tcBorders>
              <w:top w:val="nil"/>
              <w:left w:val="nil"/>
              <w:bottom w:val="nil"/>
              <w:right w:val="nil"/>
            </w:tcBorders>
            <w:shd w:val="clear" w:color="auto" w:fill="auto"/>
            <w:noWrap/>
            <w:vAlign w:val="bottom"/>
            <w:hideMark/>
          </w:tcPr>
          <w:p w14:paraId="4A155878"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0.65 (0.182)</w:t>
            </w:r>
          </w:p>
        </w:tc>
        <w:tc>
          <w:tcPr>
            <w:tcW w:w="1275" w:type="dxa"/>
            <w:tcBorders>
              <w:top w:val="nil"/>
              <w:left w:val="nil"/>
              <w:bottom w:val="nil"/>
              <w:right w:val="nil"/>
            </w:tcBorders>
            <w:shd w:val="clear" w:color="auto" w:fill="auto"/>
            <w:noWrap/>
            <w:vAlign w:val="bottom"/>
            <w:hideMark/>
          </w:tcPr>
          <w:p w14:paraId="2FEFC81D"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1.867 (0.134)</w:t>
            </w:r>
          </w:p>
        </w:tc>
        <w:tc>
          <w:tcPr>
            <w:tcW w:w="1276" w:type="dxa"/>
            <w:tcBorders>
              <w:top w:val="nil"/>
              <w:left w:val="nil"/>
              <w:bottom w:val="nil"/>
              <w:right w:val="nil"/>
            </w:tcBorders>
            <w:shd w:val="clear" w:color="auto" w:fill="auto"/>
            <w:noWrap/>
            <w:vAlign w:val="bottom"/>
            <w:hideMark/>
          </w:tcPr>
          <w:p w14:paraId="1CDCD62E"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-0.14 (0.273)</w:t>
            </w:r>
          </w:p>
        </w:tc>
        <w:tc>
          <w:tcPr>
            <w:tcW w:w="1276" w:type="dxa"/>
            <w:tcBorders>
              <w:top w:val="nil"/>
              <w:left w:val="nil"/>
              <w:bottom w:val="nil"/>
              <w:right w:val="nil"/>
            </w:tcBorders>
            <w:shd w:val="clear" w:color="auto" w:fill="auto"/>
            <w:noWrap/>
            <w:vAlign w:val="bottom"/>
            <w:hideMark/>
          </w:tcPr>
          <w:p w14:paraId="5F116DCA"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-0.66 (0.082)</w:t>
            </w:r>
          </w:p>
        </w:tc>
        <w:tc>
          <w:tcPr>
            <w:tcW w:w="1276" w:type="dxa"/>
            <w:tcBorders>
              <w:top w:val="nil"/>
              <w:left w:val="nil"/>
              <w:bottom w:val="nil"/>
              <w:right w:val="nil"/>
            </w:tcBorders>
            <w:shd w:val="clear" w:color="auto" w:fill="auto"/>
            <w:noWrap/>
            <w:vAlign w:val="bottom"/>
            <w:hideMark/>
          </w:tcPr>
          <w:p w14:paraId="3AADB85F"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-0.46 (0.038)</w:t>
            </w:r>
          </w:p>
        </w:tc>
        <w:tc>
          <w:tcPr>
            <w:tcW w:w="581" w:type="dxa"/>
            <w:tcBorders>
              <w:top w:val="nil"/>
              <w:left w:val="nil"/>
              <w:bottom w:val="nil"/>
              <w:right w:val="nil"/>
            </w:tcBorders>
            <w:shd w:val="clear" w:color="auto" w:fill="auto"/>
            <w:noWrap/>
            <w:vAlign w:val="bottom"/>
            <w:hideMark/>
          </w:tcPr>
          <w:p w14:paraId="3586F41F"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60</w:t>
            </w:r>
          </w:p>
        </w:tc>
        <w:tc>
          <w:tcPr>
            <w:tcW w:w="836" w:type="dxa"/>
            <w:tcBorders>
              <w:top w:val="nil"/>
              <w:left w:val="nil"/>
              <w:bottom w:val="nil"/>
              <w:right w:val="nil"/>
            </w:tcBorders>
            <w:shd w:val="clear" w:color="auto" w:fill="auto"/>
            <w:noWrap/>
            <w:vAlign w:val="bottom"/>
            <w:hideMark/>
          </w:tcPr>
          <w:p w14:paraId="15501A69"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0" w:type="dxa"/>
            <w:tcBorders>
              <w:top w:val="nil"/>
              <w:left w:val="nil"/>
              <w:bottom w:val="nil"/>
              <w:right w:val="nil"/>
            </w:tcBorders>
            <w:shd w:val="clear" w:color="auto" w:fill="auto"/>
            <w:noWrap/>
            <w:vAlign w:val="bottom"/>
            <w:hideMark/>
          </w:tcPr>
          <w:p w14:paraId="3D11FD1F"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1" w:type="dxa"/>
            <w:tcBorders>
              <w:top w:val="nil"/>
              <w:left w:val="nil"/>
              <w:bottom w:val="nil"/>
              <w:right w:val="nil"/>
            </w:tcBorders>
            <w:shd w:val="clear" w:color="auto" w:fill="auto"/>
            <w:noWrap/>
            <w:vAlign w:val="bottom"/>
            <w:hideMark/>
          </w:tcPr>
          <w:p w14:paraId="762852F8"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1" w:type="dxa"/>
            <w:tcBorders>
              <w:top w:val="nil"/>
              <w:left w:val="nil"/>
              <w:bottom w:val="nil"/>
              <w:right w:val="nil"/>
            </w:tcBorders>
            <w:shd w:val="clear" w:color="auto" w:fill="auto"/>
            <w:noWrap/>
            <w:vAlign w:val="bottom"/>
            <w:hideMark/>
          </w:tcPr>
          <w:p w14:paraId="0403E397"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0" w:type="dxa"/>
            <w:tcBorders>
              <w:top w:val="nil"/>
              <w:left w:val="nil"/>
              <w:bottom w:val="nil"/>
              <w:right w:val="nil"/>
            </w:tcBorders>
            <w:shd w:val="clear" w:color="auto" w:fill="auto"/>
            <w:noWrap/>
            <w:vAlign w:val="bottom"/>
            <w:hideMark/>
          </w:tcPr>
          <w:p w14:paraId="243ED61F"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639" w:type="dxa"/>
            <w:tcBorders>
              <w:top w:val="nil"/>
              <w:left w:val="nil"/>
              <w:bottom w:val="nil"/>
              <w:right w:val="nil"/>
            </w:tcBorders>
            <w:shd w:val="clear" w:color="auto" w:fill="auto"/>
            <w:noWrap/>
            <w:vAlign w:val="bottom"/>
            <w:hideMark/>
          </w:tcPr>
          <w:p w14:paraId="19A93AEE"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0.07</w:t>
            </w:r>
          </w:p>
        </w:tc>
        <w:tc>
          <w:tcPr>
            <w:tcW w:w="536" w:type="dxa"/>
            <w:tcBorders>
              <w:top w:val="nil"/>
              <w:left w:val="nil"/>
              <w:bottom w:val="nil"/>
              <w:right w:val="nil"/>
            </w:tcBorders>
            <w:shd w:val="clear" w:color="auto" w:fill="auto"/>
            <w:noWrap/>
            <w:vAlign w:val="bottom"/>
            <w:hideMark/>
          </w:tcPr>
          <w:p w14:paraId="0C4683DF"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0.93</w:t>
            </w:r>
          </w:p>
        </w:tc>
        <w:tc>
          <w:tcPr>
            <w:tcW w:w="536" w:type="dxa"/>
            <w:tcBorders>
              <w:top w:val="nil"/>
              <w:left w:val="nil"/>
              <w:bottom w:val="nil"/>
              <w:right w:val="nil"/>
            </w:tcBorders>
            <w:shd w:val="clear" w:color="auto" w:fill="auto"/>
            <w:noWrap/>
            <w:vAlign w:val="bottom"/>
            <w:hideMark/>
          </w:tcPr>
          <w:p w14:paraId="083DB976"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0.95</w:t>
            </w:r>
          </w:p>
        </w:tc>
      </w:tr>
      <w:tr w:rsidR="009A2DEF" w:rsidRPr="009A2DEF" w14:paraId="0DD7EC8E" w14:textId="77777777" w:rsidTr="00BB7430">
        <w:trPr>
          <w:trHeight w:val="20"/>
        </w:trPr>
        <w:tc>
          <w:tcPr>
            <w:tcW w:w="1985" w:type="dxa"/>
            <w:tcBorders>
              <w:top w:val="nil"/>
              <w:left w:val="nil"/>
              <w:bottom w:val="nil"/>
              <w:right w:val="nil"/>
            </w:tcBorders>
            <w:shd w:val="clear" w:color="auto" w:fill="auto"/>
            <w:noWrap/>
            <w:vAlign w:val="bottom"/>
            <w:hideMark/>
          </w:tcPr>
          <w:p w14:paraId="0B1C413A" w14:textId="77777777" w:rsidR="00A03085" w:rsidRPr="009A2DEF" w:rsidRDefault="00A03085" w:rsidP="00A03085">
            <w:pPr>
              <w:rPr>
                <w:rFonts w:eastAsia="Times New Roman" w:cstheme="minorHAnsi"/>
                <w:i/>
                <w:sz w:val="18"/>
                <w:szCs w:val="18"/>
                <w:lang w:val="en-AU" w:eastAsia="en-AU"/>
              </w:rPr>
            </w:pPr>
            <w:proofErr w:type="spellStart"/>
            <w:r w:rsidRPr="009A2DEF">
              <w:rPr>
                <w:rFonts w:eastAsia="Times New Roman" w:cstheme="minorHAnsi"/>
                <w:i/>
                <w:sz w:val="18"/>
                <w:szCs w:val="18"/>
                <w:lang w:val="en-AU" w:eastAsia="en-AU"/>
              </w:rPr>
              <w:t>Pinus</w:t>
            </w:r>
            <w:proofErr w:type="spellEnd"/>
            <w:r w:rsidRPr="009A2DEF">
              <w:rPr>
                <w:rFonts w:eastAsia="Times New Roman" w:cstheme="minorHAnsi"/>
                <w:i/>
                <w:sz w:val="18"/>
                <w:szCs w:val="18"/>
                <w:lang w:val="en-AU" w:eastAsia="en-AU"/>
              </w:rPr>
              <w:t xml:space="preserve"> </w:t>
            </w:r>
            <w:proofErr w:type="spellStart"/>
            <w:r w:rsidRPr="009A2DEF">
              <w:rPr>
                <w:rFonts w:eastAsia="Times New Roman" w:cstheme="minorHAnsi"/>
                <w:i/>
                <w:sz w:val="18"/>
                <w:szCs w:val="18"/>
                <w:lang w:val="en-AU" w:eastAsia="en-AU"/>
              </w:rPr>
              <w:t>sylvestris</w:t>
            </w:r>
            <w:proofErr w:type="spellEnd"/>
          </w:p>
        </w:tc>
        <w:tc>
          <w:tcPr>
            <w:tcW w:w="1276" w:type="dxa"/>
            <w:tcBorders>
              <w:top w:val="nil"/>
              <w:left w:val="nil"/>
              <w:bottom w:val="nil"/>
              <w:right w:val="nil"/>
            </w:tcBorders>
            <w:shd w:val="clear" w:color="auto" w:fill="auto"/>
            <w:noWrap/>
            <w:vAlign w:val="bottom"/>
            <w:hideMark/>
          </w:tcPr>
          <w:p w14:paraId="55FF09CA"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0.13 (0.111)</w:t>
            </w:r>
          </w:p>
        </w:tc>
        <w:tc>
          <w:tcPr>
            <w:tcW w:w="1275" w:type="dxa"/>
            <w:tcBorders>
              <w:top w:val="nil"/>
              <w:left w:val="nil"/>
              <w:bottom w:val="nil"/>
              <w:right w:val="nil"/>
            </w:tcBorders>
            <w:shd w:val="clear" w:color="auto" w:fill="auto"/>
            <w:noWrap/>
            <w:vAlign w:val="bottom"/>
            <w:hideMark/>
          </w:tcPr>
          <w:p w14:paraId="34275B4E"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1.057 (0.056)</w:t>
            </w:r>
          </w:p>
        </w:tc>
        <w:tc>
          <w:tcPr>
            <w:tcW w:w="1276" w:type="dxa"/>
            <w:tcBorders>
              <w:top w:val="nil"/>
              <w:left w:val="nil"/>
              <w:bottom w:val="nil"/>
              <w:right w:val="nil"/>
            </w:tcBorders>
            <w:shd w:val="clear" w:color="auto" w:fill="auto"/>
            <w:noWrap/>
            <w:vAlign w:val="bottom"/>
            <w:hideMark/>
          </w:tcPr>
          <w:p w14:paraId="64E69FC4"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1276" w:type="dxa"/>
            <w:tcBorders>
              <w:top w:val="nil"/>
              <w:left w:val="nil"/>
              <w:bottom w:val="nil"/>
              <w:right w:val="nil"/>
            </w:tcBorders>
            <w:shd w:val="clear" w:color="auto" w:fill="auto"/>
            <w:noWrap/>
            <w:vAlign w:val="bottom"/>
            <w:hideMark/>
          </w:tcPr>
          <w:p w14:paraId="7E8C19A3"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-0.16 (0.048)</w:t>
            </w:r>
          </w:p>
        </w:tc>
        <w:tc>
          <w:tcPr>
            <w:tcW w:w="1276" w:type="dxa"/>
            <w:tcBorders>
              <w:top w:val="nil"/>
              <w:left w:val="nil"/>
              <w:bottom w:val="nil"/>
              <w:right w:val="nil"/>
            </w:tcBorders>
            <w:shd w:val="clear" w:color="auto" w:fill="auto"/>
            <w:noWrap/>
            <w:vAlign w:val="bottom"/>
            <w:hideMark/>
          </w:tcPr>
          <w:p w14:paraId="5FC07095"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-0.1 (0.036)</w:t>
            </w:r>
          </w:p>
        </w:tc>
        <w:tc>
          <w:tcPr>
            <w:tcW w:w="581" w:type="dxa"/>
            <w:tcBorders>
              <w:top w:val="nil"/>
              <w:left w:val="nil"/>
              <w:bottom w:val="nil"/>
              <w:right w:val="nil"/>
            </w:tcBorders>
            <w:shd w:val="clear" w:color="auto" w:fill="auto"/>
            <w:noWrap/>
            <w:vAlign w:val="bottom"/>
            <w:hideMark/>
          </w:tcPr>
          <w:p w14:paraId="74ABF365"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611</w:t>
            </w:r>
          </w:p>
        </w:tc>
        <w:tc>
          <w:tcPr>
            <w:tcW w:w="836" w:type="dxa"/>
            <w:tcBorders>
              <w:top w:val="nil"/>
              <w:left w:val="nil"/>
              <w:bottom w:val="nil"/>
              <w:right w:val="nil"/>
            </w:tcBorders>
            <w:shd w:val="clear" w:color="auto" w:fill="auto"/>
            <w:noWrap/>
            <w:vAlign w:val="bottom"/>
            <w:hideMark/>
          </w:tcPr>
          <w:p w14:paraId="03A55FC8"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0" w:type="dxa"/>
            <w:tcBorders>
              <w:top w:val="nil"/>
              <w:left w:val="nil"/>
              <w:bottom w:val="nil"/>
              <w:right w:val="nil"/>
            </w:tcBorders>
            <w:shd w:val="clear" w:color="auto" w:fill="auto"/>
            <w:noWrap/>
            <w:vAlign w:val="bottom"/>
            <w:hideMark/>
          </w:tcPr>
          <w:p w14:paraId="7A583952"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1" w:type="dxa"/>
            <w:tcBorders>
              <w:top w:val="nil"/>
              <w:left w:val="nil"/>
              <w:bottom w:val="nil"/>
              <w:right w:val="nil"/>
            </w:tcBorders>
            <w:shd w:val="clear" w:color="auto" w:fill="auto"/>
            <w:noWrap/>
            <w:vAlign w:val="bottom"/>
            <w:hideMark/>
          </w:tcPr>
          <w:p w14:paraId="259BEB70" w14:textId="77777777" w:rsidR="00A03085" w:rsidRPr="009A2DEF" w:rsidRDefault="00A03085" w:rsidP="00A03085">
            <w:pPr>
              <w:jc w:val="center"/>
              <w:rPr>
                <w:rFonts w:eastAsia="Times New Roman" w:cstheme="minorHAnsi"/>
                <w:sz w:val="18"/>
                <w:szCs w:val="18"/>
                <w:lang w:val="en-AU" w:eastAsia="en-AU"/>
              </w:rPr>
            </w:pPr>
          </w:p>
        </w:tc>
        <w:tc>
          <w:tcPr>
            <w:tcW w:w="851" w:type="dxa"/>
            <w:tcBorders>
              <w:top w:val="nil"/>
              <w:left w:val="nil"/>
              <w:bottom w:val="nil"/>
              <w:right w:val="nil"/>
            </w:tcBorders>
            <w:shd w:val="clear" w:color="auto" w:fill="auto"/>
            <w:noWrap/>
            <w:vAlign w:val="bottom"/>
            <w:hideMark/>
          </w:tcPr>
          <w:p w14:paraId="69A3E9D9"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0" w:type="dxa"/>
            <w:tcBorders>
              <w:top w:val="nil"/>
              <w:left w:val="nil"/>
              <w:bottom w:val="nil"/>
              <w:right w:val="nil"/>
            </w:tcBorders>
            <w:shd w:val="clear" w:color="auto" w:fill="auto"/>
            <w:noWrap/>
            <w:vAlign w:val="bottom"/>
            <w:hideMark/>
          </w:tcPr>
          <w:p w14:paraId="504F1295"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0.004</w:t>
            </w:r>
          </w:p>
        </w:tc>
        <w:tc>
          <w:tcPr>
            <w:tcW w:w="639" w:type="dxa"/>
            <w:tcBorders>
              <w:top w:val="nil"/>
              <w:left w:val="nil"/>
              <w:bottom w:val="nil"/>
              <w:right w:val="nil"/>
            </w:tcBorders>
            <w:shd w:val="clear" w:color="auto" w:fill="auto"/>
            <w:noWrap/>
            <w:vAlign w:val="bottom"/>
            <w:hideMark/>
          </w:tcPr>
          <w:p w14:paraId="0488B56D"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0.16</w:t>
            </w:r>
          </w:p>
        </w:tc>
        <w:tc>
          <w:tcPr>
            <w:tcW w:w="536" w:type="dxa"/>
            <w:tcBorders>
              <w:top w:val="nil"/>
              <w:left w:val="nil"/>
              <w:bottom w:val="nil"/>
              <w:right w:val="nil"/>
            </w:tcBorders>
            <w:shd w:val="clear" w:color="auto" w:fill="auto"/>
            <w:noWrap/>
            <w:vAlign w:val="bottom"/>
            <w:hideMark/>
          </w:tcPr>
          <w:p w14:paraId="0BA4BB2B"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0.59</w:t>
            </w:r>
          </w:p>
        </w:tc>
        <w:tc>
          <w:tcPr>
            <w:tcW w:w="536" w:type="dxa"/>
            <w:tcBorders>
              <w:top w:val="nil"/>
              <w:left w:val="nil"/>
              <w:bottom w:val="nil"/>
              <w:right w:val="nil"/>
            </w:tcBorders>
            <w:shd w:val="clear" w:color="auto" w:fill="auto"/>
            <w:noWrap/>
            <w:vAlign w:val="bottom"/>
            <w:hideMark/>
          </w:tcPr>
          <w:p w14:paraId="49AD064F"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0.79</w:t>
            </w:r>
          </w:p>
        </w:tc>
      </w:tr>
      <w:tr w:rsidR="009A2DEF" w:rsidRPr="009A2DEF" w14:paraId="3F4DC2EA" w14:textId="77777777" w:rsidTr="00BB7430">
        <w:trPr>
          <w:trHeight w:val="20"/>
        </w:trPr>
        <w:tc>
          <w:tcPr>
            <w:tcW w:w="1985" w:type="dxa"/>
            <w:tcBorders>
              <w:top w:val="nil"/>
              <w:left w:val="nil"/>
              <w:bottom w:val="nil"/>
              <w:right w:val="nil"/>
            </w:tcBorders>
            <w:shd w:val="clear" w:color="auto" w:fill="auto"/>
            <w:noWrap/>
            <w:vAlign w:val="bottom"/>
            <w:hideMark/>
          </w:tcPr>
          <w:p w14:paraId="2F9AAD9F" w14:textId="77777777" w:rsidR="00A03085" w:rsidRPr="009A2DEF" w:rsidRDefault="00A03085" w:rsidP="00A03085">
            <w:pPr>
              <w:rPr>
                <w:rFonts w:eastAsia="Times New Roman" w:cstheme="minorHAnsi"/>
                <w:i/>
                <w:sz w:val="18"/>
                <w:szCs w:val="18"/>
                <w:lang w:val="en-AU" w:eastAsia="en-AU"/>
              </w:rPr>
            </w:pPr>
            <w:proofErr w:type="spellStart"/>
            <w:r w:rsidRPr="009A2DEF">
              <w:rPr>
                <w:rFonts w:eastAsia="Times New Roman" w:cstheme="minorHAnsi"/>
                <w:i/>
                <w:sz w:val="18"/>
                <w:szCs w:val="18"/>
                <w:lang w:val="en-AU" w:eastAsia="en-AU"/>
              </w:rPr>
              <w:t>Pseudotsuga</w:t>
            </w:r>
            <w:proofErr w:type="spellEnd"/>
            <w:r w:rsidRPr="009A2DEF">
              <w:rPr>
                <w:rFonts w:eastAsia="Times New Roman" w:cstheme="minorHAnsi"/>
                <w:i/>
                <w:sz w:val="18"/>
                <w:szCs w:val="18"/>
                <w:lang w:val="en-AU" w:eastAsia="en-AU"/>
              </w:rPr>
              <w:t xml:space="preserve"> </w:t>
            </w:r>
            <w:proofErr w:type="spellStart"/>
            <w:r w:rsidRPr="009A2DEF">
              <w:rPr>
                <w:rFonts w:eastAsia="Times New Roman" w:cstheme="minorHAnsi"/>
                <w:i/>
                <w:sz w:val="18"/>
                <w:szCs w:val="18"/>
                <w:lang w:val="en-AU" w:eastAsia="en-AU"/>
              </w:rPr>
              <w:t>menziesii</w:t>
            </w:r>
            <w:proofErr w:type="spellEnd"/>
          </w:p>
        </w:tc>
        <w:tc>
          <w:tcPr>
            <w:tcW w:w="1276" w:type="dxa"/>
            <w:tcBorders>
              <w:top w:val="nil"/>
              <w:left w:val="nil"/>
              <w:bottom w:val="nil"/>
              <w:right w:val="nil"/>
            </w:tcBorders>
            <w:shd w:val="clear" w:color="auto" w:fill="auto"/>
            <w:noWrap/>
            <w:vAlign w:val="bottom"/>
            <w:hideMark/>
          </w:tcPr>
          <w:p w14:paraId="5C0382C7"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0.28 (0.086)</w:t>
            </w:r>
          </w:p>
        </w:tc>
        <w:tc>
          <w:tcPr>
            <w:tcW w:w="1275" w:type="dxa"/>
            <w:tcBorders>
              <w:top w:val="nil"/>
              <w:left w:val="nil"/>
              <w:bottom w:val="nil"/>
              <w:right w:val="nil"/>
            </w:tcBorders>
            <w:shd w:val="clear" w:color="auto" w:fill="auto"/>
            <w:noWrap/>
            <w:vAlign w:val="bottom"/>
            <w:hideMark/>
          </w:tcPr>
          <w:p w14:paraId="0DBCFA37"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-0.241 (0.112)</w:t>
            </w:r>
          </w:p>
        </w:tc>
        <w:tc>
          <w:tcPr>
            <w:tcW w:w="1276" w:type="dxa"/>
            <w:tcBorders>
              <w:top w:val="nil"/>
              <w:left w:val="nil"/>
              <w:bottom w:val="nil"/>
              <w:right w:val="nil"/>
            </w:tcBorders>
            <w:shd w:val="clear" w:color="auto" w:fill="auto"/>
            <w:noWrap/>
            <w:vAlign w:val="bottom"/>
            <w:hideMark/>
          </w:tcPr>
          <w:p w14:paraId="25D7D55E"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0.06 (0.095)</w:t>
            </w:r>
          </w:p>
        </w:tc>
        <w:tc>
          <w:tcPr>
            <w:tcW w:w="1276" w:type="dxa"/>
            <w:tcBorders>
              <w:top w:val="nil"/>
              <w:left w:val="nil"/>
              <w:bottom w:val="nil"/>
              <w:right w:val="nil"/>
            </w:tcBorders>
            <w:shd w:val="clear" w:color="auto" w:fill="auto"/>
            <w:noWrap/>
            <w:vAlign w:val="bottom"/>
            <w:hideMark/>
          </w:tcPr>
          <w:p w14:paraId="64213244"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0.94 (0.118)</w:t>
            </w:r>
          </w:p>
        </w:tc>
        <w:tc>
          <w:tcPr>
            <w:tcW w:w="1276" w:type="dxa"/>
            <w:tcBorders>
              <w:top w:val="nil"/>
              <w:left w:val="nil"/>
              <w:bottom w:val="nil"/>
              <w:right w:val="nil"/>
            </w:tcBorders>
            <w:shd w:val="clear" w:color="auto" w:fill="auto"/>
            <w:noWrap/>
            <w:vAlign w:val="bottom"/>
            <w:hideMark/>
          </w:tcPr>
          <w:p w14:paraId="6892409A"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-0.15 (0.018)</w:t>
            </w:r>
          </w:p>
        </w:tc>
        <w:tc>
          <w:tcPr>
            <w:tcW w:w="581" w:type="dxa"/>
            <w:tcBorders>
              <w:top w:val="nil"/>
              <w:left w:val="nil"/>
              <w:bottom w:val="nil"/>
              <w:right w:val="nil"/>
            </w:tcBorders>
            <w:shd w:val="clear" w:color="auto" w:fill="auto"/>
            <w:noWrap/>
            <w:vAlign w:val="bottom"/>
            <w:hideMark/>
          </w:tcPr>
          <w:p w14:paraId="4DC55559"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332</w:t>
            </w:r>
          </w:p>
        </w:tc>
        <w:tc>
          <w:tcPr>
            <w:tcW w:w="836" w:type="dxa"/>
            <w:tcBorders>
              <w:top w:val="nil"/>
              <w:left w:val="nil"/>
              <w:bottom w:val="nil"/>
              <w:right w:val="nil"/>
            </w:tcBorders>
            <w:shd w:val="clear" w:color="auto" w:fill="auto"/>
            <w:noWrap/>
            <w:vAlign w:val="bottom"/>
            <w:hideMark/>
          </w:tcPr>
          <w:p w14:paraId="26680569"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0" w:type="dxa"/>
            <w:tcBorders>
              <w:top w:val="nil"/>
              <w:left w:val="nil"/>
              <w:bottom w:val="nil"/>
              <w:right w:val="nil"/>
            </w:tcBorders>
            <w:shd w:val="clear" w:color="auto" w:fill="auto"/>
            <w:noWrap/>
            <w:vAlign w:val="bottom"/>
            <w:hideMark/>
          </w:tcPr>
          <w:p w14:paraId="7FA44AF5"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1" w:type="dxa"/>
            <w:tcBorders>
              <w:top w:val="nil"/>
              <w:left w:val="nil"/>
              <w:bottom w:val="nil"/>
              <w:right w:val="nil"/>
            </w:tcBorders>
            <w:shd w:val="clear" w:color="auto" w:fill="auto"/>
            <w:noWrap/>
            <w:vAlign w:val="bottom"/>
            <w:hideMark/>
          </w:tcPr>
          <w:p w14:paraId="5CDC9396"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1" w:type="dxa"/>
            <w:tcBorders>
              <w:top w:val="nil"/>
              <w:left w:val="nil"/>
              <w:bottom w:val="nil"/>
              <w:right w:val="nil"/>
            </w:tcBorders>
            <w:shd w:val="clear" w:color="auto" w:fill="auto"/>
            <w:noWrap/>
            <w:vAlign w:val="bottom"/>
            <w:hideMark/>
          </w:tcPr>
          <w:p w14:paraId="1516C1A1"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0" w:type="dxa"/>
            <w:tcBorders>
              <w:top w:val="nil"/>
              <w:left w:val="nil"/>
              <w:bottom w:val="nil"/>
              <w:right w:val="nil"/>
            </w:tcBorders>
            <w:shd w:val="clear" w:color="auto" w:fill="auto"/>
            <w:noWrap/>
            <w:vAlign w:val="bottom"/>
            <w:hideMark/>
          </w:tcPr>
          <w:p w14:paraId="250EF2B0"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639" w:type="dxa"/>
            <w:tcBorders>
              <w:top w:val="nil"/>
              <w:left w:val="nil"/>
              <w:bottom w:val="nil"/>
              <w:right w:val="nil"/>
            </w:tcBorders>
            <w:shd w:val="clear" w:color="auto" w:fill="auto"/>
            <w:noWrap/>
            <w:vAlign w:val="bottom"/>
            <w:hideMark/>
          </w:tcPr>
          <w:p w14:paraId="4981226D"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0.12</w:t>
            </w:r>
          </w:p>
        </w:tc>
        <w:tc>
          <w:tcPr>
            <w:tcW w:w="536" w:type="dxa"/>
            <w:tcBorders>
              <w:top w:val="nil"/>
              <w:left w:val="nil"/>
              <w:bottom w:val="nil"/>
              <w:right w:val="nil"/>
            </w:tcBorders>
            <w:shd w:val="clear" w:color="auto" w:fill="auto"/>
            <w:noWrap/>
            <w:vAlign w:val="bottom"/>
            <w:hideMark/>
          </w:tcPr>
          <w:p w14:paraId="7A129D4A"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0.74</w:t>
            </w:r>
          </w:p>
        </w:tc>
        <w:tc>
          <w:tcPr>
            <w:tcW w:w="536" w:type="dxa"/>
            <w:tcBorders>
              <w:top w:val="nil"/>
              <w:left w:val="nil"/>
              <w:bottom w:val="nil"/>
              <w:right w:val="nil"/>
            </w:tcBorders>
            <w:shd w:val="clear" w:color="auto" w:fill="auto"/>
            <w:noWrap/>
            <w:vAlign w:val="bottom"/>
            <w:hideMark/>
          </w:tcPr>
          <w:p w14:paraId="37291D17"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0.84</w:t>
            </w:r>
          </w:p>
        </w:tc>
      </w:tr>
      <w:tr w:rsidR="009A2DEF" w:rsidRPr="009A2DEF" w14:paraId="6CCE5859" w14:textId="77777777" w:rsidTr="00BB7430">
        <w:trPr>
          <w:trHeight w:val="20"/>
        </w:trPr>
        <w:tc>
          <w:tcPr>
            <w:tcW w:w="1985" w:type="dxa"/>
            <w:tcBorders>
              <w:top w:val="nil"/>
              <w:left w:val="nil"/>
              <w:right w:val="nil"/>
            </w:tcBorders>
            <w:shd w:val="clear" w:color="auto" w:fill="auto"/>
            <w:noWrap/>
            <w:vAlign w:val="bottom"/>
            <w:hideMark/>
          </w:tcPr>
          <w:p w14:paraId="253B5065" w14:textId="77777777" w:rsidR="00A03085" w:rsidRPr="009A2DEF" w:rsidRDefault="00A03085" w:rsidP="00A03085">
            <w:pPr>
              <w:rPr>
                <w:rFonts w:eastAsia="Times New Roman" w:cstheme="minorHAnsi"/>
                <w:i/>
                <w:sz w:val="18"/>
                <w:szCs w:val="18"/>
                <w:lang w:val="en-AU" w:eastAsia="en-AU"/>
              </w:rPr>
            </w:pPr>
            <w:proofErr w:type="spellStart"/>
            <w:r w:rsidRPr="009A2DEF">
              <w:rPr>
                <w:rFonts w:eastAsia="Times New Roman" w:cstheme="minorHAnsi"/>
                <w:i/>
                <w:sz w:val="18"/>
                <w:szCs w:val="18"/>
                <w:lang w:val="en-AU" w:eastAsia="en-AU"/>
              </w:rPr>
              <w:t>Quercus</w:t>
            </w:r>
            <w:proofErr w:type="spellEnd"/>
            <w:r w:rsidRPr="009A2DEF">
              <w:rPr>
                <w:rFonts w:eastAsia="Times New Roman" w:cstheme="minorHAnsi"/>
                <w:i/>
                <w:sz w:val="18"/>
                <w:szCs w:val="18"/>
                <w:lang w:val="en-AU" w:eastAsia="en-AU"/>
              </w:rPr>
              <w:t xml:space="preserve"> </w:t>
            </w:r>
            <w:proofErr w:type="spellStart"/>
            <w:r w:rsidRPr="009A2DEF">
              <w:rPr>
                <w:rFonts w:eastAsia="Times New Roman" w:cstheme="minorHAnsi"/>
                <w:i/>
                <w:sz w:val="18"/>
                <w:szCs w:val="18"/>
                <w:lang w:val="en-AU" w:eastAsia="en-AU"/>
              </w:rPr>
              <w:t>petraea</w:t>
            </w:r>
            <w:proofErr w:type="spellEnd"/>
          </w:p>
        </w:tc>
        <w:tc>
          <w:tcPr>
            <w:tcW w:w="1276" w:type="dxa"/>
            <w:tcBorders>
              <w:top w:val="nil"/>
              <w:left w:val="nil"/>
              <w:right w:val="nil"/>
            </w:tcBorders>
            <w:shd w:val="clear" w:color="auto" w:fill="auto"/>
            <w:noWrap/>
            <w:vAlign w:val="bottom"/>
            <w:hideMark/>
          </w:tcPr>
          <w:p w14:paraId="6F87EDCF"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-0.44 (0.146)</w:t>
            </w:r>
          </w:p>
        </w:tc>
        <w:tc>
          <w:tcPr>
            <w:tcW w:w="1275" w:type="dxa"/>
            <w:tcBorders>
              <w:top w:val="nil"/>
              <w:left w:val="nil"/>
              <w:right w:val="nil"/>
            </w:tcBorders>
            <w:shd w:val="clear" w:color="auto" w:fill="auto"/>
            <w:noWrap/>
            <w:vAlign w:val="bottom"/>
            <w:hideMark/>
          </w:tcPr>
          <w:p w14:paraId="4CBB041A"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1.014 (0.049)</w:t>
            </w:r>
          </w:p>
        </w:tc>
        <w:tc>
          <w:tcPr>
            <w:tcW w:w="1276" w:type="dxa"/>
            <w:tcBorders>
              <w:top w:val="nil"/>
              <w:left w:val="nil"/>
              <w:right w:val="nil"/>
            </w:tcBorders>
            <w:shd w:val="clear" w:color="auto" w:fill="auto"/>
            <w:noWrap/>
            <w:vAlign w:val="bottom"/>
            <w:hideMark/>
          </w:tcPr>
          <w:p w14:paraId="3D99347C"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1276" w:type="dxa"/>
            <w:tcBorders>
              <w:top w:val="nil"/>
              <w:left w:val="nil"/>
              <w:right w:val="nil"/>
            </w:tcBorders>
            <w:shd w:val="clear" w:color="auto" w:fill="auto"/>
            <w:noWrap/>
            <w:vAlign w:val="bottom"/>
            <w:hideMark/>
          </w:tcPr>
          <w:p w14:paraId="397F471F"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1276" w:type="dxa"/>
            <w:tcBorders>
              <w:top w:val="nil"/>
              <w:left w:val="nil"/>
              <w:right w:val="nil"/>
            </w:tcBorders>
            <w:shd w:val="clear" w:color="auto" w:fill="auto"/>
            <w:noWrap/>
            <w:vAlign w:val="bottom"/>
            <w:hideMark/>
          </w:tcPr>
          <w:p w14:paraId="62D85470"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581" w:type="dxa"/>
            <w:tcBorders>
              <w:top w:val="nil"/>
              <w:left w:val="nil"/>
              <w:right w:val="nil"/>
            </w:tcBorders>
            <w:shd w:val="clear" w:color="auto" w:fill="auto"/>
            <w:noWrap/>
            <w:vAlign w:val="bottom"/>
            <w:hideMark/>
          </w:tcPr>
          <w:p w14:paraId="202C4746"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14</w:t>
            </w:r>
          </w:p>
        </w:tc>
        <w:tc>
          <w:tcPr>
            <w:tcW w:w="836" w:type="dxa"/>
            <w:tcBorders>
              <w:top w:val="nil"/>
              <w:left w:val="nil"/>
              <w:right w:val="nil"/>
            </w:tcBorders>
            <w:shd w:val="clear" w:color="auto" w:fill="auto"/>
            <w:noWrap/>
            <w:vAlign w:val="bottom"/>
            <w:hideMark/>
          </w:tcPr>
          <w:p w14:paraId="5DB70233"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0" w:type="dxa"/>
            <w:tcBorders>
              <w:top w:val="nil"/>
              <w:left w:val="nil"/>
              <w:right w:val="nil"/>
            </w:tcBorders>
            <w:shd w:val="clear" w:color="auto" w:fill="auto"/>
            <w:noWrap/>
            <w:vAlign w:val="bottom"/>
            <w:hideMark/>
          </w:tcPr>
          <w:p w14:paraId="50DC3A17"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1" w:type="dxa"/>
            <w:tcBorders>
              <w:top w:val="nil"/>
              <w:left w:val="nil"/>
              <w:right w:val="nil"/>
            </w:tcBorders>
            <w:shd w:val="clear" w:color="auto" w:fill="auto"/>
            <w:noWrap/>
            <w:vAlign w:val="bottom"/>
            <w:hideMark/>
          </w:tcPr>
          <w:p w14:paraId="2BAD5CD9" w14:textId="77777777" w:rsidR="00A03085" w:rsidRPr="009A2DEF" w:rsidRDefault="00A03085" w:rsidP="00A03085">
            <w:pPr>
              <w:jc w:val="center"/>
              <w:rPr>
                <w:rFonts w:eastAsia="Times New Roman" w:cstheme="minorHAnsi"/>
                <w:sz w:val="18"/>
                <w:szCs w:val="18"/>
                <w:lang w:val="en-AU" w:eastAsia="en-AU"/>
              </w:rPr>
            </w:pPr>
          </w:p>
        </w:tc>
        <w:tc>
          <w:tcPr>
            <w:tcW w:w="851" w:type="dxa"/>
            <w:tcBorders>
              <w:top w:val="nil"/>
              <w:left w:val="nil"/>
              <w:right w:val="nil"/>
            </w:tcBorders>
            <w:shd w:val="clear" w:color="auto" w:fill="auto"/>
            <w:noWrap/>
            <w:vAlign w:val="bottom"/>
            <w:hideMark/>
          </w:tcPr>
          <w:p w14:paraId="34CFB82A" w14:textId="77777777" w:rsidR="00A03085" w:rsidRPr="009A2DEF" w:rsidRDefault="00A03085" w:rsidP="00A03085">
            <w:pPr>
              <w:jc w:val="center"/>
              <w:rPr>
                <w:rFonts w:eastAsia="Times New Roman" w:cstheme="minorHAnsi"/>
                <w:sz w:val="18"/>
                <w:szCs w:val="18"/>
                <w:lang w:val="en-AU" w:eastAsia="en-AU"/>
              </w:rPr>
            </w:pPr>
          </w:p>
        </w:tc>
        <w:tc>
          <w:tcPr>
            <w:tcW w:w="850" w:type="dxa"/>
            <w:tcBorders>
              <w:top w:val="nil"/>
              <w:left w:val="nil"/>
              <w:right w:val="nil"/>
            </w:tcBorders>
            <w:shd w:val="clear" w:color="auto" w:fill="auto"/>
            <w:noWrap/>
            <w:vAlign w:val="bottom"/>
            <w:hideMark/>
          </w:tcPr>
          <w:p w14:paraId="1FD8FA1A" w14:textId="77777777" w:rsidR="00A03085" w:rsidRPr="009A2DEF" w:rsidRDefault="00A03085" w:rsidP="00A03085">
            <w:pPr>
              <w:jc w:val="center"/>
              <w:rPr>
                <w:rFonts w:eastAsia="Times New Roman" w:cstheme="minorHAnsi"/>
                <w:sz w:val="18"/>
                <w:szCs w:val="18"/>
                <w:lang w:val="en-AU" w:eastAsia="en-AU"/>
              </w:rPr>
            </w:pPr>
          </w:p>
        </w:tc>
        <w:tc>
          <w:tcPr>
            <w:tcW w:w="639" w:type="dxa"/>
            <w:tcBorders>
              <w:top w:val="nil"/>
              <w:left w:val="nil"/>
              <w:right w:val="nil"/>
            </w:tcBorders>
            <w:shd w:val="clear" w:color="auto" w:fill="auto"/>
            <w:noWrap/>
            <w:vAlign w:val="bottom"/>
            <w:hideMark/>
          </w:tcPr>
          <w:p w14:paraId="61FF7EED"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0.04</w:t>
            </w:r>
          </w:p>
        </w:tc>
        <w:tc>
          <w:tcPr>
            <w:tcW w:w="536" w:type="dxa"/>
            <w:tcBorders>
              <w:top w:val="nil"/>
              <w:left w:val="nil"/>
              <w:right w:val="nil"/>
            </w:tcBorders>
            <w:shd w:val="clear" w:color="auto" w:fill="auto"/>
            <w:noWrap/>
            <w:vAlign w:val="bottom"/>
            <w:hideMark/>
          </w:tcPr>
          <w:p w14:paraId="21B52EE1"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0.95</w:t>
            </w:r>
          </w:p>
        </w:tc>
        <w:tc>
          <w:tcPr>
            <w:tcW w:w="536" w:type="dxa"/>
            <w:tcBorders>
              <w:top w:val="nil"/>
              <w:left w:val="nil"/>
              <w:right w:val="nil"/>
            </w:tcBorders>
            <w:shd w:val="clear" w:color="auto" w:fill="auto"/>
            <w:noWrap/>
            <w:vAlign w:val="bottom"/>
            <w:hideMark/>
          </w:tcPr>
          <w:p w14:paraId="3ED42CFA"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0.98</w:t>
            </w:r>
          </w:p>
        </w:tc>
      </w:tr>
      <w:tr w:rsidR="00A871DC" w:rsidRPr="009A2DEF" w14:paraId="5A674688" w14:textId="77777777" w:rsidTr="00BB7430">
        <w:trPr>
          <w:trHeight w:val="20"/>
        </w:trPr>
        <w:tc>
          <w:tcPr>
            <w:tcW w:w="1985" w:type="dxa"/>
            <w:tcBorders>
              <w:top w:val="nil"/>
              <w:left w:val="nil"/>
              <w:bottom w:val="single" w:sz="4" w:space="0" w:color="auto"/>
              <w:right w:val="nil"/>
            </w:tcBorders>
            <w:shd w:val="clear" w:color="auto" w:fill="auto"/>
            <w:noWrap/>
            <w:vAlign w:val="bottom"/>
            <w:hideMark/>
          </w:tcPr>
          <w:p w14:paraId="43202CE4" w14:textId="77777777" w:rsidR="00A03085" w:rsidRPr="009A2DEF" w:rsidRDefault="00A03085" w:rsidP="00A03085">
            <w:pPr>
              <w:rPr>
                <w:rFonts w:eastAsia="Times New Roman" w:cstheme="minorHAnsi"/>
                <w:i/>
                <w:sz w:val="18"/>
                <w:szCs w:val="18"/>
                <w:lang w:val="en-AU" w:eastAsia="en-AU"/>
              </w:rPr>
            </w:pPr>
            <w:proofErr w:type="spellStart"/>
            <w:r w:rsidRPr="009A2DEF">
              <w:rPr>
                <w:rFonts w:eastAsia="Times New Roman" w:cstheme="minorHAnsi"/>
                <w:i/>
                <w:sz w:val="18"/>
                <w:szCs w:val="18"/>
                <w:lang w:val="en-AU" w:eastAsia="en-AU"/>
              </w:rPr>
              <w:t>Quercus</w:t>
            </w:r>
            <w:proofErr w:type="spellEnd"/>
            <w:r w:rsidRPr="009A2DEF">
              <w:rPr>
                <w:rFonts w:eastAsia="Times New Roman" w:cstheme="minorHAnsi"/>
                <w:i/>
                <w:sz w:val="18"/>
                <w:szCs w:val="18"/>
                <w:lang w:val="en-AU" w:eastAsia="en-AU"/>
              </w:rPr>
              <w:t xml:space="preserve"> </w:t>
            </w:r>
            <w:proofErr w:type="spellStart"/>
            <w:r w:rsidRPr="009A2DEF">
              <w:rPr>
                <w:rFonts w:eastAsia="Times New Roman" w:cstheme="minorHAnsi"/>
                <w:i/>
                <w:sz w:val="18"/>
                <w:szCs w:val="18"/>
                <w:lang w:val="en-AU" w:eastAsia="en-AU"/>
              </w:rPr>
              <w:t>robur</w:t>
            </w:r>
            <w:proofErr w:type="spellEnd"/>
          </w:p>
        </w:tc>
        <w:tc>
          <w:tcPr>
            <w:tcW w:w="1276" w:type="dxa"/>
            <w:tcBorders>
              <w:top w:val="nil"/>
              <w:left w:val="nil"/>
              <w:bottom w:val="single" w:sz="4" w:space="0" w:color="auto"/>
              <w:right w:val="nil"/>
            </w:tcBorders>
            <w:shd w:val="clear" w:color="auto" w:fill="auto"/>
            <w:noWrap/>
            <w:vAlign w:val="bottom"/>
            <w:hideMark/>
          </w:tcPr>
          <w:p w14:paraId="446709A9"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0.57 (0.582)</w:t>
            </w:r>
          </w:p>
        </w:tc>
        <w:tc>
          <w:tcPr>
            <w:tcW w:w="1275" w:type="dxa"/>
            <w:tcBorders>
              <w:top w:val="nil"/>
              <w:left w:val="nil"/>
              <w:bottom w:val="single" w:sz="4" w:space="0" w:color="auto"/>
              <w:right w:val="nil"/>
            </w:tcBorders>
            <w:shd w:val="clear" w:color="auto" w:fill="auto"/>
            <w:noWrap/>
            <w:vAlign w:val="bottom"/>
            <w:hideMark/>
          </w:tcPr>
          <w:p w14:paraId="3FEA6246"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0.61 (0.159)</w:t>
            </w:r>
          </w:p>
        </w:tc>
        <w:tc>
          <w:tcPr>
            <w:tcW w:w="1276" w:type="dxa"/>
            <w:tcBorders>
              <w:top w:val="nil"/>
              <w:left w:val="nil"/>
              <w:bottom w:val="single" w:sz="4" w:space="0" w:color="auto"/>
              <w:right w:val="nil"/>
            </w:tcBorders>
            <w:shd w:val="clear" w:color="auto" w:fill="auto"/>
            <w:noWrap/>
            <w:vAlign w:val="bottom"/>
            <w:hideMark/>
          </w:tcPr>
          <w:p w14:paraId="1DC8F504"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1276" w:type="dxa"/>
            <w:tcBorders>
              <w:top w:val="nil"/>
              <w:left w:val="nil"/>
              <w:bottom w:val="single" w:sz="4" w:space="0" w:color="auto"/>
              <w:right w:val="nil"/>
            </w:tcBorders>
            <w:shd w:val="clear" w:color="auto" w:fill="auto"/>
            <w:noWrap/>
            <w:vAlign w:val="bottom"/>
            <w:hideMark/>
          </w:tcPr>
          <w:p w14:paraId="416C6F46"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1276" w:type="dxa"/>
            <w:tcBorders>
              <w:top w:val="nil"/>
              <w:left w:val="nil"/>
              <w:bottom w:val="single" w:sz="4" w:space="0" w:color="auto"/>
              <w:right w:val="nil"/>
            </w:tcBorders>
            <w:shd w:val="clear" w:color="auto" w:fill="auto"/>
            <w:noWrap/>
            <w:vAlign w:val="bottom"/>
            <w:hideMark/>
          </w:tcPr>
          <w:p w14:paraId="77F59B94"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581" w:type="dxa"/>
            <w:tcBorders>
              <w:top w:val="nil"/>
              <w:left w:val="nil"/>
              <w:bottom w:val="single" w:sz="4" w:space="0" w:color="auto"/>
              <w:right w:val="nil"/>
            </w:tcBorders>
            <w:shd w:val="clear" w:color="auto" w:fill="auto"/>
            <w:noWrap/>
            <w:vAlign w:val="bottom"/>
            <w:hideMark/>
          </w:tcPr>
          <w:p w14:paraId="245E8417"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26</w:t>
            </w:r>
          </w:p>
        </w:tc>
        <w:tc>
          <w:tcPr>
            <w:tcW w:w="836" w:type="dxa"/>
            <w:tcBorders>
              <w:top w:val="nil"/>
              <w:left w:val="nil"/>
              <w:bottom w:val="single" w:sz="4" w:space="0" w:color="auto"/>
              <w:right w:val="nil"/>
            </w:tcBorders>
            <w:shd w:val="clear" w:color="auto" w:fill="auto"/>
            <w:noWrap/>
            <w:vAlign w:val="bottom"/>
            <w:hideMark/>
          </w:tcPr>
          <w:p w14:paraId="58FE1BA1"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0" w:type="dxa"/>
            <w:tcBorders>
              <w:top w:val="nil"/>
              <w:left w:val="nil"/>
              <w:bottom w:val="single" w:sz="4" w:space="0" w:color="auto"/>
              <w:right w:val="nil"/>
            </w:tcBorders>
            <w:shd w:val="clear" w:color="auto" w:fill="auto"/>
            <w:noWrap/>
            <w:vAlign w:val="bottom"/>
            <w:hideMark/>
          </w:tcPr>
          <w:p w14:paraId="2776CEF3"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1" w:type="dxa"/>
            <w:tcBorders>
              <w:top w:val="nil"/>
              <w:left w:val="nil"/>
              <w:bottom w:val="single" w:sz="4" w:space="0" w:color="auto"/>
              <w:right w:val="nil"/>
            </w:tcBorders>
            <w:shd w:val="clear" w:color="auto" w:fill="auto"/>
            <w:noWrap/>
            <w:vAlign w:val="bottom"/>
            <w:hideMark/>
          </w:tcPr>
          <w:p w14:paraId="13EE037E" w14:textId="77777777" w:rsidR="00A03085" w:rsidRPr="009A2DEF" w:rsidRDefault="00A03085" w:rsidP="00A03085">
            <w:pPr>
              <w:jc w:val="center"/>
              <w:rPr>
                <w:rFonts w:eastAsia="Times New Roman" w:cstheme="minorHAnsi"/>
                <w:sz w:val="18"/>
                <w:szCs w:val="18"/>
                <w:lang w:val="en-AU" w:eastAsia="en-AU"/>
              </w:rPr>
            </w:pPr>
          </w:p>
        </w:tc>
        <w:tc>
          <w:tcPr>
            <w:tcW w:w="851" w:type="dxa"/>
            <w:tcBorders>
              <w:top w:val="nil"/>
              <w:left w:val="nil"/>
              <w:bottom w:val="single" w:sz="4" w:space="0" w:color="auto"/>
              <w:right w:val="nil"/>
            </w:tcBorders>
            <w:shd w:val="clear" w:color="auto" w:fill="auto"/>
            <w:noWrap/>
            <w:vAlign w:val="bottom"/>
            <w:hideMark/>
          </w:tcPr>
          <w:p w14:paraId="2D08A9A1" w14:textId="77777777" w:rsidR="00A03085" w:rsidRPr="009A2DEF" w:rsidRDefault="00A03085" w:rsidP="00A03085">
            <w:pPr>
              <w:jc w:val="center"/>
              <w:rPr>
                <w:rFonts w:eastAsia="Times New Roman" w:cstheme="minorHAnsi"/>
                <w:sz w:val="18"/>
                <w:szCs w:val="18"/>
                <w:lang w:val="en-AU" w:eastAsia="en-AU"/>
              </w:rPr>
            </w:pPr>
          </w:p>
        </w:tc>
        <w:tc>
          <w:tcPr>
            <w:tcW w:w="850" w:type="dxa"/>
            <w:tcBorders>
              <w:top w:val="nil"/>
              <w:left w:val="nil"/>
              <w:bottom w:val="single" w:sz="4" w:space="0" w:color="auto"/>
              <w:right w:val="nil"/>
            </w:tcBorders>
            <w:shd w:val="clear" w:color="auto" w:fill="auto"/>
            <w:noWrap/>
            <w:vAlign w:val="bottom"/>
            <w:hideMark/>
          </w:tcPr>
          <w:p w14:paraId="40604973" w14:textId="77777777" w:rsidR="00A03085" w:rsidRPr="009A2DEF" w:rsidRDefault="00A03085" w:rsidP="00A03085">
            <w:pPr>
              <w:jc w:val="center"/>
              <w:rPr>
                <w:rFonts w:eastAsia="Times New Roman" w:cstheme="minorHAnsi"/>
                <w:sz w:val="18"/>
                <w:szCs w:val="18"/>
                <w:lang w:val="en-AU" w:eastAsia="en-AU"/>
              </w:rPr>
            </w:pPr>
          </w:p>
        </w:tc>
        <w:tc>
          <w:tcPr>
            <w:tcW w:w="639" w:type="dxa"/>
            <w:tcBorders>
              <w:top w:val="nil"/>
              <w:left w:val="nil"/>
              <w:bottom w:val="single" w:sz="4" w:space="0" w:color="auto"/>
              <w:right w:val="nil"/>
            </w:tcBorders>
            <w:shd w:val="clear" w:color="auto" w:fill="auto"/>
            <w:noWrap/>
            <w:vAlign w:val="bottom"/>
            <w:hideMark/>
          </w:tcPr>
          <w:p w14:paraId="48EE90F3"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0.24</w:t>
            </w:r>
          </w:p>
        </w:tc>
        <w:tc>
          <w:tcPr>
            <w:tcW w:w="536" w:type="dxa"/>
            <w:tcBorders>
              <w:top w:val="nil"/>
              <w:left w:val="nil"/>
              <w:bottom w:val="single" w:sz="4" w:space="0" w:color="auto"/>
              <w:right w:val="nil"/>
            </w:tcBorders>
            <w:shd w:val="clear" w:color="auto" w:fill="auto"/>
            <w:noWrap/>
            <w:vAlign w:val="bottom"/>
            <w:hideMark/>
          </w:tcPr>
          <w:p w14:paraId="033BA1C2"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0.37</w:t>
            </w:r>
          </w:p>
        </w:tc>
        <w:tc>
          <w:tcPr>
            <w:tcW w:w="536" w:type="dxa"/>
            <w:tcBorders>
              <w:top w:val="nil"/>
              <w:left w:val="nil"/>
              <w:bottom w:val="single" w:sz="4" w:space="0" w:color="auto"/>
              <w:right w:val="nil"/>
            </w:tcBorders>
            <w:shd w:val="clear" w:color="auto" w:fill="auto"/>
            <w:noWrap/>
            <w:vAlign w:val="bottom"/>
            <w:hideMark/>
          </w:tcPr>
          <w:p w14:paraId="21B93D09" w14:textId="77777777" w:rsidR="00A03085" w:rsidRPr="009A2DEF" w:rsidRDefault="00A03085" w:rsidP="00A03085">
            <w:pPr>
              <w:jc w:val="center"/>
              <w:rPr>
                <w:rFonts w:eastAsia="Times New Roman" w:cstheme="minorHAnsi"/>
                <w:sz w:val="18"/>
                <w:szCs w:val="18"/>
                <w:lang w:val="en-AU" w:eastAsia="en-AU"/>
              </w:rPr>
            </w:pPr>
            <w:r w:rsidRPr="009A2DEF">
              <w:rPr>
                <w:rFonts w:eastAsia="Times New Roman" w:cstheme="minorHAnsi"/>
                <w:sz w:val="18"/>
                <w:szCs w:val="18"/>
                <w:lang w:val="en-AU" w:eastAsia="en-AU"/>
              </w:rPr>
              <w:t>0.49</w:t>
            </w:r>
          </w:p>
        </w:tc>
      </w:tr>
    </w:tbl>
    <w:p w14:paraId="5AFF0D43" w14:textId="77777777" w:rsidR="00A03085" w:rsidRPr="009A2DEF" w:rsidRDefault="00A03085" w:rsidP="00007E4F">
      <w:pPr>
        <w:adjustRightInd w:val="0"/>
        <w:snapToGrid w:val="0"/>
        <w:spacing w:line="480" w:lineRule="auto"/>
        <w:ind w:left="567" w:hanging="567"/>
        <w:contextualSpacing/>
        <w:jc w:val="both"/>
        <w:rPr>
          <w:rFonts w:eastAsia="Times New Roman" w:cstheme="minorHAnsi"/>
          <w:b/>
          <w:bCs/>
          <w:sz w:val="18"/>
          <w:szCs w:val="18"/>
          <w:lang w:val="en-AU" w:eastAsia="en-AU"/>
        </w:rPr>
      </w:pPr>
    </w:p>
    <w:p w14:paraId="06F85270" w14:textId="00B81590" w:rsidR="00C61713" w:rsidRPr="009A2DEF" w:rsidRDefault="00C61713" w:rsidP="00007E4F">
      <w:pPr>
        <w:adjustRightInd w:val="0"/>
        <w:snapToGrid w:val="0"/>
        <w:spacing w:line="480" w:lineRule="auto"/>
        <w:ind w:left="567" w:hanging="567"/>
        <w:contextualSpacing/>
        <w:jc w:val="both"/>
        <w:rPr>
          <w:rFonts w:ascii="Times New Roman" w:hAnsi="Times New Roman" w:cs="Times New Roman"/>
          <w:lang w:val="en-GB"/>
        </w:rPr>
      </w:pPr>
    </w:p>
    <w:p w14:paraId="311FEE42" w14:textId="6062E961" w:rsidR="002916BB" w:rsidRPr="009A2DEF" w:rsidRDefault="002916BB" w:rsidP="00007E4F">
      <w:pPr>
        <w:adjustRightInd w:val="0"/>
        <w:snapToGrid w:val="0"/>
        <w:spacing w:line="480" w:lineRule="auto"/>
        <w:ind w:left="567" w:hanging="567"/>
        <w:contextualSpacing/>
        <w:jc w:val="both"/>
        <w:rPr>
          <w:rFonts w:ascii="Times New Roman" w:hAnsi="Times New Roman" w:cs="Times New Roman"/>
          <w:lang w:val="en-GB"/>
        </w:rPr>
      </w:pPr>
    </w:p>
    <w:p w14:paraId="4DA025D3" w14:textId="12C1AD34" w:rsidR="002916BB" w:rsidRPr="009A2DEF" w:rsidRDefault="002916BB">
      <w:pPr>
        <w:rPr>
          <w:rFonts w:ascii="Times New Roman" w:hAnsi="Times New Roman" w:cs="Times New Roman"/>
          <w:lang w:val="en-GB"/>
        </w:rPr>
      </w:pPr>
      <w:r w:rsidRPr="009A2DEF">
        <w:rPr>
          <w:rFonts w:ascii="Times New Roman" w:hAnsi="Times New Roman" w:cs="Times New Roman"/>
          <w:lang w:val="en-GB"/>
        </w:rPr>
        <w:br w:type="page"/>
      </w:r>
    </w:p>
    <w:p w14:paraId="72EA6BC1" w14:textId="5D171D46" w:rsidR="002916BB" w:rsidRPr="009A2DEF" w:rsidRDefault="005169F4" w:rsidP="00EF0E0E">
      <w:pPr>
        <w:adjustRightInd w:val="0"/>
        <w:snapToGrid w:val="0"/>
        <w:spacing w:line="480" w:lineRule="auto"/>
        <w:contextualSpacing/>
        <w:rPr>
          <w:rFonts w:ascii="Times New Roman" w:hAnsi="Times New Roman" w:cs="Times New Roman"/>
          <w:lang w:val="en-GB"/>
        </w:rPr>
      </w:pPr>
      <w:r w:rsidRPr="009A2DEF">
        <w:rPr>
          <w:rFonts w:ascii="Times New Roman" w:hAnsi="Times New Roman" w:cs="Times New Roman"/>
          <w:lang w:val="en-GB"/>
        </w:rPr>
        <w:lastRenderedPageBreak/>
        <w:t>Table S</w:t>
      </w:r>
      <w:r w:rsidR="00EF0E0E" w:rsidRPr="009A2DEF">
        <w:rPr>
          <w:rFonts w:ascii="Times New Roman" w:hAnsi="Times New Roman" w:cs="Times New Roman"/>
          <w:lang w:val="en-GB"/>
        </w:rPr>
        <w:t>9</w:t>
      </w:r>
      <w:r w:rsidRPr="009A2DEF">
        <w:rPr>
          <w:rFonts w:ascii="Times New Roman" w:hAnsi="Times New Roman" w:cs="Times New Roman"/>
          <w:lang w:val="en-GB"/>
        </w:rPr>
        <w:t>. Parameter estimates (with their standard errors, se) used to predict Weibull scale</w:t>
      </w:r>
      <w:r w:rsidRPr="009A2DEF">
        <w:rPr>
          <w:rFonts w:ascii="Times New Roman" w:eastAsia="Times New Roman" w:hAnsi="Times New Roman" w:cs="Times New Roman"/>
          <w:bCs/>
          <w:lang w:val="en-AU" w:eastAsia="en-AU"/>
        </w:rPr>
        <w:t xml:space="preserve"> parameters </w:t>
      </w:r>
      <w:r w:rsidRPr="009A2DEF">
        <w:rPr>
          <w:rFonts w:ascii="Times New Roman" w:hAnsi="Times New Roman" w:cs="Times New Roman"/>
          <w:lang w:val="en-GB"/>
        </w:rPr>
        <w:t xml:space="preserve">for stem mass distributions as a function of mean tree </w:t>
      </w:r>
      <w:r w:rsidR="0032375E" w:rsidRPr="009A2DEF">
        <w:rPr>
          <w:rFonts w:ascii="Times New Roman" w:hAnsi="Times New Roman" w:cs="Times New Roman"/>
          <w:i/>
          <w:lang w:val="en-GB"/>
        </w:rPr>
        <w:t>d</w:t>
      </w:r>
      <w:r w:rsidR="0032375E" w:rsidRPr="009A2DEF">
        <w:rPr>
          <w:rFonts w:ascii="Times New Roman" w:hAnsi="Times New Roman" w:cs="Times New Roman"/>
          <w:lang w:val="en-GB"/>
        </w:rPr>
        <w:t xml:space="preserve"> </w:t>
      </w:r>
      <w:r w:rsidRPr="009A2DEF">
        <w:rPr>
          <w:rFonts w:ascii="Times New Roman" w:hAnsi="Times New Roman" w:cs="Times New Roman"/>
          <w:lang w:val="en-GB"/>
        </w:rPr>
        <w:t xml:space="preserve">(cm), relative height (mean height of the species divided by mean height of all species, </w:t>
      </w:r>
      <w:proofErr w:type="spellStart"/>
      <w:r w:rsidRPr="009A2DEF">
        <w:rPr>
          <w:rFonts w:ascii="Times New Roman" w:hAnsi="Times New Roman" w:cs="Times New Roman"/>
          <w:i/>
          <w:lang w:val="en-GB"/>
        </w:rPr>
        <w:t>rh</w:t>
      </w:r>
      <w:proofErr w:type="spellEnd"/>
      <w:r w:rsidRPr="009A2DEF">
        <w:rPr>
          <w:rFonts w:ascii="Times New Roman" w:hAnsi="Times New Roman" w:cs="Times New Roman"/>
          <w:lang w:val="en-GB"/>
        </w:rPr>
        <w:t>), age (</w:t>
      </w:r>
      <w:r w:rsidRPr="009A2DEF">
        <w:rPr>
          <w:rFonts w:ascii="Times New Roman" w:hAnsi="Times New Roman" w:cs="Times New Roman"/>
          <w:i/>
          <w:lang w:val="en-GB"/>
        </w:rPr>
        <w:t>t</w:t>
      </w:r>
      <w:r w:rsidRPr="009A2DEF">
        <w:rPr>
          <w:rFonts w:ascii="Times New Roman" w:hAnsi="Times New Roman" w:cs="Times New Roman"/>
          <w:lang w:val="en-GB"/>
        </w:rPr>
        <w:t>, years) and stand density (</w:t>
      </w:r>
      <w:r w:rsidRPr="009A2DEF">
        <w:rPr>
          <w:rFonts w:ascii="Times New Roman" w:hAnsi="Times New Roman" w:cs="Times New Roman"/>
          <w:i/>
          <w:lang w:val="en-GB"/>
        </w:rPr>
        <w:t>C</w:t>
      </w:r>
      <w:r w:rsidRPr="009A2DEF">
        <w:rPr>
          <w:rFonts w:ascii="Times New Roman" w:hAnsi="Times New Roman" w:cs="Times New Roman"/>
          <w:lang w:val="en-GB"/>
        </w:rPr>
        <w:t>) which is calculated in 3-PG as the sum of all species products of basal area (m</w:t>
      </w:r>
      <w:r w:rsidRPr="009A2DEF">
        <w:rPr>
          <w:rFonts w:ascii="Times New Roman" w:hAnsi="Times New Roman" w:cs="Times New Roman"/>
          <w:vertAlign w:val="superscript"/>
          <w:lang w:val="en-GB"/>
        </w:rPr>
        <w:t>2</w:t>
      </w:r>
      <w:r w:rsidRPr="009A2DEF">
        <w:rPr>
          <w:rFonts w:ascii="Times New Roman" w:hAnsi="Times New Roman" w:cs="Times New Roman"/>
          <w:lang w:val="en-GB"/>
        </w:rPr>
        <w:t xml:space="preserve"> ha</w:t>
      </w:r>
      <w:r w:rsidRPr="009A2DEF">
        <w:rPr>
          <w:rFonts w:ascii="Times New Roman" w:hAnsi="Times New Roman" w:cs="Times New Roman"/>
          <w:vertAlign w:val="superscript"/>
          <w:lang w:val="en-GB"/>
        </w:rPr>
        <w:t>-1</w:t>
      </w:r>
      <w:r w:rsidRPr="009A2DEF">
        <w:rPr>
          <w:rFonts w:ascii="Times New Roman" w:hAnsi="Times New Roman" w:cs="Times New Roman"/>
          <w:lang w:val="en-GB"/>
        </w:rPr>
        <w:t>) and wood basic density (Mg m</w:t>
      </w:r>
      <w:r w:rsidRPr="009A2DEF">
        <w:rPr>
          <w:rFonts w:ascii="Times New Roman" w:hAnsi="Times New Roman" w:cs="Times New Roman"/>
          <w:vertAlign w:val="superscript"/>
          <w:lang w:val="en-GB"/>
        </w:rPr>
        <w:t>-3</w:t>
      </w:r>
      <w:r w:rsidRPr="009A2DEF">
        <w:rPr>
          <w:rFonts w:ascii="Times New Roman" w:hAnsi="Times New Roman" w:cs="Times New Roman"/>
          <w:lang w:val="en-GB"/>
        </w:rPr>
        <w:t xml:space="preserve">) </w:t>
      </w:r>
      <w:r w:rsidRPr="009A2DEF">
        <w:rPr>
          <w:rFonts w:ascii="Times New Roman" w:hAnsi="Times New Roman" w:cs="Times New Roman"/>
          <w:lang w:val="en-GB"/>
        </w:rPr>
        <w:fldChar w:fldCharType="begin"/>
      </w:r>
      <w:r w:rsidR="005B4175" w:rsidRPr="009A2DEF">
        <w:rPr>
          <w:rFonts w:ascii="Times New Roman" w:hAnsi="Times New Roman" w:cs="Times New Roman"/>
          <w:lang w:val="en-GB"/>
        </w:rPr>
        <w:instrText xml:space="preserve"> ADDIN EN.CITE &lt;EndNote&gt;&lt;Cite&gt;&lt;Author&gt;Forrester&lt;/Author&gt;&lt;Year&gt;2016&lt;/Year&gt;&lt;RecNum&gt;5243&lt;/RecNum&gt;&lt;DisplayText&gt;(Forrester and Tang 2016)&lt;/DisplayText&gt;&lt;record&gt;&lt;rec-number&gt;5243&lt;/rec-number&gt;&lt;foreign-keys&gt;&lt;key app="EN" db-id="2x999fsf50tf9ketear52pakz9wxaserp5tr" timestamp="0"&gt;5243&lt;/key&gt;&lt;/foreign-keys&gt;&lt;ref-type name="Journal Article"&gt;17&lt;/ref-type&gt;&lt;contributors&gt;&lt;authors&gt;&lt;author&gt;David I. Forrester&lt;/author&gt;&lt;author&gt;Xiaolu Tang&lt;/author&gt;&lt;/authors&gt;&lt;/contributors&gt;&lt;titles&gt;&lt;title&gt;Analysing the spatial and temporal dynamics of species interactions in mixed-species forests and the effects of stand density using the 3-PG model&lt;/title&gt;&lt;secondary-title&gt;Ecological Modelling&lt;/secondary-title&gt;&lt;/titles&gt;&lt;periodical&gt;&lt;full-title&gt;Ecological Modelling&lt;/full-title&gt;&lt;/periodical&gt;&lt;pages&gt;233-254&lt;/pages&gt;&lt;volume&gt;319&lt;/volume&gt;&lt;dates&gt;&lt;year&gt;2016&lt;/year&gt;&lt;/dates&gt;&lt;urls&gt;&lt;/urls&gt;&lt;/record&gt;&lt;/Cite&gt;&lt;/EndNote&gt;</w:instrText>
      </w:r>
      <w:r w:rsidRPr="009A2DEF">
        <w:rPr>
          <w:rFonts w:ascii="Times New Roman" w:hAnsi="Times New Roman" w:cs="Times New Roman"/>
          <w:lang w:val="en-GB"/>
        </w:rPr>
        <w:fldChar w:fldCharType="separate"/>
      </w:r>
      <w:r w:rsidR="005B4175" w:rsidRPr="009A2DEF">
        <w:rPr>
          <w:rFonts w:ascii="Times New Roman" w:hAnsi="Times New Roman" w:cs="Times New Roman"/>
          <w:noProof/>
          <w:lang w:val="en-GB"/>
        </w:rPr>
        <w:t>(Forrester and Tang 2016)</w:t>
      </w:r>
      <w:r w:rsidRPr="009A2DEF">
        <w:rPr>
          <w:rFonts w:ascii="Times New Roman" w:hAnsi="Times New Roman" w:cs="Times New Roman"/>
          <w:lang w:val="en-GB"/>
        </w:rPr>
        <w:fldChar w:fldCharType="end"/>
      </w:r>
      <w:r w:rsidRPr="009A2DEF">
        <w:rPr>
          <w:rFonts w:ascii="Times New Roman" w:hAnsi="Times New Roman" w:cs="Times New Roman"/>
          <w:lang w:val="en-GB"/>
        </w:rPr>
        <w:t xml:space="preserve">. </w:t>
      </w:r>
      <w:r w:rsidR="00CD2291" w:rsidRPr="009A2DEF">
        <w:rPr>
          <w:rFonts w:ascii="Times New Roman" w:hAnsi="Times New Roman" w:cs="Times New Roman"/>
          <w:lang w:val="en-GB"/>
        </w:rPr>
        <w:t xml:space="preserve">The equations describing these Weibull parameters are described in detail in </w:t>
      </w:r>
      <w:r w:rsidR="00CD2291" w:rsidRPr="009A2DEF">
        <w:rPr>
          <w:rFonts w:ascii="Times New Roman" w:hAnsi="Times New Roman" w:cs="Times New Roman"/>
          <w:lang w:val="en-GB"/>
        </w:rPr>
        <w:fldChar w:fldCharType="begin">
          <w:fldData xml:space="preserve">PEVuZE5vdGU+PENpdGUgQXV0aG9yWWVhcj0iMSI+PEF1dGhvcj5Gb3JyZXN0ZXI8L0F1dGhvcj48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</w:fldData>
        </w:fldChar>
      </w:r>
      <w:r w:rsidR="005B4175" w:rsidRPr="009A2DEF">
        <w:rPr>
          <w:rFonts w:ascii="Times New Roman" w:hAnsi="Times New Roman" w:cs="Times New Roman"/>
          <w:lang w:val="en-GB"/>
        </w:rPr>
        <w:instrText xml:space="preserve"> ADDIN EN.CITE </w:instrText>
      </w:r>
      <w:r w:rsidR="005B4175" w:rsidRPr="009A2DEF">
        <w:rPr>
          <w:rFonts w:ascii="Times New Roman" w:hAnsi="Times New Roman" w:cs="Times New Roman"/>
          <w:lang w:val="en-GB"/>
        </w:rPr>
        <w:fldChar w:fldCharType="begin">
          <w:fldData xml:space="preserve">PEVuZE5vdGU+PENpdGUgQXV0aG9yWWVhcj0iMSI+PEF1dGhvcj5Gb3JyZXN0ZXI8L0F1dGhvcj48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</w:fldData>
        </w:fldChar>
      </w:r>
      <w:r w:rsidR="005B4175" w:rsidRPr="009A2DEF">
        <w:rPr>
          <w:rFonts w:ascii="Times New Roman" w:hAnsi="Times New Roman" w:cs="Times New Roman"/>
          <w:lang w:val="en-GB"/>
        </w:rPr>
        <w:instrText xml:space="preserve"> ADDIN EN.CITE.DATA </w:instrText>
      </w:r>
      <w:r w:rsidR="005B4175" w:rsidRPr="009A2DEF">
        <w:rPr>
          <w:rFonts w:ascii="Times New Roman" w:hAnsi="Times New Roman" w:cs="Times New Roman"/>
          <w:lang w:val="en-GB"/>
        </w:rPr>
      </w:r>
      <w:r w:rsidR="005B4175" w:rsidRPr="009A2DEF">
        <w:rPr>
          <w:rFonts w:ascii="Times New Roman" w:hAnsi="Times New Roman" w:cs="Times New Roman"/>
          <w:lang w:val="en-GB"/>
        </w:rPr>
        <w:fldChar w:fldCharType="end"/>
      </w:r>
      <w:r w:rsidR="00CD2291" w:rsidRPr="009A2DEF">
        <w:rPr>
          <w:rFonts w:ascii="Times New Roman" w:hAnsi="Times New Roman" w:cs="Times New Roman"/>
          <w:lang w:val="en-GB"/>
        </w:rPr>
      </w:r>
      <w:r w:rsidR="00CD2291" w:rsidRPr="009A2DEF">
        <w:rPr>
          <w:rFonts w:ascii="Times New Roman" w:hAnsi="Times New Roman" w:cs="Times New Roman"/>
          <w:lang w:val="en-GB"/>
        </w:rPr>
        <w:fldChar w:fldCharType="separate"/>
      </w:r>
      <w:r w:rsidR="005B4175" w:rsidRPr="009A2DEF">
        <w:rPr>
          <w:rFonts w:ascii="Times New Roman" w:hAnsi="Times New Roman" w:cs="Times New Roman"/>
          <w:noProof/>
          <w:lang w:val="en-GB"/>
        </w:rPr>
        <w:t>Forrester et al. (2017a)</w:t>
      </w:r>
      <w:r w:rsidR="00CD2291" w:rsidRPr="009A2DEF">
        <w:rPr>
          <w:rFonts w:ascii="Times New Roman" w:hAnsi="Times New Roman" w:cs="Times New Roman"/>
          <w:lang w:val="en-GB"/>
        </w:rPr>
        <w:fldChar w:fldCharType="end"/>
      </w:r>
      <w:r w:rsidR="00CD2291" w:rsidRPr="009A2DEF">
        <w:rPr>
          <w:rFonts w:ascii="Times New Roman" w:hAnsi="Times New Roman" w:cs="Times New Roman"/>
          <w:lang w:val="en-GB"/>
        </w:rPr>
        <w:t xml:space="preserve"> and </w:t>
      </w:r>
      <w:r w:rsidR="00CD2291" w:rsidRPr="009A2DEF">
        <w:rPr>
          <w:rFonts w:ascii="Times New Roman" w:hAnsi="Times New Roman" w:cs="Times New Roman"/>
          <w:lang w:val="en-GB"/>
        </w:rPr>
        <w:fldChar w:fldCharType="begin"/>
      </w:r>
      <w:r w:rsidR="00CD2291" w:rsidRPr="009A2DEF">
        <w:rPr>
          <w:rFonts w:ascii="Times New Roman" w:hAnsi="Times New Roman" w:cs="Times New Roman"/>
          <w:lang w:val="en-GB"/>
        </w:rPr>
        <w:instrText xml:space="preserve"> ADDIN EN.CITE &lt;EndNote&gt;&lt;Cite AuthorYear="1"&gt;&lt;Author&gt;Forrester&lt;/Author&gt;&lt;Year&gt;2020&lt;/Year&gt;&lt;RecNum&gt;6927&lt;/RecNum&gt;&lt;DisplayText&gt;Forrester (2020)&lt;/DisplayText&gt;&lt;record&gt;&lt;rec-number&gt;6927&lt;/rec-number&gt;&lt;foreign-keys&gt;&lt;key app="EN" db-id="2x999fsf50tf9ketear52pakz9wxaserp5tr" timestamp="1557301708"&gt;6927&lt;/key&gt;&lt;/foreign-keys&gt;&lt;ref-type name="Report"&gt;27&lt;/ref-type&gt;&lt;contributors&gt;&lt;authors&gt;&lt;author&gt;David I. Forrester&lt;/author&gt;&lt;/authors&gt;&lt;/contributors&gt;&lt;titles&gt;&lt;title&gt;3-PG User Manual (available from https://sites.google.com/site/davidforresterssite/home/projects/3PGmix/3pgmixdownload)&lt;/title&gt;&lt;/titles&gt;&lt;pages&gt;70&lt;/pages&gt;&lt;dates&gt;&lt;year&gt;2020&lt;/year&gt;&lt;/dates&gt;&lt;publisher&gt;Swiss Federal Institute for Forest, Snow and Landscape Research WSL, Birmensdorf, Switzerland&lt;/publisher&gt;&lt;urls&gt;&lt;/urls&gt;&lt;/record&gt;&lt;/Cite&gt;&lt;/EndNote&gt;</w:instrText>
      </w:r>
      <w:r w:rsidR="00CD2291" w:rsidRPr="009A2DEF">
        <w:rPr>
          <w:rFonts w:ascii="Times New Roman" w:hAnsi="Times New Roman" w:cs="Times New Roman"/>
          <w:lang w:val="en-GB"/>
        </w:rPr>
        <w:fldChar w:fldCharType="separate"/>
      </w:r>
      <w:r w:rsidR="00CD2291" w:rsidRPr="009A2DEF">
        <w:rPr>
          <w:rFonts w:ascii="Times New Roman" w:hAnsi="Times New Roman" w:cs="Times New Roman"/>
          <w:noProof/>
          <w:lang w:val="en-GB"/>
        </w:rPr>
        <w:t>Forrester (2020)</w:t>
      </w:r>
      <w:r w:rsidR="00CD2291" w:rsidRPr="009A2DEF">
        <w:rPr>
          <w:rFonts w:ascii="Times New Roman" w:hAnsi="Times New Roman" w:cs="Times New Roman"/>
          <w:lang w:val="en-GB"/>
        </w:rPr>
        <w:fldChar w:fldCharType="end"/>
      </w:r>
      <w:r w:rsidR="00CD2291" w:rsidRPr="009A2DEF">
        <w:rPr>
          <w:rFonts w:ascii="Times New Roman" w:hAnsi="Times New Roman" w:cs="Times New Roman"/>
          <w:lang w:val="en-GB"/>
        </w:rPr>
        <w:t xml:space="preserve">. </w:t>
      </w:r>
      <w:r w:rsidRPr="009A2DEF">
        <w:rPr>
          <w:rFonts w:ascii="Times New Roman" w:hAnsi="Times New Roman" w:cs="Times New Roman"/>
          <w:lang w:val="en-GB"/>
        </w:rPr>
        <w:t>N = sample size (number of tree-year combinations), P = P-values and RMSE = residual mean square error. R</w:t>
      </w:r>
      <w:r w:rsidRPr="009A2DEF">
        <w:rPr>
          <w:rFonts w:ascii="Times New Roman" w:hAnsi="Times New Roman" w:cs="Times New Roman"/>
          <w:vertAlign w:val="superscript"/>
          <w:lang w:val="en-GB"/>
        </w:rPr>
        <w:t>2</w:t>
      </w:r>
      <w:r w:rsidRPr="009A2DEF">
        <w:rPr>
          <w:rFonts w:ascii="Times New Roman" w:hAnsi="Times New Roman" w:cs="Times New Roman"/>
          <w:lang w:val="en-GB"/>
        </w:rPr>
        <w:t xml:space="preserve"> and R</w:t>
      </w:r>
      <w:r w:rsidRPr="009A2DEF">
        <w:rPr>
          <w:rFonts w:ascii="Times New Roman" w:hAnsi="Times New Roman" w:cs="Times New Roman"/>
          <w:vertAlign w:val="superscript"/>
          <w:lang w:val="en-GB"/>
        </w:rPr>
        <w:t>2</w:t>
      </w:r>
      <w:r w:rsidRPr="009A2DEF">
        <w:rPr>
          <w:rFonts w:ascii="Times New Roman" w:hAnsi="Times New Roman" w:cs="Times New Roman"/>
          <w:lang w:val="en-GB"/>
        </w:rPr>
        <w:t>c are the “pseudo” R</w:t>
      </w:r>
      <w:r w:rsidRPr="009A2DEF">
        <w:rPr>
          <w:rFonts w:ascii="Times New Roman" w:hAnsi="Times New Roman" w:cs="Times New Roman"/>
          <w:vertAlign w:val="superscript"/>
          <w:lang w:val="en-GB"/>
        </w:rPr>
        <w:t>2</w:t>
      </w:r>
      <w:r w:rsidRPr="009A2DEF">
        <w:rPr>
          <w:rFonts w:ascii="Times New Roman" w:hAnsi="Times New Roman" w:cs="Times New Roman"/>
          <w:lang w:val="en-GB"/>
        </w:rPr>
        <w:t xml:space="preserve"> and conditional “pseudo” R</w:t>
      </w:r>
      <w:r w:rsidRPr="009A2DEF">
        <w:rPr>
          <w:rFonts w:ascii="Times New Roman" w:hAnsi="Times New Roman" w:cs="Times New Roman"/>
          <w:vertAlign w:val="superscript"/>
          <w:lang w:val="en-GB"/>
        </w:rPr>
        <w:t>2</w:t>
      </w:r>
      <w:r w:rsidRPr="009A2DEF">
        <w:rPr>
          <w:rFonts w:ascii="Times New Roman" w:hAnsi="Times New Roman" w:cs="Times New Roman"/>
          <w:lang w:val="en-GB"/>
        </w:rPr>
        <w:t xml:space="preserve"> (R</w:t>
      </w:r>
      <w:r w:rsidRPr="009A2DEF">
        <w:rPr>
          <w:rFonts w:ascii="Times New Roman" w:hAnsi="Times New Roman" w:cs="Times New Roman"/>
          <w:vertAlign w:val="superscript"/>
          <w:lang w:val="en-GB"/>
        </w:rPr>
        <w:t>2</w:t>
      </w:r>
      <w:r w:rsidRPr="009A2DEF">
        <w:rPr>
          <w:rFonts w:ascii="Times New Roman" w:hAnsi="Times New Roman" w:cs="Times New Roman"/>
          <w:lang w:val="en-GB"/>
        </w:rPr>
        <w:t>c).</w:t>
      </w:r>
    </w:p>
    <w:tbl>
      <w:tblPr>
        <w:tblW w:w="15045" w:type="dxa"/>
        <w:tblLook w:val="04A0" w:firstRow="1" w:lastRow="0" w:firstColumn="1" w:lastColumn="0" w:noHBand="0" w:noVBand="1"/>
      </w:tblPr>
      <w:tblGrid>
        <w:gridCol w:w="1985"/>
        <w:gridCol w:w="1276"/>
        <w:gridCol w:w="1275"/>
        <w:gridCol w:w="1418"/>
        <w:gridCol w:w="1276"/>
        <w:gridCol w:w="1275"/>
        <w:gridCol w:w="581"/>
        <w:gridCol w:w="837"/>
        <w:gridCol w:w="850"/>
        <w:gridCol w:w="851"/>
        <w:gridCol w:w="850"/>
        <w:gridCol w:w="851"/>
        <w:gridCol w:w="648"/>
        <w:gridCol w:w="536"/>
        <w:gridCol w:w="536"/>
      </w:tblGrid>
      <w:tr w:rsidR="009A2DEF" w:rsidRPr="009A2DEF" w14:paraId="03AA92C8" w14:textId="77777777" w:rsidTr="00BB7430">
        <w:trPr>
          <w:trHeight w:val="20"/>
        </w:trPr>
        <w:tc>
          <w:tcPr>
            <w:tcW w:w="1985" w:type="dxa"/>
            <w:tcBorders>
              <w:top w:val="single" w:sz="4" w:space="0" w:color="auto"/>
              <w:left w:val="nil"/>
              <w:bottom w:val="single" w:sz="4" w:space="0" w:color="auto"/>
              <w:right w:val="nil"/>
            </w:tcBorders>
            <w:shd w:val="clear" w:color="auto" w:fill="auto"/>
            <w:hideMark/>
          </w:tcPr>
          <w:p w14:paraId="50F0061A" w14:textId="402AEB12" w:rsidR="002916BB" w:rsidRPr="009A2DEF" w:rsidRDefault="002916BB" w:rsidP="002916BB">
            <w:pPr>
              <w:jc w:val="center"/>
              <w:rPr>
                <w:rFonts w:eastAsia="Times New Roman" w:cstheme="minorHAnsi"/>
                <w:b/>
                <w:bCs/>
                <w:sz w:val="18"/>
                <w:szCs w:val="18"/>
                <w:lang w:val="en-AU" w:eastAsia="en-AU"/>
              </w:rPr>
            </w:pPr>
            <w:r w:rsidRPr="009A2DEF">
              <w:rPr>
                <w:rFonts w:cstheme="minorHAnsi"/>
                <w:sz w:val="18"/>
                <w:szCs w:val="18"/>
              </w:rPr>
              <w:t>Species</w:t>
            </w:r>
          </w:p>
        </w:tc>
        <w:tc>
          <w:tcPr>
            <w:tcW w:w="1276" w:type="dxa"/>
            <w:tcBorders>
              <w:top w:val="single" w:sz="4" w:space="0" w:color="auto"/>
              <w:left w:val="nil"/>
              <w:bottom w:val="single" w:sz="4" w:space="0" w:color="auto"/>
              <w:right w:val="nil"/>
            </w:tcBorders>
            <w:shd w:val="clear" w:color="auto" w:fill="auto"/>
            <w:hideMark/>
          </w:tcPr>
          <w:p w14:paraId="23270603" w14:textId="266706A4" w:rsidR="002916BB" w:rsidRPr="009A2DEF" w:rsidRDefault="002916BB" w:rsidP="002916BB">
            <w:pPr>
              <w:jc w:val="center"/>
              <w:rPr>
                <w:rFonts w:eastAsia="Times New Roman" w:cstheme="minorHAnsi"/>
                <w:b/>
                <w:bCs/>
                <w:sz w:val="18"/>
                <w:szCs w:val="18"/>
                <w:lang w:val="en-AU" w:eastAsia="en-AU"/>
              </w:rPr>
            </w:pPr>
            <w:r w:rsidRPr="009A2DEF">
              <w:rPr>
                <w:rFonts w:cstheme="minorHAnsi"/>
                <w:i/>
                <w:sz w:val="18"/>
                <w:szCs w:val="18"/>
              </w:rPr>
              <w:t>sc</w:t>
            </w:r>
            <w:r w:rsidRPr="009A2DEF">
              <w:rPr>
                <w:rFonts w:cstheme="minorHAnsi"/>
                <w:i/>
                <w:sz w:val="18"/>
                <w:szCs w:val="18"/>
                <w:vertAlign w:val="subscript"/>
              </w:rPr>
              <w:t>w0</w:t>
            </w:r>
            <w:r w:rsidRPr="009A2DEF">
              <w:rPr>
                <w:rFonts w:cstheme="minorHAnsi"/>
                <w:sz w:val="18"/>
                <w:szCs w:val="18"/>
              </w:rPr>
              <w:t xml:space="preserve"> (se)</w:t>
            </w:r>
          </w:p>
        </w:tc>
        <w:tc>
          <w:tcPr>
            <w:tcW w:w="1275" w:type="dxa"/>
            <w:tcBorders>
              <w:top w:val="single" w:sz="4" w:space="0" w:color="auto"/>
              <w:left w:val="nil"/>
              <w:bottom w:val="single" w:sz="4" w:space="0" w:color="auto"/>
              <w:right w:val="nil"/>
            </w:tcBorders>
            <w:shd w:val="clear" w:color="auto" w:fill="auto"/>
            <w:hideMark/>
          </w:tcPr>
          <w:p w14:paraId="2B1E7084" w14:textId="361B4AB5" w:rsidR="002916BB" w:rsidRPr="009A2DEF" w:rsidRDefault="002916BB" w:rsidP="002916BB">
            <w:pPr>
              <w:jc w:val="center"/>
              <w:rPr>
                <w:rFonts w:eastAsia="Times New Roman" w:cstheme="minorHAnsi"/>
                <w:b/>
                <w:bCs/>
                <w:sz w:val="18"/>
                <w:szCs w:val="18"/>
                <w:lang w:val="en-AU" w:eastAsia="en-AU"/>
              </w:rPr>
            </w:pPr>
            <w:proofErr w:type="spellStart"/>
            <w:r w:rsidRPr="009A2DEF">
              <w:rPr>
                <w:rFonts w:cstheme="minorHAnsi"/>
                <w:i/>
                <w:sz w:val="18"/>
                <w:szCs w:val="18"/>
              </w:rPr>
              <w:t>sc</w:t>
            </w:r>
            <w:r w:rsidRPr="009A2DEF">
              <w:rPr>
                <w:rFonts w:cstheme="minorHAnsi"/>
                <w:i/>
                <w:sz w:val="18"/>
                <w:szCs w:val="18"/>
                <w:vertAlign w:val="subscript"/>
              </w:rPr>
              <w:t>wB</w:t>
            </w:r>
            <w:proofErr w:type="spellEnd"/>
            <w:r w:rsidRPr="009A2DEF">
              <w:rPr>
                <w:rFonts w:cstheme="minorHAnsi"/>
                <w:sz w:val="18"/>
                <w:szCs w:val="18"/>
              </w:rPr>
              <w:t xml:space="preserve"> (se)</w:t>
            </w:r>
          </w:p>
        </w:tc>
        <w:tc>
          <w:tcPr>
            <w:tcW w:w="1418" w:type="dxa"/>
            <w:tcBorders>
              <w:top w:val="single" w:sz="4" w:space="0" w:color="auto"/>
              <w:left w:val="nil"/>
              <w:bottom w:val="single" w:sz="4" w:space="0" w:color="auto"/>
              <w:right w:val="nil"/>
            </w:tcBorders>
            <w:shd w:val="clear" w:color="auto" w:fill="auto"/>
            <w:hideMark/>
          </w:tcPr>
          <w:p w14:paraId="49CF401C" w14:textId="3E6C0ADE" w:rsidR="002916BB" w:rsidRPr="009A2DEF" w:rsidRDefault="002916BB" w:rsidP="002916BB">
            <w:pPr>
              <w:jc w:val="center"/>
              <w:rPr>
                <w:rFonts w:eastAsia="Times New Roman" w:cstheme="minorHAnsi"/>
                <w:b/>
                <w:bCs/>
                <w:sz w:val="18"/>
                <w:szCs w:val="18"/>
                <w:lang w:val="en-AU" w:eastAsia="en-AU"/>
              </w:rPr>
            </w:pPr>
            <w:proofErr w:type="spellStart"/>
            <w:r w:rsidRPr="009A2DEF">
              <w:rPr>
                <w:rFonts w:cstheme="minorHAnsi"/>
                <w:i/>
                <w:sz w:val="18"/>
                <w:szCs w:val="18"/>
              </w:rPr>
              <w:t>sc</w:t>
            </w:r>
            <w:r w:rsidRPr="009A2DEF">
              <w:rPr>
                <w:rFonts w:cstheme="minorHAnsi"/>
                <w:i/>
                <w:sz w:val="18"/>
                <w:szCs w:val="18"/>
                <w:vertAlign w:val="subscript"/>
              </w:rPr>
              <w:t>wrh</w:t>
            </w:r>
            <w:proofErr w:type="spellEnd"/>
            <w:r w:rsidRPr="009A2DEF">
              <w:rPr>
                <w:rFonts w:cstheme="minorHAnsi"/>
                <w:sz w:val="18"/>
                <w:szCs w:val="18"/>
              </w:rPr>
              <w:t xml:space="preserve"> (se)</w:t>
            </w:r>
          </w:p>
        </w:tc>
        <w:tc>
          <w:tcPr>
            <w:tcW w:w="1276" w:type="dxa"/>
            <w:tcBorders>
              <w:top w:val="single" w:sz="4" w:space="0" w:color="auto"/>
              <w:left w:val="nil"/>
              <w:bottom w:val="single" w:sz="4" w:space="0" w:color="auto"/>
              <w:right w:val="nil"/>
            </w:tcBorders>
            <w:shd w:val="clear" w:color="auto" w:fill="auto"/>
            <w:hideMark/>
          </w:tcPr>
          <w:p w14:paraId="2EDB48F1" w14:textId="0C6E10E9" w:rsidR="002916BB" w:rsidRPr="009A2DEF" w:rsidRDefault="002916BB" w:rsidP="002916BB">
            <w:pPr>
              <w:jc w:val="center"/>
              <w:rPr>
                <w:rFonts w:eastAsia="Times New Roman" w:cstheme="minorHAnsi"/>
                <w:b/>
                <w:bCs/>
                <w:sz w:val="18"/>
                <w:szCs w:val="18"/>
                <w:lang w:val="en-AU" w:eastAsia="en-AU"/>
              </w:rPr>
            </w:pPr>
            <w:proofErr w:type="spellStart"/>
            <w:r w:rsidRPr="009A2DEF">
              <w:rPr>
                <w:rFonts w:cstheme="minorHAnsi"/>
                <w:i/>
                <w:sz w:val="18"/>
                <w:szCs w:val="18"/>
              </w:rPr>
              <w:t>sc</w:t>
            </w:r>
            <w:r w:rsidRPr="009A2DEF">
              <w:rPr>
                <w:rFonts w:cstheme="minorHAnsi"/>
                <w:i/>
                <w:sz w:val="18"/>
                <w:szCs w:val="18"/>
                <w:vertAlign w:val="subscript"/>
              </w:rPr>
              <w:t>wt</w:t>
            </w:r>
            <w:proofErr w:type="spellEnd"/>
            <w:r w:rsidRPr="009A2DEF">
              <w:rPr>
                <w:rFonts w:cstheme="minorHAnsi"/>
                <w:sz w:val="18"/>
                <w:szCs w:val="18"/>
              </w:rPr>
              <w:t xml:space="preserve"> (se)</w:t>
            </w:r>
          </w:p>
        </w:tc>
        <w:tc>
          <w:tcPr>
            <w:tcW w:w="1275" w:type="dxa"/>
            <w:tcBorders>
              <w:top w:val="single" w:sz="4" w:space="0" w:color="auto"/>
              <w:left w:val="nil"/>
              <w:bottom w:val="single" w:sz="4" w:space="0" w:color="auto"/>
              <w:right w:val="nil"/>
            </w:tcBorders>
            <w:shd w:val="clear" w:color="auto" w:fill="auto"/>
            <w:hideMark/>
          </w:tcPr>
          <w:p w14:paraId="2D8A0611" w14:textId="7F93DDDF" w:rsidR="002916BB" w:rsidRPr="009A2DEF" w:rsidRDefault="002916BB" w:rsidP="002916BB">
            <w:pPr>
              <w:jc w:val="center"/>
              <w:rPr>
                <w:rFonts w:eastAsia="Times New Roman" w:cstheme="minorHAnsi"/>
                <w:b/>
                <w:bCs/>
                <w:sz w:val="18"/>
                <w:szCs w:val="18"/>
                <w:lang w:val="en-AU" w:eastAsia="en-AU"/>
              </w:rPr>
            </w:pPr>
            <w:proofErr w:type="spellStart"/>
            <w:r w:rsidRPr="009A2DEF">
              <w:rPr>
                <w:rFonts w:cstheme="minorHAnsi"/>
                <w:i/>
                <w:sz w:val="18"/>
                <w:szCs w:val="18"/>
              </w:rPr>
              <w:t>sc</w:t>
            </w:r>
            <w:r w:rsidRPr="009A2DEF">
              <w:rPr>
                <w:rFonts w:cstheme="minorHAnsi"/>
                <w:i/>
                <w:sz w:val="18"/>
                <w:szCs w:val="18"/>
                <w:vertAlign w:val="subscript"/>
              </w:rPr>
              <w:t>wC</w:t>
            </w:r>
            <w:proofErr w:type="spellEnd"/>
            <w:r w:rsidRPr="009A2DEF">
              <w:rPr>
                <w:rFonts w:cstheme="minorHAnsi"/>
                <w:sz w:val="18"/>
                <w:szCs w:val="18"/>
              </w:rPr>
              <w:t xml:space="preserve"> (se)</w:t>
            </w:r>
          </w:p>
        </w:tc>
        <w:tc>
          <w:tcPr>
            <w:tcW w:w="581" w:type="dxa"/>
            <w:tcBorders>
              <w:top w:val="single" w:sz="4" w:space="0" w:color="auto"/>
              <w:left w:val="nil"/>
              <w:bottom w:val="single" w:sz="4" w:space="0" w:color="auto"/>
              <w:right w:val="nil"/>
            </w:tcBorders>
            <w:shd w:val="clear" w:color="auto" w:fill="auto"/>
            <w:hideMark/>
          </w:tcPr>
          <w:p w14:paraId="23177CB7" w14:textId="17716F97" w:rsidR="002916BB" w:rsidRPr="009A2DEF" w:rsidRDefault="002916BB" w:rsidP="002916BB">
            <w:pPr>
              <w:jc w:val="center"/>
              <w:rPr>
                <w:rFonts w:eastAsia="Times New Roman" w:cstheme="minorHAnsi"/>
                <w:b/>
                <w:bCs/>
                <w:sz w:val="18"/>
                <w:szCs w:val="18"/>
                <w:lang w:val="en-AU" w:eastAsia="en-AU"/>
              </w:rPr>
            </w:pPr>
            <w:r w:rsidRPr="009A2DEF">
              <w:rPr>
                <w:rFonts w:cstheme="minorHAnsi"/>
                <w:sz w:val="18"/>
                <w:szCs w:val="18"/>
              </w:rPr>
              <w:t>N</w:t>
            </w:r>
          </w:p>
        </w:tc>
        <w:tc>
          <w:tcPr>
            <w:tcW w:w="837" w:type="dxa"/>
            <w:tcBorders>
              <w:top w:val="single" w:sz="4" w:space="0" w:color="auto"/>
              <w:left w:val="nil"/>
              <w:bottom w:val="single" w:sz="4" w:space="0" w:color="auto"/>
              <w:right w:val="nil"/>
            </w:tcBorders>
            <w:shd w:val="clear" w:color="auto" w:fill="auto"/>
            <w:hideMark/>
          </w:tcPr>
          <w:p w14:paraId="57183758" w14:textId="31A0290E" w:rsidR="002916BB" w:rsidRPr="009A2DEF" w:rsidRDefault="002916BB" w:rsidP="002916BB">
            <w:pPr>
              <w:jc w:val="center"/>
              <w:rPr>
                <w:rFonts w:eastAsia="Times New Roman" w:cstheme="minorHAnsi"/>
                <w:b/>
                <w:bCs/>
                <w:sz w:val="18"/>
                <w:szCs w:val="18"/>
                <w:lang w:val="en-AU" w:eastAsia="en-AU"/>
              </w:rPr>
            </w:pPr>
            <w:r w:rsidRPr="009A2DEF">
              <w:rPr>
                <w:rFonts w:cstheme="minorHAnsi"/>
                <w:sz w:val="18"/>
                <w:szCs w:val="18"/>
              </w:rPr>
              <w:t xml:space="preserve">P - </w:t>
            </w:r>
            <w:r w:rsidRPr="009A2DEF">
              <w:rPr>
                <w:rFonts w:cstheme="minorHAnsi"/>
                <w:i/>
                <w:sz w:val="18"/>
                <w:szCs w:val="18"/>
              </w:rPr>
              <w:t>sc</w:t>
            </w:r>
            <w:r w:rsidRPr="009A2DEF">
              <w:rPr>
                <w:rFonts w:cstheme="minorHAnsi"/>
                <w:i/>
                <w:sz w:val="18"/>
                <w:szCs w:val="18"/>
                <w:vertAlign w:val="subscript"/>
              </w:rPr>
              <w:t>w0</w:t>
            </w:r>
          </w:p>
        </w:tc>
        <w:tc>
          <w:tcPr>
            <w:tcW w:w="850" w:type="dxa"/>
            <w:tcBorders>
              <w:top w:val="single" w:sz="4" w:space="0" w:color="auto"/>
              <w:left w:val="nil"/>
              <w:bottom w:val="single" w:sz="4" w:space="0" w:color="auto"/>
              <w:right w:val="nil"/>
            </w:tcBorders>
            <w:shd w:val="clear" w:color="auto" w:fill="auto"/>
            <w:hideMark/>
          </w:tcPr>
          <w:p w14:paraId="57101404" w14:textId="71E0442A" w:rsidR="002916BB" w:rsidRPr="009A2DEF" w:rsidRDefault="002916BB" w:rsidP="002916BB">
            <w:pPr>
              <w:jc w:val="center"/>
              <w:rPr>
                <w:rFonts w:eastAsia="Times New Roman" w:cstheme="minorHAnsi"/>
                <w:b/>
                <w:bCs/>
                <w:sz w:val="18"/>
                <w:szCs w:val="18"/>
                <w:lang w:val="en-AU" w:eastAsia="en-AU"/>
              </w:rPr>
            </w:pPr>
            <w:r w:rsidRPr="009A2DEF">
              <w:rPr>
                <w:rFonts w:cstheme="minorHAnsi"/>
                <w:sz w:val="18"/>
                <w:szCs w:val="18"/>
              </w:rPr>
              <w:t xml:space="preserve">P - </w:t>
            </w:r>
            <w:proofErr w:type="spellStart"/>
            <w:r w:rsidRPr="009A2DEF">
              <w:rPr>
                <w:rFonts w:cstheme="minorHAnsi"/>
                <w:i/>
                <w:sz w:val="18"/>
                <w:szCs w:val="18"/>
              </w:rPr>
              <w:t>sc</w:t>
            </w:r>
            <w:r w:rsidRPr="009A2DEF">
              <w:rPr>
                <w:rFonts w:cstheme="minorHAnsi"/>
                <w:i/>
                <w:sz w:val="18"/>
                <w:szCs w:val="18"/>
                <w:vertAlign w:val="subscript"/>
              </w:rPr>
              <w:t>wB</w:t>
            </w:r>
            <w:proofErr w:type="spellEnd"/>
          </w:p>
        </w:tc>
        <w:tc>
          <w:tcPr>
            <w:tcW w:w="851" w:type="dxa"/>
            <w:tcBorders>
              <w:top w:val="single" w:sz="4" w:space="0" w:color="auto"/>
              <w:left w:val="nil"/>
              <w:bottom w:val="single" w:sz="4" w:space="0" w:color="auto"/>
              <w:right w:val="nil"/>
            </w:tcBorders>
            <w:shd w:val="clear" w:color="auto" w:fill="auto"/>
            <w:hideMark/>
          </w:tcPr>
          <w:p w14:paraId="1EDCD09F" w14:textId="06219CE5" w:rsidR="002916BB" w:rsidRPr="009A2DEF" w:rsidRDefault="002916BB" w:rsidP="002916BB">
            <w:pPr>
              <w:jc w:val="center"/>
              <w:rPr>
                <w:rFonts w:eastAsia="Times New Roman" w:cstheme="minorHAnsi"/>
                <w:b/>
                <w:bCs/>
                <w:sz w:val="18"/>
                <w:szCs w:val="18"/>
                <w:lang w:val="en-AU" w:eastAsia="en-AU"/>
              </w:rPr>
            </w:pPr>
            <w:r w:rsidRPr="009A2DEF">
              <w:rPr>
                <w:rFonts w:cstheme="minorHAnsi"/>
                <w:sz w:val="18"/>
                <w:szCs w:val="18"/>
              </w:rPr>
              <w:t xml:space="preserve">P - </w:t>
            </w:r>
            <w:proofErr w:type="spellStart"/>
            <w:r w:rsidRPr="009A2DEF">
              <w:rPr>
                <w:rFonts w:cstheme="minorHAnsi"/>
                <w:i/>
                <w:sz w:val="18"/>
                <w:szCs w:val="18"/>
              </w:rPr>
              <w:t>sc</w:t>
            </w:r>
            <w:r w:rsidRPr="009A2DEF">
              <w:rPr>
                <w:rFonts w:cstheme="minorHAnsi"/>
                <w:i/>
                <w:sz w:val="18"/>
                <w:szCs w:val="18"/>
                <w:vertAlign w:val="subscript"/>
              </w:rPr>
              <w:t>wrh</w:t>
            </w:r>
            <w:proofErr w:type="spellEnd"/>
          </w:p>
        </w:tc>
        <w:tc>
          <w:tcPr>
            <w:tcW w:w="850" w:type="dxa"/>
            <w:tcBorders>
              <w:top w:val="single" w:sz="4" w:space="0" w:color="auto"/>
              <w:left w:val="nil"/>
              <w:bottom w:val="single" w:sz="4" w:space="0" w:color="auto"/>
              <w:right w:val="nil"/>
            </w:tcBorders>
            <w:shd w:val="clear" w:color="auto" w:fill="auto"/>
            <w:hideMark/>
          </w:tcPr>
          <w:p w14:paraId="183C1E35" w14:textId="77FE1D56" w:rsidR="002916BB" w:rsidRPr="009A2DEF" w:rsidRDefault="002916BB" w:rsidP="002916BB">
            <w:pPr>
              <w:jc w:val="center"/>
              <w:rPr>
                <w:rFonts w:eastAsia="Times New Roman" w:cstheme="minorHAnsi"/>
                <w:b/>
                <w:bCs/>
                <w:sz w:val="18"/>
                <w:szCs w:val="18"/>
                <w:lang w:val="en-AU" w:eastAsia="en-AU"/>
              </w:rPr>
            </w:pPr>
            <w:r w:rsidRPr="009A2DEF">
              <w:rPr>
                <w:rFonts w:cstheme="minorHAnsi"/>
                <w:sz w:val="18"/>
                <w:szCs w:val="18"/>
              </w:rPr>
              <w:t xml:space="preserve">P - </w:t>
            </w:r>
            <w:proofErr w:type="spellStart"/>
            <w:r w:rsidRPr="009A2DEF">
              <w:rPr>
                <w:rFonts w:cstheme="minorHAnsi"/>
                <w:i/>
                <w:sz w:val="18"/>
                <w:szCs w:val="18"/>
              </w:rPr>
              <w:t>sc</w:t>
            </w:r>
            <w:r w:rsidRPr="009A2DEF">
              <w:rPr>
                <w:rFonts w:cstheme="minorHAnsi"/>
                <w:i/>
                <w:sz w:val="18"/>
                <w:szCs w:val="18"/>
                <w:vertAlign w:val="subscript"/>
              </w:rPr>
              <w:t>wt</w:t>
            </w:r>
            <w:proofErr w:type="spellEnd"/>
          </w:p>
        </w:tc>
        <w:tc>
          <w:tcPr>
            <w:tcW w:w="851" w:type="dxa"/>
            <w:tcBorders>
              <w:top w:val="single" w:sz="4" w:space="0" w:color="auto"/>
              <w:left w:val="nil"/>
              <w:bottom w:val="single" w:sz="4" w:space="0" w:color="auto"/>
              <w:right w:val="nil"/>
            </w:tcBorders>
            <w:shd w:val="clear" w:color="auto" w:fill="auto"/>
            <w:hideMark/>
          </w:tcPr>
          <w:p w14:paraId="555FA4CE" w14:textId="3F648BC0" w:rsidR="002916BB" w:rsidRPr="009A2DEF" w:rsidRDefault="002916BB" w:rsidP="002916BB">
            <w:pPr>
              <w:jc w:val="center"/>
              <w:rPr>
                <w:rFonts w:eastAsia="Times New Roman" w:cstheme="minorHAnsi"/>
                <w:b/>
                <w:bCs/>
                <w:sz w:val="18"/>
                <w:szCs w:val="18"/>
                <w:lang w:val="en-AU" w:eastAsia="en-AU"/>
              </w:rPr>
            </w:pPr>
            <w:r w:rsidRPr="009A2DEF">
              <w:rPr>
                <w:rFonts w:cstheme="minorHAnsi"/>
                <w:sz w:val="18"/>
                <w:szCs w:val="18"/>
              </w:rPr>
              <w:t xml:space="preserve">P - </w:t>
            </w:r>
            <w:proofErr w:type="spellStart"/>
            <w:r w:rsidRPr="009A2DEF">
              <w:rPr>
                <w:rFonts w:cstheme="minorHAnsi"/>
                <w:i/>
                <w:sz w:val="18"/>
                <w:szCs w:val="18"/>
              </w:rPr>
              <w:t>sc</w:t>
            </w:r>
            <w:r w:rsidRPr="009A2DEF">
              <w:rPr>
                <w:rFonts w:cstheme="minorHAnsi"/>
                <w:i/>
                <w:sz w:val="18"/>
                <w:szCs w:val="18"/>
                <w:vertAlign w:val="subscript"/>
              </w:rPr>
              <w:t>wC</w:t>
            </w:r>
            <w:proofErr w:type="spellEnd"/>
          </w:p>
        </w:tc>
        <w:tc>
          <w:tcPr>
            <w:tcW w:w="648" w:type="dxa"/>
            <w:tcBorders>
              <w:top w:val="single" w:sz="4" w:space="0" w:color="auto"/>
              <w:left w:val="nil"/>
              <w:bottom w:val="single" w:sz="4" w:space="0" w:color="auto"/>
              <w:right w:val="nil"/>
            </w:tcBorders>
            <w:shd w:val="clear" w:color="auto" w:fill="auto"/>
            <w:hideMark/>
          </w:tcPr>
          <w:p w14:paraId="51424C99" w14:textId="5D7D6C3D" w:rsidR="002916BB" w:rsidRPr="009A2DEF" w:rsidRDefault="002916BB" w:rsidP="002916BB">
            <w:pPr>
              <w:jc w:val="center"/>
              <w:rPr>
                <w:rFonts w:eastAsia="Times New Roman" w:cstheme="minorHAnsi"/>
                <w:b/>
                <w:bCs/>
                <w:sz w:val="18"/>
                <w:szCs w:val="18"/>
                <w:lang w:val="en-AU" w:eastAsia="en-AU"/>
              </w:rPr>
            </w:pPr>
            <w:r w:rsidRPr="009A2DEF">
              <w:rPr>
                <w:rFonts w:cstheme="minorHAnsi"/>
                <w:sz w:val="18"/>
                <w:szCs w:val="18"/>
              </w:rPr>
              <w:t>RMSE</w:t>
            </w:r>
          </w:p>
        </w:tc>
        <w:tc>
          <w:tcPr>
            <w:tcW w:w="536" w:type="dxa"/>
            <w:tcBorders>
              <w:top w:val="single" w:sz="4" w:space="0" w:color="auto"/>
              <w:left w:val="nil"/>
              <w:bottom w:val="single" w:sz="4" w:space="0" w:color="auto"/>
              <w:right w:val="nil"/>
            </w:tcBorders>
            <w:shd w:val="clear" w:color="auto" w:fill="auto"/>
            <w:hideMark/>
          </w:tcPr>
          <w:p w14:paraId="77817AA5" w14:textId="4E748FD0" w:rsidR="002916BB" w:rsidRPr="009A2DEF" w:rsidRDefault="002916BB" w:rsidP="002916BB">
            <w:pPr>
              <w:jc w:val="center"/>
              <w:rPr>
                <w:rFonts w:eastAsia="Times New Roman" w:cstheme="minorHAnsi"/>
                <w:b/>
                <w:bCs/>
                <w:sz w:val="18"/>
                <w:szCs w:val="18"/>
                <w:lang w:val="en-AU" w:eastAsia="en-AU"/>
              </w:rPr>
            </w:pPr>
            <w:r w:rsidRPr="009A2DEF">
              <w:rPr>
                <w:rFonts w:cstheme="minorHAnsi"/>
                <w:sz w:val="18"/>
                <w:szCs w:val="18"/>
              </w:rPr>
              <w:t>R</w:t>
            </w:r>
            <w:r w:rsidRPr="009A2DEF">
              <w:rPr>
                <w:rFonts w:cstheme="minorHAnsi"/>
                <w:sz w:val="18"/>
                <w:szCs w:val="18"/>
                <w:vertAlign w:val="superscript"/>
              </w:rPr>
              <w:t>2</w:t>
            </w:r>
          </w:p>
        </w:tc>
        <w:tc>
          <w:tcPr>
            <w:tcW w:w="536" w:type="dxa"/>
            <w:tcBorders>
              <w:top w:val="single" w:sz="4" w:space="0" w:color="auto"/>
              <w:left w:val="nil"/>
              <w:bottom w:val="single" w:sz="4" w:space="0" w:color="auto"/>
              <w:right w:val="nil"/>
            </w:tcBorders>
            <w:shd w:val="clear" w:color="auto" w:fill="auto"/>
            <w:hideMark/>
          </w:tcPr>
          <w:p w14:paraId="3D4B0FD1" w14:textId="5A6DFEE8" w:rsidR="002916BB" w:rsidRPr="009A2DEF" w:rsidRDefault="002916BB" w:rsidP="002916BB">
            <w:pPr>
              <w:jc w:val="center"/>
              <w:rPr>
                <w:rFonts w:eastAsia="Times New Roman" w:cstheme="minorHAnsi"/>
                <w:b/>
                <w:bCs/>
                <w:sz w:val="18"/>
                <w:szCs w:val="18"/>
                <w:lang w:val="en-AU" w:eastAsia="en-AU"/>
              </w:rPr>
            </w:pPr>
            <w:r w:rsidRPr="009A2DEF">
              <w:rPr>
                <w:rFonts w:cstheme="minorHAnsi"/>
                <w:sz w:val="18"/>
                <w:szCs w:val="18"/>
              </w:rPr>
              <w:t>R</w:t>
            </w:r>
            <w:r w:rsidRPr="009A2DEF">
              <w:rPr>
                <w:rFonts w:cstheme="minorHAnsi"/>
                <w:sz w:val="18"/>
                <w:szCs w:val="18"/>
                <w:vertAlign w:val="superscript"/>
              </w:rPr>
              <w:t>2</w:t>
            </w:r>
            <w:r w:rsidRPr="009A2DEF">
              <w:rPr>
                <w:rFonts w:cstheme="minorHAnsi"/>
                <w:sz w:val="18"/>
                <w:szCs w:val="18"/>
              </w:rPr>
              <w:t>c</w:t>
            </w:r>
          </w:p>
        </w:tc>
      </w:tr>
      <w:tr w:rsidR="009A2DEF" w:rsidRPr="009A2DEF" w14:paraId="2D3D166B" w14:textId="77777777" w:rsidTr="00BB7430">
        <w:trPr>
          <w:trHeight w:val="20"/>
        </w:trPr>
        <w:tc>
          <w:tcPr>
            <w:tcW w:w="1985" w:type="dxa"/>
            <w:tcBorders>
              <w:top w:val="single" w:sz="4" w:space="0" w:color="auto"/>
              <w:left w:val="nil"/>
              <w:bottom w:val="nil"/>
              <w:right w:val="nil"/>
            </w:tcBorders>
            <w:shd w:val="clear" w:color="auto" w:fill="auto"/>
            <w:noWrap/>
            <w:vAlign w:val="bottom"/>
            <w:hideMark/>
          </w:tcPr>
          <w:p w14:paraId="41CDAB91" w14:textId="77777777" w:rsidR="002916BB" w:rsidRPr="009A2DEF" w:rsidRDefault="002916BB" w:rsidP="002916BB">
            <w:pPr>
              <w:rPr>
                <w:rFonts w:eastAsia="Times New Roman" w:cstheme="minorHAnsi"/>
                <w:i/>
                <w:sz w:val="18"/>
                <w:szCs w:val="18"/>
                <w:lang w:val="en-AU" w:eastAsia="en-AU"/>
              </w:rPr>
            </w:pPr>
            <w:proofErr w:type="spellStart"/>
            <w:r w:rsidRPr="009A2DEF">
              <w:rPr>
                <w:rFonts w:eastAsia="Times New Roman" w:cstheme="minorHAnsi"/>
                <w:i/>
                <w:sz w:val="18"/>
                <w:szCs w:val="18"/>
                <w:lang w:val="en-AU" w:eastAsia="en-AU"/>
              </w:rPr>
              <w:t>Abies</w:t>
            </w:r>
            <w:proofErr w:type="spellEnd"/>
            <w:r w:rsidRPr="009A2DEF">
              <w:rPr>
                <w:rFonts w:eastAsia="Times New Roman" w:cstheme="minorHAnsi"/>
                <w:i/>
                <w:sz w:val="18"/>
                <w:szCs w:val="18"/>
                <w:lang w:val="en-AU" w:eastAsia="en-AU"/>
              </w:rPr>
              <w:t xml:space="preserve"> alba</w:t>
            </w:r>
          </w:p>
        </w:tc>
        <w:tc>
          <w:tcPr>
            <w:tcW w:w="1276" w:type="dxa"/>
            <w:tcBorders>
              <w:top w:val="single" w:sz="4" w:space="0" w:color="auto"/>
              <w:left w:val="nil"/>
              <w:bottom w:val="nil"/>
              <w:right w:val="nil"/>
            </w:tcBorders>
            <w:shd w:val="clear" w:color="auto" w:fill="auto"/>
            <w:noWrap/>
            <w:vAlign w:val="bottom"/>
            <w:hideMark/>
          </w:tcPr>
          <w:p w14:paraId="0A3BBA43"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-3.12 (0.099)</w:t>
            </w:r>
          </w:p>
        </w:tc>
        <w:tc>
          <w:tcPr>
            <w:tcW w:w="1275" w:type="dxa"/>
            <w:tcBorders>
              <w:top w:val="single" w:sz="4" w:space="0" w:color="auto"/>
              <w:left w:val="nil"/>
              <w:bottom w:val="nil"/>
              <w:right w:val="nil"/>
            </w:tcBorders>
            <w:shd w:val="clear" w:color="auto" w:fill="auto"/>
            <w:noWrap/>
            <w:vAlign w:val="bottom"/>
            <w:hideMark/>
          </w:tcPr>
          <w:p w14:paraId="306554FD"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2.384 (0.027)</w:t>
            </w:r>
          </w:p>
        </w:tc>
        <w:tc>
          <w:tcPr>
            <w:tcW w:w="1418" w:type="dxa"/>
            <w:tcBorders>
              <w:top w:val="single" w:sz="4" w:space="0" w:color="auto"/>
              <w:left w:val="nil"/>
              <w:bottom w:val="nil"/>
              <w:right w:val="nil"/>
            </w:tcBorders>
            <w:shd w:val="clear" w:color="auto" w:fill="auto"/>
            <w:noWrap/>
            <w:vAlign w:val="bottom"/>
            <w:hideMark/>
          </w:tcPr>
          <w:p w14:paraId="3A7A2DAD"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1.25 (0.072)</w:t>
            </w:r>
          </w:p>
        </w:tc>
        <w:tc>
          <w:tcPr>
            <w:tcW w:w="1276" w:type="dxa"/>
            <w:tcBorders>
              <w:top w:val="single" w:sz="4" w:space="0" w:color="auto"/>
              <w:left w:val="nil"/>
              <w:bottom w:val="nil"/>
              <w:right w:val="nil"/>
            </w:tcBorders>
            <w:shd w:val="clear" w:color="auto" w:fill="auto"/>
            <w:noWrap/>
            <w:vAlign w:val="bottom"/>
            <w:hideMark/>
          </w:tcPr>
          <w:p w14:paraId="7C370F6D"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1275" w:type="dxa"/>
            <w:tcBorders>
              <w:top w:val="single" w:sz="4" w:space="0" w:color="auto"/>
              <w:left w:val="nil"/>
              <w:bottom w:val="nil"/>
              <w:right w:val="nil"/>
            </w:tcBorders>
            <w:shd w:val="clear" w:color="auto" w:fill="auto"/>
            <w:noWrap/>
            <w:vAlign w:val="bottom"/>
            <w:hideMark/>
          </w:tcPr>
          <w:p w14:paraId="6757B0AC"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0.35 (0.035)</w:t>
            </w:r>
          </w:p>
        </w:tc>
        <w:tc>
          <w:tcPr>
            <w:tcW w:w="581" w:type="dxa"/>
            <w:tcBorders>
              <w:top w:val="single" w:sz="4" w:space="0" w:color="auto"/>
              <w:left w:val="nil"/>
              <w:bottom w:val="nil"/>
              <w:right w:val="nil"/>
            </w:tcBorders>
            <w:shd w:val="clear" w:color="auto" w:fill="auto"/>
            <w:noWrap/>
            <w:vAlign w:val="bottom"/>
            <w:hideMark/>
          </w:tcPr>
          <w:p w14:paraId="2A219BDD"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743</w:t>
            </w:r>
          </w:p>
        </w:tc>
        <w:tc>
          <w:tcPr>
            <w:tcW w:w="837" w:type="dxa"/>
            <w:tcBorders>
              <w:top w:val="single" w:sz="4" w:space="0" w:color="auto"/>
              <w:left w:val="nil"/>
              <w:bottom w:val="nil"/>
              <w:right w:val="nil"/>
            </w:tcBorders>
            <w:shd w:val="clear" w:color="auto" w:fill="auto"/>
            <w:noWrap/>
            <w:vAlign w:val="bottom"/>
            <w:hideMark/>
          </w:tcPr>
          <w:p w14:paraId="66653DE8"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0" w:type="dxa"/>
            <w:tcBorders>
              <w:top w:val="single" w:sz="4" w:space="0" w:color="auto"/>
              <w:left w:val="nil"/>
              <w:bottom w:val="nil"/>
              <w:right w:val="nil"/>
            </w:tcBorders>
            <w:shd w:val="clear" w:color="auto" w:fill="auto"/>
            <w:noWrap/>
            <w:vAlign w:val="bottom"/>
            <w:hideMark/>
          </w:tcPr>
          <w:p w14:paraId="5504D834"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1" w:type="dxa"/>
            <w:tcBorders>
              <w:top w:val="single" w:sz="4" w:space="0" w:color="auto"/>
              <w:left w:val="nil"/>
              <w:bottom w:val="nil"/>
              <w:right w:val="nil"/>
            </w:tcBorders>
            <w:shd w:val="clear" w:color="auto" w:fill="auto"/>
            <w:noWrap/>
            <w:vAlign w:val="bottom"/>
            <w:hideMark/>
          </w:tcPr>
          <w:p w14:paraId="35E72473"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0" w:type="dxa"/>
            <w:tcBorders>
              <w:top w:val="single" w:sz="4" w:space="0" w:color="auto"/>
              <w:left w:val="nil"/>
              <w:bottom w:val="nil"/>
              <w:right w:val="nil"/>
            </w:tcBorders>
            <w:shd w:val="clear" w:color="auto" w:fill="auto"/>
            <w:noWrap/>
            <w:vAlign w:val="bottom"/>
            <w:hideMark/>
          </w:tcPr>
          <w:p w14:paraId="7F6E1648" w14:textId="77777777" w:rsidR="002916BB" w:rsidRPr="009A2DEF" w:rsidRDefault="002916BB" w:rsidP="002916BB">
            <w:pPr>
              <w:jc w:val="center"/>
              <w:rPr>
                <w:rFonts w:eastAsia="Times New Roman" w:cstheme="minorHAnsi"/>
                <w:sz w:val="18"/>
                <w:szCs w:val="18"/>
                <w:lang w:val="en-AU" w:eastAsia="en-AU"/>
              </w:rPr>
            </w:pPr>
          </w:p>
        </w:tc>
        <w:tc>
          <w:tcPr>
            <w:tcW w:w="851" w:type="dxa"/>
            <w:tcBorders>
              <w:top w:val="single" w:sz="4" w:space="0" w:color="auto"/>
              <w:left w:val="nil"/>
              <w:bottom w:val="nil"/>
              <w:right w:val="nil"/>
            </w:tcBorders>
            <w:shd w:val="clear" w:color="auto" w:fill="auto"/>
            <w:noWrap/>
            <w:vAlign w:val="bottom"/>
            <w:hideMark/>
          </w:tcPr>
          <w:p w14:paraId="3D59C570"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648" w:type="dxa"/>
            <w:tcBorders>
              <w:top w:val="single" w:sz="4" w:space="0" w:color="auto"/>
              <w:left w:val="nil"/>
              <w:bottom w:val="nil"/>
              <w:right w:val="nil"/>
            </w:tcBorders>
            <w:shd w:val="clear" w:color="auto" w:fill="auto"/>
            <w:noWrap/>
            <w:vAlign w:val="bottom"/>
            <w:hideMark/>
          </w:tcPr>
          <w:p w14:paraId="37F82823"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0.17</w:t>
            </w:r>
          </w:p>
        </w:tc>
        <w:tc>
          <w:tcPr>
            <w:tcW w:w="536" w:type="dxa"/>
            <w:tcBorders>
              <w:top w:val="single" w:sz="4" w:space="0" w:color="auto"/>
              <w:left w:val="nil"/>
              <w:bottom w:val="nil"/>
              <w:right w:val="nil"/>
            </w:tcBorders>
            <w:shd w:val="clear" w:color="auto" w:fill="auto"/>
            <w:noWrap/>
            <w:vAlign w:val="bottom"/>
            <w:hideMark/>
          </w:tcPr>
          <w:p w14:paraId="4628A75F"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0.96</w:t>
            </w:r>
          </w:p>
        </w:tc>
        <w:tc>
          <w:tcPr>
            <w:tcW w:w="536" w:type="dxa"/>
            <w:tcBorders>
              <w:top w:val="single" w:sz="4" w:space="0" w:color="auto"/>
              <w:left w:val="nil"/>
              <w:bottom w:val="nil"/>
              <w:right w:val="nil"/>
            </w:tcBorders>
            <w:shd w:val="clear" w:color="auto" w:fill="auto"/>
            <w:noWrap/>
            <w:vAlign w:val="bottom"/>
            <w:hideMark/>
          </w:tcPr>
          <w:p w14:paraId="20A9CD7E"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0.97</w:t>
            </w:r>
          </w:p>
        </w:tc>
      </w:tr>
      <w:tr w:rsidR="009A2DEF" w:rsidRPr="009A2DEF" w14:paraId="1AB4D9DF" w14:textId="77777777" w:rsidTr="00BB7430">
        <w:trPr>
          <w:trHeight w:val="20"/>
        </w:trPr>
        <w:tc>
          <w:tcPr>
            <w:tcW w:w="1985" w:type="dxa"/>
            <w:tcBorders>
              <w:top w:val="nil"/>
              <w:left w:val="nil"/>
              <w:bottom w:val="nil"/>
              <w:right w:val="nil"/>
            </w:tcBorders>
            <w:shd w:val="clear" w:color="auto" w:fill="auto"/>
            <w:noWrap/>
            <w:vAlign w:val="bottom"/>
            <w:hideMark/>
          </w:tcPr>
          <w:p w14:paraId="1B91D0D4" w14:textId="77777777" w:rsidR="002916BB" w:rsidRPr="009A2DEF" w:rsidRDefault="002916BB" w:rsidP="002916BB">
            <w:pPr>
              <w:rPr>
                <w:rFonts w:eastAsia="Times New Roman" w:cstheme="minorHAnsi"/>
                <w:i/>
                <w:sz w:val="18"/>
                <w:szCs w:val="18"/>
                <w:lang w:val="en-AU" w:eastAsia="en-AU"/>
              </w:rPr>
            </w:pPr>
            <w:r w:rsidRPr="009A2DEF">
              <w:rPr>
                <w:rFonts w:eastAsia="Times New Roman" w:cstheme="minorHAnsi"/>
                <w:i/>
                <w:sz w:val="18"/>
                <w:szCs w:val="18"/>
                <w:lang w:val="en-AU" w:eastAsia="en-AU"/>
              </w:rPr>
              <w:t xml:space="preserve">Acer </w:t>
            </w:r>
            <w:proofErr w:type="spellStart"/>
            <w:r w:rsidRPr="009A2DEF">
              <w:rPr>
                <w:rFonts w:eastAsia="Times New Roman" w:cstheme="minorHAnsi"/>
                <w:i/>
                <w:sz w:val="18"/>
                <w:szCs w:val="18"/>
                <w:lang w:val="en-AU" w:eastAsia="en-AU"/>
              </w:rPr>
              <w:t>pseudoplatanus</w:t>
            </w:r>
            <w:proofErr w:type="spellEnd"/>
          </w:p>
        </w:tc>
        <w:tc>
          <w:tcPr>
            <w:tcW w:w="1276" w:type="dxa"/>
            <w:tcBorders>
              <w:top w:val="nil"/>
              <w:left w:val="nil"/>
              <w:bottom w:val="nil"/>
              <w:right w:val="nil"/>
            </w:tcBorders>
            <w:shd w:val="clear" w:color="auto" w:fill="auto"/>
            <w:noWrap/>
            <w:vAlign w:val="bottom"/>
            <w:hideMark/>
          </w:tcPr>
          <w:p w14:paraId="44051335"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-3.47 (0.577)</w:t>
            </w:r>
          </w:p>
        </w:tc>
        <w:tc>
          <w:tcPr>
            <w:tcW w:w="1275" w:type="dxa"/>
            <w:tcBorders>
              <w:top w:val="nil"/>
              <w:left w:val="nil"/>
              <w:bottom w:val="nil"/>
              <w:right w:val="nil"/>
            </w:tcBorders>
            <w:shd w:val="clear" w:color="auto" w:fill="auto"/>
            <w:noWrap/>
            <w:vAlign w:val="bottom"/>
            <w:hideMark/>
          </w:tcPr>
          <w:p w14:paraId="11BEA8F4"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2.715 (0.273)</w:t>
            </w:r>
          </w:p>
        </w:tc>
        <w:tc>
          <w:tcPr>
            <w:tcW w:w="1418" w:type="dxa"/>
            <w:tcBorders>
              <w:top w:val="nil"/>
              <w:left w:val="nil"/>
              <w:bottom w:val="nil"/>
              <w:right w:val="nil"/>
            </w:tcBorders>
            <w:shd w:val="clear" w:color="auto" w:fill="auto"/>
            <w:noWrap/>
            <w:vAlign w:val="bottom"/>
            <w:hideMark/>
          </w:tcPr>
          <w:p w14:paraId="5A64642B"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1.18 (0.376)</w:t>
            </w:r>
          </w:p>
        </w:tc>
        <w:tc>
          <w:tcPr>
            <w:tcW w:w="1276" w:type="dxa"/>
            <w:tcBorders>
              <w:top w:val="nil"/>
              <w:left w:val="nil"/>
              <w:bottom w:val="nil"/>
              <w:right w:val="nil"/>
            </w:tcBorders>
            <w:shd w:val="clear" w:color="auto" w:fill="auto"/>
            <w:noWrap/>
            <w:vAlign w:val="bottom"/>
            <w:hideMark/>
          </w:tcPr>
          <w:p w14:paraId="5863A30E"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1275" w:type="dxa"/>
            <w:tcBorders>
              <w:top w:val="nil"/>
              <w:left w:val="nil"/>
              <w:bottom w:val="nil"/>
              <w:right w:val="nil"/>
            </w:tcBorders>
            <w:shd w:val="clear" w:color="auto" w:fill="auto"/>
            <w:noWrap/>
            <w:vAlign w:val="bottom"/>
            <w:hideMark/>
          </w:tcPr>
          <w:p w14:paraId="01733D56"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0.21 (0.1)</w:t>
            </w:r>
          </w:p>
        </w:tc>
        <w:tc>
          <w:tcPr>
            <w:tcW w:w="581" w:type="dxa"/>
            <w:tcBorders>
              <w:top w:val="nil"/>
              <w:left w:val="nil"/>
              <w:bottom w:val="nil"/>
              <w:right w:val="nil"/>
            </w:tcBorders>
            <w:shd w:val="clear" w:color="auto" w:fill="auto"/>
            <w:noWrap/>
            <w:vAlign w:val="bottom"/>
            <w:hideMark/>
          </w:tcPr>
          <w:p w14:paraId="3D04B946"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64</w:t>
            </w:r>
          </w:p>
        </w:tc>
        <w:tc>
          <w:tcPr>
            <w:tcW w:w="837" w:type="dxa"/>
            <w:tcBorders>
              <w:top w:val="nil"/>
              <w:left w:val="nil"/>
              <w:bottom w:val="nil"/>
              <w:right w:val="nil"/>
            </w:tcBorders>
            <w:shd w:val="clear" w:color="auto" w:fill="auto"/>
            <w:noWrap/>
            <w:vAlign w:val="bottom"/>
            <w:hideMark/>
          </w:tcPr>
          <w:p w14:paraId="794492A3"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0" w:type="dxa"/>
            <w:tcBorders>
              <w:top w:val="nil"/>
              <w:left w:val="nil"/>
              <w:bottom w:val="nil"/>
              <w:right w:val="nil"/>
            </w:tcBorders>
            <w:shd w:val="clear" w:color="auto" w:fill="auto"/>
            <w:noWrap/>
            <w:vAlign w:val="bottom"/>
            <w:hideMark/>
          </w:tcPr>
          <w:p w14:paraId="56BA6535"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1" w:type="dxa"/>
            <w:tcBorders>
              <w:top w:val="nil"/>
              <w:left w:val="nil"/>
              <w:bottom w:val="nil"/>
              <w:right w:val="nil"/>
            </w:tcBorders>
            <w:shd w:val="clear" w:color="auto" w:fill="auto"/>
            <w:noWrap/>
            <w:vAlign w:val="bottom"/>
            <w:hideMark/>
          </w:tcPr>
          <w:p w14:paraId="47C994F8"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0.021</w:t>
            </w:r>
          </w:p>
        </w:tc>
        <w:tc>
          <w:tcPr>
            <w:tcW w:w="850" w:type="dxa"/>
            <w:tcBorders>
              <w:top w:val="nil"/>
              <w:left w:val="nil"/>
              <w:bottom w:val="nil"/>
              <w:right w:val="nil"/>
            </w:tcBorders>
            <w:shd w:val="clear" w:color="auto" w:fill="auto"/>
            <w:noWrap/>
            <w:vAlign w:val="bottom"/>
            <w:hideMark/>
          </w:tcPr>
          <w:p w14:paraId="1B64CB75" w14:textId="77777777" w:rsidR="002916BB" w:rsidRPr="009A2DEF" w:rsidRDefault="002916BB" w:rsidP="002916BB">
            <w:pPr>
              <w:jc w:val="center"/>
              <w:rPr>
                <w:rFonts w:eastAsia="Times New Roman" w:cstheme="minorHAnsi"/>
                <w:sz w:val="18"/>
                <w:szCs w:val="18"/>
                <w:lang w:val="en-AU" w:eastAsia="en-AU"/>
              </w:rPr>
            </w:pPr>
          </w:p>
        </w:tc>
        <w:tc>
          <w:tcPr>
            <w:tcW w:w="851" w:type="dxa"/>
            <w:tcBorders>
              <w:top w:val="nil"/>
              <w:left w:val="nil"/>
              <w:bottom w:val="nil"/>
              <w:right w:val="nil"/>
            </w:tcBorders>
            <w:shd w:val="clear" w:color="auto" w:fill="auto"/>
            <w:noWrap/>
            <w:vAlign w:val="bottom"/>
            <w:hideMark/>
          </w:tcPr>
          <w:p w14:paraId="04DE076C"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0.045</w:t>
            </w:r>
          </w:p>
        </w:tc>
        <w:tc>
          <w:tcPr>
            <w:tcW w:w="648" w:type="dxa"/>
            <w:tcBorders>
              <w:top w:val="nil"/>
              <w:left w:val="nil"/>
              <w:bottom w:val="nil"/>
              <w:right w:val="nil"/>
            </w:tcBorders>
            <w:shd w:val="clear" w:color="auto" w:fill="auto"/>
            <w:noWrap/>
            <w:vAlign w:val="bottom"/>
            <w:hideMark/>
          </w:tcPr>
          <w:p w14:paraId="54CF6B63"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0.29</w:t>
            </w:r>
          </w:p>
        </w:tc>
        <w:tc>
          <w:tcPr>
            <w:tcW w:w="536" w:type="dxa"/>
            <w:tcBorders>
              <w:top w:val="nil"/>
              <w:left w:val="nil"/>
              <w:bottom w:val="nil"/>
              <w:right w:val="nil"/>
            </w:tcBorders>
            <w:shd w:val="clear" w:color="auto" w:fill="auto"/>
            <w:noWrap/>
            <w:vAlign w:val="bottom"/>
            <w:hideMark/>
          </w:tcPr>
          <w:p w14:paraId="345794CD"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0.86</w:t>
            </w:r>
          </w:p>
        </w:tc>
        <w:tc>
          <w:tcPr>
            <w:tcW w:w="536" w:type="dxa"/>
            <w:tcBorders>
              <w:top w:val="nil"/>
              <w:left w:val="nil"/>
              <w:bottom w:val="nil"/>
              <w:right w:val="nil"/>
            </w:tcBorders>
            <w:shd w:val="clear" w:color="auto" w:fill="auto"/>
            <w:noWrap/>
            <w:vAlign w:val="bottom"/>
            <w:hideMark/>
          </w:tcPr>
          <w:p w14:paraId="1EF43C2A"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0.89</w:t>
            </w:r>
          </w:p>
        </w:tc>
      </w:tr>
      <w:tr w:rsidR="009A2DEF" w:rsidRPr="009A2DEF" w14:paraId="5CC7F1AD" w14:textId="77777777" w:rsidTr="00BB7430">
        <w:trPr>
          <w:trHeight w:val="20"/>
        </w:trPr>
        <w:tc>
          <w:tcPr>
            <w:tcW w:w="1985" w:type="dxa"/>
            <w:tcBorders>
              <w:top w:val="nil"/>
              <w:left w:val="nil"/>
              <w:bottom w:val="nil"/>
              <w:right w:val="nil"/>
            </w:tcBorders>
            <w:shd w:val="clear" w:color="auto" w:fill="auto"/>
            <w:noWrap/>
            <w:vAlign w:val="bottom"/>
            <w:hideMark/>
          </w:tcPr>
          <w:p w14:paraId="271705D9" w14:textId="49399367" w:rsidR="002916BB" w:rsidRPr="009A2DEF" w:rsidRDefault="002916BB" w:rsidP="002916BB">
            <w:pPr>
              <w:rPr>
                <w:rFonts w:eastAsia="Times New Roman" w:cstheme="minorHAnsi"/>
                <w:i/>
                <w:sz w:val="18"/>
                <w:szCs w:val="18"/>
                <w:lang w:val="en-AU" w:eastAsia="en-AU"/>
              </w:rPr>
            </w:pPr>
            <w:proofErr w:type="spellStart"/>
            <w:r w:rsidRPr="009A2DEF">
              <w:rPr>
                <w:rFonts w:eastAsia="Times New Roman" w:cstheme="minorHAnsi"/>
                <w:i/>
                <w:sz w:val="18"/>
                <w:szCs w:val="18"/>
                <w:lang w:val="en-AU" w:eastAsia="en-AU"/>
              </w:rPr>
              <w:t>Betula</w:t>
            </w:r>
            <w:proofErr w:type="spellEnd"/>
            <w:r w:rsidR="00072F02" w:rsidRPr="009A2DEF">
              <w:rPr>
                <w:rFonts w:eastAsia="Times New Roman" w:cstheme="minorHAnsi"/>
                <w:i/>
                <w:sz w:val="18"/>
                <w:szCs w:val="18"/>
                <w:lang w:val="en-AU" w:eastAsia="en-AU"/>
              </w:rPr>
              <w:t xml:space="preserve"> pendula</w:t>
            </w:r>
          </w:p>
        </w:tc>
        <w:tc>
          <w:tcPr>
            <w:tcW w:w="1276" w:type="dxa"/>
            <w:tcBorders>
              <w:top w:val="nil"/>
              <w:left w:val="nil"/>
              <w:bottom w:val="nil"/>
              <w:right w:val="nil"/>
            </w:tcBorders>
            <w:shd w:val="clear" w:color="auto" w:fill="auto"/>
            <w:noWrap/>
            <w:vAlign w:val="bottom"/>
            <w:hideMark/>
          </w:tcPr>
          <w:p w14:paraId="39481466"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-2.85 (0.391)</w:t>
            </w:r>
          </w:p>
        </w:tc>
        <w:tc>
          <w:tcPr>
            <w:tcW w:w="1275" w:type="dxa"/>
            <w:tcBorders>
              <w:top w:val="nil"/>
              <w:left w:val="nil"/>
              <w:bottom w:val="nil"/>
              <w:right w:val="nil"/>
            </w:tcBorders>
            <w:shd w:val="clear" w:color="auto" w:fill="auto"/>
            <w:noWrap/>
            <w:vAlign w:val="bottom"/>
            <w:hideMark/>
          </w:tcPr>
          <w:p w14:paraId="1D435A3C"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2.619 (0.146)</w:t>
            </w:r>
          </w:p>
        </w:tc>
        <w:tc>
          <w:tcPr>
            <w:tcW w:w="1418" w:type="dxa"/>
            <w:tcBorders>
              <w:top w:val="nil"/>
              <w:left w:val="nil"/>
              <w:bottom w:val="nil"/>
              <w:right w:val="nil"/>
            </w:tcBorders>
            <w:shd w:val="clear" w:color="auto" w:fill="auto"/>
            <w:noWrap/>
            <w:vAlign w:val="bottom"/>
            <w:hideMark/>
          </w:tcPr>
          <w:p w14:paraId="3BE966B8"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3.29 (0.617)</w:t>
            </w:r>
          </w:p>
        </w:tc>
        <w:tc>
          <w:tcPr>
            <w:tcW w:w="1276" w:type="dxa"/>
            <w:tcBorders>
              <w:top w:val="nil"/>
              <w:left w:val="nil"/>
              <w:bottom w:val="nil"/>
              <w:right w:val="nil"/>
            </w:tcBorders>
            <w:shd w:val="clear" w:color="auto" w:fill="auto"/>
            <w:noWrap/>
            <w:vAlign w:val="bottom"/>
            <w:hideMark/>
          </w:tcPr>
          <w:p w14:paraId="04168028"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1275" w:type="dxa"/>
            <w:tcBorders>
              <w:top w:val="nil"/>
              <w:left w:val="nil"/>
              <w:bottom w:val="nil"/>
              <w:right w:val="nil"/>
            </w:tcBorders>
            <w:shd w:val="clear" w:color="auto" w:fill="auto"/>
            <w:noWrap/>
            <w:vAlign w:val="bottom"/>
            <w:hideMark/>
          </w:tcPr>
          <w:p w14:paraId="6E3F33CE"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581" w:type="dxa"/>
            <w:tcBorders>
              <w:top w:val="nil"/>
              <w:left w:val="nil"/>
              <w:bottom w:val="nil"/>
              <w:right w:val="nil"/>
            </w:tcBorders>
            <w:shd w:val="clear" w:color="auto" w:fill="auto"/>
            <w:noWrap/>
            <w:vAlign w:val="bottom"/>
            <w:hideMark/>
          </w:tcPr>
          <w:p w14:paraId="09B3454C"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24</w:t>
            </w:r>
          </w:p>
        </w:tc>
        <w:tc>
          <w:tcPr>
            <w:tcW w:w="837" w:type="dxa"/>
            <w:tcBorders>
              <w:top w:val="nil"/>
              <w:left w:val="nil"/>
              <w:bottom w:val="nil"/>
              <w:right w:val="nil"/>
            </w:tcBorders>
            <w:shd w:val="clear" w:color="auto" w:fill="auto"/>
            <w:noWrap/>
            <w:vAlign w:val="bottom"/>
            <w:hideMark/>
          </w:tcPr>
          <w:p w14:paraId="3D7637F8"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0" w:type="dxa"/>
            <w:tcBorders>
              <w:top w:val="nil"/>
              <w:left w:val="nil"/>
              <w:bottom w:val="nil"/>
              <w:right w:val="nil"/>
            </w:tcBorders>
            <w:shd w:val="clear" w:color="auto" w:fill="auto"/>
            <w:noWrap/>
            <w:vAlign w:val="bottom"/>
            <w:hideMark/>
          </w:tcPr>
          <w:p w14:paraId="7B4E0A3E"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1" w:type="dxa"/>
            <w:tcBorders>
              <w:top w:val="nil"/>
              <w:left w:val="nil"/>
              <w:bottom w:val="nil"/>
              <w:right w:val="nil"/>
            </w:tcBorders>
            <w:shd w:val="clear" w:color="auto" w:fill="auto"/>
            <w:noWrap/>
            <w:vAlign w:val="bottom"/>
            <w:hideMark/>
          </w:tcPr>
          <w:p w14:paraId="7BEBF4F7"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0.001</w:t>
            </w:r>
          </w:p>
        </w:tc>
        <w:tc>
          <w:tcPr>
            <w:tcW w:w="850" w:type="dxa"/>
            <w:tcBorders>
              <w:top w:val="nil"/>
              <w:left w:val="nil"/>
              <w:bottom w:val="nil"/>
              <w:right w:val="nil"/>
            </w:tcBorders>
            <w:shd w:val="clear" w:color="auto" w:fill="auto"/>
            <w:noWrap/>
            <w:vAlign w:val="bottom"/>
            <w:hideMark/>
          </w:tcPr>
          <w:p w14:paraId="26219F18" w14:textId="77777777" w:rsidR="002916BB" w:rsidRPr="009A2DEF" w:rsidRDefault="002916BB" w:rsidP="002916BB">
            <w:pPr>
              <w:jc w:val="center"/>
              <w:rPr>
                <w:rFonts w:eastAsia="Times New Roman" w:cstheme="minorHAnsi"/>
                <w:sz w:val="18"/>
                <w:szCs w:val="18"/>
                <w:lang w:val="en-AU" w:eastAsia="en-AU"/>
              </w:rPr>
            </w:pPr>
          </w:p>
        </w:tc>
        <w:tc>
          <w:tcPr>
            <w:tcW w:w="851" w:type="dxa"/>
            <w:tcBorders>
              <w:top w:val="nil"/>
              <w:left w:val="nil"/>
              <w:bottom w:val="nil"/>
              <w:right w:val="nil"/>
            </w:tcBorders>
            <w:shd w:val="clear" w:color="auto" w:fill="auto"/>
            <w:noWrap/>
            <w:vAlign w:val="bottom"/>
            <w:hideMark/>
          </w:tcPr>
          <w:p w14:paraId="72E11CD4" w14:textId="77777777" w:rsidR="002916BB" w:rsidRPr="009A2DEF" w:rsidRDefault="002916BB" w:rsidP="002916BB">
            <w:pPr>
              <w:jc w:val="center"/>
              <w:rPr>
                <w:rFonts w:eastAsia="Times New Roman" w:cstheme="minorHAnsi"/>
                <w:sz w:val="18"/>
                <w:szCs w:val="18"/>
                <w:lang w:val="en-AU" w:eastAsia="en-AU"/>
              </w:rPr>
            </w:pPr>
          </w:p>
        </w:tc>
        <w:tc>
          <w:tcPr>
            <w:tcW w:w="648" w:type="dxa"/>
            <w:tcBorders>
              <w:top w:val="nil"/>
              <w:left w:val="nil"/>
              <w:bottom w:val="nil"/>
              <w:right w:val="nil"/>
            </w:tcBorders>
            <w:shd w:val="clear" w:color="auto" w:fill="auto"/>
            <w:noWrap/>
            <w:vAlign w:val="bottom"/>
            <w:hideMark/>
          </w:tcPr>
          <w:p w14:paraId="411BEB4D"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0.12</w:t>
            </w:r>
          </w:p>
        </w:tc>
        <w:tc>
          <w:tcPr>
            <w:tcW w:w="536" w:type="dxa"/>
            <w:tcBorders>
              <w:top w:val="nil"/>
              <w:left w:val="nil"/>
              <w:bottom w:val="nil"/>
              <w:right w:val="nil"/>
            </w:tcBorders>
            <w:shd w:val="clear" w:color="auto" w:fill="auto"/>
            <w:noWrap/>
            <w:vAlign w:val="bottom"/>
            <w:hideMark/>
          </w:tcPr>
          <w:p w14:paraId="671EAD3B"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0.94</w:t>
            </w:r>
          </w:p>
        </w:tc>
        <w:tc>
          <w:tcPr>
            <w:tcW w:w="536" w:type="dxa"/>
            <w:tcBorders>
              <w:top w:val="nil"/>
              <w:left w:val="nil"/>
              <w:bottom w:val="nil"/>
              <w:right w:val="nil"/>
            </w:tcBorders>
            <w:shd w:val="clear" w:color="auto" w:fill="auto"/>
            <w:noWrap/>
            <w:vAlign w:val="bottom"/>
            <w:hideMark/>
          </w:tcPr>
          <w:p w14:paraId="1EE89C7C"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0.95</w:t>
            </w:r>
          </w:p>
        </w:tc>
      </w:tr>
      <w:tr w:rsidR="009A2DEF" w:rsidRPr="009A2DEF" w14:paraId="2B12B9B6" w14:textId="77777777" w:rsidTr="00BB7430">
        <w:trPr>
          <w:trHeight w:val="20"/>
        </w:trPr>
        <w:tc>
          <w:tcPr>
            <w:tcW w:w="1985" w:type="dxa"/>
            <w:tcBorders>
              <w:top w:val="nil"/>
              <w:left w:val="nil"/>
              <w:bottom w:val="nil"/>
              <w:right w:val="nil"/>
            </w:tcBorders>
            <w:shd w:val="clear" w:color="auto" w:fill="auto"/>
            <w:noWrap/>
            <w:vAlign w:val="bottom"/>
            <w:hideMark/>
          </w:tcPr>
          <w:p w14:paraId="7D8F4F43" w14:textId="77777777" w:rsidR="002916BB" w:rsidRPr="009A2DEF" w:rsidRDefault="002916BB" w:rsidP="002916BB">
            <w:pPr>
              <w:rPr>
                <w:rFonts w:eastAsia="Times New Roman" w:cstheme="minorHAnsi"/>
                <w:i/>
                <w:sz w:val="18"/>
                <w:szCs w:val="18"/>
                <w:lang w:val="en-AU" w:eastAsia="en-AU"/>
              </w:rPr>
            </w:pPr>
            <w:proofErr w:type="spellStart"/>
            <w:r w:rsidRPr="009A2DEF">
              <w:rPr>
                <w:rFonts w:eastAsia="Times New Roman" w:cstheme="minorHAnsi"/>
                <w:i/>
                <w:sz w:val="18"/>
                <w:szCs w:val="18"/>
                <w:lang w:val="en-AU" w:eastAsia="en-AU"/>
              </w:rPr>
              <w:t>Carpinus</w:t>
            </w:r>
            <w:proofErr w:type="spellEnd"/>
            <w:r w:rsidRPr="009A2DEF">
              <w:rPr>
                <w:rFonts w:eastAsia="Times New Roman" w:cstheme="minorHAnsi"/>
                <w:i/>
                <w:sz w:val="18"/>
                <w:szCs w:val="18"/>
                <w:lang w:val="en-AU" w:eastAsia="en-AU"/>
              </w:rPr>
              <w:t xml:space="preserve"> </w:t>
            </w:r>
            <w:proofErr w:type="spellStart"/>
            <w:r w:rsidRPr="009A2DEF">
              <w:rPr>
                <w:rFonts w:eastAsia="Times New Roman" w:cstheme="minorHAnsi"/>
                <w:i/>
                <w:sz w:val="18"/>
                <w:szCs w:val="18"/>
                <w:lang w:val="en-AU" w:eastAsia="en-AU"/>
              </w:rPr>
              <w:t>betulus</w:t>
            </w:r>
            <w:proofErr w:type="spellEnd"/>
          </w:p>
        </w:tc>
        <w:tc>
          <w:tcPr>
            <w:tcW w:w="1276" w:type="dxa"/>
            <w:tcBorders>
              <w:top w:val="nil"/>
              <w:left w:val="nil"/>
              <w:bottom w:val="nil"/>
              <w:right w:val="nil"/>
            </w:tcBorders>
            <w:shd w:val="clear" w:color="auto" w:fill="auto"/>
            <w:noWrap/>
            <w:vAlign w:val="bottom"/>
            <w:hideMark/>
          </w:tcPr>
          <w:p w14:paraId="7DE0C03C"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-3.91 (0.553)</w:t>
            </w:r>
          </w:p>
        </w:tc>
        <w:tc>
          <w:tcPr>
            <w:tcW w:w="1275" w:type="dxa"/>
            <w:tcBorders>
              <w:top w:val="nil"/>
              <w:left w:val="nil"/>
              <w:bottom w:val="nil"/>
              <w:right w:val="nil"/>
            </w:tcBorders>
            <w:shd w:val="clear" w:color="auto" w:fill="auto"/>
            <w:noWrap/>
            <w:vAlign w:val="bottom"/>
            <w:hideMark/>
          </w:tcPr>
          <w:p w14:paraId="323BCA97"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2.659 (0.2)</w:t>
            </w:r>
          </w:p>
        </w:tc>
        <w:tc>
          <w:tcPr>
            <w:tcW w:w="1418" w:type="dxa"/>
            <w:tcBorders>
              <w:top w:val="nil"/>
              <w:left w:val="nil"/>
              <w:bottom w:val="nil"/>
              <w:right w:val="nil"/>
            </w:tcBorders>
            <w:shd w:val="clear" w:color="auto" w:fill="auto"/>
            <w:noWrap/>
            <w:vAlign w:val="bottom"/>
            <w:hideMark/>
          </w:tcPr>
          <w:p w14:paraId="3AD7C205"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1276" w:type="dxa"/>
            <w:tcBorders>
              <w:top w:val="nil"/>
              <w:left w:val="nil"/>
              <w:bottom w:val="nil"/>
              <w:right w:val="nil"/>
            </w:tcBorders>
            <w:shd w:val="clear" w:color="auto" w:fill="auto"/>
            <w:noWrap/>
            <w:vAlign w:val="bottom"/>
            <w:hideMark/>
          </w:tcPr>
          <w:p w14:paraId="023B1861"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1275" w:type="dxa"/>
            <w:tcBorders>
              <w:top w:val="nil"/>
              <w:left w:val="nil"/>
              <w:bottom w:val="nil"/>
              <w:right w:val="nil"/>
            </w:tcBorders>
            <w:shd w:val="clear" w:color="auto" w:fill="auto"/>
            <w:noWrap/>
            <w:vAlign w:val="bottom"/>
            <w:hideMark/>
          </w:tcPr>
          <w:p w14:paraId="3022FD8F"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581" w:type="dxa"/>
            <w:tcBorders>
              <w:top w:val="nil"/>
              <w:left w:val="nil"/>
              <w:bottom w:val="nil"/>
              <w:right w:val="nil"/>
            </w:tcBorders>
            <w:shd w:val="clear" w:color="auto" w:fill="auto"/>
            <w:noWrap/>
            <w:vAlign w:val="bottom"/>
            <w:hideMark/>
          </w:tcPr>
          <w:p w14:paraId="496612E5"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104</w:t>
            </w:r>
          </w:p>
        </w:tc>
        <w:tc>
          <w:tcPr>
            <w:tcW w:w="837" w:type="dxa"/>
            <w:tcBorders>
              <w:top w:val="nil"/>
              <w:left w:val="nil"/>
              <w:bottom w:val="nil"/>
              <w:right w:val="nil"/>
            </w:tcBorders>
            <w:shd w:val="clear" w:color="auto" w:fill="auto"/>
            <w:noWrap/>
            <w:vAlign w:val="bottom"/>
            <w:hideMark/>
          </w:tcPr>
          <w:p w14:paraId="6BEFB1A8"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0" w:type="dxa"/>
            <w:tcBorders>
              <w:top w:val="nil"/>
              <w:left w:val="nil"/>
              <w:bottom w:val="nil"/>
              <w:right w:val="nil"/>
            </w:tcBorders>
            <w:shd w:val="clear" w:color="auto" w:fill="auto"/>
            <w:noWrap/>
            <w:vAlign w:val="bottom"/>
            <w:hideMark/>
          </w:tcPr>
          <w:p w14:paraId="657F6B65"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1" w:type="dxa"/>
            <w:tcBorders>
              <w:top w:val="nil"/>
              <w:left w:val="nil"/>
              <w:bottom w:val="nil"/>
              <w:right w:val="nil"/>
            </w:tcBorders>
            <w:shd w:val="clear" w:color="auto" w:fill="auto"/>
            <w:noWrap/>
            <w:vAlign w:val="bottom"/>
            <w:hideMark/>
          </w:tcPr>
          <w:p w14:paraId="6447FB26" w14:textId="77777777" w:rsidR="002916BB" w:rsidRPr="009A2DEF" w:rsidRDefault="002916BB" w:rsidP="002916BB">
            <w:pPr>
              <w:jc w:val="center"/>
              <w:rPr>
                <w:rFonts w:eastAsia="Times New Roman" w:cstheme="minorHAnsi"/>
                <w:sz w:val="18"/>
                <w:szCs w:val="18"/>
                <w:lang w:val="en-AU" w:eastAsia="en-AU"/>
              </w:rPr>
            </w:pPr>
          </w:p>
        </w:tc>
        <w:tc>
          <w:tcPr>
            <w:tcW w:w="850" w:type="dxa"/>
            <w:tcBorders>
              <w:top w:val="nil"/>
              <w:left w:val="nil"/>
              <w:bottom w:val="nil"/>
              <w:right w:val="nil"/>
            </w:tcBorders>
            <w:shd w:val="clear" w:color="auto" w:fill="auto"/>
            <w:noWrap/>
            <w:vAlign w:val="bottom"/>
            <w:hideMark/>
          </w:tcPr>
          <w:p w14:paraId="387ACB81" w14:textId="77777777" w:rsidR="002916BB" w:rsidRPr="009A2DEF" w:rsidRDefault="002916BB" w:rsidP="002916BB">
            <w:pPr>
              <w:jc w:val="center"/>
              <w:rPr>
                <w:rFonts w:eastAsia="Times New Roman" w:cstheme="minorHAnsi"/>
                <w:sz w:val="18"/>
                <w:szCs w:val="18"/>
                <w:lang w:val="en-AU" w:eastAsia="en-AU"/>
              </w:rPr>
            </w:pPr>
          </w:p>
        </w:tc>
        <w:tc>
          <w:tcPr>
            <w:tcW w:w="851" w:type="dxa"/>
            <w:tcBorders>
              <w:top w:val="nil"/>
              <w:left w:val="nil"/>
              <w:bottom w:val="nil"/>
              <w:right w:val="nil"/>
            </w:tcBorders>
            <w:shd w:val="clear" w:color="auto" w:fill="auto"/>
            <w:noWrap/>
            <w:vAlign w:val="bottom"/>
            <w:hideMark/>
          </w:tcPr>
          <w:p w14:paraId="59DDE084" w14:textId="77777777" w:rsidR="002916BB" w:rsidRPr="009A2DEF" w:rsidRDefault="002916BB" w:rsidP="002916BB">
            <w:pPr>
              <w:jc w:val="center"/>
              <w:rPr>
                <w:rFonts w:eastAsia="Times New Roman" w:cstheme="minorHAnsi"/>
                <w:sz w:val="18"/>
                <w:szCs w:val="18"/>
                <w:lang w:val="en-AU" w:eastAsia="en-AU"/>
              </w:rPr>
            </w:pPr>
          </w:p>
        </w:tc>
        <w:tc>
          <w:tcPr>
            <w:tcW w:w="648" w:type="dxa"/>
            <w:tcBorders>
              <w:top w:val="nil"/>
              <w:left w:val="nil"/>
              <w:bottom w:val="nil"/>
              <w:right w:val="nil"/>
            </w:tcBorders>
            <w:shd w:val="clear" w:color="auto" w:fill="auto"/>
            <w:noWrap/>
            <w:vAlign w:val="bottom"/>
            <w:hideMark/>
          </w:tcPr>
          <w:p w14:paraId="2FFAFAD3"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0.21</w:t>
            </w:r>
          </w:p>
        </w:tc>
        <w:tc>
          <w:tcPr>
            <w:tcW w:w="536" w:type="dxa"/>
            <w:tcBorders>
              <w:top w:val="nil"/>
              <w:left w:val="nil"/>
              <w:bottom w:val="nil"/>
              <w:right w:val="nil"/>
            </w:tcBorders>
            <w:shd w:val="clear" w:color="auto" w:fill="auto"/>
            <w:noWrap/>
            <w:vAlign w:val="bottom"/>
            <w:hideMark/>
          </w:tcPr>
          <w:p w14:paraId="4A754672"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0.57</w:t>
            </w:r>
          </w:p>
        </w:tc>
        <w:tc>
          <w:tcPr>
            <w:tcW w:w="536" w:type="dxa"/>
            <w:tcBorders>
              <w:top w:val="nil"/>
              <w:left w:val="nil"/>
              <w:bottom w:val="nil"/>
              <w:right w:val="nil"/>
            </w:tcBorders>
            <w:shd w:val="clear" w:color="auto" w:fill="auto"/>
            <w:noWrap/>
            <w:vAlign w:val="bottom"/>
            <w:hideMark/>
          </w:tcPr>
          <w:p w14:paraId="101C5C6F"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0.83</w:t>
            </w:r>
          </w:p>
        </w:tc>
      </w:tr>
      <w:tr w:rsidR="009A2DEF" w:rsidRPr="009A2DEF" w14:paraId="4DE4F39E" w14:textId="77777777" w:rsidTr="00BB7430">
        <w:trPr>
          <w:trHeight w:val="20"/>
        </w:trPr>
        <w:tc>
          <w:tcPr>
            <w:tcW w:w="1985" w:type="dxa"/>
            <w:tcBorders>
              <w:top w:val="nil"/>
              <w:left w:val="nil"/>
              <w:bottom w:val="nil"/>
              <w:right w:val="nil"/>
            </w:tcBorders>
            <w:shd w:val="clear" w:color="auto" w:fill="auto"/>
            <w:noWrap/>
            <w:vAlign w:val="bottom"/>
            <w:hideMark/>
          </w:tcPr>
          <w:p w14:paraId="086B351E" w14:textId="77777777" w:rsidR="002916BB" w:rsidRPr="009A2DEF" w:rsidRDefault="002916BB" w:rsidP="002916BB">
            <w:pPr>
              <w:rPr>
                <w:rFonts w:eastAsia="Times New Roman" w:cstheme="minorHAnsi"/>
                <w:i/>
                <w:sz w:val="18"/>
                <w:szCs w:val="18"/>
                <w:lang w:val="en-AU" w:eastAsia="en-AU"/>
              </w:rPr>
            </w:pPr>
            <w:r w:rsidRPr="009A2DEF">
              <w:rPr>
                <w:rFonts w:eastAsia="Times New Roman" w:cstheme="minorHAnsi"/>
                <w:i/>
                <w:sz w:val="18"/>
                <w:szCs w:val="18"/>
                <w:lang w:val="en-AU" w:eastAsia="en-AU"/>
              </w:rPr>
              <w:t xml:space="preserve">Fagus </w:t>
            </w:r>
            <w:proofErr w:type="spellStart"/>
            <w:r w:rsidRPr="009A2DEF">
              <w:rPr>
                <w:rFonts w:eastAsia="Times New Roman" w:cstheme="minorHAnsi"/>
                <w:i/>
                <w:sz w:val="18"/>
                <w:szCs w:val="18"/>
                <w:lang w:val="en-AU" w:eastAsia="en-AU"/>
              </w:rPr>
              <w:t>sylvatica</w:t>
            </w:r>
            <w:proofErr w:type="spellEnd"/>
          </w:p>
        </w:tc>
        <w:tc>
          <w:tcPr>
            <w:tcW w:w="1276" w:type="dxa"/>
            <w:tcBorders>
              <w:top w:val="nil"/>
              <w:left w:val="nil"/>
              <w:bottom w:val="nil"/>
              <w:right w:val="nil"/>
            </w:tcBorders>
            <w:shd w:val="clear" w:color="auto" w:fill="auto"/>
            <w:noWrap/>
            <w:vAlign w:val="bottom"/>
            <w:hideMark/>
          </w:tcPr>
          <w:p w14:paraId="13E163A4"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-3.51 (0.07)</w:t>
            </w:r>
          </w:p>
        </w:tc>
        <w:tc>
          <w:tcPr>
            <w:tcW w:w="1275" w:type="dxa"/>
            <w:tcBorders>
              <w:top w:val="nil"/>
              <w:left w:val="nil"/>
              <w:bottom w:val="nil"/>
              <w:right w:val="nil"/>
            </w:tcBorders>
            <w:shd w:val="clear" w:color="auto" w:fill="auto"/>
            <w:noWrap/>
            <w:vAlign w:val="bottom"/>
            <w:hideMark/>
          </w:tcPr>
          <w:p w14:paraId="48B856B4"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2.445 (0.036)</w:t>
            </w:r>
          </w:p>
        </w:tc>
        <w:tc>
          <w:tcPr>
            <w:tcW w:w="1418" w:type="dxa"/>
            <w:tcBorders>
              <w:top w:val="nil"/>
              <w:left w:val="nil"/>
              <w:bottom w:val="nil"/>
              <w:right w:val="nil"/>
            </w:tcBorders>
            <w:shd w:val="clear" w:color="auto" w:fill="auto"/>
            <w:noWrap/>
            <w:vAlign w:val="bottom"/>
            <w:hideMark/>
          </w:tcPr>
          <w:p w14:paraId="62E32635"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0.4 (0.07)</w:t>
            </w:r>
          </w:p>
        </w:tc>
        <w:tc>
          <w:tcPr>
            <w:tcW w:w="1276" w:type="dxa"/>
            <w:tcBorders>
              <w:top w:val="nil"/>
              <w:left w:val="nil"/>
              <w:bottom w:val="nil"/>
              <w:right w:val="nil"/>
            </w:tcBorders>
            <w:shd w:val="clear" w:color="auto" w:fill="auto"/>
            <w:noWrap/>
            <w:vAlign w:val="bottom"/>
            <w:hideMark/>
          </w:tcPr>
          <w:p w14:paraId="3F3DB1E5"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0.17 (0.037)</w:t>
            </w:r>
          </w:p>
        </w:tc>
        <w:tc>
          <w:tcPr>
            <w:tcW w:w="1275" w:type="dxa"/>
            <w:tcBorders>
              <w:top w:val="nil"/>
              <w:left w:val="nil"/>
              <w:bottom w:val="nil"/>
              <w:right w:val="nil"/>
            </w:tcBorders>
            <w:shd w:val="clear" w:color="auto" w:fill="auto"/>
            <w:noWrap/>
            <w:vAlign w:val="bottom"/>
            <w:hideMark/>
          </w:tcPr>
          <w:p w14:paraId="3CDE7496"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0.15 (0.016)</w:t>
            </w:r>
          </w:p>
        </w:tc>
        <w:tc>
          <w:tcPr>
            <w:tcW w:w="581" w:type="dxa"/>
            <w:tcBorders>
              <w:top w:val="nil"/>
              <w:left w:val="nil"/>
              <w:bottom w:val="nil"/>
              <w:right w:val="nil"/>
            </w:tcBorders>
            <w:shd w:val="clear" w:color="auto" w:fill="auto"/>
            <w:noWrap/>
            <w:vAlign w:val="bottom"/>
            <w:hideMark/>
          </w:tcPr>
          <w:p w14:paraId="3D2B6287"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1647</w:t>
            </w:r>
          </w:p>
        </w:tc>
        <w:tc>
          <w:tcPr>
            <w:tcW w:w="837" w:type="dxa"/>
            <w:tcBorders>
              <w:top w:val="nil"/>
              <w:left w:val="nil"/>
              <w:bottom w:val="nil"/>
              <w:right w:val="nil"/>
            </w:tcBorders>
            <w:shd w:val="clear" w:color="auto" w:fill="auto"/>
            <w:noWrap/>
            <w:vAlign w:val="bottom"/>
            <w:hideMark/>
          </w:tcPr>
          <w:p w14:paraId="446FAC2F"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0" w:type="dxa"/>
            <w:tcBorders>
              <w:top w:val="nil"/>
              <w:left w:val="nil"/>
              <w:bottom w:val="nil"/>
              <w:right w:val="nil"/>
            </w:tcBorders>
            <w:shd w:val="clear" w:color="auto" w:fill="auto"/>
            <w:noWrap/>
            <w:vAlign w:val="bottom"/>
            <w:hideMark/>
          </w:tcPr>
          <w:p w14:paraId="0B2D6A6F"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1" w:type="dxa"/>
            <w:tcBorders>
              <w:top w:val="nil"/>
              <w:left w:val="nil"/>
              <w:bottom w:val="nil"/>
              <w:right w:val="nil"/>
            </w:tcBorders>
            <w:shd w:val="clear" w:color="auto" w:fill="auto"/>
            <w:noWrap/>
            <w:vAlign w:val="bottom"/>
            <w:hideMark/>
          </w:tcPr>
          <w:p w14:paraId="6858D241"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0.04</w:t>
            </w:r>
          </w:p>
        </w:tc>
        <w:tc>
          <w:tcPr>
            <w:tcW w:w="850" w:type="dxa"/>
            <w:tcBorders>
              <w:top w:val="nil"/>
              <w:left w:val="nil"/>
              <w:bottom w:val="nil"/>
              <w:right w:val="nil"/>
            </w:tcBorders>
            <w:shd w:val="clear" w:color="auto" w:fill="auto"/>
            <w:noWrap/>
            <w:vAlign w:val="bottom"/>
            <w:hideMark/>
          </w:tcPr>
          <w:p w14:paraId="3286EEB7"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1" w:type="dxa"/>
            <w:tcBorders>
              <w:top w:val="nil"/>
              <w:left w:val="nil"/>
              <w:bottom w:val="nil"/>
              <w:right w:val="nil"/>
            </w:tcBorders>
            <w:shd w:val="clear" w:color="auto" w:fill="auto"/>
            <w:noWrap/>
            <w:vAlign w:val="bottom"/>
            <w:hideMark/>
          </w:tcPr>
          <w:p w14:paraId="7D80B9EB"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648" w:type="dxa"/>
            <w:tcBorders>
              <w:top w:val="nil"/>
              <w:left w:val="nil"/>
              <w:bottom w:val="nil"/>
              <w:right w:val="nil"/>
            </w:tcBorders>
            <w:shd w:val="clear" w:color="auto" w:fill="auto"/>
            <w:noWrap/>
            <w:vAlign w:val="bottom"/>
            <w:hideMark/>
          </w:tcPr>
          <w:p w14:paraId="4E696B99"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0.17</w:t>
            </w:r>
          </w:p>
        </w:tc>
        <w:tc>
          <w:tcPr>
            <w:tcW w:w="536" w:type="dxa"/>
            <w:tcBorders>
              <w:top w:val="nil"/>
              <w:left w:val="nil"/>
              <w:bottom w:val="nil"/>
              <w:right w:val="nil"/>
            </w:tcBorders>
            <w:shd w:val="clear" w:color="auto" w:fill="auto"/>
            <w:noWrap/>
            <w:vAlign w:val="bottom"/>
            <w:hideMark/>
          </w:tcPr>
          <w:p w14:paraId="3D51B6E8"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0.96</w:t>
            </w:r>
          </w:p>
        </w:tc>
        <w:tc>
          <w:tcPr>
            <w:tcW w:w="536" w:type="dxa"/>
            <w:tcBorders>
              <w:top w:val="nil"/>
              <w:left w:val="nil"/>
              <w:bottom w:val="nil"/>
              <w:right w:val="nil"/>
            </w:tcBorders>
            <w:shd w:val="clear" w:color="auto" w:fill="auto"/>
            <w:noWrap/>
            <w:vAlign w:val="bottom"/>
            <w:hideMark/>
          </w:tcPr>
          <w:p w14:paraId="02E2B275"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0.98</w:t>
            </w:r>
          </w:p>
        </w:tc>
      </w:tr>
      <w:tr w:rsidR="009A2DEF" w:rsidRPr="009A2DEF" w14:paraId="146A5D87" w14:textId="77777777" w:rsidTr="00BB7430">
        <w:trPr>
          <w:trHeight w:val="20"/>
        </w:trPr>
        <w:tc>
          <w:tcPr>
            <w:tcW w:w="1985" w:type="dxa"/>
            <w:tcBorders>
              <w:top w:val="nil"/>
              <w:left w:val="nil"/>
              <w:bottom w:val="nil"/>
              <w:right w:val="nil"/>
            </w:tcBorders>
            <w:shd w:val="clear" w:color="auto" w:fill="auto"/>
            <w:noWrap/>
            <w:vAlign w:val="bottom"/>
            <w:hideMark/>
          </w:tcPr>
          <w:p w14:paraId="6362C852" w14:textId="77777777" w:rsidR="002916BB" w:rsidRPr="009A2DEF" w:rsidRDefault="002916BB" w:rsidP="002916BB">
            <w:pPr>
              <w:rPr>
                <w:rFonts w:eastAsia="Times New Roman" w:cstheme="minorHAnsi"/>
                <w:i/>
                <w:sz w:val="18"/>
                <w:szCs w:val="18"/>
                <w:lang w:val="en-AU" w:eastAsia="en-AU"/>
              </w:rPr>
            </w:pPr>
            <w:proofErr w:type="spellStart"/>
            <w:r w:rsidRPr="009A2DEF">
              <w:rPr>
                <w:rFonts w:eastAsia="Times New Roman" w:cstheme="minorHAnsi"/>
                <w:i/>
                <w:sz w:val="18"/>
                <w:szCs w:val="18"/>
                <w:lang w:val="en-AU" w:eastAsia="en-AU"/>
              </w:rPr>
              <w:t>Fraxinus</w:t>
            </w:r>
            <w:proofErr w:type="spellEnd"/>
            <w:r w:rsidRPr="009A2DEF">
              <w:rPr>
                <w:rFonts w:eastAsia="Times New Roman" w:cstheme="minorHAnsi"/>
                <w:i/>
                <w:sz w:val="18"/>
                <w:szCs w:val="18"/>
                <w:lang w:val="en-AU" w:eastAsia="en-AU"/>
              </w:rPr>
              <w:t xml:space="preserve"> excelsior</w:t>
            </w:r>
          </w:p>
        </w:tc>
        <w:tc>
          <w:tcPr>
            <w:tcW w:w="1276" w:type="dxa"/>
            <w:tcBorders>
              <w:top w:val="nil"/>
              <w:left w:val="nil"/>
              <w:bottom w:val="nil"/>
              <w:right w:val="nil"/>
            </w:tcBorders>
            <w:shd w:val="clear" w:color="auto" w:fill="auto"/>
            <w:noWrap/>
            <w:vAlign w:val="bottom"/>
            <w:hideMark/>
          </w:tcPr>
          <w:p w14:paraId="5FABCD0D"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-3.51 (0.239)</w:t>
            </w:r>
          </w:p>
        </w:tc>
        <w:tc>
          <w:tcPr>
            <w:tcW w:w="1275" w:type="dxa"/>
            <w:tcBorders>
              <w:top w:val="nil"/>
              <w:left w:val="nil"/>
              <w:bottom w:val="nil"/>
              <w:right w:val="nil"/>
            </w:tcBorders>
            <w:shd w:val="clear" w:color="auto" w:fill="auto"/>
            <w:noWrap/>
            <w:vAlign w:val="bottom"/>
            <w:hideMark/>
          </w:tcPr>
          <w:p w14:paraId="5CE64EB4"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2.859 (0.102)</w:t>
            </w:r>
          </w:p>
        </w:tc>
        <w:tc>
          <w:tcPr>
            <w:tcW w:w="1418" w:type="dxa"/>
            <w:tcBorders>
              <w:top w:val="nil"/>
              <w:left w:val="nil"/>
              <w:bottom w:val="nil"/>
              <w:right w:val="nil"/>
            </w:tcBorders>
            <w:shd w:val="clear" w:color="auto" w:fill="auto"/>
            <w:noWrap/>
            <w:vAlign w:val="bottom"/>
            <w:hideMark/>
          </w:tcPr>
          <w:p w14:paraId="0A662736"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1276" w:type="dxa"/>
            <w:tcBorders>
              <w:top w:val="nil"/>
              <w:left w:val="nil"/>
              <w:bottom w:val="nil"/>
              <w:right w:val="nil"/>
            </w:tcBorders>
            <w:shd w:val="clear" w:color="auto" w:fill="auto"/>
            <w:noWrap/>
            <w:vAlign w:val="bottom"/>
            <w:hideMark/>
          </w:tcPr>
          <w:p w14:paraId="0BFAF19A"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1275" w:type="dxa"/>
            <w:tcBorders>
              <w:top w:val="nil"/>
              <w:left w:val="nil"/>
              <w:bottom w:val="nil"/>
              <w:right w:val="nil"/>
            </w:tcBorders>
            <w:shd w:val="clear" w:color="auto" w:fill="auto"/>
            <w:noWrap/>
            <w:vAlign w:val="bottom"/>
            <w:hideMark/>
          </w:tcPr>
          <w:p w14:paraId="35135027"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0.14 (0.068)</w:t>
            </w:r>
          </w:p>
        </w:tc>
        <w:tc>
          <w:tcPr>
            <w:tcW w:w="581" w:type="dxa"/>
            <w:tcBorders>
              <w:top w:val="nil"/>
              <w:left w:val="nil"/>
              <w:bottom w:val="nil"/>
              <w:right w:val="nil"/>
            </w:tcBorders>
            <w:shd w:val="clear" w:color="auto" w:fill="auto"/>
            <w:noWrap/>
            <w:vAlign w:val="bottom"/>
            <w:hideMark/>
          </w:tcPr>
          <w:p w14:paraId="40F6AC47"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91</w:t>
            </w:r>
          </w:p>
        </w:tc>
        <w:tc>
          <w:tcPr>
            <w:tcW w:w="837" w:type="dxa"/>
            <w:tcBorders>
              <w:top w:val="nil"/>
              <w:left w:val="nil"/>
              <w:bottom w:val="nil"/>
              <w:right w:val="nil"/>
            </w:tcBorders>
            <w:shd w:val="clear" w:color="auto" w:fill="auto"/>
            <w:noWrap/>
            <w:vAlign w:val="bottom"/>
            <w:hideMark/>
          </w:tcPr>
          <w:p w14:paraId="523BFDE7"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0" w:type="dxa"/>
            <w:tcBorders>
              <w:top w:val="nil"/>
              <w:left w:val="nil"/>
              <w:bottom w:val="nil"/>
              <w:right w:val="nil"/>
            </w:tcBorders>
            <w:shd w:val="clear" w:color="auto" w:fill="auto"/>
            <w:noWrap/>
            <w:vAlign w:val="bottom"/>
            <w:hideMark/>
          </w:tcPr>
          <w:p w14:paraId="62886626"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1" w:type="dxa"/>
            <w:tcBorders>
              <w:top w:val="nil"/>
              <w:left w:val="nil"/>
              <w:bottom w:val="nil"/>
              <w:right w:val="nil"/>
            </w:tcBorders>
            <w:shd w:val="clear" w:color="auto" w:fill="auto"/>
            <w:noWrap/>
            <w:vAlign w:val="bottom"/>
            <w:hideMark/>
          </w:tcPr>
          <w:p w14:paraId="25C3BAD7" w14:textId="77777777" w:rsidR="002916BB" w:rsidRPr="009A2DEF" w:rsidRDefault="002916BB" w:rsidP="002916BB">
            <w:pPr>
              <w:jc w:val="center"/>
              <w:rPr>
                <w:rFonts w:eastAsia="Times New Roman" w:cstheme="minorHAnsi"/>
                <w:sz w:val="18"/>
                <w:szCs w:val="18"/>
                <w:lang w:val="en-AU" w:eastAsia="en-AU"/>
              </w:rPr>
            </w:pPr>
          </w:p>
        </w:tc>
        <w:tc>
          <w:tcPr>
            <w:tcW w:w="850" w:type="dxa"/>
            <w:tcBorders>
              <w:top w:val="nil"/>
              <w:left w:val="nil"/>
              <w:bottom w:val="nil"/>
              <w:right w:val="nil"/>
            </w:tcBorders>
            <w:shd w:val="clear" w:color="auto" w:fill="auto"/>
            <w:noWrap/>
            <w:vAlign w:val="bottom"/>
            <w:hideMark/>
          </w:tcPr>
          <w:p w14:paraId="60E38752" w14:textId="77777777" w:rsidR="002916BB" w:rsidRPr="009A2DEF" w:rsidRDefault="002916BB" w:rsidP="002916BB">
            <w:pPr>
              <w:jc w:val="center"/>
              <w:rPr>
                <w:rFonts w:eastAsia="Times New Roman" w:cstheme="minorHAnsi"/>
                <w:sz w:val="18"/>
                <w:szCs w:val="18"/>
                <w:lang w:val="en-AU" w:eastAsia="en-AU"/>
              </w:rPr>
            </w:pPr>
          </w:p>
        </w:tc>
        <w:tc>
          <w:tcPr>
            <w:tcW w:w="851" w:type="dxa"/>
            <w:tcBorders>
              <w:top w:val="nil"/>
              <w:left w:val="nil"/>
              <w:bottom w:val="nil"/>
              <w:right w:val="nil"/>
            </w:tcBorders>
            <w:shd w:val="clear" w:color="auto" w:fill="auto"/>
            <w:noWrap/>
            <w:vAlign w:val="bottom"/>
            <w:hideMark/>
          </w:tcPr>
          <w:p w14:paraId="13CB3DFE"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0.039</w:t>
            </w:r>
          </w:p>
        </w:tc>
        <w:tc>
          <w:tcPr>
            <w:tcW w:w="648" w:type="dxa"/>
            <w:tcBorders>
              <w:top w:val="nil"/>
              <w:left w:val="nil"/>
              <w:bottom w:val="nil"/>
              <w:right w:val="nil"/>
            </w:tcBorders>
            <w:shd w:val="clear" w:color="auto" w:fill="auto"/>
            <w:noWrap/>
            <w:vAlign w:val="bottom"/>
            <w:hideMark/>
          </w:tcPr>
          <w:p w14:paraId="7715EDA5"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0.14</w:t>
            </w:r>
          </w:p>
        </w:tc>
        <w:tc>
          <w:tcPr>
            <w:tcW w:w="536" w:type="dxa"/>
            <w:tcBorders>
              <w:top w:val="nil"/>
              <w:left w:val="nil"/>
              <w:bottom w:val="nil"/>
              <w:right w:val="nil"/>
            </w:tcBorders>
            <w:shd w:val="clear" w:color="auto" w:fill="auto"/>
            <w:noWrap/>
            <w:vAlign w:val="bottom"/>
            <w:hideMark/>
          </w:tcPr>
          <w:p w14:paraId="1F4AD1DF"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0.96</w:t>
            </w:r>
          </w:p>
        </w:tc>
        <w:tc>
          <w:tcPr>
            <w:tcW w:w="536" w:type="dxa"/>
            <w:tcBorders>
              <w:top w:val="nil"/>
              <w:left w:val="nil"/>
              <w:bottom w:val="nil"/>
              <w:right w:val="nil"/>
            </w:tcBorders>
            <w:shd w:val="clear" w:color="auto" w:fill="auto"/>
            <w:noWrap/>
            <w:vAlign w:val="bottom"/>
            <w:hideMark/>
          </w:tcPr>
          <w:p w14:paraId="14622677"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0.98</w:t>
            </w:r>
          </w:p>
        </w:tc>
      </w:tr>
      <w:tr w:rsidR="009A2DEF" w:rsidRPr="009A2DEF" w14:paraId="4CEF1EB0" w14:textId="77777777" w:rsidTr="00BB7430">
        <w:trPr>
          <w:trHeight w:val="20"/>
        </w:trPr>
        <w:tc>
          <w:tcPr>
            <w:tcW w:w="1985" w:type="dxa"/>
            <w:tcBorders>
              <w:top w:val="nil"/>
              <w:left w:val="nil"/>
              <w:bottom w:val="nil"/>
              <w:right w:val="nil"/>
            </w:tcBorders>
            <w:shd w:val="clear" w:color="auto" w:fill="auto"/>
            <w:noWrap/>
            <w:vAlign w:val="bottom"/>
            <w:hideMark/>
          </w:tcPr>
          <w:p w14:paraId="4F92C3A8" w14:textId="77777777" w:rsidR="002916BB" w:rsidRPr="009A2DEF" w:rsidRDefault="002916BB" w:rsidP="002916BB">
            <w:pPr>
              <w:rPr>
                <w:rFonts w:eastAsia="Times New Roman" w:cstheme="minorHAnsi"/>
                <w:i/>
                <w:sz w:val="18"/>
                <w:szCs w:val="18"/>
                <w:lang w:val="en-AU" w:eastAsia="en-AU"/>
              </w:rPr>
            </w:pPr>
            <w:proofErr w:type="spellStart"/>
            <w:r w:rsidRPr="009A2DEF">
              <w:rPr>
                <w:rFonts w:eastAsia="Times New Roman" w:cstheme="minorHAnsi"/>
                <w:i/>
                <w:sz w:val="18"/>
                <w:szCs w:val="18"/>
                <w:lang w:val="en-AU" w:eastAsia="en-AU"/>
              </w:rPr>
              <w:t>Larix</w:t>
            </w:r>
            <w:proofErr w:type="spellEnd"/>
            <w:r w:rsidRPr="009A2DEF">
              <w:rPr>
                <w:rFonts w:eastAsia="Times New Roman" w:cstheme="minorHAnsi"/>
                <w:i/>
                <w:sz w:val="18"/>
                <w:szCs w:val="18"/>
                <w:lang w:val="en-AU" w:eastAsia="en-AU"/>
              </w:rPr>
              <w:t xml:space="preserve"> decidua</w:t>
            </w:r>
          </w:p>
        </w:tc>
        <w:tc>
          <w:tcPr>
            <w:tcW w:w="1276" w:type="dxa"/>
            <w:tcBorders>
              <w:top w:val="nil"/>
              <w:left w:val="nil"/>
              <w:bottom w:val="nil"/>
              <w:right w:val="nil"/>
            </w:tcBorders>
            <w:shd w:val="clear" w:color="auto" w:fill="auto"/>
            <w:noWrap/>
            <w:vAlign w:val="bottom"/>
            <w:hideMark/>
          </w:tcPr>
          <w:p w14:paraId="4C68E609"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-2.77 (0.074)</w:t>
            </w:r>
          </w:p>
        </w:tc>
        <w:tc>
          <w:tcPr>
            <w:tcW w:w="1275" w:type="dxa"/>
            <w:tcBorders>
              <w:top w:val="nil"/>
              <w:left w:val="nil"/>
              <w:bottom w:val="nil"/>
              <w:right w:val="nil"/>
            </w:tcBorders>
            <w:shd w:val="clear" w:color="auto" w:fill="auto"/>
            <w:noWrap/>
            <w:vAlign w:val="bottom"/>
            <w:hideMark/>
          </w:tcPr>
          <w:p w14:paraId="6F4DD796"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2.461 (0.063)</w:t>
            </w:r>
          </w:p>
        </w:tc>
        <w:tc>
          <w:tcPr>
            <w:tcW w:w="1418" w:type="dxa"/>
            <w:tcBorders>
              <w:top w:val="nil"/>
              <w:left w:val="nil"/>
              <w:bottom w:val="nil"/>
              <w:right w:val="nil"/>
            </w:tcBorders>
            <w:shd w:val="clear" w:color="auto" w:fill="auto"/>
            <w:noWrap/>
            <w:vAlign w:val="bottom"/>
            <w:hideMark/>
          </w:tcPr>
          <w:p w14:paraId="18547A0C"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0.11 (0.09)</w:t>
            </w:r>
          </w:p>
        </w:tc>
        <w:tc>
          <w:tcPr>
            <w:tcW w:w="1276" w:type="dxa"/>
            <w:tcBorders>
              <w:top w:val="nil"/>
              <w:left w:val="nil"/>
              <w:bottom w:val="nil"/>
              <w:right w:val="nil"/>
            </w:tcBorders>
            <w:shd w:val="clear" w:color="auto" w:fill="auto"/>
            <w:noWrap/>
            <w:vAlign w:val="bottom"/>
            <w:hideMark/>
          </w:tcPr>
          <w:p w14:paraId="7BDAEF34"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-0.19 (0.044)</w:t>
            </w:r>
          </w:p>
        </w:tc>
        <w:tc>
          <w:tcPr>
            <w:tcW w:w="1275" w:type="dxa"/>
            <w:tcBorders>
              <w:top w:val="nil"/>
              <w:left w:val="nil"/>
              <w:bottom w:val="nil"/>
              <w:right w:val="nil"/>
            </w:tcBorders>
            <w:shd w:val="clear" w:color="auto" w:fill="auto"/>
            <w:noWrap/>
            <w:vAlign w:val="bottom"/>
            <w:hideMark/>
          </w:tcPr>
          <w:p w14:paraId="19179DB9"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0.24 (0.025)</w:t>
            </w:r>
          </w:p>
        </w:tc>
        <w:tc>
          <w:tcPr>
            <w:tcW w:w="581" w:type="dxa"/>
            <w:tcBorders>
              <w:top w:val="nil"/>
              <w:left w:val="nil"/>
              <w:bottom w:val="nil"/>
              <w:right w:val="nil"/>
            </w:tcBorders>
            <w:shd w:val="clear" w:color="auto" w:fill="auto"/>
            <w:noWrap/>
            <w:vAlign w:val="bottom"/>
            <w:hideMark/>
          </w:tcPr>
          <w:p w14:paraId="3A0A7130"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545</w:t>
            </w:r>
          </w:p>
        </w:tc>
        <w:tc>
          <w:tcPr>
            <w:tcW w:w="837" w:type="dxa"/>
            <w:tcBorders>
              <w:top w:val="nil"/>
              <w:left w:val="nil"/>
              <w:bottom w:val="nil"/>
              <w:right w:val="nil"/>
            </w:tcBorders>
            <w:shd w:val="clear" w:color="auto" w:fill="auto"/>
            <w:noWrap/>
            <w:vAlign w:val="bottom"/>
            <w:hideMark/>
          </w:tcPr>
          <w:p w14:paraId="3DA51402"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0" w:type="dxa"/>
            <w:tcBorders>
              <w:top w:val="nil"/>
              <w:left w:val="nil"/>
              <w:bottom w:val="nil"/>
              <w:right w:val="nil"/>
            </w:tcBorders>
            <w:shd w:val="clear" w:color="auto" w:fill="auto"/>
            <w:noWrap/>
            <w:vAlign w:val="bottom"/>
            <w:hideMark/>
          </w:tcPr>
          <w:p w14:paraId="00FD54D7"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1" w:type="dxa"/>
            <w:tcBorders>
              <w:top w:val="nil"/>
              <w:left w:val="nil"/>
              <w:bottom w:val="nil"/>
              <w:right w:val="nil"/>
            </w:tcBorders>
            <w:shd w:val="clear" w:color="auto" w:fill="auto"/>
            <w:noWrap/>
            <w:vAlign w:val="bottom"/>
            <w:hideMark/>
          </w:tcPr>
          <w:p w14:paraId="11AC73DB"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0.028</w:t>
            </w:r>
          </w:p>
        </w:tc>
        <w:tc>
          <w:tcPr>
            <w:tcW w:w="850" w:type="dxa"/>
            <w:tcBorders>
              <w:top w:val="nil"/>
              <w:left w:val="nil"/>
              <w:bottom w:val="nil"/>
              <w:right w:val="nil"/>
            </w:tcBorders>
            <w:shd w:val="clear" w:color="auto" w:fill="auto"/>
            <w:noWrap/>
            <w:vAlign w:val="bottom"/>
            <w:hideMark/>
          </w:tcPr>
          <w:p w14:paraId="1FE5516F"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1" w:type="dxa"/>
            <w:tcBorders>
              <w:top w:val="nil"/>
              <w:left w:val="nil"/>
              <w:bottom w:val="nil"/>
              <w:right w:val="nil"/>
            </w:tcBorders>
            <w:shd w:val="clear" w:color="auto" w:fill="auto"/>
            <w:noWrap/>
            <w:vAlign w:val="bottom"/>
            <w:hideMark/>
          </w:tcPr>
          <w:p w14:paraId="3B71C922"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648" w:type="dxa"/>
            <w:tcBorders>
              <w:top w:val="nil"/>
              <w:left w:val="nil"/>
              <w:bottom w:val="nil"/>
              <w:right w:val="nil"/>
            </w:tcBorders>
            <w:shd w:val="clear" w:color="auto" w:fill="auto"/>
            <w:noWrap/>
            <w:vAlign w:val="bottom"/>
            <w:hideMark/>
          </w:tcPr>
          <w:p w14:paraId="173DE938"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0.13</w:t>
            </w:r>
          </w:p>
        </w:tc>
        <w:tc>
          <w:tcPr>
            <w:tcW w:w="536" w:type="dxa"/>
            <w:tcBorders>
              <w:top w:val="nil"/>
              <w:left w:val="nil"/>
              <w:bottom w:val="nil"/>
              <w:right w:val="nil"/>
            </w:tcBorders>
            <w:shd w:val="clear" w:color="auto" w:fill="auto"/>
            <w:noWrap/>
            <w:vAlign w:val="bottom"/>
            <w:hideMark/>
          </w:tcPr>
          <w:p w14:paraId="3D28CCA1"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0.98</w:t>
            </w:r>
          </w:p>
        </w:tc>
        <w:tc>
          <w:tcPr>
            <w:tcW w:w="536" w:type="dxa"/>
            <w:tcBorders>
              <w:top w:val="nil"/>
              <w:left w:val="nil"/>
              <w:bottom w:val="nil"/>
              <w:right w:val="nil"/>
            </w:tcBorders>
            <w:shd w:val="clear" w:color="auto" w:fill="auto"/>
            <w:noWrap/>
            <w:vAlign w:val="bottom"/>
            <w:hideMark/>
          </w:tcPr>
          <w:p w14:paraId="613F1AAC"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0.99</w:t>
            </w:r>
          </w:p>
        </w:tc>
      </w:tr>
      <w:tr w:rsidR="009A2DEF" w:rsidRPr="009A2DEF" w14:paraId="7B06849A" w14:textId="77777777" w:rsidTr="00BB7430">
        <w:trPr>
          <w:trHeight w:val="20"/>
        </w:trPr>
        <w:tc>
          <w:tcPr>
            <w:tcW w:w="1985" w:type="dxa"/>
            <w:tcBorders>
              <w:top w:val="nil"/>
              <w:left w:val="nil"/>
              <w:bottom w:val="nil"/>
              <w:right w:val="nil"/>
            </w:tcBorders>
            <w:shd w:val="clear" w:color="auto" w:fill="auto"/>
            <w:noWrap/>
            <w:vAlign w:val="bottom"/>
            <w:hideMark/>
          </w:tcPr>
          <w:p w14:paraId="0C79167D" w14:textId="77777777" w:rsidR="002916BB" w:rsidRPr="009A2DEF" w:rsidRDefault="002916BB" w:rsidP="002916BB">
            <w:pPr>
              <w:rPr>
                <w:rFonts w:eastAsia="Times New Roman" w:cstheme="minorHAnsi"/>
                <w:i/>
                <w:sz w:val="18"/>
                <w:szCs w:val="18"/>
                <w:lang w:val="en-AU" w:eastAsia="en-AU"/>
              </w:rPr>
            </w:pPr>
            <w:proofErr w:type="spellStart"/>
            <w:r w:rsidRPr="009A2DEF">
              <w:rPr>
                <w:rFonts w:eastAsia="Times New Roman" w:cstheme="minorHAnsi"/>
                <w:i/>
                <w:sz w:val="18"/>
                <w:szCs w:val="18"/>
                <w:lang w:val="en-AU" w:eastAsia="en-AU"/>
              </w:rPr>
              <w:t>Picea</w:t>
            </w:r>
            <w:proofErr w:type="spellEnd"/>
            <w:r w:rsidRPr="009A2DEF">
              <w:rPr>
                <w:rFonts w:eastAsia="Times New Roman" w:cstheme="minorHAnsi"/>
                <w:i/>
                <w:sz w:val="18"/>
                <w:szCs w:val="18"/>
                <w:lang w:val="en-AU" w:eastAsia="en-AU"/>
              </w:rPr>
              <w:t xml:space="preserve"> </w:t>
            </w:r>
            <w:proofErr w:type="spellStart"/>
            <w:r w:rsidRPr="009A2DEF">
              <w:rPr>
                <w:rFonts w:eastAsia="Times New Roman" w:cstheme="minorHAnsi"/>
                <w:i/>
                <w:sz w:val="18"/>
                <w:szCs w:val="18"/>
                <w:lang w:val="en-AU" w:eastAsia="en-AU"/>
              </w:rPr>
              <w:t>abies</w:t>
            </w:r>
            <w:proofErr w:type="spellEnd"/>
          </w:p>
        </w:tc>
        <w:tc>
          <w:tcPr>
            <w:tcW w:w="1276" w:type="dxa"/>
            <w:tcBorders>
              <w:top w:val="nil"/>
              <w:left w:val="nil"/>
              <w:bottom w:val="nil"/>
              <w:right w:val="nil"/>
            </w:tcBorders>
            <w:shd w:val="clear" w:color="auto" w:fill="auto"/>
            <w:noWrap/>
            <w:vAlign w:val="bottom"/>
            <w:hideMark/>
          </w:tcPr>
          <w:p w14:paraId="1C607701"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-3.37 (0.041)</w:t>
            </w:r>
          </w:p>
        </w:tc>
        <w:tc>
          <w:tcPr>
            <w:tcW w:w="1275" w:type="dxa"/>
            <w:tcBorders>
              <w:top w:val="nil"/>
              <w:left w:val="nil"/>
              <w:bottom w:val="nil"/>
              <w:right w:val="nil"/>
            </w:tcBorders>
            <w:shd w:val="clear" w:color="auto" w:fill="auto"/>
            <w:noWrap/>
            <w:vAlign w:val="bottom"/>
            <w:hideMark/>
          </w:tcPr>
          <w:p w14:paraId="3BC220AE"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2.369 (0.023)</w:t>
            </w:r>
          </w:p>
        </w:tc>
        <w:tc>
          <w:tcPr>
            <w:tcW w:w="1418" w:type="dxa"/>
            <w:tcBorders>
              <w:top w:val="nil"/>
              <w:left w:val="nil"/>
              <w:bottom w:val="nil"/>
              <w:right w:val="nil"/>
            </w:tcBorders>
            <w:shd w:val="clear" w:color="auto" w:fill="auto"/>
            <w:noWrap/>
            <w:vAlign w:val="bottom"/>
            <w:hideMark/>
          </w:tcPr>
          <w:p w14:paraId="216C7959"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0.22 (0.047)</w:t>
            </w:r>
          </w:p>
        </w:tc>
        <w:tc>
          <w:tcPr>
            <w:tcW w:w="1276" w:type="dxa"/>
            <w:tcBorders>
              <w:top w:val="nil"/>
              <w:left w:val="nil"/>
              <w:bottom w:val="nil"/>
              <w:right w:val="nil"/>
            </w:tcBorders>
            <w:shd w:val="clear" w:color="auto" w:fill="auto"/>
            <w:noWrap/>
            <w:vAlign w:val="bottom"/>
            <w:hideMark/>
          </w:tcPr>
          <w:p w14:paraId="5977FF68"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-0.03 (0.021)</w:t>
            </w:r>
          </w:p>
        </w:tc>
        <w:tc>
          <w:tcPr>
            <w:tcW w:w="1275" w:type="dxa"/>
            <w:tcBorders>
              <w:top w:val="nil"/>
              <w:left w:val="nil"/>
              <w:bottom w:val="nil"/>
              <w:right w:val="nil"/>
            </w:tcBorders>
            <w:shd w:val="clear" w:color="auto" w:fill="auto"/>
            <w:noWrap/>
            <w:vAlign w:val="bottom"/>
            <w:hideMark/>
          </w:tcPr>
          <w:p w14:paraId="6B8E1BD6"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0.4 (0.014)</w:t>
            </w:r>
          </w:p>
        </w:tc>
        <w:tc>
          <w:tcPr>
            <w:tcW w:w="581" w:type="dxa"/>
            <w:tcBorders>
              <w:top w:val="nil"/>
              <w:left w:val="nil"/>
              <w:bottom w:val="nil"/>
              <w:right w:val="nil"/>
            </w:tcBorders>
            <w:shd w:val="clear" w:color="auto" w:fill="auto"/>
            <w:noWrap/>
            <w:vAlign w:val="bottom"/>
            <w:hideMark/>
          </w:tcPr>
          <w:p w14:paraId="45CEBF87"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2298</w:t>
            </w:r>
          </w:p>
        </w:tc>
        <w:tc>
          <w:tcPr>
            <w:tcW w:w="837" w:type="dxa"/>
            <w:tcBorders>
              <w:top w:val="nil"/>
              <w:left w:val="nil"/>
              <w:bottom w:val="nil"/>
              <w:right w:val="nil"/>
            </w:tcBorders>
            <w:shd w:val="clear" w:color="auto" w:fill="auto"/>
            <w:noWrap/>
            <w:vAlign w:val="bottom"/>
            <w:hideMark/>
          </w:tcPr>
          <w:p w14:paraId="27966F58"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0" w:type="dxa"/>
            <w:tcBorders>
              <w:top w:val="nil"/>
              <w:left w:val="nil"/>
              <w:bottom w:val="nil"/>
              <w:right w:val="nil"/>
            </w:tcBorders>
            <w:shd w:val="clear" w:color="auto" w:fill="auto"/>
            <w:noWrap/>
            <w:vAlign w:val="bottom"/>
            <w:hideMark/>
          </w:tcPr>
          <w:p w14:paraId="513A3984"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1" w:type="dxa"/>
            <w:tcBorders>
              <w:top w:val="nil"/>
              <w:left w:val="nil"/>
              <w:bottom w:val="nil"/>
              <w:right w:val="nil"/>
            </w:tcBorders>
            <w:shd w:val="clear" w:color="auto" w:fill="auto"/>
            <w:noWrap/>
            <w:vAlign w:val="bottom"/>
            <w:hideMark/>
          </w:tcPr>
          <w:p w14:paraId="41BD5FC9"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0" w:type="dxa"/>
            <w:tcBorders>
              <w:top w:val="nil"/>
              <w:left w:val="nil"/>
              <w:bottom w:val="nil"/>
              <w:right w:val="nil"/>
            </w:tcBorders>
            <w:shd w:val="clear" w:color="auto" w:fill="auto"/>
            <w:noWrap/>
            <w:vAlign w:val="bottom"/>
            <w:hideMark/>
          </w:tcPr>
          <w:p w14:paraId="19106BE7"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1" w:type="dxa"/>
            <w:tcBorders>
              <w:top w:val="nil"/>
              <w:left w:val="nil"/>
              <w:bottom w:val="nil"/>
              <w:right w:val="nil"/>
            </w:tcBorders>
            <w:shd w:val="clear" w:color="auto" w:fill="auto"/>
            <w:noWrap/>
            <w:vAlign w:val="bottom"/>
            <w:hideMark/>
          </w:tcPr>
          <w:p w14:paraId="26083424"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648" w:type="dxa"/>
            <w:tcBorders>
              <w:top w:val="nil"/>
              <w:left w:val="nil"/>
              <w:bottom w:val="nil"/>
              <w:right w:val="nil"/>
            </w:tcBorders>
            <w:shd w:val="clear" w:color="auto" w:fill="auto"/>
            <w:noWrap/>
            <w:vAlign w:val="bottom"/>
            <w:hideMark/>
          </w:tcPr>
          <w:p w14:paraId="23C51DE6"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0.12</w:t>
            </w:r>
          </w:p>
        </w:tc>
        <w:tc>
          <w:tcPr>
            <w:tcW w:w="536" w:type="dxa"/>
            <w:tcBorders>
              <w:top w:val="nil"/>
              <w:left w:val="nil"/>
              <w:bottom w:val="nil"/>
              <w:right w:val="nil"/>
            </w:tcBorders>
            <w:shd w:val="clear" w:color="auto" w:fill="auto"/>
            <w:noWrap/>
            <w:vAlign w:val="bottom"/>
            <w:hideMark/>
          </w:tcPr>
          <w:p w14:paraId="5C18CBB5"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0.97</w:t>
            </w:r>
          </w:p>
        </w:tc>
        <w:tc>
          <w:tcPr>
            <w:tcW w:w="536" w:type="dxa"/>
            <w:tcBorders>
              <w:top w:val="nil"/>
              <w:left w:val="nil"/>
              <w:bottom w:val="nil"/>
              <w:right w:val="nil"/>
            </w:tcBorders>
            <w:shd w:val="clear" w:color="auto" w:fill="auto"/>
            <w:noWrap/>
            <w:vAlign w:val="bottom"/>
            <w:hideMark/>
          </w:tcPr>
          <w:p w14:paraId="3E4BBFB6"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0.98</w:t>
            </w:r>
          </w:p>
        </w:tc>
      </w:tr>
      <w:tr w:rsidR="009A2DEF" w:rsidRPr="009A2DEF" w14:paraId="3B592A62" w14:textId="77777777" w:rsidTr="00BB7430">
        <w:trPr>
          <w:trHeight w:val="20"/>
        </w:trPr>
        <w:tc>
          <w:tcPr>
            <w:tcW w:w="1985" w:type="dxa"/>
            <w:tcBorders>
              <w:top w:val="nil"/>
              <w:left w:val="nil"/>
              <w:bottom w:val="nil"/>
              <w:right w:val="nil"/>
            </w:tcBorders>
            <w:shd w:val="clear" w:color="auto" w:fill="auto"/>
            <w:noWrap/>
            <w:vAlign w:val="bottom"/>
            <w:hideMark/>
          </w:tcPr>
          <w:p w14:paraId="4419FFD5" w14:textId="77777777" w:rsidR="002916BB" w:rsidRPr="009A2DEF" w:rsidRDefault="002916BB" w:rsidP="002916BB">
            <w:pPr>
              <w:rPr>
                <w:rFonts w:eastAsia="Times New Roman" w:cstheme="minorHAnsi"/>
                <w:i/>
                <w:sz w:val="18"/>
                <w:szCs w:val="18"/>
                <w:lang w:val="en-AU" w:eastAsia="en-AU"/>
              </w:rPr>
            </w:pPr>
            <w:proofErr w:type="spellStart"/>
            <w:r w:rsidRPr="009A2DEF">
              <w:rPr>
                <w:rFonts w:eastAsia="Times New Roman" w:cstheme="minorHAnsi"/>
                <w:i/>
                <w:sz w:val="18"/>
                <w:szCs w:val="18"/>
                <w:lang w:val="en-AU" w:eastAsia="en-AU"/>
              </w:rPr>
              <w:t>Pinus</w:t>
            </w:r>
            <w:proofErr w:type="spellEnd"/>
            <w:r w:rsidRPr="009A2DEF">
              <w:rPr>
                <w:rFonts w:eastAsia="Times New Roman" w:cstheme="minorHAnsi"/>
                <w:i/>
                <w:sz w:val="18"/>
                <w:szCs w:val="18"/>
                <w:lang w:val="en-AU" w:eastAsia="en-AU"/>
              </w:rPr>
              <w:t xml:space="preserve"> </w:t>
            </w:r>
            <w:proofErr w:type="spellStart"/>
            <w:r w:rsidRPr="009A2DEF">
              <w:rPr>
                <w:rFonts w:eastAsia="Times New Roman" w:cstheme="minorHAnsi"/>
                <w:i/>
                <w:sz w:val="18"/>
                <w:szCs w:val="18"/>
                <w:lang w:val="en-AU" w:eastAsia="en-AU"/>
              </w:rPr>
              <w:t>cembra</w:t>
            </w:r>
            <w:proofErr w:type="spellEnd"/>
          </w:p>
        </w:tc>
        <w:tc>
          <w:tcPr>
            <w:tcW w:w="1276" w:type="dxa"/>
            <w:tcBorders>
              <w:top w:val="nil"/>
              <w:left w:val="nil"/>
              <w:bottom w:val="nil"/>
              <w:right w:val="nil"/>
            </w:tcBorders>
            <w:shd w:val="clear" w:color="auto" w:fill="auto"/>
            <w:noWrap/>
            <w:vAlign w:val="bottom"/>
            <w:hideMark/>
          </w:tcPr>
          <w:p w14:paraId="347859D5"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-3.53 (0.176)</w:t>
            </w:r>
          </w:p>
        </w:tc>
        <w:tc>
          <w:tcPr>
            <w:tcW w:w="1275" w:type="dxa"/>
            <w:tcBorders>
              <w:top w:val="nil"/>
              <w:left w:val="nil"/>
              <w:bottom w:val="nil"/>
              <w:right w:val="nil"/>
            </w:tcBorders>
            <w:shd w:val="clear" w:color="auto" w:fill="auto"/>
            <w:noWrap/>
            <w:vAlign w:val="bottom"/>
            <w:hideMark/>
          </w:tcPr>
          <w:p w14:paraId="081B16DA"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1.794 (0.104)</w:t>
            </w:r>
          </w:p>
        </w:tc>
        <w:tc>
          <w:tcPr>
            <w:tcW w:w="1418" w:type="dxa"/>
            <w:tcBorders>
              <w:top w:val="nil"/>
              <w:left w:val="nil"/>
              <w:bottom w:val="nil"/>
              <w:right w:val="nil"/>
            </w:tcBorders>
            <w:shd w:val="clear" w:color="auto" w:fill="auto"/>
            <w:noWrap/>
            <w:vAlign w:val="bottom"/>
            <w:hideMark/>
          </w:tcPr>
          <w:p w14:paraId="12484DD7"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1276" w:type="dxa"/>
            <w:tcBorders>
              <w:top w:val="nil"/>
              <w:left w:val="nil"/>
              <w:bottom w:val="nil"/>
              <w:right w:val="nil"/>
            </w:tcBorders>
            <w:shd w:val="clear" w:color="auto" w:fill="auto"/>
            <w:noWrap/>
            <w:vAlign w:val="bottom"/>
            <w:hideMark/>
          </w:tcPr>
          <w:p w14:paraId="7ADEDDC2"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0.29 (0.068)</w:t>
            </w:r>
          </w:p>
        </w:tc>
        <w:tc>
          <w:tcPr>
            <w:tcW w:w="1275" w:type="dxa"/>
            <w:tcBorders>
              <w:top w:val="nil"/>
              <w:left w:val="nil"/>
              <w:bottom w:val="nil"/>
              <w:right w:val="nil"/>
            </w:tcBorders>
            <w:shd w:val="clear" w:color="auto" w:fill="auto"/>
            <w:noWrap/>
            <w:vAlign w:val="bottom"/>
            <w:hideMark/>
          </w:tcPr>
          <w:p w14:paraId="52EE6592"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0.7 (0.045)</w:t>
            </w:r>
          </w:p>
        </w:tc>
        <w:tc>
          <w:tcPr>
            <w:tcW w:w="581" w:type="dxa"/>
            <w:tcBorders>
              <w:top w:val="nil"/>
              <w:left w:val="nil"/>
              <w:bottom w:val="nil"/>
              <w:right w:val="nil"/>
            </w:tcBorders>
            <w:shd w:val="clear" w:color="auto" w:fill="auto"/>
            <w:noWrap/>
            <w:vAlign w:val="bottom"/>
            <w:hideMark/>
          </w:tcPr>
          <w:p w14:paraId="1EBB62E4"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60</w:t>
            </w:r>
          </w:p>
        </w:tc>
        <w:tc>
          <w:tcPr>
            <w:tcW w:w="837" w:type="dxa"/>
            <w:tcBorders>
              <w:top w:val="nil"/>
              <w:left w:val="nil"/>
              <w:bottom w:val="nil"/>
              <w:right w:val="nil"/>
            </w:tcBorders>
            <w:shd w:val="clear" w:color="auto" w:fill="auto"/>
            <w:noWrap/>
            <w:vAlign w:val="bottom"/>
            <w:hideMark/>
          </w:tcPr>
          <w:p w14:paraId="15CD77EF"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0" w:type="dxa"/>
            <w:tcBorders>
              <w:top w:val="nil"/>
              <w:left w:val="nil"/>
              <w:bottom w:val="nil"/>
              <w:right w:val="nil"/>
            </w:tcBorders>
            <w:shd w:val="clear" w:color="auto" w:fill="auto"/>
            <w:noWrap/>
            <w:vAlign w:val="bottom"/>
            <w:hideMark/>
          </w:tcPr>
          <w:p w14:paraId="067EBAA9"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1" w:type="dxa"/>
            <w:tcBorders>
              <w:top w:val="nil"/>
              <w:left w:val="nil"/>
              <w:bottom w:val="nil"/>
              <w:right w:val="nil"/>
            </w:tcBorders>
            <w:shd w:val="clear" w:color="auto" w:fill="auto"/>
            <w:noWrap/>
            <w:vAlign w:val="bottom"/>
            <w:hideMark/>
          </w:tcPr>
          <w:p w14:paraId="46CB86AA" w14:textId="77777777" w:rsidR="002916BB" w:rsidRPr="009A2DEF" w:rsidRDefault="002916BB" w:rsidP="002916BB">
            <w:pPr>
              <w:jc w:val="center"/>
              <w:rPr>
                <w:rFonts w:eastAsia="Times New Roman" w:cstheme="minorHAnsi"/>
                <w:sz w:val="18"/>
                <w:szCs w:val="18"/>
                <w:lang w:val="en-AU" w:eastAsia="en-AU"/>
              </w:rPr>
            </w:pPr>
          </w:p>
        </w:tc>
        <w:tc>
          <w:tcPr>
            <w:tcW w:w="850" w:type="dxa"/>
            <w:tcBorders>
              <w:top w:val="nil"/>
              <w:left w:val="nil"/>
              <w:bottom w:val="nil"/>
              <w:right w:val="nil"/>
            </w:tcBorders>
            <w:shd w:val="clear" w:color="auto" w:fill="auto"/>
            <w:noWrap/>
            <w:vAlign w:val="bottom"/>
            <w:hideMark/>
          </w:tcPr>
          <w:p w14:paraId="08F9F41D"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0.006</w:t>
            </w:r>
          </w:p>
        </w:tc>
        <w:tc>
          <w:tcPr>
            <w:tcW w:w="851" w:type="dxa"/>
            <w:tcBorders>
              <w:top w:val="nil"/>
              <w:left w:val="nil"/>
              <w:bottom w:val="nil"/>
              <w:right w:val="nil"/>
            </w:tcBorders>
            <w:shd w:val="clear" w:color="auto" w:fill="auto"/>
            <w:noWrap/>
            <w:vAlign w:val="bottom"/>
            <w:hideMark/>
          </w:tcPr>
          <w:p w14:paraId="7816B388"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648" w:type="dxa"/>
            <w:tcBorders>
              <w:top w:val="nil"/>
              <w:left w:val="nil"/>
              <w:bottom w:val="nil"/>
              <w:right w:val="nil"/>
            </w:tcBorders>
            <w:shd w:val="clear" w:color="auto" w:fill="auto"/>
            <w:noWrap/>
            <w:vAlign w:val="bottom"/>
            <w:hideMark/>
          </w:tcPr>
          <w:p w14:paraId="19F24EB0"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0.09</w:t>
            </w:r>
          </w:p>
        </w:tc>
        <w:tc>
          <w:tcPr>
            <w:tcW w:w="536" w:type="dxa"/>
            <w:tcBorders>
              <w:top w:val="nil"/>
              <w:left w:val="nil"/>
              <w:bottom w:val="nil"/>
              <w:right w:val="nil"/>
            </w:tcBorders>
            <w:shd w:val="clear" w:color="auto" w:fill="auto"/>
            <w:noWrap/>
            <w:vAlign w:val="bottom"/>
            <w:hideMark/>
          </w:tcPr>
          <w:p w14:paraId="7FC16729"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0.99</w:t>
            </w:r>
          </w:p>
        </w:tc>
        <w:tc>
          <w:tcPr>
            <w:tcW w:w="536" w:type="dxa"/>
            <w:tcBorders>
              <w:top w:val="nil"/>
              <w:left w:val="nil"/>
              <w:bottom w:val="nil"/>
              <w:right w:val="nil"/>
            </w:tcBorders>
            <w:shd w:val="clear" w:color="auto" w:fill="auto"/>
            <w:noWrap/>
            <w:vAlign w:val="bottom"/>
            <w:hideMark/>
          </w:tcPr>
          <w:p w14:paraId="399F9D0F"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0.99</w:t>
            </w:r>
          </w:p>
        </w:tc>
      </w:tr>
      <w:tr w:rsidR="009A2DEF" w:rsidRPr="009A2DEF" w14:paraId="2ACC547D" w14:textId="77777777" w:rsidTr="00BB7430">
        <w:trPr>
          <w:trHeight w:val="20"/>
        </w:trPr>
        <w:tc>
          <w:tcPr>
            <w:tcW w:w="1985" w:type="dxa"/>
            <w:tcBorders>
              <w:top w:val="nil"/>
              <w:left w:val="nil"/>
              <w:bottom w:val="nil"/>
              <w:right w:val="nil"/>
            </w:tcBorders>
            <w:shd w:val="clear" w:color="auto" w:fill="auto"/>
            <w:noWrap/>
            <w:vAlign w:val="bottom"/>
            <w:hideMark/>
          </w:tcPr>
          <w:p w14:paraId="66BBB496" w14:textId="77777777" w:rsidR="002916BB" w:rsidRPr="009A2DEF" w:rsidRDefault="002916BB" w:rsidP="002916BB">
            <w:pPr>
              <w:rPr>
                <w:rFonts w:eastAsia="Times New Roman" w:cstheme="minorHAnsi"/>
                <w:i/>
                <w:sz w:val="18"/>
                <w:szCs w:val="18"/>
                <w:lang w:val="en-AU" w:eastAsia="en-AU"/>
              </w:rPr>
            </w:pPr>
            <w:proofErr w:type="spellStart"/>
            <w:r w:rsidRPr="009A2DEF">
              <w:rPr>
                <w:rFonts w:eastAsia="Times New Roman" w:cstheme="minorHAnsi"/>
                <w:i/>
                <w:sz w:val="18"/>
                <w:szCs w:val="18"/>
                <w:lang w:val="en-AU" w:eastAsia="en-AU"/>
              </w:rPr>
              <w:t>Pinus</w:t>
            </w:r>
            <w:proofErr w:type="spellEnd"/>
            <w:r w:rsidRPr="009A2DEF">
              <w:rPr>
                <w:rFonts w:eastAsia="Times New Roman" w:cstheme="minorHAnsi"/>
                <w:i/>
                <w:sz w:val="18"/>
                <w:szCs w:val="18"/>
                <w:lang w:val="en-AU" w:eastAsia="en-AU"/>
              </w:rPr>
              <w:t xml:space="preserve"> </w:t>
            </w:r>
            <w:proofErr w:type="spellStart"/>
            <w:r w:rsidRPr="009A2DEF">
              <w:rPr>
                <w:rFonts w:eastAsia="Times New Roman" w:cstheme="minorHAnsi"/>
                <w:i/>
                <w:sz w:val="18"/>
                <w:szCs w:val="18"/>
                <w:lang w:val="en-AU" w:eastAsia="en-AU"/>
              </w:rPr>
              <w:t>sylvestris</w:t>
            </w:r>
            <w:proofErr w:type="spellEnd"/>
          </w:p>
        </w:tc>
        <w:tc>
          <w:tcPr>
            <w:tcW w:w="1276" w:type="dxa"/>
            <w:tcBorders>
              <w:top w:val="nil"/>
              <w:left w:val="nil"/>
              <w:bottom w:val="nil"/>
              <w:right w:val="nil"/>
            </w:tcBorders>
            <w:shd w:val="clear" w:color="auto" w:fill="auto"/>
            <w:noWrap/>
            <w:vAlign w:val="bottom"/>
            <w:hideMark/>
          </w:tcPr>
          <w:p w14:paraId="4A0BC72B"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-2.91 (0.102)</w:t>
            </w:r>
          </w:p>
        </w:tc>
        <w:tc>
          <w:tcPr>
            <w:tcW w:w="1275" w:type="dxa"/>
            <w:tcBorders>
              <w:top w:val="nil"/>
              <w:left w:val="nil"/>
              <w:bottom w:val="nil"/>
              <w:right w:val="nil"/>
            </w:tcBorders>
            <w:shd w:val="clear" w:color="auto" w:fill="auto"/>
            <w:noWrap/>
            <w:vAlign w:val="bottom"/>
            <w:hideMark/>
          </w:tcPr>
          <w:p w14:paraId="40E48CF2"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2.081 (0.055)</w:t>
            </w:r>
          </w:p>
        </w:tc>
        <w:tc>
          <w:tcPr>
            <w:tcW w:w="1418" w:type="dxa"/>
            <w:tcBorders>
              <w:top w:val="nil"/>
              <w:left w:val="nil"/>
              <w:bottom w:val="nil"/>
              <w:right w:val="nil"/>
            </w:tcBorders>
            <w:shd w:val="clear" w:color="auto" w:fill="auto"/>
            <w:noWrap/>
            <w:vAlign w:val="bottom"/>
            <w:hideMark/>
          </w:tcPr>
          <w:p w14:paraId="1AFFEEF7"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1276" w:type="dxa"/>
            <w:tcBorders>
              <w:top w:val="nil"/>
              <w:left w:val="nil"/>
              <w:bottom w:val="nil"/>
              <w:right w:val="nil"/>
            </w:tcBorders>
            <w:shd w:val="clear" w:color="auto" w:fill="auto"/>
            <w:noWrap/>
            <w:vAlign w:val="bottom"/>
            <w:hideMark/>
          </w:tcPr>
          <w:p w14:paraId="677F4568"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-0.03 (0.048)</w:t>
            </w:r>
          </w:p>
        </w:tc>
        <w:tc>
          <w:tcPr>
            <w:tcW w:w="1275" w:type="dxa"/>
            <w:tcBorders>
              <w:top w:val="nil"/>
              <w:left w:val="nil"/>
              <w:bottom w:val="nil"/>
              <w:right w:val="nil"/>
            </w:tcBorders>
            <w:shd w:val="clear" w:color="auto" w:fill="auto"/>
            <w:noWrap/>
            <w:vAlign w:val="bottom"/>
            <w:hideMark/>
          </w:tcPr>
          <w:p w14:paraId="18969228"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0.67 (0.034)</w:t>
            </w:r>
          </w:p>
        </w:tc>
        <w:tc>
          <w:tcPr>
            <w:tcW w:w="581" w:type="dxa"/>
            <w:tcBorders>
              <w:top w:val="nil"/>
              <w:left w:val="nil"/>
              <w:bottom w:val="nil"/>
              <w:right w:val="nil"/>
            </w:tcBorders>
            <w:shd w:val="clear" w:color="auto" w:fill="auto"/>
            <w:noWrap/>
            <w:vAlign w:val="bottom"/>
            <w:hideMark/>
          </w:tcPr>
          <w:p w14:paraId="6371C72B"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614</w:t>
            </w:r>
          </w:p>
        </w:tc>
        <w:tc>
          <w:tcPr>
            <w:tcW w:w="837" w:type="dxa"/>
            <w:tcBorders>
              <w:top w:val="nil"/>
              <w:left w:val="nil"/>
              <w:bottom w:val="nil"/>
              <w:right w:val="nil"/>
            </w:tcBorders>
            <w:shd w:val="clear" w:color="auto" w:fill="auto"/>
            <w:noWrap/>
            <w:vAlign w:val="bottom"/>
            <w:hideMark/>
          </w:tcPr>
          <w:p w14:paraId="1EF2B722"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0" w:type="dxa"/>
            <w:tcBorders>
              <w:top w:val="nil"/>
              <w:left w:val="nil"/>
              <w:bottom w:val="nil"/>
              <w:right w:val="nil"/>
            </w:tcBorders>
            <w:shd w:val="clear" w:color="auto" w:fill="auto"/>
            <w:noWrap/>
            <w:vAlign w:val="bottom"/>
            <w:hideMark/>
          </w:tcPr>
          <w:p w14:paraId="60684627"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1" w:type="dxa"/>
            <w:tcBorders>
              <w:top w:val="nil"/>
              <w:left w:val="nil"/>
              <w:bottom w:val="nil"/>
              <w:right w:val="nil"/>
            </w:tcBorders>
            <w:shd w:val="clear" w:color="auto" w:fill="auto"/>
            <w:noWrap/>
            <w:vAlign w:val="bottom"/>
            <w:hideMark/>
          </w:tcPr>
          <w:p w14:paraId="1B5825DB" w14:textId="77777777" w:rsidR="002916BB" w:rsidRPr="009A2DEF" w:rsidRDefault="002916BB" w:rsidP="002916BB">
            <w:pPr>
              <w:jc w:val="center"/>
              <w:rPr>
                <w:rFonts w:eastAsia="Times New Roman" w:cstheme="minorHAnsi"/>
                <w:sz w:val="18"/>
                <w:szCs w:val="18"/>
                <w:lang w:val="en-AU" w:eastAsia="en-AU"/>
              </w:rPr>
            </w:pPr>
          </w:p>
        </w:tc>
        <w:tc>
          <w:tcPr>
            <w:tcW w:w="850" w:type="dxa"/>
            <w:tcBorders>
              <w:top w:val="nil"/>
              <w:left w:val="nil"/>
              <w:bottom w:val="nil"/>
              <w:right w:val="nil"/>
            </w:tcBorders>
            <w:shd w:val="clear" w:color="auto" w:fill="auto"/>
            <w:noWrap/>
            <w:vAlign w:val="bottom"/>
            <w:hideMark/>
          </w:tcPr>
          <w:p w14:paraId="1FB0F450"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0.009</w:t>
            </w:r>
          </w:p>
        </w:tc>
        <w:tc>
          <w:tcPr>
            <w:tcW w:w="851" w:type="dxa"/>
            <w:tcBorders>
              <w:top w:val="nil"/>
              <w:left w:val="nil"/>
              <w:bottom w:val="nil"/>
              <w:right w:val="nil"/>
            </w:tcBorders>
            <w:shd w:val="clear" w:color="auto" w:fill="auto"/>
            <w:noWrap/>
            <w:vAlign w:val="bottom"/>
            <w:hideMark/>
          </w:tcPr>
          <w:p w14:paraId="62996BEA"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648" w:type="dxa"/>
            <w:tcBorders>
              <w:top w:val="nil"/>
              <w:left w:val="nil"/>
              <w:bottom w:val="nil"/>
              <w:right w:val="nil"/>
            </w:tcBorders>
            <w:shd w:val="clear" w:color="auto" w:fill="auto"/>
            <w:noWrap/>
            <w:vAlign w:val="bottom"/>
            <w:hideMark/>
          </w:tcPr>
          <w:p w14:paraId="32CDDB75"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0.14</w:t>
            </w:r>
          </w:p>
        </w:tc>
        <w:tc>
          <w:tcPr>
            <w:tcW w:w="536" w:type="dxa"/>
            <w:tcBorders>
              <w:top w:val="nil"/>
              <w:left w:val="nil"/>
              <w:bottom w:val="nil"/>
              <w:right w:val="nil"/>
            </w:tcBorders>
            <w:shd w:val="clear" w:color="auto" w:fill="auto"/>
            <w:noWrap/>
            <w:vAlign w:val="bottom"/>
            <w:hideMark/>
          </w:tcPr>
          <w:p w14:paraId="1E68DD1D"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0.93</w:t>
            </w:r>
          </w:p>
        </w:tc>
        <w:tc>
          <w:tcPr>
            <w:tcW w:w="536" w:type="dxa"/>
            <w:tcBorders>
              <w:top w:val="nil"/>
              <w:left w:val="nil"/>
              <w:bottom w:val="nil"/>
              <w:right w:val="nil"/>
            </w:tcBorders>
            <w:shd w:val="clear" w:color="auto" w:fill="auto"/>
            <w:noWrap/>
            <w:vAlign w:val="bottom"/>
            <w:hideMark/>
          </w:tcPr>
          <w:p w14:paraId="37F7718F"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0.97</w:t>
            </w:r>
          </w:p>
        </w:tc>
      </w:tr>
      <w:tr w:rsidR="009A2DEF" w:rsidRPr="009A2DEF" w14:paraId="43B83713" w14:textId="77777777" w:rsidTr="00BB7430">
        <w:trPr>
          <w:trHeight w:val="20"/>
        </w:trPr>
        <w:tc>
          <w:tcPr>
            <w:tcW w:w="1985" w:type="dxa"/>
            <w:tcBorders>
              <w:top w:val="nil"/>
              <w:left w:val="nil"/>
              <w:bottom w:val="nil"/>
              <w:right w:val="nil"/>
            </w:tcBorders>
            <w:shd w:val="clear" w:color="auto" w:fill="auto"/>
            <w:noWrap/>
            <w:vAlign w:val="bottom"/>
            <w:hideMark/>
          </w:tcPr>
          <w:p w14:paraId="7BD21B92" w14:textId="77777777" w:rsidR="002916BB" w:rsidRPr="009A2DEF" w:rsidRDefault="002916BB" w:rsidP="002916BB">
            <w:pPr>
              <w:rPr>
                <w:rFonts w:eastAsia="Times New Roman" w:cstheme="minorHAnsi"/>
                <w:i/>
                <w:sz w:val="18"/>
                <w:szCs w:val="18"/>
                <w:lang w:val="en-AU" w:eastAsia="en-AU"/>
              </w:rPr>
            </w:pPr>
            <w:proofErr w:type="spellStart"/>
            <w:r w:rsidRPr="009A2DEF">
              <w:rPr>
                <w:rFonts w:eastAsia="Times New Roman" w:cstheme="minorHAnsi"/>
                <w:i/>
                <w:sz w:val="18"/>
                <w:szCs w:val="18"/>
                <w:lang w:val="en-AU" w:eastAsia="en-AU"/>
              </w:rPr>
              <w:t>Pseudotsuga</w:t>
            </w:r>
            <w:proofErr w:type="spellEnd"/>
            <w:r w:rsidRPr="009A2DEF">
              <w:rPr>
                <w:rFonts w:eastAsia="Times New Roman" w:cstheme="minorHAnsi"/>
                <w:i/>
                <w:sz w:val="18"/>
                <w:szCs w:val="18"/>
                <w:lang w:val="en-AU" w:eastAsia="en-AU"/>
              </w:rPr>
              <w:t xml:space="preserve"> </w:t>
            </w:r>
            <w:proofErr w:type="spellStart"/>
            <w:r w:rsidRPr="009A2DEF">
              <w:rPr>
                <w:rFonts w:eastAsia="Times New Roman" w:cstheme="minorHAnsi"/>
                <w:i/>
                <w:sz w:val="18"/>
                <w:szCs w:val="18"/>
                <w:lang w:val="en-AU" w:eastAsia="en-AU"/>
              </w:rPr>
              <w:t>menziesii</w:t>
            </w:r>
            <w:proofErr w:type="spellEnd"/>
          </w:p>
        </w:tc>
        <w:tc>
          <w:tcPr>
            <w:tcW w:w="1276" w:type="dxa"/>
            <w:tcBorders>
              <w:top w:val="nil"/>
              <w:left w:val="nil"/>
              <w:bottom w:val="nil"/>
              <w:right w:val="nil"/>
            </w:tcBorders>
            <w:shd w:val="clear" w:color="auto" w:fill="auto"/>
            <w:noWrap/>
            <w:vAlign w:val="bottom"/>
            <w:hideMark/>
          </w:tcPr>
          <w:p w14:paraId="467899EA"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-3.45 (0.075)</w:t>
            </w:r>
          </w:p>
        </w:tc>
        <w:tc>
          <w:tcPr>
            <w:tcW w:w="1275" w:type="dxa"/>
            <w:tcBorders>
              <w:top w:val="nil"/>
              <w:left w:val="nil"/>
              <w:bottom w:val="nil"/>
              <w:right w:val="nil"/>
            </w:tcBorders>
            <w:shd w:val="clear" w:color="auto" w:fill="auto"/>
            <w:noWrap/>
            <w:vAlign w:val="bottom"/>
            <w:hideMark/>
          </w:tcPr>
          <w:p w14:paraId="1BB572D0"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2.447 (0.04)</w:t>
            </w:r>
          </w:p>
        </w:tc>
        <w:tc>
          <w:tcPr>
            <w:tcW w:w="1418" w:type="dxa"/>
            <w:tcBorders>
              <w:top w:val="nil"/>
              <w:left w:val="nil"/>
              <w:bottom w:val="nil"/>
              <w:right w:val="nil"/>
            </w:tcBorders>
            <w:shd w:val="clear" w:color="auto" w:fill="auto"/>
            <w:noWrap/>
            <w:vAlign w:val="bottom"/>
            <w:hideMark/>
          </w:tcPr>
          <w:p w14:paraId="1B025002"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0.12 (0.099)</w:t>
            </w:r>
          </w:p>
        </w:tc>
        <w:tc>
          <w:tcPr>
            <w:tcW w:w="1276" w:type="dxa"/>
            <w:tcBorders>
              <w:top w:val="nil"/>
              <w:left w:val="nil"/>
              <w:bottom w:val="nil"/>
              <w:right w:val="nil"/>
            </w:tcBorders>
            <w:shd w:val="clear" w:color="auto" w:fill="auto"/>
            <w:noWrap/>
            <w:vAlign w:val="bottom"/>
            <w:hideMark/>
          </w:tcPr>
          <w:p w14:paraId="42C42A47"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1275" w:type="dxa"/>
            <w:tcBorders>
              <w:top w:val="nil"/>
              <w:left w:val="nil"/>
              <w:bottom w:val="nil"/>
              <w:right w:val="nil"/>
            </w:tcBorders>
            <w:shd w:val="clear" w:color="auto" w:fill="auto"/>
            <w:noWrap/>
            <w:vAlign w:val="bottom"/>
            <w:hideMark/>
          </w:tcPr>
          <w:p w14:paraId="7A96BF8E"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0.57 (0.031)</w:t>
            </w:r>
          </w:p>
        </w:tc>
        <w:tc>
          <w:tcPr>
            <w:tcW w:w="581" w:type="dxa"/>
            <w:tcBorders>
              <w:top w:val="nil"/>
              <w:left w:val="nil"/>
              <w:bottom w:val="nil"/>
              <w:right w:val="nil"/>
            </w:tcBorders>
            <w:shd w:val="clear" w:color="auto" w:fill="auto"/>
            <w:noWrap/>
            <w:vAlign w:val="bottom"/>
            <w:hideMark/>
          </w:tcPr>
          <w:p w14:paraId="043F9BA8"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322</w:t>
            </w:r>
          </w:p>
        </w:tc>
        <w:tc>
          <w:tcPr>
            <w:tcW w:w="837" w:type="dxa"/>
            <w:tcBorders>
              <w:top w:val="nil"/>
              <w:left w:val="nil"/>
              <w:bottom w:val="nil"/>
              <w:right w:val="nil"/>
            </w:tcBorders>
            <w:shd w:val="clear" w:color="auto" w:fill="auto"/>
            <w:noWrap/>
            <w:vAlign w:val="bottom"/>
            <w:hideMark/>
          </w:tcPr>
          <w:p w14:paraId="17433342"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0" w:type="dxa"/>
            <w:tcBorders>
              <w:top w:val="nil"/>
              <w:left w:val="nil"/>
              <w:bottom w:val="nil"/>
              <w:right w:val="nil"/>
            </w:tcBorders>
            <w:shd w:val="clear" w:color="auto" w:fill="auto"/>
            <w:noWrap/>
            <w:vAlign w:val="bottom"/>
            <w:hideMark/>
          </w:tcPr>
          <w:p w14:paraId="08121970"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1" w:type="dxa"/>
            <w:tcBorders>
              <w:top w:val="nil"/>
              <w:left w:val="nil"/>
              <w:bottom w:val="nil"/>
              <w:right w:val="nil"/>
            </w:tcBorders>
            <w:shd w:val="clear" w:color="auto" w:fill="auto"/>
            <w:noWrap/>
            <w:vAlign w:val="bottom"/>
            <w:hideMark/>
          </w:tcPr>
          <w:p w14:paraId="3966827A"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0.001</w:t>
            </w:r>
          </w:p>
        </w:tc>
        <w:tc>
          <w:tcPr>
            <w:tcW w:w="850" w:type="dxa"/>
            <w:tcBorders>
              <w:top w:val="nil"/>
              <w:left w:val="nil"/>
              <w:bottom w:val="nil"/>
              <w:right w:val="nil"/>
            </w:tcBorders>
            <w:shd w:val="clear" w:color="auto" w:fill="auto"/>
            <w:noWrap/>
            <w:vAlign w:val="bottom"/>
            <w:hideMark/>
          </w:tcPr>
          <w:p w14:paraId="2CA86347" w14:textId="77777777" w:rsidR="002916BB" w:rsidRPr="009A2DEF" w:rsidRDefault="002916BB" w:rsidP="002916BB">
            <w:pPr>
              <w:jc w:val="center"/>
              <w:rPr>
                <w:rFonts w:eastAsia="Times New Roman" w:cstheme="minorHAnsi"/>
                <w:sz w:val="18"/>
                <w:szCs w:val="18"/>
                <w:lang w:val="en-AU" w:eastAsia="en-AU"/>
              </w:rPr>
            </w:pPr>
          </w:p>
        </w:tc>
        <w:tc>
          <w:tcPr>
            <w:tcW w:w="851" w:type="dxa"/>
            <w:tcBorders>
              <w:top w:val="nil"/>
              <w:left w:val="nil"/>
              <w:bottom w:val="nil"/>
              <w:right w:val="nil"/>
            </w:tcBorders>
            <w:shd w:val="clear" w:color="auto" w:fill="auto"/>
            <w:noWrap/>
            <w:vAlign w:val="bottom"/>
            <w:hideMark/>
          </w:tcPr>
          <w:p w14:paraId="52F57648"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648" w:type="dxa"/>
            <w:tcBorders>
              <w:top w:val="nil"/>
              <w:left w:val="nil"/>
              <w:bottom w:val="nil"/>
              <w:right w:val="nil"/>
            </w:tcBorders>
            <w:shd w:val="clear" w:color="auto" w:fill="auto"/>
            <w:noWrap/>
            <w:vAlign w:val="bottom"/>
            <w:hideMark/>
          </w:tcPr>
          <w:p w14:paraId="2DC779AE"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0.13</w:t>
            </w:r>
          </w:p>
        </w:tc>
        <w:tc>
          <w:tcPr>
            <w:tcW w:w="536" w:type="dxa"/>
            <w:tcBorders>
              <w:top w:val="nil"/>
              <w:left w:val="nil"/>
              <w:bottom w:val="nil"/>
              <w:right w:val="nil"/>
            </w:tcBorders>
            <w:shd w:val="clear" w:color="auto" w:fill="auto"/>
            <w:noWrap/>
            <w:vAlign w:val="bottom"/>
            <w:hideMark/>
          </w:tcPr>
          <w:p w14:paraId="5893D3AA"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0.98</w:t>
            </w:r>
          </w:p>
        </w:tc>
        <w:tc>
          <w:tcPr>
            <w:tcW w:w="536" w:type="dxa"/>
            <w:tcBorders>
              <w:top w:val="nil"/>
              <w:left w:val="nil"/>
              <w:bottom w:val="nil"/>
              <w:right w:val="nil"/>
            </w:tcBorders>
            <w:shd w:val="clear" w:color="auto" w:fill="auto"/>
            <w:noWrap/>
            <w:vAlign w:val="bottom"/>
            <w:hideMark/>
          </w:tcPr>
          <w:p w14:paraId="3A2BF73A"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0.99</w:t>
            </w:r>
          </w:p>
        </w:tc>
      </w:tr>
      <w:tr w:rsidR="009A2DEF" w:rsidRPr="009A2DEF" w14:paraId="4CC41543" w14:textId="77777777" w:rsidTr="00BB7430">
        <w:trPr>
          <w:trHeight w:val="20"/>
        </w:trPr>
        <w:tc>
          <w:tcPr>
            <w:tcW w:w="1985" w:type="dxa"/>
            <w:tcBorders>
              <w:top w:val="nil"/>
              <w:left w:val="nil"/>
              <w:right w:val="nil"/>
            </w:tcBorders>
            <w:shd w:val="clear" w:color="auto" w:fill="auto"/>
            <w:noWrap/>
            <w:vAlign w:val="bottom"/>
            <w:hideMark/>
          </w:tcPr>
          <w:p w14:paraId="0D25A6ED" w14:textId="77777777" w:rsidR="002916BB" w:rsidRPr="009A2DEF" w:rsidRDefault="002916BB" w:rsidP="002916BB">
            <w:pPr>
              <w:rPr>
                <w:rFonts w:eastAsia="Times New Roman" w:cstheme="minorHAnsi"/>
                <w:i/>
                <w:sz w:val="18"/>
                <w:szCs w:val="18"/>
                <w:lang w:val="en-AU" w:eastAsia="en-AU"/>
              </w:rPr>
            </w:pPr>
            <w:proofErr w:type="spellStart"/>
            <w:r w:rsidRPr="009A2DEF">
              <w:rPr>
                <w:rFonts w:eastAsia="Times New Roman" w:cstheme="minorHAnsi"/>
                <w:i/>
                <w:sz w:val="18"/>
                <w:szCs w:val="18"/>
                <w:lang w:val="en-AU" w:eastAsia="en-AU"/>
              </w:rPr>
              <w:t>Quercus</w:t>
            </w:r>
            <w:proofErr w:type="spellEnd"/>
            <w:r w:rsidRPr="009A2DEF">
              <w:rPr>
                <w:rFonts w:eastAsia="Times New Roman" w:cstheme="minorHAnsi"/>
                <w:i/>
                <w:sz w:val="18"/>
                <w:szCs w:val="18"/>
                <w:lang w:val="en-AU" w:eastAsia="en-AU"/>
              </w:rPr>
              <w:t xml:space="preserve"> </w:t>
            </w:r>
            <w:proofErr w:type="spellStart"/>
            <w:r w:rsidRPr="009A2DEF">
              <w:rPr>
                <w:rFonts w:eastAsia="Times New Roman" w:cstheme="minorHAnsi"/>
                <w:i/>
                <w:sz w:val="18"/>
                <w:szCs w:val="18"/>
                <w:lang w:val="en-AU" w:eastAsia="en-AU"/>
              </w:rPr>
              <w:t>petraea</w:t>
            </w:r>
            <w:proofErr w:type="spellEnd"/>
          </w:p>
        </w:tc>
        <w:tc>
          <w:tcPr>
            <w:tcW w:w="1276" w:type="dxa"/>
            <w:tcBorders>
              <w:top w:val="nil"/>
              <w:left w:val="nil"/>
              <w:right w:val="nil"/>
            </w:tcBorders>
            <w:shd w:val="clear" w:color="auto" w:fill="auto"/>
            <w:noWrap/>
            <w:vAlign w:val="bottom"/>
            <w:hideMark/>
          </w:tcPr>
          <w:p w14:paraId="78818F76"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-2.44 (0.19)</w:t>
            </w:r>
          </w:p>
        </w:tc>
        <w:tc>
          <w:tcPr>
            <w:tcW w:w="1275" w:type="dxa"/>
            <w:tcBorders>
              <w:top w:val="nil"/>
              <w:left w:val="nil"/>
              <w:right w:val="nil"/>
            </w:tcBorders>
            <w:shd w:val="clear" w:color="auto" w:fill="auto"/>
            <w:noWrap/>
            <w:vAlign w:val="bottom"/>
            <w:hideMark/>
          </w:tcPr>
          <w:p w14:paraId="1D699901"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2.606 (0.058)</w:t>
            </w:r>
          </w:p>
        </w:tc>
        <w:tc>
          <w:tcPr>
            <w:tcW w:w="1418" w:type="dxa"/>
            <w:tcBorders>
              <w:top w:val="nil"/>
              <w:left w:val="nil"/>
              <w:right w:val="nil"/>
            </w:tcBorders>
            <w:shd w:val="clear" w:color="auto" w:fill="auto"/>
            <w:noWrap/>
            <w:vAlign w:val="bottom"/>
            <w:hideMark/>
          </w:tcPr>
          <w:p w14:paraId="771F8E02"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1276" w:type="dxa"/>
            <w:tcBorders>
              <w:top w:val="nil"/>
              <w:left w:val="nil"/>
              <w:right w:val="nil"/>
            </w:tcBorders>
            <w:shd w:val="clear" w:color="auto" w:fill="auto"/>
            <w:noWrap/>
            <w:vAlign w:val="bottom"/>
            <w:hideMark/>
          </w:tcPr>
          <w:p w14:paraId="1097C9FB"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1275" w:type="dxa"/>
            <w:tcBorders>
              <w:top w:val="nil"/>
              <w:left w:val="nil"/>
              <w:right w:val="nil"/>
            </w:tcBorders>
            <w:shd w:val="clear" w:color="auto" w:fill="auto"/>
            <w:noWrap/>
            <w:vAlign w:val="bottom"/>
            <w:hideMark/>
          </w:tcPr>
          <w:p w14:paraId="2A2C615A"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581" w:type="dxa"/>
            <w:tcBorders>
              <w:top w:val="nil"/>
              <w:left w:val="nil"/>
              <w:right w:val="nil"/>
            </w:tcBorders>
            <w:shd w:val="clear" w:color="auto" w:fill="auto"/>
            <w:noWrap/>
            <w:vAlign w:val="bottom"/>
            <w:hideMark/>
          </w:tcPr>
          <w:p w14:paraId="039F71E5"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24</w:t>
            </w:r>
          </w:p>
        </w:tc>
        <w:tc>
          <w:tcPr>
            <w:tcW w:w="837" w:type="dxa"/>
            <w:tcBorders>
              <w:top w:val="nil"/>
              <w:left w:val="nil"/>
              <w:right w:val="nil"/>
            </w:tcBorders>
            <w:shd w:val="clear" w:color="auto" w:fill="auto"/>
            <w:noWrap/>
            <w:vAlign w:val="bottom"/>
            <w:hideMark/>
          </w:tcPr>
          <w:p w14:paraId="16E11A83"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0" w:type="dxa"/>
            <w:tcBorders>
              <w:top w:val="nil"/>
              <w:left w:val="nil"/>
              <w:right w:val="nil"/>
            </w:tcBorders>
            <w:shd w:val="clear" w:color="auto" w:fill="auto"/>
            <w:noWrap/>
            <w:vAlign w:val="bottom"/>
            <w:hideMark/>
          </w:tcPr>
          <w:p w14:paraId="54C2CF88"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1" w:type="dxa"/>
            <w:tcBorders>
              <w:top w:val="nil"/>
              <w:left w:val="nil"/>
              <w:right w:val="nil"/>
            </w:tcBorders>
            <w:shd w:val="clear" w:color="auto" w:fill="auto"/>
            <w:noWrap/>
            <w:vAlign w:val="bottom"/>
            <w:hideMark/>
          </w:tcPr>
          <w:p w14:paraId="50A07A3C"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0" w:type="dxa"/>
            <w:tcBorders>
              <w:top w:val="nil"/>
              <w:left w:val="nil"/>
              <w:right w:val="nil"/>
            </w:tcBorders>
            <w:shd w:val="clear" w:color="auto" w:fill="auto"/>
            <w:noWrap/>
            <w:vAlign w:val="bottom"/>
            <w:hideMark/>
          </w:tcPr>
          <w:p w14:paraId="377E23DE"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1" w:type="dxa"/>
            <w:tcBorders>
              <w:top w:val="nil"/>
              <w:left w:val="nil"/>
              <w:right w:val="nil"/>
            </w:tcBorders>
            <w:shd w:val="clear" w:color="auto" w:fill="auto"/>
            <w:noWrap/>
            <w:vAlign w:val="bottom"/>
            <w:hideMark/>
          </w:tcPr>
          <w:p w14:paraId="7D32CDD7"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648" w:type="dxa"/>
            <w:tcBorders>
              <w:top w:val="nil"/>
              <w:left w:val="nil"/>
              <w:right w:val="nil"/>
            </w:tcBorders>
            <w:shd w:val="clear" w:color="auto" w:fill="auto"/>
            <w:noWrap/>
            <w:vAlign w:val="bottom"/>
            <w:hideMark/>
          </w:tcPr>
          <w:p w14:paraId="210FBB47"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0.11</w:t>
            </w:r>
          </w:p>
        </w:tc>
        <w:tc>
          <w:tcPr>
            <w:tcW w:w="536" w:type="dxa"/>
            <w:tcBorders>
              <w:top w:val="nil"/>
              <w:left w:val="nil"/>
              <w:right w:val="nil"/>
            </w:tcBorders>
            <w:shd w:val="clear" w:color="auto" w:fill="auto"/>
            <w:noWrap/>
            <w:vAlign w:val="bottom"/>
            <w:hideMark/>
          </w:tcPr>
          <w:p w14:paraId="7390442B"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0.98</w:t>
            </w:r>
          </w:p>
        </w:tc>
        <w:tc>
          <w:tcPr>
            <w:tcW w:w="536" w:type="dxa"/>
            <w:tcBorders>
              <w:top w:val="nil"/>
              <w:left w:val="nil"/>
              <w:right w:val="nil"/>
            </w:tcBorders>
            <w:shd w:val="clear" w:color="auto" w:fill="auto"/>
            <w:noWrap/>
            <w:vAlign w:val="bottom"/>
            <w:hideMark/>
          </w:tcPr>
          <w:p w14:paraId="00941A5D"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0.99</w:t>
            </w:r>
          </w:p>
        </w:tc>
      </w:tr>
      <w:tr w:rsidR="002916BB" w:rsidRPr="009A2DEF" w14:paraId="08C1577C" w14:textId="77777777" w:rsidTr="00BB7430">
        <w:trPr>
          <w:trHeight w:val="20"/>
        </w:trPr>
        <w:tc>
          <w:tcPr>
            <w:tcW w:w="1985" w:type="dxa"/>
            <w:tcBorders>
              <w:top w:val="nil"/>
              <w:left w:val="nil"/>
              <w:bottom w:val="single" w:sz="4" w:space="0" w:color="auto"/>
              <w:right w:val="nil"/>
            </w:tcBorders>
            <w:shd w:val="clear" w:color="auto" w:fill="auto"/>
            <w:noWrap/>
            <w:vAlign w:val="bottom"/>
            <w:hideMark/>
          </w:tcPr>
          <w:p w14:paraId="19707D04" w14:textId="77777777" w:rsidR="002916BB" w:rsidRPr="009A2DEF" w:rsidRDefault="002916BB" w:rsidP="002916BB">
            <w:pPr>
              <w:rPr>
                <w:rFonts w:eastAsia="Times New Roman" w:cstheme="minorHAnsi"/>
                <w:i/>
                <w:sz w:val="18"/>
                <w:szCs w:val="18"/>
                <w:lang w:val="en-AU" w:eastAsia="en-AU"/>
              </w:rPr>
            </w:pPr>
            <w:proofErr w:type="spellStart"/>
            <w:r w:rsidRPr="009A2DEF">
              <w:rPr>
                <w:rFonts w:eastAsia="Times New Roman" w:cstheme="minorHAnsi"/>
                <w:i/>
                <w:sz w:val="18"/>
                <w:szCs w:val="18"/>
                <w:lang w:val="en-AU" w:eastAsia="en-AU"/>
              </w:rPr>
              <w:t>Quercus</w:t>
            </w:r>
            <w:proofErr w:type="spellEnd"/>
            <w:r w:rsidRPr="009A2DEF">
              <w:rPr>
                <w:rFonts w:eastAsia="Times New Roman" w:cstheme="minorHAnsi"/>
                <w:i/>
                <w:sz w:val="18"/>
                <w:szCs w:val="18"/>
                <w:lang w:val="en-AU" w:eastAsia="en-AU"/>
              </w:rPr>
              <w:t xml:space="preserve"> </w:t>
            </w:r>
            <w:proofErr w:type="spellStart"/>
            <w:r w:rsidRPr="009A2DEF">
              <w:rPr>
                <w:rFonts w:eastAsia="Times New Roman" w:cstheme="minorHAnsi"/>
                <w:i/>
                <w:sz w:val="18"/>
                <w:szCs w:val="18"/>
                <w:lang w:val="en-AU" w:eastAsia="en-AU"/>
              </w:rPr>
              <w:t>robur</w:t>
            </w:r>
            <w:proofErr w:type="spellEnd"/>
          </w:p>
        </w:tc>
        <w:tc>
          <w:tcPr>
            <w:tcW w:w="1276" w:type="dxa"/>
            <w:tcBorders>
              <w:top w:val="nil"/>
              <w:left w:val="nil"/>
              <w:bottom w:val="single" w:sz="4" w:space="0" w:color="auto"/>
              <w:right w:val="nil"/>
            </w:tcBorders>
            <w:shd w:val="clear" w:color="auto" w:fill="auto"/>
            <w:noWrap/>
            <w:vAlign w:val="bottom"/>
            <w:hideMark/>
          </w:tcPr>
          <w:p w14:paraId="0B78C0F2"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-2.19 (0.151)</w:t>
            </w:r>
          </w:p>
        </w:tc>
        <w:tc>
          <w:tcPr>
            <w:tcW w:w="1275" w:type="dxa"/>
            <w:tcBorders>
              <w:top w:val="nil"/>
              <w:left w:val="nil"/>
              <w:bottom w:val="single" w:sz="4" w:space="0" w:color="auto"/>
              <w:right w:val="nil"/>
            </w:tcBorders>
            <w:shd w:val="clear" w:color="auto" w:fill="auto"/>
            <w:noWrap/>
            <w:vAlign w:val="bottom"/>
            <w:hideMark/>
          </w:tcPr>
          <w:p w14:paraId="328ECA1F"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2.696 (0.042)</w:t>
            </w:r>
          </w:p>
        </w:tc>
        <w:tc>
          <w:tcPr>
            <w:tcW w:w="1418" w:type="dxa"/>
            <w:tcBorders>
              <w:top w:val="nil"/>
              <w:left w:val="nil"/>
              <w:bottom w:val="single" w:sz="4" w:space="0" w:color="auto"/>
              <w:right w:val="nil"/>
            </w:tcBorders>
            <w:shd w:val="clear" w:color="auto" w:fill="auto"/>
            <w:noWrap/>
            <w:vAlign w:val="bottom"/>
            <w:hideMark/>
          </w:tcPr>
          <w:p w14:paraId="2AECE8AC"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1276" w:type="dxa"/>
            <w:tcBorders>
              <w:top w:val="nil"/>
              <w:left w:val="nil"/>
              <w:bottom w:val="single" w:sz="4" w:space="0" w:color="auto"/>
              <w:right w:val="nil"/>
            </w:tcBorders>
            <w:shd w:val="clear" w:color="auto" w:fill="auto"/>
            <w:noWrap/>
            <w:vAlign w:val="bottom"/>
            <w:hideMark/>
          </w:tcPr>
          <w:p w14:paraId="5DA6C70E"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1275" w:type="dxa"/>
            <w:tcBorders>
              <w:top w:val="nil"/>
              <w:left w:val="nil"/>
              <w:bottom w:val="single" w:sz="4" w:space="0" w:color="auto"/>
              <w:right w:val="nil"/>
            </w:tcBorders>
            <w:shd w:val="clear" w:color="auto" w:fill="auto"/>
            <w:noWrap/>
            <w:vAlign w:val="bottom"/>
            <w:hideMark/>
          </w:tcPr>
          <w:p w14:paraId="622F433E"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581" w:type="dxa"/>
            <w:tcBorders>
              <w:top w:val="nil"/>
              <w:left w:val="nil"/>
              <w:bottom w:val="single" w:sz="4" w:space="0" w:color="auto"/>
              <w:right w:val="nil"/>
            </w:tcBorders>
            <w:shd w:val="clear" w:color="auto" w:fill="auto"/>
            <w:noWrap/>
            <w:vAlign w:val="bottom"/>
            <w:hideMark/>
          </w:tcPr>
          <w:p w14:paraId="4A339596"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37</w:t>
            </w:r>
          </w:p>
        </w:tc>
        <w:tc>
          <w:tcPr>
            <w:tcW w:w="837" w:type="dxa"/>
            <w:tcBorders>
              <w:top w:val="nil"/>
              <w:left w:val="nil"/>
              <w:bottom w:val="single" w:sz="4" w:space="0" w:color="auto"/>
              <w:right w:val="nil"/>
            </w:tcBorders>
            <w:shd w:val="clear" w:color="auto" w:fill="auto"/>
            <w:noWrap/>
            <w:vAlign w:val="bottom"/>
            <w:hideMark/>
          </w:tcPr>
          <w:p w14:paraId="37FE8332"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0" w:type="dxa"/>
            <w:tcBorders>
              <w:top w:val="nil"/>
              <w:left w:val="nil"/>
              <w:bottom w:val="single" w:sz="4" w:space="0" w:color="auto"/>
              <w:right w:val="nil"/>
            </w:tcBorders>
            <w:shd w:val="clear" w:color="auto" w:fill="auto"/>
            <w:noWrap/>
            <w:vAlign w:val="bottom"/>
            <w:hideMark/>
          </w:tcPr>
          <w:p w14:paraId="39FBD7A0"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1" w:type="dxa"/>
            <w:tcBorders>
              <w:top w:val="nil"/>
              <w:left w:val="nil"/>
              <w:bottom w:val="single" w:sz="4" w:space="0" w:color="auto"/>
              <w:right w:val="nil"/>
            </w:tcBorders>
            <w:shd w:val="clear" w:color="auto" w:fill="auto"/>
            <w:noWrap/>
            <w:vAlign w:val="bottom"/>
            <w:hideMark/>
          </w:tcPr>
          <w:p w14:paraId="0D8BF363" w14:textId="77777777" w:rsidR="002916BB" w:rsidRPr="009A2DEF" w:rsidRDefault="002916BB" w:rsidP="002916BB">
            <w:pPr>
              <w:jc w:val="center"/>
              <w:rPr>
                <w:rFonts w:eastAsia="Times New Roman" w:cstheme="minorHAnsi"/>
                <w:sz w:val="18"/>
                <w:szCs w:val="18"/>
                <w:lang w:val="en-AU" w:eastAsia="en-AU"/>
              </w:rPr>
            </w:pPr>
          </w:p>
        </w:tc>
        <w:tc>
          <w:tcPr>
            <w:tcW w:w="850" w:type="dxa"/>
            <w:tcBorders>
              <w:top w:val="nil"/>
              <w:left w:val="nil"/>
              <w:bottom w:val="single" w:sz="4" w:space="0" w:color="auto"/>
              <w:right w:val="nil"/>
            </w:tcBorders>
            <w:shd w:val="clear" w:color="auto" w:fill="auto"/>
            <w:noWrap/>
            <w:vAlign w:val="bottom"/>
            <w:hideMark/>
          </w:tcPr>
          <w:p w14:paraId="4D04E3C6" w14:textId="77777777" w:rsidR="002916BB" w:rsidRPr="009A2DEF" w:rsidRDefault="002916BB" w:rsidP="002916BB">
            <w:pPr>
              <w:jc w:val="center"/>
              <w:rPr>
                <w:rFonts w:eastAsia="Times New Roman" w:cstheme="minorHAnsi"/>
                <w:sz w:val="18"/>
                <w:szCs w:val="18"/>
                <w:lang w:val="en-AU" w:eastAsia="en-AU"/>
              </w:rPr>
            </w:pPr>
          </w:p>
        </w:tc>
        <w:tc>
          <w:tcPr>
            <w:tcW w:w="851" w:type="dxa"/>
            <w:tcBorders>
              <w:top w:val="nil"/>
              <w:left w:val="nil"/>
              <w:bottom w:val="single" w:sz="4" w:space="0" w:color="auto"/>
              <w:right w:val="nil"/>
            </w:tcBorders>
            <w:shd w:val="clear" w:color="auto" w:fill="auto"/>
            <w:noWrap/>
            <w:vAlign w:val="bottom"/>
            <w:hideMark/>
          </w:tcPr>
          <w:p w14:paraId="4FA2EF5B" w14:textId="77777777" w:rsidR="002916BB" w:rsidRPr="009A2DEF" w:rsidRDefault="002916BB" w:rsidP="002916BB">
            <w:pPr>
              <w:jc w:val="center"/>
              <w:rPr>
                <w:rFonts w:eastAsia="Times New Roman" w:cstheme="minorHAnsi"/>
                <w:sz w:val="18"/>
                <w:szCs w:val="18"/>
                <w:lang w:val="en-AU" w:eastAsia="en-AU"/>
              </w:rPr>
            </w:pPr>
          </w:p>
        </w:tc>
        <w:tc>
          <w:tcPr>
            <w:tcW w:w="648" w:type="dxa"/>
            <w:tcBorders>
              <w:top w:val="nil"/>
              <w:left w:val="nil"/>
              <w:bottom w:val="single" w:sz="4" w:space="0" w:color="auto"/>
              <w:right w:val="nil"/>
            </w:tcBorders>
            <w:shd w:val="clear" w:color="auto" w:fill="auto"/>
            <w:noWrap/>
            <w:vAlign w:val="bottom"/>
            <w:hideMark/>
          </w:tcPr>
          <w:p w14:paraId="38C55A63"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0.12</w:t>
            </w:r>
          </w:p>
        </w:tc>
        <w:tc>
          <w:tcPr>
            <w:tcW w:w="536" w:type="dxa"/>
            <w:tcBorders>
              <w:top w:val="nil"/>
              <w:left w:val="nil"/>
              <w:bottom w:val="single" w:sz="4" w:space="0" w:color="auto"/>
              <w:right w:val="nil"/>
            </w:tcBorders>
            <w:shd w:val="clear" w:color="auto" w:fill="auto"/>
            <w:noWrap/>
            <w:vAlign w:val="bottom"/>
            <w:hideMark/>
          </w:tcPr>
          <w:p w14:paraId="06296A20"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0.98</w:t>
            </w:r>
          </w:p>
        </w:tc>
        <w:tc>
          <w:tcPr>
            <w:tcW w:w="536" w:type="dxa"/>
            <w:tcBorders>
              <w:top w:val="nil"/>
              <w:left w:val="nil"/>
              <w:bottom w:val="single" w:sz="4" w:space="0" w:color="auto"/>
              <w:right w:val="nil"/>
            </w:tcBorders>
            <w:shd w:val="clear" w:color="auto" w:fill="auto"/>
            <w:noWrap/>
            <w:vAlign w:val="bottom"/>
            <w:hideMark/>
          </w:tcPr>
          <w:p w14:paraId="7DD8FF26" w14:textId="77777777" w:rsidR="002916BB" w:rsidRPr="009A2DEF" w:rsidRDefault="002916BB" w:rsidP="002916BB">
            <w:pPr>
              <w:jc w:val="center"/>
              <w:rPr>
                <w:rFonts w:eastAsia="Times New Roman" w:cstheme="minorHAnsi"/>
                <w:sz w:val="18"/>
                <w:szCs w:val="18"/>
                <w:lang w:val="en-AU" w:eastAsia="en-AU"/>
              </w:rPr>
            </w:pPr>
            <w:r w:rsidRPr="009A2DEF">
              <w:rPr>
                <w:rFonts w:eastAsia="Times New Roman" w:cstheme="minorHAnsi"/>
                <w:sz w:val="18"/>
                <w:szCs w:val="18"/>
                <w:lang w:val="en-AU" w:eastAsia="en-AU"/>
              </w:rPr>
              <w:t>0.99</w:t>
            </w:r>
          </w:p>
        </w:tc>
      </w:tr>
    </w:tbl>
    <w:p w14:paraId="669AD14D" w14:textId="7BFB828A" w:rsidR="002916BB" w:rsidRPr="009A2DEF" w:rsidRDefault="002916BB" w:rsidP="00007E4F">
      <w:pPr>
        <w:adjustRightInd w:val="0"/>
        <w:snapToGrid w:val="0"/>
        <w:spacing w:line="480" w:lineRule="auto"/>
        <w:ind w:left="567" w:hanging="567"/>
        <w:contextualSpacing/>
        <w:jc w:val="both"/>
        <w:rPr>
          <w:rFonts w:ascii="Times New Roman" w:hAnsi="Times New Roman" w:cs="Times New Roman"/>
          <w:lang w:val="en-GB"/>
        </w:rPr>
      </w:pPr>
    </w:p>
    <w:p w14:paraId="7ACBE5F0" w14:textId="37483C1F" w:rsidR="002916BB" w:rsidRPr="009A2DEF" w:rsidRDefault="002916BB" w:rsidP="00007E4F">
      <w:pPr>
        <w:adjustRightInd w:val="0"/>
        <w:snapToGrid w:val="0"/>
        <w:spacing w:line="480" w:lineRule="auto"/>
        <w:ind w:left="567" w:hanging="567"/>
        <w:contextualSpacing/>
        <w:jc w:val="both"/>
        <w:rPr>
          <w:rFonts w:ascii="Times New Roman" w:hAnsi="Times New Roman" w:cs="Times New Roman"/>
          <w:lang w:val="en-GB"/>
        </w:rPr>
      </w:pPr>
    </w:p>
    <w:p w14:paraId="693748B3" w14:textId="19E2031B" w:rsidR="00023F42" w:rsidRPr="009A2DEF" w:rsidRDefault="00023F42" w:rsidP="00007E4F">
      <w:pPr>
        <w:adjustRightInd w:val="0"/>
        <w:snapToGrid w:val="0"/>
        <w:spacing w:line="480" w:lineRule="auto"/>
        <w:ind w:left="567" w:hanging="567"/>
        <w:contextualSpacing/>
        <w:jc w:val="both"/>
        <w:rPr>
          <w:rFonts w:ascii="Times New Roman" w:hAnsi="Times New Roman" w:cs="Times New Roman"/>
          <w:lang w:val="en-GB"/>
        </w:rPr>
      </w:pPr>
    </w:p>
    <w:p w14:paraId="0E9DD790" w14:textId="77777777" w:rsidR="00023F42" w:rsidRPr="009A2DEF" w:rsidRDefault="00023F42">
      <w:pPr>
        <w:rPr>
          <w:rFonts w:ascii="Times New Roman" w:hAnsi="Times New Roman" w:cs="Times New Roman"/>
          <w:lang w:val="en-GB"/>
        </w:rPr>
      </w:pPr>
      <w:r w:rsidRPr="009A2DEF">
        <w:rPr>
          <w:rFonts w:ascii="Times New Roman" w:hAnsi="Times New Roman" w:cs="Times New Roman"/>
          <w:lang w:val="en-GB"/>
        </w:rPr>
        <w:br w:type="page"/>
      </w:r>
    </w:p>
    <w:p w14:paraId="03951814" w14:textId="411C1661" w:rsidR="00023F42" w:rsidRPr="009A2DEF" w:rsidRDefault="006D3C3A" w:rsidP="00EF0E0E">
      <w:pPr>
        <w:adjustRightInd w:val="0"/>
        <w:snapToGrid w:val="0"/>
        <w:spacing w:line="480" w:lineRule="auto"/>
        <w:contextualSpacing/>
        <w:rPr>
          <w:rFonts w:ascii="Times New Roman" w:hAnsi="Times New Roman" w:cs="Times New Roman"/>
          <w:lang w:val="en-GB"/>
        </w:rPr>
      </w:pPr>
      <w:r w:rsidRPr="009A2DEF">
        <w:rPr>
          <w:rFonts w:ascii="Times New Roman" w:hAnsi="Times New Roman" w:cs="Times New Roman"/>
          <w:lang w:val="en-GB"/>
        </w:rPr>
        <w:lastRenderedPageBreak/>
        <w:t>Table S</w:t>
      </w:r>
      <w:r w:rsidR="00EF0E0E" w:rsidRPr="009A2DEF">
        <w:rPr>
          <w:rFonts w:ascii="Times New Roman" w:hAnsi="Times New Roman" w:cs="Times New Roman"/>
          <w:lang w:val="en-GB"/>
        </w:rPr>
        <w:t>10</w:t>
      </w:r>
      <w:r w:rsidRPr="009A2DEF">
        <w:rPr>
          <w:rFonts w:ascii="Times New Roman" w:hAnsi="Times New Roman" w:cs="Times New Roman"/>
          <w:lang w:val="en-GB"/>
        </w:rPr>
        <w:t>. Parameter estimates (with their standard errors, se) used to predict Weibull shape</w:t>
      </w:r>
      <w:r w:rsidRPr="009A2DEF">
        <w:rPr>
          <w:rFonts w:ascii="Times New Roman" w:eastAsia="Times New Roman" w:hAnsi="Times New Roman" w:cs="Times New Roman"/>
          <w:bCs/>
          <w:lang w:val="en-AU" w:eastAsia="en-AU"/>
        </w:rPr>
        <w:t xml:space="preserve"> parameters </w:t>
      </w:r>
      <w:r w:rsidRPr="009A2DEF">
        <w:rPr>
          <w:rFonts w:ascii="Times New Roman" w:hAnsi="Times New Roman" w:cs="Times New Roman"/>
          <w:lang w:val="en-GB"/>
        </w:rPr>
        <w:t xml:space="preserve">for stem mass distributions as a function of mean tree </w:t>
      </w:r>
      <w:r w:rsidR="0032375E" w:rsidRPr="009A2DEF">
        <w:rPr>
          <w:rFonts w:ascii="Times New Roman" w:hAnsi="Times New Roman" w:cs="Times New Roman"/>
          <w:i/>
          <w:lang w:val="en-GB"/>
        </w:rPr>
        <w:t>d</w:t>
      </w:r>
      <w:r w:rsidR="0032375E" w:rsidRPr="009A2DEF">
        <w:rPr>
          <w:rFonts w:ascii="Times New Roman" w:hAnsi="Times New Roman" w:cs="Times New Roman"/>
          <w:lang w:val="en-GB"/>
        </w:rPr>
        <w:t xml:space="preserve"> </w:t>
      </w:r>
      <w:r w:rsidRPr="009A2DEF">
        <w:rPr>
          <w:rFonts w:ascii="Times New Roman" w:hAnsi="Times New Roman" w:cs="Times New Roman"/>
          <w:lang w:val="en-GB"/>
        </w:rPr>
        <w:t xml:space="preserve">(cm), relative height (mean height of the species divided by mean height of all species, </w:t>
      </w:r>
      <w:proofErr w:type="spellStart"/>
      <w:r w:rsidRPr="009A2DEF">
        <w:rPr>
          <w:rFonts w:ascii="Times New Roman" w:hAnsi="Times New Roman" w:cs="Times New Roman"/>
          <w:i/>
          <w:lang w:val="en-GB"/>
        </w:rPr>
        <w:t>rh</w:t>
      </w:r>
      <w:proofErr w:type="spellEnd"/>
      <w:r w:rsidRPr="009A2DEF">
        <w:rPr>
          <w:rFonts w:ascii="Times New Roman" w:hAnsi="Times New Roman" w:cs="Times New Roman"/>
          <w:lang w:val="en-GB"/>
        </w:rPr>
        <w:t>), age (</w:t>
      </w:r>
      <w:r w:rsidRPr="009A2DEF">
        <w:rPr>
          <w:rFonts w:ascii="Times New Roman" w:hAnsi="Times New Roman" w:cs="Times New Roman"/>
          <w:i/>
          <w:lang w:val="en-GB"/>
        </w:rPr>
        <w:t>t</w:t>
      </w:r>
      <w:r w:rsidRPr="009A2DEF">
        <w:rPr>
          <w:rFonts w:ascii="Times New Roman" w:hAnsi="Times New Roman" w:cs="Times New Roman"/>
          <w:lang w:val="en-GB"/>
        </w:rPr>
        <w:t>, years) and stand density (</w:t>
      </w:r>
      <w:r w:rsidRPr="009A2DEF">
        <w:rPr>
          <w:rFonts w:ascii="Times New Roman" w:hAnsi="Times New Roman" w:cs="Times New Roman"/>
          <w:i/>
          <w:lang w:val="en-GB"/>
        </w:rPr>
        <w:t>C</w:t>
      </w:r>
      <w:r w:rsidRPr="009A2DEF">
        <w:rPr>
          <w:rFonts w:ascii="Times New Roman" w:hAnsi="Times New Roman" w:cs="Times New Roman"/>
          <w:lang w:val="en-GB"/>
        </w:rPr>
        <w:t>) which is calculated in 3-PG as the sum of all species products of basal area (m</w:t>
      </w:r>
      <w:r w:rsidRPr="009A2DEF">
        <w:rPr>
          <w:rFonts w:ascii="Times New Roman" w:hAnsi="Times New Roman" w:cs="Times New Roman"/>
          <w:vertAlign w:val="superscript"/>
          <w:lang w:val="en-GB"/>
        </w:rPr>
        <w:t>2</w:t>
      </w:r>
      <w:r w:rsidRPr="009A2DEF">
        <w:rPr>
          <w:rFonts w:ascii="Times New Roman" w:hAnsi="Times New Roman" w:cs="Times New Roman"/>
          <w:lang w:val="en-GB"/>
        </w:rPr>
        <w:t xml:space="preserve"> ha</w:t>
      </w:r>
      <w:r w:rsidRPr="009A2DEF">
        <w:rPr>
          <w:rFonts w:ascii="Times New Roman" w:hAnsi="Times New Roman" w:cs="Times New Roman"/>
          <w:vertAlign w:val="superscript"/>
          <w:lang w:val="en-GB"/>
        </w:rPr>
        <w:t>-1</w:t>
      </w:r>
      <w:r w:rsidRPr="009A2DEF">
        <w:rPr>
          <w:rFonts w:ascii="Times New Roman" w:hAnsi="Times New Roman" w:cs="Times New Roman"/>
          <w:lang w:val="en-GB"/>
        </w:rPr>
        <w:t>) and wood basic density (Mg m</w:t>
      </w:r>
      <w:r w:rsidRPr="009A2DEF">
        <w:rPr>
          <w:rFonts w:ascii="Times New Roman" w:hAnsi="Times New Roman" w:cs="Times New Roman"/>
          <w:vertAlign w:val="superscript"/>
          <w:lang w:val="en-GB"/>
        </w:rPr>
        <w:t>-3</w:t>
      </w:r>
      <w:r w:rsidRPr="009A2DEF">
        <w:rPr>
          <w:rFonts w:ascii="Times New Roman" w:hAnsi="Times New Roman" w:cs="Times New Roman"/>
          <w:lang w:val="en-GB"/>
        </w:rPr>
        <w:t xml:space="preserve">) </w:t>
      </w:r>
      <w:r w:rsidRPr="009A2DEF">
        <w:rPr>
          <w:rFonts w:ascii="Times New Roman" w:hAnsi="Times New Roman" w:cs="Times New Roman"/>
          <w:lang w:val="en-GB"/>
        </w:rPr>
        <w:fldChar w:fldCharType="begin"/>
      </w:r>
      <w:r w:rsidR="005B4175" w:rsidRPr="009A2DEF">
        <w:rPr>
          <w:rFonts w:ascii="Times New Roman" w:hAnsi="Times New Roman" w:cs="Times New Roman"/>
          <w:lang w:val="en-GB"/>
        </w:rPr>
        <w:instrText xml:space="preserve"> ADDIN EN.CITE &lt;EndNote&gt;&lt;Cite&gt;&lt;Author&gt;Forrester&lt;/Author&gt;&lt;Year&gt;2016&lt;/Year&gt;&lt;RecNum&gt;5243&lt;/RecNum&gt;&lt;DisplayText&gt;(Forrester and Tang 2016)&lt;/DisplayText&gt;&lt;record&gt;&lt;rec-number&gt;5243&lt;/rec-number&gt;&lt;foreign-keys&gt;&lt;key app="EN" db-id="2x999fsf50tf9ketear52pakz9wxaserp5tr" timestamp="0"&gt;5243&lt;/key&gt;&lt;/foreign-keys&gt;&lt;ref-type name="Journal Article"&gt;17&lt;/ref-type&gt;&lt;contributors&gt;&lt;authors&gt;&lt;author&gt;David I. Forrester&lt;/author&gt;&lt;author&gt;Xiaolu Tang&lt;/author&gt;&lt;/authors&gt;&lt;/contributors&gt;&lt;titles&gt;&lt;title&gt;Analysing the spatial and temporal dynamics of species interactions in mixed-species forests and the effects of stand density using the 3-PG model&lt;/title&gt;&lt;secondary-title&gt;Ecological Modelling&lt;/secondary-title&gt;&lt;/titles&gt;&lt;periodical&gt;&lt;full-title&gt;Ecological Modelling&lt;/full-title&gt;&lt;/periodical&gt;&lt;pages&gt;233-254&lt;/pages&gt;&lt;volume&gt;319&lt;/volume&gt;&lt;dates&gt;&lt;year&gt;2016&lt;/year&gt;&lt;/dates&gt;&lt;urls&gt;&lt;/urls&gt;&lt;/record&gt;&lt;/Cite&gt;&lt;/EndNote&gt;</w:instrText>
      </w:r>
      <w:r w:rsidRPr="009A2DEF">
        <w:rPr>
          <w:rFonts w:ascii="Times New Roman" w:hAnsi="Times New Roman" w:cs="Times New Roman"/>
          <w:lang w:val="en-GB"/>
        </w:rPr>
        <w:fldChar w:fldCharType="separate"/>
      </w:r>
      <w:r w:rsidR="005B4175" w:rsidRPr="009A2DEF">
        <w:rPr>
          <w:rFonts w:ascii="Times New Roman" w:hAnsi="Times New Roman" w:cs="Times New Roman"/>
          <w:noProof/>
          <w:lang w:val="en-GB"/>
        </w:rPr>
        <w:t>(Forrester and Tang 2016)</w:t>
      </w:r>
      <w:r w:rsidRPr="009A2DEF">
        <w:rPr>
          <w:rFonts w:ascii="Times New Roman" w:hAnsi="Times New Roman" w:cs="Times New Roman"/>
          <w:lang w:val="en-GB"/>
        </w:rPr>
        <w:fldChar w:fldCharType="end"/>
      </w:r>
      <w:r w:rsidRPr="009A2DEF">
        <w:rPr>
          <w:rFonts w:ascii="Times New Roman" w:hAnsi="Times New Roman" w:cs="Times New Roman"/>
          <w:lang w:val="en-GB"/>
        </w:rPr>
        <w:t xml:space="preserve">. </w:t>
      </w:r>
      <w:r w:rsidR="00CD2291" w:rsidRPr="009A2DEF">
        <w:rPr>
          <w:rFonts w:ascii="Times New Roman" w:hAnsi="Times New Roman" w:cs="Times New Roman"/>
          <w:lang w:val="en-GB"/>
        </w:rPr>
        <w:t xml:space="preserve">The equations describing these Weibull parameters are described in detail in </w:t>
      </w:r>
      <w:r w:rsidR="00CD2291" w:rsidRPr="009A2DEF">
        <w:rPr>
          <w:rFonts w:ascii="Times New Roman" w:hAnsi="Times New Roman" w:cs="Times New Roman"/>
          <w:lang w:val="en-GB"/>
        </w:rPr>
        <w:fldChar w:fldCharType="begin">
          <w:fldData xml:space="preserve">PEVuZE5vdGU+PENpdGUgQXV0aG9yWWVhcj0iMSI+PEF1dGhvcj5Gb3JyZXN0ZXI8L0F1dGhvcj48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</w:fldData>
        </w:fldChar>
      </w:r>
      <w:r w:rsidR="005B4175" w:rsidRPr="009A2DEF">
        <w:rPr>
          <w:rFonts w:ascii="Times New Roman" w:hAnsi="Times New Roman" w:cs="Times New Roman"/>
          <w:lang w:val="en-GB"/>
        </w:rPr>
        <w:instrText xml:space="preserve"> ADDIN EN.CITE </w:instrText>
      </w:r>
      <w:r w:rsidR="005B4175" w:rsidRPr="009A2DEF">
        <w:rPr>
          <w:rFonts w:ascii="Times New Roman" w:hAnsi="Times New Roman" w:cs="Times New Roman"/>
          <w:lang w:val="en-GB"/>
        </w:rPr>
        <w:fldChar w:fldCharType="begin">
          <w:fldData xml:space="preserve">PEVuZE5vdGU+PENpdGUgQXV0aG9yWWVhcj0iMSI+PEF1dGhvcj5Gb3JyZXN0ZXI8L0F1dGhvcj48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</w:fldData>
        </w:fldChar>
      </w:r>
      <w:r w:rsidR="005B4175" w:rsidRPr="009A2DEF">
        <w:rPr>
          <w:rFonts w:ascii="Times New Roman" w:hAnsi="Times New Roman" w:cs="Times New Roman"/>
          <w:lang w:val="en-GB"/>
        </w:rPr>
        <w:instrText xml:space="preserve"> ADDIN EN.CITE.DATA </w:instrText>
      </w:r>
      <w:r w:rsidR="005B4175" w:rsidRPr="009A2DEF">
        <w:rPr>
          <w:rFonts w:ascii="Times New Roman" w:hAnsi="Times New Roman" w:cs="Times New Roman"/>
          <w:lang w:val="en-GB"/>
        </w:rPr>
      </w:r>
      <w:r w:rsidR="005B4175" w:rsidRPr="009A2DEF">
        <w:rPr>
          <w:rFonts w:ascii="Times New Roman" w:hAnsi="Times New Roman" w:cs="Times New Roman"/>
          <w:lang w:val="en-GB"/>
        </w:rPr>
        <w:fldChar w:fldCharType="end"/>
      </w:r>
      <w:r w:rsidR="00CD2291" w:rsidRPr="009A2DEF">
        <w:rPr>
          <w:rFonts w:ascii="Times New Roman" w:hAnsi="Times New Roman" w:cs="Times New Roman"/>
          <w:lang w:val="en-GB"/>
        </w:rPr>
      </w:r>
      <w:r w:rsidR="00CD2291" w:rsidRPr="009A2DEF">
        <w:rPr>
          <w:rFonts w:ascii="Times New Roman" w:hAnsi="Times New Roman" w:cs="Times New Roman"/>
          <w:lang w:val="en-GB"/>
        </w:rPr>
        <w:fldChar w:fldCharType="separate"/>
      </w:r>
      <w:r w:rsidR="005B4175" w:rsidRPr="009A2DEF">
        <w:rPr>
          <w:rFonts w:ascii="Times New Roman" w:hAnsi="Times New Roman" w:cs="Times New Roman"/>
          <w:noProof/>
          <w:lang w:val="en-GB"/>
        </w:rPr>
        <w:t>Forrester et al. (2017a)</w:t>
      </w:r>
      <w:r w:rsidR="00CD2291" w:rsidRPr="009A2DEF">
        <w:rPr>
          <w:rFonts w:ascii="Times New Roman" w:hAnsi="Times New Roman" w:cs="Times New Roman"/>
          <w:lang w:val="en-GB"/>
        </w:rPr>
        <w:fldChar w:fldCharType="end"/>
      </w:r>
      <w:r w:rsidR="00CD2291" w:rsidRPr="009A2DEF">
        <w:rPr>
          <w:rFonts w:ascii="Times New Roman" w:hAnsi="Times New Roman" w:cs="Times New Roman"/>
          <w:lang w:val="en-GB"/>
        </w:rPr>
        <w:t xml:space="preserve"> and </w:t>
      </w:r>
      <w:r w:rsidR="00CD2291" w:rsidRPr="009A2DEF">
        <w:rPr>
          <w:rFonts w:ascii="Times New Roman" w:hAnsi="Times New Roman" w:cs="Times New Roman"/>
          <w:lang w:val="en-GB"/>
        </w:rPr>
        <w:fldChar w:fldCharType="begin"/>
      </w:r>
      <w:r w:rsidR="00CD2291" w:rsidRPr="009A2DEF">
        <w:rPr>
          <w:rFonts w:ascii="Times New Roman" w:hAnsi="Times New Roman" w:cs="Times New Roman"/>
          <w:lang w:val="en-GB"/>
        </w:rPr>
        <w:instrText xml:space="preserve"> ADDIN EN.CITE &lt;EndNote&gt;&lt;Cite AuthorYear="1"&gt;&lt;Author&gt;Forrester&lt;/Author&gt;&lt;Year&gt;2020&lt;/Year&gt;&lt;RecNum&gt;6927&lt;/RecNum&gt;&lt;DisplayText&gt;Forrester (2020)&lt;/DisplayText&gt;&lt;record&gt;&lt;rec-number&gt;6927&lt;/rec-number&gt;&lt;foreign-keys&gt;&lt;key app="EN" db-id="2x999fsf50tf9ketear52pakz9wxaserp5tr" timestamp="1557301708"&gt;6927&lt;/key&gt;&lt;/foreign-keys&gt;&lt;ref-type name="Report"&gt;27&lt;/ref-type&gt;&lt;contributors&gt;&lt;authors&gt;&lt;author&gt;David I. Forrester&lt;/author&gt;&lt;/authors&gt;&lt;/contributors&gt;&lt;titles&gt;&lt;title&gt;3-PG User Manual (available from https://sites.google.com/site/davidforresterssite/home/projects/3PGmix/3pgmixdownload)&lt;/title&gt;&lt;/titles&gt;&lt;pages&gt;70&lt;/pages&gt;&lt;dates&gt;&lt;year&gt;2020&lt;/year&gt;&lt;/dates&gt;&lt;publisher&gt;Swiss Federal Institute for Forest, Snow and Landscape Research WSL, Birmensdorf, Switzerland&lt;/publisher&gt;&lt;urls&gt;&lt;/urls&gt;&lt;/record&gt;&lt;/Cite&gt;&lt;/EndNote&gt;</w:instrText>
      </w:r>
      <w:r w:rsidR="00CD2291" w:rsidRPr="009A2DEF">
        <w:rPr>
          <w:rFonts w:ascii="Times New Roman" w:hAnsi="Times New Roman" w:cs="Times New Roman"/>
          <w:lang w:val="en-GB"/>
        </w:rPr>
        <w:fldChar w:fldCharType="separate"/>
      </w:r>
      <w:r w:rsidR="00CD2291" w:rsidRPr="009A2DEF">
        <w:rPr>
          <w:rFonts w:ascii="Times New Roman" w:hAnsi="Times New Roman" w:cs="Times New Roman"/>
          <w:noProof/>
          <w:lang w:val="en-GB"/>
        </w:rPr>
        <w:t>Forrester (2020)</w:t>
      </w:r>
      <w:r w:rsidR="00CD2291" w:rsidRPr="009A2DEF">
        <w:rPr>
          <w:rFonts w:ascii="Times New Roman" w:hAnsi="Times New Roman" w:cs="Times New Roman"/>
          <w:lang w:val="en-GB"/>
        </w:rPr>
        <w:fldChar w:fldCharType="end"/>
      </w:r>
      <w:r w:rsidR="00CD2291" w:rsidRPr="009A2DEF">
        <w:rPr>
          <w:rFonts w:ascii="Times New Roman" w:hAnsi="Times New Roman" w:cs="Times New Roman"/>
          <w:lang w:val="en-GB"/>
        </w:rPr>
        <w:t xml:space="preserve">. </w:t>
      </w:r>
      <w:r w:rsidRPr="009A2DEF">
        <w:rPr>
          <w:rFonts w:ascii="Times New Roman" w:hAnsi="Times New Roman" w:cs="Times New Roman"/>
          <w:lang w:val="en-GB"/>
        </w:rPr>
        <w:t>N = sample size (number of tree-year combinations), P = P-values and RMSE = residual mean square error. R</w:t>
      </w:r>
      <w:r w:rsidRPr="009A2DEF">
        <w:rPr>
          <w:rFonts w:ascii="Times New Roman" w:hAnsi="Times New Roman" w:cs="Times New Roman"/>
          <w:vertAlign w:val="superscript"/>
          <w:lang w:val="en-GB"/>
        </w:rPr>
        <w:t>2</w:t>
      </w:r>
      <w:r w:rsidRPr="009A2DEF">
        <w:rPr>
          <w:rFonts w:ascii="Times New Roman" w:hAnsi="Times New Roman" w:cs="Times New Roman"/>
          <w:lang w:val="en-GB"/>
        </w:rPr>
        <w:t xml:space="preserve"> and R</w:t>
      </w:r>
      <w:r w:rsidRPr="009A2DEF">
        <w:rPr>
          <w:rFonts w:ascii="Times New Roman" w:hAnsi="Times New Roman" w:cs="Times New Roman"/>
          <w:vertAlign w:val="superscript"/>
          <w:lang w:val="en-GB"/>
        </w:rPr>
        <w:t>2</w:t>
      </w:r>
      <w:r w:rsidRPr="009A2DEF">
        <w:rPr>
          <w:rFonts w:ascii="Times New Roman" w:hAnsi="Times New Roman" w:cs="Times New Roman"/>
          <w:lang w:val="en-GB"/>
        </w:rPr>
        <w:t>c are the “pseudo” R</w:t>
      </w:r>
      <w:r w:rsidRPr="009A2DEF">
        <w:rPr>
          <w:rFonts w:ascii="Times New Roman" w:hAnsi="Times New Roman" w:cs="Times New Roman"/>
          <w:vertAlign w:val="superscript"/>
          <w:lang w:val="en-GB"/>
        </w:rPr>
        <w:t>2</w:t>
      </w:r>
      <w:r w:rsidRPr="009A2DEF">
        <w:rPr>
          <w:rFonts w:ascii="Times New Roman" w:hAnsi="Times New Roman" w:cs="Times New Roman"/>
          <w:lang w:val="en-GB"/>
        </w:rPr>
        <w:t xml:space="preserve"> and conditional “pseudo” R</w:t>
      </w:r>
      <w:r w:rsidRPr="009A2DEF">
        <w:rPr>
          <w:rFonts w:ascii="Times New Roman" w:hAnsi="Times New Roman" w:cs="Times New Roman"/>
          <w:vertAlign w:val="superscript"/>
          <w:lang w:val="en-GB"/>
        </w:rPr>
        <w:t>2</w:t>
      </w:r>
      <w:r w:rsidRPr="009A2DEF">
        <w:rPr>
          <w:rFonts w:ascii="Times New Roman" w:hAnsi="Times New Roman" w:cs="Times New Roman"/>
          <w:lang w:val="en-GB"/>
        </w:rPr>
        <w:t xml:space="preserve"> (R</w:t>
      </w:r>
      <w:r w:rsidRPr="009A2DEF">
        <w:rPr>
          <w:rFonts w:ascii="Times New Roman" w:hAnsi="Times New Roman" w:cs="Times New Roman"/>
          <w:vertAlign w:val="superscript"/>
          <w:lang w:val="en-GB"/>
        </w:rPr>
        <w:t>2</w:t>
      </w:r>
      <w:r w:rsidRPr="009A2DEF">
        <w:rPr>
          <w:rFonts w:ascii="Times New Roman" w:hAnsi="Times New Roman" w:cs="Times New Roman"/>
          <w:lang w:val="en-GB"/>
        </w:rPr>
        <w:t>c).</w:t>
      </w:r>
      <w:r w:rsidRPr="009A2DEF">
        <w:rPr>
          <w:rFonts w:ascii="Times New Roman" w:eastAsia="Times New Roman" w:hAnsi="Times New Roman" w:cs="Times New Roman"/>
          <w:bCs/>
          <w:lang w:val="en-AU" w:eastAsia="en-AU"/>
        </w:rPr>
        <w:t xml:space="preserve"> * indicates that there was no significant relationship, so the </w:t>
      </w:r>
      <w:r w:rsidRPr="009A2DEF">
        <w:rPr>
          <w:rFonts w:ascii="Times New Roman" w:eastAsia="Times New Roman" w:hAnsi="Times New Roman" w:cs="Times New Roman"/>
          <w:bCs/>
          <w:i/>
          <w:lang w:val="en-AU" w:eastAsia="en-AU"/>
        </w:rPr>
        <w:t>sh</w:t>
      </w:r>
      <w:r w:rsidRPr="009A2DEF">
        <w:rPr>
          <w:rFonts w:ascii="Times New Roman" w:eastAsia="Times New Roman" w:hAnsi="Times New Roman" w:cs="Times New Roman"/>
          <w:bCs/>
          <w:i/>
          <w:vertAlign w:val="subscript"/>
          <w:lang w:val="en-AU" w:eastAsia="en-AU"/>
        </w:rPr>
        <w:t>w0</w:t>
      </w:r>
      <w:r w:rsidRPr="009A2DEF">
        <w:rPr>
          <w:rFonts w:ascii="Times New Roman" w:eastAsia="Times New Roman" w:hAnsi="Times New Roman" w:cs="Times New Roman"/>
          <w:bCs/>
          <w:lang w:val="en-AU" w:eastAsia="en-AU"/>
        </w:rPr>
        <w:t xml:space="preserve"> </w:t>
      </w:r>
      <w:r w:rsidRPr="009A2DEF">
        <w:rPr>
          <w:rFonts w:ascii="Times New Roman" w:eastAsia="Times New Roman" w:hAnsi="Times New Roman" w:cs="Times New Roman"/>
          <w:lang w:val="en-AU" w:eastAsia="en-AU"/>
        </w:rPr>
        <w:t xml:space="preserve">= </w:t>
      </w:r>
      <w:proofErr w:type="gramStart"/>
      <w:r w:rsidRPr="009A2DEF">
        <w:rPr>
          <w:rFonts w:ascii="Times New Roman" w:eastAsia="Times New Roman" w:hAnsi="Times New Roman" w:cs="Times New Roman"/>
          <w:bCs/>
          <w:lang w:val="en-AU" w:eastAsia="en-AU"/>
        </w:rPr>
        <w:t>mean(</w:t>
      </w:r>
      <w:proofErr w:type="gramEnd"/>
      <w:r w:rsidRPr="009A2DEF">
        <w:rPr>
          <w:rFonts w:ascii="Times New Roman" w:eastAsia="Times New Roman" w:hAnsi="Times New Roman" w:cs="Times New Roman"/>
          <w:bCs/>
          <w:lang w:val="en-AU" w:eastAsia="en-AU"/>
        </w:rPr>
        <w:t>log(shape)).</w:t>
      </w:r>
    </w:p>
    <w:tbl>
      <w:tblPr>
        <w:tblW w:w="14765" w:type="dxa"/>
        <w:tblLook w:val="04A0" w:firstRow="1" w:lastRow="0" w:firstColumn="1" w:lastColumn="0" w:noHBand="0" w:noVBand="1"/>
      </w:tblPr>
      <w:tblGrid>
        <w:gridCol w:w="1985"/>
        <w:gridCol w:w="1276"/>
        <w:gridCol w:w="1275"/>
        <w:gridCol w:w="1134"/>
        <w:gridCol w:w="1276"/>
        <w:gridCol w:w="1276"/>
        <w:gridCol w:w="581"/>
        <w:gridCol w:w="836"/>
        <w:gridCol w:w="851"/>
        <w:gridCol w:w="851"/>
        <w:gridCol w:w="850"/>
        <w:gridCol w:w="851"/>
        <w:gridCol w:w="651"/>
        <w:gridCol w:w="536"/>
        <w:gridCol w:w="536"/>
      </w:tblGrid>
      <w:tr w:rsidR="009A2DEF" w:rsidRPr="009A2DEF" w14:paraId="39857521" w14:textId="77777777" w:rsidTr="00BB7430">
        <w:trPr>
          <w:trHeight w:val="20"/>
        </w:trPr>
        <w:tc>
          <w:tcPr>
            <w:tcW w:w="1985" w:type="dxa"/>
            <w:tcBorders>
              <w:top w:val="single" w:sz="4" w:space="0" w:color="auto"/>
              <w:left w:val="nil"/>
              <w:bottom w:val="single" w:sz="4" w:space="0" w:color="auto"/>
              <w:right w:val="nil"/>
            </w:tcBorders>
            <w:shd w:val="clear" w:color="auto" w:fill="auto"/>
            <w:vAlign w:val="center"/>
            <w:hideMark/>
          </w:tcPr>
          <w:p w14:paraId="69259F98" w14:textId="77777777" w:rsidR="000E7FFC" w:rsidRPr="009A2DEF" w:rsidRDefault="000E7FFC" w:rsidP="000E7FFC">
            <w:pPr>
              <w:jc w:val="center"/>
              <w:rPr>
                <w:rFonts w:eastAsia="Times New Roman" w:cstheme="minorHAnsi"/>
                <w:bCs/>
                <w:sz w:val="18"/>
                <w:szCs w:val="18"/>
                <w:lang w:val="en-AU" w:eastAsia="en-AU"/>
              </w:rPr>
            </w:pPr>
            <w:r w:rsidRPr="009A2DEF">
              <w:rPr>
                <w:rFonts w:eastAsia="Times New Roman" w:cstheme="minorHAnsi"/>
                <w:bCs/>
                <w:sz w:val="18"/>
                <w:szCs w:val="18"/>
                <w:lang w:val="en-AU" w:eastAsia="en-AU"/>
              </w:rPr>
              <w:t>Species</w:t>
            </w:r>
          </w:p>
        </w:tc>
        <w:tc>
          <w:tcPr>
            <w:tcW w:w="1276" w:type="dxa"/>
            <w:tcBorders>
              <w:top w:val="single" w:sz="4" w:space="0" w:color="auto"/>
              <w:left w:val="nil"/>
              <w:bottom w:val="single" w:sz="4" w:space="0" w:color="auto"/>
              <w:right w:val="nil"/>
            </w:tcBorders>
            <w:shd w:val="clear" w:color="auto" w:fill="auto"/>
            <w:vAlign w:val="center"/>
            <w:hideMark/>
          </w:tcPr>
          <w:p w14:paraId="63687A3C" w14:textId="77777777" w:rsidR="000E7FFC" w:rsidRPr="009A2DEF" w:rsidRDefault="000E7FFC" w:rsidP="000E7FFC">
            <w:pPr>
              <w:jc w:val="center"/>
              <w:rPr>
                <w:rFonts w:eastAsia="Times New Roman" w:cstheme="minorHAnsi"/>
                <w:bCs/>
                <w:sz w:val="18"/>
                <w:szCs w:val="18"/>
                <w:lang w:val="en-AU" w:eastAsia="en-AU"/>
              </w:rPr>
            </w:pPr>
            <w:r w:rsidRPr="009A2DEF">
              <w:rPr>
                <w:rFonts w:eastAsia="Times New Roman" w:cstheme="minorHAnsi"/>
                <w:bCs/>
                <w:i/>
                <w:sz w:val="18"/>
                <w:szCs w:val="18"/>
                <w:lang w:val="en-AU" w:eastAsia="en-AU"/>
              </w:rPr>
              <w:t>sh</w:t>
            </w:r>
            <w:r w:rsidRPr="009A2DEF">
              <w:rPr>
                <w:rFonts w:eastAsia="Times New Roman" w:cstheme="minorHAnsi"/>
                <w:bCs/>
                <w:i/>
                <w:sz w:val="18"/>
                <w:szCs w:val="18"/>
                <w:vertAlign w:val="subscript"/>
                <w:lang w:val="en-AU" w:eastAsia="en-AU"/>
              </w:rPr>
              <w:t>w0</w:t>
            </w:r>
            <w:r w:rsidRPr="009A2DEF">
              <w:rPr>
                <w:rFonts w:eastAsia="Times New Roman" w:cstheme="minorHAnsi"/>
                <w:bCs/>
                <w:sz w:val="18"/>
                <w:szCs w:val="18"/>
                <w:lang w:val="en-AU" w:eastAsia="en-AU"/>
              </w:rPr>
              <w:t xml:space="preserve"> (se)</w:t>
            </w:r>
          </w:p>
        </w:tc>
        <w:tc>
          <w:tcPr>
            <w:tcW w:w="1275" w:type="dxa"/>
            <w:tcBorders>
              <w:top w:val="single" w:sz="4" w:space="0" w:color="auto"/>
              <w:left w:val="nil"/>
              <w:bottom w:val="single" w:sz="4" w:space="0" w:color="auto"/>
              <w:right w:val="nil"/>
            </w:tcBorders>
            <w:shd w:val="clear" w:color="auto" w:fill="auto"/>
            <w:vAlign w:val="center"/>
            <w:hideMark/>
          </w:tcPr>
          <w:p w14:paraId="3A263ED7" w14:textId="77777777" w:rsidR="000E7FFC" w:rsidRPr="009A2DEF" w:rsidRDefault="000E7FFC" w:rsidP="000E7FFC">
            <w:pPr>
              <w:jc w:val="center"/>
              <w:rPr>
                <w:rFonts w:eastAsia="Times New Roman" w:cstheme="minorHAnsi"/>
                <w:bCs/>
                <w:sz w:val="18"/>
                <w:szCs w:val="18"/>
                <w:lang w:val="en-AU" w:eastAsia="en-AU"/>
              </w:rPr>
            </w:pPr>
            <w:proofErr w:type="spellStart"/>
            <w:r w:rsidRPr="009A2DEF">
              <w:rPr>
                <w:rFonts w:eastAsia="Times New Roman" w:cstheme="minorHAnsi"/>
                <w:bCs/>
                <w:i/>
                <w:sz w:val="18"/>
                <w:szCs w:val="18"/>
                <w:lang w:val="en-AU" w:eastAsia="en-AU"/>
              </w:rPr>
              <w:t>sh</w:t>
            </w:r>
            <w:r w:rsidRPr="009A2DEF">
              <w:rPr>
                <w:rFonts w:eastAsia="Times New Roman" w:cstheme="minorHAnsi"/>
                <w:bCs/>
                <w:i/>
                <w:sz w:val="18"/>
                <w:szCs w:val="18"/>
                <w:vertAlign w:val="subscript"/>
                <w:lang w:val="en-AU" w:eastAsia="en-AU"/>
              </w:rPr>
              <w:t>wB</w:t>
            </w:r>
            <w:proofErr w:type="spellEnd"/>
            <w:r w:rsidRPr="009A2DEF">
              <w:rPr>
                <w:rFonts w:eastAsia="Times New Roman" w:cstheme="minorHAnsi"/>
                <w:bCs/>
                <w:sz w:val="18"/>
                <w:szCs w:val="18"/>
                <w:lang w:val="en-AU" w:eastAsia="en-AU"/>
              </w:rPr>
              <w:t xml:space="preserve"> (se)</w:t>
            </w:r>
          </w:p>
        </w:tc>
        <w:tc>
          <w:tcPr>
            <w:tcW w:w="1134" w:type="dxa"/>
            <w:tcBorders>
              <w:top w:val="single" w:sz="4" w:space="0" w:color="auto"/>
              <w:left w:val="nil"/>
              <w:bottom w:val="single" w:sz="4" w:space="0" w:color="auto"/>
              <w:right w:val="nil"/>
            </w:tcBorders>
            <w:shd w:val="clear" w:color="auto" w:fill="auto"/>
            <w:vAlign w:val="center"/>
            <w:hideMark/>
          </w:tcPr>
          <w:p w14:paraId="68459F49" w14:textId="77777777" w:rsidR="000E7FFC" w:rsidRPr="009A2DEF" w:rsidRDefault="000E7FFC" w:rsidP="000E7FFC">
            <w:pPr>
              <w:jc w:val="center"/>
              <w:rPr>
                <w:rFonts w:eastAsia="Times New Roman" w:cstheme="minorHAnsi"/>
                <w:bCs/>
                <w:sz w:val="18"/>
                <w:szCs w:val="18"/>
                <w:lang w:val="en-AU" w:eastAsia="en-AU"/>
              </w:rPr>
            </w:pPr>
            <w:proofErr w:type="spellStart"/>
            <w:r w:rsidRPr="009A2DEF">
              <w:rPr>
                <w:rFonts w:eastAsia="Times New Roman" w:cstheme="minorHAnsi"/>
                <w:bCs/>
                <w:i/>
                <w:sz w:val="18"/>
                <w:szCs w:val="18"/>
                <w:lang w:val="en-AU" w:eastAsia="en-AU"/>
              </w:rPr>
              <w:t>sh</w:t>
            </w:r>
            <w:r w:rsidRPr="009A2DEF">
              <w:rPr>
                <w:rFonts w:eastAsia="Times New Roman" w:cstheme="minorHAnsi"/>
                <w:bCs/>
                <w:i/>
                <w:sz w:val="18"/>
                <w:szCs w:val="18"/>
                <w:vertAlign w:val="subscript"/>
                <w:lang w:val="en-AU" w:eastAsia="en-AU"/>
              </w:rPr>
              <w:t>wrh</w:t>
            </w:r>
            <w:proofErr w:type="spellEnd"/>
            <w:r w:rsidRPr="009A2DEF">
              <w:rPr>
                <w:rFonts w:eastAsia="Times New Roman" w:cstheme="minorHAnsi"/>
                <w:bCs/>
                <w:sz w:val="18"/>
                <w:szCs w:val="18"/>
                <w:lang w:val="en-AU" w:eastAsia="en-AU"/>
              </w:rPr>
              <w:t xml:space="preserve"> (se)</w:t>
            </w:r>
          </w:p>
        </w:tc>
        <w:tc>
          <w:tcPr>
            <w:tcW w:w="1276" w:type="dxa"/>
            <w:tcBorders>
              <w:top w:val="single" w:sz="4" w:space="0" w:color="auto"/>
              <w:left w:val="nil"/>
              <w:bottom w:val="single" w:sz="4" w:space="0" w:color="auto"/>
              <w:right w:val="nil"/>
            </w:tcBorders>
            <w:shd w:val="clear" w:color="auto" w:fill="auto"/>
            <w:vAlign w:val="center"/>
            <w:hideMark/>
          </w:tcPr>
          <w:p w14:paraId="51FCA3E9" w14:textId="77777777" w:rsidR="000E7FFC" w:rsidRPr="009A2DEF" w:rsidRDefault="000E7FFC" w:rsidP="000E7FFC">
            <w:pPr>
              <w:jc w:val="center"/>
              <w:rPr>
                <w:rFonts w:eastAsia="Times New Roman" w:cstheme="minorHAnsi"/>
                <w:bCs/>
                <w:sz w:val="18"/>
                <w:szCs w:val="18"/>
                <w:lang w:val="en-AU" w:eastAsia="en-AU"/>
              </w:rPr>
            </w:pPr>
            <w:proofErr w:type="spellStart"/>
            <w:r w:rsidRPr="009A2DEF">
              <w:rPr>
                <w:rFonts w:eastAsia="Times New Roman" w:cstheme="minorHAnsi"/>
                <w:bCs/>
                <w:i/>
                <w:sz w:val="18"/>
                <w:szCs w:val="18"/>
                <w:lang w:val="en-AU" w:eastAsia="en-AU"/>
              </w:rPr>
              <w:t>sh</w:t>
            </w:r>
            <w:r w:rsidRPr="009A2DEF">
              <w:rPr>
                <w:rFonts w:eastAsia="Times New Roman" w:cstheme="minorHAnsi"/>
                <w:bCs/>
                <w:i/>
                <w:sz w:val="18"/>
                <w:szCs w:val="18"/>
                <w:vertAlign w:val="subscript"/>
                <w:lang w:val="en-AU" w:eastAsia="en-AU"/>
              </w:rPr>
              <w:t>wt</w:t>
            </w:r>
            <w:proofErr w:type="spellEnd"/>
            <w:r w:rsidRPr="009A2DEF">
              <w:rPr>
                <w:rFonts w:eastAsia="Times New Roman" w:cstheme="minorHAnsi"/>
                <w:bCs/>
                <w:sz w:val="18"/>
                <w:szCs w:val="18"/>
                <w:lang w:val="en-AU" w:eastAsia="en-AU"/>
              </w:rPr>
              <w:t xml:space="preserve"> (se)</w:t>
            </w:r>
          </w:p>
        </w:tc>
        <w:tc>
          <w:tcPr>
            <w:tcW w:w="1276" w:type="dxa"/>
            <w:tcBorders>
              <w:top w:val="single" w:sz="4" w:space="0" w:color="auto"/>
              <w:left w:val="nil"/>
              <w:bottom w:val="single" w:sz="4" w:space="0" w:color="auto"/>
              <w:right w:val="nil"/>
            </w:tcBorders>
            <w:shd w:val="clear" w:color="auto" w:fill="auto"/>
            <w:vAlign w:val="center"/>
            <w:hideMark/>
          </w:tcPr>
          <w:p w14:paraId="64290D2A" w14:textId="77777777" w:rsidR="000E7FFC" w:rsidRPr="009A2DEF" w:rsidRDefault="000E7FFC" w:rsidP="000E7FFC">
            <w:pPr>
              <w:jc w:val="center"/>
              <w:rPr>
                <w:rFonts w:eastAsia="Times New Roman" w:cstheme="minorHAnsi"/>
                <w:bCs/>
                <w:sz w:val="18"/>
                <w:szCs w:val="18"/>
                <w:lang w:val="en-AU" w:eastAsia="en-AU"/>
              </w:rPr>
            </w:pPr>
            <w:proofErr w:type="spellStart"/>
            <w:r w:rsidRPr="009A2DEF">
              <w:rPr>
                <w:rFonts w:eastAsia="Times New Roman" w:cstheme="minorHAnsi"/>
                <w:bCs/>
                <w:i/>
                <w:sz w:val="18"/>
                <w:szCs w:val="18"/>
                <w:lang w:val="en-AU" w:eastAsia="en-AU"/>
              </w:rPr>
              <w:t>sh</w:t>
            </w:r>
            <w:r w:rsidRPr="009A2DEF">
              <w:rPr>
                <w:rFonts w:eastAsia="Times New Roman" w:cstheme="minorHAnsi"/>
                <w:bCs/>
                <w:i/>
                <w:sz w:val="18"/>
                <w:szCs w:val="18"/>
                <w:vertAlign w:val="subscript"/>
                <w:lang w:val="en-AU" w:eastAsia="en-AU"/>
              </w:rPr>
              <w:t>wC</w:t>
            </w:r>
            <w:proofErr w:type="spellEnd"/>
            <w:r w:rsidRPr="009A2DEF">
              <w:rPr>
                <w:rFonts w:eastAsia="Times New Roman" w:cstheme="minorHAnsi"/>
                <w:bCs/>
                <w:sz w:val="18"/>
                <w:szCs w:val="18"/>
                <w:lang w:val="en-AU" w:eastAsia="en-AU"/>
              </w:rPr>
              <w:t xml:space="preserve"> (se)</w:t>
            </w:r>
          </w:p>
        </w:tc>
        <w:tc>
          <w:tcPr>
            <w:tcW w:w="581" w:type="dxa"/>
            <w:tcBorders>
              <w:top w:val="single" w:sz="4" w:space="0" w:color="auto"/>
              <w:left w:val="nil"/>
              <w:bottom w:val="single" w:sz="4" w:space="0" w:color="auto"/>
              <w:right w:val="nil"/>
            </w:tcBorders>
            <w:shd w:val="clear" w:color="auto" w:fill="auto"/>
            <w:vAlign w:val="center"/>
            <w:hideMark/>
          </w:tcPr>
          <w:p w14:paraId="15EAF733" w14:textId="77777777" w:rsidR="000E7FFC" w:rsidRPr="009A2DEF" w:rsidRDefault="000E7FFC" w:rsidP="000E7FFC">
            <w:pPr>
              <w:jc w:val="center"/>
              <w:rPr>
                <w:rFonts w:eastAsia="Times New Roman" w:cstheme="minorHAnsi"/>
                <w:bCs/>
                <w:sz w:val="18"/>
                <w:szCs w:val="18"/>
                <w:lang w:val="en-AU" w:eastAsia="en-AU"/>
              </w:rPr>
            </w:pPr>
            <w:r w:rsidRPr="009A2DEF">
              <w:rPr>
                <w:rFonts w:eastAsia="Times New Roman" w:cstheme="minorHAnsi"/>
                <w:bCs/>
                <w:sz w:val="18"/>
                <w:szCs w:val="18"/>
                <w:lang w:val="en-AU" w:eastAsia="en-AU"/>
              </w:rPr>
              <w:t>N</w:t>
            </w:r>
          </w:p>
        </w:tc>
        <w:tc>
          <w:tcPr>
            <w:tcW w:w="836" w:type="dxa"/>
            <w:tcBorders>
              <w:top w:val="single" w:sz="4" w:space="0" w:color="auto"/>
              <w:left w:val="nil"/>
              <w:bottom w:val="single" w:sz="4" w:space="0" w:color="auto"/>
              <w:right w:val="nil"/>
            </w:tcBorders>
            <w:shd w:val="clear" w:color="auto" w:fill="auto"/>
            <w:vAlign w:val="center"/>
            <w:hideMark/>
          </w:tcPr>
          <w:p w14:paraId="721A2B6D" w14:textId="77777777" w:rsidR="000E7FFC" w:rsidRPr="009A2DEF" w:rsidRDefault="000E7FFC" w:rsidP="000E7FFC">
            <w:pPr>
              <w:jc w:val="center"/>
              <w:rPr>
                <w:rFonts w:eastAsia="Times New Roman" w:cstheme="minorHAnsi"/>
                <w:bCs/>
                <w:sz w:val="18"/>
                <w:szCs w:val="18"/>
                <w:lang w:val="en-AU" w:eastAsia="en-AU"/>
              </w:rPr>
            </w:pPr>
            <w:r w:rsidRPr="009A2DEF">
              <w:rPr>
                <w:rFonts w:eastAsia="Times New Roman" w:cstheme="minorHAnsi"/>
                <w:bCs/>
                <w:sz w:val="18"/>
                <w:szCs w:val="18"/>
                <w:lang w:val="en-AU" w:eastAsia="en-AU"/>
              </w:rPr>
              <w:t xml:space="preserve">P - </w:t>
            </w:r>
            <w:r w:rsidRPr="009A2DEF">
              <w:rPr>
                <w:rFonts w:eastAsia="Times New Roman" w:cstheme="minorHAnsi"/>
                <w:bCs/>
                <w:i/>
                <w:sz w:val="18"/>
                <w:szCs w:val="18"/>
                <w:lang w:val="en-AU" w:eastAsia="en-AU"/>
              </w:rPr>
              <w:t>sh</w:t>
            </w:r>
            <w:r w:rsidRPr="009A2DEF">
              <w:rPr>
                <w:rFonts w:eastAsia="Times New Roman" w:cstheme="minorHAnsi"/>
                <w:bCs/>
                <w:i/>
                <w:sz w:val="18"/>
                <w:szCs w:val="18"/>
                <w:vertAlign w:val="subscript"/>
                <w:lang w:val="en-AU" w:eastAsia="en-AU"/>
              </w:rPr>
              <w:t>w0</w:t>
            </w:r>
          </w:p>
        </w:tc>
        <w:tc>
          <w:tcPr>
            <w:tcW w:w="851" w:type="dxa"/>
            <w:tcBorders>
              <w:top w:val="single" w:sz="4" w:space="0" w:color="auto"/>
              <w:left w:val="nil"/>
              <w:bottom w:val="single" w:sz="4" w:space="0" w:color="auto"/>
              <w:right w:val="nil"/>
            </w:tcBorders>
            <w:shd w:val="clear" w:color="auto" w:fill="auto"/>
            <w:vAlign w:val="center"/>
            <w:hideMark/>
          </w:tcPr>
          <w:p w14:paraId="7100F4DF" w14:textId="77777777" w:rsidR="000E7FFC" w:rsidRPr="009A2DEF" w:rsidRDefault="000E7FFC" w:rsidP="000E7FFC">
            <w:pPr>
              <w:jc w:val="center"/>
              <w:rPr>
                <w:rFonts w:eastAsia="Times New Roman" w:cstheme="minorHAnsi"/>
                <w:bCs/>
                <w:sz w:val="18"/>
                <w:szCs w:val="18"/>
                <w:lang w:val="en-AU" w:eastAsia="en-AU"/>
              </w:rPr>
            </w:pPr>
            <w:r w:rsidRPr="009A2DEF">
              <w:rPr>
                <w:rFonts w:eastAsia="Times New Roman" w:cstheme="minorHAnsi"/>
                <w:bCs/>
                <w:sz w:val="18"/>
                <w:szCs w:val="18"/>
                <w:lang w:val="en-AU" w:eastAsia="en-AU"/>
              </w:rPr>
              <w:t xml:space="preserve">P - </w:t>
            </w:r>
            <w:proofErr w:type="spellStart"/>
            <w:r w:rsidRPr="009A2DEF">
              <w:rPr>
                <w:rFonts w:eastAsia="Times New Roman" w:cstheme="minorHAnsi"/>
                <w:bCs/>
                <w:i/>
                <w:sz w:val="18"/>
                <w:szCs w:val="18"/>
                <w:lang w:val="en-AU" w:eastAsia="en-AU"/>
              </w:rPr>
              <w:t>sh</w:t>
            </w:r>
            <w:r w:rsidRPr="009A2DEF">
              <w:rPr>
                <w:rFonts w:eastAsia="Times New Roman" w:cstheme="minorHAnsi"/>
                <w:bCs/>
                <w:i/>
                <w:sz w:val="18"/>
                <w:szCs w:val="18"/>
                <w:vertAlign w:val="subscript"/>
                <w:lang w:val="en-AU" w:eastAsia="en-AU"/>
              </w:rPr>
              <w:t>wB</w:t>
            </w:r>
            <w:proofErr w:type="spellEnd"/>
          </w:p>
        </w:tc>
        <w:tc>
          <w:tcPr>
            <w:tcW w:w="851" w:type="dxa"/>
            <w:tcBorders>
              <w:top w:val="single" w:sz="4" w:space="0" w:color="auto"/>
              <w:left w:val="nil"/>
              <w:bottom w:val="single" w:sz="4" w:space="0" w:color="auto"/>
              <w:right w:val="nil"/>
            </w:tcBorders>
            <w:shd w:val="clear" w:color="auto" w:fill="auto"/>
            <w:vAlign w:val="center"/>
            <w:hideMark/>
          </w:tcPr>
          <w:p w14:paraId="4CBF0E04" w14:textId="77777777" w:rsidR="000E7FFC" w:rsidRPr="009A2DEF" w:rsidRDefault="000E7FFC" w:rsidP="000E7FFC">
            <w:pPr>
              <w:jc w:val="center"/>
              <w:rPr>
                <w:rFonts w:eastAsia="Times New Roman" w:cstheme="minorHAnsi"/>
                <w:bCs/>
                <w:sz w:val="18"/>
                <w:szCs w:val="18"/>
                <w:lang w:val="en-AU" w:eastAsia="en-AU"/>
              </w:rPr>
            </w:pPr>
            <w:r w:rsidRPr="009A2DEF">
              <w:rPr>
                <w:rFonts w:eastAsia="Times New Roman" w:cstheme="minorHAnsi"/>
                <w:bCs/>
                <w:sz w:val="18"/>
                <w:szCs w:val="18"/>
                <w:lang w:val="en-AU" w:eastAsia="en-AU"/>
              </w:rPr>
              <w:t xml:space="preserve">P - </w:t>
            </w:r>
            <w:proofErr w:type="spellStart"/>
            <w:r w:rsidRPr="009A2DEF">
              <w:rPr>
                <w:rFonts w:eastAsia="Times New Roman" w:cstheme="minorHAnsi"/>
                <w:bCs/>
                <w:i/>
                <w:sz w:val="18"/>
                <w:szCs w:val="18"/>
                <w:lang w:val="en-AU" w:eastAsia="en-AU"/>
              </w:rPr>
              <w:t>sh</w:t>
            </w:r>
            <w:r w:rsidRPr="009A2DEF">
              <w:rPr>
                <w:rFonts w:eastAsia="Times New Roman" w:cstheme="minorHAnsi"/>
                <w:bCs/>
                <w:i/>
                <w:sz w:val="18"/>
                <w:szCs w:val="18"/>
                <w:vertAlign w:val="subscript"/>
                <w:lang w:val="en-AU" w:eastAsia="en-AU"/>
              </w:rPr>
              <w:t>wrh</w:t>
            </w:r>
            <w:proofErr w:type="spellEnd"/>
          </w:p>
        </w:tc>
        <w:tc>
          <w:tcPr>
            <w:tcW w:w="850" w:type="dxa"/>
            <w:tcBorders>
              <w:top w:val="single" w:sz="4" w:space="0" w:color="auto"/>
              <w:left w:val="nil"/>
              <w:bottom w:val="single" w:sz="4" w:space="0" w:color="auto"/>
              <w:right w:val="nil"/>
            </w:tcBorders>
            <w:shd w:val="clear" w:color="auto" w:fill="auto"/>
            <w:vAlign w:val="center"/>
            <w:hideMark/>
          </w:tcPr>
          <w:p w14:paraId="588984CC" w14:textId="77777777" w:rsidR="000E7FFC" w:rsidRPr="009A2DEF" w:rsidRDefault="000E7FFC" w:rsidP="000E7FFC">
            <w:pPr>
              <w:jc w:val="center"/>
              <w:rPr>
                <w:rFonts w:eastAsia="Times New Roman" w:cstheme="minorHAnsi"/>
                <w:bCs/>
                <w:sz w:val="18"/>
                <w:szCs w:val="18"/>
                <w:lang w:val="en-AU" w:eastAsia="en-AU"/>
              </w:rPr>
            </w:pPr>
            <w:r w:rsidRPr="009A2DEF">
              <w:rPr>
                <w:rFonts w:eastAsia="Times New Roman" w:cstheme="minorHAnsi"/>
                <w:bCs/>
                <w:sz w:val="18"/>
                <w:szCs w:val="18"/>
                <w:lang w:val="en-AU" w:eastAsia="en-AU"/>
              </w:rPr>
              <w:t xml:space="preserve">P - </w:t>
            </w:r>
            <w:proofErr w:type="spellStart"/>
            <w:r w:rsidRPr="009A2DEF">
              <w:rPr>
                <w:rFonts w:eastAsia="Times New Roman" w:cstheme="minorHAnsi"/>
                <w:bCs/>
                <w:i/>
                <w:sz w:val="18"/>
                <w:szCs w:val="18"/>
                <w:lang w:val="en-AU" w:eastAsia="en-AU"/>
              </w:rPr>
              <w:t>sh</w:t>
            </w:r>
            <w:r w:rsidRPr="009A2DEF">
              <w:rPr>
                <w:rFonts w:eastAsia="Times New Roman" w:cstheme="minorHAnsi"/>
                <w:bCs/>
                <w:i/>
                <w:sz w:val="18"/>
                <w:szCs w:val="18"/>
                <w:vertAlign w:val="subscript"/>
                <w:lang w:val="en-AU" w:eastAsia="en-AU"/>
              </w:rPr>
              <w:t>wt</w:t>
            </w:r>
            <w:proofErr w:type="spellEnd"/>
          </w:p>
        </w:tc>
        <w:tc>
          <w:tcPr>
            <w:tcW w:w="851" w:type="dxa"/>
            <w:tcBorders>
              <w:top w:val="single" w:sz="4" w:space="0" w:color="auto"/>
              <w:left w:val="nil"/>
              <w:bottom w:val="single" w:sz="4" w:space="0" w:color="auto"/>
              <w:right w:val="nil"/>
            </w:tcBorders>
            <w:shd w:val="clear" w:color="auto" w:fill="auto"/>
            <w:vAlign w:val="center"/>
            <w:hideMark/>
          </w:tcPr>
          <w:p w14:paraId="2EB85BAE" w14:textId="77777777" w:rsidR="000E7FFC" w:rsidRPr="009A2DEF" w:rsidRDefault="000E7FFC" w:rsidP="000E7FFC">
            <w:pPr>
              <w:jc w:val="center"/>
              <w:rPr>
                <w:rFonts w:eastAsia="Times New Roman" w:cstheme="minorHAnsi"/>
                <w:bCs/>
                <w:sz w:val="18"/>
                <w:szCs w:val="18"/>
                <w:lang w:val="en-AU" w:eastAsia="en-AU"/>
              </w:rPr>
            </w:pPr>
            <w:r w:rsidRPr="009A2DEF">
              <w:rPr>
                <w:rFonts w:eastAsia="Times New Roman" w:cstheme="minorHAnsi"/>
                <w:bCs/>
                <w:sz w:val="18"/>
                <w:szCs w:val="18"/>
                <w:lang w:val="en-AU" w:eastAsia="en-AU"/>
              </w:rPr>
              <w:t xml:space="preserve">P - </w:t>
            </w:r>
            <w:proofErr w:type="spellStart"/>
            <w:r w:rsidRPr="009A2DEF">
              <w:rPr>
                <w:rFonts w:eastAsia="Times New Roman" w:cstheme="minorHAnsi"/>
                <w:bCs/>
                <w:i/>
                <w:sz w:val="18"/>
                <w:szCs w:val="18"/>
                <w:lang w:val="en-AU" w:eastAsia="en-AU"/>
              </w:rPr>
              <w:t>sh</w:t>
            </w:r>
            <w:r w:rsidRPr="009A2DEF">
              <w:rPr>
                <w:rFonts w:eastAsia="Times New Roman" w:cstheme="minorHAnsi"/>
                <w:bCs/>
                <w:i/>
                <w:sz w:val="18"/>
                <w:szCs w:val="18"/>
                <w:vertAlign w:val="subscript"/>
                <w:lang w:val="en-AU" w:eastAsia="en-AU"/>
              </w:rPr>
              <w:t>wC</w:t>
            </w:r>
            <w:proofErr w:type="spellEnd"/>
          </w:p>
        </w:tc>
        <w:tc>
          <w:tcPr>
            <w:tcW w:w="651" w:type="dxa"/>
            <w:tcBorders>
              <w:top w:val="single" w:sz="4" w:space="0" w:color="auto"/>
              <w:left w:val="nil"/>
              <w:bottom w:val="single" w:sz="4" w:space="0" w:color="auto"/>
              <w:right w:val="nil"/>
            </w:tcBorders>
            <w:shd w:val="clear" w:color="auto" w:fill="auto"/>
            <w:vAlign w:val="center"/>
            <w:hideMark/>
          </w:tcPr>
          <w:p w14:paraId="71A1E651" w14:textId="77777777" w:rsidR="000E7FFC" w:rsidRPr="009A2DEF" w:rsidRDefault="000E7FFC" w:rsidP="000E7FFC">
            <w:pPr>
              <w:jc w:val="center"/>
              <w:rPr>
                <w:rFonts w:eastAsia="Times New Roman" w:cstheme="minorHAnsi"/>
                <w:bCs/>
                <w:sz w:val="18"/>
                <w:szCs w:val="18"/>
                <w:lang w:val="en-AU" w:eastAsia="en-AU"/>
              </w:rPr>
            </w:pPr>
            <w:r w:rsidRPr="009A2DEF">
              <w:rPr>
                <w:rFonts w:eastAsia="Times New Roman" w:cstheme="minorHAnsi"/>
                <w:bCs/>
                <w:sz w:val="18"/>
                <w:szCs w:val="18"/>
                <w:lang w:val="en-AU" w:eastAsia="en-AU"/>
              </w:rPr>
              <w:t>RMSE</w:t>
            </w:r>
          </w:p>
        </w:tc>
        <w:tc>
          <w:tcPr>
            <w:tcW w:w="536" w:type="dxa"/>
            <w:tcBorders>
              <w:top w:val="single" w:sz="4" w:space="0" w:color="auto"/>
              <w:left w:val="nil"/>
              <w:bottom w:val="single" w:sz="4" w:space="0" w:color="auto"/>
              <w:right w:val="nil"/>
            </w:tcBorders>
            <w:shd w:val="clear" w:color="auto" w:fill="auto"/>
            <w:vAlign w:val="center"/>
            <w:hideMark/>
          </w:tcPr>
          <w:p w14:paraId="6B0DB5E6" w14:textId="77777777" w:rsidR="000E7FFC" w:rsidRPr="009A2DEF" w:rsidRDefault="000E7FFC" w:rsidP="000E7FFC">
            <w:pPr>
              <w:jc w:val="center"/>
              <w:rPr>
                <w:rFonts w:eastAsia="Times New Roman" w:cstheme="minorHAnsi"/>
                <w:bCs/>
                <w:sz w:val="18"/>
                <w:szCs w:val="18"/>
                <w:lang w:val="en-AU" w:eastAsia="en-AU"/>
              </w:rPr>
            </w:pPr>
            <w:r w:rsidRPr="009A2DEF">
              <w:rPr>
                <w:rFonts w:eastAsia="Times New Roman" w:cstheme="minorHAnsi"/>
                <w:bCs/>
                <w:sz w:val="18"/>
                <w:szCs w:val="18"/>
                <w:lang w:val="en-AU" w:eastAsia="en-AU"/>
              </w:rPr>
              <w:t>R</w:t>
            </w:r>
            <w:r w:rsidRPr="009A2DEF">
              <w:rPr>
                <w:rFonts w:eastAsia="Times New Roman" w:cstheme="minorHAnsi"/>
                <w:bCs/>
                <w:sz w:val="18"/>
                <w:szCs w:val="18"/>
                <w:vertAlign w:val="superscript"/>
                <w:lang w:val="en-AU" w:eastAsia="en-AU"/>
              </w:rPr>
              <w:t>2</w:t>
            </w:r>
          </w:p>
        </w:tc>
        <w:tc>
          <w:tcPr>
            <w:tcW w:w="536" w:type="dxa"/>
            <w:tcBorders>
              <w:top w:val="single" w:sz="4" w:space="0" w:color="auto"/>
              <w:left w:val="nil"/>
              <w:bottom w:val="single" w:sz="4" w:space="0" w:color="auto"/>
              <w:right w:val="nil"/>
            </w:tcBorders>
            <w:shd w:val="clear" w:color="auto" w:fill="auto"/>
            <w:vAlign w:val="center"/>
            <w:hideMark/>
          </w:tcPr>
          <w:p w14:paraId="080817CB" w14:textId="77777777" w:rsidR="000E7FFC" w:rsidRPr="009A2DEF" w:rsidRDefault="000E7FFC" w:rsidP="000E7FFC">
            <w:pPr>
              <w:jc w:val="center"/>
              <w:rPr>
                <w:rFonts w:eastAsia="Times New Roman" w:cstheme="minorHAnsi"/>
                <w:bCs/>
                <w:sz w:val="18"/>
                <w:szCs w:val="18"/>
                <w:lang w:val="en-AU" w:eastAsia="en-AU"/>
              </w:rPr>
            </w:pPr>
            <w:r w:rsidRPr="009A2DEF">
              <w:rPr>
                <w:rFonts w:eastAsia="Times New Roman" w:cstheme="minorHAnsi"/>
                <w:bCs/>
                <w:sz w:val="18"/>
                <w:szCs w:val="18"/>
                <w:lang w:val="en-AU" w:eastAsia="en-AU"/>
              </w:rPr>
              <w:t>R</w:t>
            </w:r>
            <w:r w:rsidRPr="009A2DEF">
              <w:rPr>
                <w:rFonts w:eastAsia="Times New Roman" w:cstheme="minorHAnsi"/>
                <w:bCs/>
                <w:sz w:val="18"/>
                <w:szCs w:val="18"/>
                <w:vertAlign w:val="superscript"/>
                <w:lang w:val="en-AU" w:eastAsia="en-AU"/>
              </w:rPr>
              <w:t>2</w:t>
            </w:r>
            <w:r w:rsidRPr="009A2DEF">
              <w:rPr>
                <w:rFonts w:eastAsia="Times New Roman" w:cstheme="minorHAnsi"/>
                <w:bCs/>
                <w:sz w:val="18"/>
                <w:szCs w:val="18"/>
                <w:lang w:val="en-AU" w:eastAsia="en-AU"/>
              </w:rPr>
              <w:t>c</w:t>
            </w:r>
          </w:p>
        </w:tc>
      </w:tr>
      <w:tr w:rsidR="009A2DEF" w:rsidRPr="009A2DEF" w14:paraId="19D63422" w14:textId="77777777" w:rsidTr="00BB7430">
        <w:trPr>
          <w:trHeight w:val="20"/>
        </w:trPr>
        <w:tc>
          <w:tcPr>
            <w:tcW w:w="1985" w:type="dxa"/>
            <w:tcBorders>
              <w:top w:val="single" w:sz="4" w:space="0" w:color="auto"/>
              <w:left w:val="nil"/>
              <w:bottom w:val="nil"/>
              <w:right w:val="nil"/>
            </w:tcBorders>
            <w:shd w:val="clear" w:color="auto" w:fill="auto"/>
            <w:noWrap/>
            <w:vAlign w:val="bottom"/>
            <w:hideMark/>
          </w:tcPr>
          <w:p w14:paraId="4FEB372C" w14:textId="77777777" w:rsidR="000E7FFC" w:rsidRPr="009A2DEF" w:rsidRDefault="000E7FFC" w:rsidP="000E7FFC">
            <w:pPr>
              <w:rPr>
                <w:rFonts w:eastAsia="Times New Roman" w:cstheme="minorHAnsi"/>
                <w:i/>
                <w:sz w:val="18"/>
                <w:szCs w:val="18"/>
                <w:lang w:val="en-AU" w:eastAsia="en-AU"/>
              </w:rPr>
            </w:pPr>
            <w:proofErr w:type="spellStart"/>
            <w:r w:rsidRPr="009A2DEF">
              <w:rPr>
                <w:rFonts w:eastAsia="Times New Roman" w:cstheme="minorHAnsi"/>
                <w:i/>
                <w:sz w:val="18"/>
                <w:szCs w:val="18"/>
                <w:lang w:val="en-AU" w:eastAsia="en-AU"/>
              </w:rPr>
              <w:t>Abies</w:t>
            </w:r>
            <w:proofErr w:type="spellEnd"/>
            <w:r w:rsidRPr="009A2DEF">
              <w:rPr>
                <w:rFonts w:eastAsia="Times New Roman" w:cstheme="minorHAnsi"/>
                <w:i/>
                <w:sz w:val="18"/>
                <w:szCs w:val="18"/>
                <w:lang w:val="en-AU" w:eastAsia="en-AU"/>
              </w:rPr>
              <w:t xml:space="preserve"> alba</w:t>
            </w:r>
          </w:p>
        </w:tc>
        <w:tc>
          <w:tcPr>
            <w:tcW w:w="1276" w:type="dxa"/>
            <w:tcBorders>
              <w:top w:val="single" w:sz="4" w:space="0" w:color="auto"/>
              <w:left w:val="nil"/>
              <w:bottom w:val="nil"/>
              <w:right w:val="nil"/>
            </w:tcBorders>
            <w:shd w:val="clear" w:color="auto" w:fill="auto"/>
            <w:noWrap/>
            <w:vAlign w:val="bottom"/>
            <w:hideMark/>
          </w:tcPr>
          <w:p w14:paraId="0DB07811" w14:textId="77777777" w:rsidR="000E7FFC" w:rsidRPr="009A2DEF" w:rsidRDefault="000E7FFC"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0.46 (0.118)</w:t>
            </w:r>
          </w:p>
        </w:tc>
        <w:tc>
          <w:tcPr>
            <w:tcW w:w="1275" w:type="dxa"/>
            <w:tcBorders>
              <w:top w:val="single" w:sz="4" w:space="0" w:color="auto"/>
              <w:left w:val="nil"/>
              <w:bottom w:val="nil"/>
              <w:right w:val="nil"/>
            </w:tcBorders>
            <w:shd w:val="clear" w:color="auto" w:fill="auto"/>
            <w:noWrap/>
            <w:vAlign w:val="bottom"/>
            <w:hideMark/>
          </w:tcPr>
          <w:p w14:paraId="45FAD8ED" w14:textId="77777777" w:rsidR="000E7FFC" w:rsidRPr="009A2DEF" w:rsidRDefault="000E7FFC"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0.107 (0.032)</w:t>
            </w:r>
          </w:p>
        </w:tc>
        <w:tc>
          <w:tcPr>
            <w:tcW w:w="1134" w:type="dxa"/>
            <w:tcBorders>
              <w:top w:val="single" w:sz="4" w:space="0" w:color="auto"/>
              <w:left w:val="nil"/>
              <w:bottom w:val="nil"/>
              <w:right w:val="nil"/>
            </w:tcBorders>
            <w:shd w:val="clear" w:color="auto" w:fill="auto"/>
            <w:noWrap/>
            <w:vAlign w:val="bottom"/>
            <w:hideMark/>
          </w:tcPr>
          <w:p w14:paraId="4360D124" w14:textId="77777777" w:rsidR="000E7FFC" w:rsidRPr="009A2DEF" w:rsidRDefault="000E7FFC"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0.71 (0.088)</w:t>
            </w:r>
          </w:p>
        </w:tc>
        <w:tc>
          <w:tcPr>
            <w:tcW w:w="1276" w:type="dxa"/>
            <w:tcBorders>
              <w:top w:val="single" w:sz="4" w:space="0" w:color="auto"/>
              <w:left w:val="nil"/>
              <w:bottom w:val="nil"/>
              <w:right w:val="nil"/>
            </w:tcBorders>
            <w:shd w:val="clear" w:color="auto" w:fill="auto"/>
            <w:noWrap/>
            <w:vAlign w:val="bottom"/>
            <w:hideMark/>
          </w:tcPr>
          <w:p w14:paraId="74443222" w14:textId="7774A51F" w:rsidR="000E7FFC" w:rsidRPr="009A2DEF" w:rsidRDefault="00851541"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1276" w:type="dxa"/>
            <w:tcBorders>
              <w:top w:val="single" w:sz="4" w:space="0" w:color="auto"/>
              <w:left w:val="nil"/>
              <w:bottom w:val="nil"/>
              <w:right w:val="nil"/>
            </w:tcBorders>
            <w:shd w:val="clear" w:color="auto" w:fill="auto"/>
            <w:noWrap/>
            <w:vAlign w:val="bottom"/>
            <w:hideMark/>
          </w:tcPr>
          <w:p w14:paraId="77443D4E" w14:textId="77777777" w:rsidR="000E7FFC" w:rsidRPr="009A2DEF" w:rsidRDefault="000E7FFC"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-0.2 (0.04)</w:t>
            </w:r>
          </w:p>
        </w:tc>
        <w:tc>
          <w:tcPr>
            <w:tcW w:w="581" w:type="dxa"/>
            <w:tcBorders>
              <w:top w:val="single" w:sz="4" w:space="0" w:color="auto"/>
              <w:left w:val="nil"/>
              <w:bottom w:val="nil"/>
              <w:right w:val="nil"/>
            </w:tcBorders>
            <w:shd w:val="clear" w:color="auto" w:fill="auto"/>
            <w:noWrap/>
            <w:vAlign w:val="bottom"/>
            <w:hideMark/>
          </w:tcPr>
          <w:p w14:paraId="0FF0DC64" w14:textId="77777777" w:rsidR="000E7FFC" w:rsidRPr="009A2DEF" w:rsidRDefault="000E7FFC"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743</w:t>
            </w:r>
          </w:p>
        </w:tc>
        <w:tc>
          <w:tcPr>
            <w:tcW w:w="836" w:type="dxa"/>
            <w:tcBorders>
              <w:top w:val="single" w:sz="4" w:space="0" w:color="auto"/>
              <w:left w:val="nil"/>
              <w:bottom w:val="nil"/>
              <w:right w:val="nil"/>
            </w:tcBorders>
            <w:shd w:val="clear" w:color="auto" w:fill="auto"/>
            <w:noWrap/>
            <w:vAlign w:val="bottom"/>
            <w:hideMark/>
          </w:tcPr>
          <w:p w14:paraId="26438FF8" w14:textId="77777777" w:rsidR="000E7FFC" w:rsidRPr="009A2DEF" w:rsidRDefault="000E7FFC"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1" w:type="dxa"/>
            <w:tcBorders>
              <w:top w:val="single" w:sz="4" w:space="0" w:color="auto"/>
              <w:left w:val="nil"/>
              <w:bottom w:val="nil"/>
              <w:right w:val="nil"/>
            </w:tcBorders>
            <w:shd w:val="clear" w:color="auto" w:fill="auto"/>
            <w:noWrap/>
            <w:vAlign w:val="bottom"/>
            <w:hideMark/>
          </w:tcPr>
          <w:p w14:paraId="08F6D3F2" w14:textId="77777777" w:rsidR="000E7FFC" w:rsidRPr="009A2DEF" w:rsidRDefault="000E7FFC"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1" w:type="dxa"/>
            <w:tcBorders>
              <w:top w:val="single" w:sz="4" w:space="0" w:color="auto"/>
              <w:left w:val="nil"/>
              <w:bottom w:val="nil"/>
              <w:right w:val="nil"/>
            </w:tcBorders>
            <w:shd w:val="clear" w:color="auto" w:fill="auto"/>
            <w:noWrap/>
            <w:vAlign w:val="bottom"/>
            <w:hideMark/>
          </w:tcPr>
          <w:p w14:paraId="002D9CE5" w14:textId="77777777" w:rsidR="000E7FFC" w:rsidRPr="009A2DEF" w:rsidRDefault="000E7FFC"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0" w:type="dxa"/>
            <w:tcBorders>
              <w:top w:val="single" w:sz="4" w:space="0" w:color="auto"/>
              <w:left w:val="nil"/>
              <w:bottom w:val="nil"/>
              <w:right w:val="nil"/>
            </w:tcBorders>
            <w:shd w:val="clear" w:color="auto" w:fill="auto"/>
            <w:noWrap/>
            <w:vAlign w:val="bottom"/>
            <w:hideMark/>
          </w:tcPr>
          <w:p w14:paraId="70E8B695" w14:textId="77777777" w:rsidR="000E7FFC" w:rsidRPr="009A2DEF" w:rsidRDefault="000E7FFC" w:rsidP="000E7FFC">
            <w:pPr>
              <w:jc w:val="center"/>
              <w:rPr>
                <w:rFonts w:eastAsia="Times New Roman" w:cstheme="minorHAnsi"/>
                <w:sz w:val="18"/>
                <w:szCs w:val="18"/>
                <w:lang w:val="en-AU" w:eastAsia="en-AU"/>
              </w:rPr>
            </w:pPr>
          </w:p>
        </w:tc>
        <w:tc>
          <w:tcPr>
            <w:tcW w:w="851" w:type="dxa"/>
            <w:tcBorders>
              <w:top w:val="single" w:sz="4" w:space="0" w:color="auto"/>
              <w:left w:val="nil"/>
              <w:bottom w:val="nil"/>
              <w:right w:val="nil"/>
            </w:tcBorders>
            <w:shd w:val="clear" w:color="auto" w:fill="auto"/>
            <w:noWrap/>
            <w:vAlign w:val="bottom"/>
            <w:hideMark/>
          </w:tcPr>
          <w:p w14:paraId="2AB17794" w14:textId="77777777" w:rsidR="000E7FFC" w:rsidRPr="009A2DEF" w:rsidRDefault="000E7FFC"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651" w:type="dxa"/>
            <w:tcBorders>
              <w:top w:val="single" w:sz="4" w:space="0" w:color="auto"/>
              <w:left w:val="nil"/>
              <w:bottom w:val="nil"/>
              <w:right w:val="nil"/>
            </w:tcBorders>
            <w:shd w:val="clear" w:color="auto" w:fill="auto"/>
            <w:noWrap/>
            <w:vAlign w:val="bottom"/>
            <w:hideMark/>
          </w:tcPr>
          <w:p w14:paraId="75453DF5" w14:textId="77777777" w:rsidR="000E7FFC" w:rsidRPr="009A2DEF" w:rsidRDefault="000E7FFC"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0.18</w:t>
            </w:r>
          </w:p>
        </w:tc>
        <w:tc>
          <w:tcPr>
            <w:tcW w:w="536" w:type="dxa"/>
            <w:tcBorders>
              <w:top w:val="single" w:sz="4" w:space="0" w:color="auto"/>
              <w:left w:val="nil"/>
              <w:bottom w:val="nil"/>
              <w:right w:val="nil"/>
            </w:tcBorders>
            <w:shd w:val="clear" w:color="auto" w:fill="auto"/>
            <w:noWrap/>
            <w:vAlign w:val="bottom"/>
            <w:hideMark/>
          </w:tcPr>
          <w:p w14:paraId="7C66CDFF" w14:textId="77777777" w:rsidR="000E7FFC" w:rsidRPr="009A2DEF" w:rsidRDefault="000E7FFC"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0.19</w:t>
            </w:r>
          </w:p>
        </w:tc>
        <w:tc>
          <w:tcPr>
            <w:tcW w:w="536" w:type="dxa"/>
            <w:tcBorders>
              <w:top w:val="single" w:sz="4" w:space="0" w:color="auto"/>
              <w:left w:val="nil"/>
              <w:bottom w:val="nil"/>
              <w:right w:val="nil"/>
            </w:tcBorders>
            <w:shd w:val="clear" w:color="auto" w:fill="auto"/>
            <w:noWrap/>
            <w:vAlign w:val="bottom"/>
            <w:hideMark/>
          </w:tcPr>
          <w:p w14:paraId="0EF9A25B" w14:textId="77777777" w:rsidR="000E7FFC" w:rsidRPr="009A2DEF" w:rsidRDefault="000E7FFC"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0.61</w:t>
            </w:r>
          </w:p>
        </w:tc>
      </w:tr>
      <w:tr w:rsidR="009A2DEF" w:rsidRPr="009A2DEF" w14:paraId="3371D107" w14:textId="77777777" w:rsidTr="00BB7430">
        <w:trPr>
          <w:trHeight w:val="20"/>
        </w:trPr>
        <w:tc>
          <w:tcPr>
            <w:tcW w:w="1985" w:type="dxa"/>
            <w:tcBorders>
              <w:top w:val="nil"/>
              <w:left w:val="nil"/>
              <w:bottom w:val="nil"/>
              <w:right w:val="nil"/>
            </w:tcBorders>
            <w:shd w:val="clear" w:color="auto" w:fill="auto"/>
            <w:noWrap/>
            <w:vAlign w:val="bottom"/>
            <w:hideMark/>
          </w:tcPr>
          <w:p w14:paraId="499AC33C" w14:textId="77777777" w:rsidR="000E7FFC" w:rsidRPr="009A2DEF" w:rsidRDefault="000E7FFC" w:rsidP="000E7FFC">
            <w:pPr>
              <w:rPr>
                <w:rFonts w:eastAsia="Times New Roman" w:cstheme="minorHAnsi"/>
                <w:i/>
                <w:sz w:val="18"/>
                <w:szCs w:val="18"/>
                <w:lang w:val="en-AU" w:eastAsia="en-AU"/>
              </w:rPr>
            </w:pPr>
            <w:r w:rsidRPr="009A2DEF">
              <w:rPr>
                <w:rFonts w:eastAsia="Times New Roman" w:cstheme="minorHAnsi"/>
                <w:i/>
                <w:sz w:val="18"/>
                <w:szCs w:val="18"/>
                <w:lang w:val="en-AU" w:eastAsia="en-AU"/>
              </w:rPr>
              <w:t xml:space="preserve">Acer </w:t>
            </w:r>
            <w:proofErr w:type="spellStart"/>
            <w:r w:rsidRPr="009A2DEF">
              <w:rPr>
                <w:rFonts w:eastAsia="Times New Roman" w:cstheme="minorHAnsi"/>
                <w:i/>
                <w:sz w:val="18"/>
                <w:szCs w:val="18"/>
                <w:lang w:val="en-AU" w:eastAsia="en-AU"/>
              </w:rPr>
              <w:t>pseudoplatanus</w:t>
            </w:r>
            <w:proofErr w:type="spellEnd"/>
            <w:r w:rsidRPr="009A2DEF">
              <w:rPr>
                <w:rFonts w:eastAsia="Times New Roman" w:cstheme="minorHAnsi"/>
                <w:i/>
                <w:sz w:val="18"/>
                <w:szCs w:val="18"/>
                <w:lang w:val="en-AU" w:eastAsia="en-AU"/>
              </w:rPr>
              <w:t>*</w:t>
            </w:r>
          </w:p>
        </w:tc>
        <w:tc>
          <w:tcPr>
            <w:tcW w:w="1276" w:type="dxa"/>
            <w:tcBorders>
              <w:top w:val="nil"/>
              <w:left w:val="nil"/>
              <w:bottom w:val="nil"/>
              <w:right w:val="nil"/>
            </w:tcBorders>
            <w:shd w:val="clear" w:color="auto" w:fill="auto"/>
            <w:noWrap/>
            <w:vAlign w:val="bottom"/>
            <w:hideMark/>
          </w:tcPr>
          <w:p w14:paraId="5140A831" w14:textId="77777777" w:rsidR="000E7FFC" w:rsidRPr="009A2DEF" w:rsidRDefault="000E7FFC"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0.25</w:t>
            </w:r>
          </w:p>
        </w:tc>
        <w:tc>
          <w:tcPr>
            <w:tcW w:w="1275" w:type="dxa"/>
            <w:tcBorders>
              <w:top w:val="nil"/>
              <w:left w:val="nil"/>
              <w:bottom w:val="nil"/>
              <w:right w:val="nil"/>
            </w:tcBorders>
            <w:shd w:val="clear" w:color="auto" w:fill="auto"/>
            <w:noWrap/>
            <w:vAlign w:val="bottom"/>
            <w:hideMark/>
          </w:tcPr>
          <w:p w14:paraId="38814002" w14:textId="4D8F7C99" w:rsidR="000E7FFC" w:rsidRPr="009A2DEF" w:rsidRDefault="00851541"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1134" w:type="dxa"/>
            <w:tcBorders>
              <w:top w:val="nil"/>
              <w:left w:val="nil"/>
              <w:bottom w:val="nil"/>
              <w:right w:val="nil"/>
            </w:tcBorders>
            <w:shd w:val="clear" w:color="auto" w:fill="auto"/>
            <w:noWrap/>
            <w:vAlign w:val="bottom"/>
            <w:hideMark/>
          </w:tcPr>
          <w:p w14:paraId="51816F42" w14:textId="7F6A4246" w:rsidR="000E7FFC" w:rsidRPr="009A2DEF" w:rsidRDefault="00851541"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1276" w:type="dxa"/>
            <w:tcBorders>
              <w:top w:val="nil"/>
              <w:left w:val="nil"/>
              <w:bottom w:val="nil"/>
              <w:right w:val="nil"/>
            </w:tcBorders>
            <w:shd w:val="clear" w:color="auto" w:fill="auto"/>
            <w:noWrap/>
            <w:vAlign w:val="bottom"/>
            <w:hideMark/>
          </w:tcPr>
          <w:p w14:paraId="6D960B58" w14:textId="6FD1C623" w:rsidR="000E7FFC" w:rsidRPr="009A2DEF" w:rsidRDefault="00851541"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1276" w:type="dxa"/>
            <w:tcBorders>
              <w:top w:val="nil"/>
              <w:left w:val="nil"/>
              <w:bottom w:val="nil"/>
              <w:right w:val="nil"/>
            </w:tcBorders>
            <w:shd w:val="clear" w:color="auto" w:fill="auto"/>
            <w:noWrap/>
            <w:vAlign w:val="bottom"/>
            <w:hideMark/>
          </w:tcPr>
          <w:p w14:paraId="303E1D0A" w14:textId="3E984D63" w:rsidR="000E7FFC" w:rsidRPr="009A2DEF" w:rsidRDefault="00851541"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581" w:type="dxa"/>
            <w:tcBorders>
              <w:top w:val="nil"/>
              <w:left w:val="nil"/>
              <w:bottom w:val="nil"/>
              <w:right w:val="nil"/>
            </w:tcBorders>
            <w:shd w:val="clear" w:color="auto" w:fill="auto"/>
            <w:noWrap/>
            <w:vAlign w:val="bottom"/>
            <w:hideMark/>
          </w:tcPr>
          <w:p w14:paraId="59ECDC07" w14:textId="77777777" w:rsidR="000E7FFC" w:rsidRPr="009A2DEF" w:rsidRDefault="000E7FFC"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64</w:t>
            </w:r>
          </w:p>
        </w:tc>
        <w:tc>
          <w:tcPr>
            <w:tcW w:w="836" w:type="dxa"/>
            <w:tcBorders>
              <w:top w:val="nil"/>
              <w:left w:val="nil"/>
              <w:bottom w:val="nil"/>
              <w:right w:val="nil"/>
            </w:tcBorders>
            <w:shd w:val="clear" w:color="auto" w:fill="auto"/>
            <w:noWrap/>
            <w:vAlign w:val="bottom"/>
            <w:hideMark/>
          </w:tcPr>
          <w:p w14:paraId="6EC1D8C0" w14:textId="77777777" w:rsidR="000E7FFC" w:rsidRPr="009A2DEF" w:rsidRDefault="000E7FFC" w:rsidP="000E7FFC">
            <w:pPr>
              <w:jc w:val="center"/>
              <w:rPr>
                <w:rFonts w:eastAsia="Times New Roman" w:cstheme="minorHAnsi"/>
                <w:sz w:val="18"/>
                <w:szCs w:val="18"/>
                <w:lang w:val="en-AU" w:eastAsia="en-AU"/>
              </w:rPr>
            </w:pPr>
          </w:p>
        </w:tc>
        <w:tc>
          <w:tcPr>
            <w:tcW w:w="851" w:type="dxa"/>
            <w:tcBorders>
              <w:top w:val="nil"/>
              <w:left w:val="nil"/>
              <w:bottom w:val="nil"/>
              <w:right w:val="nil"/>
            </w:tcBorders>
            <w:shd w:val="clear" w:color="auto" w:fill="auto"/>
            <w:noWrap/>
            <w:vAlign w:val="bottom"/>
            <w:hideMark/>
          </w:tcPr>
          <w:p w14:paraId="1DA52048" w14:textId="77777777" w:rsidR="000E7FFC" w:rsidRPr="009A2DEF" w:rsidRDefault="000E7FFC" w:rsidP="000E7FFC">
            <w:pPr>
              <w:jc w:val="center"/>
              <w:rPr>
                <w:rFonts w:eastAsia="Times New Roman" w:cstheme="minorHAnsi"/>
                <w:sz w:val="18"/>
                <w:szCs w:val="18"/>
                <w:lang w:val="en-AU" w:eastAsia="en-AU"/>
              </w:rPr>
            </w:pPr>
          </w:p>
        </w:tc>
        <w:tc>
          <w:tcPr>
            <w:tcW w:w="851" w:type="dxa"/>
            <w:tcBorders>
              <w:top w:val="nil"/>
              <w:left w:val="nil"/>
              <w:bottom w:val="nil"/>
              <w:right w:val="nil"/>
            </w:tcBorders>
            <w:shd w:val="clear" w:color="auto" w:fill="auto"/>
            <w:noWrap/>
            <w:vAlign w:val="bottom"/>
            <w:hideMark/>
          </w:tcPr>
          <w:p w14:paraId="62D43E99" w14:textId="77777777" w:rsidR="000E7FFC" w:rsidRPr="009A2DEF" w:rsidRDefault="000E7FFC" w:rsidP="000E7FFC">
            <w:pPr>
              <w:jc w:val="center"/>
              <w:rPr>
                <w:rFonts w:eastAsia="Times New Roman" w:cstheme="minorHAnsi"/>
                <w:sz w:val="18"/>
                <w:szCs w:val="18"/>
                <w:lang w:val="en-AU" w:eastAsia="en-AU"/>
              </w:rPr>
            </w:pPr>
          </w:p>
        </w:tc>
        <w:tc>
          <w:tcPr>
            <w:tcW w:w="850" w:type="dxa"/>
            <w:tcBorders>
              <w:top w:val="nil"/>
              <w:left w:val="nil"/>
              <w:bottom w:val="nil"/>
              <w:right w:val="nil"/>
            </w:tcBorders>
            <w:shd w:val="clear" w:color="auto" w:fill="auto"/>
            <w:noWrap/>
            <w:vAlign w:val="bottom"/>
            <w:hideMark/>
          </w:tcPr>
          <w:p w14:paraId="037268A0" w14:textId="77777777" w:rsidR="000E7FFC" w:rsidRPr="009A2DEF" w:rsidRDefault="000E7FFC" w:rsidP="000E7FFC">
            <w:pPr>
              <w:jc w:val="center"/>
              <w:rPr>
                <w:rFonts w:eastAsia="Times New Roman" w:cstheme="minorHAnsi"/>
                <w:sz w:val="18"/>
                <w:szCs w:val="18"/>
                <w:lang w:val="en-AU" w:eastAsia="en-AU"/>
              </w:rPr>
            </w:pPr>
          </w:p>
        </w:tc>
        <w:tc>
          <w:tcPr>
            <w:tcW w:w="851" w:type="dxa"/>
            <w:tcBorders>
              <w:top w:val="nil"/>
              <w:left w:val="nil"/>
              <w:bottom w:val="nil"/>
              <w:right w:val="nil"/>
            </w:tcBorders>
            <w:shd w:val="clear" w:color="auto" w:fill="auto"/>
            <w:noWrap/>
            <w:vAlign w:val="bottom"/>
            <w:hideMark/>
          </w:tcPr>
          <w:p w14:paraId="57246AF6" w14:textId="77777777" w:rsidR="000E7FFC" w:rsidRPr="009A2DEF" w:rsidRDefault="000E7FFC" w:rsidP="000E7FFC">
            <w:pPr>
              <w:jc w:val="center"/>
              <w:rPr>
                <w:rFonts w:eastAsia="Times New Roman" w:cstheme="minorHAnsi"/>
                <w:sz w:val="18"/>
                <w:szCs w:val="18"/>
                <w:lang w:val="en-AU" w:eastAsia="en-AU"/>
              </w:rPr>
            </w:pPr>
          </w:p>
        </w:tc>
        <w:tc>
          <w:tcPr>
            <w:tcW w:w="651" w:type="dxa"/>
            <w:tcBorders>
              <w:top w:val="nil"/>
              <w:left w:val="nil"/>
              <w:bottom w:val="nil"/>
              <w:right w:val="nil"/>
            </w:tcBorders>
            <w:shd w:val="clear" w:color="auto" w:fill="auto"/>
            <w:noWrap/>
            <w:vAlign w:val="bottom"/>
            <w:hideMark/>
          </w:tcPr>
          <w:p w14:paraId="2B2838FC" w14:textId="77777777" w:rsidR="000E7FFC" w:rsidRPr="009A2DEF" w:rsidRDefault="000E7FFC" w:rsidP="000E7FFC">
            <w:pPr>
              <w:jc w:val="center"/>
              <w:rPr>
                <w:rFonts w:eastAsia="Times New Roman" w:cstheme="minorHAnsi"/>
                <w:sz w:val="18"/>
                <w:szCs w:val="18"/>
                <w:lang w:val="en-AU" w:eastAsia="en-AU"/>
              </w:rPr>
            </w:pPr>
          </w:p>
        </w:tc>
        <w:tc>
          <w:tcPr>
            <w:tcW w:w="536" w:type="dxa"/>
            <w:tcBorders>
              <w:top w:val="nil"/>
              <w:left w:val="nil"/>
              <w:bottom w:val="nil"/>
              <w:right w:val="nil"/>
            </w:tcBorders>
            <w:shd w:val="clear" w:color="auto" w:fill="auto"/>
            <w:noWrap/>
            <w:vAlign w:val="bottom"/>
            <w:hideMark/>
          </w:tcPr>
          <w:p w14:paraId="411ED850" w14:textId="77777777" w:rsidR="000E7FFC" w:rsidRPr="009A2DEF" w:rsidRDefault="000E7FFC" w:rsidP="000E7FFC">
            <w:pPr>
              <w:jc w:val="center"/>
              <w:rPr>
                <w:rFonts w:eastAsia="Times New Roman" w:cstheme="minorHAnsi"/>
                <w:sz w:val="18"/>
                <w:szCs w:val="18"/>
                <w:lang w:val="en-AU" w:eastAsia="en-AU"/>
              </w:rPr>
            </w:pPr>
          </w:p>
        </w:tc>
        <w:tc>
          <w:tcPr>
            <w:tcW w:w="536" w:type="dxa"/>
            <w:tcBorders>
              <w:top w:val="nil"/>
              <w:left w:val="nil"/>
              <w:bottom w:val="nil"/>
              <w:right w:val="nil"/>
            </w:tcBorders>
            <w:shd w:val="clear" w:color="auto" w:fill="auto"/>
            <w:noWrap/>
            <w:vAlign w:val="bottom"/>
            <w:hideMark/>
          </w:tcPr>
          <w:p w14:paraId="575D5AD0" w14:textId="77777777" w:rsidR="000E7FFC" w:rsidRPr="009A2DEF" w:rsidRDefault="000E7FFC" w:rsidP="000E7FFC">
            <w:pPr>
              <w:jc w:val="center"/>
              <w:rPr>
                <w:rFonts w:eastAsia="Times New Roman" w:cstheme="minorHAnsi"/>
                <w:sz w:val="18"/>
                <w:szCs w:val="18"/>
                <w:lang w:val="en-AU" w:eastAsia="en-AU"/>
              </w:rPr>
            </w:pPr>
          </w:p>
        </w:tc>
      </w:tr>
      <w:tr w:rsidR="009A2DEF" w:rsidRPr="009A2DEF" w14:paraId="16DCB673" w14:textId="77777777" w:rsidTr="00BB7430">
        <w:trPr>
          <w:trHeight w:val="20"/>
        </w:trPr>
        <w:tc>
          <w:tcPr>
            <w:tcW w:w="1985" w:type="dxa"/>
            <w:tcBorders>
              <w:top w:val="nil"/>
              <w:left w:val="nil"/>
              <w:bottom w:val="nil"/>
              <w:right w:val="nil"/>
            </w:tcBorders>
            <w:shd w:val="clear" w:color="auto" w:fill="auto"/>
            <w:noWrap/>
            <w:vAlign w:val="bottom"/>
            <w:hideMark/>
          </w:tcPr>
          <w:p w14:paraId="306CCFDD" w14:textId="4EB8E469" w:rsidR="000E7FFC" w:rsidRPr="009A2DEF" w:rsidRDefault="000E7FFC" w:rsidP="000E7FFC">
            <w:pPr>
              <w:rPr>
                <w:rFonts w:eastAsia="Times New Roman" w:cstheme="minorHAnsi"/>
                <w:i/>
                <w:sz w:val="18"/>
                <w:szCs w:val="18"/>
                <w:lang w:val="en-AU" w:eastAsia="en-AU"/>
              </w:rPr>
            </w:pPr>
            <w:proofErr w:type="spellStart"/>
            <w:r w:rsidRPr="009A2DEF">
              <w:rPr>
                <w:rFonts w:eastAsia="Times New Roman" w:cstheme="minorHAnsi"/>
                <w:i/>
                <w:sz w:val="18"/>
                <w:szCs w:val="18"/>
                <w:lang w:val="en-AU" w:eastAsia="en-AU"/>
              </w:rPr>
              <w:t>Betula</w:t>
            </w:r>
            <w:proofErr w:type="spellEnd"/>
            <w:r w:rsidR="00072F02" w:rsidRPr="009A2DEF">
              <w:rPr>
                <w:rFonts w:eastAsia="Times New Roman" w:cstheme="minorHAnsi"/>
                <w:i/>
                <w:sz w:val="18"/>
                <w:szCs w:val="18"/>
                <w:lang w:val="en-AU" w:eastAsia="en-AU"/>
              </w:rPr>
              <w:t xml:space="preserve"> pendula</w:t>
            </w:r>
          </w:p>
        </w:tc>
        <w:tc>
          <w:tcPr>
            <w:tcW w:w="1276" w:type="dxa"/>
            <w:tcBorders>
              <w:top w:val="nil"/>
              <w:left w:val="nil"/>
              <w:bottom w:val="nil"/>
              <w:right w:val="nil"/>
            </w:tcBorders>
            <w:shd w:val="clear" w:color="auto" w:fill="auto"/>
            <w:noWrap/>
            <w:vAlign w:val="bottom"/>
            <w:hideMark/>
          </w:tcPr>
          <w:p w14:paraId="596F0E5A" w14:textId="77777777" w:rsidR="000E7FFC" w:rsidRPr="009A2DEF" w:rsidRDefault="000E7FFC"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-2.16 (0.682)</w:t>
            </w:r>
          </w:p>
        </w:tc>
        <w:tc>
          <w:tcPr>
            <w:tcW w:w="1275" w:type="dxa"/>
            <w:tcBorders>
              <w:top w:val="nil"/>
              <w:left w:val="nil"/>
              <w:bottom w:val="nil"/>
              <w:right w:val="nil"/>
            </w:tcBorders>
            <w:shd w:val="clear" w:color="auto" w:fill="auto"/>
            <w:noWrap/>
            <w:vAlign w:val="bottom"/>
            <w:hideMark/>
          </w:tcPr>
          <w:p w14:paraId="14866DF6" w14:textId="77777777" w:rsidR="000E7FFC" w:rsidRPr="009A2DEF" w:rsidRDefault="000E7FFC"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0.885 (0.258)</w:t>
            </w:r>
          </w:p>
        </w:tc>
        <w:tc>
          <w:tcPr>
            <w:tcW w:w="1134" w:type="dxa"/>
            <w:tcBorders>
              <w:top w:val="nil"/>
              <w:left w:val="nil"/>
              <w:bottom w:val="nil"/>
              <w:right w:val="nil"/>
            </w:tcBorders>
            <w:shd w:val="clear" w:color="auto" w:fill="auto"/>
            <w:noWrap/>
            <w:vAlign w:val="bottom"/>
            <w:hideMark/>
          </w:tcPr>
          <w:p w14:paraId="043532FD" w14:textId="67032996" w:rsidR="000E7FFC" w:rsidRPr="009A2DEF" w:rsidRDefault="00851541"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1276" w:type="dxa"/>
            <w:tcBorders>
              <w:top w:val="nil"/>
              <w:left w:val="nil"/>
              <w:bottom w:val="nil"/>
              <w:right w:val="nil"/>
            </w:tcBorders>
            <w:shd w:val="clear" w:color="auto" w:fill="auto"/>
            <w:noWrap/>
            <w:vAlign w:val="bottom"/>
            <w:hideMark/>
          </w:tcPr>
          <w:p w14:paraId="07F1C55E" w14:textId="7C48970C" w:rsidR="000E7FFC" w:rsidRPr="009A2DEF" w:rsidRDefault="00851541"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1276" w:type="dxa"/>
            <w:tcBorders>
              <w:top w:val="nil"/>
              <w:left w:val="nil"/>
              <w:bottom w:val="nil"/>
              <w:right w:val="nil"/>
            </w:tcBorders>
            <w:shd w:val="clear" w:color="auto" w:fill="auto"/>
            <w:noWrap/>
            <w:vAlign w:val="bottom"/>
            <w:hideMark/>
          </w:tcPr>
          <w:p w14:paraId="612D5620" w14:textId="4DE11F7F" w:rsidR="000E7FFC" w:rsidRPr="009A2DEF" w:rsidRDefault="00851541"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581" w:type="dxa"/>
            <w:tcBorders>
              <w:top w:val="nil"/>
              <w:left w:val="nil"/>
              <w:bottom w:val="nil"/>
              <w:right w:val="nil"/>
            </w:tcBorders>
            <w:shd w:val="clear" w:color="auto" w:fill="auto"/>
            <w:noWrap/>
            <w:vAlign w:val="bottom"/>
            <w:hideMark/>
          </w:tcPr>
          <w:p w14:paraId="234E058F" w14:textId="77777777" w:rsidR="000E7FFC" w:rsidRPr="009A2DEF" w:rsidRDefault="000E7FFC"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24</w:t>
            </w:r>
          </w:p>
        </w:tc>
        <w:tc>
          <w:tcPr>
            <w:tcW w:w="836" w:type="dxa"/>
            <w:tcBorders>
              <w:top w:val="nil"/>
              <w:left w:val="nil"/>
              <w:bottom w:val="nil"/>
              <w:right w:val="nil"/>
            </w:tcBorders>
            <w:shd w:val="clear" w:color="auto" w:fill="auto"/>
            <w:noWrap/>
            <w:vAlign w:val="bottom"/>
            <w:hideMark/>
          </w:tcPr>
          <w:p w14:paraId="03380310" w14:textId="77777777" w:rsidR="000E7FFC" w:rsidRPr="009A2DEF" w:rsidRDefault="000E7FFC"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0.038</w:t>
            </w:r>
          </w:p>
        </w:tc>
        <w:tc>
          <w:tcPr>
            <w:tcW w:w="851" w:type="dxa"/>
            <w:tcBorders>
              <w:top w:val="nil"/>
              <w:left w:val="nil"/>
              <w:bottom w:val="nil"/>
              <w:right w:val="nil"/>
            </w:tcBorders>
            <w:shd w:val="clear" w:color="auto" w:fill="auto"/>
            <w:noWrap/>
            <w:vAlign w:val="bottom"/>
            <w:hideMark/>
          </w:tcPr>
          <w:p w14:paraId="16DA3490" w14:textId="77777777" w:rsidR="000E7FFC" w:rsidRPr="009A2DEF" w:rsidRDefault="000E7FFC"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0.009</w:t>
            </w:r>
          </w:p>
        </w:tc>
        <w:tc>
          <w:tcPr>
            <w:tcW w:w="851" w:type="dxa"/>
            <w:tcBorders>
              <w:top w:val="nil"/>
              <w:left w:val="nil"/>
              <w:bottom w:val="nil"/>
              <w:right w:val="nil"/>
            </w:tcBorders>
            <w:shd w:val="clear" w:color="auto" w:fill="auto"/>
            <w:noWrap/>
            <w:vAlign w:val="bottom"/>
            <w:hideMark/>
          </w:tcPr>
          <w:p w14:paraId="4C1F312F" w14:textId="77777777" w:rsidR="000E7FFC" w:rsidRPr="009A2DEF" w:rsidRDefault="000E7FFC" w:rsidP="000E7FFC">
            <w:pPr>
              <w:jc w:val="center"/>
              <w:rPr>
                <w:rFonts w:eastAsia="Times New Roman" w:cstheme="minorHAnsi"/>
                <w:sz w:val="18"/>
                <w:szCs w:val="18"/>
                <w:lang w:val="en-AU" w:eastAsia="en-AU"/>
              </w:rPr>
            </w:pPr>
          </w:p>
        </w:tc>
        <w:tc>
          <w:tcPr>
            <w:tcW w:w="850" w:type="dxa"/>
            <w:tcBorders>
              <w:top w:val="nil"/>
              <w:left w:val="nil"/>
              <w:bottom w:val="nil"/>
              <w:right w:val="nil"/>
            </w:tcBorders>
            <w:shd w:val="clear" w:color="auto" w:fill="auto"/>
            <w:noWrap/>
            <w:vAlign w:val="bottom"/>
            <w:hideMark/>
          </w:tcPr>
          <w:p w14:paraId="63AEC3BF" w14:textId="77777777" w:rsidR="000E7FFC" w:rsidRPr="009A2DEF" w:rsidRDefault="000E7FFC" w:rsidP="000E7FFC">
            <w:pPr>
              <w:jc w:val="center"/>
              <w:rPr>
                <w:rFonts w:eastAsia="Times New Roman" w:cstheme="minorHAnsi"/>
                <w:sz w:val="18"/>
                <w:szCs w:val="18"/>
                <w:lang w:val="en-AU" w:eastAsia="en-AU"/>
              </w:rPr>
            </w:pPr>
          </w:p>
        </w:tc>
        <w:tc>
          <w:tcPr>
            <w:tcW w:w="851" w:type="dxa"/>
            <w:tcBorders>
              <w:top w:val="nil"/>
              <w:left w:val="nil"/>
              <w:bottom w:val="nil"/>
              <w:right w:val="nil"/>
            </w:tcBorders>
            <w:shd w:val="clear" w:color="auto" w:fill="auto"/>
            <w:noWrap/>
            <w:vAlign w:val="bottom"/>
            <w:hideMark/>
          </w:tcPr>
          <w:p w14:paraId="429850E6" w14:textId="77777777" w:rsidR="000E7FFC" w:rsidRPr="009A2DEF" w:rsidRDefault="000E7FFC" w:rsidP="000E7FFC">
            <w:pPr>
              <w:jc w:val="center"/>
              <w:rPr>
                <w:rFonts w:eastAsia="Times New Roman" w:cstheme="minorHAnsi"/>
                <w:sz w:val="18"/>
                <w:szCs w:val="18"/>
                <w:lang w:val="en-AU" w:eastAsia="en-AU"/>
              </w:rPr>
            </w:pPr>
          </w:p>
        </w:tc>
        <w:tc>
          <w:tcPr>
            <w:tcW w:w="651" w:type="dxa"/>
            <w:tcBorders>
              <w:top w:val="nil"/>
              <w:left w:val="nil"/>
              <w:bottom w:val="nil"/>
              <w:right w:val="nil"/>
            </w:tcBorders>
            <w:shd w:val="clear" w:color="auto" w:fill="auto"/>
            <w:noWrap/>
            <w:vAlign w:val="bottom"/>
            <w:hideMark/>
          </w:tcPr>
          <w:p w14:paraId="68647193" w14:textId="77777777" w:rsidR="000E7FFC" w:rsidRPr="009A2DEF" w:rsidRDefault="000E7FFC"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0.12</w:t>
            </w:r>
          </w:p>
        </w:tc>
        <w:tc>
          <w:tcPr>
            <w:tcW w:w="536" w:type="dxa"/>
            <w:tcBorders>
              <w:top w:val="nil"/>
              <w:left w:val="nil"/>
              <w:bottom w:val="nil"/>
              <w:right w:val="nil"/>
            </w:tcBorders>
            <w:shd w:val="clear" w:color="auto" w:fill="auto"/>
            <w:noWrap/>
            <w:vAlign w:val="bottom"/>
            <w:hideMark/>
          </w:tcPr>
          <w:p w14:paraId="7066156D" w14:textId="77777777" w:rsidR="000E7FFC" w:rsidRPr="009A2DEF" w:rsidRDefault="000E7FFC"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0.25</w:t>
            </w:r>
          </w:p>
        </w:tc>
        <w:tc>
          <w:tcPr>
            <w:tcW w:w="536" w:type="dxa"/>
            <w:tcBorders>
              <w:top w:val="nil"/>
              <w:left w:val="nil"/>
              <w:bottom w:val="nil"/>
              <w:right w:val="nil"/>
            </w:tcBorders>
            <w:shd w:val="clear" w:color="auto" w:fill="auto"/>
            <w:noWrap/>
            <w:vAlign w:val="bottom"/>
            <w:hideMark/>
          </w:tcPr>
          <w:p w14:paraId="1750EE90" w14:textId="77777777" w:rsidR="000E7FFC" w:rsidRPr="009A2DEF" w:rsidRDefault="000E7FFC"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0.74</w:t>
            </w:r>
          </w:p>
        </w:tc>
      </w:tr>
      <w:tr w:rsidR="009A2DEF" w:rsidRPr="009A2DEF" w14:paraId="566FAAEC" w14:textId="77777777" w:rsidTr="00BB7430">
        <w:trPr>
          <w:trHeight w:val="20"/>
        </w:trPr>
        <w:tc>
          <w:tcPr>
            <w:tcW w:w="1985" w:type="dxa"/>
            <w:tcBorders>
              <w:top w:val="nil"/>
              <w:left w:val="nil"/>
              <w:bottom w:val="nil"/>
              <w:right w:val="nil"/>
            </w:tcBorders>
            <w:shd w:val="clear" w:color="auto" w:fill="auto"/>
            <w:noWrap/>
            <w:vAlign w:val="bottom"/>
            <w:hideMark/>
          </w:tcPr>
          <w:p w14:paraId="2C500CBB" w14:textId="77777777" w:rsidR="000E7FFC" w:rsidRPr="009A2DEF" w:rsidRDefault="000E7FFC" w:rsidP="000E7FFC">
            <w:pPr>
              <w:rPr>
                <w:rFonts w:eastAsia="Times New Roman" w:cstheme="minorHAnsi"/>
                <w:i/>
                <w:sz w:val="18"/>
                <w:szCs w:val="18"/>
                <w:lang w:val="en-AU" w:eastAsia="en-AU"/>
              </w:rPr>
            </w:pPr>
            <w:proofErr w:type="spellStart"/>
            <w:r w:rsidRPr="009A2DEF">
              <w:rPr>
                <w:rFonts w:eastAsia="Times New Roman" w:cstheme="minorHAnsi"/>
                <w:i/>
                <w:sz w:val="18"/>
                <w:szCs w:val="18"/>
                <w:lang w:val="en-AU" w:eastAsia="en-AU"/>
              </w:rPr>
              <w:t>Carpinus</w:t>
            </w:r>
            <w:proofErr w:type="spellEnd"/>
            <w:r w:rsidRPr="009A2DEF">
              <w:rPr>
                <w:rFonts w:eastAsia="Times New Roman" w:cstheme="minorHAnsi"/>
                <w:i/>
                <w:sz w:val="18"/>
                <w:szCs w:val="18"/>
                <w:lang w:val="en-AU" w:eastAsia="en-AU"/>
              </w:rPr>
              <w:t xml:space="preserve"> </w:t>
            </w:r>
            <w:proofErr w:type="spellStart"/>
            <w:r w:rsidRPr="009A2DEF">
              <w:rPr>
                <w:rFonts w:eastAsia="Times New Roman" w:cstheme="minorHAnsi"/>
                <w:i/>
                <w:sz w:val="18"/>
                <w:szCs w:val="18"/>
                <w:lang w:val="en-AU" w:eastAsia="en-AU"/>
              </w:rPr>
              <w:t>betulus</w:t>
            </w:r>
            <w:proofErr w:type="spellEnd"/>
            <w:r w:rsidRPr="009A2DEF">
              <w:rPr>
                <w:rFonts w:eastAsia="Times New Roman" w:cstheme="minorHAnsi"/>
                <w:i/>
                <w:sz w:val="18"/>
                <w:szCs w:val="18"/>
                <w:lang w:val="en-AU" w:eastAsia="en-AU"/>
              </w:rPr>
              <w:t>*</w:t>
            </w:r>
          </w:p>
        </w:tc>
        <w:tc>
          <w:tcPr>
            <w:tcW w:w="1276" w:type="dxa"/>
            <w:tcBorders>
              <w:top w:val="nil"/>
              <w:left w:val="nil"/>
              <w:bottom w:val="nil"/>
              <w:right w:val="nil"/>
            </w:tcBorders>
            <w:shd w:val="clear" w:color="auto" w:fill="auto"/>
            <w:noWrap/>
            <w:vAlign w:val="bottom"/>
            <w:hideMark/>
          </w:tcPr>
          <w:p w14:paraId="16052931" w14:textId="77777777" w:rsidR="000E7FFC" w:rsidRPr="009A2DEF" w:rsidRDefault="000E7FFC"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0.06</w:t>
            </w:r>
          </w:p>
        </w:tc>
        <w:tc>
          <w:tcPr>
            <w:tcW w:w="1275" w:type="dxa"/>
            <w:tcBorders>
              <w:top w:val="nil"/>
              <w:left w:val="nil"/>
              <w:bottom w:val="nil"/>
              <w:right w:val="nil"/>
            </w:tcBorders>
            <w:shd w:val="clear" w:color="auto" w:fill="auto"/>
            <w:noWrap/>
            <w:vAlign w:val="bottom"/>
            <w:hideMark/>
          </w:tcPr>
          <w:p w14:paraId="5F0A0CAC" w14:textId="337AA835" w:rsidR="000E7FFC" w:rsidRPr="009A2DEF" w:rsidRDefault="00851541"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1134" w:type="dxa"/>
            <w:tcBorders>
              <w:top w:val="nil"/>
              <w:left w:val="nil"/>
              <w:bottom w:val="nil"/>
              <w:right w:val="nil"/>
            </w:tcBorders>
            <w:shd w:val="clear" w:color="auto" w:fill="auto"/>
            <w:noWrap/>
            <w:vAlign w:val="bottom"/>
            <w:hideMark/>
          </w:tcPr>
          <w:p w14:paraId="1F951474" w14:textId="505BB399" w:rsidR="000E7FFC" w:rsidRPr="009A2DEF" w:rsidRDefault="00851541"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1276" w:type="dxa"/>
            <w:tcBorders>
              <w:top w:val="nil"/>
              <w:left w:val="nil"/>
              <w:bottom w:val="nil"/>
              <w:right w:val="nil"/>
            </w:tcBorders>
            <w:shd w:val="clear" w:color="auto" w:fill="auto"/>
            <w:noWrap/>
            <w:vAlign w:val="bottom"/>
            <w:hideMark/>
          </w:tcPr>
          <w:p w14:paraId="353E642F" w14:textId="3C6DACCE" w:rsidR="000E7FFC" w:rsidRPr="009A2DEF" w:rsidRDefault="00851541"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1276" w:type="dxa"/>
            <w:tcBorders>
              <w:top w:val="nil"/>
              <w:left w:val="nil"/>
              <w:bottom w:val="nil"/>
              <w:right w:val="nil"/>
            </w:tcBorders>
            <w:shd w:val="clear" w:color="auto" w:fill="auto"/>
            <w:noWrap/>
            <w:vAlign w:val="bottom"/>
            <w:hideMark/>
          </w:tcPr>
          <w:p w14:paraId="359621D6" w14:textId="28C7FAE6" w:rsidR="000E7FFC" w:rsidRPr="009A2DEF" w:rsidRDefault="00851541"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581" w:type="dxa"/>
            <w:tcBorders>
              <w:top w:val="nil"/>
              <w:left w:val="nil"/>
              <w:bottom w:val="nil"/>
              <w:right w:val="nil"/>
            </w:tcBorders>
            <w:shd w:val="clear" w:color="auto" w:fill="auto"/>
            <w:noWrap/>
            <w:vAlign w:val="bottom"/>
            <w:hideMark/>
          </w:tcPr>
          <w:p w14:paraId="5B9CE283" w14:textId="77777777" w:rsidR="000E7FFC" w:rsidRPr="009A2DEF" w:rsidRDefault="000E7FFC"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104</w:t>
            </w:r>
          </w:p>
        </w:tc>
        <w:tc>
          <w:tcPr>
            <w:tcW w:w="836" w:type="dxa"/>
            <w:tcBorders>
              <w:top w:val="nil"/>
              <w:left w:val="nil"/>
              <w:bottom w:val="nil"/>
              <w:right w:val="nil"/>
            </w:tcBorders>
            <w:shd w:val="clear" w:color="auto" w:fill="auto"/>
            <w:noWrap/>
            <w:vAlign w:val="bottom"/>
            <w:hideMark/>
          </w:tcPr>
          <w:p w14:paraId="2CAA9847" w14:textId="77777777" w:rsidR="000E7FFC" w:rsidRPr="009A2DEF" w:rsidRDefault="000E7FFC" w:rsidP="000E7FFC">
            <w:pPr>
              <w:jc w:val="center"/>
              <w:rPr>
                <w:rFonts w:eastAsia="Times New Roman" w:cstheme="minorHAnsi"/>
                <w:sz w:val="18"/>
                <w:szCs w:val="18"/>
                <w:lang w:val="en-AU" w:eastAsia="en-AU"/>
              </w:rPr>
            </w:pPr>
          </w:p>
        </w:tc>
        <w:tc>
          <w:tcPr>
            <w:tcW w:w="851" w:type="dxa"/>
            <w:tcBorders>
              <w:top w:val="nil"/>
              <w:left w:val="nil"/>
              <w:bottom w:val="nil"/>
              <w:right w:val="nil"/>
            </w:tcBorders>
            <w:shd w:val="clear" w:color="auto" w:fill="auto"/>
            <w:noWrap/>
            <w:vAlign w:val="bottom"/>
            <w:hideMark/>
          </w:tcPr>
          <w:p w14:paraId="27A0A9B8" w14:textId="77777777" w:rsidR="000E7FFC" w:rsidRPr="009A2DEF" w:rsidRDefault="000E7FFC" w:rsidP="000E7FFC">
            <w:pPr>
              <w:jc w:val="center"/>
              <w:rPr>
                <w:rFonts w:eastAsia="Times New Roman" w:cstheme="minorHAnsi"/>
                <w:sz w:val="18"/>
                <w:szCs w:val="18"/>
                <w:lang w:val="en-AU" w:eastAsia="en-AU"/>
              </w:rPr>
            </w:pPr>
          </w:p>
        </w:tc>
        <w:tc>
          <w:tcPr>
            <w:tcW w:w="851" w:type="dxa"/>
            <w:tcBorders>
              <w:top w:val="nil"/>
              <w:left w:val="nil"/>
              <w:bottom w:val="nil"/>
              <w:right w:val="nil"/>
            </w:tcBorders>
            <w:shd w:val="clear" w:color="auto" w:fill="auto"/>
            <w:noWrap/>
            <w:vAlign w:val="bottom"/>
            <w:hideMark/>
          </w:tcPr>
          <w:p w14:paraId="599BCE16" w14:textId="77777777" w:rsidR="000E7FFC" w:rsidRPr="009A2DEF" w:rsidRDefault="000E7FFC" w:rsidP="000E7FFC">
            <w:pPr>
              <w:jc w:val="center"/>
              <w:rPr>
                <w:rFonts w:eastAsia="Times New Roman" w:cstheme="minorHAnsi"/>
                <w:sz w:val="18"/>
                <w:szCs w:val="18"/>
                <w:lang w:val="en-AU" w:eastAsia="en-AU"/>
              </w:rPr>
            </w:pPr>
          </w:p>
        </w:tc>
        <w:tc>
          <w:tcPr>
            <w:tcW w:w="850" w:type="dxa"/>
            <w:tcBorders>
              <w:top w:val="nil"/>
              <w:left w:val="nil"/>
              <w:bottom w:val="nil"/>
              <w:right w:val="nil"/>
            </w:tcBorders>
            <w:shd w:val="clear" w:color="auto" w:fill="auto"/>
            <w:noWrap/>
            <w:vAlign w:val="bottom"/>
            <w:hideMark/>
          </w:tcPr>
          <w:p w14:paraId="493DFE74" w14:textId="77777777" w:rsidR="000E7FFC" w:rsidRPr="009A2DEF" w:rsidRDefault="000E7FFC" w:rsidP="000E7FFC">
            <w:pPr>
              <w:jc w:val="center"/>
              <w:rPr>
                <w:rFonts w:eastAsia="Times New Roman" w:cstheme="minorHAnsi"/>
                <w:sz w:val="18"/>
                <w:szCs w:val="18"/>
                <w:lang w:val="en-AU" w:eastAsia="en-AU"/>
              </w:rPr>
            </w:pPr>
          </w:p>
        </w:tc>
        <w:tc>
          <w:tcPr>
            <w:tcW w:w="851" w:type="dxa"/>
            <w:tcBorders>
              <w:top w:val="nil"/>
              <w:left w:val="nil"/>
              <w:bottom w:val="nil"/>
              <w:right w:val="nil"/>
            </w:tcBorders>
            <w:shd w:val="clear" w:color="auto" w:fill="auto"/>
            <w:noWrap/>
            <w:vAlign w:val="bottom"/>
            <w:hideMark/>
          </w:tcPr>
          <w:p w14:paraId="6A578786" w14:textId="77777777" w:rsidR="000E7FFC" w:rsidRPr="009A2DEF" w:rsidRDefault="000E7FFC" w:rsidP="000E7FFC">
            <w:pPr>
              <w:jc w:val="center"/>
              <w:rPr>
                <w:rFonts w:eastAsia="Times New Roman" w:cstheme="minorHAnsi"/>
                <w:sz w:val="18"/>
                <w:szCs w:val="18"/>
                <w:lang w:val="en-AU" w:eastAsia="en-AU"/>
              </w:rPr>
            </w:pPr>
          </w:p>
        </w:tc>
        <w:tc>
          <w:tcPr>
            <w:tcW w:w="651" w:type="dxa"/>
            <w:tcBorders>
              <w:top w:val="nil"/>
              <w:left w:val="nil"/>
              <w:bottom w:val="nil"/>
              <w:right w:val="nil"/>
            </w:tcBorders>
            <w:shd w:val="clear" w:color="auto" w:fill="auto"/>
            <w:noWrap/>
            <w:vAlign w:val="bottom"/>
            <w:hideMark/>
          </w:tcPr>
          <w:p w14:paraId="3AF70249" w14:textId="77777777" w:rsidR="000E7FFC" w:rsidRPr="009A2DEF" w:rsidRDefault="000E7FFC" w:rsidP="000E7FFC">
            <w:pPr>
              <w:jc w:val="center"/>
              <w:rPr>
                <w:rFonts w:eastAsia="Times New Roman" w:cstheme="minorHAnsi"/>
                <w:sz w:val="18"/>
                <w:szCs w:val="18"/>
                <w:lang w:val="en-AU" w:eastAsia="en-AU"/>
              </w:rPr>
            </w:pPr>
          </w:p>
        </w:tc>
        <w:tc>
          <w:tcPr>
            <w:tcW w:w="536" w:type="dxa"/>
            <w:tcBorders>
              <w:top w:val="nil"/>
              <w:left w:val="nil"/>
              <w:bottom w:val="nil"/>
              <w:right w:val="nil"/>
            </w:tcBorders>
            <w:shd w:val="clear" w:color="auto" w:fill="auto"/>
            <w:noWrap/>
            <w:vAlign w:val="bottom"/>
            <w:hideMark/>
          </w:tcPr>
          <w:p w14:paraId="311F85DC" w14:textId="77777777" w:rsidR="000E7FFC" w:rsidRPr="009A2DEF" w:rsidRDefault="000E7FFC" w:rsidP="000E7FFC">
            <w:pPr>
              <w:jc w:val="center"/>
              <w:rPr>
                <w:rFonts w:eastAsia="Times New Roman" w:cstheme="minorHAnsi"/>
                <w:sz w:val="18"/>
                <w:szCs w:val="18"/>
                <w:lang w:val="en-AU" w:eastAsia="en-AU"/>
              </w:rPr>
            </w:pPr>
          </w:p>
        </w:tc>
        <w:tc>
          <w:tcPr>
            <w:tcW w:w="536" w:type="dxa"/>
            <w:tcBorders>
              <w:top w:val="nil"/>
              <w:left w:val="nil"/>
              <w:bottom w:val="nil"/>
              <w:right w:val="nil"/>
            </w:tcBorders>
            <w:shd w:val="clear" w:color="auto" w:fill="auto"/>
            <w:noWrap/>
            <w:vAlign w:val="bottom"/>
            <w:hideMark/>
          </w:tcPr>
          <w:p w14:paraId="215F0C82" w14:textId="77777777" w:rsidR="000E7FFC" w:rsidRPr="009A2DEF" w:rsidRDefault="000E7FFC" w:rsidP="000E7FFC">
            <w:pPr>
              <w:jc w:val="center"/>
              <w:rPr>
                <w:rFonts w:eastAsia="Times New Roman" w:cstheme="minorHAnsi"/>
                <w:sz w:val="18"/>
                <w:szCs w:val="18"/>
                <w:lang w:val="en-AU" w:eastAsia="en-AU"/>
              </w:rPr>
            </w:pPr>
          </w:p>
        </w:tc>
      </w:tr>
      <w:tr w:rsidR="009A2DEF" w:rsidRPr="009A2DEF" w14:paraId="2E2D91B1" w14:textId="77777777" w:rsidTr="00BB7430">
        <w:trPr>
          <w:trHeight w:val="20"/>
        </w:trPr>
        <w:tc>
          <w:tcPr>
            <w:tcW w:w="1985" w:type="dxa"/>
            <w:tcBorders>
              <w:top w:val="nil"/>
              <w:left w:val="nil"/>
              <w:bottom w:val="nil"/>
              <w:right w:val="nil"/>
            </w:tcBorders>
            <w:shd w:val="clear" w:color="auto" w:fill="auto"/>
            <w:noWrap/>
            <w:vAlign w:val="bottom"/>
            <w:hideMark/>
          </w:tcPr>
          <w:p w14:paraId="14FCF575" w14:textId="77777777" w:rsidR="000E7FFC" w:rsidRPr="009A2DEF" w:rsidRDefault="000E7FFC" w:rsidP="000E7FFC">
            <w:pPr>
              <w:rPr>
                <w:rFonts w:eastAsia="Times New Roman" w:cstheme="minorHAnsi"/>
                <w:i/>
                <w:sz w:val="18"/>
                <w:szCs w:val="18"/>
                <w:lang w:val="en-AU" w:eastAsia="en-AU"/>
              </w:rPr>
            </w:pPr>
            <w:r w:rsidRPr="009A2DEF">
              <w:rPr>
                <w:rFonts w:eastAsia="Times New Roman" w:cstheme="minorHAnsi"/>
                <w:i/>
                <w:sz w:val="18"/>
                <w:szCs w:val="18"/>
                <w:lang w:val="en-AU" w:eastAsia="en-AU"/>
              </w:rPr>
              <w:t xml:space="preserve">Fagus </w:t>
            </w:r>
            <w:proofErr w:type="spellStart"/>
            <w:r w:rsidRPr="009A2DEF">
              <w:rPr>
                <w:rFonts w:eastAsia="Times New Roman" w:cstheme="minorHAnsi"/>
                <w:i/>
                <w:sz w:val="18"/>
                <w:szCs w:val="18"/>
                <w:lang w:val="en-AU" w:eastAsia="en-AU"/>
              </w:rPr>
              <w:t>sylvatica</w:t>
            </w:r>
            <w:proofErr w:type="spellEnd"/>
          </w:p>
        </w:tc>
        <w:tc>
          <w:tcPr>
            <w:tcW w:w="1276" w:type="dxa"/>
            <w:tcBorders>
              <w:top w:val="nil"/>
              <w:left w:val="nil"/>
              <w:bottom w:val="nil"/>
              <w:right w:val="nil"/>
            </w:tcBorders>
            <w:shd w:val="clear" w:color="auto" w:fill="auto"/>
            <w:noWrap/>
            <w:vAlign w:val="bottom"/>
            <w:hideMark/>
          </w:tcPr>
          <w:p w14:paraId="47613530" w14:textId="77777777" w:rsidR="000E7FFC" w:rsidRPr="009A2DEF" w:rsidRDefault="000E7FFC"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0.55 (0.103)</w:t>
            </w:r>
          </w:p>
        </w:tc>
        <w:tc>
          <w:tcPr>
            <w:tcW w:w="1275" w:type="dxa"/>
            <w:tcBorders>
              <w:top w:val="nil"/>
              <w:left w:val="nil"/>
              <w:bottom w:val="nil"/>
              <w:right w:val="nil"/>
            </w:tcBorders>
            <w:shd w:val="clear" w:color="auto" w:fill="auto"/>
            <w:noWrap/>
            <w:vAlign w:val="bottom"/>
            <w:hideMark/>
          </w:tcPr>
          <w:p w14:paraId="7742484D" w14:textId="77777777" w:rsidR="000E7FFC" w:rsidRPr="009A2DEF" w:rsidRDefault="000E7FFC"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0.288 (0.052)</w:t>
            </w:r>
          </w:p>
        </w:tc>
        <w:tc>
          <w:tcPr>
            <w:tcW w:w="1134" w:type="dxa"/>
            <w:tcBorders>
              <w:top w:val="nil"/>
              <w:left w:val="nil"/>
              <w:bottom w:val="nil"/>
              <w:right w:val="nil"/>
            </w:tcBorders>
            <w:shd w:val="clear" w:color="auto" w:fill="auto"/>
            <w:noWrap/>
            <w:vAlign w:val="bottom"/>
            <w:hideMark/>
          </w:tcPr>
          <w:p w14:paraId="44DCB852" w14:textId="77777777" w:rsidR="000E7FFC" w:rsidRPr="009A2DEF" w:rsidRDefault="000E7FFC"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0.58 (0.102)</w:t>
            </w:r>
          </w:p>
        </w:tc>
        <w:tc>
          <w:tcPr>
            <w:tcW w:w="1276" w:type="dxa"/>
            <w:tcBorders>
              <w:top w:val="nil"/>
              <w:left w:val="nil"/>
              <w:bottom w:val="nil"/>
              <w:right w:val="nil"/>
            </w:tcBorders>
            <w:shd w:val="clear" w:color="auto" w:fill="auto"/>
            <w:noWrap/>
            <w:vAlign w:val="bottom"/>
            <w:hideMark/>
          </w:tcPr>
          <w:p w14:paraId="6297EF7D" w14:textId="77777777" w:rsidR="000E7FFC" w:rsidRPr="009A2DEF" w:rsidRDefault="000E7FFC"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-0.16 (0.056)</w:t>
            </w:r>
          </w:p>
        </w:tc>
        <w:tc>
          <w:tcPr>
            <w:tcW w:w="1276" w:type="dxa"/>
            <w:tcBorders>
              <w:top w:val="nil"/>
              <w:left w:val="nil"/>
              <w:bottom w:val="nil"/>
              <w:right w:val="nil"/>
            </w:tcBorders>
            <w:shd w:val="clear" w:color="auto" w:fill="auto"/>
            <w:noWrap/>
            <w:vAlign w:val="bottom"/>
            <w:hideMark/>
          </w:tcPr>
          <w:p w14:paraId="79CB761C" w14:textId="77777777" w:rsidR="000E7FFC" w:rsidRPr="009A2DEF" w:rsidRDefault="000E7FFC"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-0.19 (0.022)</w:t>
            </w:r>
          </w:p>
        </w:tc>
        <w:tc>
          <w:tcPr>
            <w:tcW w:w="581" w:type="dxa"/>
            <w:tcBorders>
              <w:top w:val="nil"/>
              <w:left w:val="nil"/>
              <w:bottom w:val="nil"/>
              <w:right w:val="nil"/>
            </w:tcBorders>
            <w:shd w:val="clear" w:color="auto" w:fill="auto"/>
            <w:noWrap/>
            <w:vAlign w:val="bottom"/>
            <w:hideMark/>
          </w:tcPr>
          <w:p w14:paraId="0D7EF900" w14:textId="77777777" w:rsidR="000E7FFC" w:rsidRPr="009A2DEF" w:rsidRDefault="000E7FFC"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1647</w:t>
            </w:r>
          </w:p>
        </w:tc>
        <w:tc>
          <w:tcPr>
            <w:tcW w:w="836" w:type="dxa"/>
            <w:tcBorders>
              <w:top w:val="nil"/>
              <w:left w:val="nil"/>
              <w:bottom w:val="nil"/>
              <w:right w:val="nil"/>
            </w:tcBorders>
            <w:shd w:val="clear" w:color="auto" w:fill="auto"/>
            <w:noWrap/>
            <w:vAlign w:val="bottom"/>
            <w:hideMark/>
          </w:tcPr>
          <w:p w14:paraId="5B232CF8" w14:textId="77777777" w:rsidR="000E7FFC" w:rsidRPr="009A2DEF" w:rsidRDefault="000E7FFC"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1" w:type="dxa"/>
            <w:tcBorders>
              <w:top w:val="nil"/>
              <w:left w:val="nil"/>
              <w:bottom w:val="nil"/>
              <w:right w:val="nil"/>
            </w:tcBorders>
            <w:shd w:val="clear" w:color="auto" w:fill="auto"/>
            <w:noWrap/>
            <w:vAlign w:val="bottom"/>
            <w:hideMark/>
          </w:tcPr>
          <w:p w14:paraId="6F811A3B" w14:textId="77777777" w:rsidR="000E7FFC" w:rsidRPr="009A2DEF" w:rsidRDefault="000E7FFC"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0.055</w:t>
            </w:r>
          </w:p>
        </w:tc>
        <w:tc>
          <w:tcPr>
            <w:tcW w:w="851" w:type="dxa"/>
            <w:tcBorders>
              <w:top w:val="nil"/>
              <w:left w:val="nil"/>
              <w:bottom w:val="nil"/>
              <w:right w:val="nil"/>
            </w:tcBorders>
            <w:shd w:val="clear" w:color="auto" w:fill="auto"/>
            <w:noWrap/>
            <w:vAlign w:val="bottom"/>
            <w:hideMark/>
          </w:tcPr>
          <w:p w14:paraId="46D8381A" w14:textId="77777777" w:rsidR="000E7FFC" w:rsidRPr="009A2DEF" w:rsidRDefault="000E7FFC"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0" w:type="dxa"/>
            <w:tcBorders>
              <w:top w:val="nil"/>
              <w:left w:val="nil"/>
              <w:bottom w:val="nil"/>
              <w:right w:val="nil"/>
            </w:tcBorders>
            <w:shd w:val="clear" w:color="auto" w:fill="auto"/>
            <w:noWrap/>
            <w:vAlign w:val="bottom"/>
            <w:hideMark/>
          </w:tcPr>
          <w:p w14:paraId="6FED2239" w14:textId="77777777" w:rsidR="000E7FFC" w:rsidRPr="009A2DEF" w:rsidRDefault="000E7FFC"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1" w:type="dxa"/>
            <w:tcBorders>
              <w:top w:val="nil"/>
              <w:left w:val="nil"/>
              <w:bottom w:val="nil"/>
              <w:right w:val="nil"/>
            </w:tcBorders>
            <w:shd w:val="clear" w:color="auto" w:fill="auto"/>
            <w:noWrap/>
            <w:vAlign w:val="bottom"/>
            <w:hideMark/>
          </w:tcPr>
          <w:p w14:paraId="7746CA4F" w14:textId="77777777" w:rsidR="000E7FFC" w:rsidRPr="009A2DEF" w:rsidRDefault="000E7FFC"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651" w:type="dxa"/>
            <w:tcBorders>
              <w:top w:val="nil"/>
              <w:left w:val="nil"/>
              <w:bottom w:val="nil"/>
              <w:right w:val="nil"/>
            </w:tcBorders>
            <w:shd w:val="clear" w:color="auto" w:fill="auto"/>
            <w:noWrap/>
            <w:vAlign w:val="bottom"/>
            <w:hideMark/>
          </w:tcPr>
          <w:p w14:paraId="71CC1E39" w14:textId="77777777" w:rsidR="000E7FFC" w:rsidRPr="009A2DEF" w:rsidRDefault="000E7FFC"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0.24</w:t>
            </w:r>
          </w:p>
        </w:tc>
        <w:tc>
          <w:tcPr>
            <w:tcW w:w="536" w:type="dxa"/>
            <w:tcBorders>
              <w:top w:val="nil"/>
              <w:left w:val="nil"/>
              <w:bottom w:val="nil"/>
              <w:right w:val="nil"/>
            </w:tcBorders>
            <w:shd w:val="clear" w:color="auto" w:fill="auto"/>
            <w:noWrap/>
            <w:vAlign w:val="bottom"/>
            <w:hideMark/>
          </w:tcPr>
          <w:p w14:paraId="3EB075B5" w14:textId="77777777" w:rsidR="000E7FFC" w:rsidRPr="009A2DEF" w:rsidRDefault="000E7FFC"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0.14</w:t>
            </w:r>
          </w:p>
        </w:tc>
        <w:tc>
          <w:tcPr>
            <w:tcW w:w="536" w:type="dxa"/>
            <w:tcBorders>
              <w:top w:val="nil"/>
              <w:left w:val="nil"/>
              <w:bottom w:val="nil"/>
              <w:right w:val="nil"/>
            </w:tcBorders>
            <w:shd w:val="clear" w:color="auto" w:fill="auto"/>
            <w:noWrap/>
            <w:vAlign w:val="bottom"/>
            <w:hideMark/>
          </w:tcPr>
          <w:p w14:paraId="12A0641E" w14:textId="5A478A16" w:rsidR="000E7FFC" w:rsidRPr="009A2DEF" w:rsidRDefault="000E7FFC"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0.5</w:t>
            </w:r>
            <w:r w:rsidR="00360478" w:rsidRPr="009A2DEF">
              <w:rPr>
                <w:rFonts w:eastAsia="Times New Roman" w:cstheme="minorHAnsi"/>
                <w:sz w:val="18"/>
                <w:szCs w:val="18"/>
                <w:lang w:val="en-AU" w:eastAsia="en-AU"/>
              </w:rPr>
              <w:t>0</w:t>
            </w:r>
          </w:p>
        </w:tc>
      </w:tr>
      <w:tr w:rsidR="009A2DEF" w:rsidRPr="009A2DEF" w14:paraId="7A22CA33" w14:textId="77777777" w:rsidTr="00BB7430">
        <w:trPr>
          <w:trHeight w:val="20"/>
        </w:trPr>
        <w:tc>
          <w:tcPr>
            <w:tcW w:w="1985" w:type="dxa"/>
            <w:tcBorders>
              <w:top w:val="nil"/>
              <w:left w:val="nil"/>
              <w:bottom w:val="nil"/>
              <w:right w:val="nil"/>
            </w:tcBorders>
            <w:shd w:val="clear" w:color="auto" w:fill="auto"/>
            <w:noWrap/>
            <w:vAlign w:val="bottom"/>
            <w:hideMark/>
          </w:tcPr>
          <w:p w14:paraId="253AEF05" w14:textId="77777777" w:rsidR="000E7FFC" w:rsidRPr="009A2DEF" w:rsidRDefault="000E7FFC" w:rsidP="000E7FFC">
            <w:pPr>
              <w:rPr>
                <w:rFonts w:eastAsia="Times New Roman" w:cstheme="minorHAnsi"/>
                <w:i/>
                <w:sz w:val="18"/>
                <w:szCs w:val="18"/>
                <w:lang w:val="en-AU" w:eastAsia="en-AU"/>
              </w:rPr>
            </w:pPr>
            <w:proofErr w:type="spellStart"/>
            <w:r w:rsidRPr="009A2DEF">
              <w:rPr>
                <w:rFonts w:eastAsia="Times New Roman" w:cstheme="minorHAnsi"/>
                <w:i/>
                <w:sz w:val="18"/>
                <w:szCs w:val="18"/>
                <w:lang w:val="en-AU" w:eastAsia="en-AU"/>
              </w:rPr>
              <w:t>Fraxinus</w:t>
            </w:r>
            <w:proofErr w:type="spellEnd"/>
            <w:r w:rsidRPr="009A2DEF">
              <w:rPr>
                <w:rFonts w:eastAsia="Times New Roman" w:cstheme="minorHAnsi"/>
                <w:i/>
                <w:sz w:val="18"/>
                <w:szCs w:val="18"/>
                <w:lang w:val="en-AU" w:eastAsia="en-AU"/>
              </w:rPr>
              <w:t xml:space="preserve"> excelsior</w:t>
            </w:r>
          </w:p>
        </w:tc>
        <w:tc>
          <w:tcPr>
            <w:tcW w:w="1276" w:type="dxa"/>
            <w:tcBorders>
              <w:top w:val="nil"/>
              <w:left w:val="nil"/>
              <w:bottom w:val="nil"/>
              <w:right w:val="nil"/>
            </w:tcBorders>
            <w:shd w:val="clear" w:color="auto" w:fill="auto"/>
            <w:noWrap/>
            <w:vAlign w:val="bottom"/>
            <w:hideMark/>
          </w:tcPr>
          <w:p w14:paraId="60F063BD" w14:textId="77777777" w:rsidR="000E7FFC" w:rsidRPr="009A2DEF" w:rsidRDefault="000E7FFC"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1.48 (0.287)</w:t>
            </w:r>
          </w:p>
        </w:tc>
        <w:tc>
          <w:tcPr>
            <w:tcW w:w="1275" w:type="dxa"/>
            <w:tcBorders>
              <w:top w:val="nil"/>
              <w:left w:val="nil"/>
              <w:bottom w:val="nil"/>
              <w:right w:val="nil"/>
            </w:tcBorders>
            <w:shd w:val="clear" w:color="auto" w:fill="auto"/>
            <w:noWrap/>
            <w:vAlign w:val="bottom"/>
            <w:hideMark/>
          </w:tcPr>
          <w:p w14:paraId="012F2A19" w14:textId="77777777" w:rsidR="000E7FFC" w:rsidRPr="009A2DEF" w:rsidRDefault="000E7FFC"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0.297 (0.15)</w:t>
            </w:r>
          </w:p>
        </w:tc>
        <w:tc>
          <w:tcPr>
            <w:tcW w:w="1134" w:type="dxa"/>
            <w:tcBorders>
              <w:top w:val="nil"/>
              <w:left w:val="nil"/>
              <w:bottom w:val="nil"/>
              <w:right w:val="nil"/>
            </w:tcBorders>
            <w:shd w:val="clear" w:color="auto" w:fill="auto"/>
            <w:noWrap/>
            <w:vAlign w:val="bottom"/>
            <w:hideMark/>
          </w:tcPr>
          <w:p w14:paraId="096EABCB" w14:textId="704760A7" w:rsidR="000E7FFC" w:rsidRPr="009A2DEF" w:rsidRDefault="00851541"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1276" w:type="dxa"/>
            <w:tcBorders>
              <w:top w:val="nil"/>
              <w:left w:val="nil"/>
              <w:bottom w:val="nil"/>
              <w:right w:val="nil"/>
            </w:tcBorders>
            <w:shd w:val="clear" w:color="auto" w:fill="auto"/>
            <w:noWrap/>
            <w:vAlign w:val="bottom"/>
            <w:hideMark/>
          </w:tcPr>
          <w:p w14:paraId="75C152C0" w14:textId="77777777" w:rsidR="000E7FFC" w:rsidRPr="009A2DEF" w:rsidRDefault="000E7FFC"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-0.54 (0.127)</w:t>
            </w:r>
          </w:p>
        </w:tc>
        <w:tc>
          <w:tcPr>
            <w:tcW w:w="1276" w:type="dxa"/>
            <w:tcBorders>
              <w:top w:val="nil"/>
              <w:left w:val="nil"/>
              <w:bottom w:val="nil"/>
              <w:right w:val="nil"/>
            </w:tcBorders>
            <w:shd w:val="clear" w:color="auto" w:fill="auto"/>
            <w:noWrap/>
            <w:vAlign w:val="bottom"/>
            <w:hideMark/>
          </w:tcPr>
          <w:p w14:paraId="14908A73" w14:textId="5F6C453B" w:rsidR="000E7FFC" w:rsidRPr="009A2DEF" w:rsidRDefault="00851541"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581" w:type="dxa"/>
            <w:tcBorders>
              <w:top w:val="nil"/>
              <w:left w:val="nil"/>
              <w:bottom w:val="nil"/>
              <w:right w:val="nil"/>
            </w:tcBorders>
            <w:shd w:val="clear" w:color="auto" w:fill="auto"/>
            <w:noWrap/>
            <w:vAlign w:val="bottom"/>
            <w:hideMark/>
          </w:tcPr>
          <w:p w14:paraId="081C0EDC" w14:textId="77777777" w:rsidR="000E7FFC" w:rsidRPr="009A2DEF" w:rsidRDefault="000E7FFC"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91</w:t>
            </w:r>
          </w:p>
        </w:tc>
        <w:tc>
          <w:tcPr>
            <w:tcW w:w="836" w:type="dxa"/>
            <w:tcBorders>
              <w:top w:val="nil"/>
              <w:left w:val="nil"/>
              <w:bottom w:val="nil"/>
              <w:right w:val="nil"/>
            </w:tcBorders>
            <w:shd w:val="clear" w:color="auto" w:fill="auto"/>
            <w:noWrap/>
            <w:vAlign w:val="bottom"/>
            <w:hideMark/>
          </w:tcPr>
          <w:p w14:paraId="3772C06D" w14:textId="77777777" w:rsidR="000E7FFC" w:rsidRPr="009A2DEF" w:rsidRDefault="000E7FFC"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0.006</w:t>
            </w:r>
          </w:p>
        </w:tc>
        <w:tc>
          <w:tcPr>
            <w:tcW w:w="851" w:type="dxa"/>
            <w:tcBorders>
              <w:top w:val="nil"/>
              <w:left w:val="nil"/>
              <w:bottom w:val="nil"/>
              <w:right w:val="nil"/>
            </w:tcBorders>
            <w:shd w:val="clear" w:color="auto" w:fill="auto"/>
            <w:noWrap/>
            <w:vAlign w:val="bottom"/>
            <w:hideMark/>
          </w:tcPr>
          <w:p w14:paraId="484CD968" w14:textId="77777777" w:rsidR="000E7FFC" w:rsidRPr="009A2DEF" w:rsidRDefault="000E7FFC"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0.006</w:t>
            </w:r>
          </w:p>
        </w:tc>
        <w:tc>
          <w:tcPr>
            <w:tcW w:w="851" w:type="dxa"/>
            <w:tcBorders>
              <w:top w:val="nil"/>
              <w:left w:val="nil"/>
              <w:bottom w:val="nil"/>
              <w:right w:val="nil"/>
            </w:tcBorders>
            <w:shd w:val="clear" w:color="auto" w:fill="auto"/>
            <w:noWrap/>
            <w:vAlign w:val="bottom"/>
            <w:hideMark/>
          </w:tcPr>
          <w:p w14:paraId="473D5362" w14:textId="77777777" w:rsidR="000E7FFC" w:rsidRPr="009A2DEF" w:rsidRDefault="000E7FFC" w:rsidP="000E7FFC">
            <w:pPr>
              <w:jc w:val="center"/>
              <w:rPr>
                <w:rFonts w:eastAsia="Times New Roman" w:cstheme="minorHAnsi"/>
                <w:sz w:val="18"/>
                <w:szCs w:val="18"/>
                <w:lang w:val="en-AU" w:eastAsia="en-AU"/>
              </w:rPr>
            </w:pPr>
          </w:p>
        </w:tc>
        <w:tc>
          <w:tcPr>
            <w:tcW w:w="850" w:type="dxa"/>
            <w:tcBorders>
              <w:top w:val="nil"/>
              <w:left w:val="nil"/>
              <w:bottom w:val="nil"/>
              <w:right w:val="nil"/>
            </w:tcBorders>
            <w:shd w:val="clear" w:color="auto" w:fill="auto"/>
            <w:noWrap/>
            <w:vAlign w:val="bottom"/>
            <w:hideMark/>
          </w:tcPr>
          <w:p w14:paraId="16B49FF6" w14:textId="77777777" w:rsidR="000E7FFC" w:rsidRPr="009A2DEF" w:rsidRDefault="000E7FFC"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1" w:type="dxa"/>
            <w:tcBorders>
              <w:top w:val="nil"/>
              <w:left w:val="nil"/>
              <w:bottom w:val="nil"/>
              <w:right w:val="nil"/>
            </w:tcBorders>
            <w:shd w:val="clear" w:color="auto" w:fill="auto"/>
            <w:noWrap/>
            <w:vAlign w:val="bottom"/>
            <w:hideMark/>
          </w:tcPr>
          <w:p w14:paraId="2A694D2D" w14:textId="77777777" w:rsidR="000E7FFC" w:rsidRPr="009A2DEF" w:rsidRDefault="000E7FFC" w:rsidP="000E7FFC">
            <w:pPr>
              <w:jc w:val="center"/>
              <w:rPr>
                <w:rFonts w:eastAsia="Times New Roman" w:cstheme="minorHAnsi"/>
                <w:sz w:val="18"/>
                <w:szCs w:val="18"/>
                <w:lang w:val="en-AU" w:eastAsia="en-AU"/>
              </w:rPr>
            </w:pPr>
          </w:p>
        </w:tc>
        <w:tc>
          <w:tcPr>
            <w:tcW w:w="651" w:type="dxa"/>
            <w:tcBorders>
              <w:top w:val="nil"/>
              <w:left w:val="nil"/>
              <w:bottom w:val="nil"/>
              <w:right w:val="nil"/>
            </w:tcBorders>
            <w:shd w:val="clear" w:color="auto" w:fill="auto"/>
            <w:noWrap/>
            <w:vAlign w:val="bottom"/>
            <w:hideMark/>
          </w:tcPr>
          <w:p w14:paraId="24C282A7" w14:textId="77777777" w:rsidR="000E7FFC" w:rsidRPr="009A2DEF" w:rsidRDefault="000E7FFC"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0.1</w:t>
            </w:r>
          </w:p>
        </w:tc>
        <w:tc>
          <w:tcPr>
            <w:tcW w:w="536" w:type="dxa"/>
            <w:tcBorders>
              <w:top w:val="nil"/>
              <w:left w:val="nil"/>
              <w:bottom w:val="nil"/>
              <w:right w:val="nil"/>
            </w:tcBorders>
            <w:shd w:val="clear" w:color="auto" w:fill="auto"/>
            <w:noWrap/>
            <w:vAlign w:val="bottom"/>
            <w:hideMark/>
          </w:tcPr>
          <w:p w14:paraId="551B0933" w14:textId="77777777" w:rsidR="000E7FFC" w:rsidRPr="009A2DEF" w:rsidRDefault="000E7FFC"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0.3</w:t>
            </w:r>
          </w:p>
        </w:tc>
        <w:tc>
          <w:tcPr>
            <w:tcW w:w="536" w:type="dxa"/>
            <w:tcBorders>
              <w:top w:val="nil"/>
              <w:left w:val="nil"/>
              <w:bottom w:val="nil"/>
              <w:right w:val="nil"/>
            </w:tcBorders>
            <w:shd w:val="clear" w:color="auto" w:fill="auto"/>
            <w:noWrap/>
            <w:vAlign w:val="bottom"/>
            <w:hideMark/>
          </w:tcPr>
          <w:p w14:paraId="093CBCC7" w14:textId="77777777" w:rsidR="000E7FFC" w:rsidRPr="009A2DEF" w:rsidRDefault="000E7FFC"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0.88</w:t>
            </w:r>
          </w:p>
        </w:tc>
      </w:tr>
      <w:tr w:rsidR="009A2DEF" w:rsidRPr="009A2DEF" w14:paraId="0D1F2114" w14:textId="77777777" w:rsidTr="00BB7430">
        <w:trPr>
          <w:trHeight w:val="20"/>
        </w:trPr>
        <w:tc>
          <w:tcPr>
            <w:tcW w:w="1985" w:type="dxa"/>
            <w:tcBorders>
              <w:top w:val="nil"/>
              <w:left w:val="nil"/>
              <w:bottom w:val="nil"/>
              <w:right w:val="nil"/>
            </w:tcBorders>
            <w:shd w:val="clear" w:color="auto" w:fill="auto"/>
            <w:noWrap/>
            <w:vAlign w:val="bottom"/>
            <w:hideMark/>
          </w:tcPr>
          <w:p w14:paraId="23B3F14D" w14:textId="77777777" w:rsidR="000E7FFC" w:rsidRPr="009A2DEF" w:rsidRDefault="000E7FFC" w:rsidP="000E7FFC">
            <w:pPr>
              <w:rPr>
                <w:rFonts w:eastAsia="Times New Roman" w:cstheme="minorHAnsi"/>
                <w:i/>
                <w:sz w:val="18"/>
                <w:szCs w:val="18"/>
                <w:lang w:val="en-AU" w:eastAsia="en-AU"/>
              </w:rPr>
            </w:pPr>
            <w:proofErr w:type="spellStart"/>
            <w:r w:rsidRPr="009A2DEF">
              <w:rPr>
                <w:rFonts w:eastAsia="Times New Roman" w:cstheme="minorHAnsi"/>
                <w:i/>
                <w:sz w:val="18"/>
                <w:szCs w:val="18"/>
                <w:lang w:val="en-AU" w:eastAsia="en-AU"/>
              </w:rPr>
              <w:t>Larix</w:t>
            </w:r>
            <w:proofErr w:type="spellEnd"/>
            <w:r w:rsidRPr="009A2DEF">
              <w:rPr>
                <w:rFonts w:eastAsia="Times New Roman" w:cstheme="minorHAnsi"/>
                <w:i/>
                <w:sz w:val="18"/>
                <w:szCs w:val="18"/>
                <w:lang w:val="en-AU" w:eastAsia="en-AU"/>
              </w:rPr>
              <w:t xml:space="preserve"> decidua</w:t>
            </w:r>
          </w:p>
        </w:tc>
        <w:tc>
          <w:tcPr>
            <w:tcW w:w="1276" w:type="dxa"/>
            <w:tcBorders>
              <w:top w:val="nil"/>
              <w:left w:val="nil"/>
              <w:bottom w:val="nil"/>
              <w:right w:val="nil"/>
            </w:tcBorders>
            <w:shd w:val="clear" w:color="auto" w:fill="auto"/>
            <w:noWrap/>
            <w:vAlign w:val="bottom"/>
            <w:hideMark/>
          </w:tcPr>
          <w:p w14:paraId="493CEAAB" w14:textId="77777777" w:rsidR="000E7FFC" w:rsidRPr="009A2DEF" w:rsidRDefault="000E7FFC"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-0.49 (0.105)</w:t>
            </w:r>
          </w:p>
        </w:tc>
        <w:tc>
          <w:tcPr>
            <w:tcW w:w="1275" w:type="dxa"/>
            <w:tcBorders>
              <w:top w:val="nil"/>
              <w:left w:val="nil"/>
              <w:bottom w:val="nil"/>
              <w:right w:val="nil"/>
            </w:tcBorders>
            <w:shd w:val="clear" w:color="auto" w:fill="auto"/>
            <w:noWrap/>
            <w:vAlign w:val="bottom"/>
            <w:hideMark/>
          </w:tcPr>
          <w:p w14:paraId="410377D7" w14:textId="77777777" w:rsidR="000E7FFC" w:rsidRPr="009A2DEF" w:rsidRDefault="000E7FFC"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0.489 (0.086)</w:t>
            </w:r>
          </w:p>
        </w:tc>
        <w:tc>
          <w:tcPr>
            <w:tcW w:w="1134" w:type="dxa"/>
            <w:tcBorders>
              <w:top w:val="nil"/>
              <w:left w:val="nil"/>
              <w:bottom w:val="nil"/>
              <w:right w:val="nil"/>
            </w:tcBorders>
            <w:shd w:val="clear" w:color="auto" w:fill="auto"/>
            <w:noWrap/>
            <w:vAlign w:val="bottom"/>
            <w:hideMark/>
          </w:tcPr>
          <w:p w14:paraId="3D194527" w14:textId="77777777" w:rsidR="000E7FFC" w:rsidRPr="009A2DEF" w:rsidRDefault="000E7FFC"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0.43 (0.126)</w:t>
            </w:r>
          </w:p>
        </w:tc>
        <w:tc>
          <w:tcPr>
            <w:tcW w:w="1276" w:type="dxa"/>
            <w:tcBorders>
              <w:top w:val="nil"/>
              <w:left w:val="nil"/>
              <w:bottom w:val="nil"/>
              <w:right w:val="nil"/>
            </w:tcBorders>
            <w:shd w:val="clear" w:color="auto" w:fill="auto"/>
            <w:noWrap/>
            <w:vAlign w:val="bottom"/>
            <w:hideMark/>
          </w:tcPr>
          <w:p w14:paraId="0D7EBF0A" w14:textId="77777777" w:rsidR="000E7FFC" w:rsidRPr="009A2DEF" w:rsidRDefault="000E7FFC"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-0.19 (0.064)</w:t>
            </w:r>
          </w:p>
        </w:tc>
        <w:tc>
          <w:tcPr>
            <w:tcW w:w="1276" w:type="dxa"/>
            <w:tcBorders>
              <w:top w:val="nil"/>
              <w:left w:val="nil"/>
              <w:bottom w:val="nil"/>
              <w:right w:val="nil"/>
            </w:tcBorders>
            <w:shd w:val="clear" w:color="auto" w:fill="auto"/>
            <w:noWrap/>
            <w:vAlign w:val="bottom"/>
            <w:hideMark/>
          </w:tcPr>
          <w:p w14:paraId="52739C40" w14:textId="29D5211C" w:rsidR="000E7FFC" w:rsidRPr="009A2DEF" w:rsidRDefault="00851541"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581" w:type="dxa"/>
            <w:tcBorders>
              <w:top w:val="nil"/>
              <w:left w:val="nil"/>
              <w:bottom w:val="nil"/>
              <w:right w:val="nil"/>
            </w:tcBorders>
            <w:shd w:val="clear" w:color="auto" w:fill="auto"/>
            <w:noWrap/>
            <w:vAlign w:val="bottom"/>
            <w:hideMark/>
          </w:tcPr>
          <w:p w14:paraId="383E373D" w14:textId="77777777" w:rsidR="000E7FFC" w:rsidRPr="009A2DEF" w:rsidRDefault="000E7FFC"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545</w:t>
            </w:r>
          </w:p>
        </w:tc>
        <w:tc>
          <w:tcPr>
            <w:tcW w:w="836" w:type="dxa"/>
            <w:tcBorders>
              <w:top w:val="nil"/>
              <w:left w:val="nil"/>
              <w:bottom w:val="nil"/>
              <w:right w:val="nil"/>
            </w:tcBorders>
            <w:shd w:val="clear" w:color="auto" w:fill="auto"/>
            <w:noWrap/>
            <w:vAlign w:val="bottom"/>
            <w:hideMark/>
          </w:tcPr>
          <w:p w14:paraId="45D9FFE4" w14:textId="77777777" w:rsidR="000E7FFC" w:rsidRPr="009A2DEF" w:rsidRDefault="000E7FFC"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1" w:type="dxa"/>
            <w:tcBorders>
              <w:top w:val="nil"/>
              <w:left w:val="nil"/>
              <w:bottom w:val="nil"/>
              <w:right w:val="nil"/>
            </w:tcBorders>
            <w:shd w:val="clear" w:color="auto" w:fill="auto"/>
            <w:noWrap/>
            <w:vAlign w:val="bottom"/>
            <w:hideMark/>
          </w:tcPr>
          <w:p w14:paraId="573ABAC6" w14:textId="77777777" w:rsidR="000E7FFC" w:rsidRPr="009A2DEF" w:rsidRDefault="000E7FFC"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1" w:type="dxa"/>
            <w:tcBorders>
              <w:top w:val="nil"/>
              <w:left w:val="nil"/>
              <w:bottom w:val="nil"/>
              <w:right w:val="nil"/>
            </w:tcBorders>
            <w:shd w:val="clear" w:color="auto" w:fill="auto"/>
            <w:noWrap/>
            <w:vAlign w:val="bottom"/>
            <w:hideMark/>
          </w:tcPr>
          <w:p w14:paraId="031C1BD2" w14:textId="77777777" w:rsidR="000E7FFC" w:rsidRPr="009A2DEF" w:rsidRDefault="000E7FFC"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0" w:type="dxa"/>
            <w:tcBorders>
              <w:top w:val="nil"/>
              <w:left w:val="nil"/>
              <w:bottom w:val="nil"/>
              <w:right w:val="nil"/>
            </w:tcBorders>
            <w:shd w:val="clear" w:color="auto" w:fill="auto"/>
            <w:noWrap/>
            <w:vAlign w:val="bottom"/>
            <w:hideMark/>
          </w:tcPr>
          <w:p w14:paraId="6863EB41" w14:textId="77777777" w:rsidR="000E7FFC" w:rsidRPr="009A2DEF" w:rsidRDefault="000E7FFC"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0.003</w:t>
            </w:r>
          </w:p>
        </w:tc>
        <w:tc>
          <w:tcPr>
            <w:tcW w:w="851" w:type="dxa"/>
            <w:tcBorders>
              <w:top w:val="nil"/>
              <w:left w:val="nil"/>
              <w:bottom w:val="nil"/>
              <w:right w:val="nil"/>
            </w:tcBorders>
            <w:shd w:val="clear" w:color="auto" w:fill="auto"/>
            <w:noWrap/>
            <w:vAlign w:val="bottom"/>
            <w:hideMark/>
          </w:tcPr>
          <w:p w14:paraId="5C44FDA5" w14:textId="77777777" w:rsidR="000E7FFC" w:rsidRPr="009A2DEF" w:rsidRDefault="000E7FFC" w:rsidP="000E7FFC">
            <w:pPr>
              <w:jc w:val="center"/>
              <w:rPr>
                <w:rFonts w:eastAsia="Times New Roman" w:cstheme="minorHAnsi"/>
                <w:sz w:val="18"/>
                <w:szCs w:val="18"/>
                <w:lang w:val="en-AU" w:eastAsia="en-AU"/>
              </w:rPr>
            </w:pPr>
          </w:p>
        </w:tc>
        <w:tc>
          <w:tcPr>
            <w:tcW w:w="651" w:type="dxa"/>
            <w:tcBorders>
              <w:top w:val="nil"/>
              <w:left w:val="nil"/>
              <w:bottom w:val="nil"/>
              <w:right w:val="nil"/>
            </w:tcBorders>
            <w:shd w:val="clear" w:color="auto" w:fill="auto"/>
            <w:noWrap/>
            <w:vAlign w:val="bottom"/>
            <w:hideMark/>
          </w:tcPr>
          <w:p w14:paraId="5DC39C66" w14:textId="77777777" w:rsidR="000E7FFC" w:rsidRPr="009A2DEF" w:rsidRDefault="000E7FFC"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0.17</w:t>
            </w:r>
          </w:p>
        </w:tc>
        <w:tc>
          <w:tcPr>
            <w:tcW w:w="536" w:type="dxa"/>
            <w:tcBorders>
              <w:top w:val="nil"/>
              <w:left w:val="nil"/>
              <w:bottom w:val="nil"/>
              <w:right w:val="nil"/>
            </w:tcBorders>
            <w:shd w:val="clear" w:color="auto" w:fill="auto"/>
            <w:noWrap/>
            <w:vAlign w:val="bottom"/>
            <w:hideMark/>
          </w:tcPr>
          <w:p w14:paraId="3453DFC1" w14:textId="77777777" w:rsidR="000E7FFC" w:rsidRPr="009A2DEF" w:rsidRDefault="000E7FFC"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0.24</w:t>
            </w:r>
          </w:p>
        </w:tc>
        <w:tc>
          <w:tcPr>
            <w:tcW w:w="536" w:type="dxa"/>
            <w:tcBorders>
              <w:top w:val="nil"/>
              <w:left w:val="nil"/>
              <w:bottom w:val="nil"/>
              <w:right w:val="nil"/>
            </w:tcBorders>
            <w:shd w:val="clear" w:color="auto" w:fill="auto"/>
            <w:noWrap/>
            <w:vAlign w:val="bottom"/>
            <w:hideMark/>
          </w:tcPr>
          <w:p w14:paraId="10BBBBC5" w14:textId="77777777" w:rsidR="000E7FFC" w:rsidRPr="009A2DEF" w:rsidRDefault="000E7FFC"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0.67</w:t>
            </w:r>
          </w:p>
        </w:tc>
      </w:tr>
      <w:tr w:rsidR="009A2DEF" w:rsidRPr="009A2DEF" w14:paraId="083A61EE" w14:textId="77777777" w:rsidTr="00BB7430">
        <w:trPr>
          <w:trHeight w:val="20"/>
        </w:trPr>
        <w:tc>
          <w:tcPr>
            <w:tcW w:w="1985" w:type="dxa"/>
            <w:tcBorders>
              <w:top w:val="nil"/>
              <w:left w:val="nil"/>
              <w:bottom w:val="nil"/>
              <w:right w:val="nil"/>
            </w:tcBorders>
            <w:shd w:val="clear" w:color="auto" w:fill="auto"/>
            <w:noWrap/>
            <w:vAlign w:val="bottom"/>
            <w:hideMark/>
          </w:tcPr>
          <w:p w14:paraId="7E44ABB1" w14:textId="77777777" w:rsidR="000E7FFC" w:rsidRPr="009A2DEF" w:rsidRDefault="000E7FFC" w:rsidP="000E7FFC">
            <w:pPr>
              <w:rPr>
                <w:rFonts w:eastAsia="Times New Roman" w:cstheme="minorHAnsi"/>
                <w:i/>
                <w:sz w:val="18"/>
                <w:szCs w:val="18"/>
                <w:lang w:val="en-AU" w:eastAsia="en-AU"/>
              </w:rPr>
            </w:pPr>
            <w:proofErr w:type="spellStart"/>
            <w:r w:rsidRPr="009A2DEF">
              <w:rPr>
                <w:rFonts w:eastAsia="Times New Roman" w:cstheme="minorHAnsi"/>
                <w:i/>
                <w:sz w:val="18"/>
                <w:szCs w:val="18"/>
                <w:lang w:val="en-AU" w:eastAsia="en-AU"/>
              </w:rPr>
              <w:t>Picea</w:t>
            </w:r>
            <w:proofErr w:type="spellEnd"/>
            <w:r w:rsidRPr="009A2DEF">
              <w:rPr>
                <w:rFonts w:eastAsia="Times New Roman" w:cstheme="minorHAnsi"/>
                <w:i/>
                <w:sz w:val="18"/>
                <w:szCs w:val="18"/>
                <w:lang w:val="en-AU" w:eastAsia="en-AU"/>
              </w:rPr>
              <w:t xml:space="preserve"> </w:t>
            </w:r>
            <w:proofErr w:type="spellStart"/>
            <w:r w:rsidRPr="009A2DEF">
              <w:rPr>
                <w:rFonts w:eastAsia="Times New Roman" w:cstheme="minorHAnsi"/>
                <w:i/>
                <w:sz w:val="18"/>
                <w:szCs w:val="18"/>
                <w:lang w:val="en-AU" w:eastAsia="en-AU"/>
              </w:rPr>
              <w:t>abies</w:t>
            </w:r>
            <w:proofErr w:type="spellEnd"/>
          </w:p>
        </w:tc>
        <w:tc>
          <w:tcPr>
            <w:tcW w:w="1276" w:type="dxa"/>
            <w:tcBorders>
              <w:top w:val="nil"/>
              <w:left w:val="nil"/>
              <w:bottom w:val="nil"/>
              <w:right w:val="nil"/>
            </w:tcBorders>
            <w:shd w:val="clear" w:color="auto" w:fill="auto"/>
            <w:noWrap/>
            <w:vAlign w:val="bottom"/>
            <w:hideMark/>
          </w:tcPr>
          <w:p w14:paraId="2B7BA4AE" w14:textId="77777777" w:rsidR="000E7FFC" w:rsidRPr="009A2DEF" w:rsidRDefault="000E7FFC"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0.16 (0.054)</w:t>
            </w:r>
          </w:p>
        </w:tc>
        <w:tc>
          <w:tcPr>
            <w:tcW w:w="1275" w:type="dxa"/>
            <w:tcBorders>
              <w:top w:val="nil"/>
              <w:left w:val="nil"/>
              <w:bottom w:val="nil"/>
              <w:right w:val="nil"/>
            </w:tcBorders>
            <w:shd w:val="clear" w:color="auto" w:fill="auto"/>
            <w:noWrap/>
            <w:vAlign w:val="bottom"/>
            <w:hideMark/>
          </w:tcPr>
          <w:p w14:paraId="416978F5" w14:textId="77777777" w:rsidR="000E7FFC" w:rsidRPr="009A2DEF" w:rsidRDefault="000E7FFC"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0.461 (0.03)</w:t>
            </w:r>
          </w:p>
        </w:tc>
        <w:tc>
          <w:tcPr>
            <w:tcW w:w="1134" w:type="dxa"/>
            <w:tcBorders>
              <w:top w:val="nil"/>
              <w:left w:val="nil"/>
              <w:bottom w:val="nil"/>
              <w:right w:val="nil"/>
            </w:tcBorders>
            <w:shd w:val="clear" w:color="auto" w:fill="auto"/>
            <w:noWrap/>
            <w:vAlign w:val="bottom"/>
            <w:hideMark/>
          </w:tcPr>
          <w:p w14:paraId="06522F5E" w14:textId="77777777" w:rsidR="000E7FFC" w:rsidRPr="009A2DEF" w:rsidRDefault="000E7FFC"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0.27 (0.062)</w:t>
            </w:r>
          </w:p>
        </w:tc>
        <w:tc>
          <w:tcPr>
            <w:tcW w:w="1276" w:type="dxa"/>
            <w:tcBorders>
              <w:top w:val="nil"/>
              <w:left w:val="nil"/>
              <w:bottom w:val="nil"/>
              <w:right w:val="nil"/>
            </w:tcBorders>
            <w:shd w:val="clear" w:color="auto" w:fill="auto"/>
            <w:noWrap/>
            <w:vAlign w:val="bottom"/>
            <w:hideMark/>
          </w:tcPr>
          <w:p w14:paraId="19EFCCE4" w14:textId="77777777" w:rsidR="000E7FFC" w:rsidRPr="009A2DEF" w:rsidRDefault="000E7FFC"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-0.24 (0.028)</w:t>
            </w:r>
          </w:p>
        </w:tc>
        <w:tc>
          <w:tcPr>
            <w:tcW w:w="1276" w:type="dxa"/>
            <w:tcBorders>
              <w:top w:val="nil"/>
              <w:left w:val="nil"/>
              <w:bottom w:val="nil"/>
              <w:right w:val="nil"/>
            </w:tcBorders>
            <w:shd w:val="clear" w:color="auto" w:fill="auto"/>
            <w:noWrap/>
            <w:vAlign w:val="bottom"/>
            <w:hideMark/>
          </w:tcPr>
          <w:p w14:paraId="1F9412F5" w14:textId="77777777" w:rsidR="000E7FFC" w:rsidRPr="009A2DEF" w:rsidRDefault="000E7FFC"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-0.08 (0.019)</w:t>
            </w:r>
          </w:p>
        </w:tc>
        <w:tc>
          <w:tcPr>
            <w:tcW w:w="581" w:type="dxa"/>
            <w:tcBorders>
              <w:top w:val="nil"/>
              <w:left w:val="nil"/>
              <w:bottom w:val="nil"/>
              <w:right w:val="nil"/>
            </w:tcBorders>
            <w:shd w:val="clear" w:color="auto" w:fill="auto"/>
            <w:noWrap/>
            <w:vAlign w:val="bottom"/>
            <w:hideMark/>
          </w:tcPr>
          <w:p w14:paraId="0EA80977" w14:textId="77777777" w:rsidR="000E7FFC" w:rsidRPr="009A2DEF" w:rsidRDefault="000E7FFC"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2298</w:t>
            </w:r>
          </w:p>
        </w:tc>
        <w:tc>
          <w:tcPr>
            <w:tcW w:w="836" w:type="dxa"/>
            <w:tcBorders>
              <w:top w:val="nil"/>
              <w:left w:val="nil"/>
              <w:bottom w:val="nil"/>
              <w:right w:val="nil"/>
            </w:tcBorders>
            <w:shd w:val="clear" w:color="auto" w:fill="auto"/>
            <w:noWrap/>
            <w:vAlign w:val="bottom"/>
            <w:hideMark/>
          </w:tcPr>
          <w:p w14:paraId="5F7FC025" w14:textId="77777777" w:rsidR="000E7FFC" w:rsidRPr="009A2DEF" w:rsidRDefault="000E7FFC"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1" w:type="dxa"/>
            <w:tcBorders>
              <w:top w:val="nil"/>
              <w:left w:val="nil"/>
              <w:bottom w:val="nil"/>
              <w:right w:val="nil"/>
            </w:tcBorders>
            <w:shd w:val="clear" w:color="auto" w:fill="auto"/>
            <w:noWrap/>
            <w:vAlign w:val="bottom"/>
            <w:hideMark/>
          </w:tcPr>
          <w:p w14:paraId="42FB21D5" w14:textId="77777777" w:rsidR="000E7FFC" w:rsidRPr="009A2DEF" w:rsidRDefault="000E7FFC"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1" w:type="dxa"/>
            <w:tcBorders>
              <w:top w:val="nil"/>
              <w:left w:val="nil"/>
              <w:bottom w:val="nil"/>
              <w:right w:val="nil"/>
            </w:tcBorders>
            <w:shd w:val="clear" w:color="auto" w:fill="auto"/>
            <w:noWrap/>
            <w:vAlign w:val="bottom"/>
            <w:hideMark/>
          </w:tcPr>
          <w:p w14:paraId="374DD2C7" w14:textId="77777777" w:rsidR="000E7FFC" w:rsidRPr="009A2DEF" w:rsidRDefault="000E7FFC"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0" w:type="dxa"/>
            <w:tcBorders>
              <w:top w:val="nil"/>
              <w:left w:val="nil"/>
              <w:bottom w:val="nil"/>
              <w:right w:val="nil"/>
            </w:tcBorders>
            <w:shd w:val="clear" w:color="auto" w:fill="auto"/>
            <w:noWrap/>
            <w:vAlign w:val="bottom"/>
            <w:hideMark/>
          </w:tcPr>
          <w:p w14:paraId="3F9BF36F" w14:textId="77777777" w:rsidR="000E7FFC" w:rsidRPr="009A2DEF" w:rsidRDefault="000E7FFC"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1" w:type="dxa"/>
            <w:tcBorders>
              <w:top w:val="nil"/>
              <w:left w:val="nil"/>
              <w:bottom w:val="nil"/>
              <w:right w:val="nil"/>
            </w:tcBorders>
            <w:shd w:val="clear" w:color="auto" w:fill="auto"/>
            <w:noWrap/>
            <w:vAlign w:val="bottom"/>
            <w:hideMark/>
          </w:tcPr>
          <w:p w14:paraId="5CD6CCAD" w14:textId="77777777" w:rsidR="000E7FFC" w:rsidRPr="009A2DEF" w:rsidRDefault="000E7FFC"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651" w:type="dxa"/>
            <w:tcBorders>
              <w:top w:val="nil"/>
              <w:left w:val="nil"/>
              <w:bottom w:val="nil"/>
              <w:right w:val="nil"/>
            </w:tcBorders>
            <w:shd w:val="clear" w:color="auto" w:fill="auto"/>
            <w:noWrap/>
            <w:vAlign w:val="bottom"/>
            <w:hideMark/>
          </w:tcPr>
          <w:p w14:paraId="37770382" w14:textId="77777777" w:rsidR="000E7FFC" w:rsidRPr="009A2DEF" w:rsidRDefault="000E7FFC"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0.16</w:t>
            </w:r>
          </w:p>
        </w:tc>
        <w:tc>
          <w:tcPr>
            <w:tcW w:w="536" w:type="dxa"/>
            <w:tcBorders>
              <w:top w:val="nil"/>
              <w:left w:val="nil"/>
              <w:bottom w:val="nil"/>
              <w:right w:val="nil"/>
            </w:tcBorders>
            <w:shd w:val="clear" w:color="auto" w:fill="auto"/>
            <w:noWrap/>
            <w:vAlign w:val="bottom"/>
            <w:hideMark/>
          </w:tcPr>
          <w:p w14:paraId="6BCE52F6" w14:textId="77777777" w:rsidR="000E7FFC" w:rsidRPr="009A2DEF" w:rsidRDefault="000E7FFC"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0.24</w:t>
            </w:r>
          </w:p>
        </w:tc>
        <w:tc>
          <w:tcPr>
            <w:tcW w:w="536" w:type="dxa"/>
            <w:tcBorders>
              <w:top w:val="nil"/>
              <w:left w:val="nil"/>
              <w:bottom w:val="nil"/>
              <w:right w:val="nil"/>
            </w:tcBorders>
            <w:shd w:val="clear" w:color="auto" w:fill="auto"/>
            <w:noWrap/>
            <w:vAlign w:val="bottom"/>
            <w:hideMark/>
          </w:tcPr>
          <w:p w14:paraId="6551A52B" w14:textId="77777777" w:rsidR="000E7FFC" w:rsidRPr="009A2DEF" w:rsidRDefault="000E7FFC"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0.58</w:t>
            </w:r>
          </w:p>
        </w:tc>
      </w:tr>
      <w:tr w:rsidR="009A2DEF" w:rsidRPr="009A2DEF" w14:paraId="4C3E15E1" w14:textId="77777777" w:rsidTr="00BB7430">
        <w:trPr>
          <w:trHeight w:val="20"/>
        </w:trPr>
        <w:tc>
          <w:tcPr>
            <w:tcW w:w="1985" w:type="dxa"/>
            <w:tcBorders>
              <w:top w:val="nil"/>
              <w:left w:val="nil"/>
              <w:bottom w:val="nil"/>
              <w:right w:val="nil"/>
            </w:tcBorders>
            <w:shd w:val="clear" w:color="auto" w:fill="auto"/>
            <w:noWrap/>
            <w:vAlign w:val="bottom"/>
            <w:hideMark/>
          </w:tcPr>
          <w:p w14:paraId="42CB8BE0" w14:textId="77777777" w:rsidR="000E7FFC" w:rsidRPr="009A2DEF" w:rsidRDefault="000E7FFC" w:rsidP="000E7FFC">
            <w:pPr>
              <w:rPr>
                <w:rFonts w:eastAsia="Times New Roman" w:cstheme="minorHAnsi"/>
                <w:i/>
                <w:sz w:val="18"/>
                <w:szCs w:val="18"/>
                <w:lang w:val="en-AU" w:eastAsia="en-AU"/>
              </w:rPr>
            </w:pPr>
            <w:proofErr w:type="spellStart"/>
            <w:r w:rsidRPr="009A2DEF">
              <w:rPr>
                <w:rFonts w:eastAsia="Times New Roman" w:cstheme="minorHAnsi"/>
                <w:i/>
                <w:sz w:val="18"/>
                <w:szCs w:val="18"/>
                <w:lang w:val="en-AU" w:eastAsia="en-AU"/>
              </w:rPr>
              <w:t>Pinus</w:t>
            </w:r>
            <w:proofErr w:type="spellEnd"/>
            <w:r w:rsidRPr="009A2DEF">
              <w:rPr>
                <w:rFonts w:eastAsia="Times New Roman" w:cstheme="minorHAnsi"/>
                <w:i/>
                <w:sz w:val="18"/>
                <w:szCs w:val="18"/>
                <w:lang w:val="en-AU" w:eastAsia="en-AU"/>
              </w:rPr>
              <w:t xml:space="preserve"> </w:t>
            </w:r>
            <w:proofErr w:type="spellStart"/>
            <w:r w:rsidRPr="009A2DEF">
              <w:rPr>
                <w:rFonts w:eastAsia="Times New Roman" w:cstheme="minorHAnsi"/>
                <w:i/>
                <w:sz w:val="18"/>
                <w:szCs w:val="18"/>
                <w:lang w:val="en-AU" w:eastAsia="en-AU"/>
              </w:rPr>
              <w:t>cembra</w:t>
            </w:r>
            <w:proofErr w:type="spellEnd"/>
          </w:p>
        </w:tc>
        <w:tc>
          <w:tcPr>
            <w:tcW w:w="1276" w:type="dxa"/>
            <w:tcBorders>
              <w:top w:val="nil"/>
              <w:left w:val="nil"/>
              <w:bottom w:val="nil"/>
              <w:right w:val="nil"/>
            </w:tcBorders>
            <w:shd w:val="clear" w:color="auto" w:fill="auto"/>
            <w:noWrap/>
            <w:vAlign w:val="bottom"/>
            <w:hideMark/>
          </w:tcPr>
          <w:p w14:paraId="15C1F4DB" w14:textId="77777777" w:rsidR="000E7FFC" w:rsidRPr="009A2DEF" w:rsidRDefault="000E7FFC"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-0.24 (0.206)</w:t>
            </w:r>
          </w:p>
        </w:tc>
        <w:tc>
          <w:tcPr>
            <w:tcW w:w="1275" w:type="dxa"/>
            <w:tcBorders>
              <w:top w:val="nil"/>
              <w:left w:val="nil"/>
              <w:bottom w:val="nil"/>
              <w:right w:val="nil"/>
            </w:tcBorders>
            <w:shd w:val="clear" w:color="auto" w:fill="auto"/>
            <w:noWrap/>
            <w:vAlign w:val="bottom"/>
            <w:hideMark/>
          </w:tcPr>
          <w:p w14:paraId="4CDB3F4A" w14:textId="0876479B" w:rsidR="000E7FFC" w:rsidRPr="009A2DEF" w:rsidRDefault="00851541"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1134" w:type="dxa"/>
            <w:tcBorders>
              <w:top w:val="nil"/>
              <w:left w:val="nil"/>
              <w:bottom w:val="nil"/>
              <w:right w:val="nil"/>
            </w:tcBorders>
            <w:shd w:val="clear" w:color="auto" w:fill="auto"/>
            <w:noWrap/>
            <w:vAlign w:val="bottom"/>
            <w:hideMark/>
          </w:tcPr>
          <w:p w14:paraId="1217C989" w14:textId="0EDC70D7" w:rsidR="000E7FFC" w:rsidRPr="009A2DEF" w:rsidRDefault="00851541"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1276" w:type="dxa"/>
            <w:tcBorders>
              <w:top w:val="nil"/>
              <w:left w:val="nil"/>
              <w:bottom w:val="nil"/>
              <w:right w:val="nil"/>
            </w:tcBorders>
            <w:shd w:val="clear" w:color="auto" w:fill="auto"/>
            <w:noWrap/>
            <w:vAlign w:val="bottom"/>
            <w:hideMark/>
          </w:tcPr>
          <w:p w14:paraId="359B4378" w14:textId="08634E98" w:rsidR="000E7FFC" w:rsidRPr="009A2DEF" w:rsidRDefault="00851541"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1276" w:type="dxa"/>
            <w:tcBorders>
              <w:top w:val="nil"/>
              <w:left w:val="nil"/>
              <w:bottom w:val="nil"/>
              <w:right w:val="nil"/>
            </w:tcBorders>
            <w:shd w:val="clear" w:color="auto" w:fill="auto"/>
            <w:noWrap/>
            <w:vAlign w:val="bottom"/>
            <w:hideMark/>
          </w:tcPr>
          <w:p w14:paraId="20781D00" w14:textId="77777777" w:rsidR="000E7FFC" w:rsidRPr="009A2DEF" w:rsidRDefault="000E7FFC"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0.26 (0.067)</w:t>
            </w:r>
          </w:p>
        </w:tc>
        <w:tc>
          <w:tcPr>
            <w:tcW w:w="581" w:type="dxa"/>
            <w:tcBorders>
              <w:top w:val="nil"/>
              <w:left w:val="nil"/>
              <w:bottom w:val="nil"/>
              <w:right w:val="nil"/>
            </w:tcBorders>
            <w:shd w:val="clear" w:color="auto" w:fill="auto"/>
            <w:noWrap/>
            <w:vAlign w:val="bottom"/>
            <w:hideMark/>
          </w:tcPr>
          <w:p w14:paraId="3AFD4AA3" w14:textId="77777777" w:rsidR="000E7FFC" w:rsidRPr="009A2DEF" w:rsidRDefault="000E7FFC"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60</w:t>
            </w:r>
          </w:p>
        </w:tc>
        <w:tc>
          <w:tcPr>
            <w:tcW w:w="836" w:type="dxa"/>
            <w:tcBorders>
              <w:top w:val="nil"/>
              <w:left w:val="nil"/>
              <w:bottom w:val="nil"/>
              <w:right w:val="nil"/>
            </w:tcBorders>
            <w:shd w:val="clear" w:color="auto" w:fill="auto"/>
            <w:noWrap/>
            <w:vAlign w:val="bottom"/>
            <w:hideMark/>
          </w:tcPr>
          <w:p w14:paraId="22252D8D" w14:textId="77777777" w:rsidR="000E7FFC" w:rsidRPr="009A2DEF" w:rsidRDefault="000E7FFC"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1" w:type="dxa"/>
            <w:tcBorders>
              <w:top w:val="nil"/>
              <w:left w:val="nil"/>
              <w:bottom w:val="nil"/>
              <w:right w:val="nil"/>
            </w:tcBorders>
            <w:shd w:val="clear" w:color="auto" w:fill="auto"/>
            <w:noWrap/>
            <w:vAlign w:val="bottom"/>
            <w:hideMark/>
          </w:tcPr>
          <w:p w14:paraId="07514801" w14:textId="77777777" w:rsidR="000E7FFC" w:rsidRPr="009A2DEF" w:rsidRDefault="000E7FFC" w:rsidP="000E7FFC">
            <w:pPr>
              <w:jc w:val="center"/>
              <w:rPr>
                <w:rFonts w:eastAsia="Times New Roman" w:cstheme="minorHAnsi"/>
                <w:sz w:val="18"/>
                <w:szCs w:val="18"/>
                <w:lang w:val="en-AU" w:eastAsia="en-AU"/>
              </w:rPr>
            </w:pPr>
          </w:p>
        </w:tc>
        <w:tc>
          <w:tcPr>
            <w:tcW w:w="851" w:type="dxa"/>
            <w:tcBorders>
              <w:top w:val="nil"/>
              <w:left w:val="nil"/>
              <w:bottom w:val="nil"/>
              <w:right w:val="nil"/>
            </w:tcBorders>
            <w:shd w:val="clear" w:color="auto" w:fill="auto"/>
            <w:noWrap/>
            <w:vAlign w:val="bottom"/>
            <w:hideMark/>
          </w:tcPr>
          <w:p w14:paraId="5443F04E" w14:textId="77777777" w:rsidR="000E7FFC" w:rsidRPr="009A2DEF" w:rsidRDefault="000E7FFC" w:rsidP="000E7FFC">
            <w:pPr>
              <w:jc w:val="center"/>
              <w:rPr>
                <w:rFonts w:eastAsia="Times New Roman" w:cstheme="minorHAnsi"/>
                <w:sz w:val="18"/>
                <w:szCs w:val="18"/>
                <w:lang w:val="en-AU" w:eastAsia="en-AU"/>
              </w:rPr>
            </w:pPr>
          </w:p>
        </w:tc>
        <w:tc>
          <w:tcPr>
            <w:tcW w:w="850" w:type="dxa"/>
            <w:tcBorders>
              <w:top w:val="nil"/>
              <w:left w:val="nil"/>
              <w:bottom w:val="nil"/>
              <w:right w:val="nil"/>
            </w:tcBorders>
            <w:shd w:val="clear" w:color="auto" w:fill="auto"/>
            <w:noWrap/>
            <w:vAlign w:val="bottom"/>
            <w:hideMark/>
          </w:tcPr>
          <w:p w14:paraId="4D66C50A" w14:textId="77777777" w:rsidR="000E7FFC" w:rsidRPr="009A2DEF" w:rsidRDefault="000E7FFC" w:rsidP="000E7FFC">
            <w:pPr>
              <w:jc w:val="center"/>
              <w:rPr>
                <w:rFonts w:eastAsia="Times New Roman" w:cstheme="minorHAnsi"/>
                <w:sz w:val="18"/>
                <w:szCs w:val="18"/>
                <w:lang w:val="en-AU" w:eastAsia="en-AU"/>
              </w:rPr>
            </w:pPr>
          </w:p>
        </w:tc>
        <w:tc>
          <w:tcPr>
            <w:tcW w:w="851" w:type="dxa"/>
            <w:tcBorders>
              <w:top w:val="nil"/>
              <w:left w:val="nil"/>
              <w:bottom w:val="nil"/>
              <w:right w:val="nil"/>
            </w:tcBorders>
            <w:shd w:val="clear" w:color="auto" w:fill="auto"/>
            <w:noWrap/>
            <w:vAlign w:val="bottom"/>
            <w:hideMark/>
          </w:tcPr>
          <w:p w14:paraId="7AA1EF44" w14:textId="77777777" w:rsidR="000E7FFC" w:rsidRPr="009A2DEF" w:rsidRDefault="000E7FFC"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651" w:type="dxa"/>
            <w:tcBorders>
              <w:top w:val="nil"/>
              <w:left w:val="nil"/>
              <w:bottom w:val="nil"/>
              <w:right w:val="nil"/>
            </w:tcBorders>
            <w:shd w:val="clear" w:color="auto" w:fill="auto"/>
            <w:noWrap/>
            <w:vAlign w:val="bottom"/>
            <w:hideMark/>
          </w:tcPr>
          <w:p w14:paraId="3164ED5A" w14:textId="77777777" w:rsidR="000E7FFC" w:rsidRPr="009A2DEF" w:rsidRDefault="000E7FFC"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0.13</w:t>
            </w:r>
          </w:p>
        </w:tc>
        <w:tc>
          <w:tcPr>
            <w:tcW w:w="536" w:type="dxa"/>
            <w:tcBorders>
              <w:top w:val="nil"/>
              <w:left w:val="nil"/>
              <w:bottom w:val="nil"/>
              <w:right w:val="nil"/>
            </w:tcBorders>
            <w:shd w:val="clear" w:color="auto" w:fill="auto"/>
            <w:noWrap/>
            <w:vAlign w:val="bottom"/>
            <w:hideMark/>
          </w:tcPr>
          <w:p w14:paraId="07F27409" w14:textId="77777777" w:rsidR="000E7FFC" w:rsidRPr="009A2DEF" w:rsidRDefault="000E7FFC"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0.11</w:t>
            </w:r>
          </w:p>
        </w:tc>
        <w:tc>
          <w:tcPr>
            <w:tcW w:w="536" w:type="dxa"/>
            <w:tcBorders>
              <w:top w:val="nil"/>
              <w:left w:val="nil"/>
              <w:bottom w:val="nil"/>
              <w:right w:val="nil"/>
            </w:tcBorders>
            <w:shd w:val="clear" w:color="auto" w:fill="auto"/>
            <w:noWrap/>
            <w:vAlign w:val="bottom"/>
            <w:hideMark/>
          </w:tcPr>
          <w:p w14:paraId="7B5A24AE" w14:textId="77777777" w:rsidR="000E7FFC" w:rsidRPr="009A2DEF" w:rsidRDefault="000E7FFC"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0.72</w:t>
            </w:r>
          </w:p>
        </w:tc>
      </w:tr>
      <w:tr w:rsidR="009A2DEF" w:rsidRPr="009A2DEF" w14:paraId="09954089" w14:textId="77777777" w:rsidTr="00BB7430">
        <w:trPr>
          <w:trHeight w:val="20"/>
        </w:trPr>
        <w:tc>
          <w:tcPr>
            <w:tcW w:w="1985" w:type="dxa"/>
            <w:tcBorders>
              <w:top w:val="nil"/>
              <w:left w:val="nil"/>
              <w:bottom w:val="nil"/>
              <w:right w:val="nil"/>
            </w:tcBorders>
            <w:shd w:val="clear" w:color="auto" w:fill="auto"/>
            <w:noWrap/>
            <w:vAlign w:val="bottom"/>
            <w:hideMark/>
          </w:tcPr>
          <w:p w14:paraId="04DA3D85" w14:textId="77777777" w:rsidR="000E7FFC" w:rsidRPr="009A2DEF" w:rsidRDefault="000E7FFC" w:rsidP="000E7FFC">
            <w:pPr>
              <w:rPr>
                <w:rFonts w:eastAsia="Times New Roman" w:cstheme="minorHAnsi"/>
                <w:i/>
                <w:sz w:val="18"/>
                <w:szCs w:val="18"/>
                <w:lang w:val="en-AU" w:eastAsia="en-AU"/>
              </w:rPr>
            </w:pPr>
            <w:proofErr w:type="spellStart"/>
            <w:r w:rsidRPr="009A2DEF">
              <w:rPr>
                <w:rFonts w:eastAsia="Times New Roman" w:cstheme="minorHAnsi"/>
                <w:i/>
                <w:sz w:val="18"/>
                <w:szCs w:val="18"/>
                <w:lang w:val="en-AU" w:eastAsia="en-AU"/>
              </w:rPr>
              <w:t>Pinus</w:t>
            </w:r>
            <w:proofErr w:type="spellEnd"/>
            <w:r w:rsidRPr="009A2DEF">
              <w:rPr>
                <w:rFonts w:eastAsia="Times New Roman" w:cstheme="minorHAnsi"/>
                <w:i/>
                <w:sz w:val="18"/>
                <w:szCs w:val="18"/>
                <w:lang w:val="en-AU" w:eastAsia="en-AU"/>
              </w:rPr>
              <w:t xml:space="preserve"> </w:t>
            </w:r>
            <w:proofErr w:type="spellStart"/>
            <w:r w:rsidRPr="009A2DEF">
              <w:rPr>
                <w:rFonts w:eastAsia="Times New Roman" w:cstheme="minorHAnsi"/>
                <w:i/>
                <w:sz w:val="18"/>
                <w:szCs w:val="18"/>
                <w:lang w:val="en-AU" w:eastAsia="en-AU"/>
              </w:rPr>
              <w:t>sylvestris</w:t>
            </w:r>
            <w:proofErr w:type="spellEnd"/>
          </w:p>
        </w:tc>
        <w:tc>
          <w:tcPr>
            <w:tcW w:w="1276" w:type="dxa"/>
            <w:tcBorders>
              <w:top w:val="nil"/>
              <w:left w:val="nil"/>
              <w:bottom w:val="nil"/>
              <w:right w:val="nil"/>
            </w:tcBorders>
            <w:shd w:val="clear" w:color="auto" w:fill="auto"/>
            <w:noWrap/>
            <w:vAlign w:val="bottom"/>
            <w:hideMark/>
          </w:tcPr>
          <w:p w14:paraId="4376D68E" w14:textId="77777777" w:rsidR="000E7FFC" w:rsidRPr="009A2DEF" w:rsidRDefault="000E7FFC"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-0.4 (0.108)</w:t>
            </w:r>
          </w:p>
        </w:tc>
        <w:tc>
          <w:tcPr>
            <w:tcW w:w="1275" w:type="dxa"/>
            <w:tcBorders>
              <w:top w:val="nil"/>
              <w:left w:val="nil"/>
              <w:bottom w:val="nil"/>
              <w:right w:val="nil"/>
            </w:tcBorders>
            <w:shd w:val="clear" w:color="auto" w:fill="auto"/>
            <w:noWrap/>
            <w:vAlign w:val="bottom"/>
            <w:hideMark/>
          </w:tcPr>
          <w:p w14:paraId="4111EB1D" w14:textId="77777777" w:rsidR="000E7FFC" w:rsidRPr="009A2DEF" w:rsidRDefault="000E7FFC"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0.405 (0.056)</w:t>
            </w:r>
          </w:p>
        </w:tc>
        <w:tc>
          <w:tcPr>
            <w:tcW w:w="1134" w:type="dxa"/>
            <w:tcBorders>
              <w:top w:val="nil"/>
              <w:left w:val="nil"/>
              <w:bottom w:val="nil"/>
              <w:right w:val="nil"/>
            </w:tcBorders>
            <w:shd w:val="clear" w:color="auto" w:fill="auto"/>
            <w:noWrap/>
            <w:vAlign w:val="bottom"/>
            <w:hideMark/>
          </w:tcPr>
          <w:p w14:paraId="67759618" w14:textId="4C34778F" w:rsidR="000E7FFC" w:rsidRPr="009A2DEF" w:rsidRDefault="00851541"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1276" w:type="dxa"/>
            <w:tcBorders>
              <w:top w:val="nil"/>
              <w:left w:val="nil"/>
              <w:bottom w:val="nil"/>
              <w:right w:val="nil"/>
            </w:tcBorders>
            <w:shd w:val="clear" w:color="auto" w:fill="auto"/>
            <w:noWrap/>
            <w:vAlign w:val="bottom"/>
            <w:hideMark/>
          </w:tcPr>
          <w:p w14:paraId="250BF967" w14:textId="77777777" w:rsidR="000E7FFC" w:rsidRPr="009A2DEF" w:rsidRDefault="000E7FFC"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-0.1 (0.048)</w:t>
            </w:r>
          </w:p>
        </w:tc>
        <w:tc>
          <w:tcPr>
            <w:tcW w:w="1276" w:type="dxa"/>
            <w:tcBorders>
              <w:top w:val="nil"/>
              <w:left w:val="nil"/>
              <w:bottom w:val="nil"/>
              <w:right w:val="nil"/>
            </w:tcBorders>
            <w:shd w:val="clear" w:color="auto" w:fill="auto"/>
            <w:noWrap/>
            <w:vAlign w:val="bottom"/>
            <w:hideMark/>
          </w:tcPr>
          <w:p w14:paraId="576BA05C" w14:textId="656AB9F2" w:rsidR="000E7FFC" w:rsidRPr="009A2DEF" w:rsidRDefault="00851541"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581" w:type="dxa"/>
            <w:tcBorders>
              <w:top w:val="nil"/>
              <w:left w:val="nil"/>
              <w:bottom w:val="nil"/>
              <w:right w:val="nil"/>
            </w:tcBorders>
            <w:shd w:val="clear" w:color="auto" w:fill="auto"/>
            <w:noWrap/>
            <w:vAlign w:val="bottom"/>
            <w:hideMark/>
          </w:tcPr>
          <w:p w14:paraId="56F3CF40" w14:textId="77777777" w:rsidR="000E7FFC" w:rsidRPr="009A2DEF" w:rsidRDefault="000E7FFC"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614</w:t>
            </w:r>
          </w:p>
        </w:tc>
        <w:tc>
          <w:tcPr>
            <w:tcW w:w="836" w:type="dxa"/>
            <w:tcBorders>
              <w:top w:val="nil"/>
              <w:left w:val="nil"/>
              <w:bottom w:val="nil"/>
              <w:right w:val="nil"/>
            </w:tcBorders>
            <w:shd w:val="clear" w:color="auto" w:fill="auto"/>
            <w:noWrap/>
            <w:vAlign w:val="bottom"/>
            <w:hideMark/>
          </w:tcPr>
          <w:p w14:paraId="62629E51" w14:textId="77777777" w:rsidR="000E7FFC" w:rsidRPr="009A2DEF" w:rsidRDefault="000E7FFC"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1" w:type="dxa"/>
            <w:tcBorders>
              <w:top w:val="nil"/>
              <w:left w:val="nil"/>
              <w:bottom w:val="nil"/>
              <w:right w:val="nil"/>
            </w:tcBorders>
            <w:shd w:val="clear" w:color="auto" w:fill="auto"/>
            <w:noWrap/>
            <w:vAlign w:val="bottom"/>
            <w:hideMark/>
          </w:tcPr>
          <w:p w14:paraId="7C6081FB" w14:textId="77777777" w:rsidR="000E7FFC" w:rsidRPr="009A2DEF" w:rsidRDefault="000E7FFC"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1" w:type="dxa"/>
            <w:tcBorders>
              <w:top w:val="nil"/>
              <w:left w:val="nil"/>
              <w:bottom w:val="nil"/>
              <w:right w:val="nil"/>
            </w:tcBorders>
            <w:shd w:val="clear" w:color="auto" w:fill="auto"/>
            <w:noWrap/>
            <w:vAlign w:val="bottom"/>
            <w:hideMark/>
          </w:tcPr>
          <w:p w14:paraId="1D67845B" w14:textId="77777777" w:rsidR="000E7FFC" w:rsidRPr="009A2DEF" w:rsidRDefault="000E7FFC" w:rsidP="000E7FFC">
            <w:pPr>
              <w:jc w:val="center"/>
              <w:rPr>
                <w:rFonts w:eastAsia="Times New Roman" w:cstheme="minorHAnsi"/>
                <w:sz w:val="18"/>
                <w:szCs w:val="18"/>
                <w:lang w:val="en-AU" w:eastAsia="en-AU"/>
              </w:rPr>
            </w:pPr>
          </w:p>
        </w:tc>
        <w:tc>
          <w:tcPr>
            <w:tcW w:w="850" w:type="dxa"/>
            <w:tcBorders>
              <w:top w:val="nil"/>
              <w:left w:val="nil"/>
              <w:bottom w:val="nil"/>
              <w:right w:val="nil"/>
            </w:tcBorders>
            <w:shd w:val="clear" w:color="auto" w:fill="auto"/>
            <w:noWrap/>
            <w:vAlign w:val="bottom"/>
            <w:hideMark/>
          </w:tcPr>
          <w:p w14:paraId="274D4870" w14:textId="77777777" w:rsidR="000E7FFC" w:rsidRPr="009A2DEF" w:rsidRDefault="000E7FFC"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0.044</w:t>
            </w:r>
          </w:p>
        </w:tc>
        <w:tc>
          <w:tcPr>
            <w:tcW w:w="851" w:type="dxa"/>
            <w:tcBorders>
              <w:top w:val="nil"/>
              <w:left w:val="nil"/>
              <w:bottom w:val="nil"/>
              <w:right w:val="nil"/>
            </w:tcBorders>
            <w:shd w:val="clear" w:color="auto" w:fill="auto"/>
            <w:noWrap/>
            <w:vAlign w:val="bottom"/>
            <w:hideMark/>
          </w:tcPr>
          <w:p w14:paraId="5AE0BF10" w14:textId="77777777" w:rsidR="000E7FFC" w:rsidRPr="009A2DEF" w:rsidRDefault="000E7FFC" w:rsidP="000E7FFC">
            <w:pPr>
              <w:jc w:val="center"/>
              <w:rPr>
                <w:rFonts w:eastAsia="Times New Roman" w:cstheme="minorHAnsi"/>
                <w:sz w:val="18"/>
                <w:szCs w:val="18"/>
                <w:lang w:val="en-AU" w:eastAsia="en-AU"/>
              </w:rPr>
            </w:pPr>
          </w:p>
        </w:tc>
        <w:tc>
          <w:tcPr>
            <w:tcW w:w="651" w:type="dxa"/>
            <w:tcBorders>
              <w:top w:val="nil"/>
              <w:left w:val="nil"/>
              <w:bottom w:val="nil"/>
              <w:right w:val="nil"/>
            </w:tcBorders>
            <w:shd w:val="clear" w:color="auto" w:fill="auto"/>
            <w:noWrap/>
            <w:vAlign w:val="bottom"/>
            <w:hideMark/>
          </w:tcPr>
          <w:p w14:paraId="7B0EA280" w14:textId="77777777" w:rsidR="000E7FFC" w:rsidRPr="009A2DEF" w:rsidRDefault="000E7FFC"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0.17</w:t>
            </w:r>
          </w:p>
        </w:tc>
        <w:tc>
          <w:tcPr>
            <w:tcW w:w="536" w:type="dxa"/>
            <w:tcBorders>
              <w:top w:val="nil"/>
              <w:left w:val="nil"/>
              <w:bottom w:val="nil"/>
              <w:right w:val="nil"/>
            </w:tcBorders>
            <w:shd w:val="clear" w:color="auto" w:fill="auto"/>
            <w:noWrap/>
            <w:vAlign w:val="bottom"/>
            <w:hideMark/>
          </w:tcPr>
          <w:p w14:paraId="7B7CF298" w14:textId="77777777" w:rsidR="000E7FFC" w:rsidRPr="009A2DEF" w:rsidRDefault="000E7FFC"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0.16</w:t>
            </w:r>
          </w:p>
        </w:tc>
        <w:tc>
          <w:tcPr>
            <w:tcW w:w="536" w:type="dxa"/>
            <w:tcBorders>
              <w:top w:val="nil"/>
              <w:left w:val="nil"/>
              <w:bottom w:val="nil"/>
              <w:right w:val="nil"/>
            </w:tcBorders>
            <w:shd w:val="clear" w:color="auto" w:fill="auto"/>
            <w:noWrap/>
            <w:vAlign w:val="bottom"/>
            <w:hideMark/>
          </w:tcPr>
          <w:p w14:paraId="0373B938" w14:textId="77777777" w:rsidR="000E7FFC" w:rsidRPr="009A2DEF" w:rsidRDefault="000E7FFC"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0.55</w:t>
            </w:r>
          </w:p>
        </w:tc>
      </w:tr>
      <w:tr w:rsidR="009A2DEF" w:rsidRPr="009A2DEF" w14:paraId="52B3E0B7" w14:textId="77777777" w:rsidTr="00BB7430">
        <w:trPr>
          <w:trHeight w:val="20"/>
        </w:trPr>
        <w:tc>
          <w:tcPr>
            <w:tcW w:w="1985" w:type="dxa"/>
            <w:tcBorders>
              <w:top w:val="nil"/>
              <w:left w:val="nil"/>
              <w:right w:val="nil"/>
            </w:tcBorders>
            <w:shd w:val="clear" w:color="auto" w:fill="auto"/>
            <w:noWrap/>
            <w:vAlign w:val="bottom"/>
            <w:hideMark/>
          </w:tcPr>
          <w:p w14:paraId="3DD97B2C" w14:textId="77777777" w:rsidR="000E7FFC" w:rsidRPr="009A2DEF" w:rsidRDefault="000E7FFC" w:rsidP="000E7FFC">
            <w:pPr>
              <w:rPr>
                <w:rFonts w:eastAsia="Times New Roman" w:cstheme="minorHAnsi"/>
                <w:i/>
                <w:sz w:val="18"/>
                <w:szCs w:val="18"/>
                <w:lang w:val="en-AU" w:eastAsia="en-AU"/>
              </w:rPr>
            </w:pPr>
            <w:proofErr w:type="spellStart"/>
            <w:r w:rsidRPr="009A2DEF">
              <w:rPr>
                <w:rFonts w:eastAsia="Times New Roman" w:cstheme="minorHAnsi"/>
                <w:i/>
                <w:sz w:val="18"/>
                <w:szCs w:val="18"/>
                <w:lang w:val="en-AU" w:eastAsia="en-AU"/>
              </w:rPr>
              <w:t>Pseudotsuga</w:t>
            </w:r>
            <w:proofErr w:type="spellEnd"/>
            <w:r w:rsidRPr="009A2DEF">
              <w:rPr>
                <w:rFonts w:eastAsia="Times New Roman" w:cstheme="minorHAnsi"/>
                <w:i/>
                <w:sz w:val="18"/>
                <w:szCs w:val="18"/>
                <w:lang w:val="en-AU" w:eastAsia="en-AU"/>
              </w:rPr>
              <w:t xml:space="preserve"> </w:t>
            </w:r>
            <w:proofErr w:type="spellStart"/>
            <w:r w:rsidRPr="009A2DEF">
              <w:rPr>
                <w:rFonts w:eastAsia="Times New Roman" w:cstheme="minorHAnsi"/>
                <w:i/>
                <w:sz w:val="18"/>
                <w:szCs w:val="18"/>
                <w:lang w:val="en-AU" w:eastAsia="en-AU"/>
              </w:rPr>
              <w:t>menziesii</w:t>
            </w:r>
            <w:proofErr w:type="spellEnd"/>
          </w:p>
        </w:tc>
        <w:tc>
          <w:tcPr>
            <w:tcW w:w="1276" w:type="dxa"/>
            <w:tcBorders>
              <w:top w:val="nil"/>
              <w:left w:val="nil"/>
              <w:right w:val="nil"/>
            </w:tcBorders>
            <w:shd w:val="clear" w:color="auto" w:fill="auto"/>
            <w:noWrap/>
            <w:vAlign w:val="bottom"/>
            <w:hideMark/>
          </w:tcPr>
          <w:p w14:paraId="5B5711B0" w14:textId="77777777" w:rsidR="000E7FFC" w:rsidRPr="009A2DEF" w:rsidRDefault="000E7FFC"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0.32 (0.103)</w:t>
            </w:r>
          </w:p>
        </w:tc>
        <w:tc>
          <w:tcPr>
            <w:tcW w:w="1275" w:type="dxa"/>
            <w:tcBorders>
              <w:top w:val="nil"/>
              <w:left w:val="nil"/>
              <w:right w:val="nil"/>
            </w:tcBorders>
            <w:shd w:val="clear" w:color="auto" w:fill="auto"/>
            <w:noWrap/>
            <w:vAlign w:val="bottom"/>
            <w:hideMark/>
          </w:tcPr>
          <w:p w14:paraId="364E6A73" w14:textId="77777777" w:rsidR="000E7FFC" w:rsidRPr="009A2DEF" w:rsidRDefault="000E7FFC"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1.369 (0.144)</w:t>
            </w:r>
          </w:p>
        </w:tc>
        <w:tc>
          <w:tcPr>
            <w:tcW w:w="1134" w:type="dxa"/>
            <w:tcBorders>
              <w:top w:val="nil"/>
              <w:left w:val="nil"/>
              <w:right w:val="nil"/>
            </w:tcBorders>
            <w:shd w:val="clear" w:color="auto" w:fill="auto"/>
            <w:noWrap/>
            <w:vAlign w:val="bottom"/>
            <w:hideMark/>
          </w:tcPr>
          <w:p w14:paraId="79568BA0" w14:textId="5EE43DA4" w:rsidR="000E7FFC" w:rsidRPr="009A2DEF" w:rsidRDefault="00851541"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1276" w:type="dxa"/>
            <w:tcBorders>
              <w:top w:val="nil"/>
              <w:left w:val="nil"/>
              <w:right w:val="nil"/>
            </w:tcBorders>
            <w:shd w:val="clear" w:color="auto" w:fill="auto"/>
            <w:noWrap/>
            <w:vAlign w:val="bottom"/>
            <w:hideMark/>
          </w:tcPr>
          <w:p w14:paraId="08376EC4" w14:textId="77777777" w:rsidR="000E7FFC" w:rsidRPr="009A2DEF" w:rsidRDefault="000E7FFC"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-1.26 (0.144)</w:t>
            </w:r>
          </w:p>
        </w:tc>
        <w:tc>
          <w:tcPr>
            <w:tcW w:w="1276" w:type="dxa"/>
            <w:tcBorders>
              <w:top w:val="nil"/>
              <w:left w:val="nil"/>
              <w:right w:val="nil"/>
            </w:tcBorders>
            <w:shd w:val="clear" w:color="auto" w:fill="auto"/>
            <w:noWrap/>
            <w:vAlign w:val="bottom"/>
            <w:hideMark/>
          </w:tcPr>
          <w:p w14:paraId="51A10F92" w14:textId="1C76456B" w:rsidR="000E7FFC" w:rsidRPr="009A2DEF" w:rsidRDefault="00851541"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581" w:type="dxa"/>
            <w:tcBorders>
              <w:top w:val="nil"/>
              <w:left w:val="nil"/>
              <w:right w:val="nil"/>
            </w:tcBorders>
            <w:shd w:val="clear" w:color="auto" w:fill="auto"/>
            <w:noWrap/>
            <w:vAlign w:val="bottom"/>
            <w:hideMark/>
          </w:tcPr>
          <w:p w14:paraId="2ADF40FD" w14:textId="77777777" w:rsidR="000E7FFC" w:rsidRPr="009A2DEF" w:rsidRDefault="000E7FFC"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322</w:t>
            </w:r>
          </w:p>
        </w:tc>
        <w:tc>
          <w:tcPr>
            <w:tcW w:w="836" w:type="dxa"/>
            <w:tcBorders>
              <w:top w:val="nil"/>
              <w:left w:val="nil"/>
              <w:right w:val="nil"/>
            </w:tcBorders>
            <w:shd w:val="clear" w:color="auto" w:fill="auto"/>
            <w:noWrap/>
            <w:vAlign w:val="bottom"/>
            <w:hideMark/>
          </w:tcPr>
          <w:p w14:paraId="51CCE16E" w14:textId="77777777" w:rsidR="000E7FFC" w:rsidRPr="009A2DEF" w:rsidRDefault="000E7FFC"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1" w:type="dxa"/>
            <w:tcBorders>
              <w:top w:val="nil"/>
              <w:left w:val="nil"/>
              <w:right w:val="nil"/>
            </w:tcBorders>
            <w:shd w:val="clear" w:color="auto" w:fill="auto"/>
            <w:noWrap/>
            <w:vAlign w:val="bottom"/>
            <w:hideMark/>
          </w:tcPr>
          <w:p w14:paraId="3BF129A7" w14:textId="77777777" w:rsidR="000E7FFC" w:rsidRPr="009A2DEF" w:rsidRDefault="000E7FFC"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1" w:type="dxa"/>
            <w:tcBorders>
              <w:top w:val="nil"/>
              <w:left w:val="nil"/>
              <w:right w:val="nil"/>
            </w:tcBorders>
            <w:shd w:val="clear" w:color="auto" w:fill="auto"/>
            <w:noWrap/>
            <w:vAlign w:val="bottom"/>
            <w:hideMark/>
          </w:tcPr>
          <w:p w14:paraId="2DD7CCB4" w14:textId="77777777" w:rsidR="000E7FFC" w:rsidRPr="009A2DEF" w:rsidRDefault="000E7FFC" w:rsidP="000E7FFC">
            <w:pPr>
              <w:jc w:val="center"/>
              <w:rPr>
                <w:rFonts w:eastAsia="Times New Roman" w:cstheme="minorHAnsi"/>
                <w:sz w:val="18"/>
                <w:szCs w:val="18"/>
                <w:lang w:val="en-AU" w:eastAsia="en-AU"/>
              </w:rPr>
            </w:pPr>
          </w:p>
        </w:tc>
        <w:tc>
          <w:tcPr>
            <w:tcW w:w="850" w:type="dxa"/>
            <w:tcBorders>
              <w:top w:val="nil"/>
              <w:left w:val="nil"/>
              <w:right w:val="nil"/>
            </w:tcBorders>
            <w:shd w:val="clear" w:color="auto" w:fill="auto"/>
            <w:noWrap/>
            <w:vAlign w:val="bottom"/>
            <w:hideMark/>
          </w:tcPr>
          <w:p w14:paraId="4AD4D17C" w14:textId="77777777" w:rsidR="000E7FFC" w:rsidRPr="009A2DEF" w:rsidRDefault="000E7FFC"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1" w:type="dxa"/>
            <w:tcBorders>
              <w:top w:val="nil"/>
              <w:left w:val="nil"/>
              <w:right w:val="nil"/>
            </w:tcBorders>
            <w:shd w:val="clear" w:color="auto" w:fill="auto"/>
            <w:noWrap/>
            <w:vAlign w:val="bottom"/>
            <w:hideMark/>
          </w:tcPr>
          <w:p w14:paraId="61754F72" w14:textId="77777777" w:rsidR="000E7FFC" w:rsidRPr="009A2DEF" w:rsidRDefault="000E7FFC" w:rsidP="000E7FFC">
            <w:pPr>
              <w:jc w:val="center"/>
              <w:rPr>
                <w:rFonts w:eastAsia="Times New Roman" w:cstheme="minorHAnsi"/>
                <w:sz w:val="18"/>
                <w:szCs w:val="18"/>
                <w:lang w:val="en-AU" w:eastAsia="en-AU"/>
              </w:rPr>
            </w:pPr>
          </w:p>
        </w:tc>
        <w:tc>
          <w:tcPr>
            <w:tcW w:w="651" w:type="dxa"/>
            <w:tcBorders>
              <w:top w:val="nil"/>
              <w:left w:val="nil"/>
              <w:right w:val="nil"/>
            </w:tcBorders>
            <w:shd w:val="clear" w:color="auto" w:fill="auto"/>
            <w:noWrap/>
            <w:vAlign w:val="bottom"/>
            <w:hideMark/>
          </w:tcPr>
          <w:p w14:paraId="6C75BA9A" w14:textId="77777777" w:rsidR="000E7FFC" w:rsidRPr="009A2DEF" w:rsidRDefault="000E7FFC"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0.19</w:t>
            </w:r>
          </w:p>
        </w:tc>
        <w:tc>
          <w:tcPr>
            <w:tcW w:w="536" w:type="dxa"/>
            <w:tcBorders>
              <w:top w:val="nil"/>
              <w:left w:val="nil"/>
              <w:right w:val="nil"/>
            </w:tcBorders>
            <w:shd w:val="clear" w:color="auto" w:fill="auto"/>
            <w:noWrap/>
            <w:vAlign w:val="bottom"/>
            <w:hideMark/>
          </w:tcPr>
          <w:p w14:paraId="7B849F40" w14:textId="77777777" w:rsidR="000E7FFC" w:rsidRPr="009A2DEF" w:rsidRDefault="000E7FFC"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0.3</w:t>
            </w:r>
          </w:p>
        </w:tc>
        <w:tc>
          <w:tcPr>
            <w:tcW w:w="536" w:type="dxa"/>
            <w:tcBorders>
              <w:top w:val="nil"/>
              <w:left w:val="nil"/>
              <w:right w:val="nil"/>
            </w:tcBorders>
            <w:shd w:val="clear" w:color="auto" w:fill="auto"/>
            <w:noWrap/>
            <w:vAlign w:val="bottom"/>
            <w:hideMark/>
          </w:tcPr>
          <w:p w14:paraId="29DE5D73" w14:textId="77777777" w:rsidR="000E7FFC" w:rsidRPr="009A2DEF" w:rsidRDefault="000E7FFC"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0.47</w:t>
            </w:r>
          </w:p>
        </w:tc>
      </w:tr>
      <w:tr w:rsidR="000E7FFC" w:rsidRPr="009A2DEF" w14:paraId="53B470EB" w14:textId="77777777" w:rsidTr="00BB7430">
        <w:trPr>
          <w:trHeight w:val="20"/>
        </w:trPr>
        <w:tc>
          <w:tcPr>
            <w:tcW w:w="1985" w:type="dxa"/>
            <w:tcBorders>
              <w:top w:val="nil"/>
              <w:left w:val="nil"/>
              <w:bottom w:val="single" w:sz="4" w:space="0" w:color="auto"/>
              <w:right w:val="nil"/>
            </w:tcBorders>
            <w:shd w:val="clear" w:color="auto" w:fill="auto"/>
            <w:noWrap/>
            <w:vAlign w:val="bottom"/>
            <w:hideMark/>
          </w:tcPr>
          <w:p w14:paraId="59C0A173" w14:textId="77777777" w:rsidR="000E7FFC" w:rsidRPr="009A2DEF" w:rsidRDefault="000E7FFC" w:rsidP="000E7FFC">
            <w:pPr>
              <w:rPr>
                <w:rFonts w:eastAsia="Times New Roman" w:cstheme="minorHAnsi"/>
                <w:i/>
                <w:sz w:val="18"/>
                <w:szCs w:val="18"/>
                <w:lang w:val="en-AU" w:eastAsia="en-AU"/>
              </w:rPr>
            </w:pPr>
            <w:proofErr w:type="spellStart"/>
            <w:r w:rsidRPr="009A2DEF">
              <w:rPr>
                <w:rFonts w:eastAsia="Times New Roman" w:cstheme="minorHAnsi"/>
                <w:i/>
                <w:sz w:val="18"/>
                <w:szCs w:val="18"/>
                <w:lang w:val="en-AU" w:eastAsia="en-AU"/>
              </w:rPr>
              <w:t>Quercus</w:t>
            </w:r>
            <w:proofErr w:type="spellEnd"/>
            <w:r w:rsidRPr="009A2DEF">
              <w:rPr>
                <w:rFonts w:eastAsia="Times New Roman" w:cstheme="minorHAnsi"/>
                <w:i/>
                <w:sz w:val="18"/>
                <w:szCs w:val="18"/>
                <w:lang w:val="en-AU" w:eastAsia="en-AU"/>
              </w:rPr>
              <w:t xml:space="preserve"> </w:t>
            </w:r>
            <w:proofErr w:type="spellStart"/>
            <w:r w:rsidRPr="009A2DEF">
              <w:rPr>
                <w:rFonts w:eastAsia="Times New Roman" w:cstheme="minorHAnsi"/>
                <w:i/>
                <w:sz w:val="18"/>
                <w:szCs w:val="18"/>
                <w:lang w:val="en-AU" w:eastAsia="en-AU"/>
              </w:rPr>
              <w:t>petraea</w:t>
            </w:r>
            <w:proofErr w:type="spellEnd"/>
          </w:p>
        </w:tc>
        <w:tc>
          <w:tcPr>
            <w:tcW w:w="1276" w:type="dxa"/>
            <w:tcBorders>
              <w:top w:val="nil"/>
              <w:left w:val="nil"/>
              <w:bottom w:val="single" w:sz="4" w:space="0" w:color="auto"/>
              <w:right w:val="nil"/>
            </w:tcBorders>
            <w:shd w:val="clear" w:color="auto" w:fill="auto"/>
            <w:noWrap/>
            <w:vAlign w:val="bottom"/>
            <w:hideMark/>
          </w:tcPr>
          <w:p w14:paraId="4DFE91DE" w14:textId="77777777" w:rsidR="000E7FFC" w:rsidRPr="009A2DEF" w:rsidRDefault="000E7FFC"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-1.29 (0.296)</w:t>
            </w:r>
          </w:p>
        </w:tc>
        <w:tc>
          <w:tcPr>
            <w:tcW w:w="1275" w:type="dxa"/>
            <w:tcBorders>
              <w:top w:val="nil"/>
              <w:left w:val="nil"/>
              <w:bottom w:val="single" w:sz="4" w:space="0" w:color="auto"/>
              <w:right w:val="nil"/>
            </w:tcBorders>
            <w:shd w:val="clear" w:color="auto" w:fill="auto"/>
            <w:noWrap/>
            <w:vAlign w:val="bottom"/>
            <w:hideMark/>
          </w:tcPr>
          <w:p w14:paraId="3A2ECA5D" w14:textId="77777777" w:rsidR="000E7FFC" w:rsidRPr="009A2DEF" w:rsidRDefault="000E7FFC"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0.553 (0.09)</w:t>
            </w:r>
          </w:p>
        </w:tc>
        <w:tc>
          <w:tcPr>
            <w:tcW w:w="1134" w:type="dxa"/>
            <w:tcBorders>
              <w:top w:val="nil"/>
              <w:left w:val="nil"/>
              <w:bottom w:val="single" w:sz="4" w:space="0" w:color="auto"/>
              <w:right w:val="nil"/>
            </w:tcBorders>
            <w:shd w:val="clear" w:color="auto" w:fill="auto"/>
            <w:noWrap/>
            <w:vAlign w:val="bottom"/>
            <w:hideMark/>
          </w:tcPr>
          <w:p w14:paraId="30162E06" w14:textId="23D16161" w:rsidR="000E7FFC" w:rsidRPr="009A2DEF" w:rsidRDefault="00851541"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1276" w:type="dxa"/>
            <w:tcBorders>
              <w:top w:val="nil"/>
              <w:left w:val="nil"/>
              <w:bottom w:val="single" w:sz="4" w:space="0" w:color="auto"/>
              <w:right w:val="nil"/>
            </w:tcBorders>
            <w:shd w:val="clear" w:color="auto" w:fill="auto"/>
            <w:noWrap/>
            <w:vAlign w:val="bottom"/>
            <w:hideMark/>
          </w:tcPr>
          <w:p w14:paraId="5DF066A8" w14:textId="4338B9C6" w:rsidR="000E7FFC" w:rsidRPr="009A2DEF" w:rsidRDefault="00851541"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1276" w:type="dxa"/>
            <w:tcBorders>
              <w:top w:val="nil"/>
              <w:left w:val="nil"/>
              <w:bottom w:val="single" w:sz="4" w:space="0" w:color="auto"/>
              <w:right w:val="nil"/>
            </w:tcBorders>
            <w:shd w:val="clear" w:color="auto" w:fill="auto"/>
            <w:noWrap/>
            <w:vAlign w:val="bottom"/>
            <w:hideMark/>
          </w:tcPr>
          <w:p w14:paraId="6A9F29FF" w14:textId="642E29CB" w:rsidR="000E7FFC" w:rsidRPr="009A2DEF" w:rsidRDefault="00851541"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581" w:type="dxa"/>
            <w:tcBorders>
              <w:top w:val="nil"/>
              <w:left w:val="nil"/>
              <w:bottom w:val="single" w:sz="4" w:space="0" w:color="auto"/>
              <w:right w:val="nil"/>
            </w:tcBorders>
            <w:shd w:val="clear" w:color="auto" w:fill="auto"/>
            <w:noWrap/>
            <w:vAlign w:val="bottom"/>
            <w:hideMark/>
          </w:tcPr>
          <w:p w14:paraId="771B1C36" w14:textId="77777777" w:rsidR="000E7FFC" w:rsidRPr="009A2DEF" w:rsidRDefault="000E7FFC"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24</w:t>
            </w:r>
          </w:p>
        </w:tc>
        <w:tc>
          <w:tcPr>
            <w:tcW w:w="836" w:type="dxa"/>
            <w:tcBorders>
              <w:top w:val="nil"/>
              <w:left w:val="nil"/>
              <w:bottom w:val="single" w:sz="4" w:space="0" w:color="auto"/>
              <w:right w:val="nil"/>
            </w:tcBorders>
            <w:shd w:val="clear" w:color="auto" w:fill="auto"/>
            <w:noWrap/>
            <w:vAlign w:val="bottom"/>
            <w:hideMark/>
          </w:tcPr>
          <w:p w14:paraId="66163821" w14:textId="77777777" w:rsidR="000E7FFC" w:rsidRPr="009A2DEF" w:rsidRDefault="000E7FFC"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1" w:type="dxa"/>
            <w:tcBorders>
              <w:top w:val="nil"/>
              <w:left w:val="nil"/>
              <w:bottom w:val="single" w:sz="4" w:space="0" w:color="auto"/>
              <w:right w:val="nil"/>
            </w:tcBorders>
            <w:shd w:val="clear" w:color="auto" w:fill="auto"/>
            <w:noWrap/>
            <w:vAlign w:val="bottom"/>
            <w:hideMark/>
          </w:tcPr>
          <w:p w14:paraId="7D743535" w14:textId="77777777" w:rsidR="000E7FFC" w:rsidRPr="009A2DEF" w:rsidRDefault="000E7FFC"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1" w:type="dxa"/>
            <w:tcBorders>
              <w:top w:val="nil"/>
              <w:left w:val="nil"/>
              <w:bottom w:val="single" w:sz="4" w:space="0" w:color="auto"/>
              <w:right w:val="nil"/>
            </w:tcBorders>
            <w:shd w:val="clear" w:color="auto" w:fill="auto"/>
            <w:noWrap/>
            <w:vAlign w:val="bottom"/>
            <w:hideMark/>
          </w:tcPr>
          <w:p w14:paraId="6E2A2FAE" w14:textId="77777777" w:rsidR="000E7FFC" w:rsidRPr="009A2DEF" w:rsidRDefault="000E7FFC" w:rsidP="000E7FFC">
            <w:pPr>
              <w:jc w:val="center"/>
              <w:rPr>
                <w:rFonts w:eastAsia="Times New Roman" w:cstheme="minorHAnsi"/>
                <w:sz w:val="18"/>
                <w:szCs w:val="18"/>
                <w:lang w:val="en-AU" w:eastAsia="en-AU"/>
              </w:rPr>
            </w:pPr>
          </w:p>
        </w:tc>
        <w:tc>
          <w:tcPr>
            <w:tcW w:w="850" w:type="dxa"/>
            <w:tcBorders>
              <w:top w:val="nil"/>
              <w:left w:val="nil"/>
              <w:bottom w:val="single" w:sz="4" w:space="0" w:color="auto"/>
              <w:right w:val="nil"/>
            </w:tcBorders>
            <w:shd w:val="clear" w:color="auto" w:fill="auto"/>
            <w:noWrap/>
            <w:vAlign w:val="bottom"/>
            <w:hideMark/>
          </w:tcPr>
          <w:p w14:paraId="6374291C" w14:textId="77777777" w:rsidR="000E7FFC" w:rsidRPr="009A2DEF" w:rsidRDefault="000E7FFC" w:rsidP="000E7FFC">
            <w:pPr>
              <w:jc w:val="center"/>
              <w:rPr>
                <w:rFonts w:eastAsia="Times New Roman" w:cstheme="minorHAnsi"/>
                <w:sz w:val="18"/>
                <w:szCs w:val="18"/>
                <w:lang w:val="en-AU" w:eastAsia="en-AU"/>
              </w:rPr>
            </w:pPr>
          </w:p>
        </w:tc>
        <w:tc>
          <w:tcPr>
            <w:tcW w:w="851" w:type="dxa"/>
            <w:tcBorders>
              <w:top w:val="nil"/>
              <w:left w:val="nil"/>
              <w:bottom w:val="single" w:sz="4" w:space="0" w:color="auto"/>
              <w:right w:val="nil"/>
            </w:tcBorders>
            <w:shd w:val="clear" w:color="auto" w:fill="auto"/>
            <w:noWrap/>
            <w:vAlign w:val="bottom"/>
            <w:hideMark/>
          </w:tcPr>
          <w:p w14:paraId="7A59FD98" w14:textId="77777777" w:rsidR="000E7FFC" w:rsidRPr="009A2DEF" w:rsidRDefault="000E7FFC" w:rsidP="000E7FFC">
            <w:pPr>
              <w:jc w:val="center"/>
              <w:rPr>
                <w:rFonts w:eastAsia="Times New Roman" w:cstheme="minorHAnsi"/>
                <w:sz w:val="18"/>
                <w:szCs w:val="18"/>
                <w:lang w:val="en-AU" w:eastAsia="en-AU"/>
              </w:rPr>
            </w:pPr>
          </w:p>
        </w:tc>
        <w:tc>
          <w:tcPr>
            <w:tcW w:w="651" w:type="dxa"/>
            <w:tcBorders>
              <w:top w:val="nil"/>
              <w:left w:val="nil"/>
              <w:bottom w:val="single" w:sz="4" w:space="0" w:color="auto"/>
              <w:right w:val="nil"/>
            </w:tcBorders>
            <w:shd w:val="clear" w:color="auto" w:fill="auto"/>
            <w:noWrap/>
            <w:vAlign w:val="bottom"/>
            <w:hideMark/>
          </w:tcPr>
          <w:p w14:paraId="6962BC08" w14:textId="77777777" w:rsidR="000E7FFC" w:rsidRPr="009A2DEF" w:rsidRDefault="000E7FFC"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0.17</w:t>
            </w:r>
          </w:p>
        </w:tc>
        <w:tc>
          <w:tcPr>
            <w:tcW w:w="536" w:type="dxa"/>
            <w:tcBorders>
              <w:top w:val="nil"/>
              <w:left w:val="nil"/>
              <w:bottom w:val="single" w:sz="4" w:space="0" w:color="auto"/>
              <w:right w:val="nil"/>
            </w:tcBorders>
            <w:shd w:val="clear" w:color="auto" w:fill="auto"/>
            <w:noWrap/>
            <w:vAlign w:val="bottom"/>
            <w:hideMark/>
          </w:tcPr>
          <w:p w14:paraId="0BD47D04" w14:textId="77777777" w:rsidR="000E7FFC" w:rsidRPr="009A2DEF" w:rsidRDefault="000E7FFC"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0.58</w:t>
            </w:r>
          </w:p>
        </w:tc>
        <w:tc>
          <w:tcPr>
            <w:tcW w:w="536" w:type="dxa"/>
            <w:tcBorders>
              <w:top w:val="nil"/>
              <w:left w:val="nil"/>
              <w:bottom w:val="single" w:sz="4" w:space="0" w:color="auto"/>
              <w:right w:val="nil"/>
            </w:tcBorders>
            <w:shd w:val="clear" w:color="auto" w:fill="auto"/>
            <w:noWrap/>
            <w:vAlign w:val="bottom"/>
            <w:hideMark/>
          </w:tcPr>
          <w:p w14:paraId="71CCAA76" w14:textId="77777777" w:rsidR="000E7FFC" w:rsidRPr="009A2DEF" w:rsidRDefault="000E7FFC" w:rsidP="000E7FF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0.72</w:t>
            </w:r>
          </w:p>
        </w:tc>
      </w:tr>
    </w:tbl>
    <w:p w14:paraId="7E223AF1" w14:textId="11197346" w:rsidR="00023F42" w:rsidRPr="009A2DEF" w:rsidRDefault="00023F42" w:rsidP="00007E4F">
      <w:pPr>
        <w:adjustRightInd w:val="0"/>
        <w:snapToGrid w:val="0"/>
        <w:spacing w:line="480" w:lineRule="auto"/>
        <w:ind w:left="567" w:hanging="567"/>
        <w:contextualSpacing/>
        <w:jc w:val="both"/>
        <w:rPr>
          <w:rFonts w:ascii="Times New Roman" w:hAnsi="Times New Roman" w:cs="Times New Roman"/>
          <w:lang w:val="en-GB"/>
        </w:rPr>
      </w:pPr>
    </w:p>
    <w:p w14:paraId="186801E0" w14:textId="439EE75F" w:rsidR="00023F42" w:rsidRPr="009A2DEF" w:rsidRDefault="00023F42" w:rsidP="00007E4F">
      <w:pPr>
        <w:adjustRightInd w:val="0"/>
        <w:snapToGrid w:val="0"/>
        <w:spacing w:line="480" w:lineRule="auto"/>
        <w:ind w:left="567" w:hanging="567"/>
        <w:contextualSpacing/>
        <w:jc w:val="both"/>
        <w:rPr>
          <w:rFonts w:ascii="Times New Roman" w:hAnsi="Times New Roman" w:cs="Times New Roman"/>
          <w:lang w:val="en-GB"/>
        </w:rPr>
      </w:pPr>
    </w:p>
    <w:p w14:paraId="421F0C71" w14:textId="46992522" w:rsidR="00D738DC" w:rsidRPr="009A2DEF" w:rsidRDefault="00D738DC">
      <w:pPr>
        <w:rPr>
          <w:rFonts w:ascii="Times New Roman" w:hAnsi="Times New Roman" w:cs="Times New Roman"/>
          <w:lang w:val="en-GB"/>
        </w:rPr>
      </w:pPr>
      <w:r w:rsidRPr="009A2DEF">
        <w:rPr>
          <w:rFonts w:ascii="Times New Roman" w:hAnsi="Times New Roman" w:cs="Times New Roman"/>
          <w:lang w:val="en-GB"/>
        </w:rPr>
        <w:br w:type="page"/>
      </w:r>
    </w:p>
    <w:p w14:paraId="7830065B" w14:textId="22B49084" w:rsidR="00D738DC" w:rsidRPr="009A2DEF" w:rsidRDefault="007B45C7" w:rsidP="00EF0E0E">
      <w:pPr>
        <w:adjustRightInd w:val="0"/>
        <w:snapToGrid w:val="0"/>
        <w:spacing w:line="480" w:lineRule="auto"/>
        <w:contextualSpacing/>
        <w:rPr>
          <w:rFonts w:ascii="Times New Roman" w:hAnsi="Times New Roman" w:cs="Times New Roman"/>
          <w:lang w:val="en-GB"/>
        </w:rPr>
      </w:pPr>
      <w:r w:rsidRPr="009A2DEF">
        <w:rPr>
          <w:rFonts w:ascii="Times New Roman" w:hAnsi="Times New Roman" w:cs="Times New Roman"/>
          <w:lang w:val="en-GB"/>
        </w:rPr>
        <w:lastRenderedPageBreak/>
        <w:t>Table S1</w:t>
      </w:r>
      <w:r w:rsidR="00EF0E0E" w:rsidRPr="009A2DEF">
        <w:rPr>
          <w:rFonts w:ascii="Times New Roman" w:hAnsi="Times New Roman" w:cs="Times New Roman"/>
          <w:lang w:val="en-GB"/>
        </w:rPr>
        <w:t>1</w:t>
      </w:r>
      <w:r w:rsidR="008A3EE9" w:rsidRPr="009A2DEF">
        <w:rPr>
          <w:rFonts w:ascii="Times New Roman" w:hAnsi="Times New Roman" w:cs="Times New Roman"/>
          <w:lang w:val="en-GB"/>
        </w:rPr>
        <w:t xml:space="preserve">. Parameter estimates (with their standard errors, se) used to predict Weibull </w:t>
      </w:r>
      <w:r w:rsidR="00B12197" w:rsidRPr="009A2DEF">
        <w:rPr>
          <w:rFonts w:ascii="Times New Roman" w:hAnsi="Times New Roman" w:cs="Times New Roman"/>
          <w:lang w:val="en-GB"/>
        </w:rPr>
        <w:t>location</w:t>
      </w:r>
      <w:r w:rsidR="008A3EE9" w:rsidRPr="009A2DEF">
        <w:rPr>
          <w:rFonts w:ascii="Times New Roman" w:eastAsia="Times New Roman" w:hAnsi="Times New Roman" w:cs="Times New Roman"/>
          <w:bCs/>
          <w:lang w:val="en-AU" w:eastAsia="en-AU"/>
        </w:rPr>
        <w:t xml:space="preserve"> parameters </w:t>
      </w:r>
      <w:r w:rsidR="008A3EE9" w:rsidRPr="009A2DEF">
        <w:rPr>
          <w:rFonts w:ascii="Times New Roman" w:hAnsi="Times New Roman" w:cs="Times New Roman"/>
          <w:lang w:val="en-GB"/>
        </w:rPr>
        <w:t xml:space="preserve">for stem mass distributions as a function of mean tree </w:t>
      </w:r>
      <w:r w:rsidR="0032375E" w:rsidRPr="009A2DEF">
        <w:rPr>
          <w:rFonts w:ascii="Times New Roman" w:hAnsi="Times New Roman" w:cs="Times New Roman"/>
          <w:i/>
          <w:lang w:val="en-GB"/>
        </w:rPr>
        <w:t>d</w:t>
      </w:r>
      <w:r w:rsidR="0032375E" w:rsidRPr="009A2DEF">
        <w:rPr>
          <w:rFonts w:ascii="Times New Roman" w:hAnsi="Times New Roman" w:cs="Times New Roman"/>
          <w:lang w:val="en-GB"/>
        </w:rPr>
        <w:t xml:space="preserve"> </w:t>
      </w:r>
      <w:r w:rsidR="008A3EE9" w:rsidRPr="009A2DEF">
        <w:rPr>
          <w:rFonts w:ascii="Times New Roman" w:hAnsi="Times New Roman" w:cs="Times New Roman"/>
          <w:lang w:val="en-GB"/>
        </w:rPr>
        <w:t xml:space="preserve">(cm), relative height (mean height of the species divided by mean height of all species, </w:t>
      </w:r>
      <w:proofErr w:type="spellStart"/>
      <w:r w:rsidR="008A3EE9" w:rsidRPr="009A2DEF">
        <w:rPr>
          <w:rFonts w:ascii="Times New Roman" w:hAnsi="Times New Roman" w:cs="Times New Roman"/>
          <w:i/>
          <w:lang w:val="en-GB"/>
        </w:rPr>
        <w:t>rh</w:t>
      </w:r>
      <w:proofErr w:type="spellEnd"/>
      <w:r w:rsidR="008A3EE9" w:rsidRPr="009A2DEF">
        <w:rPr>
          <w:rFonts w:ascii="Times New Roman" w:hAnsi="Times New Roman" w:cs="Times New Roman"/>
          <w:lang w:val="en-GB"/>
        </w:rPr>
        <w:t>), age (</w:t>
      </w:r>
      <w:r w:rsidR="008A3EE9" w:rsidRPr="009A2DEF">
        <w:rPr>
          <w:rFonts w:ascii="Times New Roman" w:hAnsi="Times New Roman" w:cs="Times New Roman"/>
          <w:i/>
          <w:lang w:val="en-GB"/>
        </w:rPr>
        <w:t>t</w:t>
      </w:r>
      <w:r w:rsidR="008A3EE9" w:rsidRPr="009A2DEF">
        <w:rPr>
          <w:rFonts w:ascii="Times New Roman" w:hAnsi="Times New Roman" w:cs="Times New Roman"/>
          <w:lang w:val="en-GB"/>
        </w:rPr>
        <w:t>, years) and stand density (</w:t>
      </w:r>
      <w:r w:rsidR="008A3EE9" w:rsidRPr="009A2DEF">
        <w:rPr>
          <w:rFonts w:ascii="Times New Roman" w:hAnsi="Times New Roman" w:cs="Times New Roman"/>
          <w:i/>
          <w:lang w:val="en-GB"/>
        </w:rPr>
        <w:t>C</w:t>
      </w:r>
      <w:r w:rsidR="008A3EE9" w:rsidRPr="009A2DEF">
        <w:rPr>
          <w:rFonts w:ascii="Times New Roman" w:hAnsi="Times New Roman" w:cs="Times New Roman"/>
          <w:lang w:val="en-GB"/>
        </w:rPr>
        <w:t>) which is calculated in 3-PG as the sum of all species products of basal area (m</w:t>
      </w:r>
      <w:r w:rsidR="008A3EE9" w:rsidRPr="009A2DEF">
        <w:rPr>
          <w:rFonts w:ascii="Times New Roman" w:hAnsi="Times New Roman" w:cs="Times New Roman"/>
          <w:vertAlign w:val="superscript"/>
          <w:lang w:val="en-GB"/>
        </w:rPr>
        <w:t>2</w:t>
      </w:r>
      <w:r w:rsidR="008A3EE9" w:rsidRPr="009A2DEF">
        <w:rPr>
          <w:rFonts w:ascii="Times New Roman" w:hAnsi="Times New Roman" w:cs="Times New Roman"/>
          <w:lang w:val="en-GB"/>
        </w:rPr>
        <w:t xml:space="preserve"> ha</w:t>
      </w:r>
      <w:r w:rsidR="008A3EE9" w:rsidRPr="009A2DEF">
        <w:rPr>
          <w:rFonts w:ascii="Times New Roman" w:hAnsi="Times New Roman" w:cs="Times New Roman"/>
          <w:vertAlign w:val="superscript"/>
          <w:lang w:val="en-GB"/>
        </w:rPr>
        <w:t>-1</w:t>
      </w:r>
      <w:r w:rsidR="008A3EE9" w:rsidRPr="009A2DEF">
        <w:rPr>
          <w:rFonts w:ascii="Times New Roman" w:hAnsi="Times New Roman" w:cs="Times New Roman"/>
          <w:lang w:val="en-GB"/>
        </w:rPr>
        <w:t>) and wood basic density (Mg m</w:t>
      </w:r>
      <w:r w:rsidR="008A3EE9" w:rsidRPr="009A2DEF">
        <w:rPr>
          <w:rFonts w:ascii="Times New Roman" w:hAnsi="Times New Roman" w:cs="Times New Roman"/>
          <w:vertAlign w:val="superscript"/>
          <w:lang w:val="en-GB"/>
        </w:rPr>
        <w:t>-3</w:t>
      </w:r>
      <w:r w:rsidR="008A3EE9" w:rsidRPr="009A2DEF">
        <w:rPr>
          <w:rFonts w:ascii="Times New Roman" w:hAnsi="Times New Roman" w:cs="Times New Roman"/>
          <w:lang w:val="en-GB"/>
        </w:rPr>
        <w:t xml:space="preserve">) </w:t>
      </w:r>
      <w:r w:rsidR="008A3EE9" w:rsidRPr="009A2DEF">
        <w:rPr>
          <w:rFonts w:ascii="Times New Roman" w:hAnsi="Times New Roman" w:cs="Times New Roman"/>
          <w:lang w:val="en-GB"/>
        </w:rPr>
        <w:fldChar w:fldCharType="begin"/>
      </w:r>
      <w:r w:rsidR="005B4175" w:rsidRPr="009A2DEF">
        <w:rPr>
          <w:rFonts w:ascii="Times New Roman" w:hAnsi="Times New Roman" w:cs="Times New Roman"/>
          <w:lang w:val="en-GB"/>
        </w:rPr>
        <w:instrText xml:space="preserve"> ADDIN EN.CITE &lt;EndNote&gt;&lt;Cite&gt;&lt;Author&gt;Forrester&lt;/Author&gt;&lt;Year&gt;2016&lt;/Year&gt;&lt;RecNum&gt;5243&lt;/RecNum&gt;&lt;DisplayText&gt;(Forrester and Tang 2016)&lt;/DisplayText&gt;&lt;record&gt;&lt;rec-number&gt;5243&lt;/rec-number&gt;&lt;foreign-keys&gt;&lt;key app="EN" db-id="2x999fsf50tf9ketear52pakz9wxaserp5tr" timestamp="0"&gt;5243&lt;/key&gt;&lt;/foreign-keys&gt;&lt;ref-type name="Journal Article"&gt;17&lt;/ref-type&gt;&lt;contributors&gt;&lt;authors&gt;&lt;author&gt;David I. Forrester&lt;/author&gt;&lt;author&gt;Xiaolu Tang&lt;/author&gt;&lt;/authors&gt;&lt;/contributors&gt;&lt;titles&gt;&lt;title&gt;Analysing the spatial and temporal dynamics of species interactions in mixed-species forests and the effects of stand density using the 3-PG model&lt;/title&gt;&lt;secondary-title&gt;Ecological Modelling&lt;/secondary-title&gt;&lt;/titles&gt;&lt;periodical&gt;&lt;full-title&gt;Ecological Modelling&lt;/full-title&gt;&lt;/periodical&gt;&lt;pages&gt;233-254&lt;/pages&gt;&lt;volume&gt;319&lt;/volume&gt;&lt;dates&gt;&lt;year&gt;2016&lt;/year&gt;&lt;/dates&gt;&lt;urls&gt;&lt;/urls&gt;&lt;/record&gt;&lt;/Cite&gt;&lt;/EndNote&gt;</w:instrText>
      </w:r>
      <w:r w:rsidR="008A3EE9" w:rsidRPr="009A2DEF">
        <w:rPr>
          <w:rFonts w:ascii="Times New Roman" w:hAnsi="Times New Roman" w:cs="Times New Roman"/>
          <w:lang w:val="en-GB"/>
        </w:rPr>
        <w:fldChar w:fldCharType="separate"/>
      </w:r>
      <w:r w:rsidR="005B4175" w:rsidRPr="009A2DEF">
        <w:rPr>
          <w:rFonts w:ascii="Times New Roman" w:hAnsi="Times New Roman" w:cs="Times New Roman"/>
          <w:noProof/>
          <w:lang w:val="en-GB"/>
        </w:rPr>
        <w:t>(Forrester and Tang 2016)</w:t>
      </w:r>
      <w:r w:rsidR="008A3EE9" w:rsidRPr="009A2DEF">
        <w:rPr>
          <w:rFonts w:ascii="Times New Roman" w:hAnsi="Times New Roman" w:cs="Times New Roman"/>
          <w:lang w:val="en-GB"/>
        </w:rPr>
        <w:fldChar w:fldCharType="end"/>
      </w:r>
      <w:r w:rsidR="008A3EE9" w:rsidRPr="009A2DEF">
        <w:rPr>
          <w:rFonts w:ascii="Times New Roman" w:hAnsi="Times New Roman" w:cs="Times New Roman"/>
          <w:lang w:val="en-GB"/>
        </w:rPr>
        <w:t xml:space="preserve">. </w:t>
      </w:r>
      <w:r w:rsidR="00CD2291" w:rsidRPr="009A2DEF">
        <w:rPr>
          <w:rFonts w:ascii="Times New Roman" w:hAnsi="Times New Roman" w:cs="Times New Roman"/>
          <w:lang w:val="en-GB"/>
        </w:rPr>
        <w:t xml:space="preserve">The equations describing these Weibull parameters are described in detail in </w:t>
      </w:r>
      <w:r w:rsidR="00CD2291" w:rsidRPr="009A2DEF">
        <w:rPr>
          <w:rFonts w:ascii="Times New Roman" w:hAnsi="Times New Roman" w:cs="Times New Roman"/>
          <w:lang w:val="en-GB"/>
        </w:rPr>
        <w:fldChar w:fldCharType="begin">
          <w:fldData xml:space="preserve">PEVuZE5vdGU+PENpdGUgQXV0aG9yWWVhcj0iMSI+PEF1dGhvcj5Gb3JyZXN0ZXI8L0F1dGhvcj48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</w:fldData>
        </w:fldChar>
      </w:r>
      <w:r w:rsidR="005B4175" w:rsidRPr="009A2DEF">
        <w:rPr>
          <w:rFonts w:ascii="Times New Roman" w:hAnsi="Times New Roman" w:cs="Times New Roman"/>
          <w:lang w:val="en-GB"/>
        </w:rPr>
        <w:instrText xml:space="preserve"> ADDIN EN.CITE </w:instrText>
      </w:r>
      <w:r w:rsidR="005B4175" w:rsidRPr="009A2DEF">
        <w:rPr>
          <w:rFonts w:ascii="Times New Roman" w:hAnsi="Times New Roman" w:cs="Times New Roman"/>
          <w:lang w:val="en-GB"/>
        </w:rPr>
        <w:fldChar w:fldCharType="begin">
          <w:fldData xml:space="preserve">PEVuZE5vdGU+PENpdGUgQXV0aG9yWWVhcj0iMSI+PEF1dGhvcj5Gb3JyZXN0ZXI8L0F1dGhvcj48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</w:fldData>
        </w:fldChar>
      </w:r>
      <w:r w:rsidR="005B4175" w:rsidRPr="009A2DEF">
        <w:rPr>
          <w:rFonts w:ascii="Times New Roman" w:hAnsi="Times New Roman" w:cs="Times New Roman"/>
          <w:lang w:val="en-GB"/>
        </w:rPr>
        <w:instrText xml:space="preserve"> ADDIN EN.CITE.DATA </w:instrText>
      </w:r>
      <w:r w:rsidR="005B4175" w:rsidRPr="009A2DEF">
        <w:rPr>
          <w:rFonts w:ascii="Times New Roman" w:hAnsi="Times New Roman" w:cs="Times New Roman"/>
          <w:lang w:val="en-GB"/>
        </w:rPr>
      </w:r>
      <w:r w:rsidR="005B4175" w:rsidRPr="009A2DEF">
        <w:rPr>
          <w:rFonts w:ascii="Times New Roman" w:hAnsi="Times New Roman" w:cs="Times New Roman"/>
          <w:lang w:val="en-GB"/>
        </w:rPr>
        <w:fldChar w:fldCharType="end"/>
      </w:r>
      <w:r w:rsidR="00CD2291" w:rsidRPr="009A2DEF">
        <w:rPr>
          <w:rFonts w:ascii="Times New Roman" w:hAnsi="Times New Roman" w:cs="Times New Roman"/>
          <w:lang w:val="en-GB"/>
        </w:rPr>
      </w:r>
      <w:r w:rsidR="00CD2291" w:rsidRPr="009A2DEF">
        <w:rPr>
          <w:rFonts w:ascii="Times New Roman" w:hAnsi="Times New Roman" w:cs="Times New Roman"/>
          <w:lang w:val="en-GB"/>
        </w:rPr>
        <w:fldChar w:fldCharType="separate"/>
      </w:r>
      <w:r w:rsidR="005B4175" w:rsidRPr="009A2DEF">
        <w:rPr>
          <w:rFonts w:ascii="Times New Roman" w:hAnsi="Times New Roman" w:cs="Times New Roman"/>
          <w:noProof/>
          <w:lang w:val="en-GB"/>
        </w:rPr>
        <w:t>Forrester et al. (2017a)</w:t>
      </w:r>
      <w:r w:rsidR="00CD2291" w:rsidRPr="009A2DEF">
        <w:rPr>
          <w:rFonts w:ascii="Times New Roman" w:hAnsi="Times New Roman" w:cs="Times New Roman"/>
          <w:lang w:val="en-GB"/>
        </w:rPr>
        <w:fldChar w:fldCharType="end"/>
      </w:r>
      <w:r w:rsidR="00CD2291" w:rsidRPr="009A2DEF">
        <w:rPr>
          <w:rFonts w:ascii="Times New Roman" w:hAnsi="Times New Roman" w:cs="Times New Roman"/>
          <w:lang w:val="en-GB"/>
        </w:rPr>
        <w:t xml:space="preserve"> and </w:t>
      </w:r>
      <w:r w:rsidR="00CD2291" w:rsidRPr="009A2DEF">
        <w:rPr>
          <w:rFonts w:ascii="Times New Roman" w:hAnsi="Times New Roman" w:cs="Times New Roman"/>
          <w:lang w:val="en-GB"/>
        </w:rPr>
        <w:fldChar w:fldCharType="begin"/>
      </w:r>
      <w:r w:rsidR="00CD2291" w:rsidRPr="009A2DEF">
        <w:rPr>
          <w:rFonts w:ascii="Times New Roman" w:hAnsi="Times New Roman" w:cs="Times New Roman"/>
          <w:lang w:val="en-GB"/>
        </w:rPr>
        <w:instrText xml:space="preserve"> ADDIN EN.CITE &lt;EndNote&gt;&lt;Cite AuthorYear="1"&gt;&lt;Author&gt;Forrester&lt;/Author&gt;&lt;Year&gt;2020&lt;/Year&gt;&lt;RecNum&gt;6927&lt;/RecNum&gt;&lt;DisplayText&gt;Forrester (2020)&lt;/DisplayText&gt;&lt;record&gt;&lt;rec-number&gt;6927&lt;/rec-number&gt;&lt;foreign-keys&gt;&lt;key app="EN" db-id="2x999fsf50tf9ketear52pakz9wxaserp5tr" timestamp="1557301708"&gt;6927&lt;/key&gt;&lt;/foreign-keys&gt;&lt;ref-type name="Report"&gt;27&lt;/ref-type&gt;&lt;contributors&gt;&lt;authors&gt;&lt;author&gt;David I. Forrester&lt;/author&gt;&lt;/authors&gt;&lt;/contributors&gt;&lt;titles&gt;&lt;title&gt;3-PG User Manual (available from https://sites.google.com/site/davidforresterssite/home/projects/3PGmix/3pgmixdownload)&lt;/title&gt;&lt;/titles&gt;&lt;pages&gt;70&lt;/pages&gt;&lt;dates&gt;&lt;year&gt;2020&lt;/year&gt;&lt;/dates&gt;&lt;publisher&gt;Swiss Federal Institute for Forest, Snow and Landscape Research WSL, Birmensdorf, Switzerland&lt;/publisher&gt;&lt;urls&gt;&lt;/urls&gt;&lt;/record&gt;&lt;/Cite&gt;&lt;/EndNote&gt;</w:instrText>
      </w:r>
      <w:r w:rsidR="00CD2291" w:rsidRPr="009A2DEF">
        <w:rPr>
          <w:rFonts w:ascii="Times New Roman" w:hAnsi="Times New Roman" w:cs="Times New Roman"/>
          <w:lang w:val="en-GB"/>
        </w:rPr>
        <w:fldChar w:fldCharType="separate"/>
      </w:r>
      <w:r w:rsidR="00CD2291" w:rsidRPr="009A2DEF">
        <w:rPr>
          <w:rFonts w:ascii="Times New Roman" w:hAnsi="Times New Roman" w:cs="Times New Roman"/>
          <w:noProof/>
          <w:lang w:val="en-GB"/>
        </w:rPr>
        <w:t>Forrester (2020)</w:t>
      </w:r>
      <w:r w:rsidR="00CD2291" w:rsidRPr="009A2DEF">
        <w:rPr>
          <w:rFonts w:ascii="Times New Roman" w:hAnsi="Times New Roman" w:cs="Times New Roman"/>
          <w:lang w:val="en-GB"/>
        </w:rPr>
        <w:fldChar w:fldCharType="end"/>
      </w:r>
      <w:r w:rsidR="00CD2291" w:rsidRPr="009A2DEF">
        <w:rPr>
          <w:rFonts w:ascii="Times New Roman" w:hAnsi="Times New Roman" w:cs="Times New Roman"/>
          <w:lang w:val="en-GB"/>
        </w:rPr>
        <w:t xml:space="preserve">. </w:t>
      </w:r>
      <w:r w:rsidR="008A3EE9" w:rsidRPr="009A2DEF">
        <w:rPr>
          <w:rFonts w:ascii="Times New Roman" w:hAnsi="Times New Roman" w:cs="Times New Roman"/>
          <w:lang w:val="en-GB"/>
        </w:rPr>
        <w:t>N = sample size (number of tree-year combinations), P = P-values and RMSE = residual mean square error. R</w:t>
      </w:r>
      <w:r w:rsidR="008A3EE9" w:rsidRPr="009A2DEF">
        <w:rPr>
          <w:rFonts w:ascii="Times New Roman" w:hAnsi="Times New Roman" w:cs="Times New Roman"/>
          <w:vertAlign w:val="superscript"/>
          <w:lang w:val="en-GB"/>
        </w:rPr>
        <w:t>2</w:t>
      </w:r>
      <w:r w:rsidR="008A3EE9" w:rsidRPr="009A2DEF">
        <w:rPr>
          <w:rFonts w:ascii="Times New Roman" w:hAnsi="Times New Roman" w:cs="Times New Roman"/>
          <w:lang w:val="en-GB"/>
        </w:rPr>
        <w:t xml:space="preserve"> and R</w:t>
      </w:r>
      <w:r w:rsidR="008A3EE9" w:rsidRPr="009A2DEF">
        <w:rPr>
          <w:rFonts w:ascii="Times New Roman" w:hAnsi="Times New Roman" w:cs="Times New Roman"/>
          <w:vertAlign w:val="superscript"/>
          <w:lang w:val="en-GB"/>
        </w:rPr>
        <w:t>2</w:t>
      </w:r>
      <w:r w:rsidR="008A3EE9" w:rsidRPr="009A2DEF">
        <w:rPr>
          <w:rFonts w:ascii="Times New Roman" w:hAnsi="Times New Roman" w:cs="Times New Roman"/>
          <w:lang w:val="en-GB"/>
        </w:rPr>
        <w:t>c are the “pseudo” R</w:t>
      </w:r>
      <w:r w:rsidR="008A3EE9" w:rsidRPr="009A2DEF">
        <w:rPr>
          <w:rFonts w:ascii="Times New Roman" w:hAnsi="Times New Roman" w:cs="Times New Roman"/>
          <w:vertAlign w:val="superscript"/>
          <w:lang w:val="en-GB"/>
        </w:rPr>
        <w:t>2</w:t>
      </w:r>
      <w:r w:rsidR="008A3EE9" w:rsidRPr="009A2DEF">
        <w:rPr>
          <w:rFonts w:ascii="Times New Roman" w:hAnsi="Times New Roman" w:cs="Times New Roman"/>
          <w:lang w:val="en-GB"/>
        </w:rPr>
        <w:t xml:space="preserve"> and conditional “pseudo” R</w:t>
      </w:r>
      <w:r w:rsidR="008A3EE9" w:rsidRPr="009A2DEF">
        <w:rPr>
          <w:rFonts w:ascii="Times New Roman" w:hAnsi="Times New Roman" w:cs="Times New Roman"/>
          <w:vertAlign w:val="superscript"/>
          <w:lang w:val="en-GB"/>
        </w:rPr>
        <w:t>2</w:t>
      </w:r>
      <w:r w:rsidR="008A3EE9" w:rsidRPr="009A2DEF">
        <w:rPr>
          <w:rFonts w:ascii="Times New Roman" w:hAnsi="Times New Roman" w:cs="Times New Roman"/>
          <w:lang w:val="en-GB"/>
        </w:rPr>
        <w:t xml:space="preserve"> (R</w:t>
      </w:r>
      <w:r w:rsidR="008A3EE9" w:rsidRPr="009A2DEF">
        <w:rPr>
          <w:rFonts w:ascii="Times New Roman" w:hAnsi="Times New Roman" w:cs="Times New Roman"/>
          <w:vertAlign w:val="superscript"/>
          <w:lang w:val="en-GB"/>
        </w:rPr>
        <w:t>2</w:t>
      </w:r>
      <w:r w:rsidR="008A3EE9" w:rsidRPr="009A2DEF">
        <w:rPr>
          <w:rFonts w:ascii="Times New Roman" w:hAnsi="Times New Roman" w:cs="Times New Roman"/>
          <w:lang w:val="en-GB"/>
        </w:rPr>
        <w:t>c).</w:t>
      </w:r>
    </w:p>
    <w:tbl>
      <w:tblPr>
        <w:tblW w:w="14822" w:type="dxa"/>
        <w:tblLook w:val="04A0" w:firstRow="1" w:lastRow="0" w:firstColumn="1" w:lastColumn="0" w:noHBand="0" w:noVBand="1"/>
      </w:tblPr>
      <w:tblGrid>
        <w:gridCol w:w="1985"/>
        <w:gridCol w:w="1276"/>
        <w:gridCol w:w="1275"/>
        <w:gridCol w:w="1276"/>
        <w:gridCol w:w="1276"/>
        <w:gridCol w:w="1276"/>
        <w:gridCol w:w="581"/>
        <w:gridCol w:w="836"/>
        <w:gridCol w:w="851"/>
        <w:gridCol w:w="992"/>
        <w:gridCol w:w="851"/>
        <w:gridCol w:w="850"/>
        <w:gridCol w:w="639"/>
        <w:gridCol w:w="536"/>
        <w:gridCol w:w="536"/>
      </w:tblGrid>
      <w:tr w:rsidR="009A2DEF" w:rsidRPr="009A2DEF" w14:paraId="4FF3EC34" w14:textId="77777777" w:rsidTr="00BB7430">
        <w:trPr>
          <w:trHeight w:val="20"/>
        </w:trPr>
        <w:tc>
          <w:tcPr>
            <w:tcW w:w="1985" w:type="dxa"/>
            <w:tcBorders>
              <w:top w:val="single" w:sz="4" w:space="0" w:color="auto"/>
              <w:left w:val="nil"/>
              <w:bottom w:val="single" w:sz="4" w:space="0" w:color="auto"/>
              <w:right w:val="nil"/>
            </w:tcBorders>
            <w:shd w:val="clear" w:color="auto" w:fill="auto"/>
            <w:vAlign w:val="center"/>
            <w:hideMark/>
          </w:tcPr>
          <w:p w14:paraId="32F791AA" w14:textId="77777777" w:rsidR="00D738DC" w:rsidRPr="009A2DEF" w:rsidRDefault="00D738DC" w:rsidP="00D738DC">
            <w:pPr>
              <w:jc w:val="center"/>
              <w:rPr>
                <w:rFonts w:eastAsia="Times New Roman" w:cstheme="minorHAnsi"/>
                <w:bCs/>
                <w:sz w:val="18"/>
                <w:szCs w:val="18"/>
                <w:lang w:val="en-AU" w:eastAsia="en-AU"/>
              </w:rPr>
            </w:pPr>
            <w:r w:rsidRPr="009A2DEF">
              <w:rPr>
                <w:rFonts w:eastAsia="Times New Roman" w:cstheme="minorHAnsi"/>
                <w:bCs/>
                <w:sz w:val="18"/>
                <w:szCs w:val="18"/>
                <w:lang w:val="en-AU" w:eastAsia="en-AU"/>
              </w:rPr>
              <w:t>Species</w:t>
            </w:r>
          </w:p>
        </w:tc>
        <w:tc>
          <w:tcPr>
            <w:tcW w:w="1276" w:type="dxa"/>
            <w:tcBorders>
              <w:top w:val="single" w:sz="4" w:space="0" w:color="auto"/>
              <w:left w:val="nil"/>
              <w:bottom w:val="single" w:sz="4" w:space="0" w:color="auto"/>
              <w:right w:val="nil"/>
            </w:tcBorders>
            <w:shd w:val="clear" w:color="auto" w:fill="auto"/>
            <w:vAlign w:val="center"/>
            <w:hideMark/>
          </w:tcPr>
          <w:p w14:paraId="5E9BE758" w14:textId="77777777" w:rsidR="00D738DC" w:rsidRPr="009A2DEF" w:rsidRDefault="00D738DC" w:rsidP="00D738DC">
            <w:pPr>
              <w:jc w:val="center"/>
              <w:rPr>
                <w:rFonts w:eastAsia="Times New Roman" w:cstheme="minorHAnsi"/>
                <w:bCs/>
                <w:sz w:val="18"/>
                <w:szCs w:val="18"/>
                <w:lang w:val="en-AU" w:eastAsia="en-AU"/>
              </w:rPr>
            </w:pPr>
            <w:r w:rsidRPr="009A2DEF">
              <w:rPr>
                <w:rFonts w:eastAsia="Times New Roman" w:cstheme="minorHAnsi"/>
                <w:bCs/>
                <w:i/>
                <w:sz w:val="18"/>
                <w:szCs w:val="18"/>
                <w:lang w:val="en-AU" w:eastAsia="en-AU"/>
              </w:rPr>
              <w:t>loc</w:t>
            </w:r>
            <w:r w:rsidRPr="009A2DEF">
              <w:rPr>
                <w:rFonts w:eastAsia="Times New Roman" w:cstheme="minorHAnsi"/>
                <w:bCs/>
                <w:i/>
                <w:sz w:val="18"/>
                <w:szCs w:val="18"/>
                <w:vertAlign w:val="subscript"/>
                <w:lang w:val="en-AU" w:eastAsia="en-AU"/>
              </w:rPr>
              <w:t>w0</w:t>
            </w:r>
            <w:r w:rsidRPr="009A2DEF">
              <w:rPr>
                <w:rFonts w:eastAsia="Times New Roman" w:cstheme="minorHAnsi"/>
                <w:bCs/>
                <w:sz w:val="18"/>
                <w:szCs w:val="18"/>
                <w:lang w:val="en-AU" w:eastAsia="en-AU"/>
              </w:rPr>
              <w:t xml:space="preserve"> (se)</w:t>
            </w:r>
          </w:p>
        </w:tc>
        <w:tc>
          <w:tcPr>
            <w:tcW w:w="1275" w:type="dxa"/>
            <w:tcBorders>
              <w:top w:val="single" w:sz="4" w:space="0" w:color="auto"/>
              <w:left w:val="nil"/>
              <w:bottom w:val="single" w:sz="4" w:space="0" w:color="auto"/>
              <w:right w:val="nil"/>
            </w:tcBorders>
            <w:shd w:val="clear" w:color="auto" w:fill="auto"/>
            <w:vAlign w:val="center"/>
            <w:hideMark/>
          </w:tcPr>
          <w:p w14:paraId="1E070AD7" w14:textId="77777777" w:rsidR="00D738DC" w:rsidRPr="009A2DEF" w:rsidRDefault="00D738DC" w:rsidP="00D738DC">
            <w:pPr>
              <w:jc w:val="center"/>
              <w:rPr>
                <w:rFonts w:eastAsia="Times New Roman" w:cstheme="minorHAnsi"/>
                <w:bCs/>
                <w:sz w:val="18"/>
                <w:szCs w:val="18"/>
                <w:lang w:val="en-AU" w:eastAsia="en-AU"/>
              </w:rPr>
            </w:pPr>
            <w:proofErr w:type="spellStart"/>
            <w:r w:rsidRPr="009A2DEF">
              <w:rPr>
                <w:rFonts w:eastAsia="Times New Roman" w:cstheme="minorHAnsi"/>
                <w:bCs/>
                <w:i/>
                <w:sz w:val="18"/>
                <w:szCs w:val="18"/>
                <w:lang w:val="en-AU" w:eastAsia="en-AU"/>
              </w:rPr>
              <w:t>loc</w:t>
            </w:r>
            <w:r w:rsidRPr="009A2DEF">
              <w:rPr>
                <w:rFonts w:eastAsia="Times New Roman" w:cstheme="minorHAnsi"/>
                <w:bCs/>
                <w:i/>
                <w:sz w:val="18"/>
                <w:szCs w:val="18"/>
                <w:vertAlign w:val="subscript"/>
                <w:lang w:val="en-AU" w:eastAsia="en-AU"/>
              </w:rPr>
              <w:t>wB</w:t>
            </w:r>
            <w:proofErr w:type="spellEnd"/>
            <w:r w:rsidRPr="009A2DEF">
              <w:rPr>
                <w:rFonts w:eastAsia="Times New Roman" w:cstheme="minorHAnsi"/>
                <w:bCs/>
                <w:sz w:val="18"/>
                <w:szCs w:val="18"/>
                <w:lang w:val="en-AU" w:eastAsia="en-AU"/>
              </w:rPr>
              <w:t xml:space="preserve"> (se)</w:t>
            </w:r>
          </w:p>
        </w:tc>
        <w:tc>
          <w:tcPr>
            <w:tcW w:w="1276" w:type="dxa"/>
            <w:tcBorders>
              <w:top w:val="single" w:sz="4" w:space="0" w:color="auto"/>
              <w:left w:val="nil"/>
              <w:bottom w:val="single" w:sz="4" w:space="0" w:color="auto"/>
              <w:right w:val="nil"/>
            </w:tcBorders>
            <w:shd w:val="clear" w:color="auto" w:fill="auto"/>
            <w:vAlign w:val="center"/>
            <w:hideMark/>
          </w:tcPr>
          <w:p w14:paraId="0F3794DA" w14:textId="77777777" w:rsidR="00D738DC" w:rsidRPr="009A2DEF" w:rsidRDefault="00D738DC" w:rsidP="00D738DC">
            <w:pPr>
              <w:jc w:val="center"/>
              <w:rPr>
                <w:rFonts w:eastAsia="Times New Roman" w:cstheme="minorHAnsi"/>
                <w:bCs/>
                <w:sz w:val="18"/>
                <w:szCs w:val="18"/>
                <w:lang w:val="en-AU" w:eastAsia="en-AU"/>
              </w:rPr>
            </w:pPr>
            <w:proofErr w:type="spellStart"/>
            <w:r w:rsidRPr="009A2DEF">
              <w:rPr>
                <w:rFonts w:eastAsia="Times New Roman" w:cstheme="minorHAnsi"/>
                <w:bCs/>
                <w:i/>
                <w:sz w:val="18"/>
                <w:szCs w:val="18"/>
                <w:lang w:val="en-AU" w:eastAsia="en-AU"/>
              </w:rPr>
              <w:t>loc</w:t>
            </w:r>
            <w:r w:rsidRPr="009A2DEF">
              <w:rPr>
                <w:rFonts w:eastAsia="Times New Roman" w:cstheme="minorHAnsi"/>
                <w:bCs/>
                <w:i/>
                <w:sz w:val="18"/>
                <w:szCs w:val="18"/>
                <w:vertAlign w:val="subscript"/>
                <w:lang w:val="en-AU" w:eastAsia="en-AU"/>
              </w:rPr>
              <w:t>wrh</w:t>
            </w:r>
            <w:proofErr w:type="spellEnd"/>
            <w:r w:rsidRPr="009A2DEF">
              <w:rPr>
                <w:rFonts w:eastAsia="Times New Roman" w:cstheme="minorHAnsi"/>
                <w:bCs/>
                <w:sz w:val="18"/>
                <w:szCs w:val="18"/>
                <w:lang w:val="en-AU" w:eastAsia="en-AU"/>
              </w:rPr>
              <w:t xml:space="preserve"> (se)</w:t>
            </w:r>
          </w:p>
        </w:tc>
        <w:tc>
          <w:tcPr>
            <w:tcW w:w="1276" w:type="dxa"/>
            <w:tcBorders>
              <w:top w:val="single" w:sz="4" w:space="0" w:color="auto"/>
              <w:left w:val="nil"/>
              <w:bottom w:val="single" w:sz="4" w:space="0" w:color="auto"/>
              <w:right w:val="nil"/>
            </w:tcBorders>
            <w:shd w:val="clear" w:color="auto" w:fill="auto"/>
            <w:vAlign w:val="center"/>
            <w:hideMark/>
          </w:tcPr>
          <w:p w14:paraId="62563241" w14:textId="77777777" w:rsidR="00D738DC" w:rsidRPr="009A2DEF" w:rsidRDefault="00D738DC" w:rsidP="00D738DC">
            <w:pPr>
              <w:jc w:val="center"/>
              <w:rPr>
                <w:rFonts w:eastAsia="Times New Roman" w:cstheme="minorHAnsi"/>
                <w:bCs/>
                <w:sz w:val="18"/>
                <w:szCs w:val="18"/>
                <w:lang w:val="en-AU" w:eastAsia="en-AU"/>
              </w:rPr>
            </w:pPr>
            <w:proofErr w:type="spellStart"/>
            <w:r w:rsidRPr="009A2DEF">
              <w:rPr>
                <w:rFonts w:eastAsia="Times New Roman" w:cstheme="minorHAnsi"/>
                <w:bCs/>
                <w:i/>
                <w:sz w:val="18"/>
                <w:szCs w:val="18"/>
                <w:lang w:val="en-AU" w:eastAsia="en-AU"/>
              </w:rPr>
              <w:t>loc</w:t>
            </w:r>
            <w:r w:rsidRPr="009A2DEF">
              <w:rPr>
                <w:rFonts w:eastAsia="Times New Roman" w:cstheme="minorHAnsi"/>
                <w:bCs/>
                <w:i/>
                <w:sz w:val="18"/>
                <w:szCs w:val="18"/>
                <w:vertAlign w:val="subscript"/>
                <w:lang w:val="en-AU" w:eastAsia="en-AU"/>
              </w:rPr>
              <w:t>wt</w:t>
            </w:r>
            <w:proofErr w:type="spellEnd"/>
            <w:r w:rsidRPr="009A2DEF">
              <w:rPr>
                <w:rFonts w:eastAsia="Times New Roman" w:cstheme="minorHAnsi"/>
                <w:bCs/>
                <w:sz w:val="18"/>
                <w:szCs w:val="18"/>
                <w:lang w:val="en-AU" w:eastAsia="en-AU"/>
              </w:rPr>
              <w:t xml:space="preserve"> (se)</w:t>
            </w:r>
          </w:p>
        </w:tc>
        <w:tc>
          <w:tcPr>
            <w:tcW w:w="1276" w:type="dxa"/>
            <w:tcBorders>
              <w:top w:val="single" w:sz="4" w:space="0" w:color="auto"/>
              <w:left w:val="nil"/>
              <w:bottom w:val="single" w:sz="4" w:space="0" w:color="auto"/>
              <w:right w:val="nil"/>
            </w:tcBorders>
            <w:shd w:val="clear" w:color="auto" w:fill="auto"/>
            <w:vAlign w:val="center"/>
            <w:hideMark/>
          </w:tcPr>
          <w:p w14:paraId="1FD2D742" w14:textId="77777777" w:rsidR="00D738DC" w:rsidRPr="009A2DEF" w:rsidRDefault="00D738DC" w:rsidP="00D738DC">
            <w:pPr>
              <w:jc w:val="center"/>
              <w:rPr>
                <w:rFonts w:eastAsia="Times New Roman" w:cstheme="minorHAnsi"/>
                <w:bCs/>
                <w:sz w:val="18"/>
                <w:szCs w:val="18"/>
                <w:lang w:val="en-AU" w:eastAsia="en-AU"/>
              </w:rPr>
            </w:pPr>
            <w:proofErr w:type="spellStart"/>
            <w:r w:rsidRPr="009A2DEF">
              <w:rPr>
                <w:rFonts w:eastAsia="Times New Roman" w:cstheme="minorHAnsi"/>
                <w:bCs/>
                <w:i/>
                <w:sz w:val="18"/>
                <w:szCs w:val="18"/>
                <w:lang w:val="en-AU" w:eastAsia="en-AU"/>
              </w:rPr>
              <w:t>loc</w:t>
            </w:r>
            <w:r w:rsidRPr="009A2DEF">
              <w:rPr>
                <w:rFonts w:eastAsia="Times New Roman" w:cstheme="minorHAnsi"/>
                <w:bCs/>
                <w:i/>
                <w:sz w:val="18"/>
                <w:szCs w:val="18"/>
                <w:vertAlign w:val="subscript"/>
                <w:lang w:val="en-AU" w:eastAsia="en-AU"/>
              </w:rPr>
              <w:t>wC</w:t>
            </w:r>
            <w:proofErr w:type="spellEnd"/>
            <w:r w:rsidRPr="009A2DEF">
              <w:rPr>
                <w:rFonts w:eastAsia="Times New Roman" w:cstheme="minorHAnsi"/>
                <w:bCs/>
                <w:sz w:val="18"/>
                <w:szCs w:val="18"/>
                <w:lang w:val="en-AU" w:eastAsia="en-AU"/>
              </w:rPr>
              <w:t xml:space="preserve"> (se)</w:t>
            </w:r>
          </w:p>
        </w:tc>
        <w:tc>
          <w:tcPr>
            <w:tcW w:w="581" w:type="dxa"/>
            <w:tcBorders>
              <w:top w:val="single" w:sz="4" w:space="0" w:color="auto"/>
              <w:left w:val="nil"/>
              <w:bottom w:val="single" w:sz="4" w:space="0" w:color="auto"/>
              <w:right w:val="nil"/>
            </w:tcBorders>
            <w:shd w:val="clear" w:color="auto" w:fill="auto"/>
            <w:vAlign w:val="center"/>
            <w:hideMark/>
          </w:tcPr>
          <w:p w14:paraId="7698CB2D" w14:textId="77777777" w:rsidR="00D738DC" w:rsidRPr="009A2DEF" w:rsidRDefault="00D738DC" w:rsidP="00D738DC">
            <w:pPr>
              <w:jc w:val="center"/>
              <w:rPr>
                <w:rFonts w:eastAsia="Times New Roman" w:cstheme="minorHAnsi"/>
                <w:bCs/>
                <w:sz w:val="18"/>
                <w:szCs w:val="18"/>
                <w:lang w:val="en-AU" w:eastAsia="en-AU"/>
              </w:rPr>
            </w:pPr>
            <w:r w:rsidRPr="009A2DEF">
              <w:rPr>
                <w:rFonts w:eastAsia="Times New Roman" w:cstheme="minorHAnsi"/>
                <w:bCs/>
                <w:sz w:val="18"/>
                <w:szCs w:val="18"/>
                <w:lang w:val="en-AU" w:eastAsia="en-AU"/>
              </w:rPr>
              <w:t>N</w:t>
            </w:r>
          </w:p>
        </w:tc>
        <w:tc>
          <w:tcPr>
            <w:tcW w:w="836" w:type="dxa"/>
            <w:tcBorders>
              <w:top w:val="single" w:sz="4" w:space="0" w:color="auto"/>
              <w:left w:val="nil"/>
              <w:bottom w:val="single" w:sz="4" w:space="0" w:color="auto"/>
              <w:right w:val="nil"/>
            </w:tcBorders>
            <w:shd w:val="clear" w:color="auto" w:fill="auto"/>
            <w:vAlign w:val="center"/>
            <w:hideMark/>
          </w:tcPr>
          <w:p w14:paraId="5EB77322" w14:textId="6196B626" w:rsidR="00D738DC" w:rsidRPr="009A2DEF" w:rsidRDefault="00D738DC" w:rsidP="00D738DC">
            <w:pPr>
              <w:jc w:val="center"/>
              <w:rPr>
                <w:rFonts w:eastAsia="Times New Roman" w:cstheme="minorHAnsi"/>
                <w:bCs/>
                <w:sz w:val="18"/>
                <w:szCs w:val="18"/>
                <w:lang w:val="en-AU" w:eastAsia="en-AU"/>
              </w:rPr>
            </w:pPr>
            <w:r w:rsidRPr="009A2DEF">
              <w:rPr>
                <w:rFonts w:eastAsia="Times New Roman" w:cstheme="minorHAnsi"/>
                <w:bCs/>
                <w:sz w:val="18"/>
                <w:szCs w:val="18"/>
                <w:lang w:val="en-AU" w:eastAsia="en-AU"/>
              </w:rPr>
              <w:t xml:space="preserve">P - </w:t>
            </w:r>
            <w:r w:rsidR="00C708B0" w:rsidRPr="009A2DEF">
              <w:rPr>
                <w:rFonts w:eastAsia="Times New Roman" w:cstheme="minorHAnsi"/>
                <w:bCs/>
                <w:i/>
                <w:sz w:val="18"/>
                <w:szCs w:val="18"/>
                <w:lang w:val="en-AU" w:eastAsia="en-AU"/>
              </w:rPr>
              <w:t>loc</w:t>
            </w:r>
            <w:r w:rsidR="00C708B0" w:rsidRPr="009A2DEF">
              <w:rPr>
                <w:rFonts w:eastAsia="Times New Roman" w:cstheme="minorHAnsi"/>
                <w:bCs/>
                <w:i/>
                <w:sz w:val="18"/>
                <w:szCs w:val="18"/>
                <w:vertAlign w:val="subscript"/>
                <w:lang w:val="en-AU" w:eastAsia="en-AU"/>
              </w:rPr>
              <w:t>w0</w:t>
            </w:r>
          </w:p>
        </w:tc>
        <w:tc>
          <w:tcPr>
            <w:tcW w:w="851" w:type="dxa"/>
            <w:tcBorders>
              <w:top w:val="single" w:sz="4" w:space="0" w:color="auto"/>
              <w:left w:val="nil"/>
              <w:bottom w:val="single" w:sz="4" w:space="0" w:color="auto"/>
              <w:right w:val="nil"/>
            </w:tcBorders>
            <w:shd w:val="clear" w:color="auto" w:fill="auto"/>
            <w:vAlign w:val="center"/>
            <w:hideMark/>
          </w:tcPr>
          <w:p w14:paraId="3EC8CDDF" w14:textId="27860B3B" w:rsidR="00D738DC" w:rsidRPr="009A2DEF" w:rsidRDefault="00D738DC" w:rsidP="00D738DC">
            <w:pPr>
              <w:jc w:val="center"/>
              <w:rPr>
                <w:rFonts w:eastAsia="Times New Roman" w:cstheme="minorHAnsi"/>
                <w:bCs/>
                <w:sz w:val="18"/>
                <w:szCs w:val="18"/>
                <w:lang w:val="en-AU" w:eastAsia="en-AU"/>
              </w:rPr>
            </w:pPr>
            <w:r w:rsidRPr="009A2DEF">
              <w:rPr>
                <w:rFonts w:eastAsia="Times New Roman" w:cstheme="minorHAnsi"/>
                <w:bCs/>
                <w:sz w:val="18"/>
                <w:szCs w:val="18"/>
                <w:lang w:val="en-AU" w:eastAsia="en-AU"/>
              </w:rPr>
              <w:t xml:space="preserve">P - </w:t>
            </w:r>
            <w:proofErr w:type="spellStart"/>
            <w:r w:rsidR="00C708B0" w:rsidRPr="009A2DEF">
              <w:rPr>
                <w:rFonts w:eastAsia="Times New Roman" w:cstheme="minorHAnsi"/>
                <w:bCs/>
                <w:i/>
                <w:sz w:val="18"/>
                <w:szCs w:val="18"/>
                <w:lang w:val="en-AU" w:eastAsia="en-AU"/>
              </w:rPr>
              <w:t>loc</w:t>
            </w:r>
            <w:r w:rsidR="00C708B0" w:rsidRPr="009A2DEF">
              <w:rPr>
                <w:rFonts w:eastAsia="Times New Roman" w:cstheme="minorHAnsi"/>
                <w:bCs/>
                <w:i/>
                <w:sz w:val="18"/>
                <w:szCs w:val="18"/>
                <w:vertAlign w:val="subscript"/>
                <w:lang w:val="en-AU" w:eastAsia="en-AU"/>
              </w:rPr>
              <w:t>wB</w:t>
            </w:r>
            <w:proofErr w:type="spellEnd"/>
          </w:p>
        </w:tc>
        <w:tc>
          <w:tcPr>
            <w:tcW w:w="992" w:type="dxa"/>
            <w:tcBorders>
              <w:top w:val="single" w:sz="4" w:space="0" w:color="auto"/>
              <w:left w:val="nil"/>
              <w:bottom w:val="single" w:sz="4" w:space="0" w:color="auto"/>
              <w:right w:val="nil"/>
            </w:tcBorders>
            <w:shd w:val="clear" w:color="auto" w:fill="auto"/>
            <w:vAlign w:val="center"/>
            <w:hideMark/>
          </w:tcPr>
          <w:p w14:paraId="388EBAC8" w14:textId="3413F904" w:rsidR="00D738DC" w:rsidRPr="009A2DEF" w:rsidRDefault="00D738DC" w:rsidP="00D738DC">
            <w:pPr>
              <w:jc w:val="center"/>
              <w:rPr>
                <w:rFonts w:eastAsia="Times New Roman" w:cstheme="minorHAnsi"/>
                <w:bCs/>
                <w:sz w:val="18"/>
                <w:szCs w:val="18"/>
                <w:lang w:val="en-AU" w:eastAsia="en-AU"/>
              </w:rPr>
            </w:pPr>
            <w:r w:rsidRPr="009A2DEF">
              <w:rPr>
                <w:rFonts w:eastAsia="Times New Roman" w:cstheme="minorHAnsi"/>
                <w:bCs/>
                <w:sz w:val="18"/>
                <w:szCs w:val="18"/>
                <w:lang w:val="en-AU" w:eastAsia="en-AU"/>
              </w:rPr>
              <w:t xml:space="preserve">P - </w:t>
            </w:r>
            <w:proofErr w:type="spellStart"/>
            <w:r w:rsidR="00C708B0" w:rsidRPr="009A2DEF">
              <w:rPr>
                <w:rFonts w:eastAsia="Times New Roman" w:cstheme="minorHAnsi"/>
                <w:bCs/>
                <w:i/>
                <w:sz w:val="18"/>
                <w:szCs w:val="18"/>
                <w:lang w:val="en-AU" w:eastAsia="en-AU"/>
              </w:rPr>
              <w:t>loc</w:t>
            </w:r>
            <w:r w:rsidR="00C708B0" w:rsidRPr="009A2DEF">
              <w:rPr>
                <w:rFonts w:eastAsia="Times New Roman" w:cstheme="minorHAnsi"/>
                <w:bCs/>
                <w:i/>
                <w:sz w:val="18"/>
                <w:szCs w:val="18"/>
                <w:vertAlign w:val="subscript"/>
                <w:lang w:val="en-AU" w:eastAsia="en-AU"/>
              </w:rPr>
              <w:t>wrh</w:t>
            </w:r>
            <w:proofErr w:type="spellEnd"/>
          </w:p>
        </w:tc>
        <w:tc>
          <w:tcPr>
            <w:tcW w:w="851" w:type="dxa"/>
            <w:tcBorders>
              <w:top w:val="single" w:sz="4" w:space="0" w:color="auto"/>
              <w:left w:val="nil"/>
              <w:bottom w:val="single" w:sz="4" w:space="0" w:color="auto"/>
              <w:right w:val="nil"/>
            </w:tcBorders>
            <w:shd w:val="clear" w:color="auto" w:fill="auto"/>
            <w:vAlign w:val="center"/>
            <w:hideMark/>
          </w:tcPr>
          <w:p w14:paraId="56A04B2B" w14:textId="6AF49DDA" w:rsidR="00D738DC" w:rsidRPr="009A2DEF" w:rsidRDefault="00D738DC" w:rsidP="00D738DC">
            <w:pPr>
              <w:jc w:val="center"/>
              <w:rPr>
                <w:rFonts w:eastAsia="Times New Roman" w:cstheme="minorHAnsi"/>
                <w:bCs/>
                <w:sz w:val="18"/>
                <w:szCs w:val="18"/>
                <w:lang w:val="en-AU" w:eastAsia="en-AU"/>
              </w:rPr>
            </w:pPr>
            <w:r w:rsidRPr="009A2DEF">
              <w:rPr>
                <w:rFonts w:eastAsia="Times New Roman" w:cstheme="minorHAnsi"/>
                <w:bCs/>
                <w:sz w:val="18"/>
                <w:szCs w:val="18"/>
                <w:lang w:val="en-AU" w:eastAsia="en-AU"/>
              </w:rPr>
              <w:t xml:space="preserve">P - </w:t>
            </w:r>
            <w:proofErr w:type="spellStart"/>
            <w:r w:rsidR="00C708B0" w:rsidRPr="009A2DEF">
              <w:rPr>
                <w:rFonts w:eastAsia="Times New Roman" w:cstheme="minorHAnsi"/>
                <w:bCs/>
                <w:i/>
                <w:sz w:val="18"/>
                <w:szCs w:val="18"/>
                <w:lang w:val="en-AU" w:eastAsia="en-AU"/>
              </w:rPr>
              <w:t>loc</w:t>
            </w:r>
            <w:r w:rsidR="00C708B0" w:rsidRPr="009A2DEF">
              <w:rPr>
                <w:rFonts w:eastAsia="Times New Roman" w:cstheme="minorHAnsi"/>
                <w:bCs/>
                <w:i/>
                <w:sz w:val="18"/>
                <w:szCs w:val="18"/>
                <w:vertAlign w:val="subscript"/>
                <w:lang w:val="en-AU" w:eastAsia="en-AU"/>
              </w:rPr>
              <w:t>wt</w:t>
            </w:r>
            <w:proofErr w:type="spellEnd"/>
          </w:p>
        </w:tc>
        <w:tc>
          <w:tcPr>
            <w:tcW w:w="850" w:type="dxa"/>
            <w:tcBorders>
              <w:top w:val="single" w:sz="4" w:space="0" w:color="auto"/>
              <w:left w:val="nil"/>
              <w:bottom w:val="single" w:sz="4" w:space="0" w:color="auto"/>
              <w:right w:val="nil"/>
            </w:tcBorders>
            <w:shd w:val="clear" w:color="auto" w:fill="auto"/>
            <w:vAlign w:val="center"/>
            <w:hideMark/>
          </w:tcPr>
          <w:p w14:paraId="5E709985" w14:textId="075FF848" w:rsidR="00D738DC" w:rsidRPr="009A2DEF" w:rsidRDefault="00D738DC" w:rsidP="00D738DC">
            <w:pPr>
              <w:jc w:val="center"/>
              <w:rPr>
                <w:rFonts w:eastAsia="Times New Roman" w:cstheme="minorHAnsi"/>
                <w:bCs/>
                <w:sz w:val="18"/>
                <w:szCs w:val="18"/>
                <w:lang w:val="en-AU" w:eastAsia="en-AU"/>
              </w:rPr>
            </w:pPr>
            <w:r w:rsidRPr="009A2DEF">
              <w:rPr>
                <w:rFonts w:eastAsia="Times New Roman" w:cstheme="minorHAnsi"/>
                <w:bCs/>
                <w:sz w:val="18"/>
                <w:szCs w:val="18"/>
                <w:lang w:val="en-AU" w:eastAsia="en-AU"/>
              </w:rPr>
              <w:t xml:space="preserve">P - </w:t>
            </w:r>
            <w:proofErr w:type="spellStart"/>
            <w:r w:rsidR="00C708B0" w:rsidRPr="009A2DEF">
              <w:rPr>
                <w:rFonts w:eastAsia="Times New Roman" w:cstheme="minorHAnsi"/>
                <w:bCs/>
                <w:i/>
                <w:sz w:val="18"/>
                <w:szCs w:val="18"/>
                <w:lang w:val="en-AU" w:eastAsia="en-AU"/>
              </w:rPr>
              <w:t>loc</w:t>
            </w:r>
            <w:r w:rsidR="00C708B0" w:rsidRPr="009A2DEF">
              <w:rPr>
                <w:rFonts w:eastAsia="Times New Roman" w:cstheme="minorHAnsi"/>
                <w:bCs/>
                <w:i/>
                <w:sz w:val="18"/>
                <w:szCs w:val="18"/>
                <w:vertAlign w:val="subscript"/>
                <w:lang w:val="en-AU" w:eastAsia="en-AU"/>
              </w:rPr>
              <w:t>wC</w:t>
            </w:r>
            <w:proofErr w:type="spellEnd"/>
          </w:p>
        </w:tc>
        <w:tc>
          <w:tcPr>
            <w:tcW w:w="425" w:type="dxa"/>
            <w:tcBorders>
              <w:top w:val="single" w:sz="4" w:space="0" w:color="auto"/>
              <w:left w:val="nil"/>
              <w:bottom w:val="single" w:sz="4" w:space="0" w:color="auto"/>
              <w:right w:val="nil"/>
            </w:tcBorders>
            <w:shd w:val="clear" w:color="auto" w:fill="auto"/>
            <w:vAlign w:val="center"/>
            <w:hideMark/>
          </w:tcPr>
          <w:p w14:paraId="20BE688C" w14:textId="77777777" w:rsidR="00D738DC" w:rsidRPr="009A2DEF" w:rsidRDefault="00D738DC" w:rsidP="00D738DC">
            <w:pPr>
              <w:jc w:val="center"/>
              <w:rPr>
                <w:rFonts w:eastAsia="Times New Roman" w:cstheme="minorHAnsi"/>
                <w:bCs/>
                <w:sz w:val="18"/>
                <w:szCs w:val="18"/>
                <w:lang w:val="en-AU" w:eastAsia="en-AU"/>
              </w:rPr>
            </w:pPr>
            <w:r w:rsidRPr="009A2DEF">
              <w:rPr>
                <w:rFonts w:eastAsia="Times New Roman" w:cstheme="minorHAnsi"/>
                <w:bCs/>
                <w:sz w:val="18"/>
                <w:szCs w:val="18"/>
                <w:lang w:val="en-AU" w:eastAsia="en-AU"/>
              </w:rPr>
              <w:t>RMSE</w:t>
            </w:r>
          </w:p>
        </w:tc>
        <w:tc>
          <w:tcPr>
            <w:tcW w:w="536" w:type="dxa"/>
            <w:tcBorders>
              <w:top w:val="single" w:sz="4" w:space="0" w:color="auto"/>
              <w:left w:val="nil"/>
              <w:bottom w:val="single" w:sz="4" w:space="0" w:color="auto"/>
              <w:right w:val="nil"/>
            </w:tcBorders>
            <w:shd w:val="clear" w:color="auto" w:fill="auto"/>
            <w:vAlign w:val="center"/>
            <w:hideMark/>
          </w:tcPr>
          <w:p w14:paraId="43BD858C" w14:textId="77777777" w:rsidR="00D738DC" w:rsidRPr="009A2DEF" w:rsidRDefault="00D738DC" w:rsidP="00D738DC">
            <w:pPr>
              <w:jc w:val="center"/>
              <w:rPr>
                <w:rFonts w:eastAsia="Times New Roman" w:cstheme="minorHAnsi"/>
                <w:bCs/>
                <w:sz w:val="18"/>
                <w:szCs w:val="18"/>
                <w:lang w:val="en-AU" w:eastAsia="en-AU"/>
              </w:rPr>
            </w:pPr>
            <w:r w:rsidRPr="009A2DEF">
              <w:rPr>
                <w:rFonts w:eastAsia="Times New Roman" w:cstheme="minorHAnsi"/>
                <w:bCs/>
                <w:sz w:val="18"/>
                <w:szCs w:val="18"/>
                <w:lang w:val="en-AU" w:eastAsia="en-AU"/>
              </w:rPr>
              <w:t>R</w:t>
            </w:r>
            <w:r w:rsidRPr="009A2DEF">
              <w:rPr>
                <w:rFonts w:eastAsia="Times New Roman" w:cstheme="minorHAnsi"/>
                <w:bCs/>
                <w:sz w:val="18"/>
                <w:szCs w:val="18"/>
                <w:vertAlign w:val="superscript"/>
                <w:lang w:val="en-AU" w:eastAsia="en-AU"/>
              </w:rPr>
              <w:t>2</w:t>
            </w:r>
          </w:p>
        </w:tc>
        <w:tc>
          <w:tcPr>
            <w:tcW w:w="536" w:type="dxa"/>
            <w:tcBorders>
              <w:top w:val="single" w:sz="4" w:space="0" w:color="auto"/>
              <w:left w:val="nil"/>
              <w:bottom w:val="single" w:sz="4" w:space="0" w:color="auto"/>
              <w:right w:val="nil"/>
            </w:tcBorders>
            <w:shd w:val="clear" w:color="auto" w:fill="auto"/>
            <w:vAlign w:val="center"/>
            <w:hideMark/>
          </w:tcPr>
          <w:p w14:paraId="58B918A9" w14:textId="77777777" w:rsidR="00D738DC" w:rsidRPr="009A2DEF" w:rsidRDefault="00D738DC" w:rsidP="00D738DC">
            <w:pPr>
              <w:jc w:val="center"/>
              <w:rPr>
                <w:rFonts w:eastAsia="Times New Roman" w:cstheme="minorHAnsi"/>
                <w:bCs/>
                <w:sz w:val="18"/>
                <w:szCs w:val="18"/>
                <w:lang w:val="en-AU" w:eastAsia="en-AU"/>
              </w:rPr>
            </w:pPr>
            <w:r w:rsidRPr="009A2DEF">
              <w:rPr>
                <w:rFonts w:eastAsia="Times New Roman" w:cstheme="minorHAnsi"/>
                <w:bCs/>
                <w:sz w:val="18"/>
                <w:szCs w:val="18"/>
                <w:lang w:val="en-AU" w:eastAsia="en-AU"/>
              </w:rPr>
              <w:t>R</w:t>
            </w:r>
            <w:r w:rsidRPr="009A2DEF">
              <w:rPr>
                <w:rFonts w:eastAsia="Times New Roman" w:cstheme="minorHAnsi"/>
                <w:bCs/>
                <w:sz w:val="18"/>
                <w:szCs w:val="18"/>
                <w:vertAlign w:val="superscript"/>
                <w:lang w:val="en-AU" w:eastAsia="en-AU"/>
              </w:rPr>
              <w:t>2</w:t>
            </w:r>
            <w:r w:rsidRPr="009A2DEF">
              <w:rPr>
                <w:rFonts w:eastAsia="Times New Roman" w:cstheme="minorHAnsi"/>
                <w:bCs/>
                <w:sz w:val="18"/>
                <w:szCs w:val="18"/>
                <w:lang w:val="en-AU" w:eastAsia="en-AU"/>
              </w:rPr>
              <w:t>c</w:t>
            </w:r>
          </w:p>
        </w:tc>
      </w:tr>
      <w:tr w:rsidR="009A2DEF" w:rsidRPr="009A2DEF" w14:paraId="61929389" w14:textId="77777777" w:rsidTr="00BB7430">
        <w:trPr>
          <w:trHeight w:val="20"/>
        </w:trPr>
        <w:tc>
          <w:tcPr>
            <w:tcW w:w="1985" w:type="dxa"/>
            <w:tcBorders>
              <w:top w:val="single" w:sz="4" w:space="0" w:color="auto"/>
              <w:left w:val="nil"/>
              <w:bottom w:val="nil"/>
              <w:right w:val="nil"/>
            </w:tcBorders>
            <w:shd w:val="clear" w:color="auto" w:fill="auto"/>
            <w:noWrap/>
            <w:vAlign w:val="bottom"/>
            <w:hideMark/>
          </w:tcPr>
          <w:p w14:paraId="5BB95471" w14:textId="77777777" w:rsidR="00D738DC" w:rsidRPr="009A2DEF" w:rsidRDefault="00D738DC" w:rsidP="00D738DC">
            <w:pPr>
              <w:rPr>
                <w:rFonts w:eastAsia="Times New Roman" w:cstheme="minorHAnsi"/>
                <w:i/>
                <w:sz w:val="18"/>
                <w:szCs w:val="18"/>
                <w:lang w:val="en-AU" w:eastAsia="en-AU"/>
              </w:rPr>
            </w:pPr>
            <w:proofErr w:type="spellStart"/>
            <w:r w:rsidRPr="009A2DEF">
              <w:rPr>
                <w:rFonts w:eastAsia="Times New Roman" w:cstheme="minorHAnsi"/>
                <w:i/>
                <w:sz w:val="18"/>
                <w:szCs w:val="18"/>
                <w:lang w:val="en-AU" w:eastAsia="en-AU"/>
              </w:rPr>
              <w:t>Abies</w:t>
            </w:r>
            <w:proofErr w:type="spellEnd"/>
            <w:r w:rsidRPr="009A2DEF">
              <w:rPr>
                <w:rFonts w:eastAsia="Times New Roman" w:cstheme="minorHAnsi"/>
                <w:i/>
                <w:sz w:val="18"/>
                <w:szCs w:val="18"/>
                <w:lang w:val="en-AU" w:eastAsia="en-AU"/>
              </w:rPr>
              <w:t xml:space="preserve"> alba</w:t>
            </w:r>
          </w:p>
        </w:tc>
        <w:tc>
          <w:tcPr>
            <w:tcW w:w="1276" w:type="dxa"/>
            <w:tcBorders>
              <w:top w:val="single" w:sz="4" w:space="0" w:color="auto"/>
              <w:left w:val="nil"/>
              <w:bottom w:val="nil"/>
              <w:right w:val="nil"/>
            </w:tcBorders>
            <w:shd w:val="clear" w:color="auto" w:fill="auto"/>
            <w:noWrap/>
            <w:vAlign w:val="bottom"/>
            <w:hideMark/>
          </w:tcPr>
          <w:p w14:paraId="6FE94CD0"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-0.17 (0.201)</w:t>
            </w:r>
          </w:p>
        </w:tc>
        <w:tc>
          <w:tcPr>
            <w:tcW w:w="1275" w:type="dxa"/>
            <w:tcBorders>
              <w:top w:val="single" w:sz="4" w:space="0" w:color="auto"/>
              <w:left w:val="nil"/>
              <w:bottom w:val="nil"/>
              <w:right w:val="nil"/>
            </w:tcBorders>
            <w:shd w:val="clear" w:color="auto" w:fill="auto"/>
            <w:noWrap/>
            <w:vAlign w:val="bottom"/>
            <w:hideMark/>
          </w:tcPr>
          <w:p w14:paraId="6434B8A1"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1.555 (0.051)</w:t>
            </w:r>
          </w:p>
        </w:tc>
        <w:tc>
          <w:tcPr>
            <w:tcW w:w="1276" w:type="dxa"/>
            <w:tcBorders>
              <w:top w:val="single" w:sz="4" w:space="0" w:color="auto"/>
              <w:left w:val="nil"/>
              <w:bottom w:val="nil"/>
              <w:right w:val="nil"/>
            </w:tcBorders>
            <w:shd w:val="clear" w:color="auto" w:fill="auto"/>
            <w:noWrap/>
            <w:vAlign w:val="bottom"/>
            <w:hideMark/>
          </w:tcPr>
          <w:p w14:paraId="559BD613"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1276" w:type="dxa"/>
            <w:tcBorders>
              <w:top w:val="single" w:sz="4" w:space="0" w:color="auto"/>
              <w:left w:val="nil"/>
              <w:bottom w:val="nil"/>
              <w:right w:val="nil"/>
            </w:tcBorders>
            <w:shd w:val="clear" w:color="auto" w:fill="auto"/>
            <w:noWrap/>
            <w:vAlign w:val="bottom"/>
            <w:hideMark/>
          </w:tcPr>
          <w:p w14:paraId="56706BB8"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1276" w:type="dxa"/>
            <w:tcBorders>
              <w:top w:val="single" w:sz="4" w:space="0" w:color="auto"/>
              <w:left w:val="nil"/>
              <w:bottom w:val="nil"/>
              <w:right w:val="nil"/>
            </w:tcBorders>
            <w:shd w:val="clear" w:color="auto" w:fill="auto"/>
            <w:noWrap/>
            <w:vAlign w:val="bottom"/>
            <w:hideMark/>
          </w:tcPr>
          <w:p w14:paraId="31E1635C"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-0.28 (0.066)</w:t>
            </w:r>
          </w:p>
        </w:tc>
        <w:tc>
          <w:tcPr>
            <w:tcW w:w="581" w:type="dxa"/>
            <w:tcBorders>
              <w:top w:val="single" w:sz="4" w:space="0" w:color="auto"/>
              <w:left w:val="nil"/>
              <w:bottom w:val="nil"/>
              <w:right w:val="nil"/>
            </w:tcBorders>
            <w:shd w:val="clear" w:color="auto" w:fill="auto"/>
            <w:noWrap/>
            <w:vAlign w:val="bottom"/>
            <w:hideMark/>
          </w:tcPr>
          <w:p w14:paraId="2EADA161"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743</w:t>
            </w:r>
          </w:p>
        </w:tc>
        <w:tc>
          <w:tcPr>
            <w:tcW w:w="836" w:type="dxa"/>
            <w:tcBorders>
              <w:top w:val="single" w:sz="4" w:space="0" w:color="auto"/>
              <w:left w:val="nil"/>
              <w:bottom w:val="nil"/>
              <w:right w:val="nil"/>
            </w:tcBorders>
            <w:shd w:val="clear" w:color="auto" w:fill="auto"/>
            <w:noWrap/>
            <w:vAlign w:val="bottom"/>
            <w:hideMark/>
          </w:tcPr>
          <w:p w14:paraId="5614E1BA"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1" w:type="dxa"/>
            <w:tcBorders>
              <w:top w:val="single" w:sz="4" w:space="0" w:color="auto"/>
              <w:left w:val="nil"/>
              <w:bottom w:val="nil"/>
              <w:right w:val="nil"/>
            </w:tcBorders>
            <w:shd w:val="clear" w:color="auto" w:fill="auto"/>
            <w:noWrap/>
            <w:vAlign w:val="bottom"/>
            <w:hideMark/>
          </w:tcPr>
          <w:p w14:paraId="7A246E17"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992" w:type="dxa"/>
            <w:tcBorders>
              <w:top w:val="single" w:sz="4" w:space="0" w:color="auto"/>
              <w:left w:val="nil"/>
              <w:bottom w:val="nil"/>
              <w:right w:val="nil"/>
            </w:tcBorders>
            <w:shd w:val="clear" w:color="auto" w:fill="auto"/>
            <w:noWrap/>
            <w:vAlign w:val="bottom"/>
            <w:hideMark/>
          </w:tcPr>
          <w:p w14:paraId="62A05A2B" w14:textId="77777777" w:rsidR="00D738DC" w:rsidRPr="009A2DEF" w:rsidRDefault="00D738DC" w:rsidP="00D738DC">
            <w:pPr>
              <w:jc w:val="center"/>
              <w:rPr>
                <w:rFonts w:eastAsia="Times New Roman" w:cstheme="minorHAnsi"/>
                <w:sz w:val="18"/>
                <w:szCs w:val="18"/>
                <w:lang w:val="en-AU" w:eastAsia="en-AU"/>
              </w:rPr>
            </w:pPr>
          </w:p>
        </w:tc>
        <w:tc>
          <w:tcPr>
            <w:tcW w:w="851" w:type="dxa"/>
            <w:tcBorders>
              <w:top w:val="single" w:sz="4" w:space="0" w:color="auto"/>
              <w:left w:val="nil"/>
              <w:bottom w:val="nil"/>
              <w:right w:val="nil"/>
            </w:tcBorders>
            <w:shd w:val="clear" w:color="auto" w:fill="auto"/>
            <w:noWrap/>
            <w:vAlign w:val="bottom"/>
            <w:hideMark/>
          </w:tcPr>
          <w:p w14:paraId="3CB02087" w14:textId="77777777" w:rsidR="00D738DC" w:rsidRPr="009A2DEF" w:rsidRDefault="00D738DC" w:rsidP="00D738DC">
            <w:pPr>
              <w:jc w:val="center"/>
              <w:rPr>
                <w:rFonts w:eastAsia="Times New Roman" w:cstheme="minorHAnsi"/>
                <w:sz w:val="18"/>
                <w:szCs w:val="18"/>
                <w:lang w:val="en-AU" w:eastAsia="en-AU"/>
              </w:rPr>
            </w:pPr>
          </w:p>
        </w:tc>
        <w:tc>
          <w:tcPr>
            <w:tcW w:w="850" w:type="dxa"/>
            <w:tcBorders>
              <w:top w:val="single" w:sz="4" w:space="0" w:color="auto"/>
              <w:left w:val="nil"/>
              <w:bottom w:val="nil"/>
              <w:right w:val="nil"/>
            </w:tcBorders>
            <w:shd w:val="clear" w:color="auto" w:fill="auto"/>
            <w:noWrap/>
            <w:vAlign w:val="bottom"/>
            <w:hideMark/>
          </w:tcPr>
          <w:p w14:paraId="4BDCAD04"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425" w:type="dxa"/>
            <w:tcBorders>
              <w:top w:val="single" w:sz="4" w:space="0" w:color="auto"/>
              <w:left w:val="nil"/>
              <w:bottom w:val="nil"/>
              <w:right w:val="nil"/>
            </w:tcBorders>
            <w:shd w:val="clear" w:color="auto" w:fill="auto"/>
            <w:noWrap/>
            <w:vAlign w:val="bottom"/>
            <w:hideMark/>
          </w:tcPr>
          <w:p w14:paraId="6BE6415A"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0.28</w:t>
            </w:r>
          </w:p>
        </w:tc>
        <w:tc>
          <w:tcPr>
            <w:tcW w:w="536" w:type="dxa"/>
            <w:tcBorders>
              <w:top w:val="single" w:sz="4" w:space="0" w:color="auto"/>
              <w:left w:val="nil"/>
              <w:bottom w:val="nil"/>
              <w:right w:val="nil"/>
            </w:tcBorders>
            <w:shd w:val="clear" w:color="auto" w:fill="auto"/>
            <w:noWrap/>
            <w:vAlign w:val="bottom"/>
            <w:hideMark/>
          </w:tcPr>
          <w:p w14:paraId="7B65FDCC"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0.54</w:t>
            </w:r>
          </w:p>
        </w:tc>
        <w:tc>
          <w:tcPr>
            <w:tcW w:w="536" w:type="dxa"/>
            <w:tcBorders>
              <w:top w:val="single" w:sz="4" w:space="0" w:color="auto"/>
              <w:left w:val="nil"/>
              <w:bottom w:val="nil"/>
              <w:right w:val="nil"/>
            </w:tcBorders>
            <w:shd w:val="clear" w:color="auto" w:fill="auto"/>
            <w:noWrap/>
            <w:vAlign w:val="bottom"/>
            <w:hideMark/>
          </w:tcPr>
          <w:p w14:paraId="12C66EBA"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0.86</w:t>
            </w:r>
          </w:p>
        </w:tc>
      </w:tr>
      <w:tr w:rsidR="009A2DEF" w:rsidRPr="009A2DEF" w14:paraId="35E0BF71" w14:textId="77777777" w:rsidTr="00BB7430">
        <w:trPr>
          <w:trHeight w:val="20"/>
        </w:trPr>
        <w:tc>
          <w:tcPr>
            <w:tcW w:w="1985" w:type="dxa"/>
            <w:tcBorders>
              <w:top w:val="nil"/>
              <w:left w:val="nil"/>
              <w:bottom w:val="nil"/>
              <w:right w:val="nil"/>
            </w:tcBorders>
            <w:shd w:val="clear" w:color="auto" w:fill="auto"/>
            <w:noWrap/>
            <w:vAlign w:val="bottom"/>
            <w:hideMark/>
          </w:tcPr>
          <w:p w14:paraId="4F32D0ED" w14:textId="77777777" w:rsidR="00D738DC" w:rsidRPr="009A2DEF" w:rsidRDefault="00D738DC" w:rsidP="00D738DC">
            <w:pPr>
              <w:rPr>
                <w:rFonts w:eastAsia="Times New Roman" w:cstheme="minorHAnsi"/>
                <w:i/>
                <w:sz w:val="18"/>
                <w:szCs w:val="18"/>
                <w:lang w:val="en-AU" w:eastAsia="en-AU"/>
              </w:rPr>
            </w:pPr>
            <w:r w:rsidRPr="009A2DEF">
              <w:rPr>
                <w:rFonts w:eastAsia="Times New Roman" w:cstheme="minorHAnsi"/>
                <w:i/>
                <w:sz w:val="18"/>
                <w:szCs w:val="18"/>
                <w:lang w:val="en-AU" w:eastAsia="en-AU"/>
              </w:rPr>
              <w:t xml:space="preserve">Acer </w:t>
            </w:r>
            <w:proofErr w:type="spellStart"/>
            <w:r w:rsidRPr="009A2DEF">
              <w:rPr>
                <w:rFonts w:eastAsia="Times New Roman" w:cstheme="minorHAnsi"/>
                <w:i/>
                <w:sz w:val="18"/>
                <w:szCs w:val="18"/>
                <w:lang w:val="en-AU" w:eastAsia="en-AU"/>
              </w:rPr>
              <w:t>pseudoplatanus</w:t>
            </w:r>
            <w:proofErr w:type="spellEnd"/>
          </w:p>
        </w:tc>
        <w:tc>
          <w:tcPr>
            <w:tcW w:w="1276" w:type="dxa"/>
            <w:tcBorders>
              <w:top w:val="nil"/>
              <w:left w:val="nil"/>
              <w:bottom w:val="nil"/>
              <w:right w:val="nil"/>
            </w:tcBorders>
            <w:shd w:val="clear" w:color="auto" w:fill="auto"/>
            <w:noWrap/>
            <w:vAlign w:val="bottom"/>
            <w:hideMark/>
          </w:tcPr>
          <w:p w14:paraId="6B85EBFC"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1.9 (0.272)</w:t>
            </w:r>
          </w:p>
        </w:tc>
        <w:tc>
          <w:tcPr>
            <w:tcW w:w="1275" w:type="dxa"/>
            <w:tcBorders>
              <w:top w:val="nil"/>
              <w:left w:val="nil"/>
              <w:bottom w:val="nil"/>
              <w:right w:val="nil"/>
            </w:tcBorders>
            <w:shd w:val="clear" w:color="auto" w:fill="auto"/>
            <w:noWrap/>
            <w:vAlign w:val="bottom"/>
            <w:hideMark/>
          </w:tcPr>
          <w:p w14:paraId="0BBB253A"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0.487 (0.101)</w:t>
            </w:r>
          </w:p>
        </w:tc>
        <w:tc>
          <w:tcPr>
            <w:tcW w:w="1276" w:type="dxa"/>
            <w:tcBorders>
              <w:top w:val="nil"/>
              <w:left w:val="nil"/>
              <w:bottom w:val="nil"/>
              <w:right w:val="nil"/>
            </w:tcBorders>
            <w:shd w:val="clear" w:color="auto" w:fill="auto"/>
            <w:noWrap/>
            <w:vAlign w:val="bottom"/>
            <w:hideMark/>
          </w:tcPr>
          <w:p w14:paraId="258FCD28"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-0.38 (0.171)</w:t>
            </w:r>
          </w:p>
        </w:tc>
        <w:tc>
          <w:tcPr>
            <w:tcW w:w="1276" w:type="dxa"/>
            <w:tcBorders>
              <w:top w:val="nil"/>
              <w:left w:val="nil"/>
              <w:bottom w:val="nil"/>
              <w:right w:val="nil"/>
            </w:tcBorders>
            <w:shd w:val="clear" w:color="auto" w:fill="auto"/>
            <w:noWrap/>
            <w:vAlign w:val="bottom"/>
            <w:hideMark/>
          </w:tcPr>
          <w:p w14:paraId="18BE3C05"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1276" w:type="dxa"/>
            <w:tcBorders>
              <w:top w:val="nil"/>
              <w:left w:val="nil"/>
              <w:bottom w:val="nil"/>
              <w:right w:val="nil"/>
            </w:tcBorders>
            <w:shd w:val="clear" w:color="auto" w:fill="auto"/>
            <w:noWrap/>
            <w:vAlign w:val="bottom"/>
            <w:hideMark/>
          </w:tcPr>
          <w:p w14:paraId="5511400A"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581" w:type="dxa"/>
            <w:tcBorders>
              <w:top w:val="nil"/>
              <w:left w:val="nil"/>
              <w:bottom w:val="nil"/>
              <w:right w:val="nil"/>
            </w:tcBorders>
            <w:shd w:val="clear" w:color="auto" w:fill="auto"/>
            <w:noWrap/>
            <w:vAlign w:val="bottom"/>
            <w:hideMark/>
          </w:tcPr>
          <w:p w14:paraId="11D2B0A1"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64</w:t>
            </w:r>
          </w:p>
        </w:tc>
        <w:tc>
          <w:tcPr>
            <w:tcW w:w="836" w:type="dxa"/>
            <w:tcBorders>
              <w:top w:val="nil"/>
              <w:left w:val="nil"/>
              <w:bottom w:val="nil"/>
              <w:right w:val="nil"/>
            </w:tcBorders>
            <w:shd w:val="clear" w:color="auto" w:fill="auto"/>
            <w:noWrap/>
            <w:vAlign w:val="bottom"/>
            <w:hideMark/>
          </w:tcPr>
          <w:p w14:paraId="5ACEC0AA"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1" w:type="dxa"/>
            <w:tcBorders>
              <w:top w:val="nil"/>
              <w:left w:val="nil"/>
              <w:bottom w:val="nil"/>
              <w:right w:val="nil"/>
            </w:tcBorders>
            <w:shd w:val="clear" w:color="auto" w:fill="auto"/>
            <w:noWrap/>
            <w:vAlign w:val="bottom"/>
            <w:hideMark/>
          </w:tcPr>
          <w:p w14:paraId="48C23218"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992" w:type="dxa"/>
            <w:tcBorders>
              <w:top w:val="nil"/>
              <w:left w:val="nil"/>
              <w:bottom w:val="nil"/>
              <w:right w:val="nil"/>
            </w:tcBorders>
            <w:shd w:val="clear" w:color="auto" w:fill="auto"/>
            <w:noWrap/>
            <w:vAlign w:val="bottom"/>
            <w:hideMark/>
          </w:tcPr>
          <w:p w14:paraId="5D08919E"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0.031</w:t>
            </w:r>
          </w:p>
        </w:tc>
        <w:tc>
          <w:tcPr>
            <w:tcW w:w="851" w:type="dxa"/>
            <w:tcBorders>
              <w:top w:val="nil"/>
              <w:left w:val="nil"/>
              <w:bottom w:val="nil"/>
              <w:right w:val="nil"/>
            </w:tcBorders>
            <w:shd w:val="clear" w:color="auto" w:fill="auto"/>
            <w:noWrap/>
            <w:vAlign w:val="bottom"/>
            <w:hideMark/>
          </w:tcPr>
          <w:p w14:paraId="2CC73E81" w14:textId="77777777" w:rsidR="00D738DC" w:rsidRPr="009A2DEF" w:rsidRDefault="00D738DC" w:rsidP="00D738DC">
            <w:pPr>
              <w:jc w:val="center"/>
              <w:rPr>
                <w:rFonts w:eastAsia="Times New Roman" w:cstheme="minorHAnsi"/>
                <w:sz w:val="18"/>
                <w:szCs w:val="18"/>
                <w:lang w:val="en-AU" w:eastAsia="en-AU"/>
              </w:rPr>
            </w:pPr>
          </w:p>
        </w:tc>
        <w:tc>
          <w:tcPr>
            <w:tcW w:w="850" w:type="dxa"/>
            <w:tcBorders>
              <w:top w:val="nil"/>
              <w:left w:val="nil"/>
              <w:bottom w:val="nil"/>
              <w:right w:val="nil"/>
            </w:tcBorders>
            <w:shd w:val="clear" w:color="auto" w:fill="auto"/>
            <w:noWrap/>
            <w:vAlign w:val="bottom"/>
            <w:hideMark/>
          </w:tcPr>
          <w:p w14:paraId="72B5A81D" w14:textId="77777777" w:rsidR="00D738DC" w:rsidRPr="009A2DEF" w:rsidRDefault="00D738DC" w:rsidP="00D738DC">
            <w:pPr>
              <w:jc w:val="center"/>
              <w:rPr>
                <w:rFonts w:eastAsia="Times New Roman" w:cstheme="minorHAnsi"/>
                <w:sz w:val="18"/>
                <w:szCs w:val="18"/>
                <w:lang w:val="en-AU" w:eastAsia="en-AU"/>
              </w:rPr>
            </w:pPr>
          </w:p>
        </w:tc>
        <w:tc>
          <w:tcPr>
            <w:tcW w:w="425" w:type="dxa"/>
            <w:tcBorders>
              <w:top w:val="nil"/>
              <w:left w:val="nil"/>
              <w:bottom w:val="nil"/>
              <w:right w:val="nil"/>
            </w:tcBorders>
            <w:shd w:val="clear" w:color="auto" w:fill="auto"/>
            <w:noWrap/>
            <w:vAlign w:val="bottom"/>
            <w:hideMark/>
          </w:tcPr>
          <w:p w14:paraId="3DFF44CA"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0.21</w:t>
            </w:r>
          </w:p>
        </w:tc>
        <w:tc>
          <w:tcPr>
            <w:tcW w:w="536" w:type="dxa"/>
            <w:tcBorders>
              <w:top w:val="nil"/>
              <w:left w:val="nil"/>
              <w:bottom w:val="nil"/>
              <w:right w:val="nil"/>
            </w:tcBorders>
            <w:shd w:val="clear" w:color="auto" w:fill="auto"/>
            <w:noWrap/>
            <w:vAlign w:val="bottom"/>
            <w:hideMark/>
          </w:tcPr>
          <w:p w14:paraId="04FED4B9"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0.29</w:t>
            </w:r>
          </w:p>
        </w:tc>
        <w:tc>
          <w:tcPr>
            <w:tcW w:w="536" w:type="dxa"/>
            <w:tcBorders>
              <w:top w:val="nil"/>
              <w:left w:val="nil"/>
              <w:bottom w:val="nil"/>
              <w:right w:val="nil"/>
            </w:tcBorders>
            <w:shd w:val="clear" w:color="auto" w:fill="auto"/>
            <w:noWrap/>
            <w:vAlign w:val="bottom"/>
            <w:hideMark/>
          </w:tcPr>
          <w:p w14:paraId="3F3380CB"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0.29</w:t>
            </w:r>
          </w:p>
        </w:tc>
      </w:tr>
      <w:tr w:rsidR="009A2DEF" w:rsidRPr="009A2DEF" w14:paraId="077803D2" w14:textId="77777777" w:rsidTr="00BB7430">
        <w:trPr>
          <w:trHeight w:val="20"/>
        </w:trPr>
        <w:tc>
          <w:tcPr>
            <w:tcW w:w="1985" w:type="dxa"/>
            <w:tcBorders>
              <w:top w:val="nil"/>
              <w:left w:val="nil"/>
              <w:bottom w:val="nil"/>
              <w:right w:val="nil"/>
            </w:tcBorders>
            <w:shd w:val="clear" w:color="auto" w:fill="auto"/>
            <w:noWrap/>
            <w:vAlign w:val="bottom"/>
            <w:hideMark/>
          </w:tcPr>
          <w:p w14:paraId="0A1D27C6" w14:textId="7C574225" w:rsidR="00D738DC" w:rsidRPr="009A2DEF" w:rsidRDefault="00D738DC" w:rsidP="00D738DC">
            <w:pPr>
              <w:rPr>
                <w:rFonts w:eastAsia="Times New Roman" w:cstheme="minorHAnsi"/>
                <w:i/>
                <w:sz w:val="18"/>
                <w:szCs w:val="18"/>
                <w:lang w:val="en-AU" w:eastAsia="en-AU"/>
              </w:rPr>
            </w:pPr>
            <w:proofErr w:type="spellStart"/>
            <w:r w:rsidRPr="009A2DEF">
              <w:rPr>
                <w:rFonts w:eastAsia="Times New Roman" w:cstheme="minorHAnsi"/>
                <w:i/>
                <w:sz w:val="18"/>
                <w:szCs w:val="18"/>
                <w:lang w:val="en-AU" w:eastAsia="en-AU"/>
              </w:rPr>
              <w:t>Betula</w:t>
            </w:r>
            <w:proofErr w:type="spellEnd"/>
            <w:r w:rsidR="00072F02" w:rsidRPr="009A2DEF">
              <w:rPr>
                <w:rFonts w:eastAsia="Times New Roman" w:cstheme="minorHAnsi"/>
                <w:i/>
                <w:sz w:val="18"/>
                <w:szCs w:val="18"/>
                <w:lang w:val="en-AU" w:eastAsia="en-AU"/>
              </w:rPr>
              <w:t xml:space="preserve"> pendula</w:t>
            </w:r>
          </w:p>
        </w:tc>
        <w:tc>
          <w:tcPr>
            <w:tcW w:w="1276" w:type="dxa"/>
            <w:tcBorders>
              <w:top w:val="nil"/>
              <w:left w:val="nil"/>
              <w:bottom w:val="nil"/>
              <w:right w:val="nil"/>
            </w:tcBorders>
            <w:shd w:val="clear" w:color="auto" w:fill="auto"/>
            <w:noWrap/>
            <w:vAlign w:val="bottom"/>
            <w:hideMark/>
          </w:tcPr>
          <w:p w14:paraId="1B8B829E"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1.46 (0.406)</w:t>
            </w:r>
          </w:p>
        </w:tc>
        <w:tc>
          <w:tcPr>
            <w:tcW w:w="1275" w:type="dxa"/>
            <w:tcBorders>
              <w:top w:val="nil"/>
              <w:left w:val="nil"/>
              <w:bottom w:val="nil"/>
              <w:right w:val="nil"/>
            </w:tcBorders>
            <w:shd w:val="clear" w:color="auto" w:fill="auto"/>
            <w:noWrap/>
            <w:vAlign w:val="bottom"/>
            <w:hideMark/>
          </w:tcPr>
          <w:p w14:paraId="521E96E7"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1276" w:type="dxa"/>
            <w:tcBorders>
              <w:top w:val="nil"/>
              <w:left w:val="nil"/>
              <w:bottom w:val="nil"/>
              <w:right w:val="nil"/>
            </w:tcBorders>
            <w:shd w:val="clear" w:color="auto" w:fill="auto"/>
            <w:noWrap/>
            <w:vAlign w:val="bottom"/>
            <w:hideMark/>
          </w:tcPr>
          <w:p w14:paraId="7A8FFBE6"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-1.16 (1.383)</w:t>
            </w:r>
          </w:p>
        </w:tc>
        <w:tc>
          <w:tcPr>
            <w:tcW w:w="1276" w:type="dxa"/>
            <w:tcBorders>
              <w:top w:val="nil"/>
              <w:left w:val="nil"/>
              <w:bottom w:val="nil"/>
              <w:right w:val="nil"/>
            </w:tcBorders>
            <w:shd w:val="clear" w:color="auto" w:fill="auto"/>
            <w:noWrap/>
            <w:vAlign w:val="bottom"/>
            <w:hideMark/>
          </w:tcPr>
          <w:p w14:paraId="00BF9A8C"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1276" w:type="dxa"/>
            <w:tcBorders>
              <w:top w:val="nil"/>
              <w:left w:val="nil"/>
              <w:bottom w:val="nil"/>
              <w:right w:val="nil"/>
            </w:tcBorders>
            <w:shd w:val="clear" w:color="auto" w:fill="auto"/>
            <w:noWrap/>
            <w:vAlign w:val="bottom"/>
            <w:hideMark/>
          </w:tcPr>
          <w:p w14:paraId="5198A73A"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0.89 (0.197)</w:t>
            </w:r>
          </w:p>
        </w:tc>
        <w:tc>
          <w:tcPr>
            <w:tcW w:w="581" w:type="dxa"/>
            <w:tcBorders>
              <w:top w:val="nil"/>
              <w:left w:val="nil"/>
              <w:bottom w:val="nil"/>
              <w:right w:val="nil"/>
            </w:tcBorders>
            <w:shd w:val="clear" w:color="auto" w:fill="auto"/>
            <w:noWrap/>
            <w:vAlign w:val="bottom"/>
            <w:hideMark/>
          </w:tcPr>
          <w:p w14:paraId="68544904"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24</w:t>
            </w:r>
          </w:p>
        </w:tc>
        <w:tc>
          <w:tcPr>
            <w:tcW w:w="836" w:type="dxa"/>
            <w:tcBorders>
              <w:top w:val="nil"/>
              <w:left w:val="nil"/>
              <w:bottom w:val="nil"/>
              <w:right w:val="nil"/>
            </w:tcBorders>
            <w:shd w:val="clear" w:color="auto" w:fill="auto"/>
            <w:noWrap/>
            <w:vAlign w:val="bottom"/>
            <w:hideMark/>
          </w:tcPr>
          <w:p w14:paraId="048207CE"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1" w:type="dxa"/>
            <w:tcBorders>
              <w:top w:val="nil"/>
              <w:left w:val="nil"/>
              <w:bottom w:val="nil"/>
              <w:right w:val="nil"/>
            </w:tcBorders>
            <w:shd w:val="clear" w:color="auto" w:fill="auto"/>
            <w:noWrap/>
            <w:vAlign w:val="bottom"/>
            <w:hideMark/>
          </w:tcPr>
          <w:p w14:paraId="0B722C27" w14:textId="77777777" w:rsidR="00D738DC" w:rsidRPr="009A2DEF" w:rsidRDefault="00D738DC" w:rsidP="00D738DC">
            <w:pPr>
              <w:jc w:val="center"/>
              <w:rPr>
                <w:rFonts w:eastAsia="Times New Roman" w:cstheme="minorHAnsi"/>
                <w:sz w:val="18"/>
                <w:szCs w:val="18"/>
                <w:lang w:val="en-AU" w:eastAsia="en-AU"/>
              </w:rPr>
            </w:pPr>
          </w:p>
        </w:tc>
        <w:tc>
          <w:tcPr>
            <w:tcW w:w="992" w:type="dxa"/>
            <w:tcBorders>
              <w:top w:val="nil"/>
              <w:left w:val="nil"/>
              <w:bottom w:val="nil"/>
              <w:right w:val="nil"/>
            </w:tcBorders>
            <w:shd w:val="clear" w:color="auto" w:fill="auto"/>
            <w:noWrap/>
            <w:vAlign w:val="bottom"/>
            <w:hideMark/>
          </w:tcPr>
          <w:p w14:paraId="36147E21"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0.032</w:t>
            </w:r>
          </w:p>
        </w:tc>
        <w:tc>
          <w:tcPr>
            <w:tcW w:w="851" w:type="dxa"/>
            <w:tcBorders>
              <w:top w:val="nil"/>
              <w:left w:val="nil"/>
              <w:bottom w:val="nil"/>
              <w:right w:val="nil"/>
            </w:tcBorders>
            <w:shd w:val="clear" w:color="auto" w:fill="auto"/>
            <w:noWrap/>
            <w:vAlign w:val="bottom"/>
            <w:hideMark/>
          </w:tcPr>
          <w:p w14:paraId="4B37870A" w14:textId="77777777" w:rsidR="00D738DC" w:rsidRPr="009A2DEF" w:rsidRDefault="00D738DC" w:rsidP="00D738DC">
            <w:pPr>
              <w:jc w:val="center"/>
              <w:rPr>
                <w:rFonts w:eastAsia="Times New Roman" w:cstheme="minorHAnsi"/>
                <w:sz w:val="18"/>
                <w:szCs w:val="18"/>
                <w:lang w:val="en-AU" w:eastAsia="en-AU"/>
              </w:rPr>
            </w:pPr>
          </w:p>
        </w:tc>
        <w:tc>
          <w:tcPr>
            <w:tcW w:w="850" w:type="dxa"/>
            <w:tcBorders>
              <w:top w:val="nil"/>
              <w:left w:val="nil"/>
              <w:bottom w:val="nil"/>
              <w:right w:val="nil"/>
            </w:tcBorders>
            <w:shd w:val="clear" w:color="auto" w:fill="auto"/>
            <w:noWrap/>
            <w:vAlign w:val="bottom"/>
            <w:hideMark/>
          </w:tcPr>
          <w:p w14:paraId="2C445650"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0.003</w:t>
            </w:r>
          </w:p>
        </w:tc>
        <w:tc>
          <w:tcPr>
            <w:tcW w:w="425" w:type="dxa"/>
            <w:tcBorders>
              <w:top w:val="nil"/>
              <w:left w:val="nil"/>
              <w:bottom w:val="nil"/>
              <w:right w:val="nil"/>
            </w:tcBorders>
            <w:shd w:val="clear" w:color="auto" w:fill="auto"/>
            <w:noWrap/>
            <w:vAlign w:val="bottom"/>
            <w:hideMark/>
          </w:tcPr>
          <w:p w14:paraId="54B00012"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0.21</w:t>
            </w:r>
          </w:p>
        </w:tc>
        <w:tc>
          <w:tcPr>
            <w:tcW w:w="536" w:type="dxa"/>
            <w:tcBorders>
              <w:top w:val="nil"/>
              <w:left w:val="nil"/>
              <w:bottom w:val="nil"/>
              <w:right w:val="nil"/>
            </w:tcBorders>
            <w:shd w:val="clear" w:color="auto" w:fill="auto"/>
            <w:noWrap/>
            <w:vAlign w:val="bottom"/>
            <w:hideMark/>
          </w:tcPr>
          <w:p w14:paraId="7EFF978A"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0.55</w:t>
            </w:r>
          </w:p>
        </w:tc>
        <w:tc>
          <w:tcPr>
            <w:tcW w:w="536" w:type="dxa"/>
            <w:tcBorders>
              <w:top w:val="nil"/>
              <w:left w:val="nil"/>
              <w:bottom w:val="nil"/>
              <w:right w:val="nil"/>
            </w:tcBorders>
            <w:shd w:val="clear" w:color="auto" w:fill="auto"/>
            <w:noWrap/>
            <w:vAlign w:val="bottom"/>
            <w:hideMark/>
          </w:tcPr>
          <w:p w14:paraId="2E6583A4"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0.55</w:t>
            </w:r>
          </w:p>
        </w:tc>
      </w:tr>
      <w:tr w:rsidR="009A2DEF" w:rsidRPr="009A2DEF" w14:paraId="08E93217" w14:textId="77777777" w:rsidTr="00BB7430">
        <w:trPr>
          <w:trHeight w:val="20"/>
        </w:trPr>
        <w:tc>
          <w:tcPr>
            <w:tcW w:w="1985" w:type="dxa"/>
            <w:tcBorders>
              <w:top w:val="nil"/>
              <w:left w:val="nil"/>
              <w:bottom w:val="nil"/>
              <w:right w:val="nil"/>
            </w:tcBorders>
            <w:shd w:val="clear" w:color="auto" w:fill="auto"/>
            <w:noWrap/>
            <w:vAlign w:val="bottom"/>
            <w:hideMark/>
          </w:tcPr>
          <w:p w14:paraId="22374F94" w14:textId="77777777" w:rsidR="00D738DC" w:rsidRPr="009A2DEF" w:rsidRDefault="00D738DC" w:rsidP="00D738DC">
            <w:pPr>
              <w:rPr>
                <w:rFonts w:eastAsia="Times New Roman" w:cstheme="minorHAnsi"/>
                <w:i/>
                <w:sz w:val="18"/>
                <w:szCs w:val="18"/>
                <w:lang w:val="en-AU" w:eastAsia="en-AU"/>
              </w:rPr>
            </w:pPr>
            <w:proofErr w:type="spellStart"/>
            <w:r w:rsidRPr="009A2DEF">
              <w:rPr>
                <w:rFonts w:eastAsia="Times New Roman" w:cstheme="minorHAnsi"/>
                <w:i/>
                <w:sz w:val="18"/>
                <w:szCs w:val="18"/>
                <w:lang w:val="en-AU" w:eastAsia="en-AU"/>
              </w:rPr>
              <w:t>Carpinus</w:t>
            </w:r>
            <w:proofErr w:type="spellEnd"/>
            <w:r w:rsidRPr="009A2DEF">
              <w:rPr>
                <w:rFonts w:eastAsia="Times New Roman" w:cstheme="minorHAnsi"/>
                <w:i/>
                <w:sz w:val="18"/>
                <w:szCs w:val="18"/>
                <w:lang w:val="en-AU" w:eastAsia="en-AU"/>
              </w:rPr>
              <w:t xml:space="preserve"> </w:t>
            </w:r>
            <w:proofErr w:type="spellStart"/>
            <w:r w:rsidRPr="009A2DEF">
              <w:rPr>
                <w:rFonts w:eastAsia="Times New Roman" w:cstheme="minorHAnsi"/>
                <w:i/>
                <w:sz w:val="18"/>
                <w:szCs w:val="18"/>
                <w:lang w:val="en-AU" w:eastAsia="en-AU"/>
              </w:rPr>
              <w:t>betulus</w:t>
            </w:r>
            <w:proofErr w:type="spellEnd"/>
          </w:p>
        </w:tc>
        <w:tc>
          <w:tcPr>
            <w:tcW w:w="1276" w:type="dxa"/>
            <w:tcBorders>
              <w:top w:val="nil"/>
              <w:left w:val="nil"/>
              <w:bottom w:val="nil"/>
              <w:right w:val="nil"/>
            </w:tcBorders>
            <w:shd w:val="clear" w:color="auto" w:fill="auto"/>
            <w:noWrap/>
            <w:vAlign w:val="bottom"/>
            <w:hideMark/>
          </w:tcPr>
          <w:p w14:paraId="3EF4B4C3"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1.38 (0.196)</w:t>
            </w:r>
          </w:p>
        </w:tc>
        <w:tc>
          <w:tcPr>
            <w:tcW w:w="1275" w:type="dxa"/>
            <w:tcBorders>
              <w:top w:val="nil"/>
              <w:left w:val="nil"/>
              <w:bottom w:val="nil"/>
              <w:right w:val="nil"/>
            </w:tcBorders>
            <w:shd w:val="clear" w:color="auto" w:fill="auto"/>
            <w:noWrap/>
            <w:vAlign w:val="bottom"/>
            <w:hideMark/>
          </w:tcPr>
          <w:p w14:paraId="4CC76811"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0.555 (0.071)</w:t>
            </w:r>
          </w:p>
        </w:tc>
        <w:tc>
          <w:tcPr>
            <w:tcW w:w="1276" w:type="dxa"/>
            <w:tcBorders>
              <w:top w:val="nil"/>
              <w:left w:val="nil"/>
              <w:bottom w:val="nil"/>
              <w:right w:val="nil"/>
            </w:tcBorders>
            <w:shd w:val="clear" w:color="auto" w:fill="auto"/>
            <w:noWrap/>
            <w:vAlign w:val="bottom"/>
            <w:hideMark/>
          </w:tcPr>
          <w:p w14:paraId="18F03C1B"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1276" w:type="dxa"/>
            <w:tcBorders>
              <w:top w:val="nil"/>
              <w:left w:val="nil"/>
              <w:bottom w:val="nil"/>
              <w:right w:val="nil"/>
            </w:tcBorders>
            <w:shd w:val="clear" w:color="auto" w:fill="auto"/>
            <w:noWrap/>
            <w:vAlign w:val="bottom"/>
            <w:hideMark/>
          </w:tcPr>
          <w:p w14:paraId="533E88D0"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1276" w:type="dxa"/>
            <w:tcBorders>
              <w:top w:val="nil"/>
              <w:left w:val="nil"/>
              <w:bottom w:val="nil"/>
              <w:right w:val="nil"/>
            </w:tcBorders>
            <w:shd w:val="clear" w:color="auto" w:fill="auto"/>
            <w:noWrap/>
            <w:vAlign w:val="bottom"/>
            <w:hideMark/>
          </w:tcPr>
          <w:p w14:paraId="21136576"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581" w:type="dxa"/>
            <w:tcBorders>
              <w:top w:val="nil"/>
              <w:left w:val="nil"/>
              <w:bottom w:val="nil"/>
              <w:right w:val="nil"/>
            </w:tcBorders>
            <w:shd w:val="clear" w:color="auto" w:fill="auto"/>
            <w:noWrap/>
            <w:vAlign w:val="bottom"/>
            <w:hideMark/>
          </w:tcPr>
          <w:p w14:paraId="002827CD"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104</w:t>
            </w:r>
          </w:p>
        </w:tc>
        <w:tc>
          <w:tcPr>
            <w:tcW w:w="836" w:type="dxa"/>
            <w:tcBorders>
              <w:top w:val="nil"/>
              <w:left w:val="nil"/>
              <w:bottom w:val="nil"/>
              <w:right w:val="nil"/>
            </w:tcBorders>
            <w:shd w:val="clear" w:color="auto" w:fill="auto"/>
            <w:noWrap/>
            <w:vAlign w:val="bottom"/>
            <w:hideMark/>
          </w:tcPr>
          <w:p w14:paraId="1F8BA556"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1" w:type="dxa"/>
            <w:tcBorders>
              <w:top w:val="nil"/>
              <w:left w:val="nil"/>
              <w:bottom w:val="nil"/>
              <w:right w:val="nil"/>
            </w:tcBorders>
            <w:shd w:val="clear" w:color="auto" w:fill="auto"/>
            <w:noWrap/>
            <w:vAlign w:val="bottom"/>
            <w:hideMark/>
          </w:tcPr>
          <w:p w14:paraId="4B52A11F"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992" w:type="dxa"/>
            <w:tcBorders>
              <w:top w:val="nil"/>
              <w:left w:val="nil"/>
              <w:bottom w:val="nil"/>
              <w:right w:val="nil"/>
            </w:tcBorders>
            <w:shd w:val="clear" w:color="auto" w:fill="auto"/>
            <w:noWrap/>
            <w:vAlign w:val="bottom"/>
            <w:hideMark/>
          </w:tcPr>
          <w:p w14:paraId="3BFBF210" w14:textId="77777777" w:rsidR="00D738DC" w:rsidRPr="009A2DEF" w:rsidRDefault="00D738DC" w:rsidP="00D738DC">
            <w:pPr>
              <w:jc w:val="center"/>
              <w:rPr>
                <w:rFonts w:eastAsia="Times New Roman" w:cstheme="minorHAnsi"/>
                <w:sz w:val="18"/>
                <w:szCs w:val="18"/>
                <w:lang w:val="en-AU" w:eastAsia="en-AU"/>
              </w:rPr>
            </w:pPr>
          </w:p>
        </w:tc>
        <w:tc>
          <w:tcPr>
            <w:tcW w:w="851" w:type="dxa"/>
            <w:tcBorders>
              <w:top w:val="nil"/>
              <w:left w:val="nil"/>
              <w:bottom w:val="nil"/>
              <w:right w:val="nil"/>
            </w:tcBorders>
            <w:shd w:val="clear" w:color="auto" w:fill="auto"/>
            <w:noWrap/>
            <w:vAlign w:val="bottom"/>
            <w:hideMark/>
          </w:tcPr>
          <w:p w14:paraId="4B821472" w14:textId="77777777" w:rsidR="00D738DC" w:rsidRPr="009A2DEF" w:rsidRDefault="00D738DC" w:rsidP="00D738DC">
            <w:pPr>
              <w:jc w:val="center"/>
              <w:rPr>
                <w:rFonts w:eastAsia="Times New Roman" w:cstheme="minorHAnsi"/>
                <w:sz w:val="18"/>
                <w:szCs w:val="18"/>
                <w:lang w:val="en-AU" w:eastAsia="en-AU"/>
              </w:rPr>
            </w:pPr>
          </w:p>
        </w:tc>
        <w:tc>
          <w:tcPr>
            <w:tcW w:w="850" w:type="dxa"/>
            <w:tcBorders>
              <w:top w:val="nil"/>
              <w:left w:val="nil"/>
              <w:bottom w:val="nil"/>
              <w:right w:val="nil"/>
            </w:tcBorders>
            <w:shd w:val="clear" w:color="auto" w:fill="auto"/>
            <w:noWrap/>
            <w:vAlign w:val="bottom"/>
            <w:hideMark/>
          </w:tcPr>
          <w:p w14:paraId="585741F0" w14:textId="77777777" w:rsidR="00D738DC" w:rsidRPr="009A2DEF" w:rsidRDefault="00D738DC" w:rsidP="00D738DC">
            <w:pPr>
              <w:jc w:val="center"/>
              <w:rPr>
                <w:rFonts w:eastAsia="Times New Roman" w:cstheme="minorHAnsi"/>
                <w:sz w:val="18"/>
                <w:szCs w:val="18"/>
                <w:lang w:val="en-AU" w:eastAsia="en-AU"/>
              </w:rPr>
            </w:pPr>
          </w:p>
        </w:tc>
        <w:tc>
          <w:tcPr>
            <w:tcW w:w="425" w:type="dxa"/>
            <w:tcBorders>
              <w:top w:val="nil"/>
              <w:left w:val="nil"/>
              <w:bottom w:val="nil"/>
              <w:right w:val="nil"/>
            </w:tcBorders>
            <w:shd w:val="clear" w:color="auto" w:fill="auto"/>
            <w:noWrap/>
            <w:vAlign w:val="bottom"/>
            <w:hideMark/>
          </w:tcPr>
          <w:p w14:paraId="26897CF0"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0.1</w:t>
            </w:r>
          </w:p>
        </w:tc>
        <w:tc>
          <w:tcPr>
            <w:tcW w:w="536" w:type="dxa"/>
            <w:tcBorders>
              <w:top w:val="nil"/>
              <w:left w:val="nil"/>
              <w:bottom w:val="nil"/>
              <w:right w:val="nil"/>
            </w:tcBorders>
            <w:shd w:val="clear" w:color="auto" w:fill="auto"/>
            <w:noWrap/>
            <w:vAlign w:val="bottom"/>
            <w:hideMark/>
          </w:tcPr>
          <w:p w14:paraId="038ADA7C"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0.39</w:t>
            </w:r>
          </w:p>
        </w:tc>
        <w:tc>
          <w:tcPr>
            <w:tcW w:w="536" w:type="dxa"/>
            <w:tcBorders>
              <w:top w:val="nil"/>
              <w:left w:val="nil"/>
              <w:bottom w:val="nil"/>
              <w:right w:val="nil"/>
            </w:tcBorders>
            <w:shd w:val="clear" w:color="auto" w:fill="auto"/>
            <w:noWrap/>
            <w:vAlign w:val="bottom"/>
            <w:hideMark/>
          </w:tcPr>
          <w:p w14:paraId="00EC6B9E"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0.46</w:t>
            </w:r>
          </w:p>
        </w:tc>
      </w:tr>
      <w:tr w:rsidR="009A2DEF" w:rsidRPr="009A2DEF" w14:paraId="78822CED" w14:textId="77777777" w:rsidTr="00BB7430">
        <w:trPr>
          <w:trHeight w:val="20"/>
        </w:trPr>
        <w:tc>
          <w:tcPr>
            <w:tcW w:w="1985" w:type="dxa"/>
            <w:tcBorders>
              <w:top w:val="nil"/>
              <w:left w:val="nil"/>
              <w:bottom w:val="nil"/>
              <w:right w:val="nil"/>
            </w:tcBorders>
            <w:shd w:val="clear" w:color="auto" w:fill="auto"/>
            <w:noWrap/>
            <w:vAlign w:val="bottom"/>
            <w:hideMark/>
          </w:tcPr>
          <w:p w14:paraId="75335DD7" w14:textId="77777777" w:rsidR="00D738DC" w:rsidRPr="009A2DEF" w:rsidRDefault="00D738DC" w:rsidP="00D738DC">
            <w:pPr>
              <w:rPr>
                <w:rFonts w:eastAsia="Times New Roman" w:cstheme="minorHAnsi"/>
                <w:i/>
                <w:sz w:val="18"/>
                <w:szCs w:val="18"/>
                <w:lang w:val="en-AU" w:eastAsia="en-AU"/>
              </w:rPr>
            </w:pPr>
            <w:r w:rsidRPr="009A2DEF">
              <w:rPr>
                <w:rFonts w:eastAsia="Times New Roman" w:cstheme="minorHAnsi"/>
                <w:i/>
                <w:sz w:val="18"/>
                <w:szCs w:val="18"/>
                <w:lang w:val="en-AU" w:eastAsia="en-AU"/>
              </w:rPr>
              <w:t xml:space="preserve">Fagus </w:t>
            </w:r>
            <w:proofErr w:type="spellStart"/>
            <w:r w:rsidRPr="009A2DEF">
              <w:rPr>
                <w:rFonts w:eastAsia="Times New Roman" w:cstheme="minorHAnsi"/>
                <w:i/>
                <w:sz w:val="18"/>
                <w:szCs w:val="18"/>
                <w:lang w:val="en-AU" w:eastAsia="en-AU"/>
              </w:rPr>
              <w:t>sylvatica</w:t>
            </w:r>
            <w:proofErr w:type="spellEnd"/>
          </w:p>
        </w:tc>
        <w:tc>
          <w:tcPr>
            <w:tcW w:w="1276" w:type="dxa"/>
            <w:tcBorders>
              <w:top w:val="nil"/>
              <w:left w:val="nil"/>
              <w:bottom w:val="nil"/>
              <w:right w:val="nil"/>
            </w:tcBorders>
            <w:shd w:val="clear" w:color="auto" w:fill="auto"/>
            <w:noWrap/>
            <w:vAlign w:val="bottom"/>
            <w:hideMark/>
          </w:tcPr>
          <w:p w14:paraId="4EA4035E"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-0.08 (0.143)</w:t>
            </w:r>
          </w:p>
        </w:tc>
        <w:tc>
          <w:tcPr>
            <w:tcW w:w="1275" w:type="dxa"/>
            <w:tcBorders>
              <w:top w:val="nil"/>
              <w:left w:val="nil"/>
              <w:bottom w:val="nil"/>
              <w:right w:val="nil"/>
            </w:tcBorders>
            <w:shd w:val="clear" w:color="auto" w:fill="auto"/>
            <w:noWrap/>
            <w:vAlign w:val="bottom"/>
            <w:hideMark/>
          </w:tcPr>
          <w:p w14:paraId="052211EE"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1.915 (0.073)</w:t>
            </w:r>
          </w:p>
        </w:tc>
        <w:tc>
          <w:tcPr>
            <w:tcW w:w="1276" w:type="dxa"/>
            <w:tcBorders>
              <w:top w:val="nil"/>
              <w:left w:val="nil"/>
              <w:bottom w:val="nil"/>
              <w:right w:val="nil"/>
            </w:tcBorders>
            <w:shd w:val="clear" w:color="auto" w:fill="auto"/>
            <w:noWrap/>
            <w:vAlign w:val="bottom"/>
            <w:hideMark/>
          </w:tcPr>
          <w:p w14:paraId="071696B4"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-0.79 (0.143)</w:t>
            </w:r>
          </w:p>
        </w:tc>
        <w:tc>
          <w:tcPr>
            <w:tcW w:w="1276" w:type="dxa"/>
            <w:tcBorders>
              <w:top w:val="nil"/>
              <w:left w:val="nil"/>
              <w:bottom w:val="nil"/>
              <w:right w:val="nil"/>
            </w:tcBorders>
            <w:shd w:val="clear" w:color="auto" w:fill="auto"/>
            <w:noWrap/>
            <w:vAlign w:val="bottom"/>
            <w:hideMark/>
          </w:tcPr>
          <w:p w14:paraId="08A0368F"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-0.48 (0.079)</w:t>
            </w:r>
          </w:p>
        </w:tc>
        <w:tc>
          <w:tcPr>
            <w:tcW w:w="1276" w:type="dxa"/>
            <w:tcBorders>
              <w:top w:val="nil"/>
              <w:left w:val="nil"/>
              <w:bottom w:val="nil"/>
              <w:right w:val="nil"/>
            </w:tcBorders>
            <w:shd w:val="clear" w:color="auto" w:fill="auto"/>
            <w:noWrap/>
            <w:vAlign w:val="bottom"/>
            <w:hideMark/>
          </w:tcPr>
          <w:p w14:paraId="0559C426"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0.1 (0.03)</w:t>
            </w:r>
          </w:p>
        </w:tc>
        <w:tc>
          <w:tcPr>
            <w:tcW w:w="581" w:type="dxa"/>
            <w:tcBorders>
              <w:top w:val="nil"/>
              <w:left w:val="nil"/>
              <w:bottom w:val="nil"/>
              <w:right w:val="nil"/>
            </w:tcBorders>
            <w:shd w:val="clear" w:color="auto" w:fill="auto"/>
            <w:noWrap/>
            <w:vAlign w:val="bottom"/>
            <w:hideMark/>
          </w:tcPr>
          <w:p w14:paraId="5FC6A21F"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1647</w:t>
            </w:r>
          </w:p>
        </w:tc>
        <w:tc>
          <w:tcPr>
            <w:tcW w:w="836" w:type="dxa"/>
            <w:tcBorders>
              <w:top w:val="nil"/>
              <w:left w:val="nil"/>
              <w:bottom w:val="nil"/>
              <w:right w:val="nil"/>
            </w:tcBorders>
            <w:shd w:val="clear" w:color="auto" w:fill="auto"/>
            <w:noWrap/>
            <w:vAlign w:val="bottom"/>
            <w:hideMark/>
          </w:tcPr>
          <w:p w14:paraId="62466191"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1" w:type="dxa"/>
            <w:tcBorders>
              <w:top w:val="nil"/>
              <w:left w:val="nil"/>
              <w:bottom w:val="nil"/>
              <w:right w:val="nil"/>
            </w:tcBorders>
            <w:shd w:val="clear" w:color="auto" w:fill="auto"/>
            <w:noWrap/>
            <w:vAlign w:val="bottom"/>
            <w:hideMark/>
          </w:tcPr>
          <w:p w14:paraId="4119DD81"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992" w:type="dxa"/>
            <w:tcBorders>
              <w:top w:val="nil"/>
              <w:left w:val="nil"/>
              <w:bottom w:val="nil"/>
              <w:right w:val="nil"/>
            </w:tcBorders>
            <w:shd w:val="clear" w:color="auto" w:fill="auto"/>
            <w:noWrap/>
            <w:vAlign w:val="bottom"/>
            <w:hideMark/>
          </w:tcPr>
          <w:p w14:paraId="185371F0"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1" w:type="dxa"/>
            <w:tcBorders>
              <w:top w:val="nil"/>
              <w:left w:val="nil"/>
              <w:bottom w:val="nil"/>
              <w:right w:val="nil"/>
            </w:tcBorders>
            <w:shd w:val="clear" w:color="auto" w:fill="auto"/>
            <w:noWrap/>
            <w:vAlign w:val="bottom"/>
            <w:hideMark/>
          </w:tcPr>
          <w:p w14:paraId="5446B005"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0" w:type="dxa"/>
            <w:tcBorders>
              <w:top w:val="nil"/>
              <w:left w:val="nil"/>
              <w:bottom w:val="nil"/>
              <w:right w:val="nil"/>
            </w:tcBorders>
            <w:shd w:val="clear" w:color="auto" w:fill="auto"/>
            <w:noWrap/>
            <w:vAlign w:val="bottom"/>
            <w:hideMark/>
          </w:tcPr>
          <w:p w14:paraId="36DB939F"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425" w:type="dxa"/>
            <w:tcBorders>
              <w:top w:val="nil"/>
              <w:left w:val="nil"/>
              <w:bottom w:val="nil"/>
              <w:right w:val="nil"/>
            </w:tcBorders>
            <w:shd w:val="clear" w:color="auto" w:fill="auto"/>
            <w:noWrap/>
            <w:vAlign w:val="bottom"/>
            <w:hideMark/>
          </w:tcPr>
          <w:p w14:paraId="20BB1281"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0.32</w:t>
            </w:r>
          </w:p>
        </w:tc>
        <w:tc>
          <w:tcPr>
            <w:tcW w:w="536" w:type="dxa"/>
            <w:tcBorders>
              <w:top w:val="nil"/>
              <w:left w:val="nil"/>
              <w:bottom w:val="nil"/>
              <w:right w:val="nil"/>
            </w:tcBorders>
            <w:shd w:val="clear" w:color="auto" w:fill="auto"/>
            <w:noWrap/>
            <w:vAlign w:val="bottom"/>
            <w:hideMark/>
          </w:tcPr>
          <w:p w14:paraId="43C1AD3D"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0.66</w:t>
            </w:r>
          </w:p>
        </w:tc>
        <w:tc>
          <w:tcPr>
            <w:tcW w:w="536" w:type="dxa"/>
            <w:tcBorders>
              <w:top w:val="nil"/>
              <w:left w:val="nil"/>
              <w:bottom w:val="nil"/>
              <w:right w:val="nil"/>
            </w:tcBorders>
            <w:shd w:val="clear" w:color="auto" w:fill="auto"/>
            <w:noWrap/>
            <w:vAlign w:val="bottom"/>
            <w:hideMark/>
          </w:tcPr>
          <w:p w14:paraId="781FD6D9"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0.82</w:t>
            </w:r>
          </w:p>
        </w:tc>
      </w:tr>
      <w:tr w:rsidR="009A2DEF" w:rsidRPr="009A2DEF" w14:paraId="2FBC026C" w14:textId="77777777" w:rsidTr="00BB7430">
        <w:trPr>
          <w:trHeight w:val="20"/>
        </w:trPr>
        <w:tc>
          <w:tcPr>
            <w:tcW w:w="1985" w:type="dxa"/>
            <w:tcBorders>
              <w:top w:val="nil"/>
              <w:left w:val="nil"/>
              <w:bottom w:val="nil"/>
              <w:right w:val="nil"/>
            </w:tcBorders>
            <w:shd w:val="clear" w:color="auto" w:fill="auto"/>
            <w:noWrap/>
            <w:vAlign w:val="bottom"/>
            <w:hideMark/>
          </w:tcPr>
          <w:p w14:paraId="35028818" w14:textId="77777777" w:rsidR="00D738DC" w:rsidRPr="009A2DEF" w:rsidRDefault="00D738DC" w:rsidP="00D738DC">
            <w:pPr>
              <w:rPr>
                <w:rFonts w:eastAsia="Times New Roman" w:cstheme="minorHAnsi"/>
                <w:i/>
                <w:sz w:val="18"/>
                <w:szCs w:val="18"/>
                <w:lang w:val="en-AU" w:eastAsia="en-AU"/>
              </w:rPr>
            </w:pPr>
            <w:proofErr w:type="spellStart"/>
            <w:r w:rsidRPr="009A2DEF">
              <w:rPr>
                <w:rFonts w:eastAsia="Times New Roman" w:cstheme="minorHAnsi"/>
                <w:i/>
                <w:sz w:val="18"/>
                <w:szCs w:val="18"/>
                <w:lang w:val="en-AU" w:eastAsia="en-AU"/>
              </w:rPr>
              <w:t>Fraxinus</w:t>
            </w:r>
            <w:proofErr w:type="spellEnd"/>
            <w:r w:rsidRPr="009A2DEF">
              <w:rPr>
                <w:rFonts w:eastAsia="Times New Roman" w:cstheme="minorHAnsi"/>
                <w:i/>
                <w:sz w:val="18"/>
                <w:szCs w:val="18"/>
                <w:lang w:val="en-AU" w:eastAsia="en-AU"/>
              </w:rPr>
              <w:t xml:space="preserve"> excelsior</w:t>
            </w:r>
          </w:p>
        </w:tc>
        <w:tc>
          <w:tcPr>
            <w:tcW w:w="1276" w:type="dxa"/>
            <w:tcBorders>
              <w:top w:val="nil"/>
              <w:left w:val="nil"/>
              <w:bottom w:val="nil"/>
              <w:right w:val="nil"/>
            </w:tcBorders>
            <w:shd w:val="clear" w:color="auto" w:fill="auto"/>
            <w:noWrap/>
            <w:vAlign w:val="bottom"/>
            <w:hideMark/>
          </w:tcPr>
          <w:p w14:paraId="3D2BCE45"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1.26 (0.564)</w:t>
            </w:r>
          </w:p>
        </w:tc>
        <w:tc>
          <w:tcPr>
            <w:tcW w:w="1275" w:type="dxa"/>
            <w:tcBorders>
              <w:top w:val="nil"/>
              <w:left w:val="nil"/>
              <w:bottom w:val="nil"/>
              <w:right w:val="nil"/>
            </w:tcBorders>
            <w:shd w:val="clear" w:color="auto" w:fill="auto"/>
            <w:noWrap/>
            <w:vAlign w:val="bottom"/>
            <w:hideMark/>
          </w:tcPr>
          <w:p w14:paraId="549506D4"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2.311 (0.353)</w:t>
            </w:r>
          </w:p>
        </w:tc>
        <w:tc>
          <w:tcPr>
            <w:tcW w:w="1276" w:type="dxa"/>
            <w:tcBorders>
              <w:top w:val="nil"/>
              <w:left w:val="nil"/>
              <w:bottom w:val="nil"/>
              <w:right w:val="nil"/>
            </w:tcBorders>
            <w:shd w:val="clear" w:color="auto" w:fill="auto"/>
            <w:noWrap/>
            <w:vAlign w:val="bottom"/>
            <w:hideMark/>
          </w:tcPr>
          <w:p w14:paraId="7433E414"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-2.14 (0.598)</w:t>
            </w:r>
          </w:p>
        </w:tc>
        <w:tc>
          <w:tcPr>
            <w:tcW w:w="1276" w:type="dxa"/>
            <w:tcBorders>
              <w:top w:val="nil"/>
              <w:left w:val="nil"/>
              <w:bottom w:val="nil"/>
              <w:right w:val="nil"/>
            </w:tcBorders>
            <w:shd w:val="clear" w:color="auto" w:fill="auto"/>
            <w:noWrap/>
            <w:vAlign w:val="bottom"/>
            <w:hideMark/>
          </w:tcPr>
          <w:p w14:paraId="05C1D725"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-0.93 (0.312)</w:t>
            </w:r>
          </w:p>
        </w:tc>
        <w:tc>
          <w:tcPr>
            <w:tcW w:w="1276" w:type="dxa"/>
            <w:tcBorders>
              <w:top w:val="nil"/>
              <w:left w:val="nil"/>
              <w:bottom w:val="nil"/>
              <w:right w:val="nil"/>
            </w:tcBorders>
            <w:shd w:val="clear" w:color="auto" w:fill="auto"/>
            <w:noWrap/>
            <w:vAlign w:val="bottom"/>
            <w:hideMark/>
          </w:tcPr>
          <w:p w14:paraId="78674DED"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581" w:type="dxa"/>
            <w:tcBorders>
              <w:top w:val="nil"/>
              <w:left w:val="nil"/>
              <w:bottom w:val="nil"/>
              <w:right w:val="nil"/>
            </w:tcBorders>
            <w:shd w:val="clear" w:color="auto" w:fill="auto"/>
            <w:noWrap/>
            <w:vAlign w:val="bottom"/>
            <w:hideMark/>
          </w:tcPr>
          <w:p w14:paraId="2E2572BD"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91</w:t>
            </w:r>
          </w:p>
        </w:tc>
        <w:tc>
          <w:tcPr>
            <w:tcW w:w="836" w:type="dxa"/>
            <w:tcBorders>
              <w:top w:val="nil"/>
              <w:left w:val="nil"/>
              <w:bottom w:val="nil"/>
              <w:right w:val="nil"/>
            </w:tcBorders>
            <w:shd w:val="clear" w:color="auto" w:fill="auto"/>
            <w:noWrap/>
            <w:vAlign w:val="bottom"/>
            <w:hideMark/>
          </w:tcPr>
          <w:p w14:paraId="6DAF7707"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1" w:type="dxa"/>
            <w:tcBorders>
              <w:top w:val="nil"/>
              <w:left w:val="nil"/>
              <w:bottom w:val="nil"/>
              <w:right w:val="nil"/>
            </w:tcBorders>
            <w:shd w:val="clear" w:color="auto" w:fill="auto"/>
            <w:noWrap/>
            <w:vAlign w:val="bottom"/>
            <w:hideMark/>
          </w:tcPr>
          <w:p w14:paraId="7F76347C"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992" w:type="dxa"/>
            <w:tcBorders>
              <w:top w:val="nil"/>
              <w:left w:val="nil"/>
              <w:bottom w:val="nil"/>
              <w:right w:val="nil"/>
            </w:tcBorders>
            <w:shd w:val="clear" w:color="auto" w:fill="auto"/>
            <w:noWrap/>
            <w:vAlign w:val="bottom"/>
            <w:hideMark/>
          </w:tcPr>
          <w:p w14:paraId="74C87D71"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0.033</w:t>
            </w:r>
          </w:p>
        </w:tc>
        <w:tc>
          <w:tcPr>
            <w:tcW w:w="851" w:type="dxa"/>
            <w:tcBorders>
              <w:top w:val="nil"/>
              <w:left w:val="nil"/>
              <w:bottom w:val="nil"/>
              <w:right w:val="nil"/>
            </w:tcBorders>
            <w:shd w:val="clear" w:color="auto" w:fill="auto"/>
            <w:noWrap/>
            <w:vAlign w:val="bottom"/>
            <w:hideMark/>
          </w:tcPr>
          <w:p w14:paraId="4A8156C1"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0.004</w:t>
            </w:r>
          </w:p>
        </w:tc>
        <w:tc>
          <w:tcPr>
            <w:tcW w:w="850" w:type="dxa"/>
            <w:tcBorders>
              <w:top w:val="nil"/>
              <w:left w:val="nil"/>
              <w:bottom w:val="nil"/>
              <w:right w:val="nil"/>
            </w:tcBorders>
            <w:shd w:val="clear" w:color="auto" w:fill="auto"/>
            <w:noWrap/>
            <w:vAlign w:val="bottom"/>
            <w:hideMark/>
          </w:tcPr>
          <w:p w14:paraId="5EEA09F2" w14:textId="77777777" w:rsidR="00D738DC" w:rsidRPr="009A2DEF" w:rsidRDefault="00D738DC" w:rsidP="00D738DC">
            <w:pPr>
              <w:jc w:val="center"/>
              <w:rPr>
                <w:rFonts w:eastAsia="Times New Roman" w:cstheme="minorHAnsi"/>
                <w:sz w:val="18"/>
                <w:szCs w:val="18"/>
                <w:lang w:val="en-AU" w:eastAsia="en-AU"/>
              </w:rPr>
            </w:pPr>
          </w:p>
        </w:tc>
        <w:tc>
          <w:tcPr>
            <w:tcW w:w="425" w:type="dxa"/>
            <w:tcBorders>
              <w:top w:val="nil"/>
              <w:left w:val="nil"/>
              <w:bottom w:val="nil"/>
              <w:right w:val="nil"/>
            </w:tcBorders>
            <w:shd w:val="clear" w:color="auto" w:fill="auto"/>
            <w:noWrap/>
            <w:vAlign w:val="bottom"/>
            <w:hideMark/>
          </w:tcPr>
          <w:p w14:paraId="538C6EF7"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0.18</w:t>
            </w:r>
          </w:p>
        </w:tc>
        <w:tc>
          <w:tcPr>
            <w:tcW w:w="536" w:type="dxa"/>
            <w:tcBorders>
              <w:top w:val="nil"/>
              <w:left w:val="nil"/>
              <w:bottom w:val="nil"/>
              <w:right w:val="nil"/>
            </w:tcBorders>
            <w:shd w:val="clear" w:color="auto" w:fill="auto"/>
            <w:noWrap/>
            <w:vAlign w:val="bottom"/>
            <w:hideMark/>
          </w:tcPr>
          <w:p w14:paraId="4D89E2B4"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0.46</w:t>
            </w:r>
          </w:p>
        </w:tc>
        <w:tc>
          <w:tcPr>
            <w:tcW w:w="536" w:type="dxa"/>
            <w:tcBorders>
              <w:top w:val="nil"/>
              <w:left w:val="nil"/>
              <w:bottom w:val="nil"/>
              <w:right w:val="nil"/>
            </w:tcBorders>
            <w:shd w:val="clear" w:color="auto" w:fill="auto"/>
            <w:noWrap/>
            <w:vAlign w:val="bottom"/>
            <w:hideMark/>
          </w:tcPr>
          <w:p w14:paraId="3DCAFF96"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0.92</w:t>
            </w:r>
          </w:p>
        </w:tc>
      </w:tr>
      <w:tr w:rsidR="009A2DEF" w:rsidRPr="009A2DEF" w14:paraId="25E73B99" w14:textId="77777777" w:rsidTr="00BB7430">
        <w:trPr>
          <w:trHeight w:val="20"/>
        </w:trPr>
        <w:tc>
          <w:tcPr>
            <w:tcW w:w="1985" w:type="dxa"/>
            <w:tcBorders>
              <w:top w:val="nil"/>
              <w:left w:val="nil"/>
              <w:bottom w:val="nil"/>
              <w:right w:val="nil"/>
            </w:tcBorders>
            <w:shd w:val="clear" w:color="auto" w:fill="auto"/>
            <w:noWrap/>
            <w:vAlign w:val="bottom"/>
            <w:hideMark/>
          </w:tcPr>
          <w:p w14:paraId="5AB5B669" w14:textId="77777777" w:rsidR="00D738DC" w:rsidRPr="009A2DEF" w:rsidRDefault="00D738DC" w:rsidP="00D738DC">
            <w:pPr>
              <w:rPr>
                <w:rFonts w:eastAsia="Times New Roman" w:cstheme="minorHAnsi"/>
                <w:i/>
                <w:sz w:val="18"/>
                <w:szCs w:val="18"/>
                <w:lang w:val="en-AU" w:eastAsia="en-AU"/>
              </w:rPr>
            </w:pPr>
            <w:proofErr w:type="spellStart"/>
            <w:r w:rsidRPr="009A2DEF">
              <w:rPr>
                <w:rFonts w:eastAsia="Times New Roman" w:cstheme="minorHAnsi"/>
                <w:i/>
                <w:sz w:val="18"/>
                <w:szCs w:val="18"/>
                <w:lang w:val="en-AU" w:eastAsia="en-AU"/>
              </w:rPr>
              <w:t>Larix</w:t>
            </w:r>
            <w:proofErr w:type="spellEnd"/>
            <w:r w:rsidRPr="009A2DEF">
              <w:rPr>
                <w:rFonts w:eastAsia="Times New Roman" w:cstheme="minorHAnsi"/>
                <w:i/>
                <w:sz w:val="18"/>
                <w:szCs w:val="18"/>
                <w:lang w:val="en-AU" w:eastAsia="en-AU"/>
              </w:rPr>
              <w:t xml:space="preserve"> decidua</w:t>
            </w:r>
          </w:p>
        </w:tc>
        <w:tc>
          <w:tcPr>
            <w:tcW w:w="1276" w:type="dxa"/>
            <w:tcBorders>
              <w:top w:val="nil"/>
              <w:left w:val="nil"/>
              <w:bottom w:val="nil"/>
              <w:right w:val="nil"/>
            </w:tcBorders>
            <w:shd w:val="clear" w:color="auto" w:fill="auto"/>
            <w:noWrap/>
            <w:vAlign w:val="bottom"/>
            <w:hideMark/>
          </w:tcPr>
          <w:p w14:paraId="0823B76F"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-1.09 (0.182)</w:t>
            </w:r>
          </w:p>
        </w:tc>
        <w:tc>
          <w:tcPr>
            <w:tcW w:w="1275" w:type="dxa"/>
            <w:tcBorders>
              <w:top w:val="nil"/>
              <w:left w:val="nil"/>
              <w:bottom w:val="nil"/>
              <w:right w:val="nil"/>
            </w:tcBorders>
            <w:shd w:val="clear" w:color="auto" w:fill="auto"/>
            <w:noWrap/>
            <w:vAlign w:val="bottom"/>
            <w:hideMark/>
          </w:tcPr>
          <w:p w14:paraId="5D40D645"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1.88 (0.078)</w:t>
            </w:r>
          </w:p>
        </w:tc>
        <w:tc>
          <w:tcPr>
            <w:tcW w:w="1276" w:type="dxa"/>
            <w:tcBorders>
              <w:top w:val="nil"/>
              <w:left w:val="nil"/>
              <w:bottom w:val="nil"/>
              <w:right w:val="nil"/>
            </w:tcBorders>
            <w:shd w:val="clear" w:color="auto" w:fill="auto"/>
            <w:noWrap/>
            <w:vAlign w:val="bottom"/>
            <w:hideMark/>
          </w:tcPr>
          <w:p w14:paraId="1B68F0B5"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1276" w:type="dxa"/>
            <w:tcBorders>
              <w:top w:val="nil"/>
              <w:left w:val="nil"/>
              <w:bottom w:val="nil"/>
              <w:right w:val="nil"/>
            </w:tcBorders>
            <w:shd w:val="clear" w:color="auto" w:fill="auto"/>
            <w:noWrap/>
            <w:vAlign w:val="bottom"/>
            <w:hideMark/>
          </w:tcPr>
          <w:p w14:paraId="23E708DA"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1276" w:type="dxa"/>
            <w:tcBorders>
              <w:top w:val="nil"/>
              <w:left w:val="nil"/>
              <w:bottom w:val="nil"/>
              <w:right w:val="nil"/>
            </w:tcBorders>
            <w:shd w:val="clear" w:color="auto" w:fill="auto"/>
            <w:noWrap/>
            <w:vAlign w:val="bottom"/>
            <w:hideMark/>
          </w:tcPr>
          <w:p w14:paraId="714B5667"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-0.47 (0.066)</w:t>
            </w:r>
          </w:p>
        </w:tc>
        <w:tc>
          <w:tcPr>
            <w:tcW w:w="581" w:type="dxa"/>
            <w:tcBorders>
              <w:top w:val="nil"/>
              <w:left w:val="nil"/>
              <w:bottom w:val="nil"/>
              <w:right w:val="nil"/>
            </w:tcBorders>
            <w:shd w:val="clear" w:color="auto" w:fill="auto"/>
            <w:noWrap/>
            <w:vAlign w:val="bottom"/>
            <w:hideMark/>
          </w:tcPr>
          <w:p w14:paraId="723EAAFF"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545</w:t>
            </w:r>
          </w:p>
        </w:tc>
        <w:tc>
          <w:tcPr>
            <w:tcW w:w="836" w:type="dxa"/>
            <w:tcBorders>
              <w:top w:val="nil"/>
              <w:left w:val="nil"/>
              <w:bottom w:val="nil"/>
              <w:right w:val="nil"/>
            </w:tcBorders>
            <w:shd w:val="clear" w:color="auto" w:fill="auto"/>
            <w:noWrap/>
            <w:vAlign w:val="bottom"/>
            <w:hideMark/>
          </w:tcPr>
          <w:p w14:paraId="6932E2F5"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1" w:type="dxa"/>
            <w:tcBorders>
              <w:top w:val="nil"/>
              <w:left w:val="nil"/>
              <w:bottom w:val="nil"/>
              <w:right w:val="nil"/>
            </w:tcBorders>
            <w:shd w:val="clear" w:color="auto" w:fill="auto"/>
            <w:noWrap/>
            <w:vAlign w:val="bottom"/>
            <w:hideMark/>
          </w:tcPr>
          <w:p w14:paraId="6039C79D"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992" w:type="dxa"/>
            <w:tcBorders>
              <w:top w:val="nil"/>
              <w:left w:val="nil"/>
              <w:bottom w:val="nil"/>
              <w:right w:val="nil"/>
            </w:tcBorders>
            <w:shd w:val="clear" w:color="auto" w:fill="auto"/>
            <w:noWrap/>
            <w:vAlign w:val="bottom"/>
            <w:hideMark/>
          </w:tcPr>
          <w:p w14:paraId="23ABC07B" w14:textId="77777777" w:rsidR="00D738DC" w:rsidRPr="009A2DEF" w:rsidRDefault="00D738DC" w:rsidP="00D738DC">
            <w:pPr>
              <w:jc w:val="center"/>
              <w:rPr>
                <w:rFonts w:eastAsia="Times New Roman" w:cstheme="minorHAnsi"/>
                <w:sz w:val="18"/>
                <w:szCs w:val="18"/>
                <w:lang w:val="en-AU" w:eastAsia="en-AU"/>
              </w:rPr>
            </w:pPr>
          </w:p>
        </w:tc>
        <w:tc>
          <w:tcPr>
            <w:tcW w:w="851" w:type="dxa"/>
            <w:tcBorders>
              <w:top w:val="nil"/>
              <w:left w:val="nil"/>
              <w:bottom w:val="nil"/>
              <w:right w:val="nil"/>
            </w:tcBorders>
            <w:shd w:val="clear" w:color="auto" w:fill="auto"/>
            <w:noWrap/>
            <w:vAlign w:val="bottom"/>
            <w:hideMark/>
          </w:tcPr>
          <w:p w14:paraId="0F03FE7C" w14:textId="77777777" w:rsidR="00D738DC" w:rsidRPr="009A2DEF" w:rsidRDefault="00D738DC" w:rsidP="00D738DC">
            <w:pPr>
              <w:jc w:val="center"/>
              <w:rPr>
                <w:rFonts w:eastAsia="Times New Roman" w:cstheme="minorHAnsi"/>
                <w:sz w:val="18"/>
                <w:szCs w:val="18"/>
                <w:lang w:val="en-AU" w:eastAsia="en-AU"/>
              </w:rPr>
            </w:pPr>
          </w:p>
        </w:tc>
        <w:tc>
          <w:tcPr>
            <w:tcW w:w="850" w:type="dxa"/>
            <w:tcBorders>
              <w:top w:val="nil"/>
              <w:left w:val="nil"/>
              <w:bottom w:val="nil"/>
              <w:right w:val="nil"/>
            </w:tcBorders>
            <w:shd w:val="clear" w:color="auto" w:fill="auto"/>
            <w:noWrap/>
            <w:vAlign w:val="bottom"/>
            <w:hideMark/>
          </w:tcPr>
          <w:p w14:paraId="27469FAF"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425" w:type="dxa"/>
            <w:tcBorders>
              <w:top w:val="nil"/>
              <w:left w:val="nil"/>
              <w:bottom w:val="nil"/>
              <w:right w:val="nil"/>
            </w:tcBorders>
            <w:shd w:val="clear" w:color="auto" w:fill="auto"/>
            <w:noWrap/>
            <w:vAlign w:val="bottom"/>
            <w:hideMark/>
          </w:tcPr>
          <w:p w14:paraId="5B68BEBC"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0.33</w:t>
            </w:r>
          </w:p>
        </w:tc>
        <w:tc>
          <w:tcPr>
            <w:tcW w:w="536" w:type="dxa"/>
            <w:tcBorders>
              <w:top w:val="nil"/>
              <w:left w:val="nil"/>
              <w:bottom w:val="nil"/>
              <w:right w:val="nil"/>
            </w:tcBorders>
            <w:shd w:val="clear" w:color="auto" w:fill="auto"/>
            <w:noWrap/>
            <w:vAlign w:val="bottom"/>
            <w:hideMark/>
          </w:tcPr>
          <w:p w14:paraId="5C6A1B0C"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0.71</w:t>
            </w:r>
          </w:p>
        </w:tc>
        <w:tc>
          <w:tcPr>
            <w:tcW w:w="536" w:type="dxa"/>
            <w:tcBorders>
              <w:top w:val="nil"/>
              <w:left w:val="nil"/>
              <w:bottom w:val="nil"/>
              <w:right w:val="nil"/>
            </w:tcBorders>
            <w:shd w:val="clear" w:color="auto" w:fill="auto"/>
            <w:noWrap/>
            <w:vAlign w:val="bottom"/>
            <w:hideMark/>
          </w:tcPr>
          <w:p w14:paraId="6D9C72A6"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0.87</w:t>
            </w:r>
          </w:p>
        </w:tc>
      </w:tr>
      <w:tr w:rsidR="009A2DEF" w:rsidRPr="009A2DEF" w14:paraId="29793A47" w14:textId="77777777" w:rsidTr="00BB7430">
        <w:trPr>
          <w:trHeight w:val="20"/>
        </w:trPr>
        <w:tc>
          <w:tcPr>
            <w:tcW w:w="1985" w:type="dxa"/>
            <w:tcBorders>
              <w:top w:val="nil"/>
              <w:left w:val="nil"/>
              <w:bottom w:val="nil"/>
              <w:right w:val="nil"/>
            </w:tcBorders>
            <w:shd w:val="clear" w:color="auto" w:fill="auto"/>
            <w:noWrap/>
            <w:vAlign w:val="bottom"/>
            <w:hideMark/>
          </w:tcPr>
          <w:p w14:paraId="32E628A3" w14:textId="77777777" w:rsidR="00D738DC" w:rsidRPr="009A2DEF" w:rsidRDefault="00D738DC" w:rsidP="00D738DC">
            <w:pPr>
              <w:rPr>
                <w:rFonts w:eastAsia="Times New Roman" w:cstheme="minorHAnsi"/>
                <w:i/>
                <w:sz w:val="18"/>
                <w:szCs w:val="18"/>
                <w:lang w:val="en-AU" w:eastAsia="en-AU"/>
              </w:rPr>
            </w:pPr>
            <w:proofErr w:type="spellStart"/>
            <w:r w:rsidRPr="009A2DEF">
              <w:rPr>
                <w:rFonts w:eastAsia="Times New Roman" w:cstheme="minorHAnsi"/>
                <w:i/>
                <w:sz w:val="18"/>
                <w:szCs w:val="18"/>
                <w:lang w:val="en-AU" w:eastAsia="en-AU"/>
              </w:rPr>
              <w:t>Picea</w:t>
            </w:r>
            <w:proofErr w:type="spellEnd"/>
            <w:r w:rsidRPr="009A2DEF">
              <w:rPr>
                <w:rFonts w:eastAsia="Times New Roman" w:cstheme="minorHAnsi"/>
                <w:i/>
                <w:sz w:val="18"/>
                <w:szCs w:val="18"/>
                <w:lang w:val="en-AU" w:eastAsia="en-AU"/>
              </w:rPr>
              <w:t xml:space="preserve"> </w:t>
            </w:r>
            <w:proofErr w:type="spellStart"/>
            <w:r w:rsidRPr="009A2DEF">
              <w:rPr>
                <w:rFonts w:eastAsia="Times New Roman" w:cstheme="minorHAnsi"/>
                <w:i/>
                <w:sz w:val="18"/>
                <w:szCs w:val="18"/>
                <w:lang w:val="en-AU" w:eastAsia="en-AU"/>
              </w:rPr>
              <w:t>abies</w:t>
            </w:r>
            <w:proofErr w:type="spellEnd"/>
          </w:p>
        </w:tc>
        <w:tc>
          <w:tcPr>
            <w:tcW w:w="1276" w:type="dxa"/>
            <w:tcBorders>
              <w:top w:val="nil"/>
              <w:left w:val="nil"/>
              <w:bottom w:val="nil"/>
              <w:right w:val="nil"/>
            </w:tcBorders>
            <w:shd w:val="clear" w:color="auto" w:fill="auto"/>
            <w:noWrap/>
            <w:vAlign w:val="bottom"/>
            <w:hideMark/>
          </w:tcPr>
          <w:p w14:paraId="42B1B6B4"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-0.94 (0.091)</w:t>
            </w:r>
          </w:p>
        </w:tc>
        <w:tc>
          <w:tcPr>
            <w:tcW w:w="1275" w:type="dxa"/>
            <w:tcBorders>
              <w:top w:val="nil"/>
              <w:left w:val="nil"/>
              <w:bottom w:val="nil"/>
              <w:right w:val="nil"/>
            </w:tcBorders>
            <w:shd w:val="clear" w:color="auto" w:fill="auto"/>
            <w:noWrap/>
            <w:vAlign w:val="bottom"/>
            <w:hideMark/>
          </w:tcPr>
          <w:p w14:paraId="36BAE7CA"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2.005 (0.051)</w:t>
            </w:r>
          </w:p>
        </w:tc>
        <w:tc>
          <w:tcPr>
            <w:tcW w:w="1276" w:type="dxa"/>
            <w:tcBorders>
              <w:top w:val="nil"/>
              <w:left w:val="nil"/>
              <w:bottom w:val="nil"/>
              <w:right w:val="nil"/>
            </w:tcBorders>
            <w:shd w:val="clear" w:color="auto" w:fill="auto"/>
            <w:noWrap/>
            <w:vAlign w:val="bottom"/>
            <w:hideMark/>
          </w:tcPr>
          <w:p w14:paraId="3B5B0667"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-0.73 (0.102)</w:t>
            </w:r>
          </w:p>
        </w:tc>
        <w:tc>
          <w:tcPr>
            <w:tcW w:w="1276" w:type="dxa"/>
            <w:tcBorders>
              <w:top w:val="nil"/>
              <w:left w:val="nil"/>
              <w:bottom w:val="nil"/>
              <w:right w:val="nil"/>
            </w:tcBorders>
            <w:shd w:val="clear" w:color="auto" w:fill="auto"/>
            <w:noWrap/>
            <w:vAlign w:val="bottom"/>
            <w:hideMark/>
          </w:tcPr>
          <w:p w14:paraId="2E1164FA"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-0.23 (0.05)</w:t>
            </w:r>
          </w:p>
        </w:tc>
        <w:tc>
          <w:tcPr>
            <w:tcW w:w="1276" w:type="dxa"/>
            <w:tcBorders>
              <w:top w:val="nil"/>
              <w:left w:val="nil"/>
              <w:bottom w:val="nil"/>
              <w:right w:val="nil"/>
            </w:tcBorders>
            <w:shd w:val="clear" w:color="auto" w:fill="auto"/>
            <w:noWrap/>
            <w:vAlign w:val="bottom"/>
            <w:hideMark/>
          </w:tcPr>
          <w:p w14:paraId="6C5B9034"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-0.19 (0.031)</w:t>
            </w:r>
          </w:p>
        </w:tc>
        <w:tc>
          <w:tcPr>
            <w:tcW w:w="581" w:type="dxa"/>
            <w:tcBorders>
              <w:top w:val="nil"/>
              <w:left w:val="nil"/>
              <w:bottom w:val="nil"/>
              <w:right w:val="nil"/>
            </w:tcBorders>
            <w:shd w:val="clear" w:color="auto" w:fill="auto"/>
            <w:noWrap/>
            <w:vAlign w:val="bottom"/>
            <w:hideMark/>
          </w:tcPr>
          <w:p w14:paraId="0FB7FC60"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2298</w:t>
            </w:r>
          </w:p>
        </w:tc>
        <w:tc>
          <w:tcPr>
            <w:tcW w:w="836" w:type="dxa"/>
            <w:tcBorders>
              <w:top w:val="nil"/>
              <w:left w:val="nil"/>
              <w:bottom w:val="nil"/>
              <w:right w:val="nil"/>
            </w:tcBorders>
            <w:shd w:val="clear" w:color="auto" w:fill="auto"/>
            <w:noWrap/>
            <w:vAlign w:val="bottom"/>
            <w:hideMark/>
          </w:tcPr>
          <w:p w14:paraId="2059AE7E"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1" w:type="dxa"/>
            <w:tcBorders>
              <w:top w:val="nil"/>
              <w:left w:val="nil"/>
              <w:bottom w:val="nil"/>
              <w:right w:val="nil"/>
            </w:tcBorders>
            <w:shd w:val="clear" w:color="auto" w:fill="auto"/>
            <w:noWrap/>
            <w:vAlign w:val="bottom"/>
            <w:hideMark/>
          </w:tcPr>
          <w:p w14:paraId="2B87D36B"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992" w:type="dxa"/>
            <w:tcBorders>
              <w:top w:val="nil"/>
              <w:left w:val="nil"/>
              <w:bottom w:val="nil"/>
              <w:right w:val="nil"/>
            </w:tcBorders>
            <w:shd w:val="clear" w:color="auto" w:fill="auto"/>
            <w:noWrap/>
            <w:vAlign w:val="bottom"/>
            <w:hideMark/>
          </w:tcPr>
          <w:p w14:paraId="14C679D4"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1" w:type="dxa"/>
            <w:tcBorders>
              <w:top w:val="nil"/>
              <w:left w:val="nil"/>
              <w:bottom w:val="nil"/>
              <w:right w:val="nil"/>
            </w:tcBorders>
            <w:shd w:val="clear" w:color="auto" w:fill="auto"/>
            <w:noWrap/>
            <w:vAlign w:val="bottom"/>
            <w:hideMark/>
          </w:tcPr>
          <w:p w14:paraId="1D3C7835"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0" w:type="dxa"/>
            <w:tcBorders>
              <w:top w:val="nil"/>
              <w:left w:val="nil"/>
              <w:bottom w:val="nil"/>
              <w:right w:val="nil"/>
            </w:tcBorders>
            <w:shd w:val="clear" w:color="auto" w:fill="auto"/>
            <w:noWrap/>
            <w:vAlign w:val="bottom"/>
            <w:hideMark/>
          </w:tcPr>
          <w:p w14:paraId="33DC59F4"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425" w:type="dxa"/>
            <w:tcBorders>
              <w:top w:val="nil"/>
              <w:left w:val="nil"/>
              <w:bottom w:val="nil"/>
              <w:right w:val="nil"/>
            </w:tcBorders>
            <w:shd w:val="clear" w:color="auto" w:fill="auto"/>
            <w:noWrap/>
            <w:vAlign w:val="bottom"/>
            <w:hideMark/>
          </w:tcPr>
          <w:p w14:paraId="2773B12C"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0.25</w:t>
            </w:r>
          </w:p>
        </w:tc>
        <w:tc>
          <w:tcPr>
            <w:tcW w:w="536" w:type="dxa"/>
            <w:tcBorders>
              <w:top w:val="nil"/>
              <w:left w:val="nil"/>
              <w:bottom w:val="nil"/>
              <w:right w:val="nil"/>
            </w:tcBorders>
            <w:shd w:val="clear" w:color="auto" w:fill="auto"/>
            <w:noWrap/>
            <w:vAlign w:val="bottom"/>
            <w:hideMark/>
          </w:tcPr>
          <w:p w14:paraId="1C609C0F"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0.74</w:t>
            </w:r>
          </w:p>
        </w:tc>
        <w:tc>
          <w:tcPr>
            <w:tcW w:w="536" w:type="dxa"/>
            <w:tcBorders>
              <w:top w:val="nil"/>
              <w:left w:val="nil"/>
              <w:bottom w:val="nil"/>
              <w:right w:val="nil"/>
            </w:tcBorders>
            <w:shd w:val="clear" w:color="auto" w:fill="auto"/>
            <w:noWrap/>
            <w:vAlign w:val="bottom"/>
            <w:hideMark/>
          </w:tcPr>
          <w:p w14:paraId="414FB255"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0.88</w:t>
            </w:r>
          </w:p>
        </w:tc>
      </w:tr>
      <w:tr w:rsidR="009A2DEF" w:rsidRPr="009A2DEF" w14:paraId="10F76792" w14:textId="77777777" w:rsidTr="00BB7430">
        <w:trPr>
          <w:trHeight w:val="20"/>
        </w:trPr>
        <w:tc>
          <w:tcPr>
            <w:tcW w:w="1985" w:type="dxa"/>
            <w:tcBorders>
              <w:top w:val="nil"/>
              <w:left w:val="nil"/>
              <w:bottom w:val="nil"/>
              <w:right w:val="nil"/>
            </w:tcBorders>
            <w:shd w:val="clear" w:color="auto" w:fill="auto"/>
            <w:noWrap/>
            <w:vAlign w:val="bottom"/>
            <w:hideMark/>
          </w:tcPr>
          <w:p w14:paraId="2ABD6FA4" w14:textId="77777777" w:rsidR="00D738DC" w:rsidRPr="009A2DEF" w:rsidRDefault="00D738DC" w:rsidP="00D738DC">
            <w:pPr>
              <w:rPr>
                <w:rFonts w:eastAsia="Times New Roman" w:cstheme="minorHAnsi"/>
                <w:i/>
                <w:sz w:val="18"/>
                <w:szCs w:val="18"/>
                <w:lang w:val="en-AU" w:eastAsia="en-AU"/>
              </w:rPr>
            </w:pPr>
            <w:proofErr w:type="spellStart"/>
            <w:r w:rsidRPr="009A2DEF">
              <w:rPr>
                <w:rFonts w:eastAsia="Times New Roman" w:cstheme="minorHAnsi"/>
                <w:i/>
                <w:sz w:val="18"/>
                <w:szCs w:val="18"/>
                <w:lang w:val="en-AU" w:eastAsia="en-AU"/>
              </w:rPr>
              <w:t>Pinus</w:t>
            </w:r>
            <w:proofErr w:type="spellEnd"/>
            <w:r w:rsidRPr="009A2DEF">
              <w:rPr>
                <w:rFonts w:eastAsia="Times New Roman" w:cstheme="minorHAnsi"/>
                <w:i/>
                <w:sz w:val="18"/>
                <w:szCs w:val="18"/>
                <w:lang w:val="en-AU" w:eastAsia="en-AU"/>
              </w:rPr>
              <w:t xml:space="preserve"> </w:t>
            </w:r>
            <w:proofErr w:type="spellStart"/>
            <w:r w:rsidRPr="009A2DEF">
              <w:rPr>
                <w:rFonts w:eastAsia="Times New Roman" w:cstheme="minorHAnsi"/>
                <w:i/>
                <w:sz w:val="18"/>
                <w:szCs w:val="18"/>
                <w:lang w:val="en-AU" w:eastAsia="en-AU"/>
              </w:rPr>
              <w:t>cembra</w:t>
            </w:r>
            <w:proofErr w:type="spellEnd"/>
          </w:p>
        </w:tc>
        <w:tc>
          <w:tcPr>
            <w:tcW w:w="1276" w:type="dxa"/>
            <w:tcBorders>
              <w:top w:val="nil"/>
              <w:left w:val="nil"/>
              <w:bottom w:val="nil"/>
              <w:right w:val="nil"/>
            </w:tcBorders>
            <w:shd w:val="clear" w:color="auto" w:fill="auto"/>
            <w:noWrap/>
            <w:vAlign w:val="bottom"/>
            <w:hideMark/>
          </w:tcPr>
          <w:p w14:paraId="4070A2BF"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-0.83 (0.46)</w:t>
            </w:r>
          </w:p>
        </w:tc>
        <w:tc>
          <w:tcPr>
            <w:tcW w:w="1275" w:type="dxa"/>
            <w:tcBorders>
              <w:top w:val="nil"/>
              <w:left w:val="nil"/>
              <w:bottom w:val="nil"/>
              <w:right w:val="nil"/>
            </w:tcBorders>
            <w:shd w:val="clear" w:color="auto" w:fill="auto"/>
            <w:noWrap/>
            <w:vAlign w:val="bottom"/>
            <w:hideMark/>
          </w:tcPr>
          <w:p w14:paraId="3C204DC2"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4.113 (0.346)</w:t>
            </w:r>
          </w:p>
        </w:tc>
        <w:tc>
          <w:tcPr>
            <w:tcW w:w="1276" w:type="dxa"/>
            <w:tcBorders>
              <w:top w:val="nil"/>
              <w:left w:val="nil"/>
              <w:bottom w:val="nil"/>
              <w:right w:val="nil"/>
            </w:tcBorders>
            <w:shd w:val="clear" w:color="auto" w:fill="auto"/>
            <w:noWrap/>
            <w:vAlign w:val="bottom"/>
            <w:hideMark/>
          </w:tcPr>
          <w:p w14:paraId="3E53D32F"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-0.68 (0.701)</w:t>
            </w:r>
          </w:p>
        </w:tc>
        <w:tc>
          <w:tcPr>
            <w:tcW w:w="1276" w:type="dxa"/>
            <w:tcBorders>
              <w:top w:val="nil"/>
              <w:left w:val="nil"/>
              <w:bottom w:val="nil"/>
              <w:right w:val="nil"/>
            </w:tcBorders>
            <w:shd w:val="clear" w:color="auto" w:fill="auto"/>
            <w:noWrap/>
            <w:vAlign w:val="bottom"/>
            <w:hideMark/>
          </w:tcPr>
          <w:p w14:paraId="30D98565"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-1.4 (0.22)</w:t>
            </w:r>
          </w:p>
        </w:tc>
        <w:tc>
          <w:tcPr>
            <w:tcW w:w="1276" w:type="dxa"/>
            <w:tcBorders>
              <w:top w:val="nil"/>
              <w:left w:val="nil"/>
              <w:bottom w:val="nil"/>
              <w:right w:val="nil"/>
            </w:tcBorders>
            <w:shd w:val="clear" w:color="auto" w:fill="auto"/>
            <w:noWrap/>
            <w:vAlign w:val="bottom"/>
            <w:hideMark/>
          </w:tcPr>
          <w:p w14:paraId="23DF4CEF"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-0.86 (0.092)</w:t>
            </w:r>
          </w:p>
        </w:tc>
        <w:tc>
          <w:tcPr>
            <w:tcW w:w="581" w:type="dxa"/>
            <w:tcBorders>
              <w:top w:val="nil"/>
              <w:left w:val="nil"/>
              <w:bottom w:val="nil"/>
              <w:right w:val="nil"/>
            </w:tcBorders>
            <w:shd w:val="clear" w:color="auto" w:fill="auto"/>
            <w:noWrap/>
            <w:vAlign w:val="bottom"/>
            <w:hideMark/>
          </w:tcPr>
          <w:p w14:paraId="48972D1D"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60</w:t>
            </w:r>
          </w:p>
        </w:tc>
        <w:tc>
          <w:tcPr>
            <w:tcW w:w="836" w:type="dxa"/>
            <w:tcBorders>
              <w:top w:val="nil"/>
              <w:left w:val="nil"/>
              <w:bottom w:val="nil"/>
              <w:right w:val="nil"/>
            </w:tcBorders>
            <w:shd w:val="clear" w:color="auto" w:fill="auto"/>
            <w:noWrap/>
            <w:vAlign w:val="bottom"/>
            <w:hideMark/>
          </w:tcPr>
          <w:p w14:paraId="6AAA8587"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1" w:type="dxa"/>
            <w:tcBorders>
              <w:top w:val="nil"/>
              <w:left w:val="nil"/>
              <w:bottom w:val="nil"/>
              <w:right w:val="nil"/>
            </w:tcBorders>
            <w:shd w:val="clear" w:color="auto" w:fill="auto"/>
            <w:noWrap/>
            <w:vAlign w:val="bottom"/>
            <w:hideMark/>
          </w:tcPr>
          <w:p w14:paraId="2AD17DA3"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992" w:type="dxa"/>
            <w:tcBorders>
              <w:top w:val="nil"/>
              <w:left w:val="nil"/>
              <w:bottom w:val="nil"/>
              <w:right w:val="nil"/>
            </w:tcBorders>
            <w:shd w:val="clear" w:color="auto" w:fill="auto"/>
            <w:noWrap/>
            <w:vAlign w:val="bottom"/>
            <w:hideMark/>
          </w:tcPr>
          <w:p w14:paraId="41CD97C7"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1" w:type="dxa"/>
            <w:tcBorders>
              <w:top w:val="nil"/>
              <w:left w:val="nil"/>
              <w:bottom w:val="nil"/>
              <w:right w:val="nil"/>
            </w:tcBorders>
            <w:shd w:val="clear" w:color="auto" w:fill="auto"/>
            <w:noWrap/>
            <w:vAlign w:val="bottom"/>
            <w:hideMark/>
          </w:tcPr>
          <w:p w14:paraId="074484AA"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0" w:type="dxa"/>
            <w:tcBorders>
              <w:top w:val="nil"/>
              <w:left w:val="nil"/>
              <w:bottom w:val="nil"/>
              <w:right w:val="nil"/>
            </w:tcBorders>
            <w:shd w:val="clear" w:color="auto" w:fill="auto"/>
            <w:noWrap/>
            <w:vAlign w:val="bottom"/>
            <w:hideMark/>
          </w:tcPr>
          <w:p w14:paraId="6AA2194A"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425" w:type="dxa"/>
            <w:tcBorders>
              <w:top w:val="nil"/>
              <w:left w:val="nil"/>
              <w:bottom w:val="nil"/>
              <w:right w:val="nil"/>
            </w:tcBorders>
            <w:shd w:val="clear" w:color="auto" w:fill="auto"/>
            <w:noWrap/>
            <w:vAlign w:val="bottom"/>
            <w:hideMark/>
          </w:tcPr>
          <w:p w14:paraId="67B11A2D"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0.18</w:t>
            </w:r>
          </w:p>
        </w:tc>
        <w:tc>
          <w:tcPr>
            <w:tcW w:w="536" w:type="dxa"/>
            <w:tcBorders>
              <w:top w:val="nil"/>
              <w:left w:val="nil"/>
              <w:bottom w:val="nil"/>
              <w:right w:val="nil"/>
            </w:tcBorders>
            <w:shd w:val="clear" w:color="auto" w:fill="auto"/>
            <w:noWrap/>
            <w:vAlign w:val="bottom"/>
            <w:hideMark/>
          </w:tcPr>
          <w:p w14:paraId="10461893"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0.92</w:t>
            </w:r>
          </w:p>
        </w:tc>
        <w:tc>
          <w:tcPr>
            <w:tcW w:w="536" w:type="dxa"/>
            <w:tcBorders>
              <w:top w:val="nil"/>
              <w:left w:val="nil"/>
              <w:bottom w:val="nil"/>
              <w:right w:val="nil"/>
            </w:tcBorders>
            <w:shd w:val="clear" w:color="auto" w:fill="auto"/>
            <w:noWrap/>
            <w:vAlign w:val="bottom"/>
            <w:hideMark/>
          </w:tcPr>
          <w:p w14:paraId="6C298C47"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0.95</w:t>
            </w:r>
          </w:p>
        </w:tc>
      </w:tr>
      <w:tr w:rsidR="009A2DEF" w:rsidRPr="009A2DEF" w14:paraId="566E410D" w14:textId="77777777" w:rsidTr="00BB7430">
        <w:trPr>
          <w:trHeight w:val="20"/>
        </w:trPr>
        <w:tc>
          <w:tcPr>
            <w:tcW w:w="1985" w:type="dxa"/>
            <w:tcBorders>
              <w:top w:val="nil"/>
              <w:left w:val="nil"/>
              <w:bottom w:val="nil"/>
              <w:right w:val="nil"/>
            </w:tcBorders>
            <w:shd w:val="clear" w:color="auto" w:fill="auto"/>
            <w:noWrap/>
            <w:vAlign w:val="bottom"/>
            <w:hideMark/>
          </w:tcPr>
          <w:p w14:paraId="7E4D158A" w14:textId="77777777" w:rsidR="00D738DC" w:rsidRPr="009A2DEF" w:rsidRDefault="00D738DC" w:rsidP="00D738DC">
            <w:pPr>
              <w:rPr>
                <w:rFonts w:eastAsia="Times New Roman" w:cstheme="minorHAnsi"/>
                <w:i/>
                <w:sz w:val="18"/>
                <w:szCs w:val="18"/>
                <w:lang w:val="en-AU" w:eastAsia="en-AU"/>
              </w:rPr>
            </w:pPr>
            <w:proofErr w:type="spellStart"/>
            <w:r w:rsidRPr="009A2DEF">
              <w:rPr>
                <w:rFonts w:eastAsia="Times New Roman" w:cstheme="minorHAnsi"/>
                <w:i/>
                <w:sz w:val="18"/>
                <w:szCs w:val="18"/>
                <w:lang w:val="en-AU" w:eastAsia="en-AU"/>
              </w:rPr>
              <w:t>Pinus</w:t>
            </w:r>
            <w:proofErr w:type="spellEnd"/>
            <w:r w:rsidRPr="009A2DEF">
              <w:rPr>
                <w:rFonts w:eastAsia="Times New Roman" w:cstheme="minorHAnsi"/>
                <w:i/>
                <w:sz w:val="18"/>
                <w:szCs w:val="18"/>
                <w:lang w:val="en-AU" w:eastAsia="en-AU"/>
              </w:rPr>
              <w:t xml:space="preserve"> </w:t>
            </w:r>
            <w:proofErr w:type="spellStart"/>
            <w:r w:rsidRPr="009A2DEF">
              <w:rPr>
                <w:rFonts w:eastAsia="Times New Roman" w:cstheme="minorHAnsi"/>
                <w:i/>
                <w:sz w:val="18"/>
                <w:szCs w:val="18"/>
                <w:lang w:val="en-AU" w:eastAsia="en-AU"/>
              </w:rPr>
              <w:t>sylvestris</w:t>
            </w:r>
            <w:proofErr w:type="spellEnd"/>
          </w:p>
        </w:tc>
        <w:tc>
          <w:tcPr>
            <w:tcW w:w="1276" w:type="dxa"/>
            <w:tcBorders>
              <w:top w:val="nil"/>
              <w:left w:val="nil"/>
              <w:bottom w:val="nil"/>
              <w:right w:val="nil"/>
            </w:tcBorders>
            <w:shd w:val="clear" w:color="auto" w:fill="auto"/>
            <w:noWrap/>
            <w:vAlign w:val="bottom"/>
            <w:hideMark/>
          </w:tcPr>
          <w:p w14:paraId="6E40569A"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-3 (0.234)</w:t>
            </w:r>
          </w:p>
        </w:tc>
        <w:tc>
          <w:tcPr>
            <w:tcW w:w="1275" w:type="dxa"/>
            <w:tcBorders>
              <w:top w:val="nil"/>
              <w:left w:val="nil"/>
              <w:bottom w:val="nil"/>
              <w:right w:val="nil"/>
            </w:tcBorders>
            <w:shd w:val="clear" w:color="auto" w:fill="auto"/>
            <w:noWrap/>
            <w:vAlign w:val="bottom"/>
            <w:hideMark/>
          </w:tcPr>
          <w:p w14:paraId="35473B5F"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2.564 (0.127)</w:t>
            </w:r>
          </w:p>
        </w:tc>
        <w:tc>
          <w:tcPr>
            <w:tcW w:w="1276" w:type="dxa"/>
            <w:tcBorders>
              <w:top w:val="nil"/>
              <w:left w:val="nil"/>
              <w:bottom w:val="nil"/>
              <w:right w:val="nil"/>
            </w:tcBorders>
            <w:shd w:val="clear" w:color="auto" w:fill="auto"/>
            <w:noWrap/>
            <w:vAlign w:val="bottom"/>
            <w:hideMark/>
          </w:tcPr>
          <w:p w14:paraId="08BD74DF"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-1.08 (0.271)</w:t>
            </w:r>
          </w:p>
        </w:tc>
        <w:tc>
          <w:tcPr>
            <w:tcW w:w="1276" w:type="dxa"/>
            <w:tcBorders>
              <w:top w:val="nil"/>
              <w:left w:val="nil"/>
              <w:bottom w:val="nil"/>
              <w:right w:val="nil"/>
            </w:tcBorders>
            <w:shd w:val="clear" w:color="auto" w:fill="auto"/>
            <w:noWrap/>
            <w:vAlign w:val="bottom"/>
            <w:hideMark/>
          </w:tcPr>
          <w:p w14:paraId="67393BD1"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-0.39 (0.1)</w:t>
            </w:r>
          </w:p>
        </w:tc>
        <w:tc>
          <w:tcPr>
            <w:tcW w:w="1276" w:type="dxa"/>
            <w:tcBorders>
              <w:top w:val="nil"/>
              <w:left w:val="nil"/>
              <w:bottom w:val="nil"/>
              <w:right w:val="nil"/>
            </w:tcBorders>
            <w:shd w:val="clear" w:color="auto" w:fill="auto"/>
            <w:noWrap/>
            <w:vAlign w:val="bottom"/>
            <w:hideMark/>
          </w:tcPr>
          <w:p w14:paraId="19B8B298"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0.29 (0.069)</w:t>
            </w:r>
          </w:p>
        </w:tc>
        <w:tc>
          <w:tcPr>
            <w:tcW w:w="581" w:type="dxa"/>
            <w:tcBorders>
              <w:top w:val="nil"/>
              <w:left w:val="nil"/>
              <w:bottom w:val="nil"/>
              <w:right w:val="nil"/>
            </w:tcBorders>
            <w:shd w:val="clear" w:color="auto" w:fill="auto"/>
            <w:noWrap/>
            <w:vAlign w:val="bottom"/>
            <w:hideMark/>
          </w:tcPr>
          <w:p w14:paraId="5DA839BF"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614</w:t>
            </w:r>
          </w:p>
        </w:tc>
        <w:tc>
          <w:tcPr>
            <w:tcW w:w="836" w:type="dxa"/>
            <w:tcBorders>
              <w:top w:val="nil"/>
              <w:left w:val="nil"/>
              <w:bottom w:val="nil"/>
              <w:right w:val="nil"/>
            </w:tcBorders>
            <w:shd w:val="clear" w:color="auto" w:fill="auto"/>
            <w:noWrap/>
            <w:vAlign w:val="bottom"/>
            <w:hideMark/>
          </w:tcPr>
          <w:p w14:paraId="19BC4DFF"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1" w:type="dxa"/>
            <w:tcBorders>
              <w:top w:val="nil"/>
              <w:left w:val="nil"/>
              <w:bottom w:val="nil"/>
              <w:right w:val="nil"/>
            </w:tcBorders>
            <w:shd w:val="clear" w:color="auto" w:fill="auto"/>
            <w:noWrap/>
            <w:vAlign w:val="bottom"/>
            <w:hideMark/>
          </w:tcPr>
          <w:p w14:paraId="680901E8"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992" w:type="dxa"/>
            <w:tcBorders>
              <w:top w:val="nil"/>
              <w:left w:val="nil"/>
              <w:bottom w:val="nil"/>
              <w:right w:val="nil"/>
            </w:tcBorders>
            <w:shd w:val="clear" w:color="auto" w:fill="auto"/>
            <w:noWrap/>
            <w:vAlign w:val="bottom"/>
            <w:hideMark/>
          </w:tcPr>
          <w:p w14:paraId="3C9B0C0E"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0.001</w:t>
            </w:r>
          </w:p>
        </w:tc>
        <w:tc>
          <w:tcPr>
            <w:tcW w:w="851" w:type="dxa"/>
            <w:tcBorders>
              <w:top w:val="nil"/>
              <w:left w:val="nil"/>
              <w:bottom w:val="nil"/>
              <w:right w:val="nil"/>
            </w:tcBorders>
            <w:shd w:val="clear" w:color="auto" w:fill="auto"/>
            <w:noWrap/>
            <w:vAlign w:val="bottom"/>
            <w:hideMark/>
          </w:tcPr>
          <w:p w14:paraId="232A48B5"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0.001</w:t>
            </w:r>
          </w:p>
        </w:tc>
        <w:tc>
          <w:tcPr>
            <w:tcW w:w="850" w:type="dxa"/>
            <w:tcBorders>
              <w:top w:val="nil"/>
              <w:left w:val="nil"/>
              <w:bottom w:val="nil"/>
              <w:right w:val="nil"/>
            </w:tcBorders>
            <w:shd w:val="clear" w:color="auto" w:fill="auto"/>
            <w:noWrap/>
            <w:vAlign w:val="bottom"/>
            <w:hideMark/>
          </w:tcPr>
          <w:p w14:paraId="28341681"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425" w:type="dxa"/>
            <w:tcBorders>
              <w:top w:val="nil"/>
              <w:left w:val="nil"/>
              <w:bottom w:val="nil"/>
              <w:right w:val="nil"/>
            </w:tcBorders>
            <w:shd w:val="clear" w:color="auto" w:fill="auto"/>
            <w:noWrap/>
            <w:vAlign w:val="bottom"/>
            <w:hideMark/>
          </w:tcPr>
          <w:p w14:paraId="71502907"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0.29</w:t>
            </w:r>
          </w:p>
        </w:tc>
        <w:tc>
          <w:tcPr>
            <w:tcW w:w="536" w:type="dxa"/>
            <w:tcBorders>
              <w:top w:val="nil"/>
              <w:left w:val="nil"/>
              <w:bottom w:val="nil"/>
              <w:right w:val="nil"/>
            </w:tcBorders>
            <w:shd w:val="clear" w:color="auto" w:fill="auto"/>
            <w:noWrap/>
            <w:vAlign w:val="bottom"/>
            <w:hideMark/>
          </w:tcPr>
          <w:p w14:paraId="2B42ED67"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0.71</w:t>
            </w:r>
          </w:p>
        </w:tc>
        <w:tc>
          <w:tcPr>
            <w:tcW w:w="536" w:type="dxa"/>
            <w:tcBorders>
              <w:top w:val="nil"/>
              <w:left w:val="nil"/>
              <w:bottom w:val="nil"/>
              <w:right w:val="nil"/>
            </w:tcBorders>
            <w:shd w:val="clear" w:color="auto" w:fill="auto"/>
            <w:noWrap/>
            <w:vAlign w:val="bottom"/>
            <w:hideMark/>
          </w:tcPr>
          <w:p w14:paraId="419A45A2"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0.87</w:t>
            </w:r>
          </w:p>
        </w:tc>
      </w:tr>
      <w:tr w:rsidR="009A2DEF" w:rsidRPr="009A2DEF" w14:paraId="0E187A78" w14:textId="77777777" w:rsidTr="00BB7430">
        <w:trPr>
          <w:trHeight w:val="20"/>
        </w:trPr>
        <w:tc>
          <w:tcPr>
            <w:tcW w:w="1985" w:type="dxa"/>
            <w:tcBorders>
              <w:top w:val="nil"/>
              <w:left w:val="nil"/>
              <w:bottom w:val="nil"/>
              <w:right w:val="nil"/>
            </w:tcBorders>
            <w:shd w:val="clear" w:color="auto" w:fill="auto"/>
            <w:noWrap/>
            <w:vAlign w:val="bottom"/>
            <w:hideMark/>
          </w:tcPr>
          <w:p w14:paraId="5EC26A76" w14:textId="77777777" w:rsidR="00D738DC" w:rsidRPr="009A2DEF" w:rsidRDefault="00D738DC" w:rsidP="00D738DC">
            <w:pPr>
              <w:rPr>
                <w:rFonts w:eastAsia="Times New Roman" w:cstheme="minorHAnsi"/>
                <w:i/>
                <w:sz w:val="18"/>
                <w:szCs w:val="18"/>
                <w:lang w:val="en-AU" w:eastAsia="en-AU"/>
              </w:rPr>
            </w:pPr>
            <w:proofErr w:type="spellStart"/>
            <w:r w:rsidRPr="009A2DEF">
              <w:rPr>
                <w:rFonts w:eastAsia="Times New Roman" w:cstheme="minorHAnsi"/>
                <w:i/>
                <w:sz w:val="18"/>
                <w:szCs w:val="18"/>
                <w:lang w:val="en-AU" w:eastAsia="en-AU"/>
              </w:rPr>
              <w:t>Pseudotsuga</w:t>
            </w:r>
            <w:proofErr w:type="spellEnd"/>
            <w:r w:rsidRPr="009A2DEF">
              <w:rPr>
                <w:rFonts w:eastAsia="Times New Roman" w:cstheme="minorHAnsi"/>
                <w:i/>
                <w:sz w:val="18"/>
                <w:szCs w:val="18"/>
                <w:lang w:val="en-AU" w:eastAsia="en-AU"/>
              </w:rPr>
              <w:t xml:space="preserve"> </w:t>
            </w:r>
            <w:proofErr w:type="spellStart"/>
            <w:r w:rsidRPr="009A2DEF">
              <w:rPr>
                <w:rFonts w:eastAsia="Times New Roman" w:cstheme="minorHAnsi"/>
                <w:i/>
                <w:sz w:val="18"/>
                <w:szCs w:val="18"/>
                <w:lang w:val="en-AU" w:eastAsia="en-AU"/>
              </w:rPr>
              <w:t>menziesii</w:t>
            </w:r>
            <w:proofErr w:type="spellEnd"/>
          </w:p>
        </w:tc>
        <w:tc>
          <w:tcPr>
            <w:tcW w:w="1276" w:type="dxa"/>
            <w:tcBorders>
              <w:top w:val="nil"/>
              <w:left w:val="nil"/>
              <w:bottom w:val="nil"/>
              <w:right w:val="nil"/>
            </w:tcBorders>
            <w:shd w:val="clear" w:color="auto" w:fill="auto"/>
            <w:noWrap/>
            <w:vAlign w:val="bottom"/>
            <w:hideMark/>
          </w:tcPr>
          <w:p w14:paraId="637B096E"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-0.85 (0.223)</w:t>
            </w:r>
          </w:p>
        </w:tc>
        <w:tc>
          <w:tcPr>
            <w:tcW w:w="1275" w:type="dxa"/>
            <w:tcBorders>
              <w:top w:val="nil"/>
              <w:left w:val="nil"/>
              <w:bottom w:val="nil"/>
              <w:right w:val="nil"/>
            </w:tcBorders>
            <w:shd w:val="clear" w:color="auto" w:fill="auto"/>
            <w:noWrap/>
            <w:vAlign w:val="bottom"/>
            <w:hideMark/>
          </w:tcPr>
          <w:p w14:paraId="0225B5A1"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-0.126 (0.289)</w:t>
            </w:r>
          </w:p>
        </w:tc>
        <w:tc>
          <w:tcPr>
            <w:tcW w:w="1276" w:type="dxa"/>
            <w:tcBorders>
              <w:top w:val="nil"/>
              <w:left w:val="nil"/>
              <w:bottom w:val="nil"/>
              <w:right w:val="nil"/>
            </w:tcBorders>
            <w:shd w:val="clear" w:color="auto" w:fill="auto"/>
            <w:noWrap/>
            <w:vAlign w:val="bottom"/>
            <w:hideMark/>
          </w:tcPr>
          <w:p w14:paraId="7BB58DD8"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0.11 (0.26)</w:t>
            </w:r>
          </w:p>
        </w:tc>
        <w:tc>
          <w:tcPr>
            <w:tcW w:w="1276" w:type="dxa"/>
            <w:tcBorders>
              <w:top w:val="nil"/>
              <w:left w:val="nil"/>
              <w:bottom w:val="nil"/>
              <w:right w:val="nil"/>
            </w:tcBorders>
            <w:shd w:val="clear" w:color="auto" w:fill="auto"/>
            <w:noWrap/>
            <w:vAlign w:val="bottom"/>
            <w:hideMark/>
          </w:tcPr>
          <w:p w14:paraId="7F0F85B0"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1.97 (0.296)</w:t>
            </w:r>
          </w:p>
        </w:tc>
        <w:tc>
          <w:tcPr>
            <w:tcW w:w="1276" w:type="dxa"/>
            <w:tcBorders>
              <w:top w:val="nil"/>
              <w:left w:val="nil"/>
              <w:bottom w:val="nil"/>
              <w:right w:val="nil"/>
            </w:tcBorders>
            <w:shd w:val="clear" w:color="auto" w:fill="auto"/>
            <w:noWrap/>
            <w:vAlign w:val="bottom"/>
            <w:hideMark/>
          </w:tcPr>
          <w:p w14:paraId="1188A933"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-0.61 (0.078)</w:t>
            </w:r>
          </w:p>
        </w:tc>
        <w:tc>
          <w:tcPr>
            <w:tcW w:w="581" w:type="dxa"/>
            <w:tcBorders>
              <w:top w:val="nil"/>
              <w:left w:val="nil"/>
              <w:bottom w:val="nil"/>
              <w:right w:val="nil"/>
            </w:tcBorders>
            <w:shd w:val="clear" w:color="auto" w:fill="auto"/>
            <w:noWrap/>
            <w:vAlign w:val="bottom"/>
            <w:hideMark/>
          </w:tcPr>
          <w:p w14:paraId="42CFD189"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322</w:t>
            </w:r>
          </w:p>
        </w:tc>
        <w:tc>
          <w:tcPr>
            <w:tcW w:w="836" w:type="dxa"/>
            <w:tcBorders>
              <w:top w:val="nil"/>
              <w:left w:val="nil"/>
              <w:bottom w:val="nil"/>
              <w:right w:val="nil"/>
            </w:tcBorders>
            <w:shd w:val="clear" w:color="auto" w:fill="auto"/>
            <w:noWrap/>
            <w:vAlign w:val="bottom"/>
            <w:hideMark/>
          </w:tcPr>
          <w:p w14:paraId="39A63D9A"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1" w:type="dxa"/>
            <w:tcBorders>
              <w:top w:val="nil"/>
              <w:left w:val="nil"/>
              <w:bottom w:val="nil"/>
              <w:right w:val="nil"/>
            </w:tcBorders>
            <w:shd w:val="clear" w:color="auto" w:fill="auto"/>
            <w:noWrap/>
            <w:vAlign w:val="bottom"/>
            <w:hideMark/>
          </w:tcPr>
          <w:p w14:paraId="399605B4"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992" w:type="dxa"/>
            <w:tcBorders>
              <w:top w:val="nil"/>
              <w:left w:val="nil"/>
              <w:bottom w:val="nil"/>
              <w:right w:val="nil"/>
            </w:tcBorders>
            <w:shd w:val="clear" w:color="auto" w:fill="auto"/>
            <w:noWrap/>
            <w:vAlign w:val="bottom"/>
            <w:hideMark/>
          </w:tcPr>
          <w:p w14:paraId="4B658C2D"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0.001</w:t>
            </w:r>
          </w:p>
        </w:tc>
        <w:tc>
          <w:tcPr>
            <w:tcW w:w="851" w:type="dxa"/>
            <w:tcBorders>
              <w:top w:val="nil"/>
              <w:left w:val="nil"/>
              <w:bottom w:val="nil"/>
              <w:right w:val="nil"/>
            </w:tcBorders>
            <w:shd w:val="clear" w:color="auto" w:fill="auto"/>
            <w:noWrap/>
            <w:vAlign w:val="bottom"/>
            <w:hideMark/>
          </w:tcPr>
          <w:p w14:paraId="11BF869F"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0" w:type="dxa"/>
            <w:tcBorders>
              <w:top w:val="nil"/>
              <w:left w:val="nil"/>
              <w:bottom w:val="nil"/>
              <w:right w:val="nil"/>
            </w:tcBorders>
            <w:shd w:val="clear" w:color="auto" w:fill="auto"/>
            <w:noWrap/>
            <w:vAlign w:val="bottom"/>
            <w:hideMark/>
          </w:tcPr>
          <w:p w14:paraId="7B9C474B"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425" w:type="dxa"/>
            <w:tcBorders>
              <w:top w:val="nil"/>
              <w:left w:val="nil"/>
              <w:bottom w:val="nil"/>
              <w:right w:val="nil"/>
            </w:tcBorders>
            <w:shd w:val="clear" w:color="auto" w:fill="auto"/>
            <w:noWrap/>
            <w:vAlign w:val="bottom"/>
            <w:hideMark/>
          </w:tcPr>
          <w:p w14:paraId="3567F7AA"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0.34</w:t>
            </w:r>
          </w:p>
        </w:tc>
        <w:tc>
          <w:tcPr>
            <w:tcW w:w="536" w:type="dxa"/>
            <w:tcBorders>
              <w:top w:val="nil"/>
              <w:left w:val="nil"/>
              <w:bottom w:val="nil"/>
              <w:right w:val="nil"/>
            </w:tcBorders>
            <w:shd w:val="clear" w:color="auto" w:fill="auto"/>
            <w:noWrap/>
            <w:vAlign w:val="bottom"/>
            <w:hideMark/>
          </w:tcPr>
          <w:p w14:paraId="7095127E"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0.7</w:t>
            </w:r>
          </w:p>
        </w:tc>
        <w:tc>
          <w:tcPr>
            <w:tcW w:w="536" w:type="dxa"/>
            <w:tcBorders>
              <w:top w:val="nil"/>
              <w:left w:val="nil"/>
              <w:bottom w:val="nil"/>
              <w:right w:val="nil"/>
            </w:tcBorders>
            <w:shd w:val="clear" w:color="auto" w:fill="auto"/>
            <w:noWrap/>
            <w:vAlign w:val="bottom"/>
            <w:hideMark/>
          </w:tcPr>
          <w:p w14:paraId="21F34E88"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0.79</w:t>
            </w:r>
          </w:p>
        </w:tc>
      </w:tr>
      <w:tr w:rsidR="009A2DEF" w:rsidRPr="009A2DEF" w14:paraId="7266AEF4" w14:textId="77777777" w:rsidTr="00BB7430">
        <w:trPr>
          <w:trHeight w:val="20"/>
        </w:trPr>
        <w:tc>
          <w:tcPr>
            <w:tcW w:w="1985" w:type="dxa"/>
            <w:tcBorders>
              <w:top w:val="nil"/>
              <w:left w:val="nil"/>
              <w:right w:val="nil"/>
            </w:tcBorders>
            <w:shd w:val="clear" w:color="auto" w:fill="auto"/>
            <w:noWrap/>
            <w:vAlign w:val="bottom"/>
            <w:hideMark/>
          </w:tcPr>
          <w:p w14:paraId="5C1F16DF" w14:textId="77777777" w:rsidR="00D738DC" w:rsidRPr="009A2DEF" w:rsidRDefault="00D738DC" w:rsidP="00D738DC">
            <w:pPr>
              <w:rPr>
                <w:rFonts w:eastAsia="Times New Roman" w:cstheme="minorHAnsi"/>
                <w:i/>
                <w:sz w:val="18"/>
                <w:szCs w:val="18"/>
                <w:lang w:val="en-AU" w:eastAsia="en-AU"/>
              </w:rPr>
            </w:pPr>
            <w:proofErr w:type="spellStart"/>
            <w:r w:rsidRPr="009A2DEF">
              <w:rPr>
                <w:rFonts w:eastAsia="Times New Roman" w:cstheme="minorHAnsi"/>
                <w:i/>
                <w:sz w:val="18"/>
                <w:szCs w:val="18"/>
                <w:lang w:val="en-AU" w:eastAsia="en-AU"/>
              </w:rPr>
              <w:t>Quercus</w:t>
            </w:r>
            <w:proofErr w:type="spellEnd"/>
            <w:r w:rsidRPr="009A2DEF">
              <w:rPr>
                <w:rFonts w:eastAsia="Times New Roman" w:cstheme="minorHAnsi"/>
                <w:i/>
                <w:sz w:val="18"/>
                <w:szCs w:val="18"/>
                <w:lang w:val="en-AU" w:eastAsia="en-AU"/>
              </w:rPr>
              <w:t xml:space="preserve"> </w:t>
            </w:r>
            <w:proofErr w:type="spellStart"/>
            <w:r w:rsidRPr="009A2DEF">
              <w:rPr>
                <w:rFonts w:eastAsia="Times New Roman" w:cstheme="minorHAnsi"/>
                <w:i/>
                <w:sz w:val="18"/>
                <w:szCs w:val="18"/>
                <w:lang w:val="en-AU" w:eastAsia="en-AU"/>
              </w:rPr>
              <w:t>petraea</w:t>
            </w:r>
            <w:proofErr w:type="spellEnd"/>
          </w:p>
        </w:tc>
        <w:tc>
          <w:tcPr>
            <w:tcW w:w="1276" w:type="dxa"/>
            <w:tcBorders>
              <w:top w:val="nil"/>
              <w:left w:val="nil"/>
              <w:right w:val="nil"/>
            </w:tcBorders>
            <w:shd w:val="clear" w:color="auto" w:fill="auto"/>
            <w:noWrap/>
            <w:vAlign w:val="bottom"/>
            <w:hideMark/>
          </w:tcPr>
          <w:p w14:paraId="2FBD5B94"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-0.97 (0.525)</w:t>
            </w:r>
          </w:p>
        </w:tc>
        <w:tc>
          <w:tcPr>
            <w:tcW w:w="1275" w:type="dxa"/>
            <w:tcBorders>
              <w:top w:val="nil"/>
              <w:left w:val="nil"/>
              <w:right w:val="nil"/>
            </w:tcBorders>
            <w:shd w:val="clear" w:color="auto" w:fill="auto"/>
            <w:noWrap/>
            <w:vAlign w:val="bottom"/>
            <w:hideMark/>
          </w:tcPr>
          <w:p w14:paraId="0E6F0C31"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1.651 (0.159)</w:t>
            </w:r>
          </w:p>
        </w:tc>
        <w:tc>
          <w:tcPr>
            <w:tcW w:w="1276" w:type="dxa"/>
            <w:tcBorders>
              <w:top w:val="nil"/>
              <w:left w:val="nil"/>
              <w:right w:val="nil"/>
            </w:tcBorders>
            <w:shd w:val="clear" w:color="auto" w:fill="auto"/>
            <w:noWrap/>
            <w:vAlign w:val="bottom"/>
            <w:hideMark/>
          </w:tcPr>
          <w:p w14:paraId="55337BF5"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1276" w:type="dxa"/>
            <w:tcBorders>
              <w:top w:val="nil"/>
              <w:left w:val="nil"/>
              <w:right w:val="nil"/>
            </w:tcBorders>
            <w:shd w:val="clear" w:color="auto" w:fill="auto"/>
            <w:noWrap/>
            <w:vAlign w:val="bottom"/>
            <w:hideMark/>
          </w:tcPr>
          <w:p w14:paraId="33273CC6"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1276" w:type="dxa"/>
            <w:tcBorders>
              <w:top w:val="nil"/>
              <w:left w:val="nil"/>
              <w:right w:val="nil"/>
            </w:tcBorders>
            <w:shd w:val="clear" w:color="auto" w:fill="auto"/>
            <w:noWrap/>
            <w:vAlign w:val="bottom"/>
            <w:hideMark/>
          </w:tcPr>
          <w:p w14:paraId="03533872"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581" w:type="dxa"/>
            <w:tcBorders>
              <w:top w:val="nil"/>
              <w:left w:val="nil"/>
              <w:right w:val="nil"/>
            </w:tcBorders>
            <w:shd w:val="clear" w:color="auto" w:fill="auto"/>
            <w:noWrap/>
            <w:vAlign w:val="bottom"/>
            <w:hideMark/>
          </w:tcPr>
          <w:p w14:paraId="2AA92FF4"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24</w:t>
            </w:r>
          </w:p>
        </w:tc>
        <w:tc>
          <w:tcPr>
            <w:tcW w:w="836" w:type="dxa"/>
            <w:tcBorders>
              <w:top w:val="nil"/>
              <w:left w:val="nil"/>
              <w:right w:val="nil"/>
            </w:tcBorders>
            <w:shd w:val="clear" w:color="auto" w:fill="auto"/>
            <w:noWrap/>
            <w:vAlign w:val="bottom"/>
            <w:hideMark/>
          </w:tcPr>
          <w:p w14:paraId="37A16282"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1" w:type="dxa"/>
            <w:tcBorders>
              <w:top w:val="nil"/>
              <w:left w:val="nil"/>
              <w:right w:val="nil"/>
            </w:tcBorders>
            <w:shd w:val="clear" w:color="auto" w:fill="auto"/>
            <w:noWrap/>
            <w:vAlign w:val="bottom"/>
            <w:hideMark/>
          </w:tcPr>
          <w:p w14:paraId="454CEEEA"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992" w:type="dxa"/>
            <w:tcBorders>
              <w:top w:val="nil"/>
              <w:left w:val="nil"/>
              <w:right w:val="nil"/>
            </w:tcBorders>
            <w:shd w:val="clear" w:color="auto" w:fill="auto"/>
            <w:noWrap/>
            <w:vAlign w:val="bottom"/>
            <w:hideMark/>
          </w:tcPr>
          <w:p w14:paraId="3376711B" w14:textId="77777777" w:rsidR="00D738DC" w:rsidRPr="009A2DEF" w:rsidRDefault="00D738DC" w:rsidP="00D738DC">
            <w:pPr>
              <w:jc w:val="center"/>
              <w:rPr>
                <w:rFonts w:eastAsia="Times New Roman" w:cstheme="minorHAnsi"/>
                <w:sz w:val="18"/>
                <w:szCs w:val="18"/>
                <w:lang w:val="en-AU" w:eastAsia="en-AU"/>
              </w:rPr>
            </w:pPr>
          </w:p>
        </w:tc>
        <w:tc>
          <w:tcPr>
            <w:tcW w:w="851" w:type="dxa"/>
            <w:tcBorders>
              <w:top w:val="nil"/>
              <w:left w:val="nil"/>
              <w:right w:val="nil"/>
            </w:tcBorders>
            <w:shd w:val="clear" w:color="auto" w:fill="auto"/>
            <w:noWrap/>
            <w:vAlign w:val="bottom"/>
            <w:hideMark/>
          </w:tcPr>
          <w:p w14:paraId="61DDFA70" w14:textId="77777777" w:rsidR="00D738DC" w:rsidRPr="009A2DEF" w:rsidRDefault="00D738DC" w:rsidP="00D738DC">
            <w:pPr>
              <w:jc w:val="center"/>
              <w:rPr>
                <w:rFonts w:eastAsia="Times New Roman" w:cstheme="minorHAnsi"/>
                <w:sz w:val="18"/>
                <w:szCs w:val="18"/>
                <w:lang w:val="en-AU" w:eastAsia="en-AU"/>
              </w:rPr>
            </w:pPr>
          </w:p>
        </w:tc>
        <w:tc>
          <w:tcPr>
            <w:tcW w:w="850" w:type="dxa"/>
            <w:tcBorders>
              <w:top w:val="nil"/>
              <w:left w:val="nil"/>
              <w:right w:val="nil"/>
            </w:tcBorders>
            <w:shd w:val="clear" w:color="auto" w:fill="auto"/>
            <w:noWrap/>
            <w:vAlign w:val="bottom"/>
            <w:hideMark/>
          </w:tcPr>
          <w:p w14:paraId="1BDD8E87" w14:textId="77777777" w:rsidR="00D738DC" w:rsidRPr="009A2DEF" w:rsidRDefault="00D738DC" w:rsidP="00D738DC">
            <w:pPr>
              <w:jc w:val="center"/>
              <w:rPr>
                <w:rFonts w:eastAsia="Times New Roman" w:cstheme="minorHAnsi"/>
                <w:sz w:val="18"/>
                <w:szCs w:val="18"/>
                <w:lang w:val="en-AU" w:eastAsia="en-AU"/>
              </w:rPr>
            </w:pPr>
          </w:p>
        </w:tc>
        <w:tc>
          <w:tcPr>
            <w:tcW w:w="425" w:type="dxa"/>
            <w:tcBorders>
              <w:top w:val="nil"/>
              <w:left w:val="nil"/>
              <w:right w:val="nil"/>
            </w:tcBorders>
            <w:shd w:val="clear" w:color="auto" w:fill="auto"/>
            <w:noWrap/>
            <w:vAlign w:val="bottom"/>
            <w:hideMark/>
          </w:tcPr>
          <w:p w14:paraId="1DB1A3D7"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0.36</w:t>
            </w:r>
          </w:p>
        </w:tc>
        <w:tc>
          <w:tcPr>
            <w:tcW w:w="536" w:type="dxa"/>
            <w:tcBorders>
              <w:top w:val="nil"/>
              <w:left w:val="nil"/>
              <w:right w:val="nil"/>
            </w:tcBorders>
            <w:shd w:val="clear" w:color="auto" w:fill="auto"/>
            <w:noWrap/>
            <w:vAlign w:val="bottom"/>
            <w:hideMark/>
          </w:tcPr>
          <w:p w14:paraId="42E73DEE"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0.82</w:t>
            </w:r>
          </w:p>
        </w:tc>
        <w:tc>
          <w:tcPr>
            <w:tcW w:w="536" w:type="dxa"/>
            <w:tcBorders>
              <w:top w:val="nil"/>
              <w:left w:val="nil"/>
              <w:right w:val="nil"/>
            </w:tcBorders>
            <w:shd w:val="clear" w:color="auto" w:fill="auto"/>
            <w:noWrap/>
            <w:vAlign w:val="bottom"/>
            <w:hideMark/>
          </w:tcPr>
          <w:p w14:paraId="3C3FB099"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0.82</w:t>
            </w:r>
          </w:p>
        </w:tc>
      </w:tr>
      <w:tr w:rsidR="009A2DEF" w:rsidRPr="009A2DEF" w14:paraId="41723FEB" w14:textId="77777777" w:rsidTr="00BB7430">
        <w:trPr>
          <w:trHeight w:val="20"/>
        </w:trPr>
        <w:tc>
          <w:tcPr>
            <w:tcW w:w="1985" w:type="dxa"/>
            <w:tcBorders>
              <w:top w:val="nil"/>
              <w:left w:val="nil"/>
              <w:bottom w:val="single" w:sz="4" w:space="0" w:color="auto"/>
              <w:right w:val="nil"/>
            </w:tcBorders>
            <w:shd w:val="clear" w:color="auto" w:fill="auto"/>
            <w:noWrap/>
            <w:vAlign w:val="bottom"/>
            <w:hideMark/>
          </w:tcPr>
          <w:p w14:paraId="6852AA85" w14:textId="77777777" w:rsidR="00D738DC" w:rsidRPr="009A2DEF" w:rsidRDefault="00D738DC" w:rsidP="00D738DC">
            <w:pPr>
              <w:rPr>
                <w:rFonts w:eastAsia="Times New Roman" w:cstheme="minorHAnsi"/>
                <w:i/>
                <w:sz w:val="18"/>
                <w:szCs w:val="18"/>
                <w:lang w:val="en-AU" w:eastAsia="en-AU"/>
              </w:rPr>
            </w:pPr>
            <w:proofErr w:type="spellStart"/>
            <w:r w:rsidRPr="009A2DEF">
              <w:rPr>
                <w:rFonts w:eastAsia="Times New Roman" w:cstheme="minorHAnsi"/>
                <w:i/>
                <w:sz w:val="18"/>
                <w:szCs w:val="18"/>
                <w:lang w:val="en-AU" w:eastAsia="en-AU"/>
              </w:rPr>
              <w:t>Quercus</w:t>
            </w:r>
            <w:proofErr w:type="spellEnd"/>
            <w:r w:rsidRPr="009A2DEF">
              <w:rPr>
                <w:rFonts w:eastAsia="Times New Roman" w:cstheme="minorHAnsi"/>
                <w:i/>
                <w:sz w:val="18"/>
                <w:szCs w:val="18"/>
                <w:lang w:val="en-AU" w:eastAsia="en-AU"/>
              </w:rPr>
              <w:t xml:space="preserve"> </w:t>
            </w:r>
            <w:proofErr w:type="spellStart"/>
            <w:r w:rsidRPr="009A2DEF">
              <w:rPr>
                <w:rFonts w:eastAsia="Times New Roman" w:cstheme="minorHAnsi"/>
                <w:i/>
                <w:sz w:val="18"/>
                <w:szCs w:val="18"/>
                <w:lang w:val="en-AU" w:eastAsia="en-AU"/>
              </w:rPr>
              <w:t>robur</w:t>
            </w:r>
            <w:proofErr w:type="spellEnd"/>
          </w:p>
        </w:tc>
        <w:tc>
          <w:tcPr>
            <w:tcW w:w="1276" w:type="dxa"/>
            <w:tcBorders>
              <w:top w:val="nil"/>
              <w:left w:val="nil"/>
              <w:bottom w:val="single" w:sz="4" w:space="0" w:color="auto"/>
              <w:right w:val="nil"/>
            </w:tcBorders>
            <w:shd w:val="clear" w:color="auto" w:fill="auto"/>
            <w:noWrap/>
            <w:vAlign w:val="bottom"/>
            <w:hideMark/>
          </w:tcPr>
          <w:p w14:paraId="46648F1A"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-1.13 (0.54)</w:t>
            </w:r>
          </w:p>
        </w:tc>
        <w:tc>
          <w:tcPr>
            <w:tcW w:w="1275" w:type="dxa"/>
            <w:tcBorders>
              <w:top w:val="nil"/>
              <w:left w:val="nil"/>
              <w:bottom w:val="single" w:sz="4" w:space="0" w:color="auto"/>
              <w:right w:val="nil"/>
            </w:tcBorders>
            <w:shd w:val="clear" w:color="auto" w:fill="auto"/>
            <w:noWrap/>
            <w:vAlign w:val="bottom"/>
            <w:hideMark/>
          </w:tcPr>
          <w:p w14:paraId="1AD2A9AC"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1.979 (0.128)</w:t>
            </w:r>
          </w:p>
        </w:tc>
        <w:tc>
          <w:tcPr>
            <w:tcW w:w="1276" w:type="dxa"/>
            <w:tcBorders>
              <w:top w:val="nil"/>
              <w:left w:val="nil"/>
              <w:bottom w:val="single" w:sz="4" w:space="0" w:color="auto"/>
              <w:right w:val="nil"/>
            </w:tcBorders>
            <w:shd w:val="clear" w:color="auto" w:fill="auto"/>
            <w:noWrap/>
            <w:vAlign w:val="bottom"/>
            <w:hideMark/>
          </w:tcPr>
          <w:p w14:paraId="1EC3DB11"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1276" w:type="dxa"/>
            <w:tcBorders>
              <w:top w:val="nil"/>
              <w:left w:val="nil"/>
              <w:bottom w:val="single" w:sz="4" w:space="0" w:color="auto"/>
              <w:right w:val="nil"/>
            </w:tcBorders>
            <w:shd w:val="clear" w:color="auto" w:fill="auto"/>
            <w:noWrap/>
            <w:vAlign w:val="bottom"/>
            <w:hideMark/>
          </w:tcPr>
          <w:p w14:paraId="5AB7DBC3"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1276" w:type="dxa"/>
            <w:tcBorders>
              <w:top w:val="nil"/>
              <w:left w:val="nil"/>
              <w:bottom w:val="single" w:sz="4" w:space="0" w:color="auto"/>
              <w:right w:val="nil"/>
            </w:tcBorders>
            <w:shd w:val="clear" w:color="auto" w:fill="auto"/>
            <w:noWrap/>
            <w:vAlign w:val="bottom"/>
            <w:hideMark/>
          </w:tcPr>
          <w:p w14:paraId="5A76B7B5"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w:t>
            </w:r>
          </w:p>
        </w:tc>
        <w:tc>
          <w:tcPr>
            <w:tcW w:w="581" w:type="dxa"/>
            <w:tcBorders>
              <w:top w:val="nil"/>
              <w:left w:val="nil"/>
              <w:bottom w:val="single" w:sz="4" w:space="0" w:color="auto"/>
              <w:right w:val="nil"/>
            </w:tcBorders>
            <w:shd w:val="clear" w:color="auto" w:fill="auto"/>
            <w:noWrap/>
            <w:vAlign w:val="bottom"/>
            <w:hideMark/>
          </w:tcPr>
          <w:p w14:paraId="17727BDD"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37</w:t>
            </w:r>
          </w:p>
        </w:tc>
        <w:tc>
          <w:tcPr>
            <w:tcW w:w="836" w:type="dxa"/>
            <w:tcBorders>
              <w:top w:val="nil"/>
              <w:left w:val="nil"/>
              <w:bottom w:val="single" w:sz="4" w:space="0" w:color="auto"/>
              <w:right w:val="nil"/>
            </w:tcBorders>
            <w:shd w:val="clear" w:color="auto" w:fill="auto"/>
            <w:noWrap/>
            <w:vAlign w:val="bottom"/>
            <w:hideMark/>
          </w:tcPr>
          <w:p w14:paraId="1E069059"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851" w:type="dxa"/>
            <w:tcBorders>
              <w:top w:val="nil"/>
              <w:left w:val="nil"/>
              <w:bottom w:val="single" w:sz="4" w:space="0" w:color="auto"/>
              <w:right w:val="nil"/>
            </w:tcBorders>
            <w:shd w:val="clear" w:color="auto" w:fill="auto"/>
            <w:noWrap/>
            <w:vAlign w:val="bottom"/>
            <w:hideMark/>
          </w:tcPr>
          <w:p w14:paraId="7CDC6F9C"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&lt; 0.001</w:t>
            </w:r>
          </w:p>
        </w:tc>
        <w:tc>
          <w:tcPr>
            <w:tcW w:w="992" w:type="dxa"/>
            <w:tcBorders>
              <w:top w:val="nil"/>
              <w:left w:val="nil"/>
              <w:bottom w:val="single" w:sz="4" w:space="0" w:color="auto"/>
              <w:right w:val="nil"/>
            </w:tcBorders>
            <w:shd w:val="clear" w:color="auto" w:fill="auto"/>
            <w:noWrap/>
            <w:vAlign w:val="bottom"/>
            <w:hideMark/>
          </w:tcPr>
          <w:p w14:paraId="2FB2A63D" w14:textId="77777777" w:rsidR="00D738DC" w:rsidRPr="009A2DEF" w:rsidRDefault="00D738DC" w:rsidP="00D738DC">
            <w:pPr>
              <w:jc w:val="center"/>
              <w:rPr>
                <w:rFonts w:eastAsia="Times New Roman" w:cstheme="minorHAnsi"/>
                <w:sz w:val="18"/>
                <w:szCs w:val="18"/>
                <w:lang w:val="en-AU" w:eastAsia="en-AU"/>
              </w:rPr>
            </w:pPr>
          </w:p>
        </w:tc>
        <w:tc>
          <w:tcPr>
            <w:tcW w:w="851" w:type="dxa"/>
            <w:tcBorders>
              <w:top w:val="nil"/>
              <w:left w:val="nil"/>
              <w:bottom w:val="single" w:sz="4" w:space="0" w:color="auto"/>
              <w:right w:val="nil"/>
            </w:tcBorders>
            <w:shd w:val="clear" w:color="auto" w:fill="auto"/>
            <w:noWrap/>
            <w:vAlign w:val="bottom"/>
            <w:hideMark/>
          </w:tcPr>
          <w:p w14:paraId="73A041A8" w14:textId="77777777" w:rsidR="00D738DC" w:rsidRPr="009A2DEF" w:rsidRDefault="00D738DC" w:rsidP="00D738DC">
            <w:pPr>
              <w:jc w:val="center"/>
              <w:rPr>
                <w:rFonts w:eastAsia="Times New Roman" w:cstheme="minorHAnsi"/>
                <w:sz w:val="18"/>
                <w:szCs w:val="18"/>
                <w:lang w:val="en-AU" w:eastAsia="en-AU"/>
              </w:rPr>
            </w:pPr>
          </w:p>
        </w:tc>
        <w:tc>
          <w:tcPr>
            <w:tcW w:w="850" w:type="dxa"/>
            <w:tcBorders>
              <w:top w:val="nil"/>
              <w:left w:val="nil"/>
              <w:bottom w:val="single" w:sz="4" w:space="0" w:color="auto"/>
              <w:right w:val="nil"/>
            </w:tcBorders>
            <w:shd w:val="clear" w:color="auto" w:fill="auto"/>
            <w:noWrap/>
            <w:vAlign w:val="bottom"/>
            <w:hideMark/>
          </w:tcPr>
          <w:p w14:paraId="6603BF84" w14:textId="77777777" w:rsidR="00D738DC" w:rsidRPr="009A2DEF" w:rsidRDefault="00D738DC" w:rsidP="00D738DC">
            <w:pPr>
              <w:jc w:val="center"/>
              <w:rPr>
                <w:rFonts w:eastAsia="Times New Roman" w:cstheme="minorHAnsi"/>
                <w:sz w:val="18"/>
                <w:szCs w:val="18"/>
                <w:lang w:val="en-AU" w:eastAsia="en-AU"/>
              </w:rPr>
            </w:pPr>
          </w:p>
        </w:tc>
        <w:tc>
          <w:tcPr>
            <w:tcW w:w="425" w:type="dxa"/>
            <w:tcBorders>
              <w:top w:val="nil"/>
              <w:left w:val="nil"/>
              <w:bottom w:val="single" w:sz="4" w:space="0" w:color="auto"/>
              <w:right w:val="nil"/>
            </w:tcBorders>
            <w:shd w:val="clear" w:color="auto" w:fill="auto"/>
            <w:noWrap/>
            <w:vAlign w:val="bottom"/>
            <w:hideMark/>
          </w:tcPr>
          <w:p w14:paraId="38D723F7"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0.36</w:t>
            </w:r>
          </w:p>
        </w:tc>
        <w:tc>
          <w:tcPr>
            <w:tcW w:w="536" w:type="dxa"/>
            <w:tcBorders>
              <w:top w:val="nil"/>
              <w:left w:val="nil"/>
              <w:bottom w:val="single" w:sz="4" w:space="0" w:color="auto"/>
              <w:right w:val="nil"/>
            </w:tcBorders>
            <w:shd w:val="clear" w:color="auto" w:fill="auto"/>
            <w:noWrap/>
            <w:vAlign w:val="bottom"/>
            <w:hideMark/>
          </w:tcPr>
          <w:p w14:paraId="308B7B9F"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0.64</w:t>
            </w:r>
          </w:p>
        </w:tc>
        <w:tc>
          <w:tcPr>
            <w:tcW w:w="536" w:type="dxa"/>
            <w:tcBorders>
              <w:top w:val="nil"/>
              <w:left w:val="nil"/>
              <w:bottom w:val="single" w:sz="4" w:space="0" w:color="auto"/>
              <w:right w:val="nil"/>
            </w:tcBorders>
            <w:shd w:val="clear" w:color="auto" w:fill="auto"/>
            <w:noWrap/>
            <w:vAlign w:val="bottom"/>
            <w:hideMark/>
          </w:tcPr>
          <w:p w14:paraId="721241C6" w14:textId="77777777" w:rsidR="00D738DC" w:rsidRPr="009A2DEF" w:rsidRDefault="00D738DC" w:rsidP="00D738DC">
            <w:pPr>
              <w:jc w:val="center"/>
              <w:rPr>
                <w:rFonts w:eastAsia="Times New Roman" w:cstheme="minorHAnsi"/>
                <w:sz w:val="18"/>
                <w:szCs w:val="18"/>
                <w:lang w:val="en-AU" w:eastAsia="en-AU"/>
              </w:rPr>
            </w:pPr>
            <w:r w:rsidRPr="009A2DEF">
              <w:rPr>
                <w:rFonts w:eastAsia="Times New Roman" w:cstheme="minorHAnsi"/>
                <w:sz w:val="18"/>
                <w:szCs w:val="18"/>
                <w:lang w:val="en-AU" w:eastAsia="en-AU"/>
              </w:rPr>
              <w:t>0.91</w:t>
            </w:r>
          </w:p>
        </w:tc>
      </w:tr>
    </w:tbl>
    <w:p w14:paraId="190E270B" w14:textId="14EB6580" w:rsidR="00EA0243" w:rsidRPr="009A2DEF" w:rsidRDefault="00EA0243">
      <w:pPr>
        <w:rPr>
          <w:rFonts w:ascii="Times New Roman" w:hAnsi="Times New Roman" w:cs="Times New Roman"/>
          <w:lang w:val="en-GB"/>
        </w:rPr>
      </w:pPr>
      <w:r w:rsidRPr="009A2DEF">
        <w:rPr>
          <w:rFonts w:ascii="Times New Roman" w:hAnsi="Times New Roman" w:cs="Times New Roman"/>
          <w:lang w:val="en-GB"/>
        </w:rPr>
        <w:br w:type="page"/>
      </w:r>
    </w:p>
    <w:p w14:paraId="265F368E" w14:textId="77777777" w:rsidR="00EA0243" w:rsidRPr="009A2DEF" w:rsidRDefault="00EA0243" w:rsidP="00007E4F">
      <w:pPr>
        <w:adjustRightInd w:val="0"/>
        <w:snapToGrid w:val="0"/>
        <w:spacing w:line="480" w:lineRule="auto"/>
        <w:ind w:left="567" w:hanging="567"/>
        <w:contextualSpacing/>
        <w:jc w:val="both"/>
        <w:rPr>
          <w:rFonts w:ascii="Times New Roman" w:hAnsi="Times New Roman" w:cs="Times New Roman"/>
          <w:lang w:val="en-GB"/>
        </w:rPr>
        <w:sectPr w:rsidR="00EA0243" w:rsidRPr="009A2DEF" w:rsidSect="00E37291">
          <w:pgSz w:w="16840" w:h="11900" w:orient="landscape"/>
          <w:pgMar w:top="1440" w:right="1440" w:bottom="1440" w:left="1440" w:header="708" w:footer="708" w:gutter="0"/>
          <w:cols w:space="708"/>
          <w:docGrid w:linePitch="360"/>
        </w:sectPr>
      </w:pPr>
    </w:p>
    <w:p w14:paraId="13CF957C" w14:textId="7B99EC6B" w:rsidR="00357B1C" w:rsidRPr="009A2DEF" w:rsidRDefault="00330A2D" w:rsidP="00EF0E0E">
      <w:pPr>
        <w:adjustRightInd w:val="0"/>
        <w:snapToGrid w:val="0"/>
        <w:spacing w:line="480" w:lineRule="auto"/>
        <w:contextualSpacing/>
        <w:rPr>
          <w:rFonts w:eastAsia="Times New Roman" w:cstheme="minorHAnsi"/>
          <w:bCs/>
          <w:sz w:val="18"/>
          <w:szCs w:val="18"/>
          <w:lang w:val="en-AU" w:eastAsia="en-AU"/>
        </w:rPr>
      </w:pPr>
      <w:r w:rsidRPr="009A2DEF">
        <w:rPr>
          <w:rFonts w:ascii="Times New Roman" w:hAnsi="Times New Roman" w:cs="Times New Roman"/>
          <w:lang w:val="en-GB"/>
        </w:rPr>
        <w:lastRenderedPageBreak/>
        <w:t>Table S</w:t>
      </w:r>
      <w:r w:rsidR="007B45C7" w:rsidRPr="009A2DEF">
        <w:rPr>
          <w:rFonts w:ascii="Times New Roman" w:hAnsi="Times New Roman" w:cs="Times New Roman"/>
          <w:lang w:val="en-GB"/>
        </w:rPr>
        <w:t>1</w:t>
      </w:r>
      <w:r w:rsidR="00EF0E0E" w:rsidRPr="009A2DEF">
        <w:rPr>
          <w:rFonts w:ascii="Times New Roman" w:hAnsi="Times New Roman" w:cs="Times New Roman"/>
          <w:lang w:val="en-GB"/>
        </w:rPr>
        <w:t>2</w:t>
      </w:r>
      <w:r w:rsidRPr="009A2DEF">
        <w:rPr>
          <w:rFonts w:ascii="Times New Roman" w:hAnsi="Times New Roman" w:cs="Times New Roman"/>
          <w:lang w:val="en-GB"/>
        </w:rPr>
        <w:t xml:space="preserve">. Sources of </w:t>
      </w:r>
      <w:r w:rsidR="0032375E" w:rsidRPr="009A2DEF">
        <w:rPr>
          <w:rFonts w:ascii="Times New Roman" w:hAnsi="Times New Roman" w:cs="Times New Roman"/>
          <w:lang w:val="en-GB"/>
        </w:rPr>
        <w:t xml:space="preserve">values used to determine the prior ranges of </w:t>
      </w:r>
      <w:r w:rsidRPr="009A2DEF">
        <w:rPr>
          <w:rFonts w:ascii="Times New Roman" w:hAnsi="Times New Roman" w:cs="Times New Roman"/>
          <w:lang w:val="en-GB"/>
        </w:rPr>
        <w:t>parameter</w:t>
      </w:r>
      <w:r w:rsidR="007B45C7" w:rsidRPr="009A2DEF">
        <w:rPr>
          <w:rFonts w:ascii="Times New Roman" w:hAnsi="Times New Roman" w:cs="Times New Roman"/>
          <w:lang w:val="en-GB"/>
        </w:rPr>
        <w:t>s</w:t>
      </w:r>
      <w:r w:rsidRPr="009A2DEF">
        <w:rPr>
          <w:rFonts w:ascii="Times New Roman" w:hAnsi="Times New Roman" w:cs="Times New Roman"/>
          <w:lang w:val="en-GB"/>
        </w:rPr>
        <w:t xml:space="preserve"> for calibration. The minimum and maximum (</w:t>
      </w:r>
      <w:r w:rsidR="0032375E" w:rsidRPr="009A2DEF">
        <w:rPr>
          <w:rFonts w:ascii="Times New Roman" w:hAnsi="Times New Roman" w:cs="Times New Roman"/>
          <w:lang w:val="en-GB"/>
        </w:rPr>
        <w:t>min/</w:t>
      </w:r>
      <w:r w:rsidRPr="009A2DEF">
        <w:rPr>
          <w:rFonts w:ascii="Times New Roman" w:hAnsi="Times New Roman" w:cs="Times New Roman"/>
          <w:lang w:val="en-GB"/>
        </w:rPr>
        <w:t>max) values are also provided when multiple values were obtained.</w:t>
      </w:r>
    </w:p>
    <w:tbl>
      <w:tblPr>
        <w:tblW w:w="9213" w:type="dxa"/>
        <w:tblLook w:val="04A0" w:firstRow="1" w:lastRow="0" w:firstColumn="1" w:lastColumn="0" w:noHBand="0" w:noVBand="1"/>
      </w:tblPr>
      <w:tblGrid>
        <w:gridCol w:w="1560"/>
        <w:gridCol w:w="779"/>
        <w:gridCol w:w="576"/>
        <w:gridCol w:w="649"/>
        <w:gridCol w:w="1539"/>
        <w:gridCol w:w="1275"/>
        <w:gridCol w:w="2835"/>
      </w:tblGrid>
      <w:tr w:rsidR="009A2DEF" w:rsidRPr="009A2DEF" w14:paraId="6A9053E1" w14:textId="77777777" w:rsidTr="00330A2D">
        <w:trPr>
          <w:trHeight w:val="20"/>
        </w:trPr>
        <w:tc>
          <w:tcPr>
            <w:tcW w:w="1560" w:type="dxa"/>
            <w:tcBorders>
              <w:top w:val="single" w:sz="4" w:space="0" w:color="auto"/>
              <w:left w:val="nil"/>
              <w:bottom w:val="single" w:sz="4" w:space="0" w:color="auto"/>
              <w:right w:val="nil"/>
            </w:tcBorders>
            <w:shd w:val="clear" w:color="auto" w:fill="auto"/>
            <w:hideMark/>
          </w:tcPr>
          <w:p w14:paraId="4D078A48" w14:textId="77777777" w:rsidR="002102AC" w:rsidRPr="009A2DEF" w:rsidRDefault="002102AC" w:rsidP="002102AC">
            <w:pPr>
              <w:rPr>
                <w:rFonts w:eastAsia="Times New Roman" w:cs="Arial"/>
                <w:bCs/>
                <w:sz w:val="12"/>
                <w:szCs w:val="12"/>
                <w:lang w:val="en-AU" w:eastAsia="en-AU"/>
              </w:rPr>
            </w:pPr>
            <w:r w:rsidRPr="009A2DEF">
              <w:rPr>
                <w:rFonts w:eastAsia="Times New Roman" w:cs="Arial"/>
                <w:bCs/>
                <w:sz w:val="12"/>
                <w:szCs w:val="12"/>
                <w:lang w:val="en-AU" w:eastAsia="en-AU"/>
              </w:rPr>
              <w:t>Meaning/comments</w:t>
            </w:r>
          </w:p>
        </w:tc>
        <w:tc>
          <w:tcPr>
            <w:tcW w:w="779" w:type="dxa"/>
            <w:tcBorders>
              <w:top w:val="single" w:sz="4" w:space="0" w:color="auto"/>
              <w:left w:val="nil"/>
              <w:bottom w:val="single" w:sz="4" w:space="0" w:color="auto"/>
              <w:right w:val="nil"/>
            </w:tcBorders>
            <w:shd w:val="clear" w:color="auto" w:fill="auto"/>
            <w:hideMark/>
          </w:tcPr>
          <w:p w14:paraId="3550CC84" w14:textId="77777777" w:rsidR="002102AC" w:rsidRPr="009A2DEF" w:rsidRDefault="002102AC" w:rsidP="002102AC">
            <w:pPr>
              <w:rPr>
                <w:rFonts w:eastAsia="Times New Roman" w:cs="Arial"/>
                <w:bCs/>
                <w:sz w:val="12"/>
                <w:szCs w:val="12"/>
                <w:lang w:val="en-AU" w:eastAsia="en-AU"/>
              </w:rPr>
            </w:pPr>
            <w:r w:rsidRPr="009A2DEF">
              <w:rPr>
                <w:rFonts w:eastAsia="Times New Roman" w:cs="Arial"/>
                <w:bCs/>
                <w:sz w:val="12"/>
                <w:szCs w:val="12"/>
                <w:lang w:val="en-AU" w:eastAsia="en-AU"/>
              </w:rPr>
              <w:t>Name</w:t>
            </w:r>
          </w:p>
        </w:tc>
        <w:tc>
          <w:tcPr>
            <w:tcW w:w="576" w:type="dxa"/>
            <w:tcBorders>
              <w:top w:val="single" w:sz="4" w:space="0" w:color="auto"/>
              <w:left w:val="nil"/>
              <w:bottom w:val="single" w:sz="4" w:space="0" w:color="auto"/>
              <w:right w:val="nil"/>
            </w:tcBorders>
            <w:shd w:val="clear" w:color="auto" w:fill="auto"/>
            <w:hideMark/>
          </w:tcPr>
          <w:p w14:paraId="77C2AE0E" w14:textId="77777777" w:rsidR="002102AC" w:rsidRPr="009A2DEF" w:rsidRDefault="002102AC" w:rsidP="002102AC">
            <w:pPr>
              <w:rPr>
                <w:rFonts w:eastAsia="Times New Roman" w:cs="Arial"/>
                <w:bCs/>
                <w:sz w:val="12"/>
                <w:szCs w:val="12"/>
                <w:lang w:val="en-AU" w:eastAsia="en-AU"/>
              </w:rPr>
            </w:pPr>
            <w:r w:rsidRPr="009A2DEF">
              <w:rPr>
                <w:rFonts w:eastAsia="Times New Roman" w:cs="Arial"/>
                <w:bCs/>
                <w:sz w:val="12"/>
                <w:szCs w:val="12"/>
                <w:lang w:val="en-AU" w:eastAsia="en-AU"/>
              </w:rPr>
              <w:t>Symbol</w:t>
            </w:r>
          </w:p>
        </w:tc>
        <w:tc>
          <w:tcPr>
            <w:tcW w:w="649" w:type="dxa"/>
            <w:tcBorders>
              <w:top w:val="single" w:sz="4" w:space="0" w:color="auto"/>
              <w:left w:val="nil"/>
              <w:bottom w:val="single" w:sz="4" w:space="0" w:color="auto"/>
              <w:right w:val="nil"/>
            </w:tcBorders>
            <w:shd w:val="clear" w:color="auto" w:fill="auto"/>
            <w:hideMark/>
          </w:tcPr>
          <w:p w14:paraId="029C4195" w14:textId="77777777" w:rsidR="002102AC" w:rsidRPr="009A2DEF" w:rsidRDefault="002102AC" w:rsidP="002102AC">
            <w:pPr>
              <w:rPr>
                <w:rFonts w:eastAsia="Times New Roman" w:cs="Arial"/>
                <w:bCs/>
                <w:sz w:val="12"/>
                <w:szCs w:val="12"/>
                <w:lang w:val="en-AU" w:eastAsia="en-AU"/>
              </w:rPr>
            </w:pPr>
            <w:r w:rsidRPr="009A2DEF">
              <w:rPr>
                <w:rFonts w:eastAsia="Times New Roman" w:cs="Arial"/>
                <w:bCs/>
                <w:sz w:val="12"/>
                <w:szCs w:val="12"/>
                <w:lang w:val="en-AU" w:eastAsia="en-AU"/>
              </w:rPr>
              <w:t>Units</w:t>
            </w:r>
          </w:p>
        </w:tc>
        <w:tc>
          <w:tcPr>
            <w:tcW w:w="1539" w:type="dxa"/>
            <w:tcBorders>
              <w:top w:val="single" w:sz="4" w:space="0" w:color="auto"/>
              <w:left w:val="nil"/>
              <w:bottom w:val="single" w:sz="4" w:space="0" w:color="auto"/>
              <w:right w:val="nil"/>
            </w:tcBorders>
            <w:shd w:val="clear" w:color="auto" w:fill="auto"/>
            <w:hideMark/>
          </w:tcPr>
          <w:p w14:paraId="3F8C9339" w14:textId="77777777" w:rsidR="002102AC" w:rsidRPr="009A2DEF" w:rsidRDefault="002102AC" w:rsidP="002102AC">
            <w:pPr>
              <w:rPr>
                <w:rFonts w:eastAsia="Times New Roman" w:cs="Arial"/>
                <w:bCs/>
                <w:sz w:val="12"/>
                <w:szCs w:val="12"/>
                <w:lang w:val="en-AU" w:eastAsia="en-AU"/>
              </w:rPr>
            </w:pPr>
            <w:r w:rsidRPr="009A2DEF">
              <w:rPr>
                <w:rFonts w:eastAsia="Times New Roman" w:cs="Arial"/>
                <w:bCs/>
                <w:sz w:val="12"/>
                <w:szCs w:val="12"/>
                <w:lang w:val="en-AU" w:eastAsia="en-AU"/>
              </w:rPr>
              <w:t>Species</w:t>
            </w:r>
          </w:p>
        </w:tc>
        <w:tc>
          <w:tcPr>
            <w:tcW w:w="1275" w:type="dxa"/>
            <w:tcBorders>
              <w:top w:val="single" w:sz="4" w:space="0" w:color="auto"/>
              <w:left w:val="nil"/>
              <w:bottom w:val="single" w:sz="4" w:space="0" w:color="auto"/>
              <w:right w:val="nil"/>
            </w:tcBorders>
            <w:shd w:val="clear" w:color="auto" w:fill="auto"/>
            <w:hideMark/>
          </w:tcPr>
          <w:p w14:paraId="0EF8BDFD" w14:textId="77777777" w:rsidR="002102AC" w:rsidRPr="009A2DEF" w:rsidRDefault="002102AC" w:rsidP="002102AC">
            <w:pPr>
              <w:rPr>
                <w:rFonts w:eastAsia="Times New Roman" w:cs="Arial"/>
                <w:bCs/>
                <w:sz w:val="12"/>
                <w:szCs w:val="12"/>
                <w:lang w:val="en-AU" w:eastAsia="en-AU"/>
              </w:rPr>
            </w:pPr>
            <w:r w:rsidRPr="009A2DEF">
              <w:rPr>
                <w:rFonts w:eastAsia="Times New Roman" w:cs="Arial"/>
                <w:bCs/>
                <w:sz w:val="12"/>
                <w:szCs w:val="12"/>
                <w:lang w:val="en-AU" w:eastAsia="en-AU"/>
              </w:rPr>
              <w:t>Mean (min/max)</w:t>
            </w:r>
          </w:p>
        </w:tc>
        <w:tc>
          <w:tcPr>
            <w:tcW w:w="2835" w:type="dxa"/>
            <w:tcBorders>
              <w:top w:val="single" w:sz="4" w:space="0" w:color="auto"/>
              <w:left w:val="nil"/>
              <w:bottom w:val="single" w:sz="4" w:space="0" w:color="auto"/>
              <w:right w:val="nil"/>
            </w:tcBorders>
            <w:shd w:val="clear" w:color="auto" w:fill="auto"/>
            <w:hideMark/>
          </w:tcPr>
          <w:p w14:paraId="779D59F0" w14:textId="77777777" w:rsidR="002102AC" w:rsidRPr="009A2DEF" w:rsidRDefault="002102AC" w:rsidP="002102AC">
            <w:pPr>
              <w:rPr>
                <w:rFonts w:eastAsia="Times New Roman" w:cs="Arial"/>
                <w:bCs/>
                <w:sz w:val="12"/>
                <w:szCs w:val="12"/>
                <w:lang w:val="en-AU" w:eastAsia="en-AU"/>
              </w:rPr>
            </w:pPr>
            <w:r w:rsidRPr="009A2DEF">
              <w:rPr>
                <w:rFonts w:eastAsia="Times New Roman" w:cs="Arial"/>
                <w:bCs/>
                <w:sz w:val="12"/>
                <w:szCs w:val="12"/>
                <w:lang w:val="en-AU" w:eastAsia="en-AU"/>
              </w:rPr>
              <w:t>References</w:t>
            </w:r>
          </w:p>
        </w:tc>
      </w:tr>
      <w:tr w:rsidR="009A2DEF" w:rsidRPr="009A2DEF" w14:paraId="0462C95B" w14:textId="77777777" w:rsidTr="00330A2D">
        <w:trPr>
          <w:trHeight w:val="20"/>
        </w:trPr>
        <w:tc>
          <w:tcPr>
            <w:tcW w:w="1560" w:type="dxa"/>
            <w:tcBorders>
              <w:top w:val="nil"/>
              <w:left w:val="nil"/>
              <w:bottom w:val="single" w:sz="4" w:space="0" w:color="auto"/>
              <w:right w:val="nil"/>
            </w:tcBorders>
            <w:shd w:val="clear" w:color="auto" w:fill="auto"/>
            <w:noWrap/>
          </w:tcPr>
          <w:p w14:paraId="645354DA" w14:textId="1937359E" w:rsidR="001D29D2" w:rsidRPr="009A2DEF" w:rsidRDefault="001D29D2" w:rsidP="002102AC">
            <w:pPr>
              <w:rPr>
                <w:rFonts w:eastAsia="Times New Roman" w:cs="Arial"/>
                <w:sz w:val="12"/>
                <w:szCs w:val="12"/>
                <w:lang w:val="en-AU" w:eastAsia="en-AU"/>
              </w:rPr>
            </w:pPr>
            <w:r w:rsidRPr="009A2DEF">
              <w:rPr>
                <w:rFonts w:eastAsia="Times New Roman" w:cs="Arial"/>
                <w:sz w:val="12"/>
                <w:szCs w:val="12"/>
                <w:lang w:val="en-AU" w:eastAsia="en-AU"/>
              </w:rPr>
              <w:t>Constant and power in the stem mass v. diam. relationship</w:t>
            </w:r>
          </w:p>
        </w:tc>
        <w:tc>
          <w:tcPr>
            <w:tcW w:w="779" w:type="dxa"/>
            <w:tcBorders>
              <w:top w:val="nil"/>
              <w:left w:val="nil"/>
              <w:bottom w:val="single" w:sz="4" w:space="0" w:color="auto"/>
              <w:right w:val="nil"/>
            </w:tcBorders>
            <w:shd w:val="clear" w:color="auto" w:fill="auto"/>
            <w:noWrap/>
          </w:tcPr>
          <w:p w14:paraId="6BEB0955" w14:textId="58E51A25" w:rsidR="001D29D2" w:rsidRPr="009A2DEF" w:rsidRDefault="001D29D2" w:rsidP="002102AC">
            <w:pPr>
              <w:rPr>
                <w:rFonts w:eastAsia="Times New Roman" w:cs="Arial"/>
                <w:sz w:val="12"/>
                <w:szCs w:val="12"/>
                <w:lang w:val="en-AU" w:eastAsia="en-AU"/>
              </w:rPr>
            </w:pPr>
            <w:proofErr w:type="spellStart"/>
            <w:r w:rsidRPr="009A2DEF">
              <w:rPr>
                <w:rFonts w:eastAsia="Times New Roman" w:cs="Arial"/>
                <w:sz w:val="12"/>
                <w:szCs w:val="12"/>
                <w:lang w:val="en-AU" w:eastAsia="en-AU"/>
              </w:rPr>
              <w:t>aWS</w:t>
            </w:r>
            <w:proofErr w:type="spellEnd"/>
            <w:r w:rsidRPr="009A2DEF">
              <w:rPr>
                <w:rFonts w:eastAsia="Times New Roman" w:cs="Arial"/>
                <w:sz w:val="12"/>
                <w:szCs w:val="12"/>
                <w:lang w:val="en-AU" w:eastAsia="en-AU"/>
              </w:rPr>
              <w:t xml:space="preserve"> &amp; </w:t>
            </w:r>
            <w:proofErr w:type="spellStart"/>
            <w:r w:rsidRPr="009A2DEF">
              <w:rPr>
                <w:rFonts w:eastAsia="Times New Roman" w:cs="Arial"/>
                <w:sz w:val="12"/>
                <w:szCs w:val="12"/>
                <w:lang w:val="en-AU" w:eastAsia="en-AU"/>
              </w:rPr>
              <w:t>nWS</w:t>
            </w:r>
            <w:proofErr w:type="spellEnd"/>
          </w:p>
        </w:tc>
        <w:tc>
          <w:tcPr>
            <w:tcW w:w="576" w:type="dxa"/>
            <w:tcBorders>
              <w:top w:val="nil"/>
              <w:left w:val="nil"/>
              <w:bottom w:val="single" w:sz="4" w:space="0" w:color="auto"/>
              <w:right w:val="nil"/>
            </w:tcBorders>
            <w:shd w:val="clear" w:color="auto" w:fill="auto"/>
            <w:noWrap/>
          </w:tcPr>
          <w:p w14:paraId="32D1EF6D" w14:textId="3F4C3AA9" w:rsidR="001D29D2" w:rsidRPr="009A2DEF" w:rsidRDefault="001D29D2" w:rsidP="002102AC">
            <w:pPr>
              <w:rPr>
                <w:rFonts w:eastAsia="Times New Roman" w:cs="Arial"/>
                <w:i/>
                <w:iCs/>
                <w:sz w:val="12"/>
                <w:szCs w:val="12"/>
                <w:lang w:val="en-AU" w:eastAsia="en-AU"/>
              </w:rPr>
            </w:pPr>
            <w:proofErr w:type="spellStart"/>
            <w:r w:rsidRPr="009A2DEF">
              <w:rPr>
                <w:rFonts w:eastAsia="Times New Roman" w:cs="Arial"/>
                <w:i/>
                <w:iCs/>
                <w:sz w:val="12"/>
                <w:szCs w:val="12"/>
                <w:lang w:val="en-AU" w:eastAsia="en-AU"/>
              </w:rPr>
              <w:t>a</w:t>
            </w:r>
            <w:r w:rsidRPr="009A2DEF">
              <w:rPr>
                <w:rFonts w:eastAsia="Times New Roman" w:cs="Arial"/>
                <w:sz w:val="12"/>
                <w:szCs w:val="12"/>
                <w:vertAlign w:val="subscript"/>
                <w:lang w:val="en-AU" w:eastAsia="en-AU"/>
              </w:rPr>
              <w:t>S</w:t>
            </w:r>
            <w:proofErr w:type="spellEnd"/>
            <w:r w:rsidRPr="009A2DEF">
              <w:rPr>
                <w:rFonts w:eastAsia="Times New Roman" w:cs="Arial"/>
                <w:i/>
                <w:iCs/>
                <w:sz w:val="12"/>
                <w:szCs w:val="12"/>
                <w:lang w:val="en-AU" w:eastAsia="en-AU"/>
              </w:rPr>
              <w:t xml:space="preserve"> </w:t>
            </w:r>
            <w:r w:rsidRPr="009A2DEF">
              <w:rPr>
                <w:rFonts w:eastAsia="Times New Roman" w:cs="Arial"/>
                <w:iCs/>
                <w:sz w:val="12"/>
                <w:szCs w:val="12"/>
                <w:lang w:val="en-AU" w:eastAsia="en-AU"/>
              </w:rPr>
              <w:t xml:space="preserve">&amp; </w:t>
            </w:r>
            <w:proofErr w:type="spellStart"/>
            <w:r w:rsidRPr="009A2DEF">
              <w:rPr>
                <w:rFonts w:eastAsia="Times New Roman" w:cs="Arial"/>
                <w:i/>
                <w:iCs/>
                <w:sz w:val="12"/>
                <w:szCs w:val="12"/>
                <w:lang w:val="en-AU" w:eastAsia="en-AU"/>
              </w:rPr>
              <w:t>n</w:t>
            </w:r>
            <w:r w:rsidRPr="009A2DEF">
              <w:rPr>
                <w:rFonts w:eastAsia="Times New Roman" w:cs="Arial"/>
                <w:sz w:val="12"/>
                <w:szCs w:val="12"/>
                <w:vertAlign w:val="subscript"/>
                <w:lang w:val="en-AU" w:eastAsia="en-AU"/>
              </w:rPr>
              <w:t>S</w:t>
            </w:r>
            <w:proofErr w:type="spellEnd"/>
          </w:p>
        </w:tc>
        <w:tc>
          <w:tcPr>
            <w:tcW w:w="649" w:type="dxa"/>
            <w:tcBorders>
              <w:top w:val="nil"/>
              <w:left w:val="nil"/>
              <w:bottom w:val="single" w:sz="4" w:space="0" w:color="auto"/>
              <w:right w:val="nil"/>
            </w:tcBorders>
            <w:shd w:val="clear" w:color="auto" w:fill="auto"/>
            <w:noWrap/>
          </w:tcPr>
          <w:p w14:paraId="3ADAF1A7" w14:textId="0719D12D" w:rsidR="001D29D2" w:rsidRPr="009A2DEF" w:rsidRDefault="001D29D2" w:rsidP="002102AC">
            <w:pPr>
              <w:rPr>
                <w:rFonts w:eastAsia="Times New Roman" w:cs="Arial"/>
                <w:sz w:val="12"/>
                <w:szCs w:val="12"/>
                <w:lang w:val="en-AU" w:eastAsia="en-AU"/>
              </w:rPr>
            </w:pPr>
            <w:r w:rsidRPr="009A2DEF">
              <w:rPr>
                <w:rFonts w:eastAsia="Times New Roman" w:cs="Arial"/>
                <w:sz w:val="12"/>
                <w:szCs w:val="12"/>
                <w:lang w:val="en-AU" w:eastAsia="en-AU"/>
              </w:rPr>
              <w:t>-</w:t>
            </w:r>
          </w:p>
        </w:tc>
        <w:tc>
          <w:tcPr>
            <w:tcW w:w="1539" w:type="dxa"/>
            <w:tcBorders>
              <w:top w:val="nil"/>
              <w:left w:val="nil"/>
              <w:bottom w:val="single" w:sz="4" w:space="0" w:color="auto"/>
              <w:right w:val="nil"/>
            </w:tcBorders>
            <w:shd w:val="clear" w:color="auto" w:fill="auto"/>
            <w:noWrap/>
          </w:tcPr>
          <w:p w14:paraId="7C757153" w14:textId="31CB14CD" w:rsidR="001D29D2" w:rsidRPr="009A2DEF" w:rsidRDefault="001D29D2" w:rsidP="001D29D2">
            <w:pPr>
              <w:rPr>
                <w:rFonts w:eastAsia="Times New Roman" w:cs="Arial"/>
                <w:i/>
                <w:iCs/>
                <w:sz w:val="12"/>
                <w:szCs w:val="12"/>
                <w:lang w:val="en-AU" w:eastAsia="en-AU"/>
              </w:rPr>
            </w:pPr>
            <w:r w:rsidRPr="009A2DEF">
              <w:rPr>
                <w:rFonts w:eastAsia="Times New Roman" w:cs="Times New Roman"/>
                <w:sz w:val="12"/>
                <w:szCs w:val="12"/>
                <w:lang w:val="en-AU" w:eastAsia="en-AU"/>
              </w:rPr>
              <w:t xml:space="preserve">All species (except </w:t>
            </w:r>
            <w:r w:rsidRPr="009A2DEF">
              <w:rPr>
                <w:rFonts w:eastAsia="Times New Roman" w:cs="Times New Roman"/>
                <w:i/>
                <w:sz w:val="12"/>
                <w:szCs w:val="12"/>
                <w:lang w:val="en-AU" w:eastAsia="en-AU"/>
              </w:rPr>
              <w:t xml:space="preserve">P. </w:t>
            </w:r>
            <w:proofErr w:type="spellStart"/>
            <w:r w:rsidRPr="009A2DEF">
              <w:rPr>
                <w:rFonts w:eastAsia="Times New Roman" w:cs="Times New Roman"/>
                <w:i/>
                <w:sz w:val="12"/>
                <w:szCs w:val="12"/>
                <w:lang w:val="en-AU" w:eastAsia="en-AU"/>
              </w:rPr>
              <w:t>cembra</w:t>
            </w:r>
            <w:proofErr w:type="spellEnd"/>
            <w:r w:rsidRPr="009A2DEF">
              <w:rPr>
                <w:rFonts w:eastAsia="Times New Roman" w:cs="Times New Roman"/>
                <w:sz w:val="12"/>
                <w:szCs w:val="12"/>
                <w:lang w:val="en-AU" w:eastAsia="en-AU"/>
              </w:rPr>
              <w:t xml:space="preserve"> </w:t>
            </w:r>
            <w:r w:rsidR="00360478" w:rsidRPr="009A2DEF">
              <w:rPr>
                <w:rFonts w:eastAsia="Times New Roman" w:cs="Times New Roman"/>
                <w:sz w:val="12"/>
                <w:szCs w:val="12"/>
                <w:lang w:val="en-AU" w:eastAsia="en-AU"/>
              </w:rPr>
              <w:t xml:space="preserve">which was </w:t>
            </w:r>
            <w:r w:rsidRPr="009A2DEF">
              <w:rPr>
                <w:rFonts w:eastAsia="Times New Roman" w:cs="Times New Roman"/>
                <w:sz w:val="12"/>
                <w:szCs w:val="12"/>
                <w:lang w:val="en-AU" w:eastAsia="en-AU"/>
              </w:rPr>
              <w:t xml:space="preserve">calculated from </w:t>
            </w:r>
            <w:r w:rsidRPr="009A2DEF">
              <w:rPr>
                <w:rFonts w:eastAsia="Times New Roman" w:cs="Times New Roman"/>
                <w:i/>
                <w:sz w:val="12"/>
                <w:szCs w:val="12"/>
                <w:lang w:val="en-AU" w:eastAsia="en-AU"/>
              </w:rPr>
              <w:t xml:space="preserve">P. </w:t>
            </w:r>
            <w:proofErr w:type="spellStart"/>
            <w:r w:rsidRPr="009A2DEF">
              <w:rPr>
                <w:rFonts w:eastAsia="Times New Roman" w:cs="Times New Roman"/>
                <w:i/>
                <w:sz w:val="12"/>
                <w:szCs w:val="12"/>
                <w:lang w:val="en-AU" w:eastAsia="en-AU"/>
              </w:rPr>
              <w:t>nigra</w:t>
            </w:r>
            <w:proofErr w:type="spellEnd"/>
            <w:r w:rsidRPr="009A2DEF">
              <w:rPr>
                <w:rFonts w:eastAsia="Times New Roman" w:cs="Times New Roman"/>
                <w:i/>
                <w:sz w:val="12"/>
                <w:szCs w:val="12"/>
                <w:lang w:val="en-AU" w:eastAsia="en-AU"/>
              </w:rPr>
              <w:t xml:space="preserve">, </w:t>
            </w:r>
            <w:proofErr w:type="spellStart"/>
            <w:r w:rsidRPr="009A2DEF">
              <w:rPr>
                <w:rFonts w:eastAsia="Times New Roman" w:cs="Times New Roman"/>
                <w:i/>
                <w:sz w:val="12"/>
                <w:szCs w:val="12"/>
                <w:lang w:val="en-AU" w:eastAsia="en-AU"/>
              </w:rPr>
              <w:t>P.pinaster</w:t>
            </w:r>
            <w:proofErr w:type="spellEnd"/>
            <w:r w:rsidRPr="009A2DEF">
              <w:rPr>
                <w:rFonts w:eastAsia="Times New Roman" w:cs="Times New Roman"/>
                <w:i/>
                <w:sz w:val="12"/>
                <w:szCs w:val="12"/>
                <w:lang w:val="en-AU" w:eastAsia="en-AU"/>
              </w:rPr>
              <w:t xml:space="preserve"> </w:t>
            </w:r>
            <w:r w:rsidRPr="009A2DEF">
              <w:rPr>
                <w:rFonts w:eastAsia="Times New Roman" w:cs="Times New Roman"/>
                <w:sz w:val="12"/>
                <w:szCs w:val="12"/>
                <w:lang w:val="en-AU" w:eastAsia="en-AU"/>
              </w:rPr>
              <w:t>and</w:t>
            </w:r>
            <w:r w:rsidRPr="009A2DEF">
              <w:rPr>
                <w:rFonts w:eastAsia="Times New Roman" w:cs="Times New Roman"/>
                <w:i/>
                <w:sz w:val="12"/>
                <w:szCs w:val="12"/>
                <w:lang w:val="en-AU" w:eastAsia="en-AU"/>
              </w:rPr>
              <w:t xml:space="preserve"> P. </w:t>
            </w:r>
            <w:proofErr w:type="spellStart"/>
            <w:r w:rsidRPr="009A2DEF">
              <w:rPr>
                <w:rFonts w:eastAsia="Times New Roman" w:cs="Times New Roman"/>
                <w:i/>
                <w:sz w:val="12"/>
                <w:szCs w:val="12"/>
                <w:lang w:val="en-AU" w:eastAsia="en-AU"/>
              </w:rPr>
              <w:t>sylvestris</w:t>
            </w:r>
            <w:proofErr w:type="spellEnd"/>
            <w:r w:rsidRPr="009A2DEF">
              <w:rPr>
                <w:rFonts w:eastAsia="Times New Roman" w:cs="Times New Roman"/>
                <w:i/>
                <w:sz w:val="12"/>
                <w:szCs w:val="12"/>
                <w:lang w:val="en-AU" w:eastAsia="en-AU"/>
              </w:rPr>
              <w:t xml:space="preserve"> </w:t>
            </w:r>
            <w:r w:rsidRPr="009A2DEF">
              <w:rPr>
                <w:rFonts w:eastAsia="Times New Roman" w:cs="Times New Roman"/>
                <w:sz w:val="12"/>
                <w:szCs w:val="12"/>
                <w:lang w:val="en-AU" w:eastAsia="en-AU"/>
              </w:rPr>
              <w:t>data</w:t>
            </w:r>
            <w:r w:rsidRPr="009A2DEF">
              <w:rPr>
                <w:rFonts w:eastAsia="Times New Roman" w:cs="Times New Roman"/>
                <w:i/>
                <w:sz w:val="12"/>
                <w:szCs w:val="12"/>
                <w:lang w:val="en-AU" w:eastAsia="en-AU"/>
              </w:rPr>
              <w:t>)</w:t>
            </w:r>
          </w:p>
        </w:tc>
        <w:tc>
          <w:tcPr>
            <w:tcW w:w="1275" w:type="dxa"/>
            <w:tcBorders>
              <w:top w:val="nil"/>
              <w:left w:val="nil"/>
              <w:bottom w:val="single" w:sz="4" w:space="0" w:color="auto"/>
              <w:right w:val="nil"/>
            </w:tcBorders>
            <w:shd w:val="clear" w:color="auto" w:fill="auto"/>
            <w:noWrap/>
          </w:tcPr>
          <w:p w14:paraId="40897F4E" w14:textId="77777777" w:rsidR="001D29D2" w:rsidRPr="009A2DEF" w:rsidRDefault="001D29D2" w:rsidP="002102AC">
            <w:pPr>
              <w:rPr>
                <w:rFonts w:eastAsia="Times New Roman" w:cs="Arial"/>
                <w:sz w:val="12"/>
                <w:szCs w:val="12"/>
                <w:lang w:val="en-AU" w:eastAsia="en-AU"/>
              </w:rPr>
            </w:pPr>
          </w:p>
        </w:tc>
        <w:tc>
          <w:tcPr>
            <w:tcW w:w="2835" w:type="dxa"/>
            <w:tcBorders>
              <w:top w:val="nil"/>
              <w:left w:val="nil"/>
              <w:bottom w:val="single" w:sz="4" w:space="0" w:color="auto"/>
              <w:right w:val="nil"/>
            </w:tcBorders>
            <w:shd w:val="clear" w:color="auto" w:fill="auto"/>
            <w:noWrap/>
          </w:tcPr>
          <w:p w14:paraId="75E59A71" w14:textId="1A4EACBA" w:rsidR="001D29D2" w:rsidRPr="009A2DEF" w:rsidRDefault="001D29D2" w:rsidP="005B4175">
            <w:pPr>
              <w:rPr>
                <w:rFonts w:eastAsia="Times New Roman" w:cs="Times New Roman"/>
                <w:sz w:val="12"/>
                <w:szCs w:val="12"/>
                <w:lang w:val="en-AU" w:eastAsia="en-AU"/>
              </w:rPr>
            </w:pPr>
            <w:r w:rsidRPr="009A2DEF">
              <w:rPr>
                <w:rFonts w:eastAsia="Times New Roman" w:cs="Times New Roman"/>
                <w:sz w:val="12"/>
                <w:szCs w:val="12"/>
                <w:lang w:val="en-AU" w:eastAsia="en-AU"/>
              </w:rPr>
              <w:fldChar w:fldCharType="begin"/>
            </w:r>
            <w:r w:rsidR="005B4175" w:rsidRPr="009A2DEF">
              <w:rPr>
                <w:rFonts w:eastAsia="Times New Roman" w:cs="Times New Roman"/>
                <w:sz w:val="12"/>
                <w:szCs w:val="12"/>
                <w:lang w:val="en-AU" w:eastAsia="en-AU"/>
              </w:rPr>
              <w:instrText xml:space="preserve"> ADDIN EN.CITE &lt;EndNote&gt;&lt;Cite&gt;&lt;Author&gt;Forrester&lt;/Author&gt;&lt;Year&gt;2017&lt;/Year&gt;&lt;RecNum&gt;6188&lt;/RecNum&gt;&lt;DisplayText&gt;(Forrester et al. 2017b)&lt;/DisplayText&gt;&lt;record&gt;&lt;rec-number&gt;6188&lt;/rec-number&gt;&lt;foreign-keys&gt;&lt;key app="EN" db-id="2x999fsf50tf9ketear52pakz9wxaserp5tr" timestamp="1482324828"&gt;6188&lt;/key&gt;&lt;/foreign-keys&gt;&lt;ref-type name="Journal Article"&gt;17&lt;/ref-type&gt;&lt;contributors&gt;&lt;authors&gt;&lt;author&gt;David I. Forrester&lt;/author&gt;&lt;author&gt;I. Heloise H. Tachauer&lt;/author&gt;&lt;author&gt;Peter Annighoefer&lt;/author&gt;&lt;author&gt;Ignacio Barbeito&lt;/author&gt;&lt;author&gt;Hans Pretzsch&lt;/author&gt;&lt;author&gt;Ricardo Ruiz-Peinado&lt;/author&gt;&lt;author&gt;Hendrik Stark&lt;/author&gt;&lt;author&gt;Giorgio Vacchiano&lt;/author&gt;&lt;author&gt;Tzvetan Zlatanov&lt;/author&gt;&lt;author&gt;Tamalika Chakraborty&lt;/author&gt;&lt;author&gt;Somidh Saha&lt;/author&gt;&lt;author&gt;Gudeta W. Sileshi&lt;/author&gt;&lt;/authors&gt;&lt;/contributors&gt;&lt;titles&gt;&lt;title&gt;Generalized biomass and leaf area allometric equations for European tree species incorporating stand structure, tree age and climate&lt;/title&gt;&lt;secondary-title&gt;Forest Ecology and Management&lt;/secondary-title&gt;&lt;/titles&gt;&lt;periodical&gt;&lt;full-title&gt;Forest Ecology and Management&lt;/full-title&gt;&lt;/periodical&gt;&lt;pages&gt;160-175&lt;/pages&gt;&lt;volume&gt;396&lt;/volume&gt;&lt;dates&gt;&lt;year&gt;2017&lt;/year&gt;&lt;/dates&gt;&lt;urls&gt;&lt;/urls&gt;&lt;/record&gt;&lt;/Cite&gt;&lt;/EndNote&gt;</w:instrText>
            </w:r>
            <w:r w:rsidRPr="009A2DEF">
              <w:rPr>
                <w:rFonts w:eastAsia="Times New Roman" w:cs="Times New Roman"/>
                <w:sz w:val="12"/>
                <w:szCs w:val="12"/>
                <w:lang w:val="en-AU" w:eastAsia="en-AU"/>
              </w:rPr>
              <w:fldChar w:fldCharType="separate"/>
            </w:r>
            <w:r w:rsidR="005B4175" w:rsidRPr="009A2DEF">
              <w:rPr>
                <w:rFonts w:eastAsia="Times New Roman" w:cs="Times New Roman"/>
                <w:noProof/>
                <w:sz w:val="12"/>
                <w:szCs w:val="12"/>
                <w:lang w:val="en-AU" w:eastAsia="en-AU"/>
              </w:rPr>
              <w:t>(Forrester et al. 2017b)</w:t>
            </w:r>
            <w:r w:rsidRPr="009A2DEF">
              <w:rPr>
                <w:rFonts w:eastAsia="Times New Roman" w:cs="Times New Roman"/>
                <w:sz w:val="12"/>
                <w:szCs w:val="12"/>
                <w:lang w:val="en-AU" w:eastAsia="en-AU"/>
              </w:rPr>
              <w:fldChar w:fldCharType="end"/>
            </w:r>
          </w:p>
        </w:tc>
      </w:tr>
      <w:tr w:rsidR="009A2DEF" w:rsidRPr="009A2DEF" w14:paraId="138B4837" w14:textId="77777777" w:rsidTr="00330A2D">
        <w:trPr>
          <w:trHeight w:val="20"/>
        </w:trPr>
        <w:tc>
          <w:tcPr>
            <w:tcW w:w="1560" w:type="dxa"/>
            <w:tcBorders>
              <w:top w:val="single" w:sz="4" w:space="0" w:color="auto"/>
              <w:left w:val="nil"/>
              <w:bottom w:val="nil"/>
              <w:right w:val="nil"/>
            </w:tcBorders>
            <w:shd w:val="clear" w:color="auto" w:fill="auto"/>
            <w:noWrap/>
            <w:hideMark/>
          </w:tcPr>
          <w:p w14:paraId="4B1589CC" w14:textId="77777777" w:rsidR="002102AC" w:rsidRPr="009A2DEF" w:rsidRDefault="002102AC" w:rsidP="002102AC">
            <w:pPr>
              <w:rPr>
                <w:rFonts w:eastAsia="Times New Roman" w:cs="Arial"/>
                <w:sz w:val="12"/>
                <w:szCs w:val="12"/>
                <w:lang w:val="en-AU" w:eastAsia="en-AU"/>
              </w:rPr>
            </w:pPr>
            <w:r w:rsidRPr="009A2DEF">
              <w:rPr>
                <w:rFonts w:eastAsia="Times New Roman" w:cs="Arial"/>
                <w:sz w:val="12"/>
                <w:szCs w:val="12"/>
                <w:lang w:val="en-AU" w:eastAsia="en-AU"/>
              </w:rPr>
              <w:t xml:space="preserve">Maximum </w:t>
            </w:r>
            <w:proofErr w:type="spellStart"/>
            <w:r w:rsidRPr="009A2DEF">
              <w:rPr>
                <w:rFonts w:eastAsia="Times New Roman" w:cs="Arial"/>
                <w:sz w:val="12"/>
                <w:szCs w:val="12"/>
                <w:lang w:val="en-AU" w:eastAsia="en-AU"/>
              </w:rPr>
              <w:t>litterfall</w:t>
            </w:r>
            <w:proofErr w:type="spellEnd"/>
            <w:r w:rsidRPr="009A2DEF">
              <w:rPr>
                <w:rFonts w:eastAsia="Times New Roman" w:cs="Arial"/>
                <w:sz w:val="12"/>
                <w:szCs w:val="12"/>
                <w:lang w:val="en-AU" w:eastAsia="en-AU"/>
              </w:rPr>
              <w:t xml:space="preserve"> rate</w:t>
            </w:r>
          </w:p>
        </w:tc>
        <w:tc>
          <w:tcPr>
            <w:tcW w:w="779" w:type="dxa"/>
            <w:tcBorders>
              <w:top w:val="single" w:sz="4" w:space="0" w:color="auto"/>
              <w:left w:val="nil"/>
              <w:bottom w:val="nil"/>
              <w:right w:val="nil"/>
            </w:tcBorders>
            <w:shd w:val="clear" w:color="auto" w:fill="auto"/>
            <w:noWrap/>
            <w:hideMark/>
          </w:tcPr>
          <w:p w14:paraId="14543513" w14:textId="77777777" w:rsidR="002102AC" w:rsidRPr="009A2DEF" w:rsidRDefault="002102AC" w:rsidP="002102AC">
            <w:pPr>
              <w:rPr>
                <w:rFonts w:eastAsia="Times New Roman" w:cs="Arial"/>
                <w:sz w:val="12"/>
                <w:szCs w:val="12"/>
                <w:lang w:val="en-AU" w:eastAsia="en-AU"/>
              </w:rPr>
            </w:pPr>
            <w:r w:rsidRPr="009A2DEF">
              <w:rPr>
                <w:rFonts w:eastAsia="Times New Roman" w:cs="Arial"/>
                <w:sz w:val="12"/>
                <w:szCs w:val="12"/>
                <w:lang w:val="en-AU" w:eastAsia="en-AU"/>
              </w:rPr>
              <w:t>gammaF1</w:t>
            </w:r>
          </w:p>
        </w:tc>
        <w:tc>
          <w:tcPr>
            <w:tcW w:w="576" w:type="dxa"/>
            <w:tcBorders>
              <w:top w:val="single" w:sz="4" w:space="0" w:color="auto"/>
              <w:left w:val="nil"/>
              <w:bottom w:val="nil"/>
              <w:right w:val="nil"/>
            </w:tcBorders>
            <w:shd w:val="clear" w:color="auto" w:fill="auto"/>
            <w:noWrap/>
            <w:hideMark/>
          </w:tcPr>
          <w:p w14:paraId="7D84C4D5" w14:textId="77777777" w:rsidR="002102AC" w:rsidRPr="009A2DEF" w:rsidRDefault="002102AC" w:rsidP="002102AC">
            <w:pPr>
              <w:rPr>
                <w:rFonts w:eastAsia="Times New Roman" w:cs="Arial"/>
                <w:i/>
                <w:iCs/>
                <w:sz w:val="12"/>
                <w:szCs w:val="12"/>
                <w:lang w:val="en-AU" w:eastAsia="en-AU"/>
              </w:rPr>
            </w:pPr>
            <w:proofErr w:type="spellStart"/>
            <w:r w:rsidRPr="009A2DEF">
              <w:rPr>
                <w:rFonts w:eastAsia="Times New Roman" w:cs="Arial"/>
                <w:i/>
                <w:iCs/>
                <w:sz w:val="12"/>
                <w:szCs w:val="12"/>
                <w:lang w:val="en-AU" w:eastAsia="en-AU"/>
              </w:rPr>
              <w:t>γ</w:t>
            </w:r>
            <w:r w:rsidRPr="009A2DEF">
              <w:rPr>
                <w:rFonts w:eastAsia="Times New Roman" w:cs="Arial"/>
                <w:sz w:val="12"/>
                <w:szCs w:val="12"/>
                <w:vertAlign w:val="subscript"/>
                <w:lang w:val="en-AU" w:eastAsia="en-AU"/>
              </w:rPr>
              <w:t>Fx</w:t>
            </w:r>
            <w:proofErr w:type="spellEnd"/>
          </w:p>
        </w:tc>
        <w:tc>
          <w:tcPr>
            <w:tcW w:w="649" w:type="dxa"/>
            <w:tcBorders>
              <w:top w:val="single" w:sz="4" w:space="0" w:color="auto"/>
              <w:left w:val="nil"/>
              <w:bottom w:val="nil"/>
              <w:right w:val="nil"/>
            </w:tcBorders>
            <w:shd w:val="clear" w:color="auto" w:fill="auto"/>
            <w:noWrap/>
            <w:hideMark/>
          </w:tcPr>
          <w:p w14:paraId="698022A7" w14:textId="77777777" w:rsidR="002102AC" w:rsidRPr="009A2DEF" w:rsidRDefault="002102AC" w:rsidP="002102AC">
            <w:pPr>
              <w:rPr>
                <w:rFonts w:eastAsia="Times New Roman" w:cs="Arial"/>
                <w:sz w:val="12"/>
                <w:szCs w:val="12"/>
                <w:lang w:val="en-AU" w:eastAsia="en-AU"/>
              </w:rPr>
            </w:pPr>
            <w:r w:rsidRPr="009A2DEF">
              <w:rPr>
                <w:rFonts w:eastAsia="Times New Roman" w:cs="Arial"/>
                <w:sz w:val="12"/>
                <w:szCs w:val="12"/>
                <w:lang w:val="en-AU" w:eastAsia="en-AU"/>
              </w:rPr>
              <w:t>1/month</w:t>
            </w:r>
          </w:p>
        </w:tc>
        <w:tc>
          <w:tcPr>
            <w:tcW w:w="1539" w:type="dxa"/>
            <w:tcBorders>
              <w:top w:val="single" w:sz="4" w:space="0" w:color="auto"/>
              <w:left w:val="nil"/>
              <w:bottom w:val="nil"/>
              <w:right w:val="nil"/>
            </w:tcBorders>
            <w:shd w:val="clear" w:color="auto" w:fill="auto"/>
            <w:noWrap/>
            <w:hideMark/>
          </w:tcPr>
          <w:p w14:paraId="73BE437F" w14:textId="77777777" w:rsidR="002102AC" w:rsidRPr="009A2DEF" w:rsidRDefault="002102AC" w:rsidP="002102AC">
            <w:pPr>
              <w:rPr>
                <w:rFonts w:eastAsia="Times New Roman" w:cs="Arial"/>
                <w:i/>
                <w:iCs/>
                <w:sz w:val="12"/>
                <w:szCs w:val="12"/>
                <w:lang w:val="en-AU" w:eastAsia="en-AU"/>
              </w:rPr>
            </w:pPr>
            <w:proofErr w:type="spellStart"/>
            <w:r w:rsidRPr="009A2DEF">
              <w:rPr>
                <w:rFonts w:eastAsia="Times New Roman" w:cs="Arial"/>
                <w:i/>
                <w:iCs/>
                <w:sz w:val="12"/>
                <w:szCs w:val="12"/>
                <w:lang w:val="en-AU" w:eastAsia="en-AU"/>
              </w:rPr>
              <w:t>Abies</w:t>
            </w:r>
            <w:proofErr w:type="spellEnd"/>
            <w:r w:rsidRPr="009A2DEF">
              <w:rPr>
                <w:rFonts w:eastAsia="Times New Roman" w:cs="Arial"/>
                <w:i/>
                <w:iCs/>
                <w:sz w:val="12"/>
                <w:szCs w:val="12"/>
                <w:lang w:val="en-AU" w:eastAsia="en-AU"/>
              </w:rPr>
              <w:t xml:space="preserve"> alba</w:t>
            </w:r>
          </w:p>
        </w:tc>
        <w:tc>
          <w:tcPr>
            <w:tcW w:w="1275" w:type="dxa"/>
            <w:tcBorders>
              <w:top w:val="single" w:sz="4" w:space="0" w:color="auto"/>
              <w:left w:val="nil"/>
              <w:bottom w:val="nil"/>
              <w:right w:val="nil"/>
            </w:tcBorders>
            <w:shd w:val="clear" w:color="auto" w:fill="auto"/>
            <w:noWrap/>
            <w:hideMark/>
          </w:tcPr>
          <w:p w14:paraId="65304F61" w14:textId="77777777" w:rsidR="002102AC" w:rsidRPr="009A2DEF" w:rsidRDefault="002102AC" w:rsidP="002102AC">
            <w:pPr>
              <w:rPr>
                <w:rFonts w:eastAsia="Times New Roman" w:cs="Arial"/>
                <w:sz w:val="12"/>
                <w:szCs w:val="12"/>
                <w:lang w:val="en-AU" w:eastAsia="en-AU"/>
              </w:rPr>
            </w:pPr>
            <w:r w:rsidRPr="009A2DEF">
              <w:rPr>
                <w:rFonts w:eastAsia="Times New Roman" w:cs="Arial"/>
                <w:sz w:val="12"/>
                <w:szCs w:val="12"/>
                <w:lang w:val="en-AU" w:eastAsia="en-AU"/>
              </w:rPr>
              <w:t>0.010138</w:t>
            </w:r>
          </w:p>
        </w:tc>
        <w:tc>
          <w:tcPr>
            <w:tcW w:w="2835" w:type="dxa"/>
            <w:tcBorders>
              <w:top w:val="single" w:sz="4" w:space="0" w:color="auto"/>
              <w:left w:val="nil"/>
              <w:bottom w:val="nil"/>
              <w:right w:val="nil"/>
            </w:tcBorders>
            <w:shd w:val="clear" w:color="auto" w:fill="auto"/>
            <w:noWrap/>
            <w:hideMark/>
          </w:tcPr>
          <w:p w14:paraId="096219FA" w14:textId="373D0439" w:rsidR="002102AC" w:rsidRPr="009A2DEF" w:rsidRDefault="00142BAE" w:rsidP="005B4175">
            <w:pPr>
              <w:rPr>
                <w:rFonts w:eastAsia="Times New Roman" w:cs="Times New Roman"/>
                <w:sz w:val="12"/>
                <w:szCs w:val="12"/>
                <w:lang w:val="en-AU" w:eastAsia="en-AU"/>
              </w:rPr>
            </w:pPr>
            <w:r w:rsidRPr="009A2DEF">
              <w:rPr>
                <w:rFonts w:eastAsia="Times New Roman" w:cs="Times New Roman"/>
                <w:sz w:val="12"/>
                <w:szCs w:val="12"/>
                <w:lang w:val="de-CH" w:eastAsia="en-AU"/>
              </w:rPr>
              <w:fldChar w:fldCharType="begin"/>
            </w:r>
            <w:r w:rsidR="005B4175" w:rsidRPr="009A2DEF">
              <w:rPr>
                <w:rFonts w:eastAsia="Times New Roman" w:cs="Times New Roman"/>
                <w:sz w:val="12"/>
                <w:szCs w:val="12"/>
                <w:lang w:val="de-CH" w:eastAsia="en-AU"/>
              </w:rPr>
              <w:instrText xml:space="preserve"> ADDIN EN.CITE &lt;EndNote&gt;&lt;Cite&gt;&lt;Author&gt;Withington&lt;/Author&gt;&lt;Year&gt;2006&lt;/Year&gt;&lt;RecNum&gt;5875&lt;/RecNum&gt;&lt;DisplayText&gt;(Withington et al. 2006)&lt;/DisplayText&gt;&lt;record&gt;&lt;rec-number&gt;5875&lt;/rec-number&gt;&lt;foreign-keys&gt;&lt;key app="EN" db-id="2x999fsf50tf9ketear52pakz9wxaserp5tr" timestamp="0"&gt;5875&lt;/key&gt;&lt;/foreign-keys&gt;&lt;ref-type name="Journal Article"&gt;17&lt;/ref-type&gt;&lt;contributors&gt;&lt;authors&gt;&lt;author&gt;Withington, J.M.&lt;/author&gt;&lt;author&gt;Reich, P.B.&lt;/author&gt;&lt;author&gt;Oleksyn, J.&lt;/author&gt;&lt;author&gt;Eissenstat, D.M.&lt;/author&gt;&lt;/authors&gt;&lt;/contributors&gt;&lt;titles&gt;&lt;title&gt;Comparisons of structure and life span in roots and leaves among temperate trees&lt;/title&gt;&lt;secondary-title&gt;Ecological Monographs&lt;/secondary-title&gt;&lt;/titles&gt;&lt;periodical&gt;&lt;full-title&gt;Ecological Monographs&lt;/full-title&gt;&lt;/periodical&gt;&lt;pages&gt;381-397&lt;/pages&gt;&lt;volume&gt;76&lt;/volume&gt;&lt;dates&gt;&lt;year&gt;2006&lt;/year&gt;&lt;/dates&gt;&lt;urls&gt;&lt;/urls&gt;&lt;/record&gt;&lt;/Cite&gt;&lt;/EndNote&gt;</w:instrText>
            </w:r>
            <w:r w:rsidRPr="009A2DEF">
              <w:rPr>
                <w:rFonts w:eastAsia="Times New Roman" w:cs="Times New Roman"/>
                <w:sz w:val="12"/>
                <w:szCs w:val="12"/>
                <w:lang w:val="de-CH" w:eastAsia="en-AU"/>
              </w:rPr>
              <w:fldChar w:fldCharType="separate"/>
            </w:r>
            <w:r w:rsidR="005B4175" w:rsidRPr="009A2DEF">
              <w:rPr>
                <w:rFonts w:eastAsia="Times New Roman" w:cs="Times New Roman"/>
                <w:noProof/>
                <w:sz w:val="12"/>
                <w:szCs w:val="12"/>
                <w:lang w:val="de-CH" w:eastAsia="en-AU"/>
              </w:rPr>
              <w:t>(Withington et al. 2006)</w:t>
            </w:r>
            <w:r w:rsidRPr="009A2DEF">
              <w:rPr>
                <w:rFonts w:eastAsia="Times New Roman" w:cs="Times New Roman"/>
                <w:sz w:val="12"/>
                <w:szCs w:val="12"/>
                <w:lang w:val="de-CH" w:eastAsia="en-AU"/>
              </w:rPr>
              <w:fldChar w:fldCharType="end"/>
            </w:r>
          </w:p>
        </w:tc>
      </w:tr>
      <w:tr w:rsidR="009A2DEF" w:rsidRPr="009A2DEF" w14:paraId="45415C88" w14:textId="77777777" w:rsidTr="00330A2D">
        <w:trPr>
          <w:trHeight w:val="20"/>
        </w:trPr>
        <w:tc>
          <w:tcPr>
            <w:tcW w:w="1560" w:type="dxa"/>
            <w:tcBorders>
              <w:top w:val="nil"/>
              <w:left w:val="nil"/>
              <w:bottom w:val="nil"/>
              <w:right w:val="nil"/>
            </w:tcBorders>
            <w:shd w:val="clear" w:color="auto" w:fill="auto"/>
            <w:noWrap/>
            <w:hideMark/>
          </w:tcPr>
          <w:p w14:paraId="615E28E4" w14:textId="77777777" w:rsidR="002102AC" w:rsidRPr="009A2DEF" w:rsidRDefault="002102AC" w:rsidP="002102AC">
            <w:pPr>
              <w:rPr>
                <w:rFonts w:eastAsia="Times New Roman" w:cs="Times New Roman"/>
                <w:sz w:val="12"/>
                <w:szCs w:val="12"/>
                <w:lang w:val="en-AU" w:eastAsia="en-AU"/>
              </w:rPr>
            </w:pPr>
          </w:p>
        </w:tc>
        <w:tc>
          <w:tcPr>
            <w:tcW w:w="779" w:type="dxa"/>
            <w:tcBorders>
              <w:top w:val="nil"/>
              <w:left w:val="nil"/>
              <w:bottom w:val="nil"/>
              <w:right w:val="nil"/>
            </w:tcBorders>
            <w:shd w:val="clear" w:color="auto" w:fill="auto"/>
            <w:noWrap/>
            <w:hideMark/>
          </w:tcPr>
          <w:p w14:paraId="74539488" w14:textId="77777777" w:rsidR="002102AC" w:rsidRPr="009A2DEF" w:rsidRDefault="002102AC" w:rsidP="002102AC">
            <w:pPr>
              <w:rPr>
                <w:rFonts w:eastAsia="Times New Roman" w:cs="Times New Roman"/>
                <w:sz w:val="12"/>
                <w:szCs w:val="12"/>
                <w:lang w:val="en-AU" w:eastAsia="en-AU"/>
              </w:rPr>
            </w:pPr>
          </w:p>
        </w:tc>
        <w:tc>
          <w:tcPr>
            <w:tcW w:w="576" w:type="dxa"/>
            <w:tcBorders>
              <w:top w:val="nil"/>
              <w:left w:val="nil"/>
              <w:bottom w:val="nil"/>
              <w:right w:val="nil"/>
            </w:tcBorders>
            <w:shd w:val="clear" w:color="auto" w:fill="auto"/>
            <w:noWrap/>
            <w:hideMark/>
          </w:tcPr>
          <w:p w14:paraId="45762037" w14:textId="77777777" w:rsidR="002102AC" w:rsidRPr="009A2DEF" w:rsidRDefault="002102AC" w:rsidP="002102AC">
            <w:pPr>
              <w:rPr>
                <w:rFonts w:eastAsia="Times New Roman" w:cs="Times New Roman"/>
                <w:sz w:val="12"/>
                <w:szCs w:val="12"/>
                <w:lang w:val="en-AU" w:eastAsia="en-AU"/>
              </w:rPr>
            </w:pPr>
          </w:p>
        </w:tc>
        <w:tc>
          <w:tcPr>
            <w:tcW w:w="649" w:type="dxa"/>
            <w:tcBorders>
              <w:top w:val="nil"/>
              <w:left w:val="nil"/>
              <w:bottom w:val="nil"/>
              <w:right w:val="nil"/>
            </w:tcBorders>
            <w:shd w:val="clear" w:color="auto" w:fill="auto"/>
            <w:noWrap/>
            <w:hideMark/>
          </w:tcPr>
          <w:p w14:paraId="5FBEACBA" w14:textId="77777777" w:rsidR="002102AC" w:rsidRPr="009A2DEF" w:rsidRDefault="002102AC" w:rsidP="002102AC">
            <w:pPr>
              <w:rPr>
                <w:rFonts w:eastAsia="Times New Roman" w:cs="Times New Roman"/>
                <w:sz w:val="12"/>
                <w:szCs w:val="12"/>
                <w:lang w:val="en-AU" w:eastAsia="en-AU"/>
              </w:rPr>
            </w:pPr>
          </w:p>
        </w:tc>
        <w:tc>
          <w:tcPr>
            <w:tcW w:w="1539" w:type="dxa"/>
            <w:tcBorders>
              <w:top w:val="nil"/>
              <w:left w:val="nil"/>
              <w:bottom w:val="nil"/>
              <w:right w:val="nil"/>
            </w:tcBorders>
            <w:shd w:val="clear" w:color="auto" w:fill="auto"/>
            <w:noWrap/>
            <w:hideMark/>
          </w:tcPr>
          <w:p w14:paraId="30F5581A" w14:textId="77777777" w:rsidR="002102AC" w:rsidRPr="009A2DEF" w:rsidRDefault="002102AC" w:rsidP="002102AC">
            <w:pPr>
              <w:rPr>
                <w:rFonts w:eastAsia="Times New Roman" w:cs="Arial"/>
                <w:i/>
                <w:iCs/>
                <w:sz w:val="12"/>
                <w:szCs w:val="12"/>
                <w:lang w:val="en-AU" w:eastAsia="en-AU"/>
              </w:rPr>
            </w:pPr>
            <w:r w:rsidRPr="009A2DEF">
              <w:rPr>
                <w:rFonts w:eastAsia="Times New Roman" w:cs="Arial"/>
                <w:i/>
                <w:iCs/>
                <w:sz w:val="12"/>
                <w:szCs w:val="12"/>
                <w:lang w:val="en-AU" w:eastAsia="en-AU"/>
              </w:rPr>
              <w:t xml:space="preserve">Acer </w:t>
            </w:r>
            <w:proofErr w:type="spellStart"/>
            <w:r w:rsidRPr="009A2DEF">
              <w:rPr>
                <w:rFonts w:eastAsia="Times New Roman" w:cs="Arial"/>
                <w:i/>
                <w:iCs/>
                <w:sz w:val="12"/>
                <w:szCs w:val="12"/>
                <w:lang w:val="en-AU" w:eastAsia="en-AU"/>
              </w:rPr>
              <w:t>pseudoplatanus</w:t>
            </w:r>
            <w:proofErr w:type="spellEnd"/>
          </w:p>
        </w:tc>
        <w:tc>
          <w:tcPr>
            <w:tcW w:w="1275" w:type="dxa"/>
            <w:tcBorders>
              <w:top w:val="nil"/>
              <w:left w:val="nil"/>
              <w:bottom w:val="nil"/>
              <w:right w:val="nil"/>
            </w:tcBorders>
            <w:shd w:val="clear" w:color="auto" w:fill="auto"/>
            <w:noWrap/>
            <w:hideMark/>
          </w:tcPr>
          <w:p w14:paraId="4F41B2F0" w14:textId="77777777" w:rsidR="002102AC" w:rsidRPr="009A2DEF" w:rsidRDefault="002102AC" w:rsidP="002102AC">
            <w:pPr>
              <w:rPr>
                <w:rFonts w:eastAsia="Times New Roman" w:cs="Arial"/>
                <w:sz w:val="12"/>
                <w:szCs w:val="12"/>
                <w:lang w:val="en-AU" w:eastAsia="en-AU"/>
              </w:rPr>
            </w:pPr>
            <w:r w:rsidRPr="009A2DEF">
              <w:rPr>
                <w:rFonts w:eastAsia="Times New Roman" w:cs="Arial"/>
                <w:sz w:val="12"/>
                <w:szCs w:val="12"/>
                <w:lang w:val="en-AU" w:eastAsia="en-AU"/>
              </w:rPr>
              <w:t>(deciduous)</w:t>
            </w:r>
          </w:p>
        </w:tc>
        <w:tc>
          <w:tcPr>
            <w:tcW w:w="2835" w:type="dxa"/>
            <w:tcBorders>
              <w:top w:val="nil"/>
              <w:left w:val="nil"/>
              <w:bottom w:val="nil"/>
              <w:right w:val="nil"/>
            </w:tcBorders>
            <w:shd w:val="clear" w:color="auto" w:fill="auto"/>
            <w:noWrap/>
            <w:hideMark/>
          </w:tcPr>
          <w:p w14:paraId="267A84B2" w14:textId="77777777" w:rsidR="002102AC" w:rsidRPr="009A2DEF" w:rsidRDefault="002102AC" w:rsidP="002102AC">
            <w:pPr>
              <w:rPr>
                <w:rFonts w:eastAsia="Times New Roman" w:cs="Arial"/>
                <w:sz w:val="12"/>
                <w:szCs w:val="12"/>
                <w:lang w:val="en-AU" w:eastAsia="en-AU"/>
              </w:rPr>
            </w:pPr>
          </w:p>
        </w:tc>
      </w:tr>
      <w:tr w:rsidR="009A2DEF" w:rsidRPr="009A2DEF" w14:paraId="28ADDB54" w14:textId="77777777" w:rsidTr="00330A2D">
        <w:trPr>
          <w:trHeight w:val="20"/>
        </w:trPr>
        <w:tc>
          <w:tcPr>
            <w:tcW w:w="1560" w:type="dxa"/>
            <w:tcBorders>
              <w:top w:val="nil"/>
              <w:left w:val="nil"/>
              <w:bottom w:val="nil"/>
              <w:right w:val="nil"/>
            </w:tcBorders>
            <w:shd w:val="clear" w:color="auto" w:fill="auto"/>
            <w:noWrap/>
            <w:hideMark/>
          </w:tcPr>
          <w:p w14:paraId="7787AC43" w14:textId="77777777" w:rsidR="002102AC" w:rsidRPr="009A2DEF" w:rsidRDefault="002102AC" w:rsidP="002102AC">
            <w:pPr>
              <w:rPr>
                <w:rFonts w:eastAsia="Times New Roman" w:cs="Times New Roman"/>
                <w:sz w:val="12"/>
                <w:szCs w:val="12"/>
                <w:lang w:val="en-AU" w:eastAsia="en-AU"/>
              </w:rPr>
            </w:pPr>
          </w:p>
        </w:tc>
        <w:tc>
          <w:tcPr>
            <w:tcW w:w="779" w:type="dxa"/>
            <w:tcBorders>
              <w:top w:val="nil"/>
              <w:left w:val="nil"/>
              <w:bottom w:val="nil"/>
              <w:right w:val="nil"/>
            </w:tcBorders>
            <w:shd w:val="clear" w:color="auto" w:fill="auto"/>
            <w:noWrap/>
            <w:hideMark/>
          </w:tcPr>
          <w:p w14:paraId="2AE884E5" w14:textId="77777777" w:rsidR="002102AC" w:rsidRPr="009A2DEF" w:rsidRDefault="002102AC" w:rsidP="002102AC">
            <w:pPr>
              <w:rPr>
                <w:rFonts w:eastAsia="Times New Roman" w:cs="Times New Roman"/>
                <w:sz w:val="12"/>
                <w:szCs w:val="12"/>
                <w:lang w:val="en-AU" w:eastAsia="en-AU"/>
              </w:rPr>
            </w:pPr>
          </w:p>
        </w:tc>
        <w:tc>
          <w:tcPr>
            <w:tcW w:w="576" w:type="dxa"/>
            <w:tcBorders>
              <w:top w:val="nil"/>
              <w:left w:val="nil"/>
              <w:bottom w:val="nil"/>
              <w:right w:val="nil"/>
            </w:tcBorders>
            <w:shd w:val="clear" w:color="auto" w:fill="auto"/>
            <w:noWrap/>
            <w:hideMark/>
          </w:tcPr>
          <w:p w14:paraId="353F1717" w14:textId="77777777" w:rsidR="002102AC" w:rsidRPr="009A2DEF" w:rsidRDefault="002102AC" w:rsidP="002102AC">
            <w:pPr>
              <w:rPr>
                <w:rFonts w:eastAsia="Times New Roman" w:cs="Times New Roman"/>
                <w:sz w:val="12"/>
                <w:szCs w:val="12"/>
                <w:lang w:val="en-AU" w:eastAsia="en-AU"/>
              </w:rPr>
            </w:pPr>
          </w:p>
        </w:tc>
        <w:tc>
          <w:tcPr>
            <w:tcW w:w="649" w:type="dxa"/>
            <w:tcBorders>
              <w:top w:val="nil"/>
              <w:left w:val="nil"/>
              <w:bottom w:val="nil"/>
              <w:right w:val="nil"/>
            </w:tcBorders>
            <w:shd w:val="clear" w:color="auto" w:fill="auto"/>
            <w:noWrap/>
            <w:hideMark/>
          </w:tcPr>
          <w:p w14:paraId="50659549" w14:textId="77777777" w:rsidR="002102AC" w:rsidRPr="009A2DEF" w:rsidRDefault="002102AC" w:rsidP="002102AC">
            <w:pPr>
              <w:rPr>
                <w:rFonts w:eastAsia="Times New Roman" w:cs="Times New Roman"/>
                <w:sz w:val="12"/>
                <w:szCs w:val="12"/>
                <w:lang w:val="en-AU" w:eastAsia="en-AU"/>
              </w:rPr>
            </w:pPr>
          </w:p>
        </w:tc>
        <w:tc>
          <w:tcPr>
            <w:tcW w:w="1539" w:type="dxa"/>
            <w:tcBorders>
              <w:top w:val="nil"/>
              <w:left w:val="nil"/>
              <w:bottom w:val="nil"/>
              <w:right w:val="nil"/>
            </w:tcBorders>
            <w:shd w:val="clear" w:color="auto" w:fill="auto"/>
            <w:noWrap/>
            <w:hideMark/>
          </w:tcPr>
          <w:p w14:paraId="641CF9BE" w14:textId="77777777" w:rsidR="002102AC" w:rsidRPr="009A2DEF" w:rsidRDefault="002102AC" w:rsidP="002102AC">
            <w:pPr>
              <w:rPr>
                <w:rFonts w:eastAsia="Times New Roman" w:cs="Arial"/>
                <w:i/>
                <w:iCs/>
                <w:sz w:val="12"/>
                <w:szCs w:val="12"/>
                <w:lang w:val="en-AU" w:eastAsia="en-AU"/>
              </w:rPr>
            </w:pPr>
            <w:proofErr w:type="spellStart"/>
            <w:r w:rsidRPr="009A2DEF">
              <w:rPr>
                <w:rFonts w:eastAsia="Times New Roman" w:cs="Arial"/>
                <w:i/>
                <w:iCs/>
                <w:sz w:val="12"/>
                <w:szCs w:val="12"/>
                <w:lang w:val="en-AU" w:eastAsia="en-AU"/>
              </w:rPr>
              <w:t>Betula</w:t>
            </w:r>
            <w:proofErr w:type="spellEnd"/>
          </w:p>
        </w:tc>
        <w:tc>
          <w:tcPr>
            <w:tcW w:w="1275" w:type="dxa"/>
            <w:tcBorders>
              <w:top w:val="nil"/>
              <w:left w:val="nil"/>
              <w:bottom w:val="nil"/>
              <w:right w:val="nil"/>
            </w:tcBorders>
            <w:shd w:val="clear" w:color="auto" w:fill="auto"/>
            <w:noWrap/>
            <w:hideMark/>
          </w:tcPr>
          <w:p w14:paraId="46A5E143" w14:textId="77777777" w:rsidR="002102AC" w:rsidRPr="009A2DEF" w:rsidRDefault="002102AC" w:rsidP="002102AC">
            <w:pPr>
              <w:rPr>
                <w:rFonts w:eastAsia="Times New Roman" w:cs="Arial"/>
                <w:sz w:val="12"/>
                <w:szCs w:val="12"/>
                <w:lang w:val="en-AU" w:eastAsia="en-AU"/>
              </w:rPr>
            </w:pPr>
            <w:r w:rsidRPr="009A2DEF">
              <w:rPr>
                <w:rFonts w:eastAsia="Times New Roman" w:cs="Arial"/>
                <w:sz w:val="12"/>
                <w:szCs w:val="12"/>
                <w:lang w:val="en-AU" w:eastAsia="en-AU"/>
              </w:rPr>
              <w:t>(deciduous)</w:t>
            </w:r>
          </w:p>
        </w:tc>
        <w:tc>
          <w:tcPr>
            <w:tcW w:w="2835" w:type="dxa"/>
            <w:tcBorders>
              <w:top w:val="nil"/>
              <w:left w:val="nil"/>
              <w:bottom w:val="nil"/>
              <w:right w:val="nil"/>
            </w:tcBorders>
            <w:shd w:val="clear" w:color="auto" w:fill="auto"/>
            <w:noWrap/>
            <w:hideMark/>
          </w:tcPr>
          <w:p w14:paraId="64BFAF1D" w14:textId="77777777" w:rsidR="002102AC" w:rsidRPr="009A2DEF" w:rsidRDefault="002102AC" w:rsidP="002102AC">
            <w:pPr>
              <w:rPr>
                <w:rFonts w:eastAsia="Times New Roman" w:cs="Arial"/>
                <w:sz w:val="12"/>
                <w:szCs w:val="12"/>
                <w:lang w:val="en-AU" w:eastAsia="en-AU"/>
              </w:rPr>
            </w:pPr>
          </w:p>
        </w:tc>
      </w:tr>
      <w:tr w:rsidR="009A2DEF" w:rsidRPr="009A2DEF" w14:paraId="428FE890" w14:textId="77777777" w:rsidTr="00330A2D">
        <w:trPr>
          <w:trHeight w:val="20"/>
        </w:trPr>
        <w:tc>
          <w:tcPr>
            <w:tcW w:w="1560" w:type="dxa"/>
            <w:tcBorders>
              <w:top w:val="nil"/>
              <w:left w:val="nil"/>
              <w:bottom w:val="nil"/>
              <w:right w:val="nil"/>
            </w:tcBorders>
            <w:shd w:val="clear" w:color="auto" w:fill="auto"/>
            <w:noWrap/>
            <w:hideMark/>
          </w:tcPr>
          <w:p w14:paraId="30C3FFA8" w14:textId="77777777" w:rsidR="002102AC" w:rsidRPr="009A2DEF" w:rsidRDefault="002102AC" w:rsidP="002102AC">
            <w:pPr>
              <w:rPr>
                <w:rFonts w:eastAsia="Times New Roman" w:cs="Times New Roman"/>
                <w:sz w:val="12"/>
                <w:szCs w:val="12"/>
                <w:lang w:val="en-AU" w:eastAsia="en-AU"/>
              </w:rPr>
            </w:pPr>
          </w:p>
        </w:tc>
        <w:tc>
          <w:tcPr>
            <w:tcW w:w="779" w:type="dxa"/>
            <w:tcBorders>
              <w:top w:val="nil"/>
              <w:left w:val="nil"/>
              <w:bottom w:val="nil"/>
              <w:right w:val="nil"/>
            </w:tcBorders>
            <w:shd w:val="clear" w:color="auto" w:fill="auto"/>
            <w:noWrap/>
            <w:hideMark/>
          </w:tcPr>
          <w:p w14:paraId="6A339736" w14:textId="77777777" w:rsidR="002102AC" w:rsidRPr="009A2DEF" w:rsidRDefault="002102AC" w:rsidP="002102AC">
            <w:pPr>
              <w:rPr>
                <w:rFonts w:eastAsia="Times New Roman" w:cs="Times New Roman"/>
                <w:sz w:val="12"/>
                <w:szCs w:val="12"/>
                <w:lang w:val="en-AU" w:eastAsia="en-AU"/>
              </w:rPr>
            </w:pPr>
          </w:p>
        </w:tc>
        <w:tc>
          <w:tcPr>
            <w:tcW w:w="576" w:type="dxa"/>
            <w:tcBorders>
              <w:top w:val="nil"/>
              <w:left w:val="nil"/>
              <w:bottom w:val="nil"/>
              <w:right w:val="nil"/>
            </w:tcBorders>
            <w:shd w:val="clear" w:color="auto" w:fill="auto"/>
            <w:noWrap/>
            <w:hideMark/>
          </w:tcPr>
          <w:p w14:paraId="583CE1E2" w14:textId="77777777" w:rsidR="002102AC" w:rsidRPr="009A2DEF" w:rsidRDefault="002102AC" w:rsidP="002102AC">
            <w:pPr>
              <w:rPr>
                <w:rFonts w:eastAsia="Times New Roman" w:cs="Times New Roman"/>
                <w:sz w:val="12"/>
                <w:szCs w:val="12"/>
                <w:lang w:val="en-AU" w:eastAsia="en-AU"/>
              </w:rPr>
            </w:pPr>
          </w:p>
        </w:tc>
        <w:tc>
          <w:tcPr>
            <w:tcW w:w="649" w:type="dxa"/>
            <w:tcBorders>
              <w:top w:val="nil"/>
              <w:left w:val="nil"/>
              <w:bottom w:val="nil"/>
              <w:right w:val="nil"/>
            </w:tcBorders>
            <w:shd w:val="clear" w:color="auto" w:fill="auto"/>
            <w:noWrap/>
            <w:hideMark/>
          </w:tcPr>
          <w:p w14:paraId="32B29131" w14:textId="77777777" w:rsidR="002102AC" w:rsidRPr="009A2DEF" w:rsidRDefault="002102AC" w:rsidP="002102AC">
            <w:pPr>
              <w:rPr>
                <w:rFonts w:eastAsia="Times New Roman" w:cs="Times New Roman"/>
                <w:sz w:val="12"/>
                <w:szCs w:val="12"/>
                <w:lang w:val="en-AU" w:eastAsia="en-AU"/>
              </w:rPr>
            </w:pPr>
          </w:p>
        </w:tc>
        <w:tc>
          <w:tcPr>
            <w:tcW w:w="1539" w:type="dxa"/>
            <w:tcBorders>
              <w:top w:val="nil"/>
              <w:left w:val="nil"/>
              <w:bottom w:val="nil"/>
              <w:right w:val="nil"/>
            </w:tcBorders>
            <w:shd w:val="clear" w:color="auto" w:fill="auto"/>
            <w:noWrap/>
            <w:hideMark/>
          </w:tcPr>
          <w:p w14:paraId="0778C278" w14:textId="77777777" w:rsidR="002102AC" w:rsidRPr="009A2DEF" w:rsidRDefault="002102AC" w:rsidP="002102AC">
            <w:pPr>
              <w:rPr>
                <w:rFonts w:eastAsia="Times New Roman" w:cs="Arial"/>
                <w:i/>
                <w:iCs/>
                <w:sz w:val="12"/>
                <w:szCs w:val="12"/>
                <w:lang w:val="en-AU" w:eastAsia="en-AU"/>
              </w:rPr>
            </w:pPr>
            <w:proofErr w:type="spellStart"/>
            <w:r w:rsidRPr="009A2DEF">
              <w:rPr>
                <w:rFonts w:eastAsia="Times New Roman" w:cs="Arial"/>
                <w:i/>
                <w:iCs/>
                <w:sz w:val="12"/>
                <w:szCs w:val="12"/>
                <w:lang w:val="en-AU" w:eastAsia="en-AU"/>
              </w:rPr>
              <w:t>Carpinus</w:t>
            </w:r>
            <w:proofErr w:type="spellEnd"/>
            <w:r w:rsidRPr="009A2DEF">
              <w:rPr>
                <w:rFonts w:eastAsia="Times New Roman" w:cs="Arial"/>
                <w:i/>
                <w:iCs/>
                <w:sz w:val="12"/>
                <w:szCs w:val="12"/>
                <w:lang w:val="en-AU" w:eastAsia="en-AU"/>
              </w:rPr>
              <w:t xml:space="preserve"> </w:t>
            </w:r>
            <w:proofErr w:type="spellStart"/>
            <w:r w:rsidRPr="009A2DEF">
              <w:rPr>
                <w:rFonts w:eastAsia="Times New Roman" w:cs="Arial"/>
                <w:i/>
                <w:iCs/>
                <w:sz w:val="12"/>
                <w:szCs w:val="12"/>
                <w:lang w:val="en-AU" w:eastAsia="en-AU"/>
              </w:rPr>
              <w:t>betulus</w:t>
            </w:r>
            <w:proofErr w:type="spellEnd"/>
          </w:p>
        </w:tc>
        <w:tc>
          <w:tcPr>
            <w:tcW w:w="1275" w:type="dxa"/>
            <w:tcBorders>
              <w:top w:val="nil"/>
              <w:left w:val="nil"/>
              <w:bottom w:val="nil"/>
              <w:right w:val="nil"/>
            </w:tcBorders>
            <w:shd w:val="clear" w:color="auto" w:fill="auto"/>
            <w:noWrap/>
            <w:hideMark/>
          </w:tcPr>
          <w:p w14:paraId="3EC93BE0" w14:textId="77777777" w:rsidR="002102AC" w:rsidRPr="009A2DEF" w:rsidRDefault="002102AC" w:rsidP="002102AC">
            <w:pPr>
              <w:rPr>
                <w:rFonts w:eastAsia="Times New Roman" w:cs="Arial"/>
                <w:sz w:val="12"/>
                <w:szCs w:val="12"/>
                <w:lang w:val="en-AU" w:eastAsia="en-AU"/>
              </w:rPr>
            </w:pPr>
            <w:r w:rsidRPr="009A2DEF">
              <w:rPr>
                <w:rFonts w:eastAsia="Times New Roman" w:cs="Arial"/>
                <w:sz w:val="12"/>
                <w:szCs w:val="12"/>
                <w:lang w:val="en-AU" w:eastAsia="en-AU"/>
              </w:rPr>
              <w:t>(deciduous)</w:t>
            </w:r>
          </w:p>
        </w:tc>
        <w:tc>
          <w:tcPr>
            <w:tcW w:w="2835" w:type="dxa"/>
            <w:tcBorders>
              <w:top w:val="nil"/>
              <w:left w:val="nil"/>
              <w:bottom w:val="nil"/>
              <w:right w:val="nil"/>
            </w:tcBorders>
            <w:shd w:val="clear" w:color="auto" w:fill="auto"/>
            <w:noWrap/>
            <w:hideMark/>
          </w:tcPr>
          <w:p w14:paraId="490AE8C0" w14:textId="77777777" w:rsidR="002102AC" w:rsidRPr="009A2DEF" w:rsidRDefault="002102AC" w:rsidP="002102AC">
            <w:pPr>
              <w:rPr>
                <w:rFonts w:eastAsia="Times New Roman" w:cs="Arial"/>
                <w:sz w:val="12"/>
                <w:szCs w:val="12"/>
                <w:lang w:val="en-AU" w:eastAsia="en-AU"/>
              </w:rPr>
            </w:pPr>
          </w:p>
        </w:tc>
      </w:tr>
      <w:tr w:rsidR="009A2DEF" w:rsidRPr="009A2DEF" w14:paraId="3F297DD6" w14:textId="77777777" w:rsidTr="00330A2D">
        <w:trPr>
          <w:trHeight w:val="20"/>
        </w:trPr>
        <w:tc>
          <w:tcPr>
            <w:tcW w:w="1560" w:type="dxa"/>
            <w:tcBorders>
              <w:top w:val="nil"/>
              <w:left w:val="nil"/>
              <w:bottom w:val="nil"/>
              <w:right w:val="nil"/>
            </w:tcBorders>
            <w:shd w:val="clear" w:color="auto" w:fill="auto"/>
            <w:noWrap/>
            <w:hideMark/>
          </w:tcPr>
          <w:p w14:paraId="25D9BBD9" w14:textId="77777777" w:rsidR="002102AC" w:rsidRPr="009A2DEF" w:rsidRDefault="002102AC" w:rsidP="002102AC">
            <w:pPr>
              <w:rPr>
                <w:rFonts w:eastAsia="Times New Roman" w:cs="Times New Roman"/>
                <w:sz w:val="12"/>
                <w:szCs w:val="12"/>
                <w:lang w:val="en-AU" w:eastAsia="en-AU"/>
              </w:rPr>
            </w:pPr>
          </w:p>
        </w:tc>
        <w:tc>
          <w:tcPr>
            <w:tcW w:w="779" w:type="dxa"/>
            <w:tcBorders>
              <w:top w:val="nil"/>
              <w:left w:val="nil"/>
              <w:bottom w:val="nil"/>
              <w:right w:val="nil"/>
            </w:tcBorders>
            <w:shd w:val="clear" w:color="auto" w:fill="auto"/>
            <w:noWrap/>
            <w:hideMark/>
          </w:tcPr>
          <w:p w14:paraId="2D083E03" w14:textId="77777777" w:rsidR="002102AC" w:rsidRPr="009A2DEF" w:rsidRDefault="002102AC" w:rsidP="002102AC">
            <w:pPr>
              <w:rPr>
                <w:rFonts w:eastAsia="Times New Roman" w:cs="Times New Roman"/>
                <w:sz w:val="12"/>
                <w:szCs w:val="12"/>
                <w:lang w:val="en-AU" w:eastAsia="en-AU"/>
              </w:rPr>
            </w:pPr>
          </w:p>
        </w:tc>
        <w:tc>
          <w:tcPr>
            <w:tcW w:w="576" w:type="dxa"/>
            <w:tcBorders>
              <w:top w:val="nil"/>
              <w:left w:val="nil"/>
              <w:bottom w:val="nil"/>
              <w:right w:val="nil"/>
            </w:tcBorders>
            <w:shd w:val="clear" w:color="auto" w:fill="auto"/>
            <w:noWrap/>
            <w:hideMark/>
          </w:tcPr>
          <w:p w14:paraId="303FCC30" w14:textId="77777777" w:rsidR="002102AC" w:rsidRPr="009A2DEF" w:rsidRDefault="002102AC" w:rsidP="002102AC">
            <w:pPr>
              <w:rPr>
                <w:rFonts w:eastAsia="Times New Roman" w:cs="Times New Roman"/>
                <w:sz w:val="12"/>
                <w:szCs w:val="12"/>
                <w:lang w:val="en-AU" w:eastAsia="en-AU"/>
              </w:rPr>
            </w:pPr>
          </w:p>
        </w:tc>
        <w:tc>
          <w:tcPr>
            <w:tcW w:w="649" w:type="dxa"/>
            <w:tcBorders>
              <w:top w:val="nil"/>
              <w:left w:val="nil"/>
              <w:bottom w:val="nil"/>
              <w:right w:val="nil"/>
            </w:tcBorders>
            <w:shd w:val="clear" w:color="auto" w:fill="auto"/>
            <w:noWrap/>
            <w:hideMark/>
          </w:tcPr>
          <w:p w14:paraId="1A8911C6" w14:textId="77777777" w:rsidR="002102AC" w:rsidRPr="009A2DEF" w:rsidRDefault="002102AC" w:rsidP="002102AC">
            <w:pPr>
              <w:rPr>
                <w:rFonts w:eastAsia="Times New Roman" w:cs="Times New Roman"/>
                <w:sz w:val="12"/>
                <w:szCs w:val="12"/>
                <w:lang w:val="en-AU" w:eastAsia="en-AU"/>
              </w:rPr>
            </w:pPr>
          </w:p>
        </w:tc>
        <w:tc>
          <w:tcPr>
            <w:tcW w:w="1539" w:type="dxa"/>
            <w:tcBorders>
              <w:top w:val="nil"/>
              <w:left w:val="nil"/>
              <w:bottom w:val="nil"/>
              <w:right w:val="nil"/>
            </w:tcBorders>
            <w:shd w:val="clear" w:color="auto" w:fill="auto"/>
            <w:noWrap/>
            <w:hideMark/>
          </w:tcPr>
          <w:p w14:paraId="177BA596" w14:textId="77777777" w:rsidR="002102AC" w:rsidRPr="009A2DEF" w:rsidRDefault="002102AC" w:rsidP="002102AC">
            <w:pPr>
              <w:rPr>
                <w:rFonts w:eastAsia="Times New Roman" w:cs="Arial"/>
                <w:i/>
                <w:iCs/>
                <w:sz w:val="12"/>
                <w:szCs w:val="12"/>
                <w:lang w:val="en-AU" w:eastAsia="en-AU"/>
              </w:rPr>
            </w:pPr>
            <w:r w:rsidRPr="009A2DEF">
              <w:rPr>
                <w:rFonts w:eastAsia="Times New Roman" w:cs="Arial"/>
                <w:i/>
                <w:iCs/>
                <w:sz w:val="12"/>
                <w:szCs w:val="12"/>
                <w:lang w:val="en-AU" w:eastAsia="en-AU"/>
              </w:rPr>
              <w:t xml:space="preserve">Fagus </w:t>
            </w:r>
            <w:proofErr w:type="spellStart"/>
            <w:r w:rsidRPr="009A2DEF">
              <w:rPr>
                <w:rFonts w:eastAsia="Times New Roman" w:cs="Arial"/>
                <w:i/>
                <w:iCs/>
                <w:sz w:val="12"/>
                <w:szCs w:val="12"/>
                <w:lang w:val="en-AU" w:eastAsia="en-AU"/>
              </w:rPr>
              <w:t>sylvatica</w:t>
            </w:r>
            <w:proofErr w:type="spellEnd"/>
          </w:p>
        </w:tc>
        <w:tc>
          <w:tcPr>
            <w:tcW w:w="1275" w:type="dxa"/>
            <w:tcBorders>
              <w:top w:val="nil"/>
              <w:left w:val="nil"/>
              <w:bottom w:val="nil"/>
              <w:right w:val="nil"/>
            </w:tcBorders>
            <w:shd w:val="clear" w:color="auto" w:fill="auto"/>
            <w:noWrap/>
            <w:hideMark/>
          </w:tcPr>
          <w:p w14:paraId="7D8C17FF" w14:textId="77777777" w:rsidR="002102AC" w:rsidRPr="009A2DEF" w:rsidRDefault="002102AC" w:rsidP="002102AC">
            <w:pPr>
              <w:rPr>
                <w:rFonts w:eastAsia="Times New Roman" w:cs="Arial"/>
                <w:sz w:val="12"/>
                <w:szCs w:val="12"/>
                <w:lang w:val="en-AU" w:eastAsia="en-AU"/>
              </w:rPr>
            </w:pPr>
            <w:r w:rsidRPr="009A2DEF">
              <w:rPr>
                <w:rFonts w:eastAsia="Times New Roman" w:cs="Arial"/>
                <w:sz w:val="12"/>
                <w:szCs w:val="12"/>
                <w:lang w:val="en-AU" w:eastAsia="en-AU"/>
              </w:rPr>
              <w:t>(deciduous)</w:t>
            </w:r>
          </w:p>
        </w:tc>
        <w:tc>
          <w:tcPr>
            <w:tcW w:w="2835" w:type="dxa"/>
            <w:tcBorders>
              <w:top w:val="nil"/>
              <w:left w:val="nil"/>
              <w:bottom w:val="nil"/>
              <w:right w:val="nil"/>
            </w:tcBorders>
            <w:shd w:val="clear" w:color="auto" w:fill="auto"/>
            <w:noWrap/>
            <w:hideMark/>
          </w:tcPr>
          <w:p w14:paraId="02818DCC" w14:textId="77777777" w:rsidR="002102AC" w:rsidRPr="009A2DEF" w:rsidRDefault="002102AC" w:rsidP="002102AC">
            <w:pPr>
              <w:rPr>
                <w:rFonts w:eastAsia="Times New Roman" w:cs="Arial"/>
                <w:sz w:val="12"/>
                <w:szCs w:val="12"/>
                <w:lang w:val="en-AU" w:eastAsia="en-AU"/>
              </w:rPr>
            </w:pPr>
          </w:p>
        </w:tc>
      </w:tr>
      <w:tr w:rsidR="009A2DEF" w:rsidRPr="009A2DEF" w14:paraId="7C596646" w14:textId="77777777" w:rsidTr="00330A2D">
        <w:trPr>
          <w:trHeight w:val="20"/>
        </w:trPr>
        <w:tc>
          <w:tcPr>
            <w:tcW w:w="1560" w:type="dxa"/>
            <w:tcBorders>
              <w:top w:val="nil"/>
              <w:left w:val="nil"/>
              <w:bottom w:val="nil"/>
              <w:right w:val="nil"/>
            </w:tcBorders>
            <w:shd w:val="clear" w:color="auto" w:fill="auto"/>
            <w:noWrap/>
            <w:hideMark/>
          </w:tcPr>
          <w:p w14:paraId="35CD5376" w14:textId="77777777" w:rsidR="002102AC" w:rsidRPr="009A2DEF" w:rsidRDefault="002102AC" w:rsidP="002102AC">
            <w:pPr>
              <w:rPr>
                <w:rFonts w:eastAsia="Times New Roman" w:cs="Times New Roman"/>
                <w:sz w:val="12"/>
                <w:szCs w:val="12"/>
                <w:lang w:val="en-AU" w:eastAsia="en-AU"/>
              </w:rPr>
            </w:pPr>
          </w:p>
        </w:tc>
        <w:tc>
          <w:tcPr>
            <w:tcW w:w="779" w:type="dxa"/>
            <w:tcBorders>
              <w:top w:val="nil"/>
              <w:left w:val="nil"/>
              <w:bottom w:val="nil"/>
              <w:right w:val="nil"/>
            </w:tcBorders>
            <w:shd w:val="clear" w:color="auto" w:fill="auto"/>
            <w:noWrap/>
            <w:hideMark/>
          </w:tcPr>
          <w:p w14:paraId="2107A2BF" w14:textId="77777777" w:rsidR="002102AC" w:rsidRPr="009A2DEF" w:rsidRDefault="002102AC" w:rsidP="002102AC">
            <w:pPr>
              <w:rPr>
                <w:rFonts w:eastAsia="Times New Roman" w:cs="Times New Roman"/>
                <w:sz w:val="12"/>
                <w:szCs w:val="12"/>
                <w:lang w:val="en-AU" w:eastAsia="en-AU"/>
              </w:rPr>
            </w:pPr>
          </w:p>
        </w:tc>
        <w:tc>
          <w:tcPr>
            <w:tcW w:w="576" w:type="dxa"/>
            <w:tcBorders>
              <w:top w:val="nil"/>
              <w:left w:val="nil"/>
              <w:bottom w:val="nil"/>
              <w:right w:val="nil"/>
            </w:tcBorders>
            <w:shd w:val="clear" w:color="auto" w:fill="auto"/>
            <w:noWrap/>
            <w:hideMark/>
          </w:tcPr>
          <w:p w14:paraId="3CFB3ACD" w14:textId="77777777" w:rsidR="002102AC" w:rsidRPr="009A2DEF" w:rsidRDefault="002102AC" w:rsidP="002102AC">
            <w:pPr>
              <w:rPr>
                <w:rFonts w:eastAsia="Times New Roman" w:cs="Times New Roman"/>
                <w:sz w:val="12"/>
                <w:szCs w:val="12"/>
                <w:lang w:val="en-AU" w:eastAsia="en-AU"/>
              </w:rPr>
            </w:pPr>
          </w:p>
        </w:tc>
        <w:tc>
          <w:tcPr>
            <w:tcW w:w="649" w:type="dxa"/>
            <w:tcBorders>
              <w:top w:val="nil"/>
              <w:left w:val="nil"/>
              <w:bottom w:val="nil"/>
              <w:right w:val="nil"/>
            </w:tcBorders>
            <w:shd w:val="clear" w:color="auto" w:fill="auto"/>
            <w:noWrap/>
            <w:hideMark/>
          </w:tcPr>
          <w:p w14:paraId="0D0B93E8" w14:textId="77777777" w:rsidR="002102AC" w:rsidRPr="009A2DEF" w:rsidRDefault="002102AC" w:rsidP="002102AC">
            <w:pPr>
              <w:rPr>
                <w:rFonts w:eastAsia="Times New Roman" w:cs="Times New Roman"/>
                <w:sz w:val="12"/>
                <w:szCs w:val="12"/>
                <w:lang w:val="en-AU" w:eastAsia="en-AU"/>
              </w:rPr>
            </w:pPr>
          </w:p>
        </w:tc>
        <w:tc>
          <w:tcPr>
            <w:tcW w:w="1539" w:type="dxa"/>
            <w:tcBorders>
              <w:top w:val="nil"/>
              <w:left w:val="nil"/>
              <w:bottom w:val="nil"/>
              <w:right w:val="nil"/>
            </w:tcBorders>
            <w:shd w:val="clear" w:color="auto" w:fill="auto"/>
            <w:noWrap/>
            <w:hideMark/>
          </w:tcPr>
          <w:p w14:paraId="1035DF0F" w14:textId="77777777" w:rsidR="002102AC" w:rsidRPr="009A2DEF" w:rsidRDefault="002102AC" w:rsidP="002102AC">
            <w:pPr>
              <w:rPr>
                <w:rFonts w:eastAsia="Times New Roman" w:cs="Arial"/>
                <w:i/>
                <w:iCs/>
                <w:sz w:val="12"/>
                <w:szCs w:val="12"/>
                <w:lang w:val="en-AU" w:eastAsia="en-AU"/>
              </w:rPr>
            </w:pPr>
            <w:proofErr w:type="spellStart"/>
            <w:r w:rsidRPr="009A2DEF">
              <w:rPr>
                <w:rFonts w:eastAsia="Times New Roman" w:cs="Arial"/>
                <w:i/>
                <w:iCs/>
                <w:sz w:val="12"/>
                <w:szCs w:val="12"/>
                <w:lang w:val="en-AU" w:eastAsia="en-AU"/>
              </w:rPr>
              <w:t>Fraxinus</w:t>
            </w:r>
            <w:proofErr w:type="spellEnd"/>
            <w:r w:rsidRPr="009A2DEF">
              <w:rPr>
                <w:rFonts w:eastAsia="Times New Roman" w:cs="Arial"/>
                <w:i/>
                <w:iCs/>
                <w:sz w:val="12"/>
                <w:szCs w:val="12"/>
                <w:lang w:val="en-AU" w:eastAsia="en-AU"/>
              </w:rPr>
              <w:t xml:space="preserve"> excelsior</w:t>
            </w:r>
          </w:p>
        </w:tc>
        <w:tc>
          <w:tcPr>
            <w:tcW w:w="1275" w:type="dxa"/>
            <w:tcBorders>
              <w:top w:val="nil"/>
              <w:left w:val="nil"/>
              <w:bottom w:val="nil"/>
              <w:right w:val="nil"/>
            </w:tcBorders>
            <w:shd w:val="clear" w:color="auto" w:fill="auto"/>
            <w:noWrap/>
            <w:hideMark/>
          </w:tcPr>
          <w:p w14:paraId="7DBB09A1" w14:textId="77777777" w:rsidR="002102AC" w:rsidRPr="009A2DEF" w:rsidRDefault="002102AC" w:rsidP="002102AC">
            <w:pPr>
              <w:rPr>
                <w:rFonts w:eastAsia="Times New Roman" w:cs="Arial"/>
                <w:sz w:val="12"/>
                <w:szCs w:val="12"/>
                <w:lang w:val="en-AU" w:eastAsia="en-AU"/>
              </w:rPr>
            </w:pPr>
            <w:r w:rsidRPr="009A2DEF">
              <w:rPr>
                <w:rFonts w:eastAsia="Times New Roman" w:cs="Arial"/>
                <w:sz w:val="12"/>
                <w:szCs w:val="12"/>
                <w:lang w:val="en-AU" w:eastAsia="en-AU"/>
              </w:rPr>
              <w:t>(deciduous)</w:t>
            </w:r>
          </w:p>
        </w:tc>
        <w:tc>
          <w:tcPr>
            <w:tcW w:w="2835" w:type="dxa"/>
            <w:tcBorders>
              <w:top w:val="nil"/>
              <w:left w:val="nil"/>
              <w:bottom w:val="nil"/>
              <w:right w:val="nil"/>
            </w:tcBorders>
            <w:shd w:val="clear" w:color="auto" w:fill="auto"/>
            <w:noWrap/>
            <w:hideMark/>
          </w:tcPr>
          <w:p w14:paraId="0B6D54C3" w14:textId="77777777" w:rsidR="002102AC" w:rsidRPr="009A2DEF" w:rsidRDefault="002102AC" w:rsidP="002102AC">
            <w:pPr>
              <w:rPr>
                <w:rFonts w:eastAsia="Times New Roman" w:cs="Arial"/>
                <w:sz w:val="12"/>
                <w:szCs w:val="12"/>
                <w:lang w:val="en-AU" w:eastAsia="en-AU"/>
              </w:rPr>
            </w:pPr>
          </w:p>
        </w:tc>
      </w:tr>
      <w:tr w:rsidR="009A2DEF" w:rsidRPr="009A2DEF" w14:paraId="3397769C" w14:textId="77777777" w:rsidTr="00330A2D">
        <w:trPr>
          <w:trHeight w:val="20"/>
        </w:trPr>
        <w:tc>
          <w:tcPr>
            <w:tcW w:w="1560" w:type="dxa"/>
            <w:tcBorders>
              <w:top w:val="nil"/>
              <w:left w:val="nil"/>
              <w:bottom w:val="nil"/>
              <w:right w:val="nil"/>
            </w:tcBorders>
            <w:shd w:val="clear" w:color="auto" w:fill="auto"/>
            <w:noWrap/>
            <w:hideMark/>
          </w:tcPr>
          <w:p w14:paraId="0CB5766E" w14:textId="77777777" w:rsidR="002102AC" w:rsidRPr="009A2DEF" w:rsidRDefault="002102AC" w:rsidP="002102AC">
            <w:pPr>
              <w:rPr>
                <w:rFonts w:eastAsia="Times New Roman" w:cs="Times New Roman"/>
                <w:sz w:val="12"/>
                <w:szCs w:val="12"/>
                <w:lang w:val="en-AU" w:eastAsia="en-AU"/>
              </w:rPr>
            </w:pPr>
          </w:p>
        </w:tc>
        <w:tc>
          <w:tcPr>
            <w:tcW w:w="779" w:type="dxa"/>
            <w:tcBorders>
              <w:top w:val="nil"/>
              <w:left w:val="nil"/>
              <w:bottom w:val="nil"/>
              <w:right w:val="nil"/>
            </w:tcBorders>
            <w:shd w:val="clear" w:color="auto" w:fill="auto"/>
            <w:noWrap/>
            <w:hideMark/>
          </w:tcPr>
          <w:p w14:paraId="288D1C20" w14:textId="77777777" w:rsidR="002102AC" w:rsidRPr="009A2DEF" w:rsidRDefault="002102AC" w:rsidP="002102AC">
            <w:pPr>
              <w:rPr>
                <w:rFonts w:eastAsia="Times New Roman" w:cs="Times New Roman"/>
                <w:sz w:val="12"/>
                <w:szCs w:val="12"/>
                <w:lang w:val="en-AU" w:eastAsia="en-AU"/>
              </w:rPr>
            </w:pPr>
          </w:p>
        </w:tc>
        <w:tc>
          <w:tcPr>
            <w:tcW w:w="576" w:type="dxa"/>
            <w:tcBorders>
              <w:top w:val="nil"/>
              <w:left w:val="nil"/>
              <w:bottom w:val="nil"/>
              <w:right w:val="nil"/>
            </w:tcBorders>
            <w:shd w:val="clear" w:color="auto" w:fill="auto"/>
            <w:noWrap/>
            <w:hideMark/>
          </w:tcPr>
          <w:p w14:paraId="487CBA03" w14:textId="77777777" w:rsidR="002102AC" w:rsidRPr="009A2DEF" w:rsidRDefault="002102AC" w:rsidP="002102AC">
            <w:pPr>
              <w:rPr>
                <w:rFonts w:eastAsia="Times New Roman" w:cs="Times New Roman"/>
                <w:sz w:val="12"/>
                <w:szCs w:val="12"/>
                <w:lang w:val="en-AU" w:eastAsia="en-AU"/>
              </w:rPr>
            </w:pPr>
          </w:p>
        </w:tc>
        <w:tc>
          <w:tcPr>
            <w:tcW w:w="649" w:type="dxa"/>
            <w:tcBorders>
              <w:top w:val="nil"/>
              <w:left w:val="nil"/>
              <w:bottom w:val="nil"/>
              <w:right w:val="nil"/>
            </w:tcBorders>
            <w:shd w:val="clear" w:color="auto" w:fill="auto"/>
            <w:noWrap/>
            <w:hideMark/>
          </w:tcPr>
          <w:p w14:paraId="73F8DC61" w14:textId="77777777" w:rsidR="002102AC" w:rsidRPr="009A2DEF" w:rsidRDefault="002102AC" w:rsidP="002102AC">
            <w:pPr>
              <w:rPr>
                <w:rFonts w:eastAsia="Times New Roman" w:cs="Times New Roman"/>
                <w:sz w:val="12"/>
                <w:szCs w:val="12"/>
                <w:lang w:val="en-AU" w:eastAsia="en-AU"/>
              </w:rPr>
            </w:pPr>
          </w:p>
        </w:tc>
        <w:tc>
          <w:tcPr>
            <w:tcW w:w="1539" w:type="dxa"/>
            <w:tcBorders>
              <w:top w:val="nil"/>
              <w:left w:val="nil"/>
              <w:bottom w:val="nil"/>
              <w:right w:val="nil"/>
            </w:tcBorders>
            <w:shd w:val="clear" w:color="auto" w:fill="auto"/>
            <w:noWrap/>
            <w:hideMark/>
          </w:tcPr>
          <w:p w14:paraId="2D2B6688" w14:textId="77777777" w:rsidR="002102AC" w:rsidRPr="009A2DEF" w:rsidRDefault="002102AC" w:rsidP="002102AC">
            <w:pPr>
              <w:rPr>
                <w:rFonts w:eastAsia="Times New Roman" w:cs="Arial"/>
                <w:i/>
                <w:iCs/>
                <w:sz w:val="12"/>
                <w:szCs w:val="12"/>
                <w:lang w:val="en-AU" w:eastAsia="en-AU"/>
              </w:rPr>
            </w:pPr>
            <w:proofErr w:type="spellStart"/>
            <w:r w:rsidRPr="009A2DEF">
              <w:rPr>
                <w:rFonts w:eastAsia="Times New Roman" w:cs="Arial"/>
                <w:i/>
                <w:iCs/>
                <w:sz w:val="12"/>
                <w:szCs w:val="12"/>
                <w:lang w:val="en-AU" w:eastAsia="en-AU"/>
              </w:rPr>
              <w:t>Larix</w:t>
            </w:r>
            <w:proofErr w:type="spellEnd"/>
            <w:r w:rsidRPr="009A2DEF">
              <w:rPr>
                <w:rFonts w:eastAsia="Times New Roman" w:cs="Arial"/>
                <w:i/>
                <w:iCs/>
                <w:sz w:val="12"/>
                <w:szCs w:val="12"/>
                <w:lang w:val="en-AU" w:eastAsia="en-AU"/>
              </w:rPr>
              <w:t xml:space="preserve"> decidua</w:t>
            </w:r>
          </w:p>
        </w:tc>
        <w:tc>
          <w:tcPr>
            <w:tcW w:w="1275" w:type="dxa"/>
            <w:tcBorders>
              <w:top w:val="nil"/>
              <w:left w:val="nil"/>
              <w:bottom w:val="nil"/>
              <w:right w:val="nil"/>
            </w:tcBorders>
            <w:shd w:val="clear" w:color="auto" w:fill="auto"/>
            <w:noWrap/>
            <w:hideMark/>
          </w:tcPr>
          <w:p w14:paraId="75093B75" w14:textId="77777777" w:rsidR="002102AC" w:rsidRPr="009A2DEF" w:rsidRDefault="002102AC" w:rsidP="002102AC">
            <w:pPr>
              <w:rPr>
                <w:rFonts w:eastAsia="Times New Roman" w:cs="Arial"/>
                <w:sz w:val="12"/>
                <w:szCs w:val="12"/>
                <w:lang w:val="en-AU" w:eastAsia="en-AU"/>
              </w:rPr>
            </w:pPr>
            <w:r w:rsidRPr="009A2DEF">
              <w:rPr>
                <w:rFonts w:eastAsia="Times New Roman" w:cs="Arial"/>
                <w:sz w:val="12"/>
                <w:szCs w:val="12"/>
                <w:lang w:val="en-AU" w:eastAsia="en-AU"/>
              </w:rPr>
              <w:t>(deciduous)</w:t>
            </w:r>
          </w:p>
        </w:tc>
        <w:tc>
          <w:tcPr>
            <w:tcW w:w="2835" w:type="dxa"/>
            <w:tcBorders>
              <w:top w:val="nil"/>
              <w:left w:val="nil"/>
              <w:bottom w:val="nil"/>
              <w:right w:val="nil"/>
            </w:tcBorders>
            <w:shd w:val="clear" w:color="auto" w:fill="auto"/>
            <w:noWrap/>
            <w:hideMark/>
          </w:tcPr>
          <w:p w14:paraId="7E3ADF5A" w14:textId="77777777" w:rsidR="002102AC" w:rsidRPr="009A2DEF" w:rsidRDefault="002102AC" w:rsidP="002102AC">
            <w:pPr>
              <w:rPr>
                <w:rFonts w:eastAsia="Times New Roman" w:cs="Arial"/>
                <w:sz w:val="12"/>
                <w:szCs w:val="12"/>
                <w:lang w:val="en-AU" w:eastAsia="en-AU"/>
              </w:rPr>
            </w:pPr>
          </w:p>
        </w:tc>
      </w:tr>
      <w:tr w:rsidR="009A2DEF" w:rsidRPr="009A2DEF" w14:paraId="04FBDE38" w14:textId="77777777" w:rsidTr="00330A2D">
        <w:trPr>
          <w:trHeight w:val="20"/>
        </w:trPr>
        <w:tc>
          <w:tcPr>
            <w:tcW w:w="1560" w:type="dxa"/>
            <w:tcBorders>
              <w:top w:val="nil"/>
              <w:left w:val="nil"/>
              <w:bottom w:val="nil"/>
              <w:right w:val="nil"/>
            </w:tcBorders>
            <w:shd w:val="clear" w:color="auto" w:fill="auto"/>
            <w:noWrap/>
            <w:hideMark/>
          </w:tcPr>
          <w:p w14:paraId="54ADFC56" w14:textId="77777777" w:rsidR="002102AC" w:rsidRPr="009A2DEF" w:rsidRDefault="002102AC" w:rsidP="002102AC">
            <w:pPr>
              <w:rPr>
                <w:rFonts w:eastAsia="Times New Roman" w:cs="Times New Roman"/>
                <w:sz w:val="12"/>
                <w:szCs w:val="12"/>
                <w:lang w:val="en-AU" w:eastAsia="en-AU"/>
              </w:rPr>
            </w:pPr>
          </w:p>
        </w:tc>
        <w:tc>
          <w:tcPr>
            <w:tcW w:w="779" w:type="dxa"/>
            <w:tcBorders>
              <w:top w:val="nil"/>
              <w:left w:val="nil"/>
              <w:bottom w:val="nil"/>
              <w:right w:val="nil"/>
            </w:tcBorders>
            <w:shd w:val="clear" w:color="auto" w:fill="auto"/>
            <w:noWrap/>
            <w:hideMark/>
          </w:tcPr>
          <w:p w14:paraId="31B65BE4" w14:textId="77777777" w:rsidR="002102AC" w:rsidRPr="009A2DEF" w:rsidRDefault="002102AC" w:rsidP="002102AC">
            <w:pPr>
              <w:rPr>
                <w:rFonts w:eastAsia="Times New Roman" w:cs="Times New Roman"/>
                <w:sz w:val="12"/>
                <w:szCs w:val="12"/>
                <w:lang w:val="en-AU" w:eastAsia="en-AU"/>
              </w:rPr>
            </w:pPr>
          </w:p>
        </w:tc>
        <w:tc>
          <w:tcPr>
            <w:tcW w:w="576" w:type="dxa"/>
            <w:tcBorders>
              <w:top w:val="nil"/>
              <w:left w:val="nil"/>
              <w:bottom w:val="nil"/>
              <w:right w:val="nil"/>
            </w:tcBorders>
            <w:shd w:val="clear" w:color="auto" w:fill="auto"/>
            <w:noWrap/>
            <w:hideMark/>
          </w:tcPr>
          <w:p w14:paraId="3BEFFBD7" w14:textId="77777777" w:rsidR="002102AC" w:rsidRPr="009A2DEF" w:rsidRDefault="002102AC" w:rsidP="002102AC">
            <w:pPr>
              <w:rPr>
                <w:rFonts w:eastAsia="Times New Roman" w:cs="Times New Roman"/>
                <w:sz w:val="12"/>
                <w:szCs w:val="12"/>
                <w:lang w:val="en-AU" w:eastAsia="en-AU"/>
              </w:rPr>
            </w:pPr>
          </w:p>
        </w:tc>
        <w:tc>
          <w:tcPr>
            <w:tcW w:w="649" w:type="dxa"/>
            <w:tcBorders>
              <w:top w:val="nil"/>
              <w:left w:val="nil"/>
              <w:bottom w:val="nil"/>
              <w:right w:val="nil"/>
            </w:tcBorders>
            <w:shd w:val="clear" w:color="auto" w:fill="auto"/>
            <w:noWrap/>
            <w:hideMark/>
          </w:tcPr>
          <w:p w14:paraId="009D41EC" w14:textId="77777777" w:rsidR="002102AC" w:rsidRPr="009A2DEF" w:rsidRDefault="002102AC" w:rsidP="002102AC">
            <w:pPr>
              <w:rPr>
                <w:rFonts w:eastAsia="Times New Roman" w:cs="Times New Roman"/>
                <w:sz w:val="12"/>
                <w:szCs w:val="12"/>
                <w:lang w:val="en-AU" w:eastAsia="en-AU"/>
              </w:rPr>
            </w:pPr>
          </w:p>
        </w:tc>
        <w:tc>
          <w:tcPr>
            <w:tcW w:w="1539" w:type="dxa"/>
            <w:tcBorders>
              <w:top w:val="nil"/>
              <w:left w:val="nil"/>
              <w:bottom w:val="nil"/>
              <w:right w:val="nil"/>
            </w:tcBorders>
            <w:shd w:val="clear" w:color="auto" w:fill="auto"/>
            <w:noWrap/>
            <w:hideMark/>
          </w:tcPr>
          <w:p w14:paraId="2BF6B3E8" w14:textId="77777777" w:rsidR="002102AC" w:rsidRPr="009A2DEF" w:rsidRDefault="002102AC" w:rsidP="002102AC">
            <w:pPr>
              <w:rPr>
                <w:rFonts w:eastAsia="Times New Roman" w:cs="Arial"/>
                <w:i/>
                <w:iCs/>
                <w:sz w:val="12"/>
                <w:szCs w:val="12"/>
                <w:lang w:val="en-AU" w:eastAsia="en-AU"/>
              </w:rPr>
            </w:pPr>
            <w:proofErr w:type="spellStart"/>
            <w:r w:rsidRPr="009A2DEF">
              <w:rPr>
                <w:rFonts w:eastAsia="Times New Roman" w:cs="Arial"/>
                <w:i/>
                <w:iCs/>
                <w:sz w:val="12"/>
                <w:szCs w:val="12"/>
                <w:lang w:val="en-AU" w:eastAsia="en-AU"/>
              </w:rPr>
              <w:t>Picea</w:t>
            </w:r>
            <w:proofErr w:type="spellEnd"/>
            <w:r w:rsidRPr="009A2DEF">
              <w:rPr>
                <w:rFonts w:eastAsia="Times New Roman" w:cs="Arial"/>
                <w:i/>
                <w:iCs/>
                <w:sz w:val="12"/>
                <w:szCs w:val="12"/>
                <w:lang w:val="en-AU" w:eastAsia="en-AU"/>
              </w:rPr>
              <w:t xml:space="preserve"> </w:t>
            </w:r>
            <w:proofErr w:type="spellStart"/>
            <w:r w:rsidRPr="009A2DEF">
              <w:rPr>
                <w:rFonts w:eastAsia="Times New Roman" w:cs="Arial"/>
                <w:i/>
                <w:iCs/>
                <w:sz w:val="12"/>
                <w:szCs w:val="12"/>
                <w:lang w:val="en-AU" w:eastAsia="en-AU"/>
              </w:rPr>
              <w:t>abies</w:t>
            </w:r>
            <w:proofErr w:type="spellEnd"/>
          </w:p>
        </w:tc>
        <w:tc>
          <w:tcPr>
            <w:tcW w:w="1275" w:type="dxa"/>
            <w:tcBorders>
              <w:top w:val="nil"/>
              <w:left w:val="nil"/>
              <w:bottom w:val="nil"/>
              <w:right w:val="nil"/>
            </w:tcBorders>
            <w:shd w:val="clear" w:color="auto" w:fill="auto"/>
            <w:noWrap/>
            <w:hideMark/>
          </w:tcPr>
          <w:p w14:paraId="32609576" w14:textId="77777777" w:rsidR="002102AC" w:rsidRPr="009A2DEF" w:rsidRDefault="002102AC" w:rsidP="002102AC">
            <w:pPr>
              <w:rPr>
                <w:rFonts w:eastAsia="Times New Roman" w:cs="Arial"/>
                <w:sz w:val="12"/>
                <w:szCs w:val="12"/>
                <w:lang w:val="en-AU" w:eastAsia="en-AU"/>
              </w:rPr>
            </w:pPr>
            <w:r w:rsidRPr="009A2DEF">
              <w:rPr>
                <w:rFonts w:eastAsia="Times New Roman" w:cs="Arial"/>
                <w:sz w:val="12"/>
                <w:szCs w:val="12"/>
                <w:lang w:val="en-AU" w:eastAsia="en-AU"/>
              </w:rPr>
              <w:t>0.011535 (0.009259 / 0.015152)</w:t>
            </w:r>
          </w:p>
        </w:tc>
        <w:tc>
          <w:tcPr>
            <w:tcW w:w="2835" w:type="dxa"/>
            <w:tcBorders>
              <w:top w:val="nil"/>
              <w:left w:val="nil"/>
              <w:bottom w:val="nil"/>
              <w:right w:val="nil"/>
            </w:tcBorders>
            <w:shd w:val="clear" w:color="auto" w:fill="auto"/>
            <w:noWrap/>
            <w:hideMark/>
          </w:tcPr>
          <w:p w14:paraId="3E52AE77" w14:textId="1F628DD2" w:rsidR="002102AC" w:rsidRPr="009A2DEF" w:rsidRDefault="00142BAE" w:rsidP="005B4175">
            <w:pPr>
              <w:rPr>
                <w:rFonts w:eastAsia="Times New Roman" w:cs="Times New Roman"/>
                <w:sz w:val="12"/>
                <w:szCs w:val="12"/>
                <w:lang w:val="en-AU" w:eastAsia="en-AU"/>
              </w:rPr>
            </w:pPr>
            <w:r w:rsidRPr="009A2DEF">
              <w:rPr>
                <w:rFonts w:eastAsia="Times New Roman" w:cs="Times New Roman"/>
                <w:sz w:val="12"/>
                <w:szCs w:val="12"/>
                <w:lang w:val="en-AU" w:eastAsia="en-AU"/>
              </w:rPr>
              <w:fldChar w:fldCharType="begin">
                <w:fldData xml:space="preserve">PEVuZE5vdGU+PENpdGU+PEF1dGhvcj5LYXlhbWE8L0F1dGhvcj48WWVhcj4yMDA3PC9ZZWFyPjxS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</w:fldData>
              </w:fldChar>
            </w:r>
            <w:r w:rsidR="005B4175" w:rsidRPr="009A2DEF">
              <w:rPr>
                <w:rFonts w:eastAsia="Times New Roman" w:cs="Times New Roman"/>
                <w:sz w:val="12"/>
                <w:szCs w:val="12"/>
                <w:lang w:val="en-AU" w:eastAsia="en-AU"/>
              </w:rPr>
              <w:instrText xml:space="preserve"> ADDIN EN.CITE </w:instrText>
            </w:r>
            <w:r w:rsidR="005B4175" w:rsidRPr="009A2DEF">
              <w:rPr>
                <w:rFonts w:eastAsia="Times New Roman" w:cs="Times New Roman"/>
                <w:sz w:val="12"/>
                <w:szCs w:val="12"/>
                <w:lang w:val="en-AU" w:eastAsia="en-AU"/>
              </w:rPr>
              <w:fldChar w:fldCharType="begin">
                <w:fldData xml:space="preserve">PEVuZE5vdGU+PENpdGU+PEF1dGhvcj5LYXlhbWE8L0F1dGhvcj48WWVhcj4yMDA3PC9ZZWFyPjxS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</w:fldData>
              </w:fldChar>
            </w:r>
            <w:r w:rsidR="005B4175" w:rsidRPr="009A2DEF">
              <w:rPr>
                <w:rFonts w:eastAsia="Times New Roman" w:cs="Times New Roman"/>
                <w:sz w:val="12"/>
                <w:szCs w:val="12"/>
                <w:lang w:val="en-AU" w:eastAsia="en-AU"/>
              </w:rPr>
              <w:instrText xml:space="preserve"> ADDIN EN.CITE.DATA </w:instrText>
            </w:r>
            <w:r w:rsidR="005B4175" w:rsidRPr="009A2DEF">
              <w:rPr>
                <w:rFonts w:eastAsia="Times New Roman" w:cs="Times New Roman"/>
                <w:sz w:val="12"/>
                <w:szCs w:val="12"/>
                <w:lang w:val="en-AU" w:eastAsia="en-AU"/>
              </w:rPr>
            </w:r>
            <w:r w:rsidR="005B4175" w:rsidRPr="009A2DEF">
              <w:rPr>
                <w:rFonts w:eastAsia="Times New Roman" w:cs="Times New Roman"/>
                <w:sz w:val="12"/>
                <w:szCs w:val="12"/>
                <w:lang w:val="en-AU" w:eastAsia="en-AU"/>
              </w:rPr>
              <w:fldChar w:fldCharType="end"/>
            </w:r>
            <w:r w:rsidRPr="009A2DEF">
              <w:rPr>
                <w:rFonts w:eastAsia="Times New Roman" w:cs="Times New Roman"/>
                <w:sz w:val="12"/>
                <w:szCs w:val="12"/>
                <w:lang w:val="en-AU" w:eastAsia="en-AU"/>
              </w:rPr>
            </w:r>
            <w:r w:rsidRPr="009A2DEF">
              <w:rPr>
                <w:rFonts w:eastAsia="Times New Roman" w:cs="Times New Roman"/>
                <w:sz w:val="12"/>
                <w:szCs w:val="12"/>
                <w:lang w:val="en-AU" w:eastAsia="en-AU"/>
              </w:rPr>
              <w:fldChar w:fldCharType="separate"/>
            </w:r>
            <w:r w:rsidR="005B4175" w:rsidRPr="009A2DEF">
              <w:rPr>
                <w:rFonts w:eastAsia="Times New Roman" w:cs="Times New Roman"/>
                <w:noProof/>
                <w:sz w:val="12"/>
                <w:szCs w:val="12"/>
                <w:lang w:val="en-AU" w:eastAsia="en-AU"/>
              </w:rPr>
              <w:t>(Kayama et al. 2007; Niinemets and Lukjanova 2003; Reich et al. 1996; Son and Gower 1991; Withington et al. 2006)</w:t>
            </w:r>
            <w:r w:rsidRPr="009A2DEF">
              <w:rPr>
                <w:rFonts w:eastAsia="Times New Roman" w:cs="Times New Roman"/>
                <w:sz w:val="12"/>
                <w:szCs w:val="12"/>
                <w:lang w:val="en-AU" w:eastAsia="en-AU"/>
              </w:rPr>
              <w:fldChar w:fldCharType="end"/>
            </w:r>
          </w:p>
        </w:tc>
      </w:tr>
      <w:tr w:rsidR="009A2DEF" w:rsidRPr="00117D40" w14:paraId="50430BC8" w14:textId="77777777" w:rsidTr="00330A2D">
        <w:trPr>
          <w:trHeight w:val="20"/>
        </w:trPr>
        <w:tc>
          <w:tcPr>
            <w:tcW w:w="1560" w:type="dxa"/>
            <w:tcBorders>
              <w:top w:val="nil"/>
              <w:left w:val="nil"/>
              <w:bottom w:val="nil"/>
              <w:right w:val="nil"/>
            </w:tcBorders>
            <w:shd w:val="clear" w:color="auto" w:fill="auto"/>
            <w:noWrap/>
            <w:hideMark/>
          </w:tcPr>
          <w:p w14:paraId="4D88B102" w14:textId="77777777" w:rsidR="002102AC" w:rsidRPr="009A2DEF" w:rsidRDefault="002102AC" w:rsidP="002102AC">
            <w:pPr>
              <w:rPr>
                <w:rFonts w:eastAsia="Times New Roman" w:cs="Times New Roman"/>
                <w:sz w:val="12"/>
                <w:szCs w:val="12"/>
                <w:lang w:val="en-AU" w:eastAsia="en-AU"/>
              </w:rPr>
            </w:pPr>
          </w:p>
        </w:tc>
        <w:tc>
          <w:tcPr>
            <w:tcW w:w="779" w:type="dxa"/>
            <w:tcBorders>
              <w:top w:val="nil"/>
              <w:left w:val="nil"/>
              <w:bottom w:val="nil"/>
              <w:right w:val="nil"/>
            </w:tcBorders>
            <w:shd w:val="clear" w:color="auto" w:fill="auto"/>
            <w:noWrap/>
            <w:hideMark/>
          </w:tcPr>
          <w:p w14:paraId="0FFB6914" w14:textId="77777777" w:rsidR="002102AC" w:rsidRPr="009A2DEF" w:rsidRDefault="002102AC" w:rsidP="002102AC">
            <w:pPr>
              <w:rPr>
                <w:rFonts w:eastAsia="Times New Roman" w:cs="Times New Roman"/>
                <w:sz w:val="12"/>
                <w:szCs w:val="12"/>
                <w:lang w:val="en-AU" w:eastAsia="en-AU"/>
              </w:rPr>
            </w:pPr>
          </w:p>
        </w:tc>
        <w:tc>
          <w:tcPr>
            <w:tcW w:w="576" w:type="dxa"/>
            <w:tcBorders>
              <w:top w:val="nil"/>
              <w:left w:val="nil"/>
              <w:bottom w:val="nil"/>
              <w:right w:val="nil"/>
            </w:tcBorders>
            <w:shd w:val="clear" w:color="auto" w:fill="auto"/>
            <w:noWrap/>
            <w:hideMark/>
          </w:tcPr>
          <w:p w14:paraId="3AFAE574" w14:textId="77777777" w:rsidR="002102AC" w:rsidRPr="009A2DEF" w:rsidRDefault="002102AC" w:rsidP="002102AC">
            <w:pPr>
              <w:rPr>
                <w:rFonts w:eastAsia="Times New Roman" w:cs="Times New Roman"/>
                <w:sz w:val="12"/>
                <w:szCs w:val="12"/>
                <w:lang w:val="en-AU" w:eastAsia="en-AU"/>
              </w:rPr>
            </w:pPr>
          </w:p>
        </w:tc>
        <w:tc>
          <w:tcPr>
            <w:tcW w:w="649" w:type="dxa"/>
            <w:tcBorders>
              <w:top w:val="nil"/>
              <w:left w:val="nil"/>
              <w:bottom w:val="nil"/>
              <w:right w:val="nil"/>
            </w:tcBorders>
            <w:shd w:val="clear" w:color="auto" w:fill="auto"/>
            <w:noWrap/>
            <w:hideMark/>
          </w:tcPr>
          <w:p w14:paraId="46416E07" w14:textId="77777777" w:rsidR="002102AC" w:rsidRPr="009A2DEF" w:rsidRDefault="002102AC" w:rsidP="002102AC">
            <w:pPr>
              <w:rPr>
                <w:rFonts w:eastAsia="Times New Roman" w:cs="Times New Roman"/>
                <w:sz w:val="12"/>
                <w:szCs w:val="12"/>
                <w:lang w:val="en-AU" w:eastAsia="en-AU"/>
              </w:rPr>
            </w:pPr>
          </w:p>
        </w:tc>
        <w:tc>
          <w:tcPr>
            <w:tcW w:w="1539" w:type="dxa"/>
            <w:tcBorders>
              <w:top w:val="nil"/>
              <w:left w:val="nil"/>
              <w:bottom w:val="nil"/>
              <w:right w:val="nil"/>
            </w:tcBorders>
            <w:shd w:val="clear" w:color="auto" w:fill="auto"/>
            <w:noWrap/>
            <w:hideMark/>
          </w:tcPr>
          <w:p w14:paraId="5726E90B" w14:textId="77777777" w:rsidR="002102AC" w:rsidRPr="009A2DEF" w:rsidRDefault="002102AC" w:rsidP="002102AC">
            <w:pPr>
              <w:rPr>
                <w:rFonts w:eastAsia="Times New Roman" w:cs="Arial"/>
                <w:i/>
                <w:iCs/>
                <w:sz w:val="12"/>
                <w:szCs w:val="12"/>
                <w:lang w:val="en-AU" w:eastAsia="en-AU"/>
              </w:rPr>
            </w:pPr>
            <w:proofErr w:type="spellStart"/>
            <w:r w:rsidRPr="009A2DEF">
              <w:rPr>
                <w:rFonts w:eastAsia="Times New Roman" w:cs="Arial"/>
                <w:i/>
                <w:iCs/>
                <w:sz w:val="12"/>
                <w:szCs w:val="12"/>
                <w:lang w:val="en-AU" w:eastAsia="en-AU"/>
              </w:rPr>
              <w:t>Pinus</w:t>
            </w:r>
            <w:proofErr w:type="spellEnd"/>
            <w:r w:rsidRPr="009A2DEF">
              <w:rPr>
                <w:rFonts w:eastAsia="Times New Roman" w:cs="Arial"/>
                <w:i/>
                <w:iCs/>
                <w:sz w:val="12"/>
                <w:szCs w:val="12"/>
                <w:lang w:val="en-AU" w:eastAsia="en-AU"/>
              </w:rPr>
              <w:t xml:space="preserve"> </w:t>
            </w:r>
            <w:proofErr w:type="spellStart"/>
            <w:r w:rsidRPr="009A2DEF">
              <w:rPr>
                <w:rFonts w:eastAsia="Times New Roman" w:cs="Arial"/>
                <w:i/>
                <w:iCs/>
                <w:sz w:val="12"/>
                <w:szCs w:val="12"/>
                <w:lang w:val="en-AU" w:eastAsia="en-AU"/>
              </w:rPr>
              <w:t>cembra</w:t>
            </w:r>
            <w:proofErr w:type="spellEnd"/>
          </w:p>
        </w:tc>
        <w:tc>
          <w:tcPr>
            <w:tcW w:w="1275" w:type="dxa"/>
            <w:tcBorders>
              <w:top w:val="nil"/>
              <w:left w:val="nil"/>
              <w:bottom w:val="nil"/>
              <w:right w:val="nil"/>
            </w:tcBorders>
            <w:shd w:val="clear" w:color="auto" w:fill="auto"/>
            <w:noWrap/>
            <w:hideMark/>
          </w:tcPr>
          <w:p w14:paraId="0AC7376C" w14:textId="77777777" w:rsidR="002102AC" w:rsidRPr="009A2DEF" w:rsidRDefault="002102AC" w:rsidP="002102AC">
            <w:pPr>
              <w:rPr>
                <w:rFonts w:eastAsia="Times New Roman" w:cs="Arial"/>
                <w:sz w:val="12"/>
                <w:szCs w:val="12"/>
                <w:lang w:val="en-AU" w:eastAsia="en-AU"/>
              </w:rPr>
            </w:pPr>
            <w:r w:rsidRPr="009A2DEF">
              <w:rPr>
                <w:rFonts w:eastAsia="Times New Roman" w:cs="Arial"/>
                <w:sz w:val="12"/>
                <w:szCs w:val="12"/>
                <w:lang w:val="en-AU" w:eastAsia="en-AU"/>
              </w:rPr>
              <w:t>0.018415 (0.013021 / 0.02381)</w:t>
            </w:r>
          </w:p>
        </w:tc>
        <w:tc>
          <w:tcPr>
            <w:tcW w:w="2835" w:type="dxa"/>
            <w:tcBorders>
              <w:top w:val="nil"/>
              <w:left w:val="nil"/>
              <w:bottom w:val="nil"/>
              <w:right w:val="nil"/>
            </w:tcBorders>
            <w:shd w:val="clear" w:color="auto" w:fill="auto"/>
            <w:noWrap/>
            <w:hideMark/>
          </w:tcPr>
          <w:p w14:paraId="17A5D758" w14:textId="10CAB36C" w:rsidR="002102AC" w:rsidRPr="009A2DEF" w:rsidRDefault="00142BAE" w:rsidP="005B4175">
            <w:pPr>
              <w:rPr>
                <w:rFonts w:eastAsia="Times New Roman" w:cs="Times New Roman"/>
                <w:sz w:val="12"/>
                <w:szCs w:val="12"/>
                <w:lang w:val="it-IT" w:eastAsia="en-AU"/>
              </w:rPr>
            </w:pPr>
            <w:r w:rsidRPr="009A2DEF">
              <w:rPr>
                <w:rFonts w:eastAsia="Times New Roman" w:cs="Times New Roman"/>
                <w:sz w:val="12"/>
                <w:szCs w:val="12"/>
                <w:lang w:val="en-AU" w:eastAsia="en-AU"/>
              </w:rPr>
              <w:fldChar w:fldCharType="begin"/>
            </w:r>
            <w:r w:rsidR="005B4175" w:rsidRPr="009A2DEF">
              <w:rPr>
                <w:rFonts w:eastAsia="Times New Roman" w:cs="Times New Roman"/>
                <w:sz w:val="12"/>
                <w:szCs w:val="12"/>
                <w:lang w:val="it-IT" w:eastAsia="en-AU"/>
              </w:rPr>
              <w:instrText xml:space="preserve"> ADDIN EN.CITE &lt;EndNote&gt;&lt;Cite&gt;&lt;Author&gt;Li&lt;/Author&gt;&lt;Year&gt;2006&lt;/Year&gt;&lt;RecNum&gt;6094&lt;/RecNum&gt;&lt;DisplayText&gt;(Li et al. 2006; Nebel and Matile 1992)&lt;/DisplayText&gt;&lt;record&gt;&lt;rec-number&gt;6094&lt;/rec-number&gt;&lt;foreign-keys&gt;&lt;key app="EN" db-id="2x999fsf50tf9ketear52pakz9wxaserp5tr" timestamp="0"&gt;6094&lt;/key&gt;&lt;/foreign-keys&gt;&lt;ref-type name="Journal Article"&gt;17&lt;/ref-type&gt;&lt;contributors&gt;&lt;authors&gt;&lt;author&gt;Mai-He Li&lt;/author&gt;&lt;author&gt;Norbert Kräuchi&lt;/author&gt;&lt;author&gt;Matthias Dobbertin&lt;/author&gt;&lt;/authors&gt;&lt;/contributors&gt;&lt;titles&gt;&lt;title&gt;Biomass distribution of different-aged needles in young and old Pinus cembra trees at highland and lowland sites&lt;/title&gt;&lt;secondary-title&gt;Trees&lt;/secondary-title&gt;&lt;/titles&gt;&lt;periodical&gt;&lt;full-title&gt;Trees&lt;/full-title&gt;&lt;/periodical&gt;&lt;pages&gt;611-618&lt;/pages&gt;&lt;volume&gt;20&lt;/volume&gt;&lt;dates&gt;&lt;year&gt;2006&lt;/year&gt;&lt;/dates&gt;&lt;urls&gt;&lt;/urls&gt;&lt;/record&gt;&lt;/Cite&gt;&lt;Cite&gt;&lt;Author&gt;Nebel&lt;/Author&gt;&lt;Year&gt;1992&lt;/Year&gt;&lt;RecNum&gt;7192&lt;/RecNum&gt;&lt;record&gt;&lt;rec-number&gt;7192&lt;/rec-number&gt;&lt;foreign-keys&gt;&lt;key app="EN" db-id="2x999fsf50tf9ketear52pakz9wxaserp5tr" timestamp="1586011970"&gt;7192&lt;/key&gt;&lt;/foreign-keys&gt;&lt;ref-type name="Journal Article"&gt;17&lt;/ref-type&gt;&lt;contributors&gt;&lt;authors&gt;&lt;author&gt;Nebel, B.&lt;/author&gt;&lt;author&gt;Matile, P.&lt;/author&gt;&lt;/authors&gt;&lt;/contributors&gt;&lt;titles&gt;&lt;title&gt;&lt;style face="normal" font="default" size="100%"&gt;Longevity and senescence of needles in &lt;/style&gt;&lt;style face="italic" font="default" size="100%"&gt;Pinus cembra&lt;/style&gt;&lt;style face="normal" font="default" size="100%"&gt; L.&lt;/style&gt;&lt;/title&gt;&lt;secondary-title&gt;Trees Structure and Function&lt;/secondary-title&gt;&lt;/titles&gt;&lt;periodical&gt;&lt;full-title&gt;Trees Structure and Function&lt;/full-title&gt;&lt;/periodical&gt;&lt;pages&gt;156-161&lt;/pages&gt;&lt;volume&gt;6&lt;/volume&gt;&lt;dates&gt;&lt;year&gt;1992&lt;/year&gt;&lt;/dates&gt;&lt;urls&gt;&lt;/urls&gt;&lt;/record&gt;&lt;/Cite&gt;&lt;/EndNote&gt;</w:instrText>
            </w:r>
            <w:r w:rsidRPr="009A2DEF">
              <w:rPr>
                <w:rFonts w:eastAsia="Times New Roman" w:cs="Times New Roman"/>
                <w:sz w:val="12"/>
                <w:szCs w:val="12"/>
                <w:lang w:val="en-AU" w:eastAsia="en-AU"/>
              </w:rPr>
              <w:fldChar w:fldCharType="separate"/>
            </w:r>
            <w:r w:rsidR="005B4175" w:rsidRPr="009A2DEF">
              <w:rPr>
                <w:rFonts w:eastAsia="Times New Roman" w:cs="Times New Roman"/>
                <w:noProof/>
                <w:sz w:val="12"/>
                <w:szCs w:val="12"/>
                <w:lang w:val="it-IT" w:eastAsia="en-AU"/>
              </w:rPr>
              <w:t>(Li et al. 2006; Nebel and Matile 1992)</w:t>
            </w:r>
            <w:r w:rsidRPr="009A2DEF">
              <w:rPr>
                <w:rFonts w:eastAsia="Times New Roman" w:cs="Times New Roman"/>
                <w:sz w:val="12"/>
                <w:szCs w:val="12"/>
                <w:lang w:val="en-AU" w:eastAsia="en-AU"/>
              </w:rPr>
              <w:fldChar w:fldCharType="end"/>
            </w:r>
          </w:p>
        </w:tc>
      </w:tr>
      <w:tr w:rsidR="009A2DEF" w:rsidRPr="009A2DEF" w14:paraId="2316C223" w14:textId="77777777" w:rsidTr="00330A2D">
        <w:trPr>
          <w:trHeight w:val="20"/>
        </w:trPr>
        <w:tc>
          <w:tcPr>
            <w:tcW w:w="1560" w:type="dxa"/>
            <w:tcBorders>
              <w:top w:val="nil"/>
              <w:left w:val="nil"/>
              <w:bottom w:val="nil"/>
              <w:right w:val="nil"/>
            </w:tcBorders>
            <w:shd w:val="clear" w:color="auto" w:fill="auto"/>
            <w:noWrap/>
            <w:hideMark/>
          </w:tcPr>
          <w:p w14:paraId="3727D611" w14:textId="77777777" w:rsidR="002102AC" w:rsidRPr="009A2DEF" w:rsidRDefault="002102AC" w:rsidP="002102AC">
            <w:pPr>
              <w:rPr>
                <w:rFonts w:eastAsia="Times New Roman" w:cs="Times New Roman"/>
                <w:sz w:val="12"/>
                <w:szCs w:val="12"/>
                <w:lang w:val="it-IT" w:eastAsia="en-AU"/>
              </w:rPr>
            </w:pPr>
          </w:p>
        </w:tc>
        <w:tc>
          <w:tcPr>
            <w:tcW w:w="779" w:type="dxa"/>
            <w:tcBorders>
              <w:top w:val="nil"/>
              <w:left w:val="nil"/>
              <w:bottom w:val="nil"/>
              <w:right w:val="nil"/>
            </w:tcBorders>
            <w:shd w:val="clear" w:color="auto" w:fill="auto"/>
            <w:noWrap/>
            <w:hideMark/>
          </w:tcPr>
          <w:p w14:paraId="0E4C1EEC" w14:textId="77777777" w:rsidR="002102AC" w:rsidRPr="009A2DEF" w:rsidRDefault="002102AC" w:rsidP="002102AC">
            <w:pPr>
              <w:rPr>
                <w:rFonts w:eastAsia="Times New Roman" w:cs="Times New Roman"/>
                <w:sz w:val="12"/>
                <w:szCs w:val="12"/>
                <w:lang w:val="it-IT" w:eastAsia="en-AU"/>
              </w:rPr>
            </w:pPr>
          </w:p>
        </w:tc>
        <w:tc>
          <w:tcPr>
            <w:tcW w:w="576" w:type="dxa"/>
            <w:tcBorders>
              <w:top w:val="nil"/>
              <w:left w:val="nil"/>
              <w:bottom w:val="nil"/>
              <w:right w:val="nil"/>
            </w:tcBorders>
            <w:shd w:val="clear" w:color="auto" w:fill="auto"/>
            <w:noWrap/>
            <w:hideMark/>
          </w:tcPr>
          <w:p w14:paraId="194B07EC" w14:textId="77777777" w:rsidR="002102AC" w:rsidRPr="009A2DEF" w:rsidRDefault="002102AC" w:rsidP="002102AC">
            <w:pPr>
              <w:rPr>
                <w:rFonts w:eastAsia="Times New Roman" w:cs="Times New Roman"/>
                <w:sz w:val="12"/>
                <w:szCs w:val="12"/>
                <w:lang w:val="it-IT" w:eastAsia="en-AU"/>
              </w:rPr>
            </w:pPr>
          </w:p>
        </w:tc>
        <w:tc>
          <w:tcPr>
            <w:tcW w:w="649" w:type="dxa"/>
            <w:tcBorders>
              <w:top w:val="nil"/>
              <w:left w:val="nil"/>
              <w:bottom w:val="nil"/>
              <w:right w:val="nil"/>
            </w:tcBorders>
            <w:shd w:val="clear" w:color="auto" w:fill="auto"/>
            <w:noWrap/>
            <w:hideMark/>
          </w:tcPr>
          <w:p w14:paraId="6E7BA772" w14:textId="77777777" w:rsidR="002102AC" w:rsidRPr="009A2DEF" w:rsidRDefault="002102AC" w:rsidP="002102AC">
            <w:pPr>
              <w:rPr>
                <w:rFonts w:eastAsia="Times New Roman" w:cs="Times New Roman"/>
                <w:sz w:val="12"/>
                <w:szCs w:val="12"/>
                <w:lang w:val="it-IT" w:eastAsia="en-AU"/>
              </w:rPr>
            </w:pPr>
          </w:p>
        </w:tc>
        <w:tc>
          <w:tcPr>
            <w:tcW w:w="1539" w:type="dxa"/>
            <w:tcBorders>
              <w:top w:val="nil"/>
              <w:left w:val="nil"/>
              <w:bottom w:val="nil"/>
              <w:right w:val="nil"/>
            </w:tcBorders>
            <w:shd w:val="clear" w:color="auto" w:fill="auto"/>
            <w:noWrap/>
            <w:hideMark/>
          </w:tcPr>
          <w:p w14:paraId="18D3C1E5" w14:textId="77777777" w:rsidR="002102AC" w:rsidRPr="009A2DEF" w:rsidRDefault="002102AC" w:rsidP="002102AC">
            <w:pPr>
              <w:rPr>
                <w:rFonts w:eastAsia="Times New Roman" w:cs="Arial"/>
                <w:i/>
                <w:iCs/>
                <w:sz w:val="12"/>
                <w:szCs w:val="12"/>
                <w:lang w:val="en-AU" w:eastAsia="en-AU"/>
              </w:rPr>
            </w:pPr>
            <w:proofErr w:type="spellStart"/>
            <w:r w:rsidRPr="009A2DEF">
              <w:rPr>
                <w:rFonts w:eastAsia="Times New Roman" w:cs="Arial"/>
                <w:i/>
                <w:iCs/>
                <w:sz w:val="12"/>
                <w:szCs w:val="12"/>
                <w:lang w:val="en-AU" w:eastAsia="en-AU"/>
              </w:rPr>
              <w:t>Pinus</w:t>
            </w:r>
            <w:proofErr w:type="spellEnd"/>
            <w:r w:rsidRPr="009A2DEF">
              <w:rPr>
                <w:rFonts w:eastAsia="Times New Roman" w:cs="Arial"/>
                <w:i/>
                <w:iCs/>
                <w:sz w:val="12"/>
                <w:szCs w:val="12"/>
                <w:lang w:val="en-AU" w:eastAsia="en-AU"/>
              </w:rPr>
              <w:t xml:space="preserve"> </w:t>
            </w:r>
            <w:proofErr w:type="spellStart"/>
            <w:r w:rsidRPr="009A2DEF">
              <w:rPr>
                <w:rFonts w:eastAsia="Times New Roman" w:cs="Arial"/>
                <w:i/>
                <w:iCs/>
                <w:sz w:val="12"/>
                <w:szCs w:val="12"/>
                <w:lang w:val="en-AU" w:eastAsia="en-AU"/>
              </w:rPr>
              <w:t>sylvestris</w:t>
            </w:r>
            <w:proofErr w:type="spellEnd"/>
          </w:p>
        </w:tc>
        <w:tc>
          <w:tcPr>
            <w:tcW w:w="1275" w:type="dxa"/>
            <w:tcBorders>
              <w:top w:val="nil"/>
              <w:left w:val="nil"/>
              <w:bottom w:val="nil"/>
              <w:right w:val="nil"/>
            </w:tcBorders>
            <w:shd w:val="clear" w:color="auto" w:fill="auto"/>
            <w:noWrap/>
            <w:hideMark/>
          </w:tcPr>
          <w:p w14:paraId="0EC21CE0" w14:textId="77777777" w:rsidR="002102AC" w:rsidRPr="009A2DEF" w:rsidRDefault="002102AC" w:rsidP="002102AC">
            <w:pPr>
              <w:rPr>
                <w:rFonts w:eastAsia="Times New Roman" w:cs="Arial"/>
                <w:sz w:val="12"/>
                <w:szCs w:val="12"/>
                <w:lang w:val="en-AU" w:eastAsia="en-AU"/>
              </w:rPr>
            </w:pPr>
            <w:r w:rsidRPr="009A2DEF">
              <w:rPr>
                <w:rFonts w:eastAsia="Times New Roman" w:cs="Arial"/>
                <w:sz w:val="12"/>
                <w:szCs w:val="12"/>
                <w:lang w:val="en-AU" w:eastAsia="en-AU"/>
              </w:rPr>
              <w:t>0.028121 (0.016667 / 0.037037)</w:t>
            </w:r>
          </w:p>
        </w:tc>
        <w:tc>
          <w:tcPr>
            <w:tcW w:w="2835" w:type="dxa"/>
            <w:tcBorders>
              <w:top w:val="nil"/>
              <w:left w:val="nil"/>
              <w:bottom w:val="nil"/>
              <w:right w:val="nil"/>
            </w:tcBorders>
            <w:shd w:val="clear" w:color="auto" w:fill="auto"/>
            <w:noWrap/>
            <w:hideMark/>
          </w:tcPr>
          <w:p w14:paraId="47DA7712" w14:textId="2EC11C31" w:rsidR="002102AC" w:rsidRPr="009A2DEF" w:rsidRDefault="00142BAE" w:rsidP="005B4175">
            <w:pPr>
              <w:rPr>
                <w:rFonts w:eastAsia="Times New Roman" w:cs="Times New Roman"/>
                <w:sz w:val="12"/>
                <w:szCs w:val="12"/>
                <w:lang w:val="en-AU" w:eastAsia="en-AU"/>
              </w:rPr>
            </w:pPr>
            <w:r w:rsidRPr="009A2DEF">
              <w:rPr>
                <w:rFonts w:eastAsia="Times New Roman" w:cs="Times New Roman"/>
                <w:sz w:val="12"/>
                <w:szCs w:val="12"/>
                <w:lang w:val="en-AU" w:eastAsia="en-AU"/>
              </w:rPr>
              <w:fldChar w:fldCharType="begin">
                <w:fldData xml:space="preserve">PEVuZE5vdGU+PENpdGU+PEF1dGhvcj5EcmVua2hhbjwvQXV0aG9yPjxZZWFyPjIwMDY8L1llYXI+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==
</w:fldData>
              </w:fldChar>
            </w:r>
            <w:r w:rsidR="005B4175" w:rsidRPr="009A2DEF">
              <w:rPr>
                <w:rFonts w:eastAsia="Times New Roman" w:cs="Times New Roman"/>
                <w:sz w:val="12"/>
                <w:szCs w:val="12"/>
                <w:lang w:val="en-AU" w:eastAsia="en-AU"/>
              </w:rPr>
              <w:instrText xml:space="preserve"> ADDIN EN.CITE </w:instrText>
            </w:r>
            <w:r w:rsidR="005B4175" w:rsidRPr="009A2DEF">
              <w:rPr>
                <w:rFonts w:eastAsia="Times New Roman" w:cs="Times New Roman"/>
                <w:sz w:val="12"/>
                <w:szCs w:val="12"/>
                <w:lang w:val="en-AU" w:eastAsia="en-AU"/>
              </w:rPr>
              <w:fldChar w:fldCharType="begin">
                <w:fldData xml:space="preserve">PEVuZE5vdGU+PENpdGU+PEF1dGhvcj5EcmVua2hhbjwvQXV0aG9yPjxZZWFyPjIwMDY8L1llYXI+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==
</w:fldData>
              </w:fldChar>
            </w:r>
            <w:r w:rsidR="005B4175" w:rsidRPr="009A2DEF">
              <w:rPr>
                <w:rFonts w:eastAsia="Times New Roman" w:cs="Times New Roman"/>
                <w:sz w:val="12"/>
                <w:szCs w:val="12"/>
                <w:lang w:val="en-AU" w:eastAsia="en-AU"/>
              </w:rPr>
              <w:instrText xml:space="preserve"> ADDIN EN.CITE.DATA </w:instrText>
            </w:r>
            <w:r w:rsidR="005B4175" w:rsidRPr="009A2DEF">
              <w:rPr>
                <w:rFonts w:eastAsia="Times New Roman" w:cs="Times New Roman"/>
                <w:sz w:val="12"/>
                <w:szCs w:val="12"/>
                <w:lang w:val="en-AU" w:eastAsia="en-AU"/>
              </w:rPr>
            </w:r>
            <w:r w:rsidR="005B4175" w:rsidRPr="009A2DEF">
              <w:rPr>
                <w:rFonts w:eastAsia="Times New Roman" w:cs="Times New Roman"/>
                <w:sz w:val="12"/>
                <w:szCs w:val="12"/>
                <w:lang w:val="en-AU" w:eastAsia="en-AU"/>
              </w:rPr>
              <w:fldChar w:fldCharType="end"/>
            </w:r>
            <w:r w:rsidRPr="009A2DEF">
              <w:rPr>
                <w:rFonts w:eastAsia="Times New Roman" w:cs="Times New Roman"/>
                <w:sz w:val="12"/>
                <w:szCs w:val="12"/>
                <w:lang w:val="en-AU" w:eastAsia="en-AU"/>
              </w:rPr>
            </w:r>
            <w:r w:rsidRPr="009A2DEF">
              <w:rPr>
                <w:rFonts w:eastAsia="Times New Roman" w:cs="Times New Roman"/>
                <w:sz w:val="12"/>
                <w:szCs w:val="12"/>
                <w:lang w:val="en-AU" w:eastAsia="en-AU"/>
              </w:rPr>
              <w:fldChar w:fldCharType="separate"/>
            </w:r>
            <w:r w:rsidR="005B4175" w:rsidRPr="009A2DEF">
              <w:rPr>
                <w:rFonts w:eastAsia="Times New Roman" w:cs="Times New Roman"/>
                <w:noProof/>
                <w:sz w:val="12"/>
                <w:szCs w:val="12"/>
                <w:lang w:val="en-AU" w:eastAsia="en-AU"/>
              </w:rPr>
              <w:t>(Drenkhan et al. 2006; Jalkanen et al. 1995; Niinemets and Lukjanova 2003; Oleksyn et al. 2003; Reich et al. 1996; Schoettle and Fahey 1994; Withington et al. 2006)</w:t>
            </w:r>
            <w:r w:rsidRPr="009A2DEF">
              <w:rPr>
                <w:rFonts w:eastAsia="Times New Roman" w:cs="Times New Roman"/>
                <w:sz w:val="12"/>
                <w:szCs w:val="12"/>
                <w:lang w:val="en-AU" w:eastAsia="en-AU"/>
              </w:rPr>
              <w:fldChar w:fldCharType="end"/>
            </w:r>
          </w:p>
        </w:tc>
      </w:tr>
      <w:tr w:rsidR="009A2DEF" w:rsidRPr="009A2DEF" w14:paraId="1DED0A74" w14:textId="77777777" w:rsidTr="00330A2D">
        <w:trPr>
          <w:trHeight w:val="20"/>
        </w:trPr>
        <w:tc>
          <w:tcPr>
            <w:tcW w:w="1560" w:type="dxa"/>
            <w:tcBorders>
              <w:top w:val="nil"/>
              <w:left w:val="nil"/>
              <w:bottom w:val="nil"/>
              <w:right w:val="nil"/>
            </w:tcBorders>
            <w:shd w:val="clear" w:color="auto" w:fill="auto"/>
            <w:noWrap/>
            <w:hideMark/>
          </w:tcPr>
          <w:p w14:paraId="3B226EF7" w14:textId="77777777" w:rsidR="002102AC" w:rsidRPr="009A2DEF" w:rsidRDefault="002102AC" w:rsidP="002102AC">
            <w:pPr>
              <w:rPr>
                <w:rFonts w:eastAsia="Times New Roman" w:cs="Times New Roman"/>
                <w:sz w:val="12"/>
                <w:szCs w:val="12"/>
                <w:lang w:val="en-AU" w:eastAsia="en-AU"/>
              </w:rPr>
            </w:pPr>
          </w:p>
        </w:tc>
        <w:tc>
          <w:tcPr>
            <w:tcW w:w="779" w:type="dxa"/>
            <w:tcBorders>
              <w:top w:val="nil"/>
              <w:left w:val="nil"/>
              <w:bottom w:val="nil"/>
              <w:right w:val="nil"/>
            </w:tcBorders>
            <w:shd w:val="clear" w:color="auto" w:fill="auto"/>
            <w:noWrap/>
            <w:hideMark/>
          </w:tcPr>
          <w:p w14:paraId="3307C0B0" w14:textId="77777777" w:rsidR="002102AC" w:rsidRPr="009A2DEF" w:rsidRDefault="002102AC" w:rsidP="002102AC">
            <w:pPr>
              <w:rPr>
                <w:rFonts w:eastAsia="Times New Roman" w:cs="Times New Roman"/>
                <w:sz w:val="12"/>
                <w:szCs w:val="12"/>
                <w:lang w:val="en-AU" w:eastAsia="en-AU"/>
              </w:rPr>
            </w:pPr>
          </w:p>
        </w:tc>
        <w:tc>
          <w:tcPr>
            <w:tcW w:w="576" w:type="dxa"/>
            <w:tcBorders>
              <w:top w:val="nil"/>
              <w:left w:val="nil"/>
              <w:bottom w:val="nil"/>
              <w:right w:val="nil"/>
            </w:tcBorders>
            <w:shd w:val="clear" w:color="auto" w:fill="auto"/>
            <w:noWrap/>
            <w:hideMark/>
          </w:tcPr>
          <w:p w14:paraId="4B77FA4D" w14:textId="77777777" w:rsidR="002102AC" w:rsidRPr="009A2DEF" w:rsidRDefault="002102AC" w:rsidP="002102AC">
            <w:pPr>
              <w:rPr>
                <w:rFonts w:eastAsia="Times New Roman" w:cs="Times New Roman"/>
                <w:sz w:val="12"/>
                <w:szCs w:val="12"/>
                <w:lang w:val="en-AU" w:eastAsia="en-AU"/>
              </w:rPr>
            </w:pPr>
          </w:p>
        </w:tc>
        <w:tc>
          <w:tcPr>
            <w:tcW w:w="649" w:type="dxa"/>
            <w:tcBorders>
              <w:top w:val="nil"/>
              <w:left w:val="nil"/>
              <w:bottom w:val="nil"/>
              <w:right w:val="nil"/>
            </w:tcBorders>
            <w:shd w:val="clear" w:color="auto" w:fill="auto"/>
            <w:noWrap/>
            <w:hideMark/>
          </w:tcPr>
          <w:p w14:paraId="54CA380F" w14:textId="77777777" w:rsidR="002102AC" w:rsidRPr="009A2DEF" w:rsidRDefault="002102AC" w:rsidP="002102AC">
            <w:pPr>
              <w:rPr>
                <w:rFonts w:eastAsia="Times New Roman" w:cs="Times New Roman"/>
                <w:sz w:val="12"/>
                <w:szCs w:val="12"/>
                <w:lang w:val="en-AU" w:eastAsia="en-AU"/>
              </w:rPr>
            </w:pPr>
          </w:p>
        </w:tc>
        <w:tc>
          <w:tcPr>
            <w:tcW w:w="1539" w:type="dxa"/>
            <w:tcBorders>
              <w:top w:val="nil"/>
              <w:left w:val="nil"/>
              <w:bottom w:val="nil"/>
              <w:right w:val="nil"/>
            </w:tcBorders>
            <w:shd w:val="clear" w:color="auto" w:fill="auto"/>
            <w:noWrap/>
            <w:hideMark/>
          </w:tcPr>
          <w:p w14:paraId="6CD57A5A" w14:textId="77777777" w:rsidR="002102AC" w:rsidRPr="009A2DEF" w:rsidRDefault="002102AC" w:rsidP="002102AC">
            <w:pPr>
              <w:rPr>
                <w:rFonts w:eastAsia="Times New Roman" w:cs="Arial"/>
                <w:i/>
                <w:iCs/>
                <w:sz w:val="12"/>
                <w:szCs w:val="12"/>
                <w:lang w:val="en-AU" w:eastAsia="en-AU"/>
              </w:rPr>
            </w:pPr>
            <w:proofErr w:type="spellStart"/>
            <w:r w:rsidRPr="009A2DEF">
              <w:rPr>
                <w:rFonts w:eastAsia="Times New Roman" w:cs="Arial"/>
                <w:i/>
                <w:iCs/>
                <w:sz w:val="12"/>
                <w:szCs w:val="12"/>
                <w:lang w:val="en-AU" w:eastAsia="en-AU"/>
              </w:rPr>
              <w:t>Pseudotsuga</w:t>
            </w:r>
            <w:proofErr w:type="spellEnd"/>
            <w:r w:rsidRPr="009A2DEF">
              <w:rPr>
                <w:rFonts w:eastAsia="Times New Roman" w:cs="Arial"/>
                <w:i/>
                <w:iCs/>
                <w:sz w:val="12"/>
                <w:szCs w:val="12"/>
                <w:lang w:val="en-AU" w:eastAsia="en-AU"/>
              </w:rPr>
              <w:t xml:space="preserve"> </w:t>
            </w:r>
            <w:proofErr w:type="spellStart"/>
            <w:r w:rsidRPr="009A2DEF">
              <w:rPr>
                <w:rFonts w:eastAsia="Times New Roman" w:cs="Arial"/>
                <w:i/>
                <w:iCs/>
                <w:sz w:val="12"/>
                <w:szCs w:val="12"/>
                <w:lang w:val="en-AU" w:eastAsia="en-AU"/>
              </w:rPr>
              <w:t>menziesii</w:t>
            </w:r>
            <w:proofErr w:type="spellEnd"/>
          </w:p>
        </w:tc>
        <w:tc>
          <w:tcPr>
            <w:tcW w:w="1275" w:type="dxa"/>
            <w:tcBorders>
              <w:top w:val="nil"/>
              <w:left w:val="nil"/>
              <w:bottom w:val="nil"/>
              <w:right w:val="nil"/>
            </w:tcBorders>
            <w:shd w:val="clear" w:color="auto" w:fill="auto"/>
            <w:noWrap/>
            <w:hideMark/>
          </w:tcPr>
          <w:p w14:paraId="54C3C5E8" w14:textId="77777777" w:rsidR="002102AC" w:rsidRPr="009A2DEF" w:rsidRDefault="002102AC" w:rsidP="002102AC">
            <w:pPr>
              <w:rPr>
                <w:rFonts w:eastAsia="Times New Roman" w:cs="Arial"/>
                <w:sz w:val="12"/>
                <w:szCs w:val="12"/>
                <w:lang w:val="en-AU" w:eastAsia="en-AU"/>
              </w:rPr>
            </w:pPr>
            <w:r w:rsidRPr="009A2DEF">
              <w:rPr>
                <w:rFonts w:eastAsia="Times New Roman" w:cs="Arial"/>
                <w:sz w:val="12"/>
                <w:szCs w:val="12"/>
                <w:lang w:val="en-AU" w:eastAsia="en-AU"/>
              </w:rPr>
              <w:t>0.013695 (0.01199 / 0.015207)</w:t>
            </w:r>
          </w:p>
        </w:tc>
        <w:tc>
          <w:tcPr>
            <w:tcW w:w="2835" w:type="dxa"/>
            <w:tcBorders>
              <w:top w:val="nil"/>
              <w:left w:val="nil"/>
              <w:bottom w:val="nil"/>
              <w:right w:val="nil"/>
            </w:tcBorders>
            <w:shd w:val="clear" w:color="auto" w:fill="auto"/>
            <w:noWrap/>
            <w:hideMark/>
          </w:tcPr>
          <w:p w14:paraId="758C2ED1" w14:textId="000655A8" w:rsidR="002102AC" w:rsidRPr="009A2DEF" w:rsidRDefault="00473B61" w:rsidP="005B4175">
            <w:pPr>
              <w:rPr>
                <w:rFonts w:eastAsia="Times New Roman" w:cs="Times New Roman"/>
                <w:sz w:val="12"/>
                <w:szCs w:val="12"/>
                <w:lang w:val="en-AU" w:eastAsia="en-AU"/>
              </w:rPr>
            </w:pPr>
            <w:r w:rsidRPr="009A2DEF">
              <w:rPr>
                <w:rFonts w:eastAsia="Times New Roman" w:cs="Times New Roman"/>
                <w:sz w:val="12"/>
                <w:szCs w:val="12"/>
                <w:lang w:val="de-CH" w:eastAsia="en-AU"/>
              </w:rPr>
              <w:fldChar w:fldCharType="begin">
                <w:fldData xml:space="preserve">PEVuZE5vdGU+PENpdGU+PEF1dGhvcj5XaXRoaW5ndG9uPC9BdXRob3I+PFllYXI+MjAwNjwvWWVh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</w:fldData>
              </w:fldChar>
            </w:r>
            <w:r w:rsidR="005B4175" w:rsidRPr="009A2DEF">
              <w:rPr>
                <w:rFonts w:eastAsia="Times New Roman" w:cs="Times New Roman"/>
                <w:sz w:val="12"/>
                <w:szCs w:val="12"/>
                <w:lang w:val="en-AU" w:eastAsia="en-AU"/>
              </w:rPr>
              <w:instrText xml:space="preserve"> ADDIN EN.CITE </w:instrText>
            </w:r>
            <w:r w:rsidR="005B4175" w:rsidRPr="009A2DEF">
              <w:rPr>
                <w:rFonts w:eastAsia="Times New Roman" w:cs="Times New Roman"/>
                <w:sz w:val="12"/>
                <w:szCs w:val="12"/>
                <w:lang w:val="de-CH" w:eastAsia="en-AU"/>
              </w:rPr>
              <w:fldChar w:fldCharType="begin">
                <w:fldData xml:space="preserve">PEVuZE5vdGU+PENpdGU+PEF1dGhvcj5XaXRoaW5ndG9uPC9BdXRob3I+PFllYXI+MjAwNjwvWWVh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</w:fldData>
              </w:fldChar>
            </w:r>
            <w:r w:rsidR="005B4175" w:rsidRPr="009A2DEF">
              <w:rPr>
                <w:rFonts w:eastAsia="Times New Roman" w:cs="Times New Roman"/>
                <w:sz w:val="12"/>
                <w:szCs w:val="12"/>
                <w:lang w:val="en-AU" w:eastAsia="en-AU"/>
              </w:rPr>
              <w:instrText xml:space="preserve"> ADDIN EN.CITE.DATA </w:instrText>
            </w:r>
            <w:r w:rsidR="005B4175" w:rsidRPr="009A2DEF">
              <w:rPr>
                <w:rFonts w:eastAsia="Times New Roman" w:cs="Times New Roman"/>
                <w:sz w:val="12"/>
                <w:szCs w:val="12"/>
                <w:lang w:val="de-CH" w:eastAsia="en-AU"/>
              </w:rPr>
            </w:r>
            <w:r w:rsidR="005B4175" w:rsidRPr="009A2DEF">
              <w:rPr>
                <w:rFonts w:eastAsia="Times New Roman" w:cs="Times New Roman"/>
                <w:sz w:val="12"/>
                <w:szCs w:val="12"/>
                <w:lang w:val="de-CH" w:eastAsia="en-AU"/>
              </w:rPr>
              <w:fldChar w:fldCharType="end"/>
            </w:r>
            <w:r w:rsidRPr="009A2DEF">
              <w:rPr>
                <w:rFonts w:eastAsia="Times New Roman" w:cs="Times New Roman"/>
                <w:sz w:val="12"/>
                <w:szCs w:val="12"/>
                <w:lang w:val="de-CH" w:eastAsia="en-AU"/>
              </w:rPr>
            </w:r>
            <w:r w:rsidRPr="009A2DEF">
              <w:rPr>
                <w:rFonts w:eastAsia="Times New Roman" w:cs="Times New Roman"/>
                <w:sz w:val="12"/>
                <w:szCs w:val="12"/>
                <w:lang w:val="de-CH" w:eastAsia="en-AU"/>
              </w:rPr>
              <w:fldChar w:fldCharType="separate"/>
            </w:r>
            <w:r w:rsidR="005B4175" w:rsidRPr="009A2DEF">
              <w:rPr>
                <w:rFonts w:eastAsia="Times New Roman" w:cs="Times New Roman"/>
                <w:noProof/>
                <w:sz w:val="12"/>
                <w:szCs w:val="12"/>
                <w:lang w:val="en-AU" w:eastAsia="en-AU"/>
              </w:rPr>
              <w:t>(Balster and Marshall 2000; Gower et al. 1992; Withington et al. 2006)</w:t>
            </w:r>
            <w:r w:rsidRPr="009A2DEF">
              <w:rPr>
                <w:rFonts w:eastAsia="Times New Roman" w:cs="Times New Roman"/>
                <w:sz w:val="12"/>
                <w:szCs w:val="12"/>
                <w:lang w:val="de-CH" w:eastAsia="en-AU"/>
              </w:rPr>
              <w:fldChar w:fldCharType="end"/>
            </w:r>
          </w:p>
        </w:tc>
      </w:tr>
      <w:tr w:rsidR="009A2DEF" w:rsidRPr="009A2DEF" w14:paraId="091750A7" w14:textId="77777777" w:rsidTr="00330A2D">
        <w:trPr>
          <w:trHeight w:val="20"/>
        </w:trPr>
        <w:tc>
          <w:tcPr>
            <w:tcW w:w="1560" w:type="dxa"/>
            <w:tcBorders>
              <w:top w:val="nil"/>
              <w:left w:val="nil"/>
              <w:bottom w:val="nil"/>
              <w:right w:val="nil"/>
            </w:tcBorders>
            <w:shd w:val="clear" w:color="auto" w:fill="auto"/>
            <w:noWrap/>
            <w:hideMark/>
          </w:tcPr>
          <w:p w14:paraId="29B6C7CD" w14:textId="77777777" w:rsidR="002102AC" w:rsidRPr="009A2DEF" w:rsidRDefault="002102AC" w:rsidP="002102AC">
            <w:pPr>
              <w:rPr>
                <w:rFonts w:eastAsia="Times New Roman" w:cs="Times New Roman"/>
                <w:sz w:val="12"/>
                <w:szCs w:val="12"/>
                <w:lang w:val="en-AU" w:eastAsia="en-AU"/>
              </w:rPr>
            </w:pPr>
          </w:p>
        </w:tc>
        <w:tc>
          <w:tcPr>
            <w:tcW w:w="779" w:type="dxa"/>
            <w:tcBorders>
              <w:top w:val="nil"/>
              <w:left w:val="nil"/>
              <w:bottom w:val="nil"/>
              <w:right w:val="nil"/>
            </w:tcBorders>
            <w:shd w:val="clear" w:color="auto" w:fill="auto"/>
            <w:noWrap/>
            <w:hideMark/>
          </w:tcPr>
          <w:p w14:paraId="641BDE22" w14:textId="77777777" w:rsidR="002102AC" w:rsidRPr="009A2DEF" w:rsidRDefault="002102AC" w:rsidP="002102AC">
            <w:pPr>
              <w:rPr>
                <w:rFonts w:eastAsia="Times New Roman" w:cs="Times New Roman"/>
                <w:sz w:val="12"/>
                <w:szCs w:val="12"/>
                <w:lang w:val="en-AU" w:eastAsia="en-AU"/>
              </w:rPr>
            </w:pPr>
          </w:p>
        </w:tc>
        <w:tc>
          <w:tcPr>
            <w:tcW w:w="576" w:type="dxa"/>
            <w:tcBorders>
              <w:top w:val="nil"/>
              <w:left w:val="nil"/>
              <w:bottom w:val="nil"/>
              <w:right w:val="nil"/>
            </w:tcBorders>
            <w:shd w:val="clear" w:color="auto" w:fill="auto"/>
            <w:noWrap/>
            <w:hideMark/>
          </w:tcPr>
          <w:p w14:paraId="1C25B650" w14:textId="77777777" w:rsidR="002102AC" w:rsidRPr="009A2DEF" w:rsidRDefault="002102AC" w:rsidP="002102AC">
            <w:pPr>
              <w:rPr>
                <w:rFonts w:eastAsia="Times New Roman" w:cs="Times New Roman"/>
                <w:sz w:val="12"/>
                <w:szCs w:val="12"/>
                <w:lang w:val="en-AU" w:eastAsia="en-AU"/>
              </w:rPr>
            </w:pPr>
          </w:p>
        </w:tc>
        <w:tc>
          <w:tcPr>
            <w:tcW w:w="649" w:type="dxa"/>
            <w:tcBorders>
              <w:top w:val="nil"/>
              <w:left w:val="nil"/>
              <w:bottom w:val="nil"/>
              <w:right w:val="nil"/>
            </w:tcBorders>
            <w:shd w:val="clear" w:color="auto" w:fill="auto"/>
            <w:noWrap/>
            <w:hideMark/>
          </w:tcPr>
          <w:p w14:paraId="6DCFED7B" w14:textId="77777777" w:rsidR="002102AC" w:rsidRPr="009A2DEF" w:rsidRDefault="002102AC" w:rsidP="002102AC">
            <w:pPr>
              <w:rPr>
                <w:rFonts w:eastAsia="Times New Roman" w:cs="Times New Roman"/>
                <w:sz w:val="12"/>
                <w:szCs w:val="12"/>
                <w:lang w:val="en-AU" w:eastAsia="en-AU"/>
              </w:rPr>
            </w:pPr>
          </w:p>
        </w:tc>
        <w:tc>
          <w:tcPr>
            <w:tcW w:w="1539" w:type="dxa"/>
            <w:tcBorders>
              <w:top w:val="nil"/>
              <w:left w:val="nil"/>
              <w:bottom w:val="nil"/>
              <w:right w:val="nil"/>
            </w:tcBorders>
            <w:shd w:val="clear" w:color="auto" w:fill="auto"/>
            <w:noWrap/>
            <w:hideMark/>
          </w:tcPr>
          <w:p w14:paraId="5CD68064" w14:textId="77777777" w:rsidR="002102AC" w:rsidRPr="009A2DEF" w:rsidRDefault="002102AC" w:rsidP="002102AC">
            <w:pPr>
              <w:rPr>
                <w:rFonts w:eastAsia="Times New Roman" w:cs="Arial"/>
                <w:i/>
                <w:iCs/>
                <w:sz w:val="12"/>
                <w:szCs w:val="12"/>
                <w:lang w:val="en-AU" w:eastAsia="en-AU"/>
              </w:rPr>
            </w:pPr>
            <w:proofErr w:type="spellStart"/>
            <w:r w:rsidRPr="009A2DEF">
              <w:rPr>
                <w:rFonts w:eastAsia="Times New Roman" w:cs="Arial"/>
                <w:i/>
                <w:iCs/>
                <w:sz w:val="12"/>
                <w:szCs w:val="12"/>
                <w:lang w:val="en-AU" w:eastAsia="en-AU"/>
              </w:rPr>
              <w:t>Quercus</w:t>
            </w:r>
            <w:proofErr w:type="spellEnd"/>
            <w:r w:rsidRPr="009A2DEF">
              <w:rPr>
                <w:rFonts w:eastAsia="Times New Roman" w:cs="Arial"/>
                <w:i/>
                <w:iCs/>
                <w:sz w:val="12"/>
                <w:szCs w:val="12"/>
                <w:lang w:val="en-AU" w:eastAsia="en-AU"/>
              </w:rPr>
              <w:t xml:space="preserve"> </w:t>
            </w:r>
            <w:proofErr w:type="spellStart"/>
            <w:r w:rsidRPr="009A2DEF">
              <w:rPr>
                <w:rFonts w:eastAsia="Times New Roman" w:cs="Arial"/>
                <w:i/>
                <w:iCs/>
                <w:sz w:val="12"/>
                <w:szCs w:val="12"/>
                <w:lang w:val="en-AU" w:eastAsia="en-AU"/>
              </w:rPr>
              <w:t>petraea</w:t>
            </w:r>
            <w:proofErr w:type="spellEnd"/>
          </w:p>
        </w:tc>
        <w:tc>
          <w:tcPr>
            <w:tcW w:w="1275" w:type="dxa"/>
            <w:tcBorders>
              <w:top w:val="nil"/>
              <w:left w:val="nil"/>
              <w:bottom w:val="nil"/>
              <w:right w:val="nil"/>
            </w:tcBorders>
            <w:shd w:val="clear" w:color="auto" w:fill="auto"/>
            <w:noWrap/>
            <w:hideMark/>
          </w:tcPr>
          <w:p w14:paraId="2C086E25" w14:textId="77777777" w:rsidR="002102AC" w:rsidRPr="009A2DEF" w:rsidRDefault="002102AC" w:rsidP="002102AC">
            <w:pPr>
              <w:rPr>
                <w:rFonts w:eastAsia="Times New Roman" w:cs="Arial"/>
                <w:sz w:val="12"/>
                <w:szCs w:val="12"/>
                <w:lang w:val="en-AU" w:eastAsia="en-AU"/>
              </w:rPr>
            </w:pPr>
            <w:r w:rsidRPr="009A2DEF">
              <w:rPr>
                <w:rFonts w:eastAsia="Times New Roman" w:cs="Arial"/>
                <w:sz w:val="12"/>
                <w:szCs w:val="12"/>
                <w:lang w:val="en-AU" w:eastAsia="en-AU"/>
              </w:rPr>
              <w:t>(deciduous)</w:t>
            </w:r>
          </w:p>
        </w:tc>
        <w:tc>
          <w:tcPr>
            <w:tcW w:w="2835" w:type="dxa"/>
            <w:tcBorders>
              <w:top w:val="nil"/>
              <w:left w:val="nil"/>
              <w:bottom w:val="nil"/>
              <w:right w:val="nil"/>
            </w:tcBorders>
            <w:shd w:val="clear" w:color="auto" w:fill="auto"/>
            <w:noWrap/>
            <w:hideMark/>
          </w:tcPr>
          <w:p w14:paraId="5A7657E8" w14:textId="77777777" w:rsidR="002102AC" w:rsidRPr="009A2DEF" w:rsidRDefault="002102AC" w:rsidP="002102AC">
            <w:pPr>
              <w:rPr>
                <w:rFonts w:eastAsia="Times New Roman" w:cs="Arial"/>
                <w:sz w:val="12"/>
                <w:szCs w:val="12"/>
                <w:lang w:val="en-AU" w:eastAsia="en-AU"/>
              </w:rPr>
            </w:pPr>
          </w:p>
        </w:tc>
      </w:tr>
      <w:tr w:rsidR="009A2DEF" w:rsidRPr="009A2DEF" w14:paraId="3C90B570" w14:textId="77777777" w:rsidTr="00330A2D">
        <w:trPr>
          <w:trHeight w:val="20"/>
        </w:trPr>
        <w:tc>
          <w:tcPr>
            <w:tcW w:w="1560" w:type="dxa"/>
            <w:tcBorders>
              <w:top w:val="nil"/>
              <w:left w:val="nil"/>
              <w:bottom w:val="single" w:sz="4" w:space="0" w:color="auto"/>
              <w:right w:val="nil"/>
            </w:tcBorders>
            <w:shd w:val="clear" w:color="auto" w:fill="auto"/>
            <w:noWrap/>
            <w:hideMark/>
          </w:tcPr>
          <w:p w14:paraId="5E7DC353" w14:textId="77777777" w:rsidR="002102AC" w:rsidRPr="009A2DEF" w:rsidRDefault="002102AC" w:rsidP="002102AC">
            <w:pPr>
              <w:rPr>
                <w:rFonts w:eastAsia="Times New Roman" w:cs="Times New Roman"/>
                <w:sz w:val="12"/>
                <w:szCs w:val="12"/>
                <w:lang w:val="en-AU" w:eastAsia="en-AU"/>
              </w:rPr>
            </w:pPr>
          </w:p>
        </w:tc>
        <w:tc>
          <w:tcPr>
            <w:tcW w:w="779" w:type="dxa"/>
            <w:tcBorders>
              <w:top w:val="nil"/>
              <w:left w:val="nil"/>
              <w:bottom w:val="single" w:sz="4" w:space="0" w:color="auto"/>
              <w:right w:val="nil"/>
            </w:tcBorders>
            <w:shd w:val="clear" w:color="auto" w:fill="auto"/>
            <w:noWrap/>
            <w:hideMark/>
          </w:tcPr>
          <w:p w14:paraId="19BB2AE2" w14:textId="77777777" w:rsidR="002102AC" w:rsidRPr="009A2DEF" w:rsidRDefault="002102AC" w:rsidP="002102AC">
            <w:pPr>
              <w:rPr>
                <w:rFonts w:eastAsia="Times New Roman" w:cs="Times New Roman"/>
                <w:sz w:val="12"/>
                <w:szCs w:val="12"/>
                <w:lang w:val="en-AU" w:eastAsia="en-AU"/>
              </w:rPr>
            </w:pPr>
          </w:p>
        </w:tc>
        <w:tc>
          <w:tcPr>
            <w:tcW w:w="576" w:type="dxa"/>
            <w:tcBorders>
              <w:top w:val="nil"/>
              <w:left w:val="nil"/>
              <w:bottom w:val="single" w:sz="4" w:space="0" w:color="auto"/>
              <w:right w:val="nil"/>
            </w:tcBorders>
            <w:shd w:val="clear" w:color="auto" w:fill="auto"/>
            <w:noWrap/>
            <w:hideMark/>
          </w:tcPr>
          <w:p w14:paraId="3C68F0E0" w14:textId="77777777" w:rsidR="002102AC" w:rsidRPr="009A2DEF" w:rsidRDefault="002102AC" w:rsidP="002102AC">
            <w:pPr>
              <w:rPr>
                <w:rFonts w:eastAsia="Times New Roman" w:cs="Times New Roman"/>
                <w:sz w:val="12"/>
                <w:szCs w:val="12"/>
                <w:lang w:val="en-AU" w:eastAsia="en-AU"/>
              </w:rPr>
            </w:pPr>
          </w:p>
        </w:tc>
        <w:tc>
          <w:tcPr>
            <w:tcW w:w="649" w:type="dxa"/>
            <w:tcBorders>
              <w:top w:val="nil"/>
              <w:left w:val="nil"/>
              <w:bottom w:val="single" w:sz="4" w:space="0" w:color="auto"/>
              <w:right w:val="nil"/>
            </w:tcBorders>
            <w:shd w:val="clear" w:color="auto" w:fill="auto"/>
            <w:noWrap/>
            <w:hideMark/>
          </w:tcPr>
          <w:p w14:paraId="20ED93E0" w14:textId="77777777" w:rsidR="002102AC" w:rsidRPr="009A2DEF" w:rsidRDefault="002102AC" w:rsidP="002102AC">
            <w:pPr>
              <w:rPr>
                <w:rFonts w:eastAsia="Times New Roman" w:cs="Times New Roman"/>
                <w:sz w:val="12"/>
                <w:szCs w:val="12"/>
                <w:lang w:val="en-AU" w:eastAsia="en-AU"/>
              </w:rPr>
            </w:pPr>
          </w:p>
        </w:tc>
        <w:tc>
          <w:tcPr>
            <w:tcW w:w="1539" w:type="dxa"/>
            <w:tcBorders>
              <w:top w:val="nil"/>
              <w:left w:val="nil"/>
              <w:bottom w:val="single" w:sz="4" w:space="0" w:color="auto"/>
              <w:right w:val="nil"/>
            </w:tcBorders>
            <w:shd w:val="clear" w:color="auto" w:fill="auto"/>
            <w:noWrap/>
            <w:hideMark/>
          </w:tcPr>
          <w:p w14:paraId="554EAB53" w14:textId="77777777" w:rsidR="002102AC" w:rsidRPr="009A2DEF" w:rsidRDefault="002102AC" w:rsidP="002102AC">
            <w:pPr>
              <w:rPr>
                <w:rFonts w:eastAsia="Times New Roman" w:cs="Arial"/>
                <w:i/>
                <w:iCs/>
                <w:sz w:val="12"/>
                <w:szCs w:val="12"/>
                <w:lang w:val="en-AU" w:eastAsia="en-AU"/>
              </w:rPr>
            </w:pPr>
            <w:proofErr w:type="spellStart"/>
            <w:r w:rsidRPr="009A2DEF">
              <w:rPr>
                <w:rFonts w:eastAsia="Times New Roman" w:cs="Arial"/>
                <w:i/>
                <w:iCs/>
                <w:sz w:val="12"/>
                <w:szCs w:val="12"/>
                <w:lang w:val="en-AU" w:eastAsia="en-AU"/>
              </w:rPr>
              <w:t>Quercus</w:t>
            </w:r>
            <w:proofErr w:type="spellEnd"/>
            <w:r w:rsidRPr="009A2DEF">
              <w:rPr>
                <w:rFonts w:eastAsia="Times New Roman" w:cs="Arial"/>
                <w:i/>
                <w:iCs/>
                <w:sz w:val="12"/>
                <w:szCs w:val="12"/>
                <w:lang w:val="en-AU" w:eastAsia="en-AU"/>
              </w:rPr>
              <w:t xml:space="preserve"> </w:t>
            </w:r>
            <w:proofErr w:type="spellStart"/>
            <w:r w:rsidRPr="009A2DEF">
              <w:rPr>
                <w:rFonts w:eastAsia="Times New Roman" w:cs="Arial"/>
                <w:i/>
                <w:iCs/>
                <w:sz w:val="12"/>
                <w:szCs w:val="12"/>
                <w:lang w:val="en-AU" w:eastAsia="en-AU"/>
              </w:rPr>
              <w:t>robur</w:t>
            </w:r>
            <w:proofErr w:type="spellEnd"/>
          </w:p>
        </w:tc>
        <w:tc>
          <w:tcPr>
            <w:tcW w:w="1275" w:type="dxa"/>
            <w:tcBorders>
              <w:top w:val="nil"/>
              <w:left w:val="nil"/>
              <w:bottom w:val="single" w:sz="4" w:space="0" w:color="auto"/>
              <w:right w:val="nil"/>
            </w:tcBorders>
            <w:shd w:val="clear" w:color="auto" w:fill="auto"/>
            <w:noWrap/>
            <w:hideMark/>
          </w:tcPr>
          <w:p w14:paraId="460F7CC6" w14:textId="77777777" w:rsidR="002102AC" w:rsidRPr="009A2DEF" w:rsidRDefault="002102AC" w:rsidP="002102AC">
            <w:pPr>
              <w:rPr>
                <w:rFonts w:eastAsia="Times New Roman" w:cs="Arial"/>
                <w:sz w:val="12"/>
                <w:szCs w:val="12"/>
                <w:lang w:val="en-AU" w:eastAsia="en-AU"/>
              </w:rPr>
            </w:pPr>
            <w:r w:rsidRPr="009A2DEF">
              <w:rPr>
                <w:rFonts w:eastAsia="Times New Roman" w:cs="Arial"/>
                <w:sz w:val="12"/>
                <w:szCs w:val="12"/>
                <w:lang w:val="en-AU" w:eastAsia="en-AU"/>
              </w:rPr>
              <w:t>(deciduous)</w:t>
            </w:r>
          </w:p>
        </w:tc>
        <w:tc>
          <w:tcPr>
            <w:tcW w:w="2835" w:type="dxa"/>
            <w:tcBorders>
              <w:top w:val="nil"/>
              <w:left w:val="nil"/>
              <w:bottom w:val="single" w:sz="4" w:space="0" w:color="auto"/>
              <w:right w:val="nil"/>
            </w:tcBorders>
            <w:shd w:val="clear" w:color="auto" w:fill="auto"/>
            <w:noWrap/>
            <w:hideMark/>
          </w:tcPr>
          <w:p w14:paraId="5B3287CD" w14:textId="77777777" w:rsidR="002102AC" w:rsidRPr="009A2DEF" w:rsidRDefault="002102AC" w:rsidP="002102AC">
            <w:pPr>
              <w:rPr>
                <w:rFonts w:eastAsia="Times New Roman" w:cs="Arial"/>
                <w:sz w:val="12"/>
                <w:szCs w:val="12"/>
                <w:lang w:val="en-AU" w:eastAsia="en-AU"/>
              </w:rPr>
            </w:pPr>
          </w:p>
        </w:tc>
      </w:tr>
      <w:tr w:rsidR="009A2DEF" w:rsidRPr="009A2DEF" w14:paraId="0F651E83" w14:textId="77777777" w:rsidTr="00330A2D">
        <w:trPr>
          <w:trHeight w:val="20"/>
        </w:trPr>
        <w:tc>
          <w:tcPr>
            <w:tcW w:w="1560" w:type="dxa"/>
            <w:tcBorders>
              <w:top w:val="single" w:sz="4" w:space="0" w:color="auto"/>
              <w:left w:val="nil"/>
              <w:bottom w:val="single" w:sz="4" w:space="0" w:color="auto"/>
              <w:right w:val="nil"/>
            </w:tcBorders>
            <w:shd w:val="clear" w:color="auto" w:fill="auto"/>
            <w:noWrap/>
            <w:hideMark/>
          </w:tcPr>
          <w:p w14:paraId="168D6E18" w14:textId="77777777" w:rsidR="002102AC" w:rsidRPr="009A2DEF" w:rsidRDefault="002102AC" w:rsidP="002102AC">
            <w:pPr>
              <w:rPr>
                <w:rFonts w:eastAsia="Times New Roman" w:cs="Arial"/>
                <w:sz w:val="12"/>
                <w:szCs w:val="12"/>
                <w:lang w:val="en-AU" w:eastAsia="en-AU"/>
              </w:rPr>
            </w:pPr>
            <w:r w:rsidRPr="009A2DEF">
              <w:rPr>
                <w:rFonts w:eastAsia="Times New Roman" w:cs="Arial"/>
                <w:sz w:val="12"/>
                <w:szCs w:val="12"/>
                <w:lang w:val="en-AU" w:eastAsia="en-AU"/>
              </w:rPr>
              <w:t>Maximum stand age used in age modifier</w:t>
            </w:r>
          </w:p>
        </w:tc>
        <w:tc>
          <w:tcPr>
            <w:tcW w:w="779" w:type="dxa"/>
            <w:tcBorders>
              <w:top w:val="single" w:sz="4" w:space="0" w:color="auto"/>
              <w:left w:val="nil"/>
              <w:bottom w:val="single" w:sz="4" w:space="0" w:color="auto"/>
              <w:right w:val="nil"/>
            </w:tcBorders>
            <w:shd w:val="clear" w:color="auto" w:fill="auto"/>
            <w:noWrap/>
            <w:hideMark/>
          </w:tcPr>
          <w:p w14:paraId="4AC5517B" w14:textId="77777777" w:rsidR="002102AC" w:rsidRPr="009A2DEF" w:rsidRDefault="002102AC" w:rsidP="002102AC">
            <w:pPr>
              <w:rPr>
                <w:rFonts w:eastAsia="Times New Roman" w:cs="Arial"/>
                <w:sz w:val="12"/>
                <w:szCs w:val="12"/>
                <w:lang w:val="en-AU" w:eastAsia="en-AU"/>
              </w:rPr>
            </w:pPr>
            <w:proofErr w:type="spellStart"/>
            <w:r w:rsidRPr="009A2DEF">
              <w:rPr>
                <w:rFonts w:eastAsia="Times New Roman" w:cs="Arial"/>
                <w:sz w:val="12"/>
                <w:szCs w:val="12"/>
                <w:lang w:val="en-AU" w:eastAsia="en-AU"/>
              </w:rPr>
              <w:t>MaxAge</w:t>
            </w:r>
            <w:proofErr w:type="spellEnd"/>
          </w:p>
        </w:tc>
        <w:tc>
          <w:tcPr>
            <w:tcW w:w="576" w:type="dxa"/>
            <w:tcBorders>
              <w:top w:val="single" w:sz="4" w:space="0" w:color="auto"/>
              <w:left w:val="nil"/>
              <w:bottom w:val="single" w:sz="4" w:space="0" w:color="auto"/>
              <w:right w:val="nil"/>
            </w:tcBorders>
            <w:shd w:val="clear" w:color="auto" w:fill="auto"/>
            <w:noWrap/>
            <w:hideMark/>
          </w:tcPr>
          <w:p w14:paraId="0ED3AF75" w14:textId="77777777" w:rsidR="002102AC" w:rsidRPr="009A2DEF" w:rsidRDefault="002102AC" w:rsidP="002102AC">
            <w:pPr>
              <w:rPr>
                <w:rFonts w:eastAsia="Times New Roman" w:cs="Arial"/>
                <w:i/>
                <w:iCs/>
                <w:sz w:val="12"/>
                <w:szCs w:val="12"/>
                <w:lang w:val="en-AU" w:eastAsia="en-AU"/>
              </w:rPr>
            </w:pPr>
            <w:proofErr w:type="spellStart"/>
            <w:r w:rsidRPr="009A2DEF">
              <w:rPr>
                <w:rFonts w:eastAsia="Times New Roman" w:cs="Arial"/>
                <w:i/>
                <w:iCs/>
                <w:sz w:val="12"/>
                <w:szCs w:val="12"/>
                <w:lang w:val="en-AU" w:eastAsia="en-AU"/>
              </w:rPr>
              <w:t>t</w:t>
            </w:r>
            <w:r w:rsidRPr="009A2DEF">
              <w:rPr>
                <w:rFonts w:eastAsia="Times New Roman" w:cs="Arial"/>
                <w:i/>
                <w:iCs/>
                <w:sz w:val="12"/>
                <w:szCs w:val="12"/>
                <w:vertAlign w:val="subscript"/>
                <w:lang w:val="en-AU" w:eastAsia="en-AU"/>
              </w:rPr>
              <w:t>x</w:t>
            </w:r>
            <w:proofErr w:type="spellEnd"/>
          </w:p>
        </w:tc>
        <w:tc>
          <w:tcPr>
            <w:tcW w:w="649" w:type="dxa"/>
            <w:tcBorders>
              <w:top w:val="single" w:sz="4" w:space="0" w:color="auto"/>
              <w:left w:val="nil"/>
              <w:bottom w:val="single" w:sz="4" w:space="0" w:color="auto"/>
              <w:right w:val="nil"/>
            </w:tcBorders>
            <w:shd w:val="clear" w:color="auto" w:fill="auto"/>
            <w:noWrap/>
            <w:hideMark/>
          </w:tcPr>
          <w:p w14:paraId="69FED1D3" w14:textId="77777777" w:rsidR="002102AC" w:rsidRPr="009A2DEF" w:rsidRDefault="002102AC" w:rsidP="002102AC">
            <w:pPr>
              <w:rPr>
                <w:rFonts w:eastAsia="Times New Roman" w:cs="Arial"/>
                <w:sz w:val="12"/>
                <w:szCs w:val="12"/>
                <w:lang w:val="en-AU" w:eastAsia="en-AU"/>
              </w:rPr>
            </w:pPr>
            <w:r w:rsidRPr="009A2DEF">
              <w:rPr>
                <w:rFonts w:eastAsia="Times New Roman" w:cs="Arial"/>
                <w:sz w:val="12"/>
                <w:szCs w:val="12"/>
                <w:lang w:val="en-AU" w:eastAsia="en-AU"/>
              </w:rPr>
              <w:t>years</w:t>
            </w:r>
          </w:p>
        </w:tc>
        <w:tc>
          <w:tcPr>
            <w:tcW w:w="1539" w:type="dxa"/>
            <w:tcBorders>
              <w:top w:val="single" w:sz="4" w:space="0" w:color="auto"/>
              <w:left w:val="nil"/>
              <w:bottom w:val="single" w:sz="4" w:space="0" w:color="auto"/>
              <w:right w:val="nil"/>
            </w:tcBorders>
            <w:shd w:val="clear" w:color="auto" w:fill="auto"/>
            <w:noWrap/>
            <w:hideMark/>
          </w:tcPr>
          <w:p w14:paraId="6FC47FF0" w14:textId="77777777" w:rsidR="002102AC" w:rsidRPr="009A2DEF" w:rsidRDefault="002102AC" w:rsidP="002102AC">
            <w:pPr>
              <w:rPr>
                <w:rFonts w:eastAsia="Times New Roman" w:cs="Arial"/>
                <w:sz w:val="12"/>
                <w:szCs w:val="12"/>
                <w:lang w:val="en-AU" w:eastAsia="en-AU"/>
              </w:rPr>
            </w:pPr>
            <w:r w:rsidRPr="009A2DEF">
              <w:rPr>
                <w:rFonts w:eastAsia="Times New Roman" w:cs="Arial"/>
                <w:sz w:val="12"/>
                <w:szCs w:val="12"/>
                <w:lang w:val="en-AU" w:eastAsia="en-AU"/>
              </w:rPr>
              <w:t>All species</w:t>
            </w:r>
          </w:p>
        </w:tc>
        <w:tc>
          <w:tcPr>
            <w:tcW w:w="1275" w:type="dxa"/>
            <w:tcBorders>
              <w:top w:val="single" w:sz="4" w:space="0" w:color="auto"/>
              <w:left w:val="nil"/>
              <w:bottom w:val="single" w:sz="4" w:space="0" w:color="auto"/>
              <w:right w:val="nil"/>
            </w:tcBorders>
            <w:shd w:val="clear" w:color="auto" w:fill="auto"/>
            <w:noWrap/>
            <w:hideMark/>
          </w:tcPr>
          <w:p w14:paraId="606D16CB" w14:textId="77777777" w:rsidR="002102AC" w:rsidRPr="009A2DEF" w:rsidRDefault="002102AC" w:rsidP="002102AC">
            <w:pPr>
              <w:rPr>
                <w:rFonts w:eastAsia="Times New Roman" w:cs="Arial"/>
                <w:sz w:val="12"/>
                <w:szCs w:val="12"/>
                <w:lang w:val="en-AU" w:eastAsia="en-AU"/>
              </w:rPr>
            </w:pPr>
          </w:p>
        </w:tc>
        <w:tc>
          <w:tcPr>
            <w:tcW w:w="2835" w:type="dxa"/>
            <w:tcBorders>
              <w:top w:val="single" w:sz="4" w:space="0" w:color="auto"/>
              <w:left w:val="nil"/>
              <w:bottom w:val="single" w:sz="4" w:space="0" w:color="auto"/>
              <w:right w:val="nil"/>
            </w:tcBorders>
            <w:shd w:val="clear" w:color="auto" w:fill="auto"/>
            <w:noWrap/>
            <w:hideMark/>
          </w:tcPr>
          <w:p w14:paraId="54104648" w14:textId="75F76636" w:rsidR="002102AC" w:rsidRPr="009A2DEF" w:rsidRDefault="00473B61" w:rsidP="005B4175">
            <w:pPr>
              <w:rPr>
                <w:rFonts w:eastAsia="Times New Roman" w:cs="Times New Roman"/>
                <w:sz w:val="12"/>
                <w:szCs w:val="12"/>
                <w:lang w:val="en-AU" w:eastAsia="en-AU"/>
              </w:rPr>
            </w:pPr>
            <w:r w:rsidRPr="009A2DEF">
              <w:rPr>
                <w:rFonts w:eastAsia="Times New Roman" w:cs="Times New Roman"/>
                <w:sz w:val="12"/>
                <w:szCs w:val="12"/>
                <w:lang w:val="en-AU" w:eastAsia="en-AU"/>
              </w:rPr>
              <w:fldChar w:fldCharType="begin"/>
            </w:r>
            <w:r w:rsidR="005B4175" w:rsidRPr="009A2DEF">
              <w:rPr>
                <w:rFonts w:eastAsia="Times New Roman" w:cs="Times New Roman"/>
                <w:sz w:val="12"/>
                <w:szCs w:val="12"/>
                <w:lang w:val="en-AU" w:eastAsia="en-AU"/>
              </w:rPr>
              <w:instrText xml:space="preserve"> ADDIN EN.CITE &lt;EndNote&gt;&lt;Cite&gt;&lt;Author&gt;Bugmann&lt;/Author&gt;&lt;Year&gt;1994&lt;/Year&gt;&lt;RecNum&gt;4601&lt;/RecNum&gt;&lt;DisplayText&gt;(Bugmann 1994)&lt;/DisplayText&gt;&lt;record&gt;&lt;rec-number&gt;4601&lt;/rec-number&gt;&lt;foreign-keys&gt;&lt;key app="EN" db-id="2x999fsf50tf9ketear52pakz9wxaserp5tr" timestamp="0"&gt;4601&lt;/key&gt;&lt;/foreign-keys&gt;&lt;ref-type name="Thesis"&gt;32&lt;/ref-type&gt;&lt;contributors&gt;&lt;authors&gt;&lt;author&gt;Bugmann, H.&lt;/author&gt;&lt;/authors&gt;&lt;/contributors&gt;&lt;titles&gt;&lt;title&gt;On the ecology of mountainous forests in a changing climate: A simulation study&lt;/title&gt;&lt;/titles&gt;&lt;pages&gt;258&lt;/pages&gt;&lt;volume&gt;PhD&lt;/volume&gt;&lt;dates&gt;&lt;year&gt;1994&lt;/year&gt;&lt;/dates&gt;&lt;publisher&gt;Swiss Federal Institute of Technology Zürich&lt;/publisher&gt;&lt;urls&gt;&lt;/urls&gt;&lt;/record&gt;&lt;/Cite&gt;&lt;/EndNote&gt;</w:instrText>
            </w:r>
            <w:r w:rsidRPr="009A2DEF">
              <w:rPr>
                <w:rFonts w:eastAsia="Times New Roman" w:cs="Times New Roman"/>
                <w:sz w:val="12"/>
                <w:szCs w:val="12"/>
                <w:lang w:val="en-AU" w:eastAsia="en-AU"/>
              </w:rPr>
              <w:fldChar w:fldCharType="separate"/>
            </w:r>
            <w:r w:rsidR="005B4175" w:rsidRPr="009A2DEF">
              <w:rPr>
                <w:rFonts w:eastAsia="Times New Roman" w:cs="Times New Roman"/>
                <w:noProof/>
                <w:sz w:val="12"/>
                <w:szCs w:val="12"/>
                <w:lang w:val="en-AU" w:eastAsia="en-AU"/>
              </w:rPr>
              <w:t>(Bugmann 1994)</w:t>
            </w:r>
            <w:r w:rsidRPr="009A2DEF">
              <w:rPr>
                <w:rFonts w:eastAsia="Times New Roman" w:cs="Times New Roman"/>
                <w:sz w:val="12"/>
                <w:szCs w:val="12"/>
                <w:lang w:val="en-AU" w:eastAsia="en-AU"/>
              </w:rPr>
              <w:fldChar w:fldCharType="end"/>
            </w:r>
          </w:p>
        </w:tc>
      </w:tr>
      <w:tr w:rsidR="009A2DEF" w:rsidRPr="00117D40" w14:paraId="6B0B2608" w14:textId="77777777" w:rsidTr="00330A2D">
        <w:trPr>
          <w:trHeight w:val="20"/>
        </w:trPr>
        <w:tc>
          <w:tcPr>
            <w:tcW w:w="1560" w:type="dxa"/>
            <w:vMerge w:val="restart"/>
            <w:tcBorders>
              <w:top w:val="single" w:sz="4" w:space="0" w:color="auto"/>
              <w:left w:val="nil"/>
              <w:right w:val="nil"/>
            </w:tcBorders>
            <w:shd w:val="clear" w:color="auto" w:fill="auto"/>
            <w:noWrap/>
            <w:hideMark/>
          </w:tcPr>
          <w:p w14:paraId="35503FB6" w14:textId="77777777" w:rsidR="001D29D2" w:rsidRPr="009A2DEF" w:rsidRDefault="001D29D2" w:rsidP="002102AC">
            <w:pPr>
              <w:rPr>
                <w:rFonts w:eastAsia="Times New Roman" w:cs="Arial"/>
                <w:sz w:val="12"/>
                <w:szCs w:val="12"/>
                <w:lang w:val="en-AU" w:eastAsia="en-AU"/>
              </w:rPr>
            </w:pPr>
            <w:r w:rsidRPr="009A2DEF">
              <w:rPr>
                <w:rFonts w:eastAsia="Times New Roman" w:cs="Arial"/>
                <w:sz w:val="12"/>
                <w:szCs w:val="12"/>
                <w:lang w:val="en-AU" w:eastAsia="en-AU"/>
              </w:rPr>
              <w:t xml:space="preserve">Max. stem mass per tree @ 1000 trees/hectare (calculated from the self-thinning relationships and the </w:t>
            </w:r>
            <w:proofErr w:type="spellStart"/>
            <w:r w:rsidRPr="009A2DEF">
              <w:rPr>
                <w:rFonts w:eastAsia="Times New Roman" w:cs="Arial"/>
                <w:i/>
                <w:sz w:val="12"/>
                <w:szCs w:val="12"/>
                <w:lang w:val="en-AU" w:eastAsia="en-AU"/>
              </w:rPr>
              <w:t>a</w:t>
            </w:r>
            <w:r w:rsidRPr="009A2DEF">
              <w:rPr>
                <w:rFonts w:eastAsia="Times New Roman" w:cs="Arial"/>
                <w:i/>
                <w:sz w:val="12"/>
                <w:szCs w:val="12"/>
                <w:vertAlign w:val="subscript"/>
                <w:lang w:val="en-AU" w:eastAsia="en-AU"/>
              </w:rPr>
              <w:t>S</w:t>
            </w:r>
            <w:proofErr w:type="spellEnd"/>
            <w:r w:rsidRPr="009A2DEF">
              <w:rPr>
                <w:rFonts w:eastAsia="Times New Roman" w:cs="Arial"/>
                <w:sz w:val="12"/>
                <w:szCs w:val="12"/>
                <w:lang w:val="en-AU" w:eastAsia="en-AU"/>
              </w:rPr>
              <w:t xml:space="preserve"> and </w:t>
            </w:r>
            <w:proofErr w:type="spellStart"/>
            <w:r w:rsidRPr="009A2DEF">
              <w:rPr>
                <w:rFonts w:eastAsia="Times New Roman" w:cs="Arial"/>
                <w:i/>
                <w:sz w:val="12"/>
                <w:szCs w:val="12"/>
                <w:lang w:val="en-AU" w:eastAsia="en-AU"/>
              </w:rPr>
              <w:t>n</w:t>
            </w:r>
            <w:r w:rsidRPr="009A2DEF">
              <w:rPr>
                <w:rFonts w:eastAsia="Times New Roman" w:cs="Arial"/>
                <w:i/>
                <w:sz w:val="12"/>
                <w:szCs w:val="12"/>
                <w:vertAlign w:val="subscript"/>
                <w:lang w:val="en-AU" w:eastAsia="en-AU"/>
              </w:rPr>
              <w:t>S</w:t>
            </w:r>
            <w:proofErr w:type="spellEnd"/>
            <w:r w:rsidRPr="009A2DEF">
              <w:rPr>
                <w:rFonts w:eastAsia="Times New Roman" w:cs="Arial"/>
                <w:sz w:val="12"/>
                <w:szCs w:val="12"/>
                <w:lang w:val="en-AU" w:eastAsia="en-AU"/>
              </w:rPr>
              <w:t xml:space="preserve"> parameters above)</w:t>
            </w:r>
          </w:p>
        </w:tc>
        <w:tc>
          <w:tcPr>
            <w:tcW w:w="779" w:type="dxa"/>
            <w:tcBorders>
              <w:top w:val="single" w:sz="4" w:space="0" w:color="auto"/>
              <w:left w:val="nil"/>
              <w:bottom w:val="nil"/>
              <w:right w:val="nil"/>
            </w:tcBorders>
            <w:shd w:val="clear" w:color="auto" w:fill="auto"/>
            <w:noWrap/>
            <w:hideMark/>
          </w:tcPr>
          <w:p w14:paraId="62A904D4" w14:textId="77777777" w:rsidR="001D29D2" w:rsidRPr="009A2DEF" w:rsidRDefault="001D29D2" w:rsidP="002102AC">
            <w:pPr>
              <w:rPr>
                <w:rFonts w:eastAsia="Times New Roman" w:cs="Arial"/>
                <w:sz w:val="12"/>
                <w:szCs w:val="12"/>
                <w:lang w:val="en-AU" w:eastAsia="en-AU"/>
              </w:rPr>
            </w:pPr>
            <w:r w:rsidRPr="009A2DEF">
              <w:rPr>
                <w:rFonts w:eastAsia="Times New Roman" w:cs="Arial"/>
                <w:sz w:val="12"/>
                <w:szCs w:val="12"/>
                <w:lang w:val="en-AU" w:eastAsia="en-AU"/>
              </w:rPr>
              <w:t>wSx1000</w:t>
            </w:r>
          </w:p>
        </w:tc>
        <w:tc>
          <w:tcPr>
            <w:tcW w:w="576" w:type="dxa"/>
            <w:tcBorders>
              <w:top w:val="single" w:sz="4" w:space="0" w:color="auto"/>
              <w:left w:val="nil"/>
              <w:bottom w:val="nil"/>
              <w:right w:val="nil"/>
            </w:tcBorders>
            <w:shd w:val="clear" w:color="auto" w:fill="auto"/>
            <w:noWrap/>
            <w:hideMark/>
          </w:tcPr>
          <w:p w14:paraId="092B1F72" w14:textId="77777777" w:rsidR="001D29D2" w:rsidRPr="009A2DEF" w:rsidRDefault="001D29D2" w:rsidP="002102AC">
            <w:pPr>
              <w:rPr>
                <w:rFonts w:eastAsia="Times New Roman" w:cs="Arial"/>
                <w:i/>
                <w:iCs/>
                <w:sz w:val="12"/>
                <w:szCs w:val="12"/>
                <w:lang w:val="en-AU" w:eastAsia="en-AU"/>
              </w:rPr>
            </w:pPr>
            <w:r w:rsidRPr="009A2DEF">
              <w:rPr>
                <w:rFonts w:eastAsia="Times New Roman" w:cs="Arial"/>
                <w:i/>
                <w:iCs/>
                <w:sz w:val="12"/>
                <w:szCs w:val="12"/>
                <w:lang w:val="en-AU" w:eastAsia="en-AU"/>
              </w:rPr>
              <w:t>w</w:t>
            </w:r>
            <w:r w:rsidRPr="009A2DEF">
              <w:rPr>
                <w:rFonts w:eastAsia="Times New Roman" w:cs="Arial"/>
                <w:sz w:val="12"/>
                <w:szCs w:val="12"/>
                <w:vertAlign w:val="subscript"/>
                <w:lang w:val="en-AU" w:eastAsia="en-AU"/>
              </w:rPr>
              <w:t>Sx1000</w:t>
            </w:r>
          </w:p>
        </w:tc>
        <w:tc>
          <w:tcPr>
            <w:tcW w:w="649" w:type="dxa"/>
            <w:tcBorders>
              <w:top w:val="single" w:sz="4" w:space="0" w:color="auto"/>
              <w:left w:val="nil"/>
              <w:bottom w:val="nil"/>
              <w:right w:val="nil"/>
            </w:tcBorders>
            <w:shd w:val="clear" w:color="auto" w:fill="auto"/>
            <w:noWrap/>
            <w:hideMark/>
          </w:tcPr>
          <w:p w14:paraId="56621781" w14:textId="77777777" w:rsidR="001D29D2" w:rsidRPr="009A2DEF" w:rsidRDefault="001D29D2" w:rsidP="002102AC">
            <w:pPr>
              <w:rPr>
                <w:rFonts w:eastAsia="Times New Roman" w:cs="Arial"/>
                <w:sz w:val="12"/>
                <w:szCs w:val="12"/>
                <w:lang w:val="en-AU" w:eastAsia="en-AU"/>
              </w:rPr>
            </w:pPr>
            <w:r w:rsidRPr="009A2DEF">
              <w:rPr>
                <w:rFonts w:eastAsia="Times New Roman" w:cs="Arial"/>
                <w:sz w:val="12"/>
                <w:szCs w:val="12"/>
                <w:lang w:val="en-AU" w:eastAsia="en-AU"/>
              </w:rPr>
              <w:t>kg/tree</w:t>
            </w:r>
          </w:p>
        </w:tc>
        <w:tc>
          <w:tcPr>
            <w:tcW w:w="1539" w:type="dxa"/>
            <w:tcBorders>
              <w:top w:val="single" w:sz="4" w:space="0" w:color="auto"/>
              <w:left w:val="nil"/>
              <w:bottom w:val="nil"/>
              <w:right w:val="nil"/>
            </w:tcBorders>
            <w:shd w:val="clear" w:color="auto" w:fill="auto"/>
            <w:noWrap/>
            <w:hideMark/>
          </w:tcPr>
          <w:p w14:paraId="0C2C8775" w14:textId="77777777" w:rsidR="001D29D2" w:rsidRPr="009A2DEF" w:rsidRDefault="001D29D2" w:rsidP="002102AC">
            <w:pPr>
              <w:rPr>
                <w:rFonts w:eastAsia="Times New Roman" w:cs="Arial"/>
                <w:i/>
                <w:iCs/>
                <w:sz w:val="12"/>
                <w:szCs w:val="12"/>
                <w:lang w:val="en-AU" w:eastAsia="en-AU"/>
              </w:rPr>
            </w:pPr>
            <w:proofErr w:type="spellStart"/>
            <w:r w:rsidRPr="009A2DEF">
              <w:rPr>
                <w:rFonts w:eastAsia="Times New Roman" w:cs="Arial"/>
                <w:i/>
                <w:iCs/>
                <w:sz w:val="12"/>
                <w:szCs w:val="12"/>
                <w:lang w:val="en-AU" w:eastAsia="en-AU"/>
              </w:rPr>
              <w:t>Abies</w:t>
            </w:r>
            <w:proofErr w:type="spellEnd"/>
            <w:r w:rsidRPr="009A2DEF">
              <w:rPr>
                <w:rFonts w:eastAsia="Times New Roman" w:cs="Arial"/>
                <w:i/>
                <w:iCs/>
                <w:sz w:val="12"/>
                <w:szCs w:val="12"/>
                <w:lang w:val="en-AU" w:eastAsia="en-AU"/>
              </w:rPr>
              <w:t xml:space="preserve"> alba</w:t>
            </w:r>
          </w:p>
        </w:tc>
        <w:tc>
          <w:tcPr>
            <w:tcW w:w="1275" w:type="dxa"/>
            <w:tcBorders>
              <w:top w:val="single" w:sz="4" w:space="0" w:color="auto"/>
              <w:left w:val="nil"/>
              <w:bottom w:val="nil"/>
              <w:right w:val="nil"/>
            </w:tcBorders>
            <w:shd w:val="clear" w:color="auto" w:fill="auto"/>
            <w:noWrap/>
            <w:hideMark/>
          </w:tcPr>
          <w:p w14:paraId="235553F2" w14:textId="77777777" w:rsidR="001D29D2" w:rsidRPr="009A2DEF" w:rsidRDefault="001D29D2" w:rsidP="002102AC">
            <w:pPr>
              <w:rPr>
                <w:rFonts w:eastAsia="Times New Roman" w:cs="Arial"/>
                <w:sz w:val="12"/>
                <w:szCs w:val="12"/>
                <w:lang w:val="en-AU" w:eastAsia="en-AU"/>
              </w:rPr>
            </w:pPr>
            <w:r w:rsidRPr="009A2DEF">
              <w:rPr>
                <w:rFonts w:eastAsia="Times New Roman" w:cs="Arial"/>
                <w:sz w:val="12"/>
                <w:szCs w:val="12"/>
                <w:lang w:val="en-AU" w:eastAsia="en-AU"/>
              </w:rPr>
              <w:t>274 (221 / 326)</w:t>
            </w:r>
          </w:p>
        </w:tc>
        <w:tc>
          <w:tcPr>
            <w:tcW w:w="2835" w:type="dxa"/>
            <w:tcBorders>
              <w:top w:val="single" w:sz="4" w:space="0" w:color="auto"/>
              <w:left w:val="nil"/>
              <w:bottom w:val="nil"/>
              <w:right w:val="nil"/>
            </w:tcBorders>
            <w:shd w:val="clear" w:color="auto" w:fill="auto"/>
            <w:noWrap/>
            <w:hideMark/>
          </w:tcPr>
          <w:p w14:paraId="1B82267C" w14:textId="7C5E7DDB" w:rsidR="001D29D2" w:rsidRPr="009A2DEF" w:rsidRDefault="001D29D2" w:rsidP="005B4175">
            <w:pPr>
              <w:rPr>
                <w:rFonts w:eastAsia="Times New Roman" w:cs="Times New Roman"/>
                <w:sz w:val="12"/>
                <w:szCs w:val="12"/>
                <w:lang w:val="de-CH" w:eastAsia="en-AU"/>
              </w:rPr>
            </w:pPr>
            <w:r w:rsidRPr="009A2DEF">
              <w:rPr>
                <w:rFonts w:eastAsia="Times New Roman" w:cs="Times New Roman"/>
                <w:sz w:val="12"/>
                <w:szCs w:val="12"/>
                <w:lang w:val="en-AU" w:eastAsia="en-AU"/>
              </w:rPr>
              <w:fldChar w:fldCharType="begin"/>
            </w:r>
            <w:r w:rsidR="005B4175" w:rsidRPr="009A2DEF">
              <w:rPr>
                <w:rFonts w:eastAsia="Times New Roman" w:cs="Times New Roman"/>
                <w:sz w:val="12"/>
                <w:szCs w:val="12"/>
                <w:lang w:val="de-CH" w:eastAsia="en-AU"/>
              </w:rPr>
              <w:instrText xml:space="preserve"> ADDIN EN.CITE &lt;EndNote&gt;&lt;Cite&gt;&lt;Author&gt;Vospernik&lt;/Author&gt;&lt;Year&gt;2015&lt;/Year&gt;&lt;RecNum&gt;7161&lt;/RecNum&gt;&lt;DisplayText&gt;(Charru et al. 2012; Vospernik and Sterba 2015)&lt;/DisplayText&gt;&lt;record&gt;&lt;rec-number&gt;7161&lt;/rec-number&gt;&lt;foreign-keys&gt;&lt;key app="EN" db-id="2x999fsf50tf9ketear52pakz9wxaserp5tr" timestamp="1585252439"&gt;7161&lt;/key&gt;&lt;/foreign-keys&gt;&lt;ref-type name="Journal Article"&gt;17&lt;/ref-type&gt;&lt;contributors&gt;&lt;authors&gt;&lt;author&gt;Sonja Vospernik&lt;/author&gt;&lt;author&gt;Hubert Sterba&lt;/author&gt;&lt;/authors&gt;&lt;/contributors&gt;&lt;titles&gt;&lt;title&gt;Do competition-density rule and self-thinning rule agree?&lt;/title&gt;&lt;secondary-title&gt;Annals of Forest Science&lt;/secondary-title&gt;&lt;/titles&gt;&lt;periodical&gt;&lt;full-title&gt;Annals of Forest Science&lt;/full-title&gt;&lt;/periodical&gt;&lt;pages&gt;379-390&lt;/pages&gt;&lt;volume&gt;72&lt;/volume&gt;&lt;dates&gt;&lt;year&gt;2015&lt;/year&gt;&lt;/dates&gt;&lt;urls&gt;&lt;/urls&gt;&lt;/record&gt;&lt;/Cite&gt;&lt;Cite&gt;&lt;Author&gt;Charru&lt;/Author&gt;&lt;Year&gt;2012&lt;/Year&gt;&lt;RecNum&gt;4317&lt;/RecNum&gt;&lt;record&gt;&lt;rec-number&gt;4317&lt;/rec-number&gt;&lt;foreign-keys&gt;&lt;key app="EN" db-id="2x999fsf50tf9ketear52pakz9wxaserp5tr" timestamp="0"&gt;4317&lt;/key&gt;&lt;/foreign-keys&gt;&lt;ref-type name="Journal Article"&gt;17&lt;/ref-type&gt;&lt;contributors&gt;&lt;authors&gt;&lt;author&gt;Marie Charru&lt;/author&gt;&lt;author&gt;Ingrid Seynave&lt;/author&gt;&lt;author&gt;François Morneau&lt;/author&gt;&lt;author&gt;Michaël Rivoire&lt;/author&gt;&lt;author&gt;Jean-Daniel Bontemps&lt;/author&gt;&lt;/authors&gt;&lt;/contributors&gt;&lt;titles&gt;&lt;title&gt;Significant differences and curvilinearity in the self-thinning relationships of 11 temperate tree species assessed from forest inventory data&lt;/title&gt;&lt;secondary-title&gt;Annals of Forest Science&lt;/secondary-title&gt;&lt;/titles&gt;&lt;periodical&gt;&lt;full-title&gt;Annals of Forest Science&lt;/full-title&gt;&lt;/periodical&gt;&lt;pages&gt;195-205&lt;/pages&gt;&lt;volume&gt;69&lt;/volume&gt;&lt;dates&gt;&lt;year&gt;2012&lt;/year&gt;&lt;/dates&gt;&lt;urls&gt;&lt;/urls&gt;&lt;/record&gt;&lt;/Cite&gt;&lt;/EndNote&gt;</w:instrText>
            </w:r>
            <w:r w:rsidRPr="009A2DEF">
              <w:rPr>
                <w:rFonts w:eastAsia="Times New Roman" w:cs="Times New Roman"/>
                <w:sz w:val="12"/>
                <w:szCs w:val="12"/>
                <w:lang w:val="en-AU" w:eastAsia="en-AU"/>
              </w:rPr>
              <w:fldChar w:fldCharType="separate"/>
            </w:r>
            <w:r w:rsidR="005B4175" w:rsidRPr="009A2DEF">
              <w:rPr>
                <w:rFonts w:eastAsia="Times New Roman" w:cs="Times New Roman"/>
                <w:noProof/>
                <w:sz w:val="12"/>
                <w:szCs w:val="12"/>
                <w:lang w:val="de-CH" w:eastAsia="en-AU"/>
              </w:rPr>
              <w:t>(Charru et al. 2012; Vospernik and Sterba 2015)</w:t>
            </w:r>
            <w:r w:rsidRPr="009A2DEF">
              <w:rPr>
                <w:rFonts w:eastAsia="Times New Roman" w:cs="Times New Roman"/>
                <w:sz w:val="12"/>
                <w:szCs w:val="12"/>
                <w:lang w:val="en-AU" w:eastAsia="en-AU"/>
              </w:rPr>
              <w:fldChar w:fldCharType="end"/>
            </w:r>
          </w:p>
        </w:tc>
      </w:tr>
      <w:tr w:rsidR="009A2DEF" w:rsidRPr="009A2DEF" w14:paraId="57D06EDF" w14:textId="77777777" w:rsidTr="00330A2D">
        <w:trPr>
          <w:trHeight w:val="20"/>
        </w:trPr>
        <w:tc>
          <w:tcPr>
            <w:tcW w:w="1560" w:type="dxa"/>
            <w:vMerge/>
            <w:tcBorders>
              <w:left w:val="nil"/>
              <w:right w:val="nil"/>
            </w:tcBorders>
            <w:shd w:val="clear" w:color="auto" w:fill="auto"/>
            <w:noWrap/>
            <w:hideMark/>
          </w:tcPr>
          <w:p w14:paraId="25BEE995" w14:textId="77777777" w:rsidR="001D29D2" w:rsidRPr="009A2DEF" w:rsidRDefault="001D29D2" w:rsidP="002102AC">
            <w:pPr>
              <w:rPr>
                <w:rFonts w:eastAsia="Times New Roman" w:cs="Times New Roman"/>
                <w:sz w:val="12"/>
                <w:szCs w:val="12"/>
                <w:lang w:val="de-CH" w:eastAsia="en-AU"/>
              </w:rPr>
            </w:pPr>
          </w:p>
        </w:tc>
        <w:tc>
          <w:tcPr>
            <w:tcW w:w="779" w:type="dxa"/>
            <w:tcBorders>
              <w:top w:val="nil"/>
              <w:left w:val="nil"/>
              <w:bottom w:val="nil"/>
              <w:right w:val="nil"/>
            </w:tcBorders>
            <w:shd w:val="clear" w:color="auto" w:fill="auto"/>
            <w:noWrap/>
            <w:hideMark/>
          </w:tcPr>
          <w:p w14:paraId="2813C987" w14:textId="77777777" w:rsidR="001D29D2" w:rsidRPr="009A2DEF" w:rsidRDefault="001D29D2" w:rsidP="002102AC">
            <w:pPr>
              <w:rPr>
                <w:rFonts w:eastAsia="Times New Roman" w:cs="Times New Roman"/>
                <w:sz w:val="12"/>
                <w:szCs w:val="12"/>
                <w:lang w:val="de-CH" w:eastAsia="en-AU"/>
              </w:rPr>
            </w:pPr>
          </w:p>
        </w:tc>
        <w:tc>
          <w:tcPr>
            <w:tcW w:w="576" w:type="dxa"/>
            <w:tcBorders>
              <w:top w:val="nil"/>
              <w:left w:val="nil"/>
              <w:bottom w:val="nil"/>
              <w:right w:val="nil"/>
            </w:tcBorders>
            <w:shd w:val="clear" w:color="auto" w:fill="auto"/>
            <w:noWrap/>
            <w:hideMark/>
          </w:tcPr>
          <w:p w14:paraId="1A271610" w14:textId="77777777" w:rsidR="001D29D2" w:rsidRPr="009A2DEF" w:rsidRDefault="001D29D2" w:rsidP="002102AC">
            <w:pPr>
              <w:rPr>
                <w:rFonts w:eastAsia="Times New Roman" w:cs="Times New Roman"/>
                <w:sz w:val="12"/>
                <w:szCs w:val="12"/>
                <w:lang w:val="de-CH" w:eastAsia="en-AU"/>
              </w:rPr>
            </w:pPr>
          </w:p>
        </w:tc>
        <w:tc>
          <w:tcPr>
            <w:tcW w:w="649" w:type="dxa"/>
            <w:tcBorders>
              <w:top w:val="nil"/>
              <w:left w:val="nil"/>
              <w:bottom w:val="nil"/>
              <w:right w:val="nil"/>
            </w:tcBorders>
            <w:shd w:val="clear" w:color="auto" w:fill="auto"/>
            <w:noWrap/>
            <w:hideMark/>
          </w:tcPr>
          <w:p w14:paraId="68862B5E" w14:textId="77777777" w:rsidR="001D29D2" w:rsidRPr="009A2DEF" w:rsidRDefault="001D29D2" w:rsidP="002102AC">
            <w:pPr>
              <w:rPr>
                <w:rFonts w:eastAsia="Times New Roman" w:cs="Times New Roman"/>
                <w:sz w:val="12"/>
                <w:szCs w:val="12"/>
                <w:lang w:val="de-CH" w:eastAsia="en-AU"/>
              </w:rPr>
            </w:pPr>
          </w:p>
        </w:tc>
        <w:tc>
          <w:tcPr>
            <w:tcW w:w="1539" w:type="dxa"/>
            <w:tcBorders>
              <w:top w:val="nil"/>
              <w:left w:val="nil"/>
              <w:bottom w:val="nil"/>
              <w:right w:val="nil"/>
            </w:tcBorders>
            <w:shd w:val="clear" w:color="auto" w:fill="auto"/>
            <w:noWrap/>
            <w:hideMark/>
          </w:tcPr>
          <w:p w14:paraId="7E3AA0E4" w14:textId="77777777" w:rsidR="001D29D2" w:rsidRPr="009A2DEF" w:rsidRDefault="001D29D2" w:rsidP="002102AC">
            <w:pPr>
              <w:rPr>
                <w:rFonts w:eastAsia="Times New Roman" w:cs="Arial"/>
                <w:i/>
                <w:iCs/>
                <w:sz w:val="12"/>
                <w:szCs w:val="12"/>
                <w:lang w:val="en-AU" w:eastAsia="en-AU"/>
              </w:rPr>
            </w:pPr>
            <w:r w:rsidRPr="009A2DEF">
              <w:rPr>
                <w:rFonts w:eastAsia="Times New Roman" w:cs="Arial"/>
                <w:i/>
                <w:iCs/>
                <w:sz w:val="12"/>
                <w:szCs w:val="12"/>
                <w:lang w:val="en-AU" w:eastAsia="en-AU"/>
              </w:rPr>
              <w:t xml:space="preserve">Acer </w:t>
            </w:r>
            <w:proofErr w:type="spellStart"/>
            <w:r w:rsidRPr="009A2DEF">
              <w:rPr>
                <w:rFonts w:eastAsia="Times New Roman" w:cs="Arial"/>
                <w:i/>
                <w:iCs/>
                <w:sz w:val="12"/>
                <w:szCs w:val="12"/>
                <w:lang w:val="en-AU" w:eastAsia="en-AU"/>
              </w:rPr>
              <w:t>pseudoplatanus</w:t>
            </w:r>
            <w:proofErr w:type="spellEnd"/>
          </w:p>
        </w:tc>
        <w:tc>
          <w:tcPr>
            <w:tcW w:w="1275" w:type="dxa"/>
            <w:tcBorders>
              <w:top w:val="nil"/>
              <w:left w:val="nil"/>
              <w:bottom w:val="nil"/>
              <w:right w:val="nil"/>
            </w:tcBorders>
            <w:shd w:val="clear" w:color="auto" w:fill="auto"/>
            <w:noWrap/>
            <w:hideMark/>
          </w:tcPr>
          <w:p w14:paraId="2A3B52AD" w14:textId="36166D8D" w:rsidR="001D29D2" w:rsidRPr="009A2DEF" w:rsidRDefault="001D29D2" w:rsidP="009E172F">
            <w:pPr>
              <w:rPr>
                <w:rFonts w:eastAsia="Times New Roman" w:cs="Arial"/>
                <w:sz w:val="12"/>
                <w:szCs w:val="12"/>
                <w:lang w:val="en-AU" w:eastAsia="en-AU"/>
              </w:rPr>
            </w:pPr>
            <w:proofErr w:type="gramStart"/>
            <w:r w:rsidRPr="009A2DEF">
              <w:rPr>
                <w:rFonts w:eastAsia="Times New Roman" w:cs="Arial"/>
                <w:sz w:val="12"/>
                <w:szCs w:val="12"/>
                <w:lang w:val="en-AU" w:eastAsia="en-AU"/>
              </w:rPr>
              <w:t>mean</w:t>
            </w:r>
            <w:proofErr w:type="gramEnd"/>
            <w:r w:rsidRPr="009A2DEF">
              <w:rPr>
                <w:rFonts w:eastAsia="Times New Roman" w:cs="Arial"/>
                <w:sz w:val="12"/>
                <w:szCs w:val="12"/>
                <w:lang w:val="en-AU" w:eastAsia="en-AU"/>
              </w:rPr>
              <w:t xml:space="preserve"> of </w:t>
            </w:r>
            <w:proofErr w:type="spellStart"/>
            <w:r w:rsidR="009E172F" w:rsidRPr="009A2DEF">
              <w:rPr>
                <w:rFonts w:eastAsia="Times New Roman" w:cs="Arial"/>
                <w:i/>
                <w:sz w:val="12"/>
                <w:szCs w:val="12"/>
                <w:lang w:val="en-AU" w:eastAsia="en-AU"/>
              </w:rPr>
              <w:t>F.sylvatica</w:t>
            </w:r>
            <w:proofErr w:type="spellEnd"/>
            <w:r w:rsidR="009E172F" w:rsidRPr="009A2DEF">
              <w:rPr>
                <w:rFonts w:eastAsia="Times New Roman" w:cs="Arial"/>
                <w:sz w:val="12"/>
                <w:szCs w:val="12"/>
                <w:lang w:val="en-AU" w:eastAsia="en-AU"/>
              </w:rPr>
              <w:t xml:space="preserve">, </w:t>
            </w:r>
            <w:r w:rsidR="009E172F" w:rsidRPr="009A2DEF">
              <w:rPr>
                <w:rFonts w:eastAsia="Times New Roman" w:cs="Arial"/>
                <w:i/>
                <w:sz w:val="12"/>
                <w:szCs w:val="12"/>
                <w:lang w:val="en-AU" w:eastAsia="en-AU"/>
              </w:rPr>
              <w:t>F. excelsior</w:t>
            </w:r>
            <w:r w:rsidR="009E172F" w:rsidRPr="009A2DEF">
              <w:rPr>
                <w:rFonts w:eastAsia="Times New Roman" w:cs="Arial"/>
                <w:sz w:val="12"/>
                <w:szCs w:val="12"/>
                <w:lang w:val="en-AU" w:eastAsia="en-AU"/>
              </w:rPr>
              <w:t xml:space="preserve"> and </w:t>
            </w:r>
            <w:proofErr w:type="spellStart"/>
            <w:r w:rsidR="009E172F" w:rsidRPr="009A2DEF">
              <w:rPr>
                <w:rFonts w:eastAsia="Times New Roman" w:cs="Arial"/>
                <w:i/>
                <w:sz w:val="12"/>
                <w:szCs w:val="12"/>
                <w:lang w:val="en-AU" w:eastAsia="en-AU"/>
              </w:rPr>
              <w:t>Quercus</w:t>
            </w:r>
            <w:proofErr w:type="spellEnd"/>
            <w:r w:rsidR="009E172F" w:rsidRPr="009A2DEF">
              <w:rPr>
                <w:rFonts w:eastAsia="Times New Roman" w:cs="Arial"/>
                <w:sz w:val="12"/>
                <w:szCs w:val="12"/>
                <w:lang w:val="en-AU" w:eastAsia="en-AU"/>
              </w:rPr>
              <w:t>.</w:t>
            </w:r>
          </w:p>
        </w:tc>
        <w:tc>
          <w:tcPr>
            <w:tcW w:w="2835" w:type="dxa"/>
            <w:tcBorders>
              <w:top w:val="nil"/>
              <w:left w:val="nil"/>
              <w:bottom w:val="nil"/>
              <w:right w:val="nil"/>
            </w:tcBorders>
            <w:shd w:val="clear" w:color="auto" w:fill="auto"/>
            <w:noWrap/>
            <w:hideMark/>
          </w:tcPr>
          <w:p w14:paraId="40DF7676" w14:textId="77777777" w:rsidR="001D29D2" w:rsidRPr="009A2DEF" w:rsidRDefault="001D29D2" w:rsidP="002102AC">
            <w:pPr>
              <w:rPr>
                <w:rFonts w:eastAsia="Times New Roman" w:cs="Arial"/>
                <w:sz w:val="12"/>
                <w:szCs w:val="12"/>
                <w:lang w:val="en-AU" w:eastAsia="en-AU"/>
              </w:rPr>
            </w:pPr>
          </w:p>
        </w:tc>
      </w:tr>
      <w:tr w:rsidR="009A2DEF" w:rsidRPr="009A2DEF" w14:paraId="0F0B7209" w14:textId="77777777" w:rsidTr="00330A2D">
        <w:trPr>
          <w:trHeight w:val="20"/>
        </w:trPr>
        <w:tc>
          <w:tcPr>
            <w:tcW w:w="1560" w:type="dxa"/>
            <w:vMerge/>
            <w:tcBorders>
              <w:left w:val="nil"/>
              <w:right w:val="nil"/>
            </w:tcBorders>
            <w:shd w:val="clear" w:color="auto" w:fill="auto"/>
            <w:noWrap/>
            <w:hideMark/>
          </w:tcPr>
          <w:p w14:paraId="723A5154" w14:textId="77777777" w:rsidR="001D29D2" w:rsidRPr="009A2DEF" w:rsidRDefault="001D29D2" w:rsidP="002102AC">
            <w:pPr>
              <w:rPr>
                <w:rFonts w:eastAsia="Times New Roman" w:cs="Times New Roman"/>
                <w:sz w:val="12"/>
                <w:szCs w:val="12"/>
                <w:lang w:val="en-AU" w:eastAsia="en-AU"/>
              </w:rPr>
            </w:pPr>
          </w:p>
        </w:tc>
        <w:tc>
          <w:tcPr>
            <w:tcW w:w="779" w:type="dxa"/>
            <w:tcBorders>
              <w:top w:val="nil"/>
              <w:left w:val="nil"/>
              <w:bottom w:val="nil"/>
              <w:right w:val="nil"/>
            </w:tcBorders>
            <w:shd w:val="clear" w:color="auto" w:fill="auto"/>
            <w:noWrap/>
            <w:hideMark/>
          </w:tcPr>
          <w:p w14:paraId="424EE812" w14:textId="77777777" w:rsidR="001D29D2" w:rsidRPr="009A2DEF" w:rsidRDefault="001D29D2" w:rsidP="002102AC">
            <w:pPr>
              <w:rPr>
                <w:rFonts w:eastAsia="Times New Roman" w:cs="Times New Roman"/>
                <w:sz w:val="12"/>
                <w:szCs w:val="12"/>
                <w:lang w:val="en-AU" w:eastAsia="en-AU"/>
              </w:rPr>
            </w:pPr>
          </w:p>
        </w:tc>
        <w:tc>
          <w:tcPr>
            <w:tcW w:w="576" w:type="dxa"/>
            <w:tcBorders>
              <w:top w:val="nil"/>
              <w:left w:val="nil"/>
              <w:bottom w:val="nil"/>
              <w:right w:val="nil"/>
            </w:tcBorders>
            <w:shd w:val="clear" w:color="auto" w:fill="auto"/>
            <w:noWrap/>
            <w:hideMark/>
          </w:tcPr>
          <w:p w14:paraId="6829CB62" w14:textId="77777777" w:rsidR="001D29D2" w:rsidRPr="009A2DEF" w:rsidRDefault="001D29D2" w:rsidP="002102AC">
            <w:pPr>
              <w:rPr>
                <w:rFonts w:eastAsia="Times New Roman" w:cs="Times New Roman"/>
                <w:sz w:val="12"/>
                <w:szCs w:val="12"/>
                <w:lang w:val="en-AU" w:eastAsia="en-AU"/>
              </w:rPr>
            </w:pPr>
          </w:p>
        </w:tc>
        <w:tc>
          <w:tcPr>
            <w:tcW w:w="649" w:type="dxa"/>
            <w:tcBorders>
              <w:top w:val="nil"/>
              <w:left w:val="nil"/>
              <w:bottom w:val="nil"/>
              <w:right w:val="nil"/>
            </w:tcBorders>
            <w:shd w:val="clear" w:color="auto" w:fill="auto"/>
            <w:noWrap/>
            <w:hideMark/>
          </w:tcPr>
          <w:p w14:paraId="266C6E6E" w14:textId="77777777" w:rsidR="001D29D2" w:rsidRPr="009A2DEF" w:rsidRDefault="001D29D2" w:rsidP="002102AC">
            <w:pPr>
              <w:rPr>
                <w:rFonts w:eastAsia="Times New Roman" w:cs="Times New Roman"/>
                <w:sz w:val="12"/>
                <w:szCs w:val="12"/>
                <w:lang w:val="en-AU" w:eastAsia="en-AU"/>
              </w:rPr>
            </w:pPr>
          </w:p>
        </w:tc>
        <w:tc>
          <w:tcPr>
            <w:tcW w:w="1539" w:type="dxa"/>
            <w:tcBorders>
              <w:top w:val="nil"/>
              <w:left w:val="nil"/>
              <w:bottom w:val="nil"/>
              <w:right w:val="nil"/>
            </w:tcBorders>
            <w:shd w:val="clear" w:color="auto" w:fill="auto"/>
            <w:noWrap/>
            <w:hideMark/>
          </w:tcPr>
          <w:p w14:paraId="28D54728" w14:textId="77777777" w:rsidR="001D29D2" w:rsidRPr="009A2DEF" w:rsidRDefault="001D29D2" w:rsidP="002102AC">
            <w:pPr>
              <w:rPr>
                <w:rFonts w:eastAsia="Times New Roman" w:cs="Arial"/>
                <w:i/>
                <w:iCs/>
                <w:sz w:val="12"/>
                <w:szCs w:val="12"/>
                <w:lang w:val="en-AU" w:eastAsia="en-AU"/>
              </w:rPr>
            </w:pPr>
            <w:proofErr w:type="spellStart"/>
            <w:r w:rsidRPr="009A2DEF">
              <w:rPr>
                <w:rFonts w:eastAsia="Times New Roman" w:cs="Arial"/>
                <w:i/>
                <w:iCs/>
                <w:sz w:val="12"/>
                <w:szCs w:val="12"/>
                <w:lang w:val="en-AU" w:eastAsia="en-AU"/>
              </w:rPr>
              <w:t>Betula</w:t>
            </w:r>
            <w:proofErr w:type="spellEnd"/>
          </w:p>
        </w:tc>
        <w:tc>
          <w:tcPr>
            <w:tcW w:w="1275" w:type="dxa"/>
            <w:tcBorders>
              <w:top w:val="nil"/>
              <w:left w:val="nil"/>
              <w:bottom w:val="nil"/>
              <w:right w:val="nil"/>
            </w:tcBorders>
            <w:shd w:val="clear" w:color="auto" w:fill="auto"/>
            <w:noWrap/>
            <w:hideMark/>
          </w:tcPr>
          <w:p w14:paraId="1917912A" w14:textId="73716643" w:rsidR="001D29D2" w:rsidRPr="009A2DEF" w:rsidRDefault="001D29D2" w:rsidP="003E3239">
            <w:pPr>
              <w:rPr>
                <w:rFonts w:eastAsia="Times New Roman" w:cs="Arial"/>
                <w:sz w:val="12"/>
                <w:szCs w:val="12"/>
                <w:lang w:val="en-AU" w:eastAsia="en-AU"/>
              </w:rPr>
            </w:pPr>
            <w:r w:rsidRPr="009A2DEF">
              <w:rPr>
                <w:rFonts w:eastAsia="Times New Roman" w:cs="Arial"/>
                <w:sz w:val="12"/>
                <w:szCs w:val="12"/>
                <w:lang w:val="en-AU" w:eastAsia="en-AU"/>
              </w:rPr>
              <w:t>145</w:t>
            </w:r>
          </w:p>
        </w:tc>
        <w:tc>
          <w:tcPr>
            <w:tcW w:w="2835" w:type="dxa"/>
            <w:tcBorders>
              <w:top w:val="nil"/>
              <w:left w:val="nil"/>
              <w:bottom w:val="nil"/>
              <w:right w:val="nil"/>
            </w:tcBorders>
            <w:shd w:val="clear" w:color="auto" w:fill="auto"/>
            <w:noWrap/>
            <w:hideMark/>
          </w:tcPr>
          <w:p w14:paraId="3828C49C" w14:textId="7CABDD8B" w:rsidR="001D29D2" w:rsidRPr="009A2DEF" w:rsidRDefault="001D29D2" w:rsidP="005B4175">
            <w:pPr>
              <w:rPr>
                <w:rFonts w:eastAsia="Times New Roman" w:cs="Times New Roman"/>
                <w:sz w:val="12"/>
                <w:szCs w:val="12"/>
                <w:lang w:val="en-AU" w:eastAsia="en-AU"/>
              </w:rPr>
            </w:pPr>
            <w:r w:rsidRPr="009A2DEF">
              <w:rPr>
                <w:rFonts w:eastAsia="Times New Roman" w:cs="Times New Roman"/>
                <w:sz w:val="12"/>
                <w:szCs w:val="12"/>
                <w:lang w:val="en-AU" w:eastAsia="en-AU"/>
              </w:rPr>
              <w:fldChar w:fldCharType="begin"/>
            </w:r>
            <w:r w:rsidR="005B4175" w:rsidRPr="009A2DEF">
              <w:rPr>
                <w:rFonts w:eastAsia="Times New Roman" w:cs="Times New Roman"/>
                <w:sz w:val="12"/>
                <w:szCs w:val="12"/>
                <w:lang w:val="en-AU" w:eastAsia="en-AU"/>
              </w:rPr>
              <w:instrText xml:space="preserve"> ADDIN EN.CITE &lt;EndNote&gt;&lt;Cite&gt;&lt;Author&gt;Hynynen&lt;/Author&gt;&lt;Year&gt;1993&lt;/Year&gt;&lt;RecNum&gt;7126&lt;/RecNum&gt;&lt;DisplayText&gt;(Hynynen 1993)&lt;/DisplayText&gt;&lt;record&gt;&lt;rec-number&gt;7126&lt;/rec-number&gt;&lt;foreign-keys&gt;&lt;key app="EN" db-id="2x999fsf50tf9ketear52pakz9wxaserp5tr" timestamp="1582646128"&gt;7126&lt;/key&gt;&lt;/foreign-keys&gt;&lt;ref-type name="Journal Article"&gt;17&lt;/ref-type&gt;&lt;contributors&gt;&lt;authors&gt;&lt;author&gt;Hynynen, J.&lt;/author&gt;&lt;/authors&gt;&lt;/contributors&gt;&lt;titles&gt;&lt;title&gt;&lt;style face="normal" font="default" size="100%"&gt;Self-thinning models for even-aged stands of &lt;/style&gt;&lt;style face="italic" font="default" size="100%"&gt;Pinus sylvestris&lt;/style&gt;&lt;style face="normal" font="default" size="100%"&gt;, &lt;/style&gt;&lt;style face="italic" font="default" size="100%"&gt;Picea abies&lt;/style&gt;&lt;style face="normal" font="default" size="100%"&gt; and &lt;/style&gt;&lt;style face="italic" font="default" size="100%"&gt;Betula pendula&lt;/style&gt;&lt;/title&gt;&lt;secondary-title&gt;Scandinavian Journal of Forest Research&lt;/secondary-title&gt;&lt;/titles&gt;&lt;periodical&gt;&lt;full-title&gt;Scandinavian Journal of Forest Research&lt;/full-title&gt;&lt;/periodical&gt;&lt;pages&gt;326-336&lt;/pages&gt;&lt;volume&gt;8&lt;/volume&gt;&lt;dates&gt;&lt;year&gt;1993&lt;/year&gt;&lt;/dates&gt;&lt;urls&gt;&lt;/urls&gt;&lt;/record&gt;&lt;/Cite&gt;&lt;/EndNote&gt;</w:instrText>
            </w:r>
            <w:r w:rsidRPr="009A2DEF">
              <w:rPr>
                <w:rFonts w:eastAsia="Times New Roman" w:cs="Times New Roman"/>
                <w:sz w:val="12"/>
                <w:szCs w:val="12"/>
                <w:lang w:val="en-AU" w:eastAsia="en-AU"/>
              </w:rPr>
              <w:fldChar w:fldCharType="separate"/>
            </w:r>
            <w:r w:rsidR="005B4175" w:rsidRPr="009A2DEF">
              <w:rPr>
                <w:rFonts w:eastAsia="Times New Roman" w:cs="Times New Roman"/>
                <w:noProof/>
                <w:sz w:val="12"/>
                <w:szCs w:val="12"/>
                <w:lang w:val="en-AU" w:eastAsia="en-AU"/>
              </w:rPr>
              <w:t>(Hynynen 1993)</w:t>
            </w:r>
            <w:r w:rsidRPr="009A2DEF">
              <w:rPr>
                <w:rFonts w:eastAsia="Times New Roman" w:cs="Times New Roman"/>
                <w:sz w:val="12"/>
                <w:szCs w:val="12"/>
                <w:lang w:val="en-AU" w:eastAsia="en-AU"/>
              </w:rPr>
              <w:fldChar w:fldCharType="end"/>
            </w:r>
          </w:p>
        </w:tc>
      </w:tr>
      <w:tr w:rsidR="009A2DEF" w:rsidRPr="009A2DEF" w14:paraId="4B12FD4F" w14:textId="77777777" w:rsidTr="00330A2D">
        <w:trPr>
          <w:trHeight w:val="20"/>
        </w:trPr>
        <w:tc>
          <w:tcPr>
            <w:tcW w:w="1560" w:type="dxa"/>
            <w:vMerge/>
            <w:tcBorders>
              <w:left w:val="nil"/>
              <w:right w:val="nil"/>
            </w:tcBorders>
            <w:shd w:val="clear" w:color="auto" w:fill="auto"/>
            <w:noWrap/>
            <w:hideMark/>
          </w:tcPr>
          <w:p w14:paraId="4522832F" w14:textId="77777777" w:rsidR="001D29D2" w:rsidRPr="009A2DEF" w:rsidRDefault="001D29D2" w:rsidP="002102AC">
            <w:pPr>
              <w:rPr>
                <w:rFonts w:eastAsia="Times New Roman" w:cs="Times New Roman"/>
                <w:sz w:val="12"/>
                <w:szCs w:val="12"/>
                <w:lang w:val="en-AU" w:eastAsia="en-AU"/>
              </w:rPr>
            </w:pPr>
          </w:p>
        </w:tc>
        <w:tc>
          <w:tcPr>
            <w:tcW w:w="779" w:type="dxa"/>
            <w:tcBorders>
              <w:top w:val="nil"/>
              <w:left w:val="nil"/>
              <w:bottom w:val="nil"/>
              <w:right w:val="nil"/>
            </w:tcBorders>
            <w:shd w:val="clear" w:color="auto" w:fill="auto"/>
            <w:noWrap/>
            <w:hideMark/>
          </w:tcPr>
          <w:p w14:paraId="580F7997" w14:textId="77777777" w:rsidR="001D29D2" w:rsidRPr="009A2DEF" w:rsidRDefault="001D29D2" w:rsidP="002102AC">
            <w:pPr>
              <w:rPr>
                <w:rFonts w:eastAsia="Times New Roman" w:cs="Times New Roman"/>
                <w:sz w:val="12"/>
                <w:szCs w:val="12"/>
                <w:lang w:val="en-AU" w:eastAsia="en-AU"/>
              </w:rPr>
            </w:pPr>
          </w:p>
        </w:tc>
        <w:tc>
          <w:tcPr>
            <w:tcW w:w="576" w:type="dxa"/>
            <w:tcBorders>
              <w:top w:val="nil"/>
              <w:left w:val="nil"/>
              <w:bottom w:val="nil"/>
              <w:right w:val="nil"/>
            </w:tcBorders>
            <w:shd w:val="clear" w:color="auto" w:fill="auto"/>
            <w:noWrap/>
            <w:hideMark/>
          </w:tcPr>
          <w:p w14:paraId="64B875B0" w14:textId="77777777" w:rsidR="001D29D2" w:rsidRPr="009A2DEF" w:rsidRDefault="001D29D2" w:rsidP="002102AC">
            <w:pPr>
              <w:rPr>
                <w:rFonts w:eastAsia="Times New Roman" w:cs="Times New Roman"/>
                <w:sz w:val="12"/>
                <w:szCs w:val="12"/>
                <w:lang w:val="en-AU" w:eastAsia="en-AU"/>
              </w:rPr>
            </w:pPr>
          </w:p>
        </w:tc>
        <w:tc>
          <w:tcPr>
            <w:tcW w:w="649" w:type="dxa"/>
            <w:tcBorders>
              <w:top w:val="nil"/>
              <w:left w:val="nil"/>
              <w:bottom w:val="nil"/>
              <w:right w:val="nil"/>
            </w:tcBorders>
            <w:shd w:val="clear" w:color="auto" w:fill="auto"/>
            <w:noWrap/>
            <w:hideMark/>
          </w:tcPr>
          <w:p w14:paraId="1387C6FE" w14:textId="77777777" w:rsidR="001D29D2" w:rsidRPr="009A2DEF" w:rsidRDefault="001D29D2" w:rsidP="002102AC">
            <w:pPr>
              <w:rPr>
                <w:rFonts w:eastAsia="Times New Roman" w:cs="Times New Roman"/>
                <w:sz w:val="12"/>
                <w:szCs w:val="12"/>
                <w:lang w:val="en-AU" w:eastAsia="en-AU"/>
              </w:rPr>
            </w:pPr>
          </w:p>
        </w:tc>
        <w:tc>
          <w:tcPr>
            <w:tcW w:w="1539" w:type="dxa"/>
            <w:tcBorders>
              <w:top w:val="nil"/>
              <w:left w:val="nil"/>
              <w:bottom w:val="nil"/>
              <w:right w:val="nil"/>
            </w:tcBorders>
            <w:shd w:val="clear" w:color="auto" w:fill="auto"/>
            <w:noWrap/>
            <w:hideMark/>
          </w:tcPr>
          <w:p w14:paraId="5AE9C0E2" w14:textId="77777777" w:rsidR="001D29D2" w:rsidRPr="009A2DEF" w:rsidRDefault="001D29D2" w:rsidP="002102AC">
            <w:pPr>
              <w:rPr>
                <w:rFonts w:eastAsia="Times New Roman" w:cs="Arial"/>
                <w:i/>
                <w:iCs/>
                <w:sz w:val="12"/>
                <w:szCs w:val="12"/>
                <w:lang w:val="en-AU" w:eastAsia="en-AU"/>
              </w:rPr>
            </w:pPr>
            <w:proofErr w:type="spellStart"/>
            <w:r w:rsidRPr="009A2DEF">
              <w:rPr>
                <w:rFonts w:eastAsia="Times New Roman" w:cs="Arial"/>
                <w:i/>
                <w:iCs/>
                <w:sz w:val="12"/>
                <w:szCs w:val="12"/>
                <w:lang w:val="en-AU" w:eastAsia="en-AU"/>
              </w:rPr>
              <w:t>Carpinus</w:t>
            </w:r>
            <w:proofErr w:type="spellEnd"/>
            <w:r w:rsidRPr="009A2DEF">
              <w:rPr>
                <w:rFonts w:eastAsia="Times New Roman" w:cs="Arial"/>
                <w:i/>
                <w:iCs/>
                <w:sz w:val="12"/>
                <w:szCs w:val="12"/>
                <w:lang w:val="en-AU" w:eastAsia="en-AU"/>
              </w:rPr>
              <w:t xml:space="preserve"> </w:t>
            </w:r>
            <w:proofErr w:type="spellStart"/>
            <w:r w:rsidRPr="009A2DEF">
              <w:rPr>
                <w:rFonts w:eastAsia="Times New Roman" w:cs="Arial"/>
                <w:i/>
                <w:iCs/>
                <w:sz w:val="12"/>
                <w:szCs w:val="12"/>
                <w:lang w:val="en-AU" w:eastAsia="en-AU"/>
              </w:rPr>
              <w:t>betulus</w:t>
            </w:r>
            <w:proofErr w:type="spellEnd"/>
          </w:p>
        </w:tc>
        <w:tc>
          <w:tcPr>
            <w:tcW w:w="1275" w:type="dxa"/>
            <w:tcBorders>
              <w:top w:val="nil"/>
              <w:left w:val="nil"/>
              <w:bottom w:val="nil"/>
              <w:right w:val="nil"/>
            </w:tcBorders>
            <w:shd w:val="clear" w:color="auto" w:fill="auto"/>
            <w:noWrap/>
            <w:hideMark/>
          </w:tcPr>
          <w:p w14:paraId="54998A4C" w14:textId="62603BCA" w:rsidR="001D29D2" w:rsidRPr="009A2DEF" w:rsidRDefault="001D29D2" w:rsidP="003E3239">
            <w:pPr>
              <w:rPr>
                <w:rFonts w:eastAsia="Times New Roman" w:cs="Arial"/>
                <w:sz w:val="12"/>
                <w:szCs w:val="12"/>
                <w:lang w:val="en-AU" w:eastAsia="en-AU"/>
              </w:rPr>
            </w:pPr>
            <w:r w:rsidRPr="009A2DEF">
              <w:rPr>
                <w:rFonts w:eastAsia="Times New Roman" w:cs="Arial"/>
                <w:sz w:val="12"/>
                <w:szCs w:val="12"/>
                <w:lang w:val="en-AU" w:eastAsia="en-AU"/>
              </w:rPr>
              <w:t>299</w:t>
            </w:r>
          </w:p>
        </w:tc>
        <w:tc>
          <w:tcPr>
            <w:tcW w:w="2835" w:type="dxa"/>
            <w:tcBorders>
              <w:top w:val="nil"/>
              <w:left w:val="nil"/>
              <w:bottom w:val="nil"/>
              <w:right w:val="nil"/>
            </w:tcBorders>
            <w:shd w:val="clear" w:color="auto" w:fill="auto"/>
            <w:noWrap/>
            <w:hideMark/>
          </w:tcPr>
          <w:p w14:paraId="215B6A8A" w14:textId="2E643C47" w:rsidR="001D29D2" w:rsidRPr="009A2DEF" w:rsidRDefault="001D29D2" w:rsidP="005B4175">
            <w:pPr>
              <w:rPr>
                <w:rFonts w:eastAsia="Times New Roman" w:cs="Times New Roman"/>
                <w:sz w:val="12"/>
                <w:szCs w:val="12"/>
                <w:lang w:val="en-AU" w:eastAsia="en-AU"/>
              </w:rPr>
            </w:pPr>
            <w:r w:rsidRPr="009A2DEF">
              <w:rPr>
                <w:rFonts w:eastAsia="Times New Roman" w:cs="Times New Roman"/>
                <w:sz w:val="12"/>
                <w:szCs w:val="12"/>
                <w:lang w:val="en-AU" w:eastAsia="en-AU"/>
              </w:rPr>
              <w:fldChar w:fldCharType="begin"/>
            </w:r>
            <w:r w:rsidR="005B4175" w:rsidRPr="009A2DEF">
              <w:rPr>
                <w:rFonts w:eastAsia="Times New Roman" w:cs="Times New Roman"/>
                <w:sz w:val="12"/>
                <w:szCs w:val="12"/>
                <w:lang w:val="en-AU" w:eastAsia="en-AU"/>
              </w:rPr>
              <w:instrText xml:space="preserve"> ADDIN EN.CITE &lt;EndNote&gt;&lt;Cite&gt;&lt;Author&gt;Vospernik&lt;/Author&gt;&lt;Year&gt;2015&lt;/Year&gt;&lt;RecNum&gt;7161&lt;/RecNum&gt;&lt;DisplayText&gt;(Vospernik and Sterba 2015)&lt;/DisplayText&gt;&lt;record&gt;&lt;rec-number&gt;7161&lt;/rec-number&gt;&lt;foreign-keys&gt;&lt;key app="EN" db-id="2x999fsf50tf9ketear52pakz9wxaserp5tr" timestamp="1585252439"&gt;7161&lt;/key&gt;&lt;/foreign-keys&gt;&lt;ref-type name="Journal Article"&gt;17&lt;/ref-type&gt;&lt;contributors&gt;&lt;authors&gt;&lt;author&gt;Sonja Vospernik&lt;/author&gt;&lt;author&gt;Hubert Sterba&lt;/author&gt;&lt;/authors&gt;&lt;/contributors&gt;&lt;titles&gt;&lt;title&gt;Do competition-density rule and self-thinning rule agree?&lt;/title&gt;&lt;secondary-title&gt;Annals of Forest Science&lt;/secondary-title&gt;&lt;/titles&gt;&lt;periodical&gt;&lt;full-title&gt;Annals of Forest Science&lt;/full-title&gt;&lt;/periodical&gt;&lt;pages&gt;379-390&lt;/pages&gt;&lt;volume&gt;72&lt;/volume&gt;&lt;dates&gt;&lt;year&gt;2015&lt;/year&gt;&lt;/dates&gt;&lt;urls&gt;&lt;/urls&gt;&lt;/record&gt;&lt;/Cite&gt;&lt;/EndNote&gt;</w:instrText>
            </w:r>
            <w:r w:rsidRPr="009A2DEF">
              <w:rPr>
                <w:rFonts w:eastAsia="Times New Roman" w:cs="Times New Roman"/>
                <w:sz w:val="12"/>
                <w:szCs w:val="12"/>
                <w:lang w:val="en-AU" w:eastAsia="en-AU"/>
              </w:rPr>
              <w:fldChar w:fldCharType="separate"/>
            </w:r>
            <w:r w:rsidR="005B4175" w:rsidRPr="009A2DEF">
              <w:rPr>
                <w:rFonts w:eastAsia="Times New Roman" w:cs="Times New Roman"/>
                <w:noProof/>
                <w:sz w:val="12"/>
                <w:szCs w:val="12"/>
                <w:lang w:val="en-AU" w:eastAsia="en-AU"/>
              </w:rPr>
              <w:t>(Vospernik and Sterba 2015)</w:t>
            </w:r>
            <w:r w:rsidRPr="009A2DEF">
              <w:rPr>
                <w:rFonts w:eastAsia="Times New Roman" w:cs="Times New Roman"/>
                <w:sz w:val="12"/>
                <w:szCs w:val="12"/>
                <w:lang w:val="en-AU" w:eastAsia="en-AU"/>
              </w:rPr>
              <w:fldChar w:fldCharType="end"/>
            </w:r>
          </w:p>
        </w:tc>
      </w:tr>
      <w:tr w:rsidR="009A2DEF" w:rsidRPr="00117D40" w14:paraId="3EAB6E30" w14:textId="77777777" w:rsidTr="00330A2D">
        <w:trPr>
          <w:trHeight w:val="20"/>
        </w:trPr>
        <w:tc>
          <w:tcPr>
            <w:tcW w:w="1560" w:type="dxa"/>
            <w:vMerge/>
            <w:tcBorders>
              <w:left w:val="nil"/>
              <w:right w:val="nil"/>
            </w:tcBorders>
            <w:shd w:val="clear" w:color="auto" w:fill="auto"/>
            <w:noWrap/>
            <w:hideMark/>
          </w:tcPr>
          <w:p w14:paraId="328C9CFC" w14:textId="77777777" w:rsidR="001D29D2" w:rsidRPr="009A2DEF" w:rsidRDefault="001D29D2" w:rsidP="002102AC">
            <w:pPr>
              <w:rPr>
                <w:rFonts w:eastAsia="Times New Roman" w:cs="Times New Roman"/>
                <w:sz w:val="12"/>
                <w:szCs w:val="12"/>
                <w:lang w:val="en-AU" w:eastAsia="en-AU"/>
              </w:rPr>
            </w:pPr>
          </w:p>
        </w:tc>
        <w:tc>
          <w:tcPr>
            <w:tcW w:w="779" w:type="dxa"/>
            <w:tcBorders>
              <w:top w:val="nil"/>
              <w:left w:val="nil"/>
              <w:bottom w:val="nil"/>
              <w:right w:val="nil"/>
            </w:tcBorders>
            <w:shd w:val="clear" w:color="auto" w:fill="auto"/>
            <w:noWrap/>
            <w:hideMark/>
          </w:tcPr>
          <w:p w14:paraId="576F4EDB" w14:textId="77777777" w:rsidR="001D29D2" w:rsidRPr="009A2DEF" w:rsidRDefault="001D29D2" w:rsidP="002102AC">
            <w:pPr>
              <w:rPr>
                <w:rFonts w:eastAsia="Times New Roman" w:cs="Times New Roman"/>
                <w:sz w:val="12"/>
                <w:szCs w:val="12"/>
                <w:lang w:val="en-AU" w:eastAsia="en-AU"/>
              </w:rPr>
            </w:pPr>
          </w:p>
        </w:tc>
        <w:tc>
          <w:tcPr>
            <w:tcW w:w="576" w:type="dxa"/>
            <w:tcBorders>
              <w:top w:val="nil"/>
              <w:left w:val="nil"/>
              <w:bottom w:val="nil"/>
              <w:right w:val="nil"/>
            </w:tcBorders>
            <w:shd w:val="clear" w:color="auto" w:fill="auto"/>
            <w:noWrap/>
            <w:hideMark/>
          </w:tcPr>
          <w:p w14:paraId="64310332" w14:textId="77777777" w:rsidR="001D29D2" w:rsidRPr="009A2DEF" w:rsidRDefault="001D29D2" w:rsidP="002102AC">
            <w:pPr>
              <w:rPr>
                <w:rFonts w:eastAsia="Times New Roman" w:cs="Times New Roman"/>
                <w:sz w:val="12"/>
                <w:szCs w:val="12"/>
                <w:lang w:val="en-AU" w:eastAsia="en-AU"/>
              </w:rPr>
            </w:pPr>
          </w:p>
        </w:tc>
        <w:tc>
          <w:tcPr>
            <w:tcW w:w="649" w:type="dxa"/>
            <w:tcBorders>
              <w:top w:val="nil"/>
              <w:left w:val="nil"/>
              <w:bottom w:val="nil"/>
              <w:right w:val="nil"/>
            </w:tcBorders>
            <w:shd w:val="clear" w:color="auto" w:fill="auto"/>
            <w:noWrap/>
            <w:hideMark/>
          </w:tcPr>
          <w:p w14:paraId="4754749F" w14:textId="77777777" w:rsidR="001D29D2" w:rsidRPr="009A2DEF" w:rsidRDefault="001D29D2" w:rsidP="002102AC">
            <w:pPr>
              <w:rPr>
                <w:rFonts w:eastAsia="Times New Roman" w:cs="Times New Roman"/>
                <w:sz w:val="12"/>
                <w:szCs w:val="12"/>
                <w:lang w:val="en-AU" w:eastAsia="en-AU"/>
              </w:rPr>
            </w:pPr>
          </w:p>
        </w:tc>
        <w:tc>
          <w:tcPr>
            <w:tcW w:w="1539" w:type="dxa"/>
            <w:tcBorders>
              <w:top w:val="nil"/>
              <w:left w:val="nil"/>
              <w:bottom w:val="nil"/>
              <w:right w:val="nil"/>
            </w:tcBorders>
            <w:shd w:val="clear" w:color="auto" w:fill="auto"/>
            <w:noWrap/>
            <w:hideMark/>
          </w:tcPr>
          <w:p w14:paraId="0E0AE157" w14:textId="77777777" w:rsidR="001D29D2" w:rsidRPr="009A2DEF" w:rsidRDefault="001D29D2" w:rsidP="002102AC">
            <w:pPr>
              <w:rPr>
                <w:rFonts w:eastAsia="Times New Roman" w:cs="Arial"/>
                <w:i/>
                <w:iCs/>
                <w:sz w:val="12"/>
                <w:szCs w:val="12"/>
                <w:lang w:val="en-AU" w:eastAsia="en-AU"/>
              </w:rPr>
            </w:pPr>
            <w:r w:rsidRPr="009A2DEF">
              <w:rPr>
                <w:rFonts w:eastAsia="Times New Roman" w:cs="Arial"/>
                <w:i/>
                <w:iCs/>
                <w:sz w:val="12"/>
                <w:szCs w:val="12"/>
                <w:lang w:val="en-AU" w:eastAsia="en-AU"/>
              </w:rPr>
              <w:t xml:space="preserve">Fagus </w:t>
            </w:r>
            <w:proofErr w:type="spellStart"/>
            <w:r w:rsidRPr="009A2DEF">
              <w:rPr>
                <w:rFonts w:eastAsia="Times New Roman" w:cs="Arial"/>
                <w:i/>
                <w:iCs/>
                <w:sz w:val="12"/>
                <w:szCs w:val="12"/>
                <w:lang w:val="en-AU" w:eastAsia="en-AU"/>
              </w:rPr>
              <w:t>sylvatica</w:t>
            </w:r>
            <w:proofErr w:type="spellEnd"/>
          </w:p>
        </w:tc>
        <w:tc>
          <w:tcPr>
            <w:tcW w:w="1275" w:type="dxa"/>
            <w:tcBorders>
              <w:top w:val="nil"/>
              <w:left w:val="nil"/>
              <w:bottom w:val="nil"/>
              <w:right w:val="nil"/>
            </w:tcBorders>
            <w:shd w:val="clear" w:color="auto" w:fill="auto"/>
            <w:noWrap/>
            <w:hideMark/>
          </w:tcPr>
          <w:p w14:paraId="52737775" w14:textId="77777777" w:rsidR="001D29D2" w:rsidRPr="009A2DEF" w:rsidRDefault="001D29D2" w:rsidP="002102AC">
            <w:pPr>
              <w:rPr>
                <w:rFonts w:eastAsia="Times New Roman" w:cs="Arial"/>
                <w:sz w:val="12"/>
                <w:szCs w:val="12"/>
                <w:lang w:val="en-AU" w:eastAsia="en-AU"/>
              </w:rPr>
            </w:pPr>
            <w:r w:rsidRPr="009A2DEF">
              <w:rPr>
                <w:rFonts w:eastAsia="Times New Roman" w:cs="Arial"/>
                <w:sz w:val="12"/>
                <w:szCs w:val="12"/>
                <w:lang w:val="en-AU" w:eastAsia="en-AU"/>
              </w:rPr>
              <w:t>356 (216 / 505)</w:t>
            </w:r>
          </w:p>
        </w:tc>
        <w:tc>
          <w:tcPr>
            <w:tcW w:w="2835" w:type="dxa"/>
            <w:tcBorders>
              <w:top w:val="nil"/>
              <w:left w:val="nil"/>
              <w:bottom w:val="nil"/>
              <w:right w:val="nil"/>
            </w:tcBorders>
            <w:shd w:val="clear" w:color="auto" w:fill="auto"/>
            <w:noWrap/>
            <w:hideMark/>
          </w:tcPr>
          <w:p w14:paraId="32BAADD4" w14:textId="66BDD8AF" w:rsidR="001D29D2" w:rsidRPr="009A2DEF" w:rsidRDefault="001D29D2" w:rsidP="005B4175">
            <w:pPr>
              <w:rPr>
                <w:rFonts w:eastAsia="Times New Roman" w:cs="Times New Roman"/>
                <w:sz w:val="12"/>
                <w:szCs w:val="12"/>
                <w:lang w:val="fr-CH" w:eastAsia="en-AU"/>
              </w:rPr>
            </w:pPr>
            <w:r w:rsidRPr="009A2DEF">
              <w:rPr>
                <w:rFonts w:eastAsia="Times New Roman" w:cs="Times New Roman"/>
                <w:sz w:val="12"/>
                <w:szCs w:val="12"/>
                <w:lang w:val="en-AU" w:eastAsia="en-AU"/>
              </w:rPr>
              <w:fldChar w:fldCharType="begin">
                <w:fldData xml:space="preserve">PEVuZE5vdGU+PENpdGU+PEF1dGhvcj5QcmV0enNjaDwvQXV0aG9yPjxZZWFyPjIwMDU8L1llYXI+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</w:fldData>
              </w:fldChar>
            </w:r>
            <w:r w:rsidR="005B4175" w:rsidRPr="009A2DEF">
              <w:rPr>
                <w:rFonts w:eastAsia="Times New Roman" w:cs="Times New Roman"/>
                <w:sz w:val="12"/>
                <w:szCs w:val="12"/>
                <w:lang w:val="fr-CH" w:eastAsia="en-AU"/>
              </w:rPr>
              <w:instrText xml:space="preserve"> ADDIN EN.CITE </w:instrText>
            </w:r>
            <w:r w:rsidR="005B4175" w:rsidRPr="009A2DEF">
              <w:rPr>
                <w:rFonts w:eastAsia="Times New Roman" w:cs="Times New Roman"/>
                <w:sz w:val="12"/>
                <w:szCs w:val="12"/>
                <w:lang w:val="en-AU" w:eastAsia="en-AU"/>
              </w:rPr>
              <w:fldChar w:fldCharType="begin">
                <w:fldData xml:space="preserve">PEVuZE5vdGU+PENpdGU+PEF1dGhvcj5QcmV0enNjaDwvQXV0aG9yPjxZZWFyPjIwMDU8L1llYXI+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</w:fldData>
              </w:fldChar>
            </w:r>
            <w:r w:rsidR="005B4175" w:rsidRPr="009A2DEF">
              <w:rPr>
                <w:rFonts w:eastAsia="Times New Roman" w:cs="Times New Roman"/>
                <w:sz w:val="12"/>
                <w:szCs w:val="12"/>
                <w:lang w:val="fr-CH" w:eastAsia="en-AU"/>
              </w:rPr>
              <w:instrText xml:space="preserve"> ADDIN EN.CITE.DATA </w:instrText>
            </w:r>
            <w:r w:rsidR="005B4175" w:rsidRPr="009A2DEF">
              <w:rPr>
                <w:rFonts w:eastAsia="Times New Roman" w:cs="Times New Roman"/>
                <w:sz w:val="12"/>
                <w:szCs w:val="12"/>
                <w:lang w:val="en-AU" w:eastAsia="en-AU"/>
              </w:rPr>
            </w:r>
            <w:r w:rsidR="005B4175" w:rsidRPr="009A2DEF">
              <w:rPr>
                <w:rFonts w:eastAsia="Times New Roman" w:cs="Times New Roman"/>
                <w:sz w:val="12"/>
                <w:szCs w:val="12"/>
                <w:lang w:val="en-AU" w:eastAsia="en-AU"/>
              </w:rPr>
              <w:fldChar w:fldCharType="end"/>
            </w:r>
            <w:r w:rsidRPr="009A2DEF">
              <w:rPr>
                <w:rFonts w:eastAsia="Times New Roman" w:cs="Times New Roman"/>
                <w:sz w:val="12"/>
                <w:szCs w:val="12"/>
                <w:lang w:val="en-AU" w:eastAsia="en-AU"/>
              </w:rPr>
            </w:r>
            <w:r w:rsidRPr="009A2DEF">
              <w:rPr>
                <w:rFonts w:eastAsia="Times New Roman" w:cs="Times New Roman"/>
                <w:sz w:val="12"/>
                <w:szCs w:val="12"/>
                <w:lang w:val="en-AU" w:eastAsia="en-AU"/>
              </w:rPr>
              <w:fldChar w:fldCharType="separate"/>
            </w:r>
            <w:r w:rsidR="005B4175" w:rsidRPr="009A2DEF">
              <w:rPr>
                <w:rFonts w:eastAsia="Times New Roman" w:cs="Times New Roman"/>
                <w:noProof/>
                <w:sz w:val="12"/>
                <w:szCs w:val="12"/>
                <w:lang w:val="fr-CH" w:eastAsia="en-AU"/>
              </w:rPr>
              <w:t>(Charru et al. 2012; Condés et al. 2013; Condés et al. 2017; Pretzsch and Biber 2005; Rivoire and Moguedec 2012; Vospernik and Sterba 2015)</w:t>
            </w:r>
            <w:r w:rsidRPr="009A2DEF">
              <w:rPr>
                <w:rFonts w:eastAsia="Times New Roman" w:cs="Times New Roman"/>
                <w:sz w:val="12"/>
                <w:szCs w:val="12"/>
                <w:lang w:val="en-AU" w:eastAsia="en-AU"/>
              </w:rPr>
              <w:fldChar w:fldCharType="end"/>
            </w:r>
          </w:p>
        </w:tc>
      </w:tr>
      <w:tr w:rsidR="009A2DEF" w:rsidRPr="009A2DEF" w14:paraId="6E55213B" w14:textId="77777777" w:rsidTr="00330A2D">
        <w:trPr>
          <w:trHeight w:val="20"/>
        </w:trPr>
        <w:tc>
          <w:tcPr>
            <w:tcW w:w="1560" w:type="dxa"/>
            <w:vMerge/>
            <w:tcBorders>
              <w:left w:val="nil"/>
              <w:right w:val="nil"/>
            </w:tcBorders>
            <w:shd w:val="clear" w:color="auto" w:fill="auto"/>
            <w:noWrap/>
            <w:hideMark/>
          </w:tcPr>
          <w:p w14:paraId="51AF0EEA" w14:textId="77777777" w:rsidR="001D29D2" w:rsidRPr="009A2DEF" w:rsidRDefault="001D29D2" w:rsidP="002102AC">
            <w:pPr>
              <w:rPr>
                <w:rFonts w:eastAsia="Times New Roman" w:cs="Times New Roman"/>
                <w:sz w:val="12"/>
                <w:szCs w:val="12"/>
                <w:lang w:val="fr-CH" w:eastAsia="en-AU"/>
              </w:rPr>
            </w:pPr>
          </w:p>
        </w:tc>
        <w:tc>
          <w:tcPr>
            <w:tcW w:w="779" w:type="dxa"/>
            <w:tcBorders>
              <w:top w:val="nil"/>
              <w:left w:val="nil"/>
              <w:bottom w:val="nil"/>
              <w:right w:val="nil"/>
            </w:tcBorders>
            <w:shd w:val="clear" w:color="auto" w:fill="auto"/>
            <w:noWrap/>
            <w:hideMark/>
          </w:tcPr>
          <w:p w14:paraId="43DBFAED" w14:textId="77777777" w:rsidR="001D29D2" w:rsidRPr="009A2DEF" w:rsidRDefault="001D29D2" w:rsidP="002102AC">
            <w:pPr>
              <w:rPr>
                <w:rFonts w:eastAsia="Times New Roman" w:cs="Times New Roman"/>
                <w:sz w:val="12"/>
                <w:szCs w:val="12"/>
                <w:lang w:val="fr-CH" w:eastAsia="en-AU"/>
              </w:rPr>
            </w:pPr>
          </w:p>
        </w:tc>
        <w:tc>
          <w:tcPr>
            <w:tcW w:w="576" w:type="dxa"/>
            <w:tcBorders>
              <w:top w:val="nil"/>
              <w:left w:val="nil"/>
              <w:bottom w:val="nil"/>
              <w:right w:val="nil"/>
            </w:tcBorders>
            <w:shd w:val="clear" w:color="auto" w:fill="auto"/>
            <w:noWrap/>
            <w:hideMark/>
          </w:tcPr>
          <w:p w14:paraId="693640B8" w14:textId="77777777" w:rsidR="001D29D2" w:rsidRPr="009A2DEF" w:rsidRDefault="001D29D2" w:rsidP="002102AC">
            <w:pPr>
              <w:rPr>
                <w:rFonts w:eastAsia="Times New Roman" w:cs="Times New Roman"/>
                <w:sz w:val="12"/>
                <w:szCs w:val="12"/>
                <w:lang w:val="fr-CH" w:eastAsia="en-AU"/>
              </w:rPr>
            </w:pPr>
          </w:p>
        </w:tc>
        <w:tc>
          <w:tcPr>
            <w:tcW w:w="649" w:type="dxa"/>
            <w:tcBorders>
              <w:top w:val="nil"/>
              <w:left w:val="nil"/>
              <w:bottom w:val="nil"/>
              <w:right w:val="nil"/>
            </w:tcBorders>
            <w:shd w:val="clear" w:color="auto" w:fill="auto"/>
            <w:noWrap/>
            <w:hideMark/>
          </w:tcPr>
          <w:p w14:paraId="615DBEE3" w14:textId="77777777" w:rsidR="001D29D2" w:rsidRPr="009A2DEF" w:rsidRDefault="001D29D2" w:rsidP="002102AC">
            <w:pPr>
              <w:rPr>
                <w:rFonts w:eastAsia="Times New Roman" w:cs="Times New Roman"/>
                <w:sz w:val="12"/>
                <w:szCs w:val="12"/>
                <w:lang w:val="fr-CH" w:eastAsia="en-AU"/>
              </w:rPr>
            </w:pPr>
          </w:p>
        </w:tc>
        <w:tc>
          <w:tcPr>
            <w:tcW w:w="1539" w:type="dxa"/>
            <w:tcBorders>
              <w:top w:val="nil"/>
              <w:left w:val="nil"/>
              <w:bottom w:val="nil"/>
              <w:right w:val="nil"/>
            </w:tcBorders>
            <w:shd w:val="clear" w:color="auto" w:fill="auto"/>
            <w:noWrap/>
            <w:hideMark/>
          </w:tcPr>
          <w:p w14:paraId="647107D1" w14:textId="77777777" w:rsidR="001D29D2" w:rsidRPr="009A2DEF" w:rsidRDefault="001D29D2" w:rsidP="002102AC">
            <w:pPr>
              <w:rPr>
                <w:rFonts w:eastAsia="Times New Roman" w:cs="Arial"/>
                <w:i/>
                <w:iCs/>
                <w:sz w:val="12"/>
                <w:szCs w:val="12"/>
                <w:lang w:val="en-AU" w:eastAsia="en-AU"/>
              </w:rPr>
            </w:pPr>
            <w:proofErr w:type="spellStart"/>
            <w:r w:rsidRPr="009A2DEF">
              <w:rPr>
                <w:rFonts w:eastAsia="Times New Roman" w:cs="Arial"/>
                <w:i/>
                <w:iCs/>
                <w:sz w:val="12"/>
                <w:szCs w:val="12"/>
                <w:lang w:val="en-AU" w:eastAsia="en-AU"/>
              </w:rPr>
              <w:t>Fraxinus</w:t>
            </w:r>
            <w:proofErr w:type="spellEnd"/>
            <w:r w:rsidRPr="009A2DEF">
              <w:rPr>
                <w:rFonts w:eastAsia="Times New Roman" w:cs="Arial"/>
                <w:i/>
                <w:iCs/>
                <w:sz w:val="12"/>
                <w:szCs w:val="12"/>
                <w:lang w:val="en-AU" w:eastAsia="en-AU"/>
              </w:rPr>
              <w:t xml:space="preserve"> excelsior</w:t>
            </w:r>
          </w:p>
        </w:tc>
        <w:tc>
          <w:tcPr>
            <w:tcW w:w="1275" w:type="dxa"/>
            <w:tcBorders>
              <w:top w:val="nil"/>
              <w:left w:val="nil"/>
              <w:bottom w:val="nil"/>
              <w:right w:val="nil"/>
            </w:tcBorders>
            <w:shd w:val="clear" w:color="auto" w:fill="auto"/>
            <w:noWrap/>
            <w:hideMark/>
          </w:tcPr>
          <w:p w14:paraId="5F45D8B5" w14:textId="5B659424" w:rsidR="001D29D2" w:rsidRPr="009A2DEF" w:rsidRDefault="001D29D2" w:rsidP="003E3239">
            <w:pPr>
              <w:rPr>
                <w:rFonts w:eastAsia="Times New Roman" w:cs="Arial"/>
                <w:sz w:val="12"/>
                <w:szCs w:val="12"/>
                <w:lang w:val="en-AU" w:eastAsia="en-AU"/>
              </w:rPr>
            </w:pPr>
            <w:r w:rsidRPr="009A2DEF">
              <w:rPr>
                <w:rFonts w:eastAsia="Times New Roman" w:cs="Arial"/>
                <w:sz w:val="12"/>
                <w:szCs w:val="12"/>
                <w:lang w:val="en-AU" w:eastAsia="en-AU"/>
              </w:rPr>
              <w:t>374</w:t>
            </w:r>
          </w:p>
        </w:tc>
        <w:tc>
          <w:tcPr>
            <w:tcW w:w="2835" w:type="dxa"/>
            <w:tcBorders>
              <w:top w:val="nil"/>
              <w:left w:val="nil"/>
              <w:bottom w:val="nil"/>
              <w:right w:val="nil"/>
            </w:tcBorders>
            <w:shd w:val="clear" w:color="auto" w:fill="auto"/>
            <w:noWrap/>
            <w:hideMark/>
          </w:tcPr>
          <w:p w14:paraId="1597744B" w14:textId="58A525E2" w:rsidR="001D29D2" w:rsidRPr="009A2DEF" w:rsidRDefault="001D29D2" w:rsidP="005B4175">
            <w:pPr>
              <w:rPr>
                <w:rFonts w:eastAsia="Times New Roman" w:cs="Times New Roman"/>
                <w:sz w:val="12"/>
                <w:szCs w:val="12"/>
                <w:lang w:val="en-AU" w:eastAsia="en-AU"/>
              </w:rPr>
            </w:pPr>
            <w:r w:rsidRPr="009A2DEF">
              <w:rPr>
                <w:rFonts w:eastAsia="Times New Roman" w:cs="Times New Roman"/>
                <w:sz w:val="12"/>
                <w:szCs w:val="12"/>
                <w:lang w:val="en-AU" w:eastAsia="en-AU"/>
              </w:rPr>
              <w:fldChar w:fldCharType="begin"/>
            </w:r>
            <w:r w:rsidR="005B4175" w:rsidRPr="009A2DEF">
              <w:rPr>
                <w:rFonts w:eastAsia="Times New Roman" w:cs="Times New Roman"/>
                <w:sz w:val="12"/>
                <w:szCs w:val="12"/>
                <w:lang w:val="en-AU" w:eastAsia="en-AU"/>
              </w:rPr>
              <w:instrText xml:space="preserve"> ADDIN EN.CITE &lt;EndNote&gt;&lt;Cite&gt;&lt;Author&gt;Vospernik&lt;/Author&gt;&lt;Year&gt;2015&lt;/Year&gt;&lt;RecNum&gt;7161&lt;/RecNum&gt;&lt;DisplayText&gt;(Vospernik and Sterba 2015)&lt;/DisplayText&gt;&lt;record&gt;&lt;rec-number&gt;7161&lt;/rec-number&gt;&lt;foreign-keys&gt;&lt;key app="EN" db-id="2x999fsf50tf9ketear52pakz9wxaserp5tr" timestamp="1585252439"&gt;7161&lt;/key&gt;&lt;/foreign-keys&gt;&lt;ref-type name="Journal Article"&gt;17&lt;/ref-type&gt;&lt;contributors&gt;&lt;authors&gt;&lt;author&gt;Sonja Vospernik&lt;/author&gt;&lt;author&gt;Hubert Sterba&lt;/author&gt;&lt;/authors&gt;&lt;/contributors&gt;&lt;titles&gt;&lt;title&gt;Do competition-density rule and self-thinning rule agree?&lt;/title&gt;&lt;secondary-title&gt;Annals of Forest Science&lt;/secondary-title&gt;&lt;/titles&gt;&lt;periodical&gt;&lt;full-title&gt;Annals of Forest Science&lt;/full-title&gt;&lt;/periodical&gt;&lt;pages&gt;379-390&lt;/pages&gt;&lt;volume&gt;72&lt;/volume&gt;&lt;dates&gt;&lt;year&gt;2015&lt;/year&gt;&lt;/dates&gt;&lt;urls&gt;&lt;/urls&gt;&lt;/record&gt;&lt;/Cite&gt;&lt;/EndNote&gt;</w:instrText>
            </w:r>
            <w:r w:rsidRPr="009A2DEF">
              <w:rPr>
                <w:rFonts w:eastAsia="Times New Roman" w:cs="Times New Roman"/>
                <w:sz w:val="12"/>
                <w:szCs w:val="12"/>
                <w:lang w:val="en-AU" w:eastAsia="en-AU"/>
              </w:rPr>
              <w:fldChar w:fldCharType="separate"/>
            </w:r>
            <w:r w:rsidR="005B4175" w:rsidRPr="009A2DEF">
              <w:rPr>
                <w:rFonts w:eastAsia="Times New Roman" w:cs="Times New Roman"/>
                <w:noProof/>
                <w:sz w:val="12"/>
                <w:szCs w:val="12"/>
                <w:lang w:val="en-AU" w:eastAsia="en-AU"/>
              </w:rPr>
              <w:t>(Vospernik and Sterba 2015)</w:t>
            </w:r>
            <w:r w:rsidRPr="009A2DEF">
              <w:rPr>
                <w:rFonts w:eastAsia="Times New Roman" w:cs="Times New Roman"/>
                <w:sz w:val="12"/>
                <w:szCs w:val="12"/>
                <w:lang w:val="en-AU" w:eastAsia="en-AU"/>
              </w:rPr>
              <w:fldChar w:fldCharType="end"/>
            </w:r>
          </w:p>
        </w:tc>
      </w:tr>
      <w:tr w:rsidR="009A2DEF" w:rsidRPr="009A2DEF" w14:paraId="729560F1" w14:textId="77777777" w:rsidTr="00330A2D">
        <w:trPr>
          <w:trHeight w:val="20"/>
        </w:trPr>
        <w:tc>
          <w:tcPr>
            <w:tcW w:w="1560" w:type="dxa"/>
            <w:vMerge/>
            <w:tcBorders>
              <w:left w:val="nil"/>
              <w:right w:val="nil"/>
            </w:tcBorders>
            <w:shd w:val="clear" w:color="auto" w:fill="auto"/>
            <w:noWrap/>
            <w:hideMark/>
          </w:tcPr>
          <w:p w14:paraId="52E8D948" w14:textId="77777777" w:rsidR="001D29D2" w:rsidRPr="009A2DEF" w:rsidRDefault="001D29D2" w:rsidP="002102AC">
            <w:pPr>
              <w:rPr>
                <w:rFonts w:eastAsia="Times New Roman" w:cs="Times New Roman"/>
                <w:sz w:val="12"/>
                <w:szCs w:val="12"/>
                <w:lang w:val="en-AU" w:eastAsia="en-AU"/>
              </w:rPr>
            </w:pPr>
          </w:p>
        </w:tc>
        <w:tc>
          <w:tcPr>
            <w:tcW w:w="779" w:type="dxa"/>
            <w:tcBorders>
              <w:top w:val="nil"/>
              <w:left w:val="nil"/>
              <w:bottom w:val="nil"/>
              <w:right w:val="nil"/>
            </w:tcBorders>
            <w:shd w:val="clear" w:color="auto" w:fill="auto"/>
            <w:noWrap/>
            <w:hideMark/>
          </w:tcPr>
          <w:p w14:paraId="49E47AF1" w14:textId="77777777" w:rsidR="001D29D2" w:rsidRPr="009A2DEF" w:rsidRDefault="001D29D2" w:rsidP="002102AC">
            <w:pPr>
              <w:rPr>
                <w:rFonts w:eastAsia="Times New Roman" w:cs="Times New Roman"/>
                <w:sz w:val="12"/>
                <w:szCs w:val="12"/>
                <w:lang w:val="en-AU" w:eastAsia="en-AU"/>
              </w:rPr>
            </w:pPr>
          </w:p>
        </w:tc>
        <w:tc>
          <w:tcPr>
            <w:tcW w:w="576" w:type="dxa"/>
            <w:tcBorders>
              <w:top w:val="nil"/>
              <w:left w:val="nil"/>
              <w:bottom w:val="nil"/>
              <w:right w:val="nil"/>
            </w:tcBorders>
            <w:shd w:val="clear" w:color="auto" w:fill="auto"/>
            <w:noWrap/>
            <w:hideMark/>
          </w:tcPr>
          <w:p w14:paraId="5D4D5CF2" w14:textId="77777777" w:rsidR="001D29D2" w:rsidRPr="009A2DEF" w:rsidRDefault="001D29D2" w:rsidP="002102AC">
            <w:pPr>
              <w:rPr>
                <w:rFonts w:eastAsia="Times New Roman" w:cs="Times New Roman"/>
                <w:sz w:val="12"/>
                <w:szCs w:val="12"/>
                <w:lang w:val="en-AU" w:eastAsia="en-AU"/>
              </w:rPr>
            </w:pPr>
          </w:p>
        </w:tc>
        <w:tc>
          <w:tcPr>
            <w:tcW w:w="649" w:type="dxa"/>
            <w:tcBorders>
              <w:top w:val="nil"/>
              <w:left w:val="nil"/>
              <w:bottom w:val="nil"/>
              <w:right w:val="nil"/>
            </w:tcBorders>
            <w:shd w:val="clear" w:color="auto" w:fill="auto"/>
            <w:noWrap/>
            <w:hideMark/>
          </w:tcPr>
          <w:p w14:paraId="7BF3913E" w14:textId="77777777" w:rsidR="001D29D2" w:rsidRPr="009A2DEF" w:rsidRDefault="001D29D2" w:rsidP="002102AC">
            <w:pPr>
              <w:rPr>
                <w:rFonts w:eastAsia="Times New Roman" w:cs="Times New Roman"/>
                <w:sz w:val="12"/>
                <w:szCs w:val="12"/>
                <w:lang w:val="en-AU" w:eastAsia="en-AU"/>
              </w:rPr>
            </w:pPr>
          </w:p>
        </w:tc>
        <w:tc>
          <w:tcPr>
            <w:tcW w:w="1539" w:type="dxa"/>
            <w:tcBorders>
              <w:top w:val="nil"/>
              <w:left w:val="nil"/>
              <w:bottom w:val="nil"/>
              <w:right w:val="nil"/>
            </w:tcBorders>
            <w:shd w:val="clear" w:color="auto" w:fill="auto"/>
            <w:noWrap/>
            <w:hideMark/>
          </w:tcPr>
          <w:p w14:paraId="4A17F5DA" w14:textId="77777777" w:rsidR="001D29D2" w:rsidRPr="009A2DEF" w:rsidRDefault="001D29D2" w:rsidP="002102AC">
            <w:pPr>
              <w:rPr>
                <w:rFonts w:eastAsia="Times New Roman" w:cs="Arial"/>
                <w:i/>
                <w:iCs/>
                <w:sz w:val="12"/>
                <w:szCs w:val="12"/>
                <w:lang w:val="en-AU" w:eastAsia="en-AU"/>
              </w:rPr>
            </w:pPr>
            <w:proofErr w:type="spellStart"/>
            <w:r w:rsidRPr="009A2DEF">
              <w:rPr>
                <w:rFonts w:eastAsia="Times New Roman" w:cs="Arial"/>
                <w:i/>
                <w:iCs/>
                <w:sz w:val="12"/>
                <w:szCs w:val="12"/>
                <w:lang w:val="en-AU" w:eastAsia="en-AU"/>
              </w:rPr>
              <w:t>Larix</w:t>
            </w:r>
            <w:proofErr w:type="spellEnd"/>
            <w:r w:rsidRPr="009A2DEF">
              <w:rPr>
                <w:rFonts w:eastAsia="Times New Roman" w:cs="Arial"/>
                <w:i/>
                <w:iCs/>
                <w:sz w:val="12"/>
                <w:szCs w:val="12"/>
                <w:lang w:val="en-AU" w:eastAsia="en-AU"/>
              </w:rPr>
              <w:t xml:space="preserve"> decidua</w:t>
            </w:r>
          </w:p>
        </w:tc>
        <w:tc>
          <w:tcPr>
            <w:tcW w:w="1275" w:type="dxa"/>
            <w:tcBorders>
              <w:top w:val="nil"/>
              <w:left w:val="nil"/>
              <w:bottom w:val="nil"/>
              <w:right w:val="nil"/>
            </w:tcBorders>
            <w:shd w:val="clear" w:color="auto" w:fill="auto"/>
            <w:noWrap/>
            <w:hideMark/>
          </w:tcPr>
          <w:p w14:paraId="143F8FA1" w14:textId="6EC69FBE" w:rsidR="001D29D2" w:rsidRPr="009A2DEF" w:rsidRDefault="001D29D2" w:rsidP="003E3239">
            <w:pPr>
              <w:rPr>
                <w:rFonts w:eastAsia="Times New Roman" w:cs="Arial"/>
                <w:sz w:val="12"/>
                <w:szCs w:val="12"/>
                <w:lang w:val="en-AU" w:eastAsia="en-AU"/>
              </w:rPr>
            </w:pPr>
            <w:r w:rsidRPr="009A2DEF">
              <w:rPr>
                <w:rFonts w:eastAsia="Times New Roman" w:cs="Arial"/>
                <w:sz w:val="12"/>
                <w:szCs w:val="12"/>
                <w:lang w:val="en-AU" w:eastAsia="en-AU"/>
              </w:rPr>
              <w:t>223</w:t>
            </w:r>
          </w:p>
        </w:tc>
        <w:tc>
          <w:tcPr>
            <w:tcW w:w="2835" w:type="dxa"/>
            <w:tcBorders>
              <w:top w:val="nil"/>
              <w:left w:val="nil"/>
              <w:bottom w:val="nil"/>
              <w:right w:val="nil"/>
            </w:tcBorders>
            <w:shd w:val="clear" w:color="auto" w:fill="auto"/>
            <w:noWrap/>
            <w:hideMark/>
          </w:tcPr>
          <w:p w14:paraId="6575C863" w14:textId="61677D97" w:rsidR="001D29D2" w:rsidRPr="009A2DEF" w:rsidRDefault="001D29D2" w:rsidP="005B4175">
            <w:pPr>
              <w:rPr>
                <w:rFonts w:eastAsia="Times New Roman" w:cs="Times New Roman"/>
                <w:sz w:val="12"/>
                <w:szCs w:val="12"/>
                <w:lang w:val="en-AU" w:eastAsia="en-AU"/>
              </w:rPr>
            </w:pPr>
            <w:r w:rsidRPr="009A2DEF">
              <w:rPr>
                <w:rFonts w:eastAsia="Times New Roman" w:cs="Times New Roman"/>
                <w:sz w:val="12"/>
                <w:szCs w:val="12"/>
                <w:lang w:val="en-AU" w:eastAsia="en-AU"/>
              </w:rPr>
              <w:fldChar w:fldCharType="begin"/>
            </w:r>
            <w:r w:rsidR="005B4175" w:rsidRPr="009A2DEF">
              <w:rPr>
                <w:rFonts w:eastAsia="Times New Roman" w:cs="Times New Roman"/>
                <w:sz w:val="12"/>
                <w:szCs w:val="12"/>
                <w:lang w:val="en-AU" w:eastAsia="en-AU"/>
              </w:rPr>
              <w:instrText xml:space="preserve"> ADDIN EN.CITE &lt;EndNote&gt;&lt;Cite&gt;&lt;Author&gt;Vospernik&lt;/Author&gt;&lt;Year&gt;2015&lt;/Year&gt;&lt;RecNum&gt;7161&lt;/RecNum&gt;&lt;DisplayText&gt;(Vospernik and Sterba 2015)&lt;/DisplayText&gt;&lt;record&gt;&lt;rec-number&gt;7161&lt;/rec-number&gt;&lt;foreign-keys&gt;&lt;key app="EN" db-id="2x999fsf50tf9ketear52pakz9wxaserp5tr" timestamp="1585252439"&gt;7161&lt;/key&gt;&lt;/foreign-keys&gt;&lt;ref-type name="Journal Article"&gt;17&lt;/ref-type&gt;&lt;contributors&gt;&lt;authors&gt;&lt;author&gt;Sonja Vospernik&lt;/author&gt;&lt;author&gt;Hubert Sterba&lt;/author&gt;&lt;/authors&gt;&lt;/contributors&gt;&lt;titles&gt;&lt;title&gt;Do competition-density rule and self-thinning rule agree?&lt;/title&gt;&lt;secondary-title&gt;Annals of Forest Science&lt;/secondary-title&gt;&lt;/titles&gt;&lt;periodical&gt;&lt;full-title&gt;Annals of Forest Science&lt;/full-title&gt;&lt;/periodical&gt;&lt;pages&gt;379-390&lt;/pages&gt;&lt;volume&gt;72&lt;/volume&gt;&lt;dates&gt;&lt;year&gt;2015&lt;/year&gt;&lt;/dates&gt;&lt;urls&gt;&lt;/urls&gt;&lt;/record&gt;&lt;/Cite&gt;&lt;/EndNote&gt;</w:instrText>
            </w:r>
            <w:r w:rsidRPr="009A2DEF">
              <w:rPr>
                <w:rFonts w:eastAsia="Times New Roman" w:cs="Times New Roman"/>
                <w:sz w:val="12"/>
                <w:szCs w:val="12"/>
                <w:lang w:val="en-AU" w:eastAsia="en-AU"/>
              </w:rPr>
              <w:fldChar w:fldCharType="separate"/>
            </w:r>
            <w:r w:rsidR="005B4175" w:rsidRPr="009A2DEF">
              <w:rPr>
                <w:rFonts w:eastAsia="Times New Roman" w:cs="Times New Roman"/>
                <w:noProof/>
                <w:sz w:val="12"/>
                <w:szCs w:val="12"/>
                <w:lang w:val="en-AU" w:eastAsia="en-AU"/>
              </w:rPr>
              <w:t>(Vospernik and Sterba 2015)</w:t>
            </w:r>
            <w:r w:rsidRPr="009A2DEF">
              <w:rPr>
                <w:rFonts w:eastAsia="Times New Roman" w:cs="Times New Roman"/>
                <w:sz w:val="12"/>
                <w:szCs w:val="12"/>
                <w:lang w:val="en-AU" w:eastAsia="en-AU"/>
              </w:rPr>
              <w:fldChar w:fldCharType="end"/>
            </w:r>
          </w:p>
        </w:tc>
      </w:tr>
      <w:tr w:rsidR="009A2DEF" w:rsidRPr="009A2DEF" w14:paraId="14F05051" w14:textId="77777777" w:rsidTr="00330A2D">
        <w:trPr>
          <w:trHeight w:val="20"/>
        </w:trPr>
        <w:tc>
          <w:tcPr>
            <w:tcW w:w="1560" w:type="dxa"/>
            <w:vMerge/>
            <w:tcBorders>
              <w:left w:val="nil"/>
              <w:right w:val="nil"/>
            </w:tcBorders>
            <w:shd w:val="clear" w:color="auto" w:fill="auto"/>
            <w:noWrap/>
            <w:hideMark/>
          </w:tcPr>
          <w:p w14:paraId="67B4FBBA" w14:textId="77777777" w:rsidR="001D29D2" w:rsidRPr="009A2DEF" w:rsidRDefault="001D29D2" w:rsidP="002102AC">
            <w:pPr>
              <w:rPr>
                <w:rFonts w:eastAsia="Times New Roman" w:cs="Times New Roman"/>
                <w:sz w:val="12"/>
                <w:szCs w:val="12"/>
                <w:lang w:val="en-AU" w:eastAsia="en-AU"/>
              </w:rPr>
            </w:pPr>
          </w:p>
        </w:tc>
        <w:tc>
          <w:tcPr>
            <w:tcW w:w="779" w:type="dxa"/>
            <w:tcBorders>
              <w:top w:val="nil"/>
              <w:left w:val="nil"/>
              <w:bottom w:val="nil"/>
              <w:right w:val="nil"/>
            </w:tcBorders>
            <w:shd w:val="clear" w:color="auto" w:fill="auto"/>
            <w:noWrap/>
            <w:hideMark/>
          </w:tcPr>
          <w:p w14:paraId="252A0A47" w14:textId="77777777" w:rsidR="001D29D2" w:rsidRPr="009A2DEF" w:rsidRDefault="001D29D2" w:rsidP="002102AC">
            <w:pPr>
              <w:rPr>
                <w:rFonts w:eastAsia="Times New Roman" w:cs="Times New Roman"/>
                <w:sz w:val="12"/>
                <w:szCs w:val="12"/>
                <w:lang w:val="en-AU" w:eastAsia="en-AU"/>
              </w:rPr>
            </w:pPr>
          </w:p>
        </w:tc>
        <w:tc>
          <w:tcPr>
            <w:tcW w:w="576" w:type="dxa"/>
            <w:tcBorders>
              <w:top w:val="nil"/>
              <w:left w:val="nil"/>
              <w:bottom w:val="nil"/>
              <w:right w:val="nil"/>
            </w:tcBorders>
            <w:shd w:val="clear" w:color="auto" w:fill="auto"/>
            <w:noWrap/>
            <w:hideMark/>
          </w:tcPr>
          <w:p w14:paraId="58D91B5C" w14:textId="77777777" w:rsidR="001D29D2" w:rsidRPr="009A2DEF" w:rsidRDefault="001D29D2" w:rsidP="002102AC">
            <w:pPr>
              <w:rPr>
                <w:rFonts w:eastAsia="Times New Roman" w:cs="Times New Roman"/>
                <w:sz w:val="12"/>
                <w:szCs w:val="12"/>
                <w:lang w:val="en-AU" w:eastAsia="en-AU"/>
              </w:rPr>
            </w:pPr>
          </w:p>
        </w:tc>
        <w:tc>
          <w:tcPr>
            <w:tcW w:w="649" w:type="dxa"/>
            <w:tcBorders>
              <w:top w:val="nil"/>
              <w:left w:val="nil"/>
              <w:bottom w:val="nil"/>
              <w:right w:val="nil"/>
            </w:tcBorders>
            <w:shd w:val="clear" w:color="auto" w:fill="auto"/>
            <w:noWrap/>
            <w:hideMark/>
          </w:tcPr>
          <w:p w14:paraId="1BFB82E6" w14:textId="77777777" w:rsidR="001D29D2" w:rsidRPr="009A2DEF" w:rsidRDefault="001D29D2" w:rsidP="002102AC">
            <w:pPr>
              <w:rPr>
                <w:rFonts w:eastAsia="Times New Roman" w:cs="Times New Roman"/>
                <w:sz w:val="12"/>
                <w:szCs w:val="12"/>
                <w:lang w:val="en-AU" w:eastAsia="en-AU"/>
              </w:rPr>
            </w:pPr>
          </w:p>
        </w:tc>
        <w:tc>
          <w:tcPr>
            <w:tcW w:w="1539" w:type="dxa"/>
            <w:tcBorders>
              <w:top w:val="nil"/>
              <w:left w:val="nil"/>
              <w:bottom w:val="nil"/>
              <w:right w:val="nil"/>
            </w:tcBorders>
            <w:shd w:val="clear" w:color="auto" w:fill="auto"/>
            <w:noWrap/>
            <w:hideMark/>
          </w:tcPr>
          <w:p w14:paraId="1AD9694E" w14:textId="77777777" w:rsidR="001D29D2" w:rsidRPr="009A2DEF" w:rsidRDefault="001D29D2" w:rsidP="002102AC">
            <w:pPr>
              <w:rPr>
                <w:rFonts w:eastAsia="Times New Roman" w:cs="Arial"/>
                <w:i/>
                <w:iCs/>
                <w:sz w:val="12"/>
                <w:szCs w:val="12"/>
                <w:lang w:val="en-AU" w:eastAsia="en-AU"/>
              </w:rPr>
            </w:pPr>
            <w:proofErr w:type="spellStart"/>
            <w:r w:rsidRPr="009A2DEF">
              <w:rPr>
                <w:rFonts w:eastAsia="Times New Roman" w:cs="Arial"/>
                <w:i/>
                <w:iCs/>
                <w:sz w:val="12"/>
                <w:szCs w:val="12"/>
                <w:lang w:val="en-AU" w:eastAsia="en-AU"/>
              </w:rPr>
              <w:t>Picea</w:t>
            </w:r>
            <w:proofErr w:type="spellEnd"/>
            <w:r w:rsidRPr="009A2DEF">
              <w:rPr>
                <w:rFonts w:eastAsia="Times New Roman" w:cs="Arial"/>
                <w:i/>
                <w:iCs/>
                <w:sz w:val="12"/>
                <w:szCs w:val="12"/>
                <w:lang w:val="en-AU" w:eastAsia="en-AU"/>
              </w:rPr>
              <w:t xml:space="preserve"> </w:t>
            </w:r>
            <w:proofErr w:type="spellStart"/>
            <w:r w:rsidRPr="009A2DEF">
              <w:rPr>
                <w:rFonts w:eastAsia="Times New Roman" w:cs="Arial"/>
                <w:i/>
                <w:iCs/>
                <w:sz w:val="12"/>
                <w:szCs w:val="12"/>
                <w:lang w:val="en-AU" w:eastAsia="en-AU"/>
              </w:rPr>
              <w:t>abies</w:t>
            </w:r>
            <w:proofErr w:type="spellEnd"/>
          </w:p>
        </w:tc>
        <w:tc>
          <w:tcPr>
            <w:tcW w:w="1275" w:type="dxa"/>
            <w:tcBorders>
              <w:top w:val="nil"/>
              <w:left w:val="nil"/>
              <w:bottom w:val="nil"/>
              <w:right w:val="nil"/>
            </w:tcBorders>
            <w:shd w:val="clear" w:color="auto" w:fill="auto"/>
            <w:noWrap/>
            <w:hideMark/>
          </w:tcPr>
          <w:p w14:paraId="21A98E35" w14:textId="77777777" w:rsidR="001D29D2" w:rsidRPr="009A2DEF" w:rsidRDefault="001D29D2" w:rsidP="002102AC">
            <w:pPr>
              <w:rPr>
                <w:rFonts w:eastAsia="Times New Roman" w:cs="Arial"/>
                <w:sz w:val="12"/>
                <w:szCs w:val="12"/>
                <w:lang w:val="en-AU" w:eastAsia="en-AU"/>
              </w:rPr>
            </w:pPr>
            <w:r w:rsidRPr="009A2DEF">
              <w:rPr>
                <w:rFonts w:eastAsia="Times New Roman" w:cs="Arial"/>
                <w:sz w:val="12"/>
                <w:szCs w:val="12"/>
                <w:lang w:val="en-AU" w:eastAsia="en-AU"/>
              </w:rPr>
              <w:t>321 (260 / 391)</w:t>
            </w:r>
          </w:p>
        </w:tc>
        <w:tc>
          <w:tcPr>
            <w:tcW w:w="2835" w:type="dxa"/>
            <w:tcBorders>
              <w:top w:val="nil"/>
              <w:left w:val="nil"/>
              <w:bottom w:val="nil"/>
              <w:right w:val="nil"/>
            </w:tcBorders>
            <w:shd w:val="clear" w:color="auto" w:fill="auto"/>
            <w:noWrap/>
            <w:hideMark/>
          </w:tcPr>
          <w:p w14:paraId="00C15BED" w14:textId="309824BD" w:rsidR="001D29D2" w:rsidRPr="009A2DEF" w:rsidRDefault="001D29D2" w:rsidP="005B4175">
            <w:pPr>
              <w:rPr>
                <w:rFonts w:eastAsia="Times New Roman" w:cs="Times New Roman"/>
                <w:sz w:val="12"/>
                <w:szCs w:val="12"/>
                <w:lang w:val="en-AU" w:eastAsia="en-AU"/>
              </w:rPr>
            </w:pPr>
            <w:r w:rsidRPr="009A2DEF">
              <w:rPr>
                <w:rFonts w:eastAsia="Times New Roman" w:cs="Times New Roman"/>
                <w:sz w:val="12"/>
                <w:szCs w:val="12"/>
                <w:lang w:val="en-AU" w:eastAsia="en-AU"/>
              </w:rPr>
              <w:fldChar w:fldCharType="begin">
                <w:fldData xml:space="preserve">PEVuZE5vdGU+PENpdGU+PEF1dGhvcj5QcmV0enNjaDwvQXV0aG9yPjxZZWFyPjIwMDU8L1llYXI+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</w:fldData>
              </w:fldChar>
            </w:r>
            <w:r w:rsidR="005B4175" w:rsidRPr="009A2DEF">
              <w:rPr>
                <w:rFonts w:eastAsia="Times New Roman" w:cs="Times New Roman"/>
                <w:sz w:val="12"/>
                <w:szCs w:val="12"/>
                <w:lang w:val="en-AU" w:eastAsia="en-AU"/>
              </w:rPr>
              <w:instrText xml:space="preserve"> ADDIN EN.CITE </w:instrText>
            </w:r>
            <w:r w:rsidR="005B4175" w:rsidRPr="009A2DEF">
              <w:rPr>
                <w:rFonts w:eastAsia="Times New Roman" w:cs="Times New Roman"/>
                <w:sz w:val="12"/>
                <w:szCs w:val="12"/>
                <w:lang w:val="en-AU" w:eastAsia="en-AU"/>
              </w:rPr>
              <w:fldChar w:fldCharType="begin">
                <w:fldData xml:space="preserve">PEVuZE5vdGU+PENpdGU+PEF1dGhvcj5QcmV0enNjaDwvQXV0aG9yPjxZZWFyPjIwMDU8L1llYXI+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</w:fldData>
              </w:fldChar>
            </w:r>
            <w:r w:rsidR="005B4175" w:rsidRPr="009A2DEF">
              <w:rPr>
                <w:rFonts w:eastAsia="Times New Roman" w:cs="Times New Roman"/>
                <w:sz w:val="12"/>
                <w:szCs w:val="12"/>
                <w:lang w:val="en-AU" w:eastAsia="en-AU"/>
              </w:rPr>
              <w:instrText xml:space="preserve"> ADDIN EN.CITE.DATA </w:instrText>
            </w:r>
            <w:r w:rsidR="005B4175" w:rsidRPr="009A2DEF">
              <w:rPr>
                <w:rFonts w:eastAsia="Times New Roman" w:cs="Times New Roman"/>
                <w:sz w:val="12"/>
                <w:szCs w:val="12"/>
                <w:lang w:val="en-AU" w:eastAsia="en-AU"/>
              </w:rPr>
            </w:r>
            <w:r w:rsidR="005B4175" w:rsidRPr="009A2DEF">
              <w:rPr>
                <w:rFonts w:eastAsia="Times New Roman" w:cs="Times New Roman"/>
                <w:sz w:val="12"/>
                <w:szCs w:val="12"/>
                <w:lang w:val="en-AU" w:eastAsia="en-AU"/>
              </w:rPr>
              <w:fldChar w:fldCharType="end"/>
            </w:r>
            <w:r w:rsidRPr="009A2DEF">
              <w:rPr>
                <w:rFonts w:eastAsia="Times New Roman" w:cs="Times New Roman"/>
                <w:sz w:val="12"/>
                <w:szCs w:val="12"/>
                <w:lang w:val="en-AU" w:eastAsia="en-AU"/>
              </w:rPr>
            </w:r>
            <w:r w:rsidRPr="009A2DEF">
              <w:rPr>
                <w:rFonts w:eastAsia="Times New Roman" w:cs="Times New Roman"/>
                <w:sz w:val="12"/>
                <w:szCs w:val="12"/>
                <w:lang w:val="en-AU" w:eastAsia="en-AU"/>
              </w:rPr>
              <w:fldChar w:fldCharType="separate"/>
            </w:r>
            <w:r w:rsidR="005B4175" w:rsidRPr="009A2DEF">
              <w:rPr>
                <w:rFonts w:eastAsia="Times New Roman" w:cs="Times New Roman"/>
                <w:noProof/>
                <w:sz w:val="12"/>
                <w:szCs w:val="12"/>
                <w:lang w:val="en-AU" w:eastAsia="en-AU"/>
              </w:rPr>
              <w:t>(Charru et al. 2012; Hynynen 1993; Pretzsch and Biber 2005; Pretzsch and del Río 2020; Rivoire and Moguedec 2012; Vospernik and Sterba 2015)</w:t>
            </w:r>
            <w:r w:rsidRPr="009A2DEF">
              <w:rPr>
                <w:rFonts w:eastAsia="Times New Roman" w:cs="Times New Roman"/>
                <w:sz w:val="12"/>
                <w:szCs w:val="12"/>
                <w:lang w:val="en-AU" w:eastAsia="en-AU"/>
              </w:rPr>
              <w:fldChar w:fldCharType="end"/>
            </w:r>
          </w:p>
        </w:tc>
      </w:tr>
      <w:tr w:rsidR="009A2DEF" w:rsidRPr="009A2DEF" w14:paraId="7B1F39E6" w14:textId="77777777" w:rsidTr="00330A2D">
        <w:trPr>
          <w:trHeight w:val="20"/>
        </w:trPr>
        <w:tc>
          <w:tcPr>
            <w:tcW w:w="1560" w:type="dxa"/>
            <w:vMerge/>
            <w:tcBorders>
              <w:left w:val="nil"/>
              <w:right w:val="nil"/>
            </w:tcBorders>
            <w:shd w:val="clear" w:color="auto" w:fill="auto"/>
            <w:noWrap/>
            <w:hideMark/>
          </w:tcPr>
          <w:p w14:paraId="6245F643" w14:textId="77777777" w:rsidR="001D29D2" w:rsidRPr="009A2DEF" w:rsidRDefault="001D29D2" w:rsidP="002102AC">
            <w:pPr>
              <w:rPr>
                <w:rFonts w:eastAsia="Times New Roman" w:cs="Times New Roman"/>
                <w:sz w:val="12"/>
                <w:szCs w:val="12"/>
                <w:lang w:val="en-AU" w:eastAsia="en-AU"/>
              </w:rPr>
            </w:pPr>
          </w:p>
        </w:tc>
        <w:tc>
          <w:tcPr>
            <w:tcW w:w="779" w:type="dxa"/>
            <w:tcBorders>
              <w:top w:val="nil"/>
              <w:left w:val="nil"/>
              <w:bottom w:val="nil"/>
              <w:right w:val="nil"/>
            </w:tcBorders>
            <w:shd w:val="clear" w:color="auto" w:fill="auto"/>
            <w:noWrap/>
            <w:hideMark/>
          </w:tcPr>
          <w:p w14:paraId="31054E95" w14:textId="77777777" w:rsidR="001D29D2" w:rsidRPr="009A2DEF" w:rsidRDefault="001D29D2" w:rsidP="002102AC">
            <w:pPr>
              <w:rPr>
                <w:rFonts w:eastAsia="Times New Roman" w:cs="Times New Roman"/>
                <w:sz w:val="12"/>
                <w:szCs w:val="12"/>
                <w:lang w:val="en-AU" w:eastAsia="en-AU"/>
              </w:rPr>
            </w:pPr>
          </w:p>
        </w:tc>
        <w:tc>
          <w:tcPr>
            <w:tcW w:w="576" w:type="dxa"/>
            <w:tcBorders>
              <w:top w:val="nil"/>
              <w:left w:val="nil"/>
              <w:bottom w:val="nil"/>
              <w:right w:val="nil"/>
            </w:tcBorders>
            <w:shd w:val="clear" w:color="auto" w:fill="auto"/>
            <w:noWrap/>
            <w:hideMark/>
          </w:tcPr>
          <w:p w14:paraId="33A46B05" w14:textId="77777777" w:rsidR="001D29D2" w:rsidRPr="009A2DEF" w:rsidRDefault="001D29D2" w:rsidP="002102AC">
            <w:pPr>
              <w:rPr>
                <w:rFonts w:eastAsia="Times New Roman" w:cs="Times New Roman"/>
                <w:sz w:val="12"/>
                <w:szCs w:val="12"/>
                <w:lang w:val="en-AU" w:eastAsia="en-AU"/>
              </w:rPr>
            </w:pPr>
          </w:p>
        </w:tc>
        <w:tc>
          <w:tcPr>
            <w:tcW w:w="649" w:type="dxa"/>
            <w:tcBorders>
              <w:top w:val="nil"/>
              <w:left w:val="nil"/>
              <w:bottom w:val="nil"/>
              <w:right w:val="nil"/>
            </w:tcBorders>
            <w:shd w:val="clear" w:color="auto" w:fill="auto"/>
            <w:noWrap/>
            <w:hideMark/>
          </w:tcPr>
          <w:p w14:paraId="45AA5DD5" w14:textId="77777777" w:rsidR="001D29D2" w:rsidRPr="009A2DEF" w:rsidRDefault="001D29D2" w:rsidP="002102AC">
            <w:pPr>
              <w:rPr>
                <w:rFonts w:eastAsia="Times New Roman" w:cs="Times New Roman"/>
                <w:sz w:val="12"/>
                <w:szCs w:val="12"/>
                <w:lang w:val="en-AU" w:eastAsia="en-AU"/>
              </w:rPr>
            </w:pPr>
          </w:p>
        </w:tc>
        <w:tc>
          <w:tcPr>
            <w:tcW w:w="1539" w:type="dxa"/>
            <w:tcBorders>
              <w:top w:val="nil"/>
              <w:left w:val="nil"/>
              <w:bottom w:val="nil"/>
              <w:right w:val="nil"/>
            </w:tcBorders>
            <w:shd w:val="clear" w:color="auto" w:fill="auto"/>
            <w:noWrap/>
            <w:hideMark/>
          </w:tcPr>
          <w:p w14:paraId="33DE8501" w14:textId="77777777" w:rsidR="001D29D2" w:rsidRPr="009A2DEF" w:rsidRDefault="001D29D2" w:rsidP="002102AC">
            <w:pPr>
              <w:rPr>
                <w:rFonts w:eastAsia="Times New Roman" w:cs="Arial"/>
                <w:i/>
                <w:iCs/>
                <w:sz w:val="12"/>
                <w:szCs w:val="12"/>
                <w:lang w:val="en-AU" w:eastAsia="en-AU"/>
              </w:rPr>
            </w:pPr>
            <w:proofErr w:type="spellStart"/>
            <w:r w:rsidRPr="009A2DEF">
              <w:rPr>
                <w:rFonts w:eastAsia="Times New Roman" w:cs="Arial"/>
                <w:i/>
                <w:iCs/>
                <w:sz w:val="12"/>
                <w:szCs w:val="12"/>
                <w:lang w:val="en-AU" w:eastAsia="en-AU"/>
              </w:rPr>
              <w:t>Pinus</w:t>
            </w:r>
            <w:proofErr w:type="spellEnd"/>
            <w:r w:rsidRPr="009A2DEF">
              <w:rPr>
                <w:rFonts w:eastAsia="Times New Roman" w:cs="Arial"/>
                <w:i/>
                <w:iCs/>
                <w:sz w:val="12"/>
                <w:szCs w:val="12"/>
                <w:lang w:val="en-AU" w:eastAsia="en-AU"/>
              </w:rPr>
              <w:t xml:space="preserve"> </w:t>
            </w:r>
            <w:proofErr w:type="spellStart"/>
            <w:r w:rsidRPr="009A2DEF">
              <w:rPr>
                <w:rFonts w:eastAsia="Times New Roman" w:cs="Arial"/>
                <w:i/>
                <w:iCs/>
                <w:sz w:val="12"/>
                <w:szCs w:val="12"/>
                <w:lang w:val="en-AU" w:eastAsia="en-AU"/>
              </w:rPr>
              <w:t>cembra</w:t>
            </w:r>
            <w:proofErr w:type="spellEnd"/>
          </w:p>
        </w:tc>
        <w:tc>
          <w:tcPr>
            <w:tcW w:w="1275" w:type="dxa"/>
            <w:tcBorders>
              <w:top w:val="nil"/>
              <w:left w:val="nil"/>
              <w:bottom w:val="nil"/>
              <w:right w:val="nil"/>
            </w:tcBorders>
            <w:shd w:val="clear" w:color="auto" w:fill="auto"/>
            <w:noWrap/>
            <w:hideMark/>
          </w:tcPr>
          <w:p w14:paraId="7AA13BEB" w14:textId="72FBAB62" w:rsidR="001D29D2" w:rsidRPr="009A2DEF" w:rsidRDefault="001D29D2" w:rsidP="003E3239">
            <w:pPr>
              <w:rPr>
                <w:rFonts w:eastAsia="Times New Roman" w:cs="Arial"/>
                <w:sz w:val="12"/>
                <w:szCs w:val="12"/>
                <w:lang w:val="en-AU" w:eastAsia="en-AU"/>
              </w:rPr>
            </w:pPr>
            <w:r w:rsidRPr="009A2DEF">
              <w:rPr>
                <w:rFonts w:eastAsia="Times New Roman" w:cs="Arial"/>
                <w:sz w:val="12"/>
                <w:szCs w:val="12"/>
                <w:lang w:val="en-AU" w:eastAsia="en-AU"/>
              </w:rPr>
              <w:t>150</w:t>
            </w:r>
          </w:p>
        </w:tc>
        <w:tc>
          <w:tcPr>
            <w:tcW w:w="2835" w:type="dxa"/>
            <w:tcBorders>
              <w:top w:val="nil"/>
              <w:left w:val="nil"/>
              <w:bottom w:val="nil"/>
              <w:right w:val="nil"/>
            </w:tcBorders>
            <w:shd w:val="clear" w:color="auto" w:fill="auto"/>
            <w:noWrap/>
            <w:hideMark/>
          </w:tcPr>
          <w:p w14:paraId="1684AE4B" w14:textId="0722D9ED" w:rsidR="001D29D2" w:rsidRPr="009A2DEF" w:rsidRDefault="001D29D2" w:rsidP="005B4175">
            <w:pPr>
              <w:rPr>
                <w:rFonts w:eastAsia="Times New Roman" w:cs="Times New Roman"/>
                <w:sz w:val="12"/>
                <w:szCs w:val="12"/>
                <w:lang w:val="en-AU" w:eastAsia="en-AU"/>
              </w:rPr>
            </w:pPr>
            <w:r w:rsidRPr="009A2DEF">
              <w:rPr>
                <w:rFonts w:eastAsia="Times New Roman" w:cs="Times New Roman"/>
                <w:sz w:val="12"/>
                <w:szCs w:val="12"/>
                <w:lang w:val="en-AU" w:eastAsia="en-AU"/>
              </w:rPr>
              <w:fldChar w:fldCharType="begin"/>
            </w:r>
            <w:r w:rsidR="005B4175" w:rsidRPr="009A2DEF">
              <w:rPr>
                <w:rFonts w:eastAsia="Times New Roman" w:cs="Times New Roman"/>
                <w:sz w:val="12"/>
                <w:szCs w:val="12"/>
                <w:lang w:val="en-AU" w:eastAsia="en-AU"/>
              </w:rPr>
              <w:instrText xml:space="preserve"> ADDIN EN.CITE &lt;EndNote&gt;&lt;Cite&gt;&lt;Author&gt;Vospernik&lt;/Author&gt;&lt;Year&gt;2015&lt;/Year&gt;&lt;RecNum&gt;7161&lt;/RecNum&gt;&lt;DisplayText&gt;(Vospernik and Sterba 2015)&lt;/DisplayText&gt;&lt;record&gt;&lt;rec-number&gt;7161&lt;/rec-number&gt;&lt;foreign-keys&gt;&lt;key app="EN" db-id="2x999fsf50tf9ketear52pakz9wxaserp5tr" timestamp="1585252439"&gt;7161&lt;/key&gt;&lt;/foreign-keys&gt;&lt;ref-type name="Journal Article"&gt;17&lt;/ref-type&gt;&lt;contributors&gt;&lt;authors&gt;&lt;author&gt;Sonja Vospernik&lt;/author&gt;&lt;author&gt;Hubert Sterba&lt;/author&gt;&lt;/authors&gt;&lt;/contributors&gt;&lt;titles&gt;&lt;title&gt;Do competition-density rule and self-thinning rule agree?&lt;/title&gt;&lt;secondary-title&gt;Annals of Forest Science&lt;/secondary-title&gt;&lt;/titles&gt;&lt;periodical&gt;&lt;full-title&gt;Annals of Forest Science&lt;/full-title&gt;&lt;/periodical&gt;&lt;pages&gt;379-390&lt;/pages&gt;&lt;volume&gt;72&lt;/volume&gt;&lt;dates&gt;&lt;year&gt;2015&lt;/year&gt;&lt;/dates&gt;&lt;urls&gt;&lt;/urls&gt;&lt;/record&gt;&lt;/Cite&gt;&lt;/EndNote&gt;</w:instrText>
            </w:r>
            <w:r w:rsidRPr="009A2DEF">
              <w:rPr>
                <w:rFonts w:eastAsia="Times New Roman" w:cs="Times New Roman"/>
                <w:sz w:val="12"/>
                <w:szCs w:val="12"/>
                <w:lang w:val="en-AU" w:eastAsia="en-AU"/>
              </w:rPr>
              <w:fldChar w:fldCharType="separate"/>
            </w:r>
            <w:r w:rsidR="005B4175" w:rsidRPr="009A2DEF">
              <w:rPr>
                <w:rFonts w:eastAsia="Times New Roman" w:cs="Times New Roman"/>
                <w:noProof/>
                <w:sz w:val="12"/>
                <w:szCs w:val="12"/>
                <w:lang w:val="en-AU" w:eastAsia="en-AU"/>
              </w:rPr>
              <w:t>(Vospernik and Sterba 2015)</w:t>
            </w:r>
            <w:r w:rsidRPr="009A2DEF">
              <w:rPr>
                <w:rFonts w:eastAsia="Times New Roman" w:cs="Times New Roman"/>
                <w:sz w:val="12"/>
                <w:szCs w:val="12"/>
                <w:lang w:val="en-AU" w:eastAsia="en-AU"/>
              </w:rPr>
              <w:fldChar w:fldCharType="end"/>
            </w:r>
          </w:p>
        </w:tc>
      </w:tr>
      <w:tr w:rsidR="009A2DEF" w:rsidRPr="009A2DEF" w14:paraId="24AD66A4" w14:textId="77777777" w:rsidTr="00330A2D">
        <w:trPr>
          <w:trHeight w:val="20"/>
        </w:trPr>
        <w:tc>
          <w:tcPr>
            <w:tcW w:w="1560" w:type="dxa"/>
            <w:vMerge/>
            <w:tcBorders>
              <w:left w:val="nil"/>
              <w:right w:val="nil"/>
            </w:tcBorders>
            <w:shd w:val="clear" w:color="auto" w:fill="auto"/>
            <w:noWrap/>
            <w:hideMark/>
          </w:tcPr>
          <w:p w14:paraId="77FD37C5" w14:textId="77777777" w:rsidR="001D29D2" w:rsidRPr="009A2DEF" w:rsidRDefault="001D29D2" w:rsidP="002102AC">
            <w:pPr>
              <w:rPr>
                <w:rFonts w:eastAsia="Times New Roman" w:cs="Times New Roman"/>
                <w:sz w:val="12"/>
                <w:szCs w:val="12"/>
                <w:lang w:val="en-AU" w:eastAsia="en-AU"/>
              </w:rPr>
            </w:pPr>
          </w:p>
        </w:tc>
        <w:tc>
          <w:tcPr>
            <w:tcW w:w="779" w:type="dxa"/>
            <w:tcBorders>
              <w:top w:val="nil"/>
              <w:left w:val="nil"/>
              <w:bottom w:val="nil"/>
              <w:right w:val="nil"/>
            </w:tcBorders>
            <w:shd w:val="clear" w:color="auto" w:fill="auto"/>
            <w:noWrap/>
            <w:hideMark/>
          </w:tcPr>
          <w:p w14:paraId="48516D4A" w14:textId="77777777" w:rsidR="001D29D2" w:rsidRPr="009A2DEF" w:rsidRDefault="001D29D2" w:rsidP="002102AC">
            <w:pPr>
              <w:rPr>
                <w:rFonts w:eastAsia="Times New Roman" w:cs="Times New Roman"/>
                <w:sz w:val="12"/>
                <w:szCs w:val="12"/>
                <w:lang w:val="en-AU" w:eastAsia="en-AU"/>
              </w:rPr>
            </w:pPr>
          </w:p>
        </w:tc>
        <w:tc>
          <w:tcPr>
            <w:tcW w:w="576" w:type="dxa"/>
            <w:tcBorders>
              <w:top w:val="nil"/>
              <w:left w:val="nil"/>
              <w:bottom w:val="nil"/>
              <w:right w:val="nil"/>
            </w:tcBorders>
            <w:shd w:val="clear" w:color="auto" w:fill="auto"/>
            <w:noWrap/>
            <w:hideMark/>
          </w:tcPr>
          <w:p w14:paraId="76DA78EF" w14:textId="77777777" w:rsidR="001D29D2" w:rsidRPr="009A2DEF" w:rsidRDefault="001D29D2" w:rsidP="002102AC">
            <w:pPr>
              <w:rPr>
                <w:rFonts w:eastAsia="Times New Roman" w:cs="Times New Roman"/>
                <w:sz w:val="12"/>
                <w:szCs w:val="12"/>
                <w:lang w:val="en-AU" w:eastAsia="en-AU"/>
              </w:rPr>
            </w:pPr>
          </w:p>
        </w:tc>
        <w:tc>
          <w:tcPr>
            <w:tcW w:w="649" w:type="dxa"/>
            <w:tcBorders>
              <w:top w:val="nil"/>
              <w:left w:val="nil"/>
              <w:bottom w:val="nil"/>
              <w:right w:val="nil"/>
            </w:tcBorders>
            <w:shd w:val="clear" w:color="auto" w:fill="auto"/>
            <w:noWrap/>
            <w:hideMark/>
          </w:tcPr>
          <w:p w14:paraId="365E6CD9" w14:textId="77777777" w:rsidR="001D29D2" w:rsidRPr="009A2DEF" w:rsidRDefault="001D29D2" w:rsidP="002102AC">
            <w:pPr>
              <w:rPr>
                <w:rFonts w:eastAsia="Times New Roman" w:cs="Times New Roman"/>
                <w:sz w:val="12"/>
                <w:szCs w:val="12"/>
                <w:lang w:val="en-AU" w:eastAsia="en-AU"/>
              </w:rPr>
            </w:pPr>
          </w:p>
        </w:tc>
        <w:tc>
          <w:tcPr>
            <w:tcW w:w="1539" w:type="dxa"/>
            <w:tcBorders>
              <w:top w:val="nil"/>
              <w:left w:val="nil"/>
              <w:bottom w:val="nil"/>
              <w:right w:val="nil"/>
            </w:tcBorders>
            <w:shd w:val="clear" w:color="auto" w:fill="auto"/>
            <w:noWrap/>
            <w:hideMark/>
          </w:tcPr>
          <w:p w14:paraId="5F829CC4" w14:textId="77777777" w:rsidR="001D29D2" w:rsidRPr="009A2DEF" w:rsidRDefault="001D29D2" w:rsidP="002102AC">
            <w:pPr>
              <w:rPr>
                <w:rFonts w:eastAsia="Times New Roman" w:cs="Arial"/>
                <w:i/>
                <w:iCs/>
                <w:sz w:val="12"/>
                <w:szCs w:val="12"/>
                <w:lang w:val="en-AU" w:eastAsia="en-AU"/>
              </w:rPr>
            </w:pPr>
            <w:proofErr w:type="spellStart"/>
            <w:r w:rsidRPr="009A2DEF">
              <w:rPr>
                <w:rFonts w:eastAsia="Times New Roman" w:cs="Arial"/>
                <w:i/>
                <w:iCs/>
                <w:sz w:val="12"/>
                <w:szCs w:val="12"/>
                <w:lang w:val="en-AU" w:eastAsia="en-AU"/>
              </w:rPr>
              <w:t>Pinus</w:t>
            </w:r>
            <w:proofErr w:type="spellEnd"/>
            <w:r w:rsidRPr="009A2DEF">
              <w:rPr>
                <w:rFonts w:eastAsia="Times New Roman" w:cs="Arial"/>
                <w:i/>
                <w:iCs/>
                <w:sz w:val="12"/>
                <w:szCs w:val="12"/>
                <w:lang w:val="en-AU" w:eastAsia="en-AU"/>
              </w:rPr>
              <w:t xml:space="preserve"> </w:t>
            </w:r>
            <w:proofErr w:type="spellStart"/>
            <w:r w:rsidRPr="009A2DEF">
              <w:rPr>
                <w:rFonts w:eastAsia="Times New Roman" w:cs="Arial"/>
                <w:i/>
                <w:iCs/>
                <w:sz w:val="12"/>
                <w:szCs w:val="12"/>
                <w:lang w:val="en-AU" w:eastAsia="en-AU"/>
              </w:rPr>
              <w:t>sylvestris</w:t>
            </w:r>
            <w:proofErr w:type="spellEnd"/>
          </w:p>
        </w:tc>
        <w:tc>
          <w:tcPr>
            <w:tcW w:w="1275" w:type="dxa"/>
            <w:tcBorders>
              <w:top w:val="nil"/>
              <w:left w:val="nil"/>
              <w:bottom w:val="nil"/>
              <w:right w:val="nil"/>
            </w:tcBorders>
            <w:shd w:val="clear" w:color="auto" w:fill="auto"/>
            <w:noWrap/>
            <w:hideMark/>
          </w:tcPr>
          <w:p w14:paraId="30C50689" w14:textId="77777777" w:rsidR="001D29D2" w:rsidRPr="009A2DEF" w:rsidRDefault="001D29D2" w:rsidP="002102AC">
            <w:pPr>
              <w:rPr>
                <w:rFonts w:eastAsia="Times New Roman" w:cs="Arial"/>
                <w:sz w:val="12"/>
                <w:szCs w:val="12"/>
                <w:lang w:val="en-AU" w:eastAsia="en-AU"/>
              </w:rPr>
            </w:pPr>
            <w:r w:rsidRPr="009A2DEF">
              <w:rPr>
                <w:rFonts w:eastAsia="Times New Roman" w:cs="Arial"/>
                <w:sz w:val="12"/>
                <w:szCs w:val="12"/>
                <w:lang w:val="en-AU" w:eastAsia="en-AU"/>
              </w:rPr>
              <w:t>174 (68 / 280)</w:t>
            </w:r>
          </w:p>
        </w:tc>
        <w:tc>
          <w:tcPr>
            <w:tcW w:w="2835" w:type="dxa"/>
            <w:tcBorders>
              <w:top w:val="nil"/>
              <w:left w:val="nil"/>
              <w:bottom w:val="nil"/>
              <w:right w:val="nil"/>
            </w:tcBorders>
            <w:shd w:val="clear" w:color="auto" w:fill="auto"/>
            <w:noWrap/>
            <w:hideMark/>
          </w:tcPr>
          <w:p w14:paraId="11988EDD" w14:textId="7C63C273" w:rsidR="001D29D2" w:rsidRPr="009A2DEF" w:rsidRDefault="001D29D2" w:rsidP="005B4175">
            <w:pPr>
              <w:rPr>
                <w:rFonts w:eastAsia="Times New Roman" w:cs="Times New Roman"/>
                <w:sz w:val="12"/>
                <w:szCs w:val="12"/>
                <w:lang w:val="en-AU" w:eastAsia="en-AU"/>
              </w:rPr>
            </w:pPr>
            <w:r w:rsidRPr="009A2DEF">
              <w:rPr>
                <w:rFonts w:eastAsia="Times New Roman" w:cs="Times New Roman"/>
                <w:sz w:val="12"/>
                <w:szCs w:val="12"/>
                <w:lang w:val="en-AU" w:eastAsia="en-AU"/>
              </w:rPr>
              <w:fldChar w:fldCharType="begin">
                <w:fldData xml:space="preserve">PEVuZE5vdGU+PENpdGU+PEF1dGhvcj5QcmV0enNjaDwvQXV0aG9yPjxZZWFyPjIwMDU8L1llYXI+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</w:fldData>
              </w:fldChar>
            </w:r>
            <w:r w:rsidR="005B4175" w:rsidRPr="009A2DEF">
              <w:rPr>
                <w:rFonts w:eastAsia="Times New Roman" w:cs="Times New Roman"/>
                <w:sz w:val="12"/>
                <w:szCs w:val="12"/>
                <w:lang w:val="en-AU" w:eastAsia="en-AU"/>
              </w:rPr>
              <w:instrText xml:space="preserve"> ADDIN EN.CITE </w:instrText>
            </w:r>
            <w:r w:rsidR="005B4175" w:rsidRPr="009A2DEF">
              <w:rPr>
                <w:rFonts w:eastAsia="Times New Roman" w:cs="Times New Roman"/>
                <w:sz w:val="12"/>
                <w:szCs w:val="12"/>
                <w:lang w:val="en-AU" w:eastAsia="en-AU"/>
              </w:rPr>
              <w:fldChar w:fldCharType="begin">
                <w:fldData xml:space="preserve">PEVuZE5vdGU+PENpdGU+PEF1dGhvcj5QcmV0enNjaDwvQXV0aG9yPjxZZWFyPjIwMDU8L1llYXI+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</w:fldData>
              </w:fldChar>
            </w:r>
            <w:r w:rsidR="005B4175" w:rsidRPr="009A2DEF">
              <w:rPr>
                <w:rFonts w:eastAsia="Times New Roman" w:cs="Times New Roman"/>
                <w:sz w:val="12"/>
                <w:szCs w:val="12"/>
                <w:lang w:val="en-AU" w:eastAsia="en-AU"/>
              </w:rPr>
              <w:instrText xml:space="preserve"> ADDIN EN.CITE.DATA </w:instrText>
            </w:r>
            <w:r w:rsidR="005B4175" w:rsidRPr="009A2DEF">
              <w:rPr>
                <w:rFonts w:eastAsia="Times New Roman" w:cs="Times New Roman"/>
                <w:sz w:val="12"/>
                <w:szCs w:val="12"/>
                <w:lang w:val="en-AU" w:eastAsia="en-AU"/>
              </w:rPr>
            </w:r>
            <w:r w:rsidR="005B4175" w:rsidRPr="009A2DEF">
              <w:rPr>
                <w:rFonts w:eastAsia="Times New Roman" w:cs="Times New Roman"/>
                <w:sz w:val="12"/>
                <w:szCs w:val="12"/>
                <w:lang w:val="en-AU" w:eastAsia="en-AU"/>
              </w:rPr>
              <w:fldChar w:fldCharType="end"/>
            </w:r>
            <w:r w:rsidRPr="009A2DEF">
              <w:rPr>
                <w:rFonts w:eastAsia="Times New Roman" w:cs="Times New Roman"/>
                <w:sz w:val="12"/>
                <w:szCs w:val="12"/>
                <w:lang w:val="en-AU" w:eastAsia="en-AU"/>
              </w:rPr>
            </w:r>
            <w:r w:rsidRPr="009A2DEF">
              <w:rPr>
                <w:rFonts w:eastAsia="Times New Roman" w:cs="Times New Roman"/>
                <w:sz w:val="12"/>
                <w:szCs w:val="12"/>
                <w:lang w:val="en-AU" w:eastAsia="en-AU"/>
              </w:rPr>
              <w:fldChar w:fldCharType="separate"/>
            </w:r>
            <w:r w:rsidR="005B4175" w:rsidRPr="009A2DEF">
              <w:rPr>
                <w:rFonts w:eastAsia="Times New Roman" w:cs="Times New Roman"/>
                <w:noProof/>
                <w:sz w:val="12"/>
                <w:szCs w:val="12"/>
                <w:lang w:val="en-AU" w:eastAsia="en-AU"/>
              </w:rPr>
              <w:t>(Aguirre et al. 2018; Charru et al. 2012; Condés et al. 2013; Condés et al. 2017; del Río et al. 2001; Hynynen 1993; Pretzsch and Biber 2005; Pretzsch and del Río 2020; Vospernik and Sterba 2015)</w:t>
            </w:r>
            <w:r w:rsidRPr="009A2DEF">
              <w:rPr>
                <w:rFonts w:eastAsia="Times New Roman" w:cs="Times New Roman"/>
                <w:sz w:val="12"/>
                <w:szCs w:val="12"/>
                <w:lang w:val="en-AU" w:eastAsia="en-AU"/>
              </w:rPr>
              <w:fldChar w:fldCharType="end"/>
            </w:r>
          </w:p>
        </w:tc>
      </w:tr>
      <w:tr w:rsidR="009A2DEF" w:rsidRPr="009A2DEF" w14:paraId="1AEC3EAB" w14:textId="77777777" w:rsidTr="00330A2D">
        <w:trPr>
          <w:trHeight w:val="20"/>
        </w:trPr>
        <w:tc>
          <w:tcPr>
            <w:tcW w:w="1560" w:type="dxa"/>
            <w:vMerge/>
            <w:tcBorders>
              <w:left w:val="nil"/>
              <w:right w:val="nil"/>
            </w:tcBorders>
            <w:shd w:val="clear" w:color="auto" w:fill="auto"/>
            <w:noWrap/>
            <w:hideMark/>
          </w:tcPr>
          <w:p w14:paraId="2B475774" w14:textId="77777777" w:rsidR="001D29D2" w:rsidRPr="009A2DEF" w:rsidRDefault="001D29D2" w:rsidP="002102AC">
            <w:pPr>
              <w:rPr>
                <w:rFonts w:eastAsia="Times New Roman" w:cs="Times New Roman"/>
                <w:sz w:val="12"/>
                <w:szCs w:val="12"/>
                <w:lang w:val="en-AU" w:eastAsia="en-AU"/>
              </w:rPr>
            </w:pPr>
          </w:p>
        </w:tc>
        <w:tc>
          <w:tcPr>
            <w:tcW w:w="779" w:type="dxa"/>
            <w:tcBorders>
              <w:top w:val="nil"/>
              <w:left w:val="nil"/>
              <w:bottom w:val="nil"/>
              <w:right w:val="nil"/>
            </w:tcBorders>
            <w:shd w:val="clear" w:color="auto" w:fill="auto"/>
            <w:noWrap/>
            <w:hideMark/>
          </w:tcPr>
          <w:p w14:paraId="6AF2C79E" w14:textId="77777777" w:rsidR="001D29D2" w:rsidRPr="009A2DEF" w:rsidRDefault="001D29D2" w:rsidP="002102AC">
            <w:pPr>
              <w:rPr>
                <w:rFonts w:eastAsia="Times New Roman" w:cs="Times New Roman"/>
                <w:sz w:val="12"/>
                <w:szCs w:val="12"/>
                <w:lang w:val="en-AU" w:eastAsia="en-AU"/>
              </w:rPr>
            </w:pPr>
          </w:p>
        </w:tc>
        <w:tc>
          <w:tcPr>
            <w:tcW w:w="576" w:type="dxa"/>
            <w:tcBorders>
              <w:top w:val="nil"/>
              <w:left w:val="nil"/>
              <w:bottom w:val="nil"/>
              <w:right w:val="nil"/>
            </w:tcBorders>
            <w:shd w:val="clear" w:color="auto" w:fill="auto"/>
            <w:noWrap/>
            <w:hideMark/>
          </w:tcPr>
          <w:p w14:paraId="7EE0E75D" w14:textId="77777777" w:rsidR="001D29D2" w:rsidRPr="009A2DEF" w:rsidRDefault="001D29D2" w:rsidP="002102AC">
            <w:pPr>
              <w:rPr>
                <w:rFonts w:eastAsia="Times New Roman" w:cs="Times New Roman"/>
                <w:sz w:val="12"/>
                <w:szCs w:val="12"/>
                <w:lang w:val="en-AU" w:eastAsia="en-AU"/>
              </w:rPr>
            </w:pPr>
          </w:p>
        </w:tc>
        <w:tc>
          <w:tcPr>
            <w:tcW w:w="649" w:type="dxa"/>
            <w:tcBorders>
              <w:top w:val="nil"/>
              <w:left w:val="nil"/>
              <w:bottom w:val="nil"/>
              <w:right w:val="nil"/>
            </w:tcBorders>
            <w:shd w:val="clear" w:color="auto" w:fill="auto"/>
            <w:noWrap/>
            <w:hideMark/>
          </w:tcPr>
          <w:p w14:paraId="1518DB71" w14:textId="77777777" w:rsidR="001D29D2" w:rsidRPr="009A2DEF" w:rsidRDefault="001D29D2" w:rsidP="002102AC">
            <w:pPr>
              <w:rPr>
                <w:rFonts w:eastAsia="Times New Roman" w:cs="Times New Roman"/>
                <w:sz w:val="12"/>
                <w:szCs w:val="12"/>
                <w:lang w:val="en-AU" w:eastAsia="en-AU"/>
              </w:rPr>
            </w:pPr>
          </w:p>
        </w:tc>
        <w:tc>
          <w:tcPr>
            <w:tcW w:w="1539" w:type="dxa"/>
            <w:tcBorders>
              <w:top w:val="nil"/>
              <w:left w:val="nil"/>
              <w:bottom w:val="nil"/>
              <w:right w:val="nil"/>
            </w:tcBorders>
            <w:shd w:val="clear" w:color="auto" w:fill="auto"/>
            <w:noWrap/>
            <w:hideMark/>
          </w:tcPr>
          <w:p w14:paraId="75A72CE1" w14:textId="77777777" w:rsidR="001D29D2" w:rsidRPr="009A2DEF" w:rsidRDefault="001D29D2" w:rsidP="002102AC">
            <w:pPr>
              <w:rPr>
                <w:rFonts w:eastAsia="Times New Roman" w:cs="Arial"/>
                <w:i/>
                <w:iCs/>
                <w:sz w:val="12"/>
                <w:szCs w:val="12"/>
                <w:lang w:val="en-AU" w:eastAsia="en-AU"/>
              </w:rPr>
            </w:pPr>
            <w:proofErr w:type="spellStart"/>
            <w:r w:rsidRPr="009A2DEF">
              <w:rPr>
                <w:rFonts w:eastAsia="Times New Roman" w:cs="Arial"/>
                <w:i/>
                <w:iCs/>
                <w:sz w:val="12"/>
                <w:szCs w:val="12"/>
                <w:lang w:val="en-AU" w:eastAsia="en-AU"/>
              </w:rPr>
              <w:t>Pseudotsuga</w:t>
            </w:r>
            <w:proofErr w:type="spellEnd"/>
            <w:r w:rsidRPr="009A2DEF">
              <w:rPr>
                <w:rFonts w:eastAsia="Times New Roman" w:cs="Arial"/>
                <w:i/>
                <w:iCs/>
                <w:sz w:val="12"/>
                <w:szCs w:val="12"/>
                <w:lang w:val="en-AU" w:eastAsia="en-AU"/>
              </w:rPr>
              <w:t xml:space="preserve"> </w:t>
            </w:r>
            <w:proofErr w:type="spellStart"/>
            <w:r w:rsidRPr="009A2DEF">
              <w:rPr>
                <w:rFonts w:eastAsia="Times New Roman" w:cs="Arial"/>
                <w:i/>
                <w:iCs/>
                <w:sz w:val="12"/>
                <w:szCs w:val="12"/>
                <w:lang w:val="en-AU" w:eastAsia="en-AU"/>
              </w:rPr>
              <w:t>menziesii</w:t>
            </w:r>
            <w:proofErr w:type="spellEnd"/>
          </w:p>
        </w:tc>
        <w:tc>
          <w:tcPr>
            <w:tcW w:w="1275" w:type="dxa"/>
            <w:tcBorders>
              <w:top w:val="nil"/>
              <w:left w:val="nil"/>
              <w:bottom w:val="nil"/>
              <w:right w:val="nil"/>
            </w:tcBorders>
            <w:shd w:val="clear" w:color="auto" w:fill="auto"/>
            <w:noWrap/>
            <w:hideMark/>
          </w:tcPr>
          <w:p w14:paraId="2971A1BC" w14:textId="77777777" w:rsidR="001D29D2" w:rsidRPr="009A2DEF" w:rsidRDefault="001D29D2" w:rsidP="002102AC">
            <w:pPr>
              <w:rPr>
                <w:rFonts w:eastAsia="Times New Roman" w:cs="Arial"/>
                <w:sz w:val="12"/>
                <w:szCs w:val="12"/>
                <w:lang w:val="en-AU" w:eastAsia="en-AU"/>
              </w:rPr>
            </w:pPr>
            <w:r w:rsidRPr="009A2DEF">
              <w:rPr>
                <w:rFonts w:eastAsia="Times New Roman" w:cs="Arial"/>
                <w:sz w:val="12"/>
                <w:szCs w:val="12"/>
                <w:lang w:val="en-AU" w:eastAsia="en-AU"/>
              </w:rPr>
              <w:t>252 (245 / 259)</w:t>
            </w:r>
          </w:p>
        </w:tc>
        <w:tc>
          <w:tcPr>
            <w:tcW w:w="2835" w:type="dxa"/>
            <w:tcBorders>
              <w:top w:val="nil"/>
              <w:left w:val="nil"/>
              <w:bottom w:val="nil"/>
              <w:right w:val="nil"/>
            </w:tcBorders>
            <w:shd w:val="clear" w:color="auto" w:fill="auto"/>
            <w:noWrap/>
            <w:hideMark/>
          </w:tcPr>
          <w:p w14:paraId="075675A7" w14:textId="47ADB108" w:rsidR="001D29D2" w:rsidRPr="009A2DEF" w:rsidRDefault="001D29D2" w:rsidP="005B4175">
            <w:pPr>
              <w:rPr>
                <w:rFonts w:eastAsia="Times New Roman" w:cs="Times New Roman"/>
                <w:sz w:val="12"/>
                <w:szCs w:val="12"/>
                <w:lang w:val="en-AU" w:eastAsia="en-AU"/>
              </w:rPr>
            </w:pPr>
            <w:r w:rsidRPr="009A2DEF">
              <w:rPr>
                <w:rFonts w:eastAsia="Times New Roman" w:cs="Times New Roman"/>
                <w:sz w:val="12"/>
                <w:szCs w:val="12"/>
                <w:lang w:val="fr-CH" w:eastAsia="en-AU"/>
              </w:rPr>
              <w:fldChar w:fldCharType="begin"/>
            </w:r>
            <w:r w:rsidR="005B4175" w:rsidRPr="009A2DEF">
              <w:rPr>
                <w:rFonts w:eastAsia="Times New Roman" w:cs="Times New Roman"/>
                <w:sz w:val="12"/>
                <w:szCs w:val="12"/>
                <w:lang w:val="fr-CH" w:eastAsia="en-AU"/>
              </w:rPr>
              <w:instrText xml:space="preserve"> ADDIN EN.CITE &lt;EndNote&gt;&lt;Cite&gt;&lt;Author&gt;Charru&lt;/Author&gt;&lt;Year&gt;2012&lt;/Year&gt;&lt;RecNum&gt;4317&lt;/RecNum&gt;&lt;DisplayText&gt;(Charru et al. 2012; Pretzsch and del Río 2020)&lt;/DisplayText&gt;&lt;record&gt;&lt;rec-number&gt;4317&lt;/rec-number&gt;&lt;foreign-keys&gt;&lt;key app="EN" db-id="2x999fsf50tf9ketear52pakz9wxaserp5tr" timestamp="0"&gt;4317&lt;/key&gt;&lt;/foreign-keys&gt;&lt;ref-type name="Journal Article"&gt;17&lt;/ref-type&gt;&lt;contributors&gt;&lt;authors&gt;&lt;author&gt;Marie Charru&lt;/author&gt;&lt;author&gt;Ingrid Seynave&lt;/author&gt;&lt;author&gt;François Morneau&lt;/author&gt;&lt;author&gt;Michaël Rivoire&lt;/author&gt;&lt;author&gt;Jean-Daniel Bontemps&lt;/author&gt;&lt;/authors&gt;&lt;/contributors&gt;&lt;titles&gt;&lt;title&gt;Significant differences and curvilinearity in the self-thinning relationships of 11 temperate tree species assessed from forest inventory data&lt;/title&gt;&lt;secondary-title&gt;Annals of Forest Science&lt;/secondary-title&gt;&lt;/titles&gt;&lt;periodical&gt;&lt;full-title&gt;Annals of Forest Science&lt;/full-title&gt;&lt;/periodical&gt;&lt;pages&gt;195-205&lt;/pages&gt;&lt;volume&gt;69&lt;/volume&gt;&lt;dates&gt;&lt;year&gt;2012&lt;/year&gt;&lt;/dates&gt;&lt;urls&gt;&lt;/urls&gt;&lt;/record&gt;&lt;/Cite&gt;&lt;Cite&gt;&lt;Author&gt;Pretzsch&lt;/Author&gt;&lt;Year&gt;2020&lt;/Year&gt;&lt;RecNum&gt;7113&lt;/RecNum&gt;&lt;record&gt;&lt;rec-number&gt;7113&lt;/rec-number&gt;&lt;foreign-keys&gt;&lt;key app="EN" db-id="2x999fsf50tf9ketear52pakz9wxaserp5tr" timestamp="1581502338"&gt;7113&lt;/key&gt;&lt;/foreign-keys&gt;&lt;ref-type name="Journal Article"&gt;17&lt;/ref-type&gt;&lt;contributors&gt;&lt;authors&gt;&lt;author&gt;Hans Pretzsch&lt;/author&gt;&lt;author&gt;del Río, Miren&lt;/author&gt;&lt;/authors&gt;&lt;/contributors&gt;&lt;titles&gt;&lt;title&gt;Density regulation of mixed and mono-specific forest stands as a continuum: a new concept based on species-specific coefficients for density equivalence and density modification&lt;/title&gt;&lt;secondary-title&gt;Forestry&lt;/secondary-title&gt;&lt;/titles&gt;&lt;periodical&gt;&lt;full-title&gt;Forestry&lt;/full-title&gt;&lt;/periodical&gt;&lt;pages&gt;1-15&lt;/pages&gt;&lt;volume&gt;93&lt;/volume&gt;&lt;dates&gt;&lt;year&gt;2020&lt;/year&gt;&lt;/dates&gt;&lt;urls&gt;&lt;/urls&gt;&lt;/record&gt;&lt;/Cite&gt;&lt;/EndNote&gt;</w:instrText>
            </w:r>
            <w:r w:rsidRPr="009A2DEF">
              <w:rPr>
                <w:rFonts w:eastAsia="Times New Roman" w:cs="Times New Roman"/>
                <w:sz w:val="12"/>
                <w:szCs w:val="12"/>
                <w:lang w:val="fr-CH" w:eastAsia="en-AU"/>
              </w:rPr>
              <w:fldChar w:fldCharType="separate"/>
            </w:r>
            <w:r w:rsidR="005B4175" w:rsidRPr="009A2DEF">
              <w:rPr>
                <w:rFonts w:eastAsia="Times New Roman" w:cs="Times New Roman"/>
                <w:noProof/>
                <w:sz w:val="12"/>
                <w:szCs w:val="12"/>
                <w:lang w:val="fr-CH" w:eastAsia="en-AU"/>
              </w:rPr>
              <w:t>(Charru et al. 2012; Pretzsch and del Río 2020)</w:t>
            </w:r>
            <w:r w:rsidRPr="009A2DEF">
              <w:rPr>
                <w:rFonts w:eastAsia="Times New Roman" w:cs="Times New Roman"/>
                <w:sz w:val="12"/>
                <w:szCs w:val="12"/>
                <w:lang w:val="fr-CH" w:eastAsia="en-AU"/>
              </w:rPr>
              <w:fldChar w:fldCharType="end"/>
            </w:r>
          </w:p>
        </w:tc>
      </w:tr>
      <w:tr w:rsidR="009A2DEF" w:rsidRPr="009A2DEF" w14:paraId="21247FE9" w14:textId="77777777" w:rsidTr="00330A2D">
        <w:trPr>
          <w:trHeight w:val="20"/>
        </w:trPr>
        <w:tc>
          <w:tcPr>
            <w:tcW w:w="1560" w:type="dxa"/>
            <w:vMerge/>
            <w:tcBorders>
              <w:left w:val="nil"/>
              <w:right w:val="nil"/>
            </w:tcBorders>
            <w:shd w:val="clear" w:color="auto" w:fill="auto"/>
            <w:noWrap/>
            <w:hideMark/>
          </w:tcPr>
          <w:p w14:paraId="742CE608" w14:textId="77777777" w:rsidR="001D29D2" w:rsidRPr="009A2DEF" w:rsidRDefault="001D29D2" w:rsidP="002102AC">
            <w:pPr>
              <w:rPr>
                <w:rFonts w:eastAsia="Times New Roman" w:cs="Times New Roman"/>
                <w:sz w:val="12"/>
                <w:szCs w:val="12"/>
                <w:lang w:val="en-AU" w:eastAsia="en-AU"/>
              </w:rPr>
            </w:pPr>
          </w:p>
        </w:tc>
        <w:tc>
          <w:tcPr>
            <w:tcW w:w="779" w:type="dxa"/>
            <w:tcBorders>
              <w:top w:val="nil"/>
              <w:left w:val="nil"/>
              <w:bottom w:val="nil"/>
              <w:right w:val="nil"/>
            </w:tcBorders>
            <w:shd w:val="clear" w:color="auto" w:fill="auto"/>
            <w:noWrap/>
            <w:hideMark/>
          </w:tcPr>
          <w:p w14:paraId="7981BEC8" w14:textId="77777777" w:rsidR="001D29D2" w:rsidRPr="009A2DEF" w:rsidRDefault="001D29D2" w:rsidP="002102AC">
            <w:pPr>
              <w:rPr>
                <w:rFonts w:eastAsia="Times New Roman" w:cs="Times New Roman"/>
                <w:sz w:val="12"/>
                <w:szCs w:val="12"/>
                <w:lang w:val="en-AU" w:eastAsia="en-AU"/>
              </w:rPr>
            </w:pPr>
          </w:p>
        </w:tc>
        <w:tc>
          <w:tcPr>
            <w:tcW w:w="576" w:type="dxa"/>
            <w:tcBorders>
              <w:top w:val="nil"/>
              <w:left w:val="nil"/>
              <w:bottom w:val="nil"/>
              <w:right w:val="nil"/>
            </w:tcBorders>
            <w:shd w:val="clear" w:color="auto" w:fill="auto"/>
            <w:noWrap/>
            <w:hideMark/>
          </w:tcPr>
          <w:p w14:paraId="018104DB" w14:textId="77777777" w:rsidR="001D29D2" w:rsidRPr="009A2DEF" w:rsidRDefault="001D29D2" w:rsidP="002102AC">
            <w:pPr>
              <w:rPr>
                <w:rFonts w:eastAsia="Times New Roman" w:cs="Times New Roman"/>
                <w:sz w:val="12"/>
                <w:szCs w:val="12"/>
                <w:lang w:val="en-AU" w:eastAsia="en-AU"/>
              </w:rPr>
            </w:pPr>
          </w:p>
        </w:tc>
        <w:tc>
          <w:tcPr>
            <w:tcW w:w="649" w:type="dxa"/>
            <w:tcBorders>
              <w:top w:val="nil"/>
              <w:left w:val="nil"/>
              <w:bottom w:val="nil"/>
              <w:right w:val="nil"/>
            </w:tcBorders>
            <w:shd w:val="clear" w:color="auto" w:fill="auto"/>
            <w:noWrap/>
            <w:hideMark/>
          </w:tcPr>
          <w:p w14:paraId="4DA40552" w14:textId="77777777" w:rsidR="001D29D2" w:rsidRPr="009A2DEF" w:rsidRDefault="001D29D2" w:rsidP="002102AC">
            <w:pPr>
              <w:rPr>
                <w:rFonts w:eastAsia="Times New Roman" w:cs="Times New Roman"/>
                <w:sz w:val="12"/>
                <w:szCs w:val="12"/>
                <w:lang w:val="en-AU" w:eastAsia="en-AU"/>
              </w:rPr>
            </w:pPr>
          </w:p>
        </w:tc>
        <w:tc>
          <w:tcPr>
            <w:tcW w:w="1539" w:type="dxa"/>
            <w:tcBorders>
              <w:top w:val="nil"/>
              <w:left w:val="nil"/>
              <w:bottom w:val="nil"/>
              <w:right w:val="nil"/>
            </w:tcBorders>
            <w:shd w:val="clear" w:color="auto" w:fill="auto"/>
            <w:noWrap/>
            <w:hideMark/>
          </w:tcPr>
          <w:p w14:paraId="286D0ABC" w14:textId="10349A3C" w:rsidR="001D29D2" w:rsidRPr="009A2DEF" w:rsidRDefault="001D29D2" w:rsidP="002102AC">
            <w:pPr>
              <w:rPr>
                <w:rFonts w:eastAsia="Times New Roman" w:cs="Arial"/>
                <w:iCs/>
                <w:sz w:val="12"/>
                <w:szCs w:val="12"/>
                <w:lang w:val="en-AU" w:eastAsia="en-AU"/>
              </w:rPr>
            </w:pPr>
            <w:proofErr w:type="spellStart"/>
            <w:r w:rsidRPr="009A2DEF">
              <w:rPr>
                <w:rFonts w:eastAsia="Times New Roman" w:cs="Arial"/>
                <w:i/>
                <w:iCs/>
                <w:sz w:val="12"/>
                <w:szCs w:val="12"/>
                <w:lang w:val="en-AU" w:eastAsia="en-AU"/>
              </w:rPr>
              <w:t>Quercus</w:t>
            </w:r>
            <w:proofErr w:type="spellEnd"/>
            <w:r w:rsidRPr="009A2DEF">
              <w:rPr>
                <w:rFonts w:eastAsia="Times New Roman" w:cs="Arial"/>
                <w:i/>
                <w:iCs/>
                <w:sz w:val="12"/>
                <w:szCs w:val="12"/>
                <w:lang w:val="en-AU" w:eastAsia="en-AU"/>
              </w:rPr>
              <w:t xml:space="preserve"> </w:t>
            </w:r>
            <w:proofErr w:type="spellStart"/>
            <w:r w:rsidRPr="009A2DEF">
              <w:rPr>
                <w:rFonts w:eastAsia="Times New Roman" w:cs="Arial"/>
                <w:i/>
                <w:iCs/>
                <w:sz w:val="12"/>
                <w:szCs w:val="12"/>
                <w:lang w:val="en-AU" w:eastAsia="en-AU"/>
              </w:rPr>
              <w:t>petraea</w:t>
            </w:r>
            <w:proofErr w:type="spellEnd"/>
            <w:r w:rsidR="009E172F" w:rsidRPr="009A2DEF">
              <w:rPr>
                <w:rFonts w:eastAsia="Times New Roman" w:cs="Arial"/>
                <w:iCs/>
                <w:sz w:val="12"/>
                <w:szCs w:val="12"/>
                <w:lang w:val="en-AU" w:eastAsia="en-AU"/>
              </w:rPr>
              <w:t xml:space="preserve"> and </w:t>
            </w:r>
            <w:proofErr w:type="spellStart"/>
            <w:r w:rsidR="009E172F" w:rsidRPr="009A2DEF">
              <w:rPr>
                <w:rFonts w:eastAsia="Times New Roman" w:cs="Arial"/>
                <w:i/>
                <w:iCs/>
                <w:sz w:val="12"/>
                <w:szCs w:val="12"/>
                <w:lang w:val="en-AU" w:eastAsia="en-AU"/>
              </w:rPr>
              <w:t>Quercus</w:t>
            </w:r>
            <w:proofErr w:type="spellEnd"/>
            <w:r w:rsidR="009E172F" w:rsidRPr="009A2DEF">
              <w:rPr>
                <w:rFonts w:eastAsia="Times New Roman" w:cs="Arial"/>
                <w:i/>
                <w:iCs/>
                <w:sz w:val="12"/>
                <w:szCs w:val="12"/>
                <w:lang w:val="en-AU" w:eastAsia="en-AU"/>
              </w:rPr>
              <w:t xml:space="preserve"> </w:t>
            </w:r>
            <w:proofErr w:type="spellStart"/>
            <w:r w:rsidR="009E172F" w:rsidRPr="009A2DEF">
              <w:rPr>
                <w:rFonts w:eastAsia="Times New Roman" w:cs="Arial"/>
                <w:i/>
                <w:iCs/>
                <w:sz w:val="12"/>
                <w:szCs w:val="12"/>
                <w:lang w:val="en-AU" w:eastAsia="en-AU"/>
              </w:rPr>
              <w:t>robur</w:t>
            </w:r>
            <w:proofErr w:type="spellEnd"/>
          </w:p>
        </w:tc>
        <w:tc>
          <w:tcPr>
            <w:tcW w:w="1275" w:type="dxa"/>
            <w:tcBorders>
              <w:top w:val="nil"/>
              <w:left w:val="nil"/>
              <w:bottom w:val="nil"/>
              <w:right w:val="nil"/>
            </w:tcBorders>
            <w:shd w:val="clear" w:color="auto" w:fill="auto"/>
            <w:noWrap/>
            <w:hideMark/>
          </w:tcPr>
          <w:p w14:paraId="7A419B78" w14:textId="77777777" w:rsidR="001D29D2" w:rsidRPr="009A2DEF" w:rsidRDefault="001D29D2" w:rsidP="002102AC">
            <w:pPr>
              <w:rPr>
                <w:rFonts w:eastAsia="Times New Roman" w:cs="Arial"/>
                <w:sz w:val="12"/>
                <w:szCs w:val="12"/>
                <w:lang w:val="en-AU" w:eastAsia="en-AU"/>
              </w:rPr>
            </w:pPr>
            <w:r w:rsidRPr="009A2DEF">
              <w:rPr>
                <w:rFonts w:eastAsia="Times New Roman" w:cs="Arial"/>
                <w:sz w:val="12"/>
                <w:szCs w:val="12"/>
                <w:lang w:val="en-AU" w:eastAsia="en-AU"/>
              </w:rPr>
              <w:t>189 (113 / 298)</w:t>
            </w:r>
          </w:p>
        </w:tc>
        <w:tc>
          <w:tcPr>
            <w:tcW w:w="2835" w:type="dxa"/>
            <w:tcBorders>
              <w:top w:val="nil"/>
              <w:left w:val="nil"/>
              <w:bottom w:val="nil"/>
              <w:right w:val="nil"/>
            </w:tcBorders>
            <w:shd w:val="clear" w:color="auto" w:fill="auto"/>
            <w:noWrap/>
            <w:hideMark/>
          </w:tcPr>
          <w:p w14:paraId="41F64E3E" w14:textId="288C800B" w:rsidR="001D29D2" w:rsidRPr="009A2DEF" w:rsidRDefault="001D29D2" w:rsidP="005B4175">
            <w:pPr>
              <w:rPr>
                <w:rFonts w:eastAsia="Times New Roman" w:cs="Times New Roman"/>
                <w:sz w:val="12"/>
                <w:szCs w:val="12"/>
                <w:lang w:val="en-AU" w:eastAsia="en-AU"/>
              </w:rPr>
            </w:pPr>
            <w:r w:rsidRPr="009A2DEF">
              <w:rPr>
                <w:rFonts w:eastAsia="Times New Roman" w:cs="Times New Roman"/>
                <w:sz w:val="12"/>
                <w:szCs w:val="12"/>
                <w:lang w:val="en-AU" w:eastAsia="en-AU"/>
              </w:rPr>
              <w:fldChar w:fldCharType="begin">
                <w:fldData xml:space="preserve">PEVuZE5vdGU+PENpdGU+PEF1dGhvcj5QcmV0enNjaDwvQXV0aG9yPjxZZWFyPjIwMDU8L1llYXI+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</w:fldData>
              </w:fldChar>
            </w:r>
            <w:r w:rsidR="005B4175" w:rsidRPr="009A2DEF">
              <w:rPr>
                <w:rFonts w:eastAsia="Times New Roman" w:cs="Times New Roman"/>
                <w:sz w:val="12"/>
                <w:szCs w:val="12"/>
                <w:lang w:val="en-AU" w:eastAsia="en-AU"/>
              </w:rPr>
              <w:instrText xml:space="preserve"> ADDIN EN.CITE </w:instrText>
            </w:r>
            <w:r w:rsidR="005B4175" w:rsidRPr="009A2DEF">
              <w:rPr>
                <w:rFonts w:eastAsia="Times New Roman" w:cs="Times New Roman"/>
                <w:sz w:val="12"/>
                <w:szCs w:val="12"/>
                <w:lang w:val="en-AU" w:eastAsia="en-AU"/>
              </w:rPr>
              <w:fldChar w:fldCharType="begin">
                <w:fldData xml:space="preserve">PEVuZE5vdGU+PENpdGU+PEF1dGhvcj5QcmV0enNjaDwvQXV0aG9yPjxZZWFyPjIwMDU8L1llYXI+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</w:fldData>
              </w:fldChar>
            </w:r>
            <w:r w:rsidR="005B4175" w:rsidRPr="009A2DEF">
              <w:rPr>
                <w:rFonts w:eastAsia="Times New Roman" w:cs="Times New Roman"/>
                <w:sz w:val="12"/>
                <w:szCs w:val="12"/>
                <w:lang w:val="en-AU" w:eastAsia="en-AU"/>
              </w:rPr>
              <w:instrText xml:space="preserve"> ADDIN EN.CITE.DATA </w:instrText>
            </w:r>
            <w:r w:rsidR="005B4175" w:rsidRPr="009A2DEF">
              <w:rPr>
                <w:rFonts w:eastAsia="Times New Roman" w:cs="Times New Roman"/>
                <w:sz w:val="12"/>
                <w:szCs w:val="12"/>
                <w:lang w:val="en-AU" w:eastAsia="en-AU"/>
              </w:rPr>
            </w:r>
            <w:r w:rsidR="005B4175" w:rsidRPr="009A2DEF">
              <w:rPr>
                <w:rFonts w:eastAsia="Times New Roman" w:cs="Times New Roman"/>
                <w:sz w:val="12"/>
                <w:szCs w:val="12"/>
                <w:lang w:val="en-AU" w:eastAsia="en-AU"/>
              </w:rPr>
              <w:fldChar w:fldCharType="end"/>
            </w:r>
            <w:r w:rsidRPr="009A2DEF">
              <w:rPr>
                <w:rFonts w:eastAsia="Times New Roman" w:cs="Times New Roman"/>
                <w:sz w:val="12"/>
                <w:szCs w:val="12"/>
                <w:lang w:val="en-AU" w:eastAsia="en-AU"/>
              </w:rPr>
            </w:r>
            <w:r w:rsidRPr="009A2DEF">
              <w:rPr>
                <w:rFonts w:eastAsia="Times New Roman" w:cs="Times New Roman"/>
                <w:sz w:val="12"/>
                <w:szCs w:val="12"/>
                <w:lang w:val="en-AU" w:eastAsia="en-AU"/>
              </w:rPr>
              <w:fldChar w:fldCharType="separate"/>
            </w:r>
            <w:r w:rsidR="005B4175" w:rsidRPr="009A2DEF">
              <w:rPr>
                <w:rFonts w:eastAsia="Times New Roman" w:cs="Times New Roman"/>
                <w:noProof/>
                <w:sz w:val="12"/>
                <w:szCs w:val="12"/>
                <w:lang w:val="en-AU" w:eastAsia="en-AU"/>
              </w:rPr>
              <w:t>(Charru et al. 2012; Pretzsch and Biber 2005; Pretzsch and del Río 2020; Rivoire and Moguedec 2012; Vospernik and Sterba 2015)</w:t>
            </w:r>
            <w:r w:rsidRPr="009A2DEF">
              <w:rPr>
                <w:rFonts w:eastAsia="Times New Roman" w:cs="Times New Roman"/>
                <w:sz w:val="12"/>
                <w:szCs w:val="12"/>
                <w:lang w:val="en-AU" w:eastAsia="en-AU"/>
              </w:rPr>
              <w:fldChar w:fldCharType="end"/>
            </w:r>
          </w:p>
        </w:tc>
      </w:tr>
      <w:tr w:rsidR="009A2DEF" w:rsidRPr="009A2DEF" w14:paraId="65699DF3" w14:textId="77777777" w:rsidTr="009E172F">
        <w:trPr>
          <w:trHeight w:val="60"/>
        </w:trPr>
        <w:tc>
          <w:tcPr>
            <w:tcW w:w="1560" w:type="dxa"/>
            <w:vMerge/>
            <w:tcBorders>
              <w:left w:val="nil"/>
              <w:bottom w:val="single" w:sz="4" w:space="0" w:color="auto"/>
              <w:right w:val="nil"/>
            </w:tcBorders>
            <w:shd w:val="clear" w:color="auto" w:fill="auto"/>
            <w:noWrap/>
            <w:hideMark/>
          </w:tcPr>
          <w:p w14:paraId="104BC9E4" w14:textId="77777777" w:rsidR="001D29D2" w:rsidRPr="009A2DEF" w:rsidRDefault="001D29D2" w:rsidP="002102AC">
            <w:pPr>
              <w:rPr>
                <w:rFonts w:eastAsia="Times New Roman" w:cs="Times New Roman"/>
                <w:sz w:val="12"/>
                <w:szCs w:val="12"/>
                <w:lang w:val="en-AU" w:eastAsia="en-AU"/>
              </w:rPr>
            </w:pPr>
          </w:p>
        </w:tc>
        <w:tc>
          <w:tcPr>
            <w:tcW w:w="779" w:type="dxa"/>
            <w:tcBorders>
              <w:top w:val="nil"/>
              <w:left w:val="nil"/>
              <w:bottom w:val="single" w:sz="4" w:space="0" w:color="auto"/>
              <w:right w:val="nil"/>
            </w:tcBorders>
            <w:shd w:val="clear" w:color="auto" w:fill="auto"/>
            <w:noWrap/>
            <w:hideMark/>
          </w:tcPr>
          <w:p w14:paraId="468CE4CD" w14:textId="77777777" w:rsidR="001D29D2" w:rsidRPr="009A2DEF" w:rsidRDefault="001D29D2" w:rsidP="002102AC">
            <w:pPr>
              <w:rPr>
                <w:rFonts w:eastAsia="Times New Roman" w:cs="Times New Roman"/>
                <w:sz w:val="12"/>
                <w:szCs w:val="12"/>
                <w:lang w:val="en-AU" w:eastAsia="en-AU"/>
              </w:rPr>
            </w:pPr>
          </w:p>
        </w:tc>
        <w:tc>
          <w:tcPr>
            <w:tcW w:w="576" w:type="dxa"/>
            <w:tcBorders>
              <w:top w:val="nil"/>
              <w:left w:val="nil"/>
              <w:bottom w:val="single" w:sz="4" w:space="0" w:color="auto"/>
              <w:right w:val="nil"/>
            </w:tcBorders>
            <w:shd w:val="clear" w:color="auto" w:fill="auto"/>
            <w:noWrap/>
            <w:hideMark/>
          </w:tcPr>
          <w:p w14:paraId="2632766C" w14:textId="77777777" w:rsidR="001D29D2" w:rsidRPr="009A2DEF" w:rsidRDefault="001D29D2" w:rsidP="002102AC">
            <w:pPr>
              <w:rPr>
                <w:rFonts w:eastAsia="Times New Roman" w:cs="Times New Roman"/>
                <w:sz w:val="12"/>
                <w:szCs w:val="12"/>
                <w:lang w:val="en-AU" w:eastAsia="en-AU"/>
              </w:rPr>
            </w:pPr>
          </w:p>
        </w:tc>
        <w:tc>
          <w:tcPr>
            <w:tcW w:w="649" w:type="dxa"/>
            <w:tcBorders>
              <w:top w:val="nil"/>
              <w:left w:val="nil"/>
              <w:bottom w:val="single" w:sz="4" w:space="0" w:color="auto"/>
              <w:right w:val="nil"/>
            </w:tcBorders>
            <w:shd w:val="clear" w:color="auto" w:fill="auto"/>
            <w:noWrap/>
            <w:hideMark/>
          </w:tcPr>
          <w:p w14:paraId="78F5E0ED" w14:textId="77777777" w:rsidR="001D29D2" w:rsidRPr="009A2DEF" w:rsidRDefault="001D29D2" w:rsidP="002102AC">
            <w:pPr>
              <w:rPr>
                <w:rFonts w:eastAsia="Times New Roman" w:cs="Times New Roman"/>
                <w:sz w:val="12"/>
                <w:szCs w:val="12"/>
                <w:lang w:val="en-AU" w:eastAsia="en-AU"/>
              </w:rPr>
            </w:pPr>
          </w:p>
        </w:tc>
        <w:tc>
          <w:tcPr>
            <w:tcW w:w="1539" w:type="dxa"/>
            <w:tcBorders>
              <w:top w:val="nil"/>
              <w:left w:val="nil"/>
              <w:bottom w:val="single" w:sz="4" w:space="0" w:color="auto"/>
              <w:right w:val="nil"/>
            </w:tcBorders>
            <w:shd w:val="clear" w:color="auto" w:fill="auto"/>
            <w:noWrap/>
            <w:hideMark/>
          </w:tcPr>
          <w:p w14:paraId="0BC2E02F" w14:textId="51F33509" w:rsidR="001D29D2" w:rsidRPr="009A2DEF" w:rsidRDefault="001D29D2" w:rsidP="002102AC">
            <w:pPr>
              <w:rPr>
                <w:rFonts w:eastAsia="Times New Roman" w:cs="Arial"/>
                <w:i/>
                <w:iCs/>
                <w:sz w:val="12"/>
                <w:szCs w:val="12"/>
                <w:lang w:val="en-AU" w:eastAsia="en-AU"/>
              </w:rPr>
            </w:pPr>
          </w:p>
        </w:tc>
        <w:tc>
          <w:tcPr>
            <w:tcW w:w="1275" w:type="dxa"/>
            <w:tcBorders>
              <w:top w:val="nil"/>
              <w:left w:val="nil"/>
              <w:bottom w:val="single" w:sz="4" w:space="0" w:color="auto"/>
              <w:right w:val="nil"/>
            </w:tcBorders>
            <w:shd w:val="clear" w:color="auto" w:fill="auto"/>
            <w:noWrap/>
            <w:hideMark/>
          </w:tcPr>
          <w:p w14:paraId="4E1F16C2" w14:textId="77777777" w:rsidR="001D29D2" w:rsidRPr="009A2DEF" w:rsidRDefault="001D29D2" w:rsidP="002102AC">
            <w:pPr>
              <w:rPr>
                <w:rFonts w:eastAsia="Times New Roman" w:cs="Arial"/>
                <w:i/>
                <w:iCs/>
                <w:sz w:val="12"/>
                <w:szCs w:val="12"/>
                <w:lang w:val="en-AU" w:eastAsia="en-AU"/>
              </w:rPr>
            </w:pPr>
          </w:p>
        </w:tc>
        <w:tc>
          <w:tcPr>
            <w:tcW w:w="2835" w:type="dxa"/>
            <w:tcBorders>
              <w:top w:val="nil"/>
              <w:left w:val="nil"/>
              <w:bottom w:val="single" w:sz="4" w:space="0" w:color="auto"/>
              <w:right w:val="nil"/>
            </w:tcBorders>
            <w:shd w:val="clear" w:color="auto" w:fill="auto"/>
            <w:noWrap/>
            <w:hideMark/>
          </w:tcPr>
          <w:p w14:paraId="19B8E659" w14:textId="77777777" w:rsidR="001D29D2" w:rsidRPr="009A2DEF" w:rsidRDefault="001D29D2" w:rsidP="002102AC">
            <w:pPr>
              <w:rPr>
                <w:rFonts w:eastAsia="Times New Roman" w:cs="Times New Roman"/>
                <w:sz w:val="12"/>
                <w:szCs w:val="12"/>
                <w:lang w:val="en-AU" w:eastAsia="en-AU"/>
              </w:rPr>
            </w:pPr>
          </w:p>
        </w:tc>
      </w:tr>
      <w:tr w:rsidR="009A2DEF" w:rsidRPr="00117D40" w14:paraId="73428107" w14:textId="77777777" w:rsidTr="00330A2D">
        <w:trPr>
          <w:trHeight w:val="20"/>
        </w:trPr>
        <w:tc>
          <w:tcPr>
            <w:tcW w:w="1560" w:type="dxa"/>
            <w:tcBorders>
              <w:top w:val="single" w:sz="4" w:space="0" w:color="auto"/>
              <w:left w:val="nil"/>
              <w:bottom w:val="nil"/>
              <w:right w:val="nil"/>
            </w:tcBorders>
            <w:shd w:val="clear" w:color="auto" w:fill="auto"/>
            <w:noWrap/>
            <w:hideMark/>
          </w:tcPr>
          <w:p w14:paraId="1FDD6745" w14:textId="77777777" w:rsidR="002102AC" w:rsidRPr="009A2DEF" w:rsidRDefault="002102AC" w:rsidP="002102AC">
            <w:pPr>
              <w:rPr>
                <w:rFonts w:eastAsia="Times New Roman" w:cs="Arial"/>
                <w:sz w:val="12"/>
                <w:szCs w:val="12"/>
                <w:lang w:val="en-AU" w:eastAsia="en-AU"/>
              </w:rPr>
            </w:pPr>
            <w:r w:rsidRPr="009A2DEF">
              <w:rPr>
                <w:rFonts w:eastAsia="Times New Roman" w:cs="Arial"/>
                <w:sz w:val="12"/>
                <w:szCs w:val="12"/>
                <w:lang w:val="en-AU" w:eastAsia="en-AU"/>
              </w:rPr>
              <w:t>Power in self-thinning rule</w:t>
            </w:r>
          </w:p>
        </w:tc>
        <w:tc>
          <w:tcPr>
            <w:tcW w:w="779" w:type="dxa"/>
            <w:tcBorders>
              <w:top w:val="single" w:sz="4" w:space="0" w:color="auto"/>
              <w:left w:val="nil"/>
              <w:bottom w:val="nil"/>
              <w:right w:val="nil"/>
            </w:tcBorders>
            <w:shd w:val="clear" w:color="auto" w:fill="auto"/>
            <w:noWrap/>
            <w:hideMark/>
          </w:tcPr>
          <w:p w14:paraId="0BCF7C70" w14:textId="77777777" w:rsidR="002102AC" w:rsidRPr="009A2DEF" w:rsidRDefault="002102AC" w:rsidP="002102AC">
            <w:pPr>
              <w:rPr>
                <w:rFonts w:eastAsia="Times New Roman" w:cs="Arial"/>
                <w:sz w:val="12"/>
                <w:szCs w:val="12"/>
                <w:lang w:val="en-AU" w:eastAsia="en-AU"/>
              </w:rPr>
            </w:pPr>
            <w:proofErr w:type="spellStart"/>
            <w:r w:rsidRPr="009A2DEF">
              <w:rPr>
                <w:rFonts w:eastAsia="Times New Roman" w:cs="Arial"/>
                <w:sz w:val="12"/>
                <w:szCs w:val="12"/>
                <w:lang w:val="en-AU" w:eastAsia="en-AU"/>
              </w:rPr>
              <w:t>thinPower</w:t>
            </w:r>
            <w:proofErr w:type="spellEnd"/>
          </w:p>
        </w:tc>
        <w:tc>
          <w:tcPr>
            <w:tcW w:w="576" w:type="dxa"/>
            <w:tcBorders>
              <w:top w:val="single" w:sz="4" w:space="0" w:color="auto"/>
              <w:left w:val="nil"/>
              <w:bottom w:val="nil"/>
              <w:right w:val="nil"/>
            </w:tcBorders>
            <w:shd w:val="clear" w:color="auto" w:fill="auto"/>
            <w:noWrap/>
            <w:hideMark/>
          </w:tcPr>
          <w:p w14:paraId="31E59B45" w14:textId="77777777" w:rsidR="002102AC" w:rsidRPr="009A2DEF" w:rsidRDefault="002102AC" w:rsidP="002102AC">
            <w:pPr>
              <w:rPr>
                <w:rFonts w:eastAsia="Times New Roman" w:cs="Arial"/>
                <w:i/>
                <w:iCs/>
                <w:sz w:val="12"/>
                <w:szCs w:val="12"/>
                <w:lang w:val="en-AU" w:eastAsia="en-AU"/>
              </w:rPr>
            </w:pPr>
            <w:r w:rsidRPr="009A2DEF">
              <w:rPr>
                <w:rFonts w:eastAsia="Times New Roman" w:cs="Arial"/>
                <w:i/>
                <w:iCs/>
                <w:sz w:val="12"/>
                <w:szCs w:val="12"/>
                <w:lang w:val="en-AU" w:eastAsia="en-AU"/>
              </w:rPr>
              <w:t>n</w:t>
            </w:r>
            <w:r w:rsidRPr="009A2DEF">
              <w:rPr>
                <w:rFonts w:eastAsia="Times New Roman" w:cs="Arial"/>
                <w:i/>
                <w:iCs/>
                <w:sz w:val="12"/>
                <w:szCs w:val="12"/>
                <w:vertAlign w:val="subscript"/>
                <w:lang w:val="en-AU" w:eastAsia="en-AU"/>
              </w:rPr>
              <w:t>m</w:t>
            </w:r>
          </w:p>
        </w:tc>
        <w:tc>
          <w:tcPr>
            <w:tcW w:w="649" w:type="dxa"/>
            <w:tcBorders>
              <w:top w:val="single" w:sz="4" w:space="0" w:color="auto"/>
              <w:left w:val="nil"/>
              <w:bottom w:val="nil"/>
              <w:right w:val="nil"/>
            </w:tcBorders>
            <w:shd w:val="clear" w:color="auto" w:fill="auto"/>
            <w:noWrap/>
            <w:hideMark/>
          </w:tcPr>
          <w:p w14:paraId="508283F3" w14:textId="77777777" w:rsidR="002102AC" w:rsidRPr="009A2DEF" w:rsidRDefault="002102AC" w:rsidP="002102AC">
            <w:pPr>
              <w:rPr>
                <w:rFonts w:eastAsia="Times New Roman" w:cs="Arial"/>
                <w:sz w:val="12"/>
                <w:szCs w:val="12"/>
                <w:lang w:val="en-AU" w:eastAsia="en-AU"/>
              </w:rPr>
            </w:pPr>
            <w:r w:rsidRPr="009A2DEF">
              <w:rPr>
                <w:rFonts w:eastAsia="Times New Roman" w:cs="Arial"/>
                <w:sz w:val="12"/>
                <w:szCs w:val="12"/>
                <w:lang w:val="en-AU" w:eastAsia="en-AU"/>
              </w:rPr>
              <w:t>-</w:t>
            </w:r>
          </w:p>
        </w:tc>
        <w:tc>
          <w:tcPr>
            <w:tcW w:w="1539" w:type="dxa"/>
            <w:tcBorders>
              <w:top w:val="single" w:sz="4" w:space="0" w:color="auto"/>
              <w:left w:val="nil"/>
              <w:bottom w:val="nil"/>
              <w:right w:val="nil"/>
            </w:tcBorders>
            <w:shd w:val="clear" w:color="auto" w:fill="auto"/>
            <w:noWrap/>
            <w:hideMark/>
          </w:tcPr>
          <w:p w14:paraId="3A0CF1F8" w14:textId="77777777" w:rsidR="002102AC" w:rsidRPr="009A2DEF" w:rsidRDefault="002102AC" w:rsidP="002102AC">
            <w:pPr>
              <w:rPr>
                <w:rFonts w:eastAsia="Times New Roman" w:cs="Arial"/>
                <w:i/>
                <w:iCs/>
                <w:sz w:val="12"/>
                <w:szCs w:val="12"/>
                <w:lang w:val="en-AU" w:eastAsia="en-AU"/>
              </w:rPr>
            </w:pPr>
            <w:proofErr w:type="spellStart"/>
            <w:r w:rsidRPr="009A2DEF">
              <w:rPr>
                <w:rFonts w:eastAsia="Times New Roman" w:cs="Arial"/>
                <w:i/>
                <w:iCs/>
                <w:sz w:val="12"/>
                <w:szCs w:val="12"/>
                <w:lang w:val="en-AU" w:eastAsia="en-AU"/>
              </w:rPr>
              <w:t>Abies</w:t>
            </w:r>
            <w:proofErr w:type="spellEnd"/>
            <w:r w:rsidRPr="009A2DEF">
              <w:rPr>
                <w:rFonts w:eastAsia="Times New Roman" w:cs="Arial"/>
                <w:i/>
                <w:iCs/>
                <w:sz w:val="12"/>
                <w:szCs w:val="12"/>
                <w:lang w:val="en-AU" w:eastAsia="en-AU"/>
              </w:rPr>
              <w:t xml:space="preserve"> alba</w:t>
            </w:r>
          </w:p>
        </w:tc>
        <w:tc>
          <w:tcPr>
            <w:tcW w:w="1275" w:type="dxa"/>
            <w:tcBorders>
              <w:top w:val="single" w:sz="4" w:space="0" w:color="auto"/>
              <w:left w:val="nil"/>
              <w:bottom w:val="nil"/>
              <w:right w:val="nil"/>
            </w:tcBorders>
            <w:shd w:val="clear" w:color="auto" w:fill="auto"/>
            <w:noWrap/>
            <w:hideMark/>
          </w:tcPr>
          <w:p w14:paraId="1DAB9821" w14:textId="77777777" w:rsidR="002102AC" w:rsidRPr="009A2DEF" w:rsidRDefault="002102AC" w:rsidP="002102AC">
            <w:pPr>
              <w:rPr>
                <w:rFonts w:eastAsia="Times New Roman" w:cs="Arial"/>
                <w:sz w:val="12"/>
                <w:szCs w:val="12"/>
                <w:lang w:val="en-AU" w:eastAsia="en-AU"/>
              </w:rPr>
            </w:pPr>
            <w:r w:rsidRPr="009A2DEF">
              <w:rPr>
                <w:rFonts w:eastAsia="Times New Roman" w:cs="Arial"/>
                <w:sz w:val="12"/>
                <w:szCs w:val="12"/>
                <w:lang w:val="en-AU" w:eastAsia="en-AU"/>
              </w:rPr>
              <w:t>1.71 (1.63 / 1.78)</w:t>
            </w:r>
          </w:p>
        </w:tc>
        <w:tc>
          <w:tcPr>
            <w:tcW w:w="2835" w:type="dxa"/>
            <w:tcBorders>
              <w:top w:val="single" w:sz="4" w:space="0" w:color="auto"/>
              <w:left w:val="nil"/>
              <w:bottom w:val="nil"/>
              <w:right w:val="nil"/>
            </w:tcBorders>
            <w:shd w:val="clear" w:color="auto" w:fill="auto"/>
            <w:noWrap/>
            <w:hideMark/>
          </w:tcPr>
          <w:p w14:paraId="5AF7E614" w14:textId="03751A4E" w:rsidR="002102AC" w:rsidRPr="009A2DEF" w:rsidRDefault="003E3239" w:rsidP="005B4175">
            <w:pPr>
              <w:rPr>
                <w:rFonts w:eastAsia="Times New Roman" w:cs="Times New Roman"/>
                <w:sz w:val="12"/>
                <w:szCs w:val="12"/>
                <w:lang w:val="de-CH" w:eastAsia="en-AU"/>
              </w:rPr>
            </w:pPr>
            <w:r w:rsidRPr="009A2DEF">
              <w:rPr>
                <w:rFonts w:eastAsia="Times New Roman" w:cs="Times New Roman"/>
                <w:sz w:val="12"/>
                <w:szCs w:val="12"/>
                <w:lang w:val="en-AU" w:eastAsia="en-AU"/>
              </w:rPr>
              <w:fldChar w:fldCharType="begin"/>
            </w:r>
            <w:r w:rsidR="005B4175" w:rsidRPr="009A2DEF">
              <w:rPr>
                <w:rFonts w:eastAsia="Times New Roman" w:cs="Times New Roman"/>
                <w:sz w:val="12"/>
                <w:szCs w:val="12"/>
                <w:lang w:val="de-CH" w:eastAsia="en-AU"/>
              </w:rPr>
              <w:instrText xml:space="preserve"> ADDIN EN.CITE &lt;EndNote&gt;&lt;Cite&gt;&lt;Author&gt;Vospernik&lt;/Author&gt;&lt;Year&gt;2015&lt;/Year&gt;&lt;RecNum&gt;7161&lt;/RecNum&gt;&lt;DisplayText&gt;(Charru et al. 2012; Vospernik and Sterba 2015)&lt;/DisplayText&gt;&lt;record&gt;&lt;rec-number&gt;7161&lt;/rec-number&gt;&lt;foreign-keys&gt;&lt;key app="EN" db-id="2x999fsf50tf9ketear52pakz9wxaserp5tr" timestamp="1585252439"&gt;7161&lt;/key&gt;&lt;/foreign-keys&gt;&lt;ref-type name="Journal Article"&gt;17&lt;/ref-type&gt;&lt;contributors&gt;&lt;authors&gt;&lt;author&gt;Sonja Vospernik&lt;/author&gt;&lt;author&gt;Hubert Sterba&lt;/author&gt;&lt;/authors&gt;&lt;/contributors&gt;&lt;titles&gt;&lt;title&gt;Do competition-density rule and self-thinning rule agree?&lt;/title&gt;&lt;secondary-title&gt;Annals of Forest Science&lt;/secondary-title&gt;&lt;/titles&gt;&lt;periodical&gt;&lt;full-title&gt;Annals of Forest Science&lt;/full-title&gt;&lt;/periodical&gt;&lt;pages&gt;379-390&lt;/pages&gt;&lt;volume&gt;72&lt;/volume&gt;&lt;dates&gt;&lt;year&gt;2015&lt;/year&gt;&lt;/dates&gt;&lt;urls&gt;&lt;/urls&gt;&lt;/record&gt;&lt;/Cite&gt;&lt;Cite&gt;&lt;Author&gt;Charru&lt;/Author&gt;&lt;Year&gt;2012&lt;/Year&gt;&lt;RecNum&gt;4317&lt;/RecNum&gt;&lt;record&gt;&lt;rec-number&gt;4317&lt;/rec-number&gt;&lt;foreign-keys&gt;&lt;key app="EN" db-id="2x999fsf50tf9ketear52pakz9wxaserp5tr" timestamp="0"&gt;4317&lt;/key&gt;&lt;/foreign-keys&gt;&lt;ref-type name="Journal Article"&gt;17&lt;/ref-type&gt;&lt;contributors&gt;&lt;authors&gt;&lt;author&gt;Marie Charru&lt;/author&gt;&lt;author&gt;Ingrid Seynave&lt;/author&gt;&lt;author&gt;François Morneau&lt;/author&gt;&lt;author&gt;Michaël Rivoire&lt;/author&gt;&lt;author&gt;Jean-Daniel Bontemps&lt;/author&gt;&lt;/authors&gt;&lt;/contributors&gt;&lt;titles&gt;&lt;title&gt;Significant differences and curvilinearity in the self-thinning relationships of 11 temperate tree species assessed from forest inventory data&lt;/title&gt;&lt;secondary-title&gt;Annals of Forest Science&lt;/secondary-title&gt;&lt;/titles&gt;&lt;periodical&gt;&lt;full-title&gt;Annals of Forest Science&lt;/full-title&gt;&lt;/periodical&gt;&lt;pages&gt;195-205&lt;/pages&gt;&lt;volume&gt;69&lt;/volume&gt;&lt;dates&gt;&lt;year&gt;2012&lt;/year&gt;&lt;/dates&gt;&lt;urls&gt;&lt;/urls&gt;&lt;/record&gt;&lt;/Cite&gt;&lt;/EndNote&gt;</w:instrText>
            </w:r>
            <w:r w:rsidRPr="009A2DEF">
              <w:rPr>
                <w:rFonts w:eastAsia="Times New Roman" w:cs="Times New Roman"/>
                <w:sz w:val="12"/>
                <w:szCs w:val="12"/>
                <w:lang w:val="en-AU" w:eastAsia="en-AU"/>
              </w:rPr>
              <w:fldChar w:fldCharType="separate"/>
            </w:r>
            <w:r w:rsidR="005B4175" w:rsidRPr="009A2DEF">
              <w:rPr>
                <w:rFonts w:eastAsia="Times New Roman" w:cs="Times New Roman"/>
                <w:noProof/>
                <w:sz w:val="12"/>
                <w:szCs w:val="12"/>
                <w:lang w:val="de-CH" w:eastAsia="en-AU"/>
              </w:rPr>
              <w:t>(Charru et al. 2012; Vospernik and Sterba 2015)</w:t>
            </w:r>
            <w:r w:rsidRPr="009A2DEF">
              <w:rPr>
                <w:rFonts w:eastAsia="Times New Roman" w:cs="Times New Roman"/>
                <w:sz w:val="12"/>
                <w:szCs w:val="12"/>
                <w:lang w:val="en-AU" w:eastAsia="en-AU"/>
              </w:rPr>
              <w:fldChar w:fldCharType="end"/>
            </w:r>
          </w:p>
        </w:tc>
      </w:tr>
      <w:tr w:rsidR="009A2DEF" w:rsidRPr="009A2DEF" w14:paraId="7CBDFA73" w14:textId="77777777" w:rsidTr="00330A2D">
        <w:trPr>
          <w:trHeight w:val="20"/>
        </w:trPr>
        <w:tc>
          <w:tcPr>
            <w:tcW w:w="1560" w:type="dxa"/>
            <w:tcBorders>
              <w:top w:val="nil"/>
              <w:left w:val="nil"/>
              <w:bottom w:val="nil"/>
              <w:right w:val="nil"/>
            </w:tcBorders>
            <w:shd w:val="clear" w:color="auto" w:fill="auto"/>
            <w:noWrap/>
            <w:hideMark/>
          </w:tcPr>
          <w:p w14:paraId="595CDBBC" w14:textId="77777777" w:rsidR="002102AC" w:rsidRPr="009A2DEF" w:rsidRDefault="002102AC" w:rsidP="002102AC">
            <w:pPr>
              <w:rPr>
                <w:rFonts w:eastAsia="Times New Roman" w:cs="Times New Roman"/>
                <w:sz w:val="12"/>
                <w:szCs w:val="12"/>
                <w:lang w:val="de-CH" w:eastAsia="en-AU"/>
              </w:rPr>
            </w:pPr>
          </w:p>
        </w:tc>
        <w:tc>
          <w:tcPr>
            <w:tcW w:w="779" w:type="dxa"/>
            <w:tcBorders>
              <w:top w:val="nil"/>
              <w:left w:val="nil"/>
              <w:bottom w:val="nil"/>
              <w:right w:val="nil"/>
            </w:tcBorders>
            <w:shd w:val="clear" w:color="auto" w:fill="auto"/>
            <w:noWrap/>
            <w:hideMark/>
          </w:tcPr>
          <w:p w14:paraId="5A668E3E" w14:textId="77777777" w:rsidR="002102AC" w:rsidRPr="009A2DEF" w:rsidRDefault="002102AC" w:rsidP="002102AC">
            <w:pPr>
              <w:rPr>
                <w:rFonts w:eastAsia="Times New Roman" w:cs="Times New Roman"/>
                <w:sz w:val="12"/>
                <w:szCs w:val="12"/>
                <w:lang w:val="de-CH" w:eastAsia="en-AU"/>
              </w:rPr>
            </w:pPr>
          </w:p>
        </w:tc>
        <w:tc>
          <w:tcPr>
            <w:tcW w:w="576" w:type="dxa"/>
            <w:tcBorders>
              <w:top w:val="nil"/>
              <w:left w:val="nil"/>
              <w:bottom w:val="nil"/>
              <w:right w:val="nil"/>
            </w:tcBorders>
            <w:shd w:val="clear" w:color="auto" w:fill="auto"/>
            <w:noWrap/>
            <w:hideMark/>
          </w:tcPr>
          <w:p w14:paraId="2B6BBD49" w14:textId="77777777" w:rsidR="002102AC" w:rsidRPr="009A2DEF" w:rsidRDefault="002102AC" w:rsidP="002102AC">
            <w:pPr>
              <w:rPr>
                <w:rFonts w:eastAsia="Times New Roman" w:cs="Times New Roman"/>
                <w:sz w:val="12"/>
                <w:szCs w:val="12"/>
                <w:lang w:val="de-CH" w:eastAsia="en-AU"/>
              </w:rPr>
            </w:pPr>
          </w:p>
        </w:tc>
        <w:tc>
          <w:tcPr>
            <w:tcW w:w="649" w:type="dxa"/>
            <w:tcBorders>
              <w:top w:val="nil"/>
              <w:left w:val="nil"/>
              <w:bottom w:val="nil"/>
              <w:right w:val="nil"/>
            </w:tcBorders>
            <w:shd w:val="clear" w:color="auto" w:fill="auto"/>
            <w:noWrap/>
            <w:hideMark/>
          </w:tcPr>
          <w:p w14:paraId="5F496E69" w14:textId="77777777" w:rsidR="002102AC" w:rsidRPr="009A2DEF" w:rsidRDefault="002102AC" w:rsidP="002102AC">
            <w:pPr>
              <w:rPr>
                <w:rFonts w:eastAsia="Times New Roman" w:cs="Times New Roman"/>
                <w:sz w:val="12"/>
                <w:szCs w:val="12"/>
                <w:lang w:val="de-CH" w:eastAsia="en-AU"/>
              </w:rPr>
            </w:pPr>
          </w:p>
        </w:tc>
        <w:tc>
          <w:tcPr>
            <w:tcW w:w="1539" w:type="dxa"/>
            <w:tcBorders>
              <w:top w:val="nil"/>
              <w:left w:val="nil"/>
              <w:bottom w:val="nil"/>
              <w:right w:val="nil"/>
            </w:tcBorders>
            <w:shd w:val="clear" w:color="auto" w:fill="auto"/>
            <w:noWrap/>
            <w:hideMark/>
          </w:tcPr>
          <w:p w14:paraId="1F1DAAA2" w14:textId="77777777" w:rsidR="002102AC" w:rsidRPr="009A2DEF" w:rsidRDefault="002102AC" w:rsidP="002102AC">
            <w:pPr>
              <w:rPr>
                <w:rFonts w:eastAsia="Times New Roman" w:cs="Arial"/>
                <w:i/>
                <w:iCs/>
                <w:sz w:val="12"/>
                <w:szCs w:val="12"/>
                <w:lang w:val="en-AU" w:eastAsia="en-AU"/>
              </w:rPr>
            </w:pPr>
            <w:r w:rsidRPr="009A2DEF">
              <w:rPr>
                <w:rFonts w:eastAsia="Times New Roman" w:cs="Arial"/>
                <w:i/>
                <w:iCs/>
                <w:sz w:val="12"/>
                <w:szCs w:val="12"/>
                <w:lang w:val="en-AU" w:eastAsia="en-AU"/>
              </w:rPr>
              <w:t xml:space="preserve">Acer </w:t>
            </w:r>
            <w:proofErr w:type="spellStart"/>
            <w:r w:rsidRPr="009A2DEF">
              <w:rPr>
                <w:rFonts w:eastAsia="Times New Roman" w:cs="Arial"/>
                <w:i/>
                <w:iCs/>
                <w:sz w:val="12"/>
                <w:szCs w:val="12"/>
                <w:lang w:val="en-AU" w:eastAsia="en-AU"/>
              </w:rPr>
              <w:t>pseudoplatanus</w:t>
            </w:r>
            <w:proofErr w:type="spellEnd"/>
          </w:p>
        </w:tc>
        <w:tc>
          <w:tcPr>
            <w:tcW w:w="1275" w:type="dxa"/>
            <w:tcBorders>
              <w:top w:val="nil"/>
              <w:left w:val="nil"/>
              <w:bottom w:val="nil"/>
              <w:right w:val="nil"/>
            </w:tcBorders>
            <w:shd w:val="clear" w:color="auto" w:fill="auto"/>
            <w:noWrap/>
            <w:hideMark/>
          </w:tcPr>
          <w:p w14:paraId="5027BF53" w14:textId="05B22E09" w:rsidR="002102AC" w:rsidRPr="009A2DEF" w:rsidRDefault="009E172F" w:rsidP="002102AC">
            <w:pPr>
              <w:rPr>
                <w:rFonts w:eastAsia="Times New Roman" w:cs="Arial"/>
                <w:sz w:val="12"/>
                <w:szCs w:val="12"/>
                <w:lang w:val="en-AU" w:eastAsia="en-AU"/>
              </w:rPr>
            </w:pPr>
            <w:r w:rsidRPr="009A2DEF">
              <w:rPr>
                <w:rFonts w:eastAsia="Times New Roman" w:cs="Arial"/>
                <w:sz w:val="12"/>
                <w:szCs w:val="12"/>
                <w:lang w:val="en-AU" w:eastAsia="en-AU"/>
              </w:rPr>
              <w:t xml:space="preserve">mean of </w:t>
            </w:r>
            <w:proofErr w:type="spellStart"/>
            <w:r w:rsidRPr="009A2DEF">
              <w:rPr>
                <w:rFonts w:eastAsia="Times New Roman" w:cs="Arial"/>
                <w:i/>
                <w:sz w:val="12"/>
                <w:szCs w:val="12"/>
                <w:lang w:val="en-AU" w:eastAsia="en-AU"/>
              </w:rPr>
              <w:t>F.sylvatica</w:t>
            </w:r>
            <w:proofErr w:type="spellEnd"/>
            <w:r w:rsidRPr="009A2DEF">
              <w:rPr>
                <w:rFonts w:eastAsia="Times New Roman" w:cs="Arial"/>
                <w:sz w:val="12"/>
                <w:szCs w:val="12"/>
                <w:lang w:val="en-AU" w:eastAsia="en-AU"/>
              </w:rPr>
              <w:t xml:space="preserve">, </w:t>
            </w:r>
            <w:r w:rsidRPr="009A2DEF">
              <w:rPr>
                <w:rFonts w:eastAsia="Times New Roman" w:cs="Arial"/>
                <w:i/>
                <w:sz w:val="12"/>
                <w:szCs w:val="12"/>
                <w:lang w:val="en-AU" w:eastAsia="en-AU"/>
              </w:rPr>
              <w:t>F. excelsior</w:t>
            </w:r>
            <w:r w:rsidRPr="009A2DEF">
              <w:rPr>
                <w:rFonts w:eastAsia="Times New Roman" w:cs="Arial"/>
                <w:sz w:val="12"/>
                <w:szCs w:val="12"/>
                <w:lang w:val="en-AU" w:eastAsia="en-AU"/>
              </w:rPr>
              <w:t xml:space="preserve"> and </w:t>
            </w:r>
            <w:proofErr w:type="spellStart"/>
            <w:r w:rsidRPr="009A2DEF">
              <w:rPr>
                <w:rFonts w:eastAsia="Times New Roman" w:cs="Arial"/>
                <w:i/>
                <w:sz w:val="12"/>
                <w:szCs w:val="12"/>
                <w:lang w:val="en-AU" w:eastAsia="en-AU"/>
              </w:rPr>
              <w:t>Quercus</w:t>
            </w:r>
            <w:proofErr w:type="spellEnd"/>
          </w:p>
        </w:tc>
        <w:tc>
          <w:tcPr>
            <w:tcW w:w="2835" w:type="dxa"/>
            <w:tcBorders>
              <w:top w:val="nil"/>
              <w:left w:val="nil"/>
              <w:bottom w:val="nil"/>
              <w:right w:val="nil"/>
            </w:tcBorders>
            <w:shd w:val="clear" w:color="auto" w:fill="auto"/>
            <w:noWrap/>
            <w:hideMark/>
          </w:tcPr>
          <w:p w14:paraId="1FE3AF04" w14:textId="77777777" w:rsidR="002102AC" w:rsidRPr="009A2DEF" w:rsidRDefault="002102AC" w:rsidP="002102AC">
            <w:pPr>
              <w:rPr>
                <w:rFonts w:eastAsia="Times New Roman" w:cs="Arial"/>
                <w:sz w:val="12"/>
                <w:szCs w:val="12"/>
                <w:lang w:val="en-AU" w:eastAsia="en-AU"/>
              </w:rPr>
            </w:pPr>
          </w:p>
        </w:tc>
      </w:tr>
      <w:tr w:rsidR="009A2DEF" w:rsidRPr="009A2DEF" w14:paraId="72992D88" w14:textId="77777777" w:rsidTr="00330A2D">
        <w:trPr>
          <w:trHeight w:val="20"/>
        </w:trPr>
        <w:tc>
          <w:tcPr>
            <w:tcW w:w="1560" w:type="dxa"/>
            <w:tcBorders>
              <w:top w:val="nil"/>
              <w:left w:val="nil"/>
              <w:bottom w:val="nil"/>
              <w:right w:val="nil"/>
            </w:tcBorders>
            <w:shd w:val="clear" w:color="auto" w:fill="auto"/>
            <w:noWrap/>
            <w:hideMark/>
          </w:tcPr>
          <w:p w14:paraId="1F3E115B" w14:textId="77777777" w:rsidR="002102AC" w:rsidRPr="009A2DEF" w:rsidRDefault="002102AC" w:rsidP="002102AC">
            <w:pPr>
              <w:rPr>
                <w:rFonts w:eastAsia="Times New Roman" w:cs="Times New Roman"/>
                <w:sz w:val="12"/>
                <w:szCs w:val="12"/>
                <w:lang w:val="en-AU" w:eastAsia="en-AU"/>
              </w:rPr>
            </w:pPr>
          </w:p>
        </w:tc>
        <w:tc>
          <w:tcPr>
            <w:tcW w:w="779" w:type="dxa"/>
            <w:tcBorders>
              <w:top w:val="nil"/>
              <w:left w:val="nil"/>
              <w:bottom w:val="nil"/>
              <w:right w:val="nil"/>
            </w:tcBorders>
            <w:shd w:val="clear" w:color="auto" w:fill="auto"/>
            <w:noWrap/>
            <w:hideMark/>
          </w:tcPr>
          <w:p w14:paraId="2B2C820A" w14:textId="77777777" w:rsidR="002102AC" w:rsidRPr="009A2DEF" w:rsidRDefault="002102AC" w:rsidP="002102AC">
            <w:pPr>
              <w:rPr>
                <w:rFonts w:eastAsia="Times New Roman" w:cs="Times New Roman"/>
                <w:sz w:val="12"/>
                <w:szCs w:val="12"/>
                <w:lang w:val="en-AU" w:eastAsia="en-AU"/>
              </w:rPr>
            </w:pPr>
          </w:p>
        </w:tc>
        <w:tc>
          <w:tcPr>
            <w:tcW w:w="576" w:type="dxa"/>
            <w:tcBorders>
              <w:top w:val="nil"/>
              <w:left w:val="nil"/>
              <w:bottom w:val="nil"/>
              <w:right w:val="nil"/>
            </w:tcBorders>
            <w:shd w:val="clear" w:color="auto" w:fill="auto"/>
            <w:noWrap/>
            <w:hideMark/>
          </w:tcPr>
          <w:p w14:paraId="65857307" w14:textId="77777777" w:rsidR="002102AC" w:rsidRPr="009A2DEF" w:rsidRDefault="002102AC" w:rsidP="002102AC">
            <w:pPr>
              <w:rPr>
                <w:rFonts w:eastAsia="Times New Roman" w:cs="Times New Roman"/>
                <w:sz w:val="12"/>
                <w:szCs w:val="12"/>
                <w:lang w:val="en-AU" w:eastAsia="en-AU"/>
              </w:rPr>
            </w:pPr>
          </w:p>
        </w:tc>
        <w:tc>
          <w:tcPr>
            <w:tcW w:w="649" w:type="dxa"/>
            <w:tcBorders>
              <w:top w:val="nil"/>
              <w:left w:val="nil"/>
              <w:bottom w:val="nil"/>
              <w:right w:val="nil"/>
            </w:tcBorders>
            <w:shd w:val="clear" w:color="auto" w:fill="auto"/>
            <w:noWrap/>
            <w:hideMark/>
          </w:tcPr>
          <w:p w14:paraId="4B9AB2A0" w14:textId="77777777" w:rsidR="002102AC" w:rsidRPr="009A2DEF" w:rsidRDefault="002102AC" w:rsidP="002102AC">
            <w:pPr>
              <w:rPr>
                <w:rFonts w:eastAsia="Times New Roman" w:cs="Times New Roman"/>
                <w:sz w:val="12"/>
                <w:szCs w:val="12"/>
                <w:lang w:val="en-AU" w:eastAsia="en-AU"/>
              </w:rPr>
            </w:pPr>
          </w:p>
        </w:tc>
        <w:tc>
          <w:tcPr>
            <w:tcW w:w="1539" w:type="dxa"/>
            <w:tcBorders>
              <w:top w:val="nil"/>
              <w:left w:val="nil"/>
              <w:bottom w:val="nil"/>
              <w:right w:val="nil"/>
            </w:tcBorders>
            <w:shd w:val="clear" w:color="auto" w:fill="auto"/>
            <w:noWrap/>
            <w:hideMark/>
          </w:tcPr>
          <w:p w14:paraId="08C39139" w14:textId="77777777" w:rsidR="002102AC" w:rsidRPr="009A2DEF" w:rsidRDefault="002102AC" w:rsidP="002102AC">
            <w:pPr>
              <w:rPr>
                <w:rFonts w:eastAsia="Times New Roman" w:cs="Arial"/>
                <w:i/>
                <w:iCs/>
                <w:sz w:val="12"/>
                <w:szCs w:val="12"/>
                <w:lang w:val="en-AU" w:eastAsia="en-AU"/>
              </w:rPr>
            </w:pPr>
            <w:proofErr w:type="spellStart"/>
            <w:r w:rsidRPr="009A2DEF">
              <w:rPr>
                <w:rFonts w:eastAsia="Times New Roman" w:cs="Arial"/>
                <w:i/>
                <w:iCs/>
                <w:sz w:val="12"/>
                <w:szCs w:val="12"/>
                <w:lang w:val="en-AU" w:eastAsia="en-AU"/>
              </w:rPr>
              <w:t>Betula</w:t>
            </w:r>
            <w:proofErr w:type="spellEnd"/>
          </w:p>
        </w:tc>
        <w:tc>
          <w:tcPr>
            <w:tcW w:w="1275" w:type="dxa"/>
            <w:tcBorders>
              <w:top w:val="nil"/>
              <w:left w:val="nil"/>
              <w:bottom w:val="nil"/>
              <w:right w:val="nil"/>
            </w:tcBorders>
            <w:shd w:val="clear" w:color="auto" w:fill="auto"/>
            <w:noWrap/>
            <w:hideMark/>
          </w:tcPr>
          <w:p w14:paraId="51A6FD2A" w14:textId="0AE27928" w:rsidR="002102AC" w:rsidRPr="009A2DEF" w:rsidRDefault="003E3239" w:rsidP="003E3239">
            <w:pPr>
              <w:rPr>
                <w:rFonts w:eastAsia="Times New Roman" w:cs="Arial"/>
                <w:sz w:val="12"/>
                <w:szCs w:val="12"/>
                <w:lang w:val="en-AU" w:eastAsia="en-AU"/>
              </w:rPr>
            </w:pPr>
            <w:r w:rsidRPr="009A2DEF">
              <w:rPr>
                <w:rFonts w:eastAsia="Times New Roman" w:cs="Arial"/>
                <w:sz w:val="12"/>
                <w:szCs w:val="12"/>
                <w:lang w:val="en-AU" w:eastAsia="en-AU"/>
              </w:rPr>
              <w:t>2.33</w:t>
            </w:r>
          </w:p>
        </w:tc>
        <w:tc>
          <w:tcPr>
            <w:tcW w:w="2835" w:type="dxa"/>
            <w:tcBorders>
              <w:top w:val="nil"/>
              <w:left w:val="nil"/>
              <w:bottom w:val="nil"/>
              <w:right w:val="nil"/>
            </w:tcBorders>
            <w:shd w:val="clear" w:color="auto" w:fill="auto"/>
            <w:noWrap/>
            <w:hideMark/>
          </w:tcPr>
          <w:p w14:paraId="0E4B1CB6" w14:textId="0CAF0AD5" w:rsidR="002102AC" w:rsidRPr="009A2DEF" w:rsidRDefault="003E3239" w:rsidP="005B4175">
            <w:pPr>
              <w:rPr>
                <w:rFonts w:eastAsia="Times New Roman" w:cs="Times New Roman"/>
                <w:sz w:val="12"/>
                <w:szCs w:val="12"/>
                <w:lang w:val="en-AU" w:eastAsia="en-AU"/>
              </w:rPr>
            </w:pPr>
            <w:r w:rsidRPr="009A2DEF">
              <w:rPr>
                <w:rFonts w:eastAsia="Times New Roman" w:cs="Times New Roman"/>
                <w:sz w:val="12"/>
                <w:szCs w:val="12"/>
                <w:lang w:val="en-AU" w:eastAsia="en-AU"/>
              </w:rPr>
              <w:fldChar w:fldCharType="begin"/>
            </w:r>
            <w:r w:rsidR="005B4175" w:rsidRPr="009A2DEF">
              <w:rPr>
                <w:rFonts w:eastAsia="Times New Roman" w:cs="Times New Roman"/>
                <w:sz w:val="12"/>
                <w:szCs w:val="12"/>
                <w:lang w:val="en-AU" w:eastAsia="en-AU"/>
              </w:rPr>
              <w:instrText xml:space="preserve"> ADDIN EN.CITE &lt;EndNote&gt;&lt;Cite&gt;&lt;Author&gt;Hynynen&lt;/Author&gt;&lt;Year&gt;1993&lt;/Year&gt;&lt;RecNum&gt;7126&lt;/RecNum&gt;&lt;DisplayText&gt;(Hynynen 1993)&lt;/DisplayText&gt;&lt;record&gt;&lt;rec-number&gt;7126&lt;/rec-number&gt;&lt;foreign-keys&gt;&lt;key app="EN" db-id="2x999fsf50tf9ketear52pakz9wxaserp5tr" timestamp="1582646128"&gt;7126&lt;/key&gt;&lt;/foreign-keys&gt;&lt;ref-type name="Journal Article"&gt;17&lt;/ref-type&gt;&lt;contributors&gt;&lt;authors&gt;&lt;author&gt;Hynynen, J.&lt;/author&gt;&lt;/authors&gt;&lt;/contributors&gt;&lt;titles&gt;&lt;title&gt;&lt;style face="normal" font="default" size="100%"&gt;Self-thinning models for even-aged stands of &lt;/style&gt;&lt;style face="italic" font="default" size="100%"&gt;Pinus sylvestris&lt;/style&gt;&lt;style face="normal" font="default" size="100%"&gt;, &lt;/style&gt;&lt;style face="italic" font="default" size="100%"&gt;Picea abies&lt;/style&gt;&lt;style face="normal" font="default" size="100%"&gt; and &lt;/style&gt;&lt;style face="italic" font="default" size="100%"&gt;Betula pendula&lt;/style&gt;&lt;/title&gt;&lt;secondary-title&gt;Scandinavian Journal of Forest Research&lt;/secondary-title&gt;&lt;/titles&gt;&lt;periodical&gt;&lt;full-title&gt;Scandinavian Journal of Forest Research&lt;/full-title&gt;&lt;/periodical&gt;&lt;pages&gt;326-336&lt;/pages&gt;&lt;volume&gt;8&lt;/volume&gt;&lt;dates&gt;&lt;year&gt;1993&lt;/year&gt;&lt;/dates&gt;&lt;urls&gt;&lt;/urls&gt;&lt;/record&gt;&lt;/Cite&gt;&lt;/EndNote&gt;</w:instrText>
            </w:r>
            <w:r w:rsidRPr="009A2DEF">
              <w:rPr>
                <w:rFonts w:eastAsia="Times New Roman" w:cs="Times New Roman"/>
                <w:sz w:val="12"/>
                <w:szCs w:val="12"/>
                <w:lang w:val="en-AU" w:eastAsia="en-AU"/>
              </w:rPr>
              <w:fldChar w:fldCharType="separate"/>
            </w:r>
            <w:r w:rsidR="005B4175" w:rsidRPr="009A2DEF">
              <w:rPr>
                <w:rFonts w:eastAsia="Times New Roman" w:cs="Times New Roman"/>
                <w:noProof/>
                <w:sz w:val="12"/>
                <w:szCs w:val="12"/>
                <w:lang w:val="en-AU" w:eastAsia="en-AU"/>
              </w:rPr>
              <w:t>(Hynynen 1993)</w:t>
            </w:r>
            <w:r w:rsidRPr="009A2DEF">
              <w:rPr>
                <w:rFonts w:eastAsia="Times New Roman" w:cs="Times New Roman"/>
                <w:sz w:val="12"/>
                <w:szCs w:val="12"/>
                <w:lang w:val="en-AU" w:eastAsia="en-AU"/>
              </w:rPr>
              <w:fldChar w:fldCharType="end"/>
            </w:r>
          </w:p>
        </w:tc>
      </w:tr>
      <w:tr w:rsidR="009A2DEF" w:rsidRPr="009A2DEF" w14:paraId="10C91293" w14:textId="77777777" w:rsidTr="00330A2D">
        <w:trPr>
          <w:trHeight w:val="20"/>
        </w:trPr>
        <w:tc>
          <w:tcPr>
            <w:tcW w:w="1560" w:type="dxa"/>
            <w:tcBorders>
              <w:top w:val="nil"/>
              <w:left w:val="nil"/>
              <w:bottom w:val="nil"/>
              <w:right w:val="nil"/>
            </w:tcBorders>
            <w:shd w:val="clear" w:color="auto" w:fill="auto"/>
            <w:noWrap/>
            <w:hideMark/>
          </w:tcPr>
          <w:p w14:paraId="7974BC2E" w14:textId="77777777" w:rsidR="002102AC" w:rsidRPr="009A2DEF" w:rsidRDefault="002102AC" w:rsidP="002102AC">
            <w:pPr>
              <w:rPr>
                <w:rFonts w:eastAsia="Times New Roman" w:cs="Times New Roman"/>
                <w:sz w:val="12"/>
                <w:szCs w:val="12"/>
                <w:lang w:val="en-AU" w:eastAsia="en-AU"/>
              </w:rPr>
            </w:pPr>
          </w:p>
        </w:tc>
        <w:tc>
          <w:tcPr>
            <w:tcW w:w="779" w:type="dxa"/>
            <w:tcBorders>
              <w:top w:val="nil"/>
              <w:left w:val="nil"/>
              <w:bottom w:val="nil"/>
              <w:right w:val="nil"/>
            </w:tcBorders>
            <w:shd w:val="clear" w:color="auto" w:fill="auto"/>
            <w:noWrap/>
            <w:hideMark/>
          </w:tcPr>
          <w:p w14:paraId="0E6421A2" w14:textId="77777777" w:rsidR="002102AC" w:rsidRPr="009A2DEF" w:rsidRDefault="002102AC" w:rsidP="002102AC">
            <w:pPr>
              <w:rPr>
                <w:rFonts w:eastAsia="Times New Roman" w:cs="Times New Roman"/>
                <w:sz w:val="12"/>
                <w:szCs w:val="12"/>
                <w:lang w:val="en-AU" w:eastAsia="en-AU"/>
              </w:rPr>
            </w:pPr>
          </w:p>
        </w:tc>
        <w:tc>
          <w:tcPr>
            <w:tcW w:w="576" w:type="dxa"/>
            <w:tcBorders>
              <w:top w:val="nil"/>
              <w:left w:val="nil"/>
              <w:bottom w:val="nil"/>
              <w:right w:val="nil"/>
            </w:tcBorders>
            <w:shd w:val="clear" w:color="auto" w:fill="auto"/>
            <w:noWrap/>
            <w:hideMark/>
          </w:tcPr>
          <w:p w14:paraId="326AED23" w14:textId="77777777" w:rsidR="002102AC" w:rsidRPr="009A2DEF" w:rsidRDefault="002102AC" w:rsidP="002102AC">
            <w:pPr>
              <w:rPr>
                <w:rFonts w:eastAsia="Times New Roman" w:cs="Times New Roman"/>
                <w:sz w:val="12"/>
                <w:szCs w:val="12"/>
                <w:lang w:val="en-AU" w:eastAsia="en-AU"/>
              </w:rPr>
            </w:pPr>
          </w:p>
        </w:tc>
        <w:tc>
          <w:tcPr>
            <w:tcW w:w="649" w:type="dxa"/>
            <w:tcBorders>
              <w:top w:val="nil"/>
              <w:left w:val="nil"/>
              <w:bottom w:val="nil"/>
              <w:right w:val="nil"/>
            </w:tcBorders>
            <w:shd w:val="clear" w:color="auto" w:fill="auto"/>
            <w:noWrap/>
            <w:hideMark/>
          </w:tcPr>
          <w:p w14:paraId="4B1834C7" w14:textId="77777777" w:rsidR="002102AC" w:rsidRPr="009A2DEF" w:rsidRDefault="002102AC" w:rsidP="002102AC">
            <w:pPr>
              <w:rPr>
                <w:rFonts w:eastAsia="Times New Roman" w:cs="Times New Roman"/>
                <w:sz w:val="12"/>
                <w:szCs w:val="12"/>
                <w:lang w:val="en-AU" w:eastAsia="en-AU"/>
              </w:rPr>
            </w:pPr>
          </w:p>
        </w:tc>
        <w:tc>
          <w:tcPr>
            <w:tcW w:w="1539" w:type="dxa"/>
            <w:tcBorders>
              <w:top w:val="nil"/>
              <w:left w:val="nil"/>
              <w:bottom w:val="nil"/>
              <w:right w:val="nil"/>
            </w:tcBorders>
            <w:shd w:val="clear" w:color="auto" w:fill="auto"/>
            <w:noWrap/>
            <w:hideMark/>
          </w:tcPr>
          <w:p w14:paraId="7AAD80B2" w14:textId="77777777" w:rsidR="002102AC" w:rsidRPr="009A2DEF" w:rsidRDefault="002102AC" w:rsidP="002102AC">
            <w:pPr>
              <w:rPr>
                <w:rFonts w:eastAsia="Times New Roman" w:cs="Arial"/>
                <w:i/>
                <w:iCs/>
                <w:sz w:val="12"/>
                <w:szCs w:val="12"/>
                <w:lang w:val="en-AU" w:eastAsia="en-AU"/>
              </w:rPr>
            </w:pPr>
            <w:proofErr w:type="spellStart"/>
            <w:r w:rsidRPr="009A2DEF">
              <w:rPr>
                <w:rFonts w:eastAsia="Times New Roman" w:cs="Arial"/>
                <w:i/>
                <w:iCs/>
                <w:sz w:val="12"/>
                <w:szCs w:val="12"/>
                <w:lang w:val="en-AU" w:eastAsia="en-AU"/>
              </w:rPr>
              <w:t>Carpinus</w:t>
            </w:r>
            <w:proofErr w:type="spellEnd"/>
            <w:r w:rsidRPr="009A2DEF">
              <w:rPr>
                <w:rFonts w:eastAsia="Times New Roman" w:cs="Arial"/>
                <w:i/>
                <w:iCs/>
                <w:sz w:val="12"/>
                <w:szCs w:val="12"/>
                <w:lang w:val="en-AU" w:eastAsia="en-AU"/>
              </w:rPr>
              <w:t xml:space="preserve"> </w:t>
            </w:r>
            <w:proofErr w:type="spellStart"/>
            <w:r w:rsidRPr="009A2DEF">
              <w:rPr>
                <w:rFonts w:eastAsia="Times New Roman" w:cs="Arial"/>
                <w:i/>
                <w:iCs/>
                <w:sz w:val="12"/>
                <w:szCs w:val="12"/>
                <w:lang w:val="en-AU" w:eastAsia="en-AU"/>
              </w:rPr>
              <w:t>betulus</w:t>
            </w:r>
            <w:proofErr w:type="spellEnd"/>
          </w:p>
        </w:tc>
        <w:tc>
          <w:tcPr>
            <w:tcW w:w="1275" w:type="dxa"/>
            <w:tcBorders>
              <w:top w:val="nil"/>
              <w:left w:val="nil"/>
              <w:bottom w:val="nil"/>
              <w:right w:val="nil"/>
            </w:tcBorders>
            <w:shd w:val="clear" w:color="auto" w:fill="auto"/>
            <w:noWrap/>
            <w:hideMark/>
          </w:tcPr>
          <w:p w14:paraId="6D2F14A9" w14:textId="4EA6CF0D" w:rsidR="002102AC" w:rsidRPr="009A2DEF" w:rsidRDefault="003E3239" w:rsidP="002102AC">
            <w:pPr>
              <w:rPr>
                <w:rFonts w:eastAsia="Times New Roman" w:cs="Arial"/>
                <w:sz w:val="12"/>
                <w:szCs w:val="12"/>
                <w:lang w:val="en-AU" w:eastAsia="en-AU"/>
              </w:rPr>
            </w:pPr>
            <w:r w:rsidRPr="009A2DEF">
              <w:rPr>
                <w:rFonts w:eastAsia="Times New Roman" w:cs="Arial"/>
                <w:sz w:val="12"/>
                <w:szCs w:val="12"/>
                <w:lang w:val="en-AU" w:eastAsia="en-AU"/>
              </w:rPr>
              <w:t>2</w:t>
            </w:r>
            <w:r w:rsidR="00940DA6" w:rsidRPr="009A2DEF">
              <w:rPr>
                <w:rFonts w:eastAsia="Times New Roman" w:cs="Arial"/>
                <w:sz w:val="12"/>
                <w:szCs w:val="12"/>
                <w:lang w:val="en-AU" w:eastAsia="en-AU"/>
              </w:rPr>
              <w:t>.0</w:t>
            </w:r>
          </w:p>
        </w:tc>
        <w:tc>
          <w:tcPr>
            <w:tcW w:w="2835" w:type="dxa"/>
            <w:tcBorders>
              <w:top w:val="nil"/>
              <w:left w:val="nil"/>
              <w:bottom w:val="nil"/>
              <w:right w:val="nil"/>
            </w:tcBorders>
            <w:shd w:val="clear" w:color="auto" w:fill="auto"/>
            <w:noWrap/>
            <w:hideMark/>
          </w:tcPr>
          <w:p w14:paraId="42389C18" w14:textId="7A3FD0AF" w:rsidR="002102AC" w:rsidRPr="009A2DEF" w:rsidRDefault="003E3239" w:rsidP="005B4175">
            <w:pPr>
              <w:rPr>
                <w:rFonts w:eastAsia="Times New Roman" w:cs="Times New Roman"/>
                <w:sz w:val="12"/>
                <w:szCs w:val="12"/>
                <w:lang w:val="en-AU" w:eastAsia="en-AU"/>
              </w:rPr>
            </w:pPr>
            <w:r w:rsidRPr="009A2DEF">
              <w:rPr>
                <w:rFonts w:eastAsia="Times New Roman" w:cs="Times New Roman"/>
                <w:sz w:val="12"/>
                <w:szCs w:val="12"/>
                <w:lang w:val="en-AU" w:eastAsia="en-AU"/>
              </w:rPr>
              <w:fldChar w:fldCharType="begin"/>
            </w:r>
            <w:r w:rsidR="005B4175" w:rsidRPr="009A2DEF">
              <w:rPr>
                <w:rFonts w:eastAsia="Times New Roman" w:cs="Times New Roman"/>
                <w:sz w:val="12"/>
                <w:szCs w:val="12"/>
                <w:lang w:val="en-AU" w:eastAsia="en-AU"/>
              </w:rPr>
              <w:instrText xml:space="preserve"> ADDIN EN.CITE &lt;EndNote&gt;&lt;Cite&gt;&lt;Author&gt;Vospernik&lt;/Author&gt;&lt;Year&gt;2015&lt;/Year&gt;&lt;RecNum&gt;7161&lt;/RecNum&gt;&lt;DisplayText&gt;(Vospernik and Sterba 2015)&lt;/DisplayText&gt;&lt;record&gt;&lt;rec-number&gt;7161&lt;/rec-number&gt;&lt;foreign-keys&gt;&lt;key app="EN" db-id="2x999fsf50tf9ketear52pakz9wxaserp5tr" timestamp="1585252439"&gt;7161&lt;/key&gt;&lt;/foreign-keys&gt;&lt;ref-type name="Journal Article"&gt;17&lt;/ref-type&gt;&lt;contributors&gt;&lt;authors&gt;&lt;author&gt;Sonja Vospernik&lt;/author&gt;&lt;author&gt;Hubert Sterba&lt;/author&gt;&lt;/authors&gt;&lt;/contributors&gt;&lt;titles&gt;&lt;title&gt;Do competition-density rule and self-thinning rule agree?&lt;/title&gt;&lt;secondary-title&gt;Annals of Forest Science&lt;/secondary-title&gt;&lt;/titles&gt;&lt;periodical&gt;&lt;full-title&gt;Annals of Forest Science&lt;/full-title&gt;&lt;/periodical&gt;&lt;pages&gt;379-390&lt;/pages&gt;&lt;volume&gt;72&lt;/volume&gt;&lt;dates&gt;&lt;year&gt;2015&lt;/year&gt;&lt;/dates&gt;&lt;urls&gt;&lt;/urls&gt;&lt;/record&gt;&lt;/Cite&gt;&lt;/EndNote&gt;</w:instrText>
            </w:r>
            <w:r w:rsidRPr="009A2DEF">
              <w:rPr>
                <w:rFonts w:eastAsia="Times New Roman" w:cs="Times New Roman"/>
                <w:sz w:val="12"/>
                <w:szCs w:val="12"/>
                <w:lang w:val="en-AU" w:eastAsia="en-AU"/>
              </w:rPr>
              <w:fldChar w:fldCharType="separate"/>
            </w:r>
            <w:r w:rsidR="005B4175" w:rsidRPr="009A2DEF">
              <w:rPr>
                <w:rFonts w:eastAsia="Times New Roman" w:cs="Times New Roman"/>
                <w:noProof/>
                <w:sz w:val="12"/>
                <w:szCs w:val="12"/>
                <w:lang w:val="de-CH" w:eastAsia="en-AU"/>
              </w:rPr>
              <w:t>(Vospernik and Sterba 2015)</w:t>
            </w:r>
            <w:r w:rsidRPr="009A2DEF">
              <w:rPr>
                <w:rFonts w:eastAsia="Times New Roman" w:cs="Times New Roman"/>
                <w:sz w:val="12"/>
                <w:szCs w:val="12"/>
                <w:lang w:val="en-AU" w:eastAsia="en-AU"/>
              </w:rPr>
              <w:fldChar w:fldCharType="end"/>
            </w:r>
          </w:p>
        </w:tc>
      </w:tr>
      <w:tr w:rsidR="009A2DEF" w:rsidRPr="00117D40" w14:paraId="64F9E493" w14:textId="77777777" w:rsidTr="00330A2D">
        <w:trPr>
          <w:trHeight w:val="20"/>
        </w:trPr>
        <w:tc>
          <w:tcPr>
            <w:tcW w:w="1560" w:type="dxa"/>
            <w:tcBorders>
              <w:top w:val="nil"/>
              <w:left w:val="nil"/>
              <w:bottom w:val="nil"/>
              <w:right w:val="nil"/>
            </w:tcBorders>
            <w:shd w:val="clear" w:color="auto" w:fill="auto"/>
            <w:noWrap/>
            <w:hideMark/>
          </w:tcPr>
          <w:p w14:paraId="0CDA3A51" w14:textId="77777777" w:rsidR="002102AC" w:rsidRPr="009A2DEF" w:rsidRDefault="002102AC" w:rsidP="002102AC">
            <w:pPr>
              <w:rPr>
                <w:rFonts w:eastAsia="Times New Roman" w:cs="Times New Roman"/>
                <w:sz w:val="12"/>
                <w:szCs w:val="12"/>
                <w:lang w:val="en-AU" w:eastAsia="en-AU"/>
              </w:rPr>
            </w:pPr>
          </w:p>
        </w:tc>
        <w:tc>
          <w:tcPr>
            <w:tcW w:w="779" w:type="dxa"/>
            <w:tcBorders>
              <w:top w:val="nil"/>
              <w:left w:val="nil"/>
              <w:bottom w:val="nil"/>
              <w:right w:val="nil"/>
            </w:tcBorders>
            <w:shd w:val="clear" w:color="auto" w:fill="auto"/>
            <w:noWrap/>
            <w:hideMark/>
          </w:tcPr>
          <w:p w14:paraId="2AFBEFA6" w14:textId="77777777" w:rsidR="002102AC" w:rsidRPr="009A2DEF" w:rsidRDefault="002102AC" w:rsidP="002102AC">
            <w:pPr>
              <w:rPr>
                <w:rFonts w:eastAsia="Times New Roman" w:cs="Times New Roman"/>
                <w:sz w:val="12"/>
                <w:szCs w:val="12"/>
                <w:lang w:val="en-AU" w:eastAsia="en-AU"/>
              </w:rPr>
            </w:pPr>
          </w:p>
        </w:tc>
        <w:tc>
          <w:tcPr>
            <w:tcW w:w="576" w:type="dxa"/>
            <w:tcBorders>
              <w:top w:val="nil"/>
              <w:left w:val="nil"/>
              <w:bottom w:val="nil"/>
              <w:right w:val="nil"/>
            </w:tcBorders>
            <w:shd w:val="clear" w:color="auto" w:fill="auto"/>
            <w:noWrap/>
            <w:hideMark/>
          </w:tcPr>
          <w:p w14:paraId="1E256BF4" w14:textId="77777777" w:rsidR="002102AC" w:rsidRPr="009A2DEF" w:rsidRDefault="002102AC" w:rsidP="002102AC">
            <w:pPr>
              <w:rPr>
                <w:rFonts w:eastAsia="Times New Roman" w:cs="Times New Roman"/>
                <w:sz w:val="12"/>
                <w:szCs w:val="12"/>
                <w:lang w:val="en-AU" w:eastAsia="en-AU"/>
              </w:rPr>
            </w:pPr>
          </w:p>
        </w:tc>
        <w:tc>
          <w:tcPr>
            <w:tcW w:w="649" w:type="dxa"/>
            <w:tcBorders>
              <w:top w:val="nil"/>
              <w:left w:val="nil"/>
              <w:bottom w:val="nil"/>
              <w:right w:val="nil"/>
            </w:tcBorders>
            <w:shd w:val="clear" w:color="auto" w:fill="auto"/>
            <w:noWrap/>
            <w:hideMark/>
          </w:tcPr>
          <w:p w14:paraId="1CAB2F68" w14:textId="77777777" w:rsidR="002102AC" w:rsidRPr="009A2DEF" w:rsidRDefault="002102AC" w:rsidP="002102AC">
            <w:pPr>
              <w:rPr>
                <w:rFonts w:eastAsia="Times New Roman" w:cs="Times New Roman"/>
                <w:sz w:val="12"/>
                <w:szCs w:val="12"/>
                <w:lang w:val="en-AU" w:eastAsia="en-AU"/>
              </w:rPr>
            </w:pPr>
          </w:p>
        </w:tc>
        <w:tc>
          <w:tcPr>
            <w:tcW w:w="1539" w:type="dxa"/>
            <w:tcBorders>
              <w:top w:val="nil"/>
              <w:left w:val="nil"/>
              <w:bottom w:val="nil"/>
              <w:right w:val="nil"/>
            </w:tcBorders>
            <w:shd w:val="clear" w:color="auto" w:fill="auto"/>
            <w:noWrap/>
            <w:hideMark/>
          </w:tcPr>
          <w:p w14:paraId="6E46725C" w14:textId="77777777" w:rsidR="002102AC" w:rsidRPr="009A2DEF" w:rsidRDefault="002102AC" w:rsidP="002102AC">
            <w:pPr>
              <w:rPr>
                <w:rFonts w:eastAsia="Times New Roman" w:cs="Arial"/>
                <w:i/>
                <w:iCs/>
                <w:sz w:val="12"/>
                <w:szCs w:val="12"/>
                <w:lang w:val="en-AU" w:eastAsia="en-AU"/>
              </w:rPr>
            </w:pPr>
            <w:r w:rsidRPr="009A2DEF">
              <w:rPr>
                <w:rFonts w:eastAsia="Times New Roman" w:cs="Arial"/>
                <w:i/>
                <w:iCs/>
                <w:sz w:val="12"/>
                <w:szCs w:val="12"/>
                <w:lang w:val="en-AU" w:eastAsia="en-AU"/>
              </w:rPr>
              <w:t xml:space="preserve">Fagus </w:t>
            </w:r>
            <w:proofErr w:type="spellStart"/>
            <w:r w:rsidRPr="009A2DEF">
              <w:rPr>
                <w:rFonts w:eastAsia="Times New Roman" w:cs="Arial"/>
                <w:i/>
                <w:iCs/>
                <w:sz w:val="12"/>
                <w:szCs w:val="12"/>
                <w:lang w:val="en-AU" w:eastAsia="en-AU"/>
              </w:rPr>
              <w:t>sylvatica</w:t>
            </w:r>
            <w:proofErr w:type="spellEnd"/>
          </w:p>
        </w:tc>
        <w:tc>
          <w:tcPr>
            <w:tcW w:w="1275" w:type="dxa"/>
            <w:tcBorders>
              <w:top w:val="nil"/>
              <w:left w:val="nil"/>
              <w:bottom w:val="nil"/>
              <w:right w:val="nil"/>
            </w:tcBorders>
            <w:shd w:val="clear" w:color="auto" w:fill="auto"/>
            <w:noWrap/>
            <w:hideMark/>
          </w:tcPr>
          <w:p w14:paraId="1F9E1B80" w14:textId="77777777" w:rsidR="002102AC" w:rsidRPr="009A2DEF" w:rsidRDefault="002102AC" w:rsidP="002102AC">
            <w:pPr>
              <w:rPr>
                <w:rFonts w:eastAsia="Times New Roman" w:cs="Arial"/>
                <w:sz w:val="12"/>
                <w:szCs w:val="12"/>
                <w:lang w:val="en-AU" w:eastAsia="en-AU"/>
              </w:rPr>
            </w:pPr>
            <w:r w:rsidRPr="009A2DEF">
              <w:rPr>
                <w:rFonts w:eastAsia="Times New Roman" w:cs="Arial"/>
                <w:sz w:val="12"/>
                <w:szCs w:val="12"/>
                <w:lang w:val="en-AU" w:eastAsia="en-AU"/>
              </w:rPr>
              <w:t>1.8 (1.47 / 2.24)</w:t>
            </w:r>
          </w:p>
        </w:tc>
        <w:tc>
          <w:tcPr>
            <w:tcW w:w="2835" w:type="dxa"/>
            <w:tcBorders>
              <w:top w:val="nil"/>
              <w:left w:val="nil"/>
              <w:bottom w:val="nil"/>
              <w:right w:val="nil"/>
            </w:tcBorders>
            <w:shd w:val="clear" w:color="auto" w:fill="auto"/>
            <w:noWrap/>
            <w:hideMark/>
          </w:tcPr>
          <w:p w14:paraId="0F91BC85" w14:textId="5C0D7B1B" w:rsidR="002102AC" w:rsidRPr="009A2DEF" w:rsidRDefault="003E3239" w:rsidP="005B4175">
            <w:pPr>
              <w:rPr>
                <w:rFonts w:eastAsia="Times New Roman" w:cs="Times New Roman"/>
                <w:sz w:val="12"/>
                <w:szCs w:val="12"/>
                <w:lang w:val="fr-CH" w:eastAsia="en-AU"/>
              </w:rPr>
            </w:pPr>
            <w:r w:rsidRPr="009A2DEF">
              <w:rPr>
                <w:rFonts w:eastAsia="Times New Roman" w:cs="Times New Roman"/>
                <w:sz w:val="12"/>
                <w:szCs w:val="12"/>
                <w:lang w:val="en-AU" w:eastAsia="en-AU"/>
              </w:rPr>
              <w:fldChar w:fldCharType="begin">
                <w:fldData xml:space="preserve">PEVuZE5vdGU+PENpdGU+PEF1dGhvcj5QcmV0enNjaDwvQXV0aG9yPjxZZWFyPjIwMDU8L1llYXI+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</w:fldData>
              </w:fldChar>
            </w:r>
            <w:r w:rsidR="005B4175" w:rsidRPr="009A2DEF">
              <w:rPr>
                <w:rFonts w:eastAsia="Times New Roman" w:cs="Times New Roman"/>
                <w:sz w:val="12"/>
                <w:szCs w:val="12"/>
                <w:lang w:val="fr-CH" w:eastAsia="en-AU"/>
              </w:rPr>
              <w:instrText xml:space="preserve"> ADDIN EN.CITE </w:instrText>
            </w:r>
            <w:r w:rsidR="005B4175" w:rsidRPr="009A2DEF">
              <w:rPr>
                <w:rFonts w:eastAsia="Times New Roman" w:cs="Times New Roman"/>
                <w:sz w:val="12"/>
                <w:szCs w:val="12"/>
                <w:lang w:val="en-AU" w:eastAsia="en-AU"/>
              </w:rPr>
              <w:fldChar w:fldCharType="begin">
                <w:fldData xml:space="preserve">PEVuZE5vdGU+PENpdGU+PEF1dGhvcj5QcmV0enNjaDwvQXV0aG9yPjxZZWFyPjIwMDU8L1llYXI+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</w:fldData>
              </w:fldChar>
            </w:r>
            <w:r w:rsidR="005B4175" w:rsidRPr="009A2DEF">
              <w:rPr>
                <w:rFonts w:eastAsia="Times New Roman" w:cs="Times New Roman"/>
                <w:sz w:val="12"/>
                <w:szCs w:val="12"/>
                <w:lang w:val="fr-CH" w:eastAsia="en-AU"/>
              </w:rPr>
              <w:instrText xml:space="preserve"> ADDIN EN.CITE.DATA </w:instrText>
            </w:r>
            <w:r w:rsidR="005B4175" w:rsidRPr="009A2DEF">
              <w:rPr>
                <w:rFonts w:eastAsia="Times New Roman" w:cs="Times New Roman"/>
                <w:sz w:val="12"/>
                <w:szCs w:val="12"/>
                <w:lang w:val="en-AU" w:eastAsia="en-AU"/>
              </w:rPr>
            </w:r>
            <w:r w:rsidR="005B4175" w:rsidRPr="009A2DEF">
              <w:rPr>
                <w:rFonts w:eastAsia="Times New Roman" w:cs="Times New Roman"/>
                <w:sz w:val="12"/>
                <w:szCs w:val="12"/>
                <w:lang w:val="en-AU" w:eastAsia="en-AU"/>
              </w:rPr>
              <w:fldChar w:fldCharType="end"/>
            </w:r>
            <w:r w:rsidRPr="009A2DEF">
              <w:rPr>
                <w:rFonts w:eastAsia="Times New Roman" w:cs="Times New Roman"/>
                <w:sz w:val="12"/>
                <w:szCs w:val="12"/>
                <w:lang w:val="en-AU" w:eastAsia="en-AU"/>
              </w:rPr>
            </w:r>
            <w:r w:rsidRPr="009A2DEF">
              <w:rPr>
                <w:rFonts w:eastAsia="Times New Roman" w:cs="Times New Roman"/>
                <w:sz w:val="12"/>
                <w:szCs w:val="12"/>
                <w:lang w:val="en-AU" w:eastAsia="en-AU"/>
              </w:rPr>
              <w:fldChar w:fldCharType="separate"/>
            </w:r>
            <w:r w:rsidR="005B4175" w:rsidRPr="009A2DEF">
              <w:rPr>
                <w:rFonts w:eastAsia="Times New Roman" w:cs="Times New Roman"/>
                <w:noProof/>
                <w:sz w:val="12"/>
                <w:szCs w:val="12"/>
                <w:lang w:val="fr-CH" w:eastAsia="en-AU"/>
              </w:rPr>
              <w:t>(Charru et al. 2012; Condés et al. 2013; Condés et al. 2017; Pretzsch and Biber 2005; Rivoire and Moguedec 2012; Vospernik and Sterba 2015)</w:t>
            </w:r>
            <w:r w:rsidRPr="009A2DEF">
              <w:rPr>
                <w:rFonts w:eastAsia="Times New Roman" w:cs="Times New Roman"/>
                <w:sz w:val="12"/>
                <w:szCs w:val="12"/>
                <w:lang w:val="en-AU" w:eastAsia="en-AU"/>
              </w:rPr>
              <w:fldChar w:fldCharType="end"/>
            </w:r>
          </w:p>
        </w:tc>
      </w:tr>
      <w:tr w:rsidR="009A2DEF" w:rsidRPr="009A2DEF" w14:paraId="5BCD2FF5" w14:textId="77777777" w:rsidTr="00330A2D">
        <w:trPr>
          <w:trHeight w:val="20"/>
        </w:trPr>
        <w:tc>
          <w:tcPr>
            <w:tcW w:w="1560" w:type="dxa"/>
            <w:tcBorders>
              <w:top w:val="nil"/>
              <w:left w:val="nil"/>
              <w:bottom w:val="nil"/>
              <w:right w:val="nil"/>
            </w:tcBorders>
            <w:shd w:val="clear" w:color="auto" w:fill="auto"/>
            <w:noWrap/>
            <w:hideMark/>
          </w:tcPr>
          <w:p w14:paraId="61C2C653" w14:textId="77777777" w:rsidR="002102AC" w:rsidRPr="009A2DEF" w:rsidRDefault="002102AC" w:rsidP="002102AC">
            <w:pPr>
              <w:rPr>
                <w:rFonts w:eastAsia="Times New Roman" w:cs="Times New Roman"/>
                <w:sz w:val="12"/>
                <w:szCs w:val="12"/>
                <w:lang w:val="fr-CH" w:eastAsia="en-AU"/>
              </w:rPr>
            </w:pPr>
          </w:p>
        </w:tc>
        <w:tc>
          <w:tcPr>
            <w:tcW w:w="779" w:type="dxa"/>
            <w:tcBorders>
              <w:top w:val="nil"/>
              <w:left w:val="nil"/>
              <w:bottom w:val="nil"/>
              <w:right w:val="nil"/>
            </w:tcBorders>
            <w:shd w:val="clear" w:color="auto" w:fill="auto"/>
            <w:noWrap/>
            <w:hideMark/>
          </w:tcPr>
          <w:p w14:paraId="083F3FB6" w14:textId="77777777" w:rsidR="002102AC" w:rsidRPr="009A2DEF" w:rsidRDefault="002102AC" w:rsidP="002102AC">
            <w:pPr>
              <w:rPr>
                <w:rFonts w:eastAsia="Times New Roman" w:cs="Times New Roman"/>
                <w:sz w:val="12"/>
                <w:szCs w:val="12"/>
                <w:lang w:val="fr-CH" w:eastAsia="en-AU"/>
              </w:rPr>
            </w:pPr>
          </w:p>
        </w:tc>
        <w:tc>
          <w:tcPr>
            <w:tcW w:w="576" w:type="dxa"/>
            <w:tcBorders>
              <w:top w:val="nil"/>
              <w:left w:val="nil"/>
              <w:bottom w:val="nil"/>
              <w:right w:val="nil"/>
            </w:tcBorders>
            <w:shd w:val="clear" w:color="auto" w:fill="auto"/>
            <w:noWrap/>
            <w:hideMark/>
          </w:tcPr>
          <w:p w14:paraId="7D7BEF9F" w14:textId="77777777" w:rsidR="002102AC" w:rsidRPr="009A2DEF" w:rsidRDefault="002102AC" w:rsidP="002102AC">
            <w:pPr>
              <w:rPr>
                <w:rFonts w:eastAsia="Times New Roman" w:cs="Times New Roman"/>
                <w:sz w:val="12"/>
                <w:szCs w:val="12"/>
                <w:lang w:val="fr-CH" w:eastAsia="en-AU"/>
              </w:rPr>
            </w:pPr>
          </w:p>
        </w:tc>
        <w:tc>
          <w:tcPr>
            <w:tcW w:w="649" w:type="dxa"/>
            <w:tcBorders>
              <w:top w:val="nil"/>
              <w:left w:val="nil"/>
              <w:bottom w:val="nil"/>
              <w:right w:val="nil"/>
            </w:tcBorders>
            <w:shd w:val="clear" w:color="auto" w:fill="auto"/>
            <w:noWrap/>
            <w:hideMark/>
          </w:tcPr>
          <w:p w14:paraId="16A4A40B" w14:textId="77777777" w:rsidR="002102AC" w:rsidRPr="009A2DEF" w:rsidRDefault="002102AC" w:rsidP="002102AC">
            <w:pPr>
              <w:rPr>
                <w:rFonts w:eastAsia="Times New Roman" w:cs="Times New Roman"/>
                <w:sz w:val="12"/>
                <w:szCs w:val="12"/>
                <w:lang w:val="fr-CH" w:eastAsia="en-AU"/>
              </w:rPr>
            </w:pPr>
          </w:p>
        </w:tc>
        <w:tc>
          <w:tcPr>
            <w:tcW w:w="1539" w:type="dxa"/>
            <w:tcBorders>
              <w:top w:val="nil"/>
              <w:left w:val="nil"/>
              <w:bottom w:val="nil"/>
              <w:right w:val="nil"/>
            </w:tcBorders>
            <w:shd w:val="clear" w:color="auto" w:fill="auto"/>
            <w:noWrap/>
            <w:hideMark/>
          </w:tcPr>
          <w:p w14:paraId="45360872" w14:textId="77777777" w:rsidR="002102AC" w:rsidRPr="009A2DEF" w:rsidRDefault="002102AC" w:rsidP="002102AC">
            <w:pPr>
              <w:rPr>
                <w:rFonts w:eastAsia="Times New Roman" w:cs="Arial"/>
                <w:i/>
                <w:iCs/>
                <w:sz w:val="12"/>
                <w:szCs w:val="12"/>
                <w:lang w:val="en-AU" w:eastAsia="en-AU"/>
              </w:rPr>
            </w:pPr>
            <w:proofErr w:type="spellStart"/>
            <w:r w:rsidRPr="009A2DEF">
              <w:rPr>
                <w:rFonts w:eastAsia="Times New Roman" w:cs="Arial"/>
                <w:i/>
                <w:iCs/>
                <w:sz w:val="12"/>
                <w:szCs w:val="12"/>
                <w:lang w:val="en-AU" w:eastAsia="en-AU"/>
              </w:rPr>
              <w:t>Fraxinus</w:t>
            </w:r>
            <w:proofErr w:type="spellEnd"/>
            <w:r w:rsidRPr="009A2DEF">
              <w:rPr>
                <w:rFonts w:eastAsia="Times New Roman" w:cs="Arial"/>
                <w:i/>
                <w:iCs/>
                <w:sz w:val="12"/>
                <w:szCs w:val="12"/>
                <w:lang w:val="en-AU" w:eastAsia="en-AU"/>
              </w:rPr>
              <w:t xml:space="preserve"> excelsior</w:t>
            </w:r>
          </w:p>
        </w:tc>
        <w:tc>
          <w:tcPr>
            <w:tcW w:w="1275" w:type="dxa"/>
            <w:tcBorders>
              <w:top w:val="nil"/>
              <w:left w:val="nil"/>
              <w:bottom w:val="nil"/>
              <w:right w:val="nil"/>
            </w:tcBorders>
            <w:shd w:val="clear" w:color="auto" w:fill="auto"/>
            <w:noWrap/>
            <w:hideMark/>
          </w:tcPr>
          <w:p w14:paraId="44EEDE12" w14:textId="1C788E80" w:rsidR="002102AC" w:rsidRPr="009A2DEF" w:rsidRDefault="002102AC" w:rsidP="003E3239">
            <w:pPr>
              <w:rPr>
                <w:rFonts w:eastAsia="Times New Roman" w:cs="Arial"/>
                <w:sz w:val="12"/>
                <w:szCs w:val="12"/>
                <w:lang w:val="en-AU" w:eastAsia="en-AU"/>
              </w:rPr>
            </w:pPr>
            <w:r w:rsidRPr="009A2DEF">
              <w:rPr>
                <w:rFonts w:eastAsia="Times New Roman" w:cs="Arial"/>
                <w:sz w:val="12"/>
                <w:szCs w:val="12"/>
                <w:lang w:val="en-AU" w:eastAsia="en-AU"/>
              </w:rPr>
              <w:t>1.94</w:t>
            </w:r>
            <w:r w:rsidR="002F7802" w:rsidRPr="009A2DEF">
              <w:rPr>
                <w:rFonts w:eastAsia="Times New Roman" w:cs="Arial"/>
                <w:sz w:val="12"/>
                <w:szCs w:val="12"/>
                <w:lang w:val="en-AU" w:eastAsia="en-AU"/>
              </w:rPr>
              <w:t>9</w:t>
            </w:r>
            <w:r w:rsidRPr="009A2DEF">
              <w:rPr>
                <w:rFonts w:eastAsia="Times New Roman" w:cs="Arial"/>
                <w:sz w:val="12"/>
                <w:szCs w:val="12"/>
                <w:lang w:val="en-AU" w:eastAsia="en-AU"/>
              </w:rPr>
              <w:t xml:space="preserve"> </w:t>
            </w:r>
          </w:p>
        </w:tc>
        <w:tc>
          <w:tcPr>
            <w:tcW w:w="2835" w:type="dxa"/>
            <w:tcBorders>
              <w:top w:val="nil"/>
              <w:left w:val="nil"/>
              <w:bottom w:val="nil"/>
              <w:right w:val="nil"/>
            </w:tcBorders>
            <w:shd w:val="clear" w:color="auto" w:fill="auto"/>
            <w:noWrap/>
            <w:hideMark/>
          </w:tcPr>
          <w:p w14:paraId="1ACA3E85" w14:textId="24F750E1" w:rsidR="002102AC" w:rsidRPr="009A2DEF" w:rsidRDefault="00940DA6" w:rsidP="005B4175">
            <w:pPr>
              <w:rPr>
                <w:rFonts w:eastAsia="Times New Roman" w:cs="Times New Roman"/>
                <w:sz w:val="12"/>
                <w:szCs w:val="12"/>
                <w:lang w:val="en-AU" w:eastAsia="en-AU"/>
              </w:rPr>
            </w:pPr>
            <w:r w:rsidRPr="009A2DEF">
              <w:rPr>
                <w:rFonts w:eastAsia="Times New Roman" w:cs="Times New Roman"/>
                <w:sz w:val="12"/>
                <w:szCs w:val="12"/>
                <w:lang w:val="en-AU" w:eastAsia="en-AU"/>
              </w:rPr>
              <w:fldChar w:fldCharType="begin"/>
            </w:r>
            <w:r w:rsidR="005B4175" w:rsidRPr="009A2DEF">
              <w:rPr>
                <w:rFonts w:eastAsia="Times New Roman" w:cs="Times New Roman"/>
                <w:sz w:val="12"/>
                <w:szCs w:val="12"/>
                <w:lang w:val="en-AU" w:eastAsia="en-AU"/>
              </w:rPr>
              <w:instrText xml:space="preserve"> ADDIN EN.CITE &lt;EndNote&gt;&lt;Cite&gt;&lt;Author&gt;Vospernik&lt;/Author&gt;&lt;Year&gt;2015&lt;/Year&gt;&lt;RecNum&gt;7161&lt;/RecNum&gt;&lt;DisplayText&gt;(Vospernik and Sterba 2015)&lt;/DisplayText&gt;&lt;record&gt;&lt;rec-number&gt;7161&lt;/rec-number&gt;&lt;foreign-keys&gt;&lt;key app="EN" db-id="2x999fsf50tf9ketear52pakz9wxaserp5tr" timestamp="1585252439"&gt;7161&lt;/key&gt;&lt;/foreign-keys&gt;&lt;ref-type name="Journal Article"&gt;17&lt;/ref-type&gt;&lt;contributors&gt;&lt;authors&gt;&lt;author&gt;Sonja Vospernik&lt;/author&gt;&lt;author&gt;Hubert Sterba&lt;/author&gt;&lt;/authors&gt;&lt;/contributors&gt;&lt;titles&gt;&lt;title&gt;Do competition-density rule and self-thinning rule agree?&lt;/title&gt;&lt;secondary-title&gt;Annals of Forest Science&lt;/secondary-title&gt;&lt;/titles&gt;&lt;periodical&gt;&lt;full-title&gt;Annals of Forest Science&lt;/full-title&gt;&lt;/periodical&gt;&lt;pages&gt;379-390&lt;/pages&gt;&lt;volume&gt;72&lt;/volume&gt;&lt;dates&gt;&lt;year&gt;2015&lt;/year&gt;&lt;/dates&gt;&lt;urls&gt;&lt;/urls&gt;&lt;/record&gt;&lt;/Cite&gt;&lt;/EndNote&gt;</w:instrText>
            </w:r>
            <w:r w:rsidRPr="009A2DEF">
              <w:rPr>
                <w:rFonts w:eastAsia="Times New Roman" w:cs="Times New Roman"/>
                <w:sz w:val="12"/>
                <w:szCs w:val="12"/>
                <w:lang w:val="en-AU" w:eastAsia="en-AU"/>
              </w:rPr>
              <w:fldChar w:fldCharType="separate"/>
            </w:r>
            <w:r w:rsidR="005B4175" w:rsidRPr="009A2DEF">
              <w:rPr>
                <w:rFonts w:eastAsia="Times New Roman" w:cs="Times New Roman"/>
                <w:noProof/>
                <w:sz w:val="12"/>
                <w:szCs w:val="12"/>
                <w:lang w:val="de-CH" w:eastAsia="en-AU"/>
              </w:rPr>
              <w:t>(Vospernik and Sterba 2015)</w:t>
            </w:r>
            <w:r w:rsidRPr="009A2DEF">
              <w:rPr>
                <w:rFonts w:eastAsia="Times New Roman" w:cs="Times New Roman"/>
                <w:sz w:val="12"/>
                <w:szCs w:val="12"/>
                <w:lang w:val="en-AU" w:eastAsia="en-AU"/>
              </w:rPr>
              <w:fldChar w:fldCharType="end"/>
            </w:r>
          </w:p>
        </w:tc>
      </w:tr>
      <w:tr w:rsidR="009A2DEF" w:rsidRPr="009A2DEF" w14:paraId="1468A24C" w14:textId="77777777" w:rsidTr="00330A2D">
        <w:trPr>
          <w:trHeight w:val="20"/>
        </w:trPr>
        <w:tc>
          <w:tcPr>
            <w:tcW w:w="1560" w:type="dxa"/>
            <w:tcBorders>
              <w:top w:val="nil"/>
              <w:left w:val="nil"/>
              <w:bottom w:val="nil"/>
              <w:right w:val="nil"/>
            </w:tcBorders>
            <w:shd w:val="clear" w:color="auto" w:fill="auto"/>
            <w:noWrap/>
            <w:hideMark/>
          </w:tcPr>
          <w:p w14:paraId="69B5BA52" w14:textId="77777777" w:rsidR="002102AC" w:rsidRPr="009A2DEF" w:rsidRDefault="002102AC" w:rsidP="002102AC">
            <w:pPr>
              <w:rPr>
                <w:rFonts w:eastAsia="Times New Roman" w:cs="Times New Roman"/>
                <w:sz w:val="12"/>
                <w:szCs w:val="12"/>
                <w:lang w:val="en-AU" w:eastAsia="en-AU"/>
              </w:rPr>
            </w:pPr>
          </w:p>
        </w:tc>
        <w:tc>
          <w:tcPr>
            <w:tcW w:w="779" w:type="dxa"/>
            <w:tcBorders>
              <w:top w:val="nil"/>
              <w:left w:val="nil"/>
              <w:bottom w:val="nil"/>
              <w:right w:val="nil"/>
            </w:tcBorders>
            <w:shd w:val="clear" w:color="auto" w:fill="auto"/>
            <w:noWrap/>
            <w:hideMark/>
          </w:tcPr>
          <w:p w14:paraId="7BB9C057" w14:textId="77777777" w:rsidR="002102AC" w:rsidRPr="009A2DEF" w:rsidRDefault="002102AC" w:rsidP="002102AC">
            <w:pPr>
              <w:rPr>
                <w:rFonts w:eastAsia="Times New Roman" w:cs="Times New Roman"/>
                <w:sz w:val="12"/>
                <w:szCs w:val="12"/>
                <w:lang w:val="en-AU" w:eastAsia="en-AU"/>
              </w:rPr>
            </w:pPr>
          </w:p>
        </w:tc>
        <w:tc>
          <w:tcPr>
            <w:tcW w:w="576" w:type="dxa"/>
            <w:tcBorders>
              <w:top w:val="nil"/>
              <w:left w:val="nil"/>
              <w:bottom w:val="nil"/>
              <w:right w:val="nil"/>
            </w:tcBorders>
            <w:shd w:val="clear" w:color="auto" w:fill="auto"/>
            <w:noWrap/>
            <w:hideMark/>
          </w:tcPr>
          <w:p w14:paraId="2014C0AB" w14:textId="77777777" w:rsidR="002102AC" w:rsidRPr="009A2DEF" w:rsidRDefault="002102AC" w:rsidP="002102AC">
            <w:pPr>
              <w:rPr>
                <w:rFonts w:eastAsia="Times New Roman" w:cs="Times New Roman"/>
                <w:sz w:val="12"/>
                <w:szCs w:val="12"/>
                <w:lang w:val="en-AU" w:eastAsia="en-AU"/>
              </w:rPr>
            </w:pPr>
          </w:p>
        </w:tc>
        <w:tc>
          <w:tcPr>
            <w:tcW w:w="649" w:type="dxa"/>
            <w:tcBorders>
              <w:top w:val="nil"/>
              <w:left w:val="nil"/>
              <w:bottom w:val="nil"/>
              <w:right w:val="nil"/>
            </w:tcBorders>
            <w:shd w:val="clear" w:color="auto" w:fill="auto"/>
            <w:noWrap/>
            <w:hideMark/>
          </w:tcPr>
          <w:p w14:paraId="57302BB9" w14:textId="77777777" w:rsidR="002102AC" w:rsidRPr="009A2DEF" w:rsidRDefault="002102AC" w:rsidP="002102AC">
            <w:pPr>
              <w:rPr>
                <w:rFonts w:eastAsia="Times New Roman" w:cs="Times New Roman"/>
                <w:sz w:val="12"/>
                <w:szCs w:val="12"/>
                <w:lang w:val="en-AU" w:eastAsia="en-AU"/>
              </w:rPr>
            </w:pPr>
          </w:p>
        </w:tc>
        <w:tc>
          <w:tcPr>
            <w:tcW w:w="1539" w:type="dxa"/>
            <w:tcBorders>
              <w:top w:val="nil"/>
              <w:left w:val="nil"/>
              <w:bottom w:val="nil"/>
              <w:right w:val="nil"/>
            </w:tcBorders>
            <w:shd w:val="clear" w:color="auto" w:fill="auto"/>
            <w:noWrap/>
            <w:hideMark/>
          </w:tcPr>
          <w:p w14:paraId="6E0A3C9C" w14:textId="77777777" w:rsidR="002102AC" w:rsidRPr="009A2DEF" w:rsidRDefault="002102AC" w:rsidP="002102AC">
            <w:pPr>
              <w:rPr>
                <w:rFonts w:eastAsia="Times New Roman" w:cs="Arial"/>
                <w:i/>
                <w:iCs/>
                <w:sz w:val="12"/>
                <w:szCs w:val="12"/>
                <w:lang w:val="en-AU" w:eastAsia="en-AU"/>
              </w:rPr>
            </w:pPr>
            <w:proofErr w:type="spellStart"/>
            <w:r w:rsidRPr="009A2DEF">
              <w:rPr>
                <w:rFonts w:eastAsia="Times New Roman" w:cs="Arial"/>
                <w:i/>
                <w:iCs/>
                <w:sz w:val="12"/>
                <w:szCs w:val="12"/>
                <w:lang w:val="en-AU" w:eastAsia="en-AU"/>
              </w:rPr>
              <w:t>Larix</w:t>
            </w:r>
            <w:proofErr w:type="spellEnd"/>
            <w:r w:rsidRPr="009A2DEF">
              <w:rPr>
                <w:rFonts w:eastAsia="Times New Roman" w:cs="Arial"/>
                <w:i/>
                <w:iCs/>
                <w:sz w:val="12"/>
                <w:szCs w:val="12"/>
                <w:lang w:val="en-AU" w:eastAsia="en-AU"/>
              </w:rPr>
              <w:t xml:space="preserve"> decidua</w:t>
            </w:r>
          </w:p>
        </w:tc>
        <w:tc>
          <w:tcPr>
            <w:tcW w:w="1275" w:type="dxa"/>
            <w:tcBorders>
              <w:top w:val="nil"/>
              <w:left w:val="nil"/>
              <w:bottom w:val="nil"/>
              <w:right w:val="nil"/>
            </w:tcBorders>
            <w:shd w:val="clear" w:color="auto" w:fill="auto"/>
            <w:noWrap/>
            <w:hideMark/>
          </w:tcPr>
          <w:p w14:paraId="19C415CD" w14:textId="551537FE" w:rsidR="002102AC" w:rsidRPr="009A2DEF" w:rsidRDefault="002102AC" w:rsidP="003E3239">
            <w:pPr>
              <w:rPr>
                <w:rFonts w:eastAsia="Times New Roman" w:cs="Arial"/>
                <w:sz w:val="12"/>
                <w:szCs w:val="12"/>
                <w:lang w:val="en-AU" w:eastAsia="en-AU"/>
              </w:rPr>
            </w:pPr>
            <w:r w:rsidRPr="009A2DEF">
              <w:rPr>
                <w:rFonts w:eastAsia="Times New Roman" w:cs="Arial"/>
                <w:sz w:val="12"/>
                <w:szCs w:val="12"/>
                <w:lang w:val="en-AU" w:eastAsia="en-AU"/>
              </w:rPr>
              <w:t>1.94</w:t>
            </w:r>
            <w:r w:rsidR="002F7802" w:rsidRPr="009A2DEF">
              <w:rPr>
                <w:rFonts w:eastAsia="Times New Roman" w:cs="Arial"/>
                <w:sz w:val="12"/>
                <w:szCs w:val="12"/>
                <w:lang w:val="en-AU" w:eastAsia="en-AU"/>
              </w:rPr>
              <w:t>6</w:t>
            </w:r>
            <w:r w:rsidRPr="009A2DEF">
              <w:rPr>
                <w:rFonts w:eastAsia="Times New Roman" w:cs="Arial"/>
                <w:sz w:val="12"/>
                <w:szCs w:val="12"/>
                <w:lang w:val="en-AU" w:eastAsia="en-AU"/>
              </w:rPr>
              <w:t xml:space="preserve"> </w:t>
            </w:r>
          </w:p>
        </w:tc>
        <w:tc>
          <w:tcPr>
            <w:tcW w:w="2835" w:type="dxa"/>
            <w:tcBorders>
              <w:top w:val="nil"/>
              <w:left w:val="nil"/>
              <w:bottom w:val="nil"/>
              <w:right w:val="nil"/>
            </w:tcBorders>
            <w:shd w:val="clear" w:color="auto" w:fill="auto"/>
            <w:noWrap/>
            <w:hideMark/>
          </w:tcPr>
          <w:p w14:paraId="128506F5" w14:textId="679B655F" w:rsidR="002102AC" w:rsidRPr="009A2DEF" w:rsidRDefault="00940DA6" w:rsidP="005B4175">
            <w:pPr>
              <w:rPr>
                <w:rFonts w:eastAsia="Times New Roman" w:cs="Times New Roman"/>
                <w:sz w:val="12"/>
                <w:szCs w:val="12"/>
                <w:lang w:val="en-AU" w:eastAsia="en-AU"/>
              </w:rPr>
            </w:pPr>
            <w:r w:rsidRPr="009A2DEF">
              <w:rPr>
                <w:rFonts w:eastAsia="Times New Roman" w:cs="Times New Roman"/>
                <w:sz w:val="12"/>
                <w:szCs w:val="12"/>
                <w:lang w:val="en-AU" w:eastAsia="en-AU"/>
              </w:rPr>
              <w:fldChar w:fldCharType="begin"/>
            </w:r>
            <w:r w:rsidR="005B4175" w:rsidRPr="009A2DEF">
              <w:rPr>
                <w:rFonts w:eastAsia="Times New Roman" w:cs="Times New Roman"/>
                <w:sz w:val="12"/>
                <w:szCs w:val="12"/>
                <w:lang w:val="en-AU" w:eastAsia="en-AU"/>
              </w:rPr>
              <w:instrText xml:space="preserve"> ADDIN EN.CITE &lt;EndNote&gt;&lt;Cite&gt;&lt;Author&gt;Vospernik&lt;/Author&gt;&lt;Year&gt;2015&lt;/Year&gt;&lt;RecNum&gt;7161&lt;/RecNum&gt;&lt;DisplayText&gt;(Vospernik and Sterba 2015)&lt;/DisplayText&gt;&lt;record&gt;&lt;rec-number&gt;7161&lt;/rec-number&gt;&lt;foreign-keys&gt;&lt;key app="EN" db-id="2x999fsf50tf9ketear52pakz9wxaserp5tr" timestamp="1585252439"&gt;7161&lt;/key&gt;&lt;/foreign-keys&gt;&lt;ref-type name="Journal Article"&gt;17&lt;/ref-type&gt;&lt;contributors&gt;&lt;authors&gt;&lt;author&gt;Sonja Vospernik&lt;/author&gt;&lt;author&gt;Hubert Sterba&lt;/author&gt;&lt;/authors&gt;&lt;/contributors&gt;&lt;titles&gt;&lt;title&gt;Do competition-density rule and self-thinning rule agree?&lt;/title&gt;&lt;secondary-title&gt;Annals of Forest Science&lt;/secondary-title&gt;&lt;/titles&gt;&lt;periodical&gt;&lt;full-title&gt;Annals of Forest Science&lt;/full-title&gt;&lt;/periodical&gt;&lt;pages&gt;379-390&lt;/pages&gt;&lt;volume&gt;72&lt;/volume&gt;&lt;dates&gt;&lt;year&gt;2015&lt;/year&gt;&lt;/dates&gt;&lt;urls&gt;&lt;/urls&gt;&lt;/record&gt;&lt;/Cite&gt;&lt;/EndNote&gt;</w:instrText>
            </w:r>
            <w:r w:rsidRPr="009A2DEF">
              <w:rPr>
                <w:rFonts w:eastAsia="Times New Roman" w:cs="Times New Roman"/>
                <w:sz w:val="12"/>
                <w:szCs w:val="12"/>
                <w:lang w:val="en-AU" w:eastAsia="en-AU"/>
              </w:rPr>
              <w:fldChar w:fldCharType="separate"/>
            </w:r>
            <w:r w:rsidR="005B4175" w:rsidRPr="009A2DEF">
              <w:rPr>
                <w:rFonts w:eastAsia="Times New Roman" w:cs="Times New Roman"/>
                <w:noProof/>
                <w:sz w:val="12"/>
                <w:szCs w:val="12"/>
                <w:lang w:val="en-AU" w:eastAsia="en-AU"/>
              </w:rPr>
              <w:t>(Vospernik and Sterba 2015)</w:t>
            </w:r>
            <w:r w:rsidRPr="009A2DEF">
              <w:rPr>
                <w:rFonts w:eastAsia="Times New Roman" w:cs="Times New Roman"/>
                <w:sz w:val="12"/>
                <w:szCs w:val="12"/>
                <w:lang w:val="en-AU" w:eastAsia="en-AU"/>
              </w:rPr>
              <w:fldChar w:fldCharType="end"/>
            </w:r>
          </w:p>
        </w:tc>
      </w:tr>
      <w:tr w:rsidR="009A2DEF" w:rsidRPr="009A2DEF" w14:paraId="63C7094B" w14:textId="77777777" w:rsidTr="00330A2D">
        <w:trPr>
          <w:trHeight w:val="20"/>
        </w:trPr>
        <w:tc>
          <w:tcPr>
            <w:tcW w:w="1560" w:type="dxa"/>
            <w:tcBorders>
              <w:top w:val="nil"/>
              <w:left w:val="nil"/>
              <w:bottom w:val="nil"/>
              <w:right w:val="nil"/>
            </w:tcBorders>
            <w:shd w:val="clear" w:color="auto" w:fill="auto"/>
            <w:noWrap/>
            <w:hideMark/>
          </w:tcPr>
          <w:p w14:paraId="0D27076B" w14:textId="77777777" w:rsidR="002102AC" w:rsidRPr="009A2DEF" w:rsidRDefault="002102AC" w:rsidP="002102AC">
            <w:pPr>
              <w:rPr>
                <w:rFonts w:eastAsia="Times New Roman" w:cs="Times New Roman"/>
                <w:sz w:val="12"/>
                <w:szCs w:val="12"/>
                <w:lang w:val="en-AU" w:eastAsia="en-AU"/>
              </w:rPr>
            </w:pPr>
          </w:p>
        </w:tc>
        <w:tc>
          <w:tcPr>
            <w:tcW w:w="779" w:type="dxa"/>
            <w:tcBorders>
              <w:top w:val="nil"/>
              <w:left w:val="nil"/>
              <w:bottom w:val="nil"/>
              <w:right w:val="nil"/>
            </w:tcBorders>
            <w:shd w:val="clear" w:color="auto" w:fill="auto"/>
            <w:noWrap/>
            <w:hideMark/>
          </w:tcPr>
          <w:p w14:paraId="2D544420" w14:textId="77777777" w:rsidR="002102AC" w:rsidRPr="009A2DEF" w:rsidRDefault="002102AC" w:rsidP="002102AC">
            <w:pPr>
              <w:rPr>
                <w:rFonts w:eastAsia="Times New Roman" w:cs="Times New Roman"/>
                <w:sz w:val="12"/>
                <w:szCs w:val="12"/>
                <w:lang w:val="en-AU" w:eastAsia="en-AU"/>
              </w:rPr>
            </w:pPr>
          </w:p>
        </w:tc>
        <w:tc>
          <w:tcPr>
            <w:tcW w:w="576" w:type="dxa"/>
            <w:tcBorders>
              <w:top w:val="nil"/>
              <w:left w:val="nil"/>
              <w:bottom w:val="nil"/>
              <w:right w:val="nil"/>
            </w:tcBorders>
            <w:shd w:val="clear" w:color="auto" w:fill="auto"/>
            <w:noWrap/>
            <w:hideMark/>
          </w:tcPr>
          <w:p w14:paraId="14C65891" w14:textId="77777777" w:rsidR="002102AC" w:rsidRPr="009A2DEF" w:rsidRDefault="002102AC" w:rsidP="002102AC">
            <w:pPr>
              <w:rPr>
                <w:rFonts w:eastAsia="Times New Roman" w:cs="Times New Roman"/>
                <w:sz w:val="12"/>
                <w:szCs w:val="12"/>
                <w:lang w:val="en-AU" w:eastAsia="en-AU"/>
              </w:rPr>
            </w:pPr>
          </w:p>
        </w:tc>
        <w:tc>
          <w:tcPr>
            <w:tcW w:w="649" w:type="dxa"/>
            <w:tcBorders>
              <w:top w:val="nil"/>
              <w:left w:val="nil"/>
              <w:bottom w:val="nil"/>
              <w:right w:val="nil"/>
            </w:tcBorders>
            <w:shd w:val="clear" w:color="auto" w:fill="auto"/>
            <w:noWrap/>
            <w:hideMark/>
          </w:tcPr>
          <w:p w14:paraId="18407D75" w14:textId="77777777" w:rsidR="002102AC" w:rsidRPr="009A2DEF" w:rsidRDefault="002102AC" w:rsidP="002102AC">
            <w:pPr>
              <w:rPr>
                <w:rFonts w:eastAsia="Times New Roman" w:cs="Times New Roman"/>
                <w:sz w:val="12"/>
                <w:szCs w:val="12"/>
                <w:lang w:val="en-AU" w:eastAsia="en-AU"/>
              </w:rPr>
            </w:pPr>
          </w:p>
        </w:tc>
        <w:tc>
          <w:tcPr>
            <w:tcW w:w="1539" w:type="dxa"/>
            <w:tcBorders>
              <w:top w:val="nil"/>
              <w:left w:val="nil"/>
              <w:bottom w:val="nil"/>
              <w:right w:val="nil"/>
            </w:tcBorders>
            <w:shd w:val="clear" w:color="auto" w:fill="auto"/>
            <w:noWrap/>
            <w:hideMark/>
          </w:tcPr>
          <w:p w14:paraId="7D19AF9E" w14:textId="77777777" w:rsidR="002102AC" w:rsidRPr="009A2DEF" w:rsidRDefault="002102AC" w:rsidP="002102AC">
            <w:pPr>
              <w:rPr>
                <w:rFonts w:eastAsia="Times New Roman" w:cs="Arial"/>
                <w:i/>
                <w:iCs/>
                <w:sz w:val="12"/>
                <w:szCs w:val="12"/>
                <w:lang w:val="en-AU" w:eastAsia="en-AU"/>
              </w:rPr>
            </w:pPr>
            <w:proofErr w:type="spellStart"/>
            <w:r w:rsidRPr="009A2DEF">
              <w:rPr>
                <w:rFonts w:eastAsia="Times New Roman" w:cs="Arial"/>
                <w:i/>
                <w:iCs/>
                <w:sz w:val="12"/>
                <w:szCs w:val="12"/>
                <w:lang w:val="en-AU" w:eastAsia="en-AU"/>
              </w:rPr>
              <w:t>Picea</w:t>
            </w:r>
            <w:proofErr w:type="spellEnd"/>
            <w:r w:rsidRPr="009A2DEF">
              <w:rPr>
                <w:rFonts w:eastAsia="Times New Roman" w:cs="Arial"/>
                <w:i/>
                <w:iCs/>
                <w:sz w:val="12"/>
                <w:szCs w:val="12"/>
                <w:lang w:val="en-AU" w:eastAsia="en-AU"/>
              </w:rPr>
              <w:t xml:space="preserve"> </w:t>
            </w:r>
            <w:proofErr w:type="spellStart"/>
            <w:r w:rsidRPr="009A2DEF">
              <w:rPr>
                <w:rFonts w:eastAsia="Times New Roman" w:cs="Arial"/>
                <w:i/>
                <w:iCs/>
                <w:sz w:val="12"/>
                <w:szCs w:val="12"/>
                <w:lang w:val="en-AU" w:eastAsia="en-AU"/>
              </w:rPr>
              <w:t>abies</w:t>
            </w:r>
            <w:proofErr w:type="spellEnd"/>
          </w:p>
        </w:tc>
        <w:tc>
          <w:tcPr>
            <w:tcW w:w="1275" w:type="dxa"/>
            <w:tcBorders>
              <w:top w:val="nil"/>
              <w:left w:val="nil"/>
              <w:bottom w:val="nil"/>
              <w:right w:val="nil"/>
            </w:tcBorders>
            <w:shd w:val="clear" w:color="auto" w:fill="auto"/>
            <w:noWrap/>
            <w:hideMark/>
          </w:tcPr>
          <w:p w14:paraId="5D73307D" w14:textId="77777777" w:rsidR="002102AC" w:rsidRPr="009A2DEF" w:rsidRDefault="002102AC" w:rsidP="002102AC">
            <w:pPr>
              <w:rPr>
                <w:rFonts w:eastAsia="Times New Roman" w:cs="Arial"/>
                <w:sz w:val="12"/>
                <w:szCs w:val="12"/>
                <w:lang w:val="en-AU" w:eastAsia="en-AU"/>
              </w:rPr>
            </w:pPr>
            <w:r w:rsidRPr="009A2DEF">
              <w:rPr>
                <w:rFonts w:eastAsia="Times New Roman" w:cs="Arial"/>
                <w:sz w:val="12"/>
                <w:szCs w:val="12"/>
                <w:lang w:val="en-AU" w:eastAsia="en-AU"/>
              </w:rPr>
              <w:t>1.65 (1.3 / 1.88)</w:t>
            </w:r>
          </w:p>
        </w:tc>
        <w:tc>
          <w:tcPr>
            <w:tcW w:w="2835" w:type="dxa"/>
            <w:tcBorders>
              <w:top w:val="nil"/>
              <w:left w:val="nil"/>
              <w:bottom w:val="nil"/>
              <w:right w:val="nil"/>
            </w:tcBorders>
            <w:shd w:val="clear" w:color="auto" w:fill="auto"/>
            <w:noWrap/>
            <w:hideMark/>
          </w:tcPr>
          <w:p w14:paraId="2718216D" w14:textId="0EFFECAC" w:rsidR="002102AC" w:rsidRPr="009A2DEF" w:rsidRDefault="00F45D3A" w:rsidP="005B4175">
            <w:pPr>
              <w:rPr>
                <w:rFonts w:eastAsia="Times New Roman" w:cs="Times New Roman"/>
                <w:sz w:val="12"/>
                <w:szCs w:val="12"/>
                <w:lang w:val="en-AU" w:eastAsia="en-AU"/>
              </w:rPr>
            </w:pPr>
            <w:r w:rsidRPr="009A2DEF">
              <w:rPr>
                <w:rFonts w:eastAsia="Times New Roman" w:cs="Times New Roman"/>
                <w:sz w:val="12"/>
                <w:szCs w:val="12"/>
                <w:lang w:val="en-AU" w:eastAsia="en-AU"/>
              </w:rPr>
              <w:fldChar w:fldCharType="begin">
                <w:fldData xml:space="preserve">PEVuZE5vdGU+PENpdGU+PEF1dGhvcj5QcmV0enNjaDwvQXV0aG9yPjxZZWFyPjIwMDU8L1llYXI+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</w:fldData>
              </w:fldChar>
            </w:r>
            <w:r w:rsidR="005B4175" w:rsidRPr="009A2DEF">
              <w:rPr>
                <w:rFonts w:eastAsia="Times New Roman" w:cs="Times New Roman"/>
                <w:sz w:val="12"/>
                <w:szCs w:val="12"/>
                <w:lang w:val="en-AU" w:eastAsia="en-AU"/>
              </w:rPr>
              <w:instrText xml:space="preserve"> ADDIN EN.CITE </w:instrText>
            </w:r>
            <w:r w:rsidR="005B4175" w:rsidRPr="009A2DEF">
              <w:rPr>
                <w:rFonts w:eastAsia="Times New Roman" w:cs="Times New Roman"/>
                <w:sz w:val="12"/>
                <w:szCs w:val="12"/>
                <w:lang w:val="en-AU" w:eastAsia="en-AU"/>
              </w:rPr>
              <w:fldChar w:fldCharType="begin">
                <w:fldData xml:space="preserve">PEVuZE5vdGU+PENpdGU+PEF1dGhvcj5QcmV0enNjaDwvQXV0aG9yPjxZZWFyPjIwMDU8L1llYXI+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</w:fldData>
              </w:fldChar>
            </w:r>
            <w:r w:rsidR="005B4175" w:rsidRPr="009A2DEF">
              <w:rPr>
                <w:rFonts w:eastAsia="Times New Roman" w:cs="Times New Roman"/>
                <w:sz w:val="12"/>
                <w:szCs w:val="12"/>
                <w:lang w:val="en-AU" w:eastAsia="en-AU"/>
              </w:rPr>
              <w:instrText xml:space="preserve"> ADDIN EN.CITE.DATA </w:instrText>
            </w:r>
            <w:r w:rsidR="005B4175" w:rsidRPr="009A2DEF">
              <w:rPr>
                <w:rFonts w:eastAsia="Times New Roman" w:cs="Times New Roman"/>
                <w:sz w:val="12"/>
                <w:szCs w:val="12"/>
                <w:lang w:val="en-AU" w:eastAsia="en-AU"/>
              </w:rPr>
            </w:r>
            <w:r w:rsidR="005B4175" w:rsidRPr="009A2DEF">
              <w:rPr>
                <w:rFonts w:eastAsia="Times New Roman" w:cs="Times New Roman"/>
                <w:sz w:val="12"/>
                <w:szCs w:val="12"/>
                <w:lang w:val="en-AU" w:eastAsia="en-AU"/>
              </w:rPr>
              <w:fldChar w:fldCharType="end"/>
            </w:r>
            <w:r w:rsidRPr="009A2DEF">
              <w:rPr>
                <w:rFonts w:eastAsia="Times New Roman" w:cs="Times New Roman"/>
                <w:sz w:val="12"/>
                <w:szCs w:val="12"/>
                <w:lang w:val="en-AU" w:eastAsia="en-AU"/>
              </w:rPr>
            </w:r>
            <w:r w:rsidRPr="009A2DEF">
              <w:rPr>
                <w:rFonts w:eastAsia="Times New Roman" w:cs="Times New Roman"/>
                <w:sz w:val="12"/>
                <w:szCs w:val="12"/>
                <w:lang w:val="en-AU" w:eastAsia="en-AU"/>
              </w:rPr>
              <w:fldChar w:fldCharType="separate"/>
            </w:r>
            <w:r w:rsidR="005B4175" w:rsidRPr="009A2DEF">
              <w:rPr>
                <w:rFonts w:eastAsia="Times New Roman" w:cs="Times New Roman"/>
                <w:noProof/>
                <w:sz w:val="12"/>
                <w:szCs w:val="12"/>
                <w:lang w:val="en-AU" w:eastAsia="en-AU"/>
              </w:rPr>
              <w:t>(Charru et al. 2012; Hynynen 1993; Pretzsch and Biber 2005; Pretzsch and del Río 2020; Rivoire and Moguedec 2012; Vospernik and Sterba 2015)</w:t>
            </w:r>
            <w:r w:rsidRPr="009A2DEF">
              <w:rPr>
                <w:rFonts w:eastAsia="Times New Roman" w:cs="Times New Roman"/>
                <w:sz w:val="12"/>
                <w:szCs w:val="12"/>
                <w:lang w:val="en-AU" w:eastAsia="en-AU"/>
              </w:rPr>
              <w:fldChar w:fldCharType="end"/>
            </w:r>
          </w:p>
        </w:tc>
      </w:tr>
      <w:tr w:rsidR="009A2DEF" w:rsidRPr="009A2DEF" w14:paraId="1C8B4EB0" w14:textId="77777777" w:rsidTr="00330A2D">
        <w:trPr>
          <w:trHeight w:val="20"/>
        </w:trPr>
        <w:tc>
          <w:tcPr>
            <w:tcW w:w="1560" w:type="dxa"/>
            <w:tcBorders>
              <w:top w:val="nil"/>
              <w:left w:val="nil"/>
              <w:bottom w:val="nil"/>
              <w:right w:val="nil"/>
            </w:tcBorders>
            <w:shd w:val="clear" w:color="auto" w:fill="auto"/>
            <w:noWrap/>
            <w:hideMark/>
          </w:tcPr>
          <w:p w14:paraId="65BC7303" w14:textId="77777777" w:rsidR="002102AC" w:rsidRPr="009A2DEF" w:rsidRDefault="002102AC" w:rsidP="002102AC">
            <w:pPr>
              <w:rPr>
                <w:rFonts w:eastAsia="Times New Roman" w:cs="Times New Roman"/>
                <w:sz w:val="12"/>
                <w:szCs w:val="12"/>
                <w:lang w:val="en-AU" w:eastAsia="en-AU"/>
              </w:rPr>
            </w:pPr>
          </w:p>
        </w:tc>
        <w:tc>
          <w:tcPr>
            <w:tcW w:w="779" w:type="dxa"/>
            <w:tcBorders>
              <w:top w:val="nil"/>
              <w:left w:val="nil"/>
              <w:bottom w:val="nil"/>
              <w:right w:val="nil"/>
            </w:tcBorders>
            <w:shd w:val="clear" w:color="auto" w:fill="auto"/>
            <w:noWrap/>
            <w:hideMark/>
          </w:tcPr>
          <w:p w14:paraId="09952218" w14:textId="77777777" w:rsidR="002102AC" w:rsidRPr="009A2DEF" w:rsidRDefault="002102AC" w:rsidP="002102AC">
            <w:pPr>
              <w:rPr>
                <w:rFonts w:eastAsia="Times New Roman" w:cs="Times New Roman"/>
                <w:sz w:val="12"/>
                <w:szCs w:val="12"/>
                <w:lang w:val="en-AU" w:eastAsia="en-AU"/>
              </w:rPr>
            </w:pPr>
          </w:p>
        </w:tc>
        <w:tc>
          <w:tcPr>
            <w:tcW w:w="576" w:type="dxa"/>
            <w:tcBorders>
              <w:top w:val="nil"/>
              <w:left w:val="nil"/>
              <w:bottom w:val="nil"/>
              <w:right w:val="nil"/>
            </w:tcBorders>
            <w:shd w:val="clear" w:color="auto" w:fill="auto"/>
            <w:noWrap/>
            <w:hideMark/>
          </w:tcPr>
          <w:p w14:paraId="3949AAB1" w14:textId="77777777" w:rsidR="002102AC" w:rsidRPr="009A2DEF" w:rsidRDefault="002102AC" w:rsidP="002102AC">
            <w:pPr>
              <w:rPr>
                <w:rFonts w:eastAsia="Times New Roman" w:cs="Times New Roman"/>
                <w:sz w:val="12"/>
                <w:szCs w:val="12"/>
                <w:lang w:val="en-AU" w:eastAsia="en-AU"/>
              </w:rPr>
            </w:pPr>
          </w:p>
        </w:tc>
        <w:tc>
          <w:tcPr>
            <w:tcW w:w="649" w:type="dxa"/>
            <w:tcBorders>
              <w:top w:val="nil"/>
              <w:left w:val="nil"/>
              <w:bottom w:val="nil"/>
              <w:right w:val="nil"/>
            </w:tcBorders>
            <w:shd w:val="clear" w:color="auto" w:fill="auto"/>
            <w:noWrap/>
            <w:hideMark/>
          </w:tcPr>
          <w:p w14:paraId="5A261613" w14:textId="77777777" w:rsidR="002102AC" w:rsidRPr="009A2DEF" w:rsidRDefault="002102AC" w:rsidP="002102AC">
            <w:pPr>
              <w:rPr>
                <w:rFonts w:eastAsia="Times New Roman" w:cs="Times New Roman"/>
                <w:sz w:val="12"/>
                <w:szCs w:val="12"/>
                <w:lang w:val="en-AU" w:eastAsia="en-AU"/>
              </w:rPr>
            </w:pPr>
          </w:p>
        </w:tc>
        <w:tc>
          <w:tcPr>
            <w:tcW w:w="1539" w:type="dxa"/>
            <w:tcBorders>
              <w:top w:val="nil"/>
              <w:left w:val="nil"/>
              <w:bottom w:val="nil"/>
              <w:right w:val="nil"/>
            </w:tcBorders>
            <w:shd w:val="clear" w:color="auto" w:fill="auto"/>
            <w:noWrap/>
            <w:hideMark/>
          </w:tcPr>
          <w:p w14:paraId="0229C593" w14:textId="77777777" w:rsidR="002102AC" w:rsidRPr="009A2DEF" w:rsidRDefault="002102AC" w:rsidP="002102AC">
            <w:pPr>
              <w:rPr>
                <w:rFonts w:eastAsia="Times New Roman" w:cs="Arial"/>
                <w:i/>
                <w:iCs/>
                <w:sz w:val="12"/>
                <w:szCs w:val="12"/>
                <w:lang w:val="en-AU" w:eastAsia="en-AU"/>
              </w:rPr>
            </w:pPr>
            <w:proofErr w:type="spellStart"/>
            <w:r w:rsidRPr="009A2DEF">
              <w:rPr>
                <w:rFonts w:eastAsia="Times New Roman" w:cs="Arial"/>
                <w:i/>
                <w:iCs/>
                <w:sz w:val="12"/>
                <w:szCs w:val="12"/>
                <w:lang w:val="en-AU" w:eastAsia="en-AU"/>
              </w:rPr>
              <w:t>Pinus</w:t>
            </w:r>
            <w:proofErr w:type="spellEnd"/>
            <w:r w:rsidRPr="009A2DEF">
              <w:rPr>
                <w:rFonts w:eastAsia="Times New Roman" w:cs="Arial"/>
                <w:i/>
                <w:iCs/>
                <w:sz w:val="12"/>
                <w:szCs w:val="12"/>
                <w:lang w:val="en-AU" w:eastAsia="en-AU"/>
              </w:rPr>
              <w:t xml:space="preserve"> </w:t>
            </w:r>
            <w:proofErr w:type="spellStart"/>
            <w:r w:rsidRPr="009A2DEF">
              <w:rPr>
                <w:rFonts w:eastAsia="Times New Roman" w:cs="Arial"/>
                <w:i/>
                <w:iCs/>
                <w:sz w:val="12"/>
                <w:szCs w:val="12"/>
                <w:lang w:val="en-AU" w:eastAsia="en-AU"/>
              </w:rPr>
              <w:t>cembra</w:t>
            </w:r>
            <w:proofErr w:type="spellEnd"/>
          </w:p>
        </w:tc>
        <w:tc>
          <w:tcPr>
            <w:tcW w:w="1275" w:type="dxa"/>
            <w:tcBorders>
              <w:top w:val="nil"/>
              <w:left w:val="nil"/>
              <w:bottom w:val="nil"/>
              <w:right w:val="nil"/>
            </w:tcBorders>
            <w:shd w:val="clear" w:color="auto" w:fill="auto"/>
            <w:noWrap/>
            <w:hideMark/>
          </w:tcPr>
          <w:p w14:paraId="178D56BF" w14:textId="2238E8A9" w:rsidR="002102AC" w:rsidRPr="009A2DEF" w:rsidRDefault="002102AC" w:rsidP="003E3239">
            <w:pPr>
              <w:rPr>
                <w:rFonts w:eastAsia="Times New Roman" w:cs="Arial"/>
                <w:sz w:val="12"/>
                <w:szCs w:val="12"/>
                <w:lang w:val="en-AU" w:eastAsia="en-AU"/>
              </w:rPr>
            </w:pPr>
            <w:r w:rsidRPr="009A2DEF">
              <w:rPr>
                <w:rFonts w:eastAsia="Times New Roman" w:cs="Arial"/>
                <w:sz w:val="12"/>
                <w:szCs w:val="12"/>
                <w:lang w:val="en-AU" w:eastAsia="en-AU"/>
              </w:rPr>
              <w:t xml:space="preserve">1.5 </w:t>
            </w:r>
          </w:p>
        </w:tc>
        <w:tc>
          <w:tcPr>
            <w:tcW w:w="2835" w:type="dxa"/>
            <w:tcBorders>
              <w:top w:val="nil"/>
              <w:left w:val="nil"/>
              <w:bottom w:val="nil"/>
              <w:right w:val="nil"/>
            </w:tcBorders>
            <w:shd w:val="clear" w:color="auto" w:fill="auto"/>
            <w:noWrap/>
            <w:hideMark/>
          </w:tcPr>
          <w:p w14:paraId="244595AA" w14:textId="1B35E757" w:rsidR="002102AC" w:rsidRPr="009A2DEF" w:rsidRDefault="00F45D3A" w:rsidP="005B4175">
            <w:pPr>
              <w:rPr>
                <w:rFonts w:eastAsia="Times New Roman" w:cs="Times New Roman"/>
                <w:sz w:val="12"/>
                <w:szCs w:val="12"/>
                <w:lang w:val="en-AU" w:eastAsia="en-AU"/>
              </w:rPr>
            </w:pPr>
            <w:r w:rsidRPr="009A2DEF">
              <w:rPr>
                <w:rFonts w:eastAsia="Times New Roman" w:cs="Times New Roman"/>
                <w:sz w:val="12"/>
                <w:szCs w:val="12"/>
                <w:lang w:val="en-AU" w:eastAsia="en-AU"/>
              </w:rPr>
              <w:fldChar w:fldCharType="begin"/>
            </w:r>
            <w:r w:rsidR="005B4175" w:rsidRPr="009A2DEF">
              <w:rPr>
                <w:rFonts w:eastAsia="Times New Roman" w:cs="Times New Roman"/>
                <w:sz w:val="12"/>
                <w:szCs w:val="12"/>
                <w:lang w:val="en-AU" w:eastAsia="en-AU"/>
              </w:rPr>
              <w:instrText xml:space="preserve"> ADDIN EN.CITE &lt;EndNote&gt;&lt;Cite&gt;&lt;Author&gt;Vospernik&lt;/Author&gt;&lt;Year&gt;2015&lt;/Year&gt;&lt;RecNum&gt;7161&lt;/RecNum&gt;&lt;DisplayText&gt;(Vospernik and Sterba 2015)&lt;/DisplayText&gt;&lt;record&gt;&lt;rec-number&gt;7161&lt;/rec-number&gt;&lt;foreign-keys&gt;&lt;key app="EN" db-id="2x999fsf50tf9ketear52pakz9wxaserp5tr" timestamp="1585252439"&gt;7161&lt;/key&gt;&lt;/foreign-keys&gt;&lt;ref-type name="Journal Article"&gt;17&lt;/ref-type&gt;&lt;contributors&gt;&lt;authors&gt;&lt;author&gt;Sonja Vospernik&lt;/author&gt;&lt;author&gt;Hubert Sterba&lt;/author&gt;&lt;/authors&gt;&lt;/contributors&gt;&lt;titles&gt;&lt;title&gt;Do competition-density rule and self-thinning rule agree?&lt;/title&gt;&lt;secondary-title&gt;Annals of Forest Science&lt;/secondary-title&gt;&lt;/titles&gt;&lt;periodical&gt;&lt;full-title&gt;Annals of Forest Science&lt;/full-title&gt;&lt;/periodical&gt;&lt;pages&gt;379-390&lt;/pages&gt;&lt;volume&gt;72&lt;/volume&gt;&lt;dates&gt;&lt;year&gt;2015&lt;/year&gt;&lt;/dates&gt;&lt;urls&gt;&lt;/urls&gt;&lt;/record&gt;&lt;/Cite&gt;&lt;/EndNote&gt;</w:instrText>
            </w:r>
            <w:r w:rsidRPr="009A2DEF">
              <w:rPr>
                <w:rFonts w:eastAsia="Times New Roman" w:cs="Times New Roman"/>
                <w:sz w:val="12"/>
                <w:szCs w:val="12"/>
                <w:lang w:val="en-AU" w:eastAsia="en-AU"/>
              </w:rPr>
              <w:fldChar w:fldCharType="separate"/>
            </w:r>
            <w:r w:rsidR="005B4175" w:rsidRPr="009A2DEF">
              <w:rPr>
                <w:rFonts w:eastAsia="Times New Roman" w:cs="Times New Roman"/>
                <w:noProof/>
                <w:sz w:val="12"/>
                <w:szCs w:val="12"/>
                <w:lang w:val="en-AU" w:eastAsia="en-AU"/>
              </w:rPr>
              <w:t>(Vospernik and Sterba 2015)</w:t>
            </w:r>
            <w:r w:rsidRPr="009A2DEF">
              <w:rPr>
                <w:rFonts w:eastAsia="Times New Roman" w:cs="Times New Roman"/>
                <w:sz w:val="12"/>
                <w:szCs w:val="12"/>
                <w:lang w:val="en-AU" w:eastAsia="en-AU"/>
              </w:rPr>
              <w:fldChar w:fldCharType="end"/>
            </w:r>
          </w:p>
        </w:tc>
      </w:tr>
      <w:tr w:rsidR="009A2DEF" w:rsidRPr="009A2DEF" w14:paraId="74B2FB18" w14:textId="77777777" w:rsidTr="00330A2D">
        <w:trPr>
          <w:trHeight w:val="20"/>
        </w:trPr>
        <w:tc>
          <w:tcPr>
            <w:tcW w:w="1560" w:type="dxa"/>
            <w:tcBorders>
              <w:top w:val="nil"/>
              <w:left w:val="nil"/>
              <w:bottom w:val="nil"/>
              <w:right w:val="nil"/>
            </w:tcBorders>
            <w:shd w:val="clear" w:color="auto" w:fill="auto"/>
            <w:noWrap/>
            <w:hideMark/>
          </w:tcPr>
          <w:p w14:paraId="275664B2" w14:textId="77777777" w:rsidR="002102AC" w:rsidRPr="009A2DEF" w:rsidRDefault="002102AC" w:rsidP="002102AC">
            <w:pPr>
              <w:rPr>
                <w:rFonts w:eastAsia="Times New Roman" w:cs="Times New Roman"/>
                <w:sz w:val="12"/>
                <w:szCs w:val="12"/>
                <w:lang w:val="en-AU" w:eastAsia="en-AU"/>
              </w:rPr>
            </w:pPr>
          </w:p>
        </w:tc>
        <w:tc>
          <w:tcPr>
            <w:tcW w:w="779" w:type="dxa"/>
            <w:tcBorders>
              <w:top w:val="nil"/>
              <w:left w:val="nil"/>
              <w:bottom w:val="nil"/>
              <w:right w:val="nil"/>
            </w:tcBorders>
            <w:shd w:val="clear" w:color="auto" w:fill="auto"/>
            <w:noWrap/>
            <w:hideMark/>
          </w:tcPr>
          <w:p w14:paraId="3861C154" w14:textId="77777777" w:rsidR="002102AC" w:rsidRPr="009A2DEF" w:rsidRDefault="002102AC" w:rsidP="002102AC">
            <w:pPr>
              <w:rPr>
                <w:rFonts w:eastAsia="Times New Roman" w:cs="Times New Roman"/>
                <w:sz w:val="12"/>
                <w:szCs w:val="12"/>
                <w:lang w:val="en-AU" w:eastAsia="en-AU"/>
              </w:rPr>
            </w:pPr>
          </w:p>
        </w:tc>
        <w:tc>
          <w:tcPr>
            <w:tcW w:w="576" w:type="dxa"/>
            <w:tcBorders>
              <w:top w:val="nil"/>
              <w:left w:val="nil"/>
              <w:bottom w:val="nil"/>
              <w:right w:val="nil"/>
            </w:tcBorders>
            <w:shd w:val="clear" w:color="auto" w:fill="auto"/>
            <w:noWrap/>
            <w:hideMark/>
          </w:tcPr>
          <w:p w14:paraId="194283FE" w14:textId="77777777" w:rsidR="002102AC" w:rsidRPr="009A2DEF" w:rsidRDefault="002102AC" w:rsidP="002102AC">
            <w:pPr>
              <w:rPr>
                <w:rFonts w:eastAsia="Times New Roman" w:cs="Times New Roman"/>
                <w:sz w:val="12"/>
                <w:szCs w:val="12"/>
                <w:lang w:val="en-AU" w:eastAsia="en-AU"/>
              </w:rPr>
            </w:pPr>
          </w:p>
        </w:tc>
        <w:tc>
          <w:tcPr>
            <w:tcW w:w="649" w:type="dxa"/>
            <w:tcBorders>
              <w:top w:val="nil"/>
              <w:left w:val="nil"/>
              <w:bottom w:val="nil"/>
              <w:right w:val="nil"/>
            </w:tcBorders>
            <w:shd w:val="clear" w:color="auto" w:fill="auto"/>
            <w:noWrap/>
            <w:hideMark/>
          </w:tcPr>
          <w:p w14:paraId="27CE5DE6" w14:textId="77777777" w:rsidR="002102AC" w:rsidRPr="009A2DEF" w:rsidRDefault="002102AC" w:rsidP="002102AC">
            <w:pPr>
              <w:rPr>
                <w:rFonts w:eastAsia="Times New Roman" w:cs="Times New Roman"/>
                <w:sz w:val="12"/>
                <w:szCs w:val="12"/>
                <w:lang w:val="en-AU" w:eastAsia="en-AU"/>
              </w:rPr>
            </w:pPr>
          </w:p>
        </w:tc>
        <w:tc>
          <w:tcPr>
            <w:tcW w:w="1539" w:type="dxa"/>
            <w:tcBorders>
              <w:top w:val="nil"/>
              <w:left w:val="nil"/>
              <w:bottom w:val="nil"/>
              <w:right w:val="nil"/>
            </w:tcBorders>
            <w:shd w:val="clear" w:color="auto" w:fill="auto"/>
            <w:noWrap/>
            <w:hideMark/>
          </w:tcPr>
          <w:p w14:paraId="32F503FE" w14:textId="77777777" w:rsidR="002102AC" w:rsidRPr="009A2DEF" w:rsidRDefault="002102AC" w:rsidP="002102AC">
            <w:pPr>
              <w:rPr>
                <w:rFonts w:eastAsia="Times New Roman" w:cs="Arial"/>
                <w:i/>
                <w:iCs/>
                <w:sz w:val="12"/>
                <w:szCs w:val="12"/>
                <w:lang w:val="en-AU" w:eastAsia="en-AU"/>
              </w:rPr>
            </w:pPr>
            <w:proofErr w:type="spellStart"/>
            <w:r w:rsidRPr="009A2DEF">
              <w:rPr>
                <w:rFonts w:eastAsia="Times New Roman" w:cs="Arial"/>
                <w:i/>
                <w:iCs/>
                <w:sz w:val="12"/>
                <w:szCs w:val="12"/>
                <w:lang w:val="en-AU" w:eastAsia="en-AU"/>
              </w:rPr>
              <w:t>Pinus</w:t>
            </w:r>
            <w:proofErr w:type="spellEnd"/>
            <w:r w:rsidRPr="009A2DEF">
              <w:rPr>
                <w:rFonts w:eastAsia="Times New Roman" w:cs="Arial"/>
                <w:i/>
                <w:iCs/>
                <w:sz w:val="12"/>
                <w:szCs w:val="12"/>
                <w:lang w:val="en-AU" w:eastAsia="en-AU"/>
              </w:rPr>
              <w:t xml:space="preserve"> </w:t>
            </w:r>
            <w:proofErr w:type="spellStart"/>
            <w:r w:rsidRPr="009A2DEF">
              <w:rPr>
                <w:rFonts w:eastAsia="Times New Roman" w:cs="Arial"/>
                <w:i/>
                <w:iCs/>
                <w:sz w:val="12"/>
                <w:szCs w:val="12"/>
                <w:lang w:val="en-AU" w:eastAsia="en-AU"/>
              </w:rPr>
              <w:t>sylvestris</w:t>
            </w:r>
            <w:proofErr w:type="spellEnd"/>
          </w:p>
        </w:tc>
        <w:tc>
          <w:tcPr>
            <w:tcW w:w="1275" w:type="dxa"/>
            <w:tcBorders>
              <w:top w:val="nil"/>
              <w:left w:val="nil"/>
              <w:bottom w:val="nil"/>
              <w:right w:val="nil"/>
            </w:tcBorders>
            <w:shd w:val="clear" w:color="auto" w:fill="auto"/>
            <w:noWrap/>
            <w:hideMark/>
          </w:tcPr>
          <w:p w14:paraId="7CA6ED07" w14:textId="77777777" w:rsidR="002102AC" w:rsidRPr="009A2DEF" w:rsidRDefault="002102AC" w:rsidP="002102AC">
            <w:pPr>
              <w:rPr>
                <w:rFonts w:eastAsia="Times New Roman" w:cs="Arial"/>
                <w:sz w:val="12"/>
                <w:szCs w:val="12"/>
                <w:lang w:val="en-AU" w:eastAsia="en-AU"/>
              </w:rPr>
            </w:pPr>
            <w:r w:rsidRPr="009A2DEF">
              <w:rPr>
                <w:rFonts w:eastAsia="Times New Roman" w:cs="Arial"/>
                <w:sz w:val="12"/>
                <w:szCs w:val="12"/>
                <w:lang w:val="en-AU" w:eastAsia="en-AU"/>
              </w:rPr>
              <w:t>1.68 (1.32 / 2.23)</w:t>
            </w:r>
          </w:p>
        </w:tc>
        <w:tc>
          <w:tcPr>
            <w:tcW w:w="2835" w:type="dxa"/>
            <w:tcBorders>
              <w:top w:val="nil"/>
              <w:left w:val="nil"/>
              <w:bottom w:val="nil"/>
              <w:right w:val="nil"/>
            </w:tcBorders>
            <w:shd w:val="clear" w:color="auto" w:fill="auto"/>
            <w:noWrap/>
            <w:hideMark/>
          </w:tcPr>
          <w:p w14:paraId="2AE029DE" w14:textId="0EF71921" w:rsidR="002102AC" w:rsidRPr="009A2DEF" w:rsidRDefault="00E015A1" w:rsidP="005B4175">
            <w:pPr>
              <w:rPr>
                <w:rFonts w:eastAsia="Times New Roman" w:cs="Times New Roman"/>
                <w:sz w:val="12"/>
                <w:szCs w:val="12"/>
                <w:lang w:val="en-AU" w:eastAsia="en-AU"/>
              </w:rPr>
            </w:pPr>
            <w:r w:rsidRPr="009A2DEF">
              <w:rPr>
                <w:rFonts w:eastAsia="Times New Roman" w:cs="Times New Roman"/>
                <w:sz w:val="12"/>
                <w:szCs w:val="12"/>
                <w:lang w:val="en-AU" w:eastAsia="en-AU"/>
              </w:rPr>
              <w:fldChar w:fldCharType="begin">
                <w:fldData xml:space="preserve">PEVuZE5vdGU+PENpdGU+PEF1dGhvcj5QcmV0enNjaDwvQXV0aG9yPjxZZWFyPjIwMDU8L1llYXI+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</w:fldData>
              </w:fldChar>
            </w:r>
            <w:r w:rsidR="005B4175" w:rsidRPr="009A2DEF">
              <w:rPr>
                <w:rFonts w:eastAsia="Times New Roman" w:cs="Times New Roman"/>
                <w:sz w:val="12"/>
                <w:szCs w:val="12"/>
                <w:lang w:val="en-AU" w:eastAsia="en-AU"/>
              </w:rPr>
              <w:instrText xml:space="preserve"> ADDIN EN.CITE </w:instrText>
            </w:r>
            <w:r w:rsidR="005B4175" w:rsidRPr="009A2DEF">
              <w:rPr>
                <w:rFonts w:eastAsia="Times New Roman" w:cs="Times New Roman"/>
                <w:sz w:val="12"/>
                <w:szCs w:val="12"/>
                <w:lang w:val="en-AU" w:eastAsia="en-AU"/>
              </w:rPr>
              <w:fldChar w:fldCharType="begin">
                <w:fldData xml:space="preserve">PEVuZE5vdGU+PENpdGU+PEF1dGhvcj5QcmV0enNjaDwvQXV0aG9yPjxZZWFyPjIwMDU8L1llYXI+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</w:fldData>
              </w:fldChar>
            </w:r>
            <w:r w:rsidR="005B4175" w:rsidRPr="009A2DEF">
              <w:rPr>
                <w:rFonts w:eastAsia="Times New Roman" w:cs="Times New Roman"/>
                <w:sz w:val="12"/>
                <w:szCs w:val="12"/>
                <w:lang w:val="en-AU" w:eastAsia="en-AU"/>
              </w:rPr>
              <w:instrText xml:space="preserve"> ADDIN EN.CITE.DATA </w:instrText>
            </w:r>
            <w:r w:rsidR="005B4175" w:rsidRPr="009A2DEF">
              <w:rPr>
                <w:rFonts w:eastAsia="Times New Roman" w:cs="Times New Roman"/>
                <w:sz w:val="12"/>
                <w:szCs w:val="12"/>
                <w:lang w:val="en-AU" w:eastAsia="en-AU"/>
              </w:rPr>
            </w:r>
            <w:r w:rsidR="005B4175" w:rsidRPr="009A2DEF">
              <w:rPr>
                <w:rFonts w:eastAsia="Times New Roman" w:cs="Times New Roman"/>
                <w:sz w:val="12"/>
                <w:szCs w:val="12"/>
                <w:lang w:val="en-AU" w:eastAsia="en-AU"/>
              </w:rPr>
              <w:fldChar w:fldCharType="end"/>
            </w:r>
            <w:r w:rsidRPr="009A2DEF">
              <w:rPr>
                <w:rFonts w:eastAsia="Times New Roman" w:cs="Times New Roman"/>
                <w:sz w:val="12"/>
                <w:szCs w:val="12"/>
                <w:lang w:val="en-AU" w:eastAsia="en-AU"/>
              </w:rPr>
            </w:r>
            <w:r w:rsidRPr="009A2DEF">
              <w:rPr>
                <w:rFonts w:eastAsia="Times New Roman" w:cs="Times New Roman"/>
                <w:sz w:val="12"/>
                <w:szCs w:val="12"/>
                <w:lang w:val="en-AU" w:eastAsia="en-AU"/>
              </w:rPr>
              <w:fldChar w:fldCharType="separate"/>
            </w:r>
            <w:r w:rsidR="005B4175" w:rsidRPr="009A2DEF">
              <w:rPr>
                <w:rFonts w:eastAsia="Times New Roman" w:cs="Times New Roman"/>
                <w:noProof/>
                <w:sz w:val="12"/>
                <w:szCs w:val="12"/>
                <w:lang w:val="en-AU" w:eastAsia="en-AU"/>
              </w:rPr>
              <w:t>(Aguirre et al. 2018; Charru et al. 2012; Condés et al. 2013; Condés et al. 2017; del Río et al. 2001; Hynynen 1993; Pretzsch and Biber 2005; Pretzsch and del Río 2020; Vospernik and Sterba 2015)</w:t>
            </w:r>
            <w:r w:rsidRPr="009A2DEF">
              <w:rPr>
                <w:rFonts w:eastAsia="Times New Roman" w:cs="Times New Roman"/>
                <w:sz w:val="12"/>
                <w:szCs w:val="12"/>
                <w:lang w:val="en-AU" w:eastAsia="en-AU"/>
              </w:rPr>
              <w:fldChar w:fldCharType="end"/>
            </w:r>
          </w:p>
        </w:tc>
      </w:tr>
      <w:tr w:rsidR="009A2DEF" w:rsidRPr="009A2DEF" w14:paraId="11CD13BB" w14:textId="77777777" w:rsidTr="00330A2D">
        <w:trPr>
          <w:trHeight w:val="20"/>
        </w:trPr>
        <w:tc>
          <w:tcPr>
            <w:tcW w:w="1560" w:type="dxa"/>
            <w:tcBorders>
              <w:top w:val="nil"/>
              <w:left w:val="nil"/>
              <w:bottom w:val="nil"/>
              <w:right w:val="nil"/>
            </w:tcBorders>
            <w:shd w:val="clear" w:color="auto" w:fill="auto"/>
            <w:noWrap/>
            <w:hideMark/>
          </w:tcPr>
          <w:p w14:paraId="1157B292" w14:textId="77777777" w:rsidR="002102AC" w:rsidRPr="009A2DEF" w:rsidRDefault="002102AC" w:rsidP="002102AC">
            <w:pPr>
              <w:rPr>
                <w:rFonts w:eastAsia="Times New Roman" w:cs="Times New Roman"/>
                <w:sz w:val="12"/>
                <w:szCs w:val="12"/>
                <w:lang w:val="en-AU" w:eastAsia="en-AU"/>
              </w:rPr>
            </w:pPr>
          </w:p>
        </w:tc>
        <w:tc>
          <w:tcPr>
            <w:tcW w:w="779" w:type="dxa"/>
            <w:tcBorders>
              <w:top w:val="nil"/>
              <w:left w:val="nil"/>
              <w:bottom w:val="nil"/>
              <w:right w:val="nil"/>
            </w:tcBorders>
            <w:shd w:val="clear" w:color="auto" w:fill="auto"/>
            <w:noWrap/>
            <w:hideMark/>
          </w:tcPr>
          <w:p w14:paraId="6C6A3F69" w14:textId="77777777" w:rsidR="002102AC" w:rsidRPr="009A2DEF" w:rsidRDefault="002102AC" w:rsidP="002102AC">
            <w:pPr>
              <w:rPr>
                <w:rFonts w:eastAsia="Times New Roman" w:cs="Times New Roman"/>
                <w:sz w:val="12"/>
                <w:szCs w:val="12"/>
                <w:lang w:val="en-AU" w:eastAsia="en-AU"/>
              </w:rPr>
            </w:pPr>
          </w:p>
        </w:tc>
        <w:tc>
          <w:tcPr>
            <w:tcW w:w="576" w:type="dxa"/>
            <w:tcBorders>
              <w:top w:val="nil"/>
              <w:left w:val="nil"/>
              <w:bottom w:val="nil"/>
              <w:right w:val="nil"/>
            </w:tcBorders>
            <w:shd w:val="clear" w:color="auto" w:fill="auto"/>
            <w:noWrap/>
            <w:hideMark/>
          </w:tcPr>
          <w:p w14:paraId="430F9E13" w14:textId="77777777" w:rsidR="002102AC" w:rsidRPr="009A2DEF" w:rsidRDefault="002102AC" w:rsidP="002102AC">
            <w:pPr>
              <w:rPr>
                <w:rFonts w:eastAsia="Times New Roman" w:cs="Times New Roman"/>
                <w:sz w:val="12"/>
                <w:szCs w:val="12"/>
                <w:lang w:val="en-AU" w:eastAsia="en-AU"/>
              </w:rPr>
            </w:pPr>
          </w:p>
        </w:tc>
        <w:tc>
          <w:tcPr>
            <w:tcW w:w="649" w:type="dxa"/>
            <w:tcBorders>
              <w:top w:val="nil"/>
              <w:left w:val="nil"/>
              <w:bottom w:val="nil"/>
              <w:right w:val="nil"/>
            </w:tcBorders>
            <w:shd w:val="clear" w:color="auto" w:fill="auto"/>
            <w:noWrap/>
            <w:hideMark/>
          </w:tcPr>
          <w:p w14:paraId="49300D5A" w14:textId="77777777" w:rsidR="002102AC" w:rsidRPr="009A2DEF" w:rsidRDefault="002102AC" w:rsidP="002102AC">
            <w:pPr>
              <w:rPr>
                <w:rFonts w:eastAsia="Times New Roman" w:cs="Times New Roman"/>
                <w:sz w:val="12"/>
                <w:szCs w:val="12"/>
                <w:lang w:val="en-AU" w:eastAsia="en-AU"/>
              </w:rPr>
            </w:pPr>
          </w:p>
        </w:tc>
        <w:tc>
          <w:tcPr>
            <w:tcW w:w="1539" w:type="dxa"/>
            <w:tcBorders>
              <w:top w:val="nil"/>
              <w:left w:val="nil"/>
              <w:bottom w:val="nil"/>
              <w:right w:val="nil"/>
            </w:tcBorders>
            <w:shd w:val="clear" w:color="auto" w:fill="auto"/>
            <w:noWrap/>
            <w:hideMark/>
          </w:tcPr>
          <w:p w14:paraId="537D165A" w14:textId="77777777" w:rsidR="002102AC" w:rsidRPr="009A2DEF" w:rsidRDefault="002102AC" w:rsidP="002102AC">
            <w:pPr>
              <w:rPr>
                <w:rFonts w:eastAsia="Times New Roman" w:cs="Arial"/>
                <w:i/>
                <w:iCs/>
                <w:sz w:val="12"/>
                <w:szCs w:val="12"/>
                <w:lang w:val="en-AU" w:eastAsia="en-AU"/>
              </w:rPr>
            </w:pPr>
            <w:proofErr w:type="spellStart"/>
            <w:r w:rsidRPr="009A2DEF">
              <w:rPr>
                <w:rFonts w:eastAsia="Times New Roman" w:cs="Arial"/>
                <w:i/>
                <w:iCs/>
                <w:sz w:val="12"/>
                <w:szCs w:val="12"/>
                <w:lang w:val="en-AU" w:eastAsia="en-AU"/>
              </w:rPr>
              <w:t>Pseudotsuga</w:t>
            </w:r>
            <w:proofErr w:type="spellEnd"/>
            <w:r w:rsidRPr="009A2DEF">
              <w:rPr>
                <w:rFonts w:eastAsia="Times New Roman" w:cs="Arial"/>
                <w:i/>
                <w:iCs/>
                <w:sz w:val="12"/>
                <w:szCs w:val="12"/>
                <w:lang w:val="en-AU" w:eastAsia="en-AU"/>
              </w:rPr>
              <w:t xml:space="preserve"> </w:t>
            </w:r>
            <w:proofErr w:type="spellStart"/>
            <w:r w:rsidRPr="009A2DEF">
              <w:rPr>
                <w:rFonts w:eastAsia="Times New Roman" w:cs="Arial"/>
                <w:i/>
                <w:iCs/>
                <w:sz w:val="12"/>
                <w:szCs w:val="12"/>
                <w:lang w:val="en-AU" w:eastAsia="en-AU"/>
              </w:rPr>
              <w:t>menziesii</w:t>
            </w:r>
            <w:proofErr w:type="spellEnd"/>
          </w:p>
        </w:tc>
        <w:tc>
          <w:tcPr>
            <w:tcW w:w="1275" w:type="dxa"/>
            <w:tcBorders>
              <w:top w:val="nil"/>
              <w:left w:val="nil"/>
              <w:bottom w:val="nil"/>
              <w:right w:val="nil"/>
            </w:tcBorders>
            <w:shd w:val="clear" w:color="auto" w:fill="auto"/>
            <w:noWrap/>
            <w:hideMark/>
          </w:tcPr>
          <w:p w14:paraId="00CF60AD" w14:textId="77777777" w:rsidR="002102AC" w:rsidRPr="009A2DEF" w:rsidRDefault="002102AC" w:rsidP="002102AC">
            <w:pPr>
              <w:rPr>
                <w:rFonts w:eastAsia="Times New Roman" w:cs="Arial"/>
                <w:sz w:val="12"/>
                <w:szCs w:val="12"/>
                <w:lang w:val="en-AU" w:eastAsia="en-AU"/>
              </w:rPr>
            </w:pPr>
            <w:r w:rsidRPr="009A2DEF">
              <w:rPr>
                <w:rFonts w:eastAsia="Times New Roman" w:cs="Arial"/>
                <w:sz w:val="12"/>
                <w:szCs w:val="12"/>
                <w:lang w:val="en-AU" w:eastAsia="en-AU"/>
              </w:rPr>
              <w:t>1.59 (1.53 / 1.65)</w:t>
            </w:r>
          </w:p>
        </w:tc>
        <w:tc>
          <w:tcPr>
            <w:tcW w:w="2835" w:type="dxa"/>
            <w:tcBorders>
              <w:top w:val="nil"/>
              <w:left w:val="nil"/>
              <w:bottom w:val="nil"/>
              <w:right w:val="nil"/>
            </w:tcBorders>
            <w:shd w:val="clear" w:color="auto" w:fill="auto"/>
            <w:noWrap/>
            <w:hideMark/>
          </w:tcPr>
          <w:p w14:paraId="2EBC887E" w14:textId="14C0FAF3" w:rsidR="002102AC" w:rsidRPr="009A2DEF" w:rsidRDefault="006D68AE" w:rsidP="005B4175">
            <w:pPr>
              <w:rPr>
                <w:rFonts w:eastAsia="Times New Roman" w:cs="Times New Roman"/>
                <w:sz w:val="12"/>
                <w:szCs w:val="12"/>
                <w:lang w:val="en-AU" w:eastAsia="en-AU"/>
              </w:rPr>
            </w:pPr>
            <w:r w:rsidRPr="009A2DEF">
              <w:rPr>
                <w:rFonts w:eastAsia="Times New Roman" w:cs="Times New Roman"/>
                <w:sz w:val="12"/>
                <w:szCs w:val="12"/>
                <w:lang w:val="fr-CH" w:eastAsia="en-AU"/>
              </w:rPr>
              <w:fldChar w:fldCharType="begin"/>
            </w:r>
            <w:r w:rsidR="005B4175" w:rsidRPr="009A2DEF">
              <w:rPr>
                <w:rFonts w:eastAsia="Times New Roman" w:cs="Times New Roman"/>
                <w:sz w:val="12"/>
                <w:szCs w:val="12"/>
                <w:lang w:val="fr-CH" w:eastAsia="en-AU"/>
              </w:rPr>
              <w:instrText xml:space="preserve"> ADDIN EN.CITE &lt;EndNote&gt;&lt;Cite&gt;&lt;Author&gt;Charru&lt;/Author&gt;&lt;Year&gt;2012&lt;/Year&gt;&lt;RecNum&gt;4317&lt;/RecNum&gt;&lt;DisplayText&gt;(Charru et al. 2012; Pretzsch and del Río 2020)&lt;/DisplayText&gt;&lt;record&gt;&lt;rec-number&gt;4317&lt;/rec-number&gt;&lt;foreign-keys&gt;&lt;key app="EN" db-id="2x999fsf50tf9ketear52pakz9wxaserp5tr" timestamp="0"&gt;4317&lt;/key&gt;&lt;/foreign-keys&gt;&lt;ref-type name="Journal Article"&gt;17&lt;/ref-type&gt;&lt;contributors&gt;&lt;authors&gt;&lt;author&gt;Marie Charru&lt;/author&gt;&lt;author&gt;Ingrid Seynave&lt;/author&gt;&lt;author&gt;François Morneau&lt;/author&gt;&lt;author&gt;Michaël Rivoire&lt;/author&gt;&lt;author&gt;Jean-Daniel Bontemps&lt;/author&gt;&lt;/authors&gt;&lt;/contributors&gt;&lt;titles&gt;&lt;title&gt;Significant differences and curvilinearity in the self-thinning relationships of 11 temperate tree species assessed from forest inventory data&lt;/title&gt;&lt;secondary-title&gt;Annals of Forest Science&lt;/secondary-title&gt;&lt;/titles&gt;&lt;periodical&gt;&lt;full-title&gt;Annals of Forest Science&lt;/full-title&gt;&lt;/periodical&gt;&lt;pages&gt;195-205&lt;/pages&gt;&lt;volume&gt;69&lt;/volume&gt;&lt;dates&gt;&lt;year&gt;2012&lt;/year&gt;&lt;/dates&gt;&lt;urls&gt;&lt;/urls&gt;&lt;/record&gt;&lt;/Cite&gt;&lt;Cite&gt;&lt;Author&gt;Pretzsch&lt;/Author&gt;&lt;Year&gt;2020&lt;/Year&gt;&lt;RecNum&gt;7113&lt;/RecNum&gt;&lt;record&gt;&lt;rec-number&gt;7113&lt;/rec-number&gt;&lt;foreign-keys&gt;&lt;key app="EN" db-id="2x999fsf50tf9ketear52pakz9wxaserp5tr" timestamp="1581502338"&gt;7113&lt;/key&gt;&lt;/foreign-keys&gt;&lt;ref-type name="Journal Article"&gt;17&lt;/ref-type&gt;&lt;contributors&gt;&lt;authors&gt;&lt;author&gt;Hans Pretzsch&lt;/author&gt;&lt;author&gt;del Río, Miren&lt;/author&gt;&lt;/authors&gt;&lt;/contributors&gt;&lt;titles&gt;&lt;title&gt;Density regulation of mixed and mono-specific forest stands as a continuum: a new concept based on species-specific coefficients for density equivalence and density modification&lt;/title&gt;&lt;secondary-title&gt;Forestry&lt;/secondary-title&gt;&lt;/titles&gt;&lt;periodical&gt;&lt;full-title&gt;Forestry&lt;/full-title&gt;&lt;/periodical&gt;&lt;pages&gt;1-15&lt;/pages&gt;&lt;volume&gt;93&lt;/volume&gt;&lt;dates&gt;&lt;year&gt;2020&lt;/year&gt;&lt;/dates&gt;&lt;urls&gt;&lt;/urls&gt;&lt;/record&gt;&lt;/Cite&gt;&lt;/EndNote&gt;</w:instrText>
            </w:r>
            <w:r w:rsidRPr="009A2DEF">
              <w:rPr>
                <w:rFonts w:eastAsia="Times New Roman" w:cs="Times New Roman"/>
                <w:sz w:val="12"/>
                <w:szCs w:val="12"/>
                <w:lang w:val="fr-CH" w:eastAsia="en-AU"/>
              </w:rPr>
              <w:fldChar w:fldCharType="separate"/>
            </w:r>
            <w:r w:rsidR="005B4175" w:rsidRPr="009A2DEF">
              <w:rPr>
                <w:rFonts w:eastAsia="Times New Roman" w:cs="Times New Roman"/>
                <w:noProof/>
                <w:sz w:val="12"/>
                <w:szCs w:val="12"/>
                <w:lang w:val="fr-CH" w:eastAsia="en-AU"/>
              </w:rPr>
              <w:t>(Charru et al. 2012; Pretzsch and del Río 2020)</w:t>
            </w:r>
            <w:r w:rsidRPr="009A2DEF">
              <w:rPr>
                <w:rFonts w:eastAsia="Times New Roman" w:cs="Times New Roman"/>
                <w:sz w:val="12"/>
                <w:szCs w:val="12"/>
                <w:lang w:val="fr-CH" w:eastAsia="en-AU"/>
              </w:rPr>
              <w:fldChar w:fldCharType="end"/>
            </w:r>
          </w:p>
        </w:tc>
      </w:tr>
      <w:tr w:rsidR="009A2DEF" w:rsidRPr="009A2DEF" w14:paraId="78844FC5" w14:textId="77777777" w:rsidTr="00330A2D">
        <w:trPr>
          <w:trHeight w:val="20"/>
        </w:trPr>
        <w:tc>
          <w:tcPr>
            <w:tcW w:w="1560" w:type="dxa"/>
            <w:tcBorders>
              <w:top w:val="nil"/>
              <w:left w:val="nil"/>
              <w:bottom w:val="nil"/>
              <w:right w:val="nil"/>
            </w:tcBorders>
            <w:shd w:val="clear" w:color="auto" w:fill="auto"/>
            <w:noWrap/>
            <w:hideMark/>
          </w:tcPr>
          <w:p w14:paraId="037AB6A1" w14:textId="77777777" w:rsidR="002102AC" w:rsidRPr="009A2DEF" w:rsidRDefault="002102AC" w:rsidP="002102AC">
            <w:pPr>
              <w:rPr>
                <w:rFonts w:eastAsia="Times New Roman" w:cs="Times New Roman"/>
                <w:sz w:val="12"/>
                <w:szCs w:val="12"/>
                <w:lang w:val="en-AU" w:eastAsia="en-AU"/>
              </w:rPr>
            </w:pPr>
          </w:p>
        </w:tc>
        <w:tc>
          <w:tcPr>
            <w:tcW w:w="779" w:type="dxa"/>
            <w:tcBorders>
              <w:top w:val="nil"/>
              <w:left w:val="nil"/>
              <w:bottom w:val="nil"/>
              <w:right w:val="nil"/>
            </w:tcBorders>
            <w:shd w:val="clear" w:color="auto" w:fill="auto"/>
            <w:noWrap/>
            <w:hideMark/>
          </w:tcPr>
          <w:p w14:paraId="15BCF779" w14:textId="77777777" w:rsidR="002102AC" w:rsidRPr="009A2DEF" w:rsidRDefault="002102AC" w:rsidP="002102AC">
            <w:pPr>
              <w:rPr>
                <w:rFonts w:eastAsia="Times New Roman" w:cs="Times New Roman"/>
                <w:sz w:val="12"/>
                <w:szCs w:val="12"/>
                <w:lang w:val="en-AU" w:eastAsia="en-AU"/>
              </w:rPr>
            </w:pPr>
          </w:p>
        </w:tc>
        <w:tc>
          <w:tcPr>
            <w:tcW w:w="576" w:type="dxa"/>
            <w:tcBorders>
              <w:top w:val="nil"/>
              <w:left w:val="nil"/>
              <w:bottom w:val="nil"/>
              <w:right w:val="nil"/>
            </w:tcBorders>
            <w:shd w:val="clear" w:color="auto" w:fill="auto"/>
            <w:noWrap/>
            <w:hideMark/>
          </w:tcPr>
          <w:p w14:paraId="0D6EA8E6" w14:textId="77777777" w:rsidR="002102AC" w:rsidRPr="009A2DEF" w:rsidRDefault="002102AC" w:rsidP="002102AC">
            <w:pPr>
              <w:rPr>
                <w:rFonts w:eastAsia="Times New Roman" w:cs="Times New Roman"/>
                <w:sz w:val="12"/>
                <w:szCs w:val="12"/>
                <w:lang w:val="en-AU" w:eastAsia="en-AU"/>
              </w:rPr>
            </w:pPr>
          </w:p>
        </w:tc>
        <w:tc>
          <w:tcPr>
            <w:tcW w:w="649" w:type="dxa"/>
            <w:tcBorders>
              <w:top w:val="nil"/>
              <w:left w:val="nil"/>
              <w:bottom w:val="nil"/>
              <w:right w:val="nil"/>
            </w:tcBorders>
            <w:shd w:val="clear" w:color="auto" w:fill="auto"/>
            <w:noWrap/>
            <w:hideMark/>
          </w:tcPr>
          <w:p w14:paraId="695249C5" w14:textId="77777777" w:rsidR="002102AC" w:rsidRPr="009A2DEF" w:rsidRDefault="002102AC" w:rsidP="002102AC">
            <w:pPr>
              <w:rPr>
                <w:rFonts w:eastAsia="Times New Roman" w:cs="Times New Roman"/>
                <w:sz w:val="12"/>
                <w:szCs w:val="12"/>
                <w:lang w:val="en-AU" w:eastAsia="en-AU"/>
              </w:rPr>
            </w:pPr>
          </w:p>
        </w:tc>
        <w:tc>
          <w:tcPr>
            <w:tcW w:w="1539" w:type="dxa"/>
            <w:tcBorders>
              <w:top w:val="nil"/>
              <w:left w:val="nil"/>
              <w:bottom w:val="nil"/>
              <w:right w:val="nil"/>
            </w:tcBorders>
            <w:shd w:val="clear" w:color="auto" w:fill="auto"/>
            <w:noWrap/>
            <w:hideMark/>
          </w:tcPr>
          <w:p w14:paraId="14E4F455" w14:textId="05EE8E6E" w:rsidR="002102AC" w:rsidRPr="009A2DEF" w:rsidRDefault="002102AC" w:rsidP="002102AC">
            <w:pPr>
              <w:rPr>
                <w:rFonts w:eastAsia="Times New Roman" w:cs="Arial"/>
                <w:iCs/>
                <w:sz w:val="12"/>
                <w:szCs w:val="12"/>
                <w:lang w:val="en-AU" w:eastAsia="en-AU"/>
              </w:rPr>
            </w:pPr>
            <w:proofErr w:type="spellStart"/>
            <w:r w:rsidRPr="009A2DEF">
              <w:rPr>
                <w:rFonts w:eastAsia="Times New Roman" w:cs="Arial"/>
                <w:i/>
                <w:iCs/>
                <w:sz w:val="12"/>
                <w:szCs w:val="12"/>
                <w:lang w:val="en-AU" w:eastAsia="en-AU"/>
              </w:rPr>
              <w:t>Quercus</w:t>
            </w:r>
            <w:proofErr w:type="spellEnd"/>
            <w:r w:rsidRPr="009A2DEF">
              <w:rPr>
                <w:rFonts w:eastAsia="Times New Roman" w:cs="Arial"/>
                <w:i/>
                <w:iCs/>
                <w:sz w:val="12"/>
                <w:szCs w:val="12"/>
                <w:lang w:val="en-AU" w:eastAsia="en-AU"/>
              </w:rPr>
              <w:t xml:space="preserve"> </w:t>
            </w:r>
            <w:proofErr w:type="spellStart"/>
            <w:r w:rsidRPr="009A2DEF">
              <w:rPr>
                <w:rFonts w:eastAsia="Times New Roman" w:cs="Arial"/>
                <w:i/>
                <w:iCs/>
                <w:sz w:val="12"/>
                <w:szCs w:val="12"/>
                <w:lang w:val="en-AU" w:eastAsia="en-AU"/>
              </w:rPr>
              <w:t>petraea</w:t>
            </w:r>
            <w:proofErr w:type="spellEnd"/>
            <w:r w:rsidR="009E172F" w:rsidRPr="009A2DEF">
              <w:rPr>
                <w:rFonts w:eastAsia="Times New Roman" w:cs="Arial"/>
                <w:iCs/>
                <w:sz w:val="12"/>
                <w:szCs w:val="12"/>
                <w:lang w:val="en-AU" w:eastAsia="en-AU"/>
              </w:rPr>
              <w:t xml:space="preserve"> and </w:t>
            </w:r>
            <w:r w:rsidR="009E172F" w:rsidRPr="009A2DEF">
              <w:rPr>
                <w:rFonts w:eastAsia="Times New Roman" w:cs="Arial"/>
                <w:i/>
                <w:iCs/>
                <w:sz w:val="12"/>
                <w:szCs w:val="12"/>
                <w:lang w:val="en-AU" w:eastAsia="en-AU"/>
              </w:rPr>
              <w:t xml:space="preserve">Q. </w:t>
            </w:r>
            <w:proofErr w:type="spellStart"/>
            <w:r w:rsidR="009E172F" w:rsidRPr="009A2DEF">
              <w:rPr>
                <w:rFonts w:eastAsia="Times New Roman" w:cs="Arial"/>
                <w:i/>
                <w:iCs/>
                <w:sz w:val="12"/>
                <w:szCs w:val="12"/>
                <w:lang w:val="en-AU" w:eastAsia="en-AU"/>
              </w:rPr>
              <w:t>robur</w:t>
            </w:r>
            <w:proofErr w:type="spellEnd"/>
          </w:p>
        </w:tc>
        <w:tc>
          <w:tcPr>
            <w:tcW w:w="1275" w:type="dxa"/>
            <w:tcBorders>
              <w:top w:val="nil"/>
              <w:left w:val="nil"/>
              <w:bottom w:val="nil"/>
              <w:right w:val="nil"/>
            </w:tcBorders>
            <w:shd w:val="clear" w:color="auto" w:fill="auto"/>
            <w:noWrap/>
            <w:hideMark/>
          </w:tcPr>
          <w:p w14:paraId="2E7E0FEF" w14:textId="77777777" w:rsidR="002102AC" w:rsidRPr="009A2DEF" w:rsidRDefault="002102AC" w:rsidP="002102AC">
            <w:pPr>
              <w:rPr>
                <w:rFonts w:eastAsia="Times New Roman" w:cs="Arial"/>
                <w:sz w:val="12"/>
                <w:szCs w:val="12"/>
                <w:lang w:val="en-AU" w:eastAsia="en-AU"/>
              </w:rPr>
            </w:pPr>
            <w:r w:rsidRPr="009A2DEF">
              <w:rPr>
                <w:rFonts w:eastAsia="Times New Roman" w:cs="Arial"/>
                <w:sz w:val="12"/>
                <w:szCs w:val="12"/>
                <w:lang w:val="en-AU" w:eastAsia="en-AU"/>
              </w:rPr>
              <w:t>1.61 (1.2 / 1.91)</w:t>
            </w:r>
          </w:p>
        </w:tc>
        <w:tc>
          <w:tcPr>
            <w:tcW w:w="2835" w:type="dxa"/>
            <w:tcBorders>
              <w:top w:val="nil"/>
              <w:left w:val="nil"/>
              <w:bottom w:val="nil"/>
              <w:right w:val="nil"/>
            </w:tcBorders>
            <w:shd w:val="clear" w:color="auto" w:fill="auto"/>
            <w:noWrap/>
            <w:hideMark/>
          </w:tcPr>
          <w:p w14:paraId="3536205D" w14:textId="4FB55C52" w:rsidR="002102AC" w:rsidRPr="009A2DEF" w:rsidRDefault="006D68AE" w:rsidP="005B4175">
            <w:pPr>
              <w:rPr>
                <w:rFonts w:eastAsia="Times New Roman" w:cs="Times New Roman"/>
                <w:sz w:val="12"/>
                <w:szCs w:val="12"/>
                <w:lang w:val="en-AU" w:eastAsia="en-AU"/>
              </w:rPr>
            </w:pPr>
            <w:r w:rsidRPr="009A2DEF">
              <w:rPr>
                <w:rFonts w:eastAsia="Times New Roman" w:cs="Times New Roman"/>
                <w:sz w:val="12"/>
                <w:szCs w:val="12"/>
                <w:lang w:val="en-AU" w:eastAsia="en-AU"/>
              </w:rPr>
              <w:fldChar w:fldCharType="begin">
                <w:fldData xml:space="preserve">PEVuZE5vdGU+PENpdGU+PEF1dGhvcj5QcmV0enNjaDwvQXV0aG9yPjxZZWFyPjIwMDU8L1llYXI+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</w:fldData>
              </w:fldChar>
            </w:r>
            <w:r w:rsidR="005B4175" w:rsidRPr="009A2DEF">
              <w:rPr>
                <w:rFonts w:eastAsia="Times New Roman" w:cs="Times New Roman"/>
                <w:sz w:val="12"/>
                <w:szCs w:val="12"/>
                <w:lang w:val="en-AU" w:eastAsia="en-AU"/>
              </w:rPr>
              <w:instrText xml:space="preserve"> ADDIN EN.CITE </w:instrText>
            </w:r>
            <w:r w:rsidR="005B4175" w:rsidRPr="009A2DEF">
              <w:rPr>
                <w:rFonts w:eastAsia="Times New Roman" w:cs="Times New Roman"/>
                <w:sz w:val="12"/>
                <w:szCs w:val="12"/>
                <w:lang w:val="en-AU" w:eastAsia="en-AU"/>
              </w:rPr>
              <w:fldChar w:fldCharType="begin">
                <w:fldData xml:space="preserve">PEVuZE5vdGU+PENpdGU+PEF1dGhvcj5QcmV0enNjaDwvQXV0aG9yPjxZZWFyPjIwMDU8L1llYXI+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</w:fldData>
              </w:fldChar>
            </w:r>
            <w:r w:rsidR="005B4175" w:rsidRPr="009A2DEF">
              <w:rPr>
                <w:rFonts w:eastAsia="Times New Roman" w:cs="Times New Roman"/>
                <w:sz w:val="12"/>
                <w:szCs w:val="12"/>
                <w:lang w:val="en-AU" w:eastAsia="en-AU"/>
              </w:rPr>
              <w:instrText xml:space="preserve"> ADDIN EN.CITE.DATA </w:instrText>
            </w:r>
            <w:r w:rsidR="005B4175" w:rsidRPr="009A2DEF">
              <w:rPr>
                <w:rFonts w:eastAsia="Times New Roman" w:cs="Times New Roman"/>
                <w:sz w:val="12"/>
                <w:szCs w:val="12"/>
                <w:lang w:val="en-AU" w:eastAsia="en-AU"/>
              </w:rPr>
            </w:r>
            <w:r w:rsidR="005B4175" w:rsidRPr="009A2DEF">
              <w:rPr>
                <w:rFonts w:eastAsia="Times New Roman" w:cs="Times New Roman"/>
                <w:sz w:val="12"/>
                <w:szCs w:val="12"/>
                <w:lang w:val="en-AU" w:eastAsia="en-AU"/>
              </w:rPr>
              <w:fldChar w:fldCharType="end"/>
            </w:r>
            <w:r w:rsidRPr="009A2DEF">
              <w:rPr>
                <w:rFonts w:eastAsia="Times New Roman" w:cs="Times New Roman"/>
                <w:sz w:val="12"/>
                <w:szCs w:val="12"/>
                <w:lang w:val="en-AU" w:eastAsia="en-AU"/>
              </w:rPr>
            </w:r>
            <w:r w:rsidRPr="009A2DEF">
              <w:rPr>
                <w:rFonts w:eastAsia="Times New Roman" w:cs="Times New Roman"/>
                <w:sz w:val="12"/>
                <w:szCs w:val="12"/>
                <w:lang w:val="en-AU" w:eastAsia="en-AU"/>
              </w:rPr>
              <w:fldChar w:fldCharType="separate"/>
            </w:r>
            <w:r w:rsidR="005B4175" w:rsidRPr="009A2DEF">
              <w:rPr>
                <w:rFonts w:eastAsia="Times New Roman" w:cs="Times New Roman"/>
                <w:noProof/>
                <w:sz w:val="12"/>
                <w:szCs w:val="12"/>
                <w:lang w:val="en-AU" w:eastAsia="en-AU"/>
              </w:rPr>
              <w:t>(Charru et al. 2012; Pretzsch and Biber 2005; Pretzsch and del Río 2020; Rivoire and Moguedec 2012; Vospernik and Sterba 2015)</w:t>
            </w:r>
            <w:r w:rsidRPr="009A2DEF">
              <w:rPr>
                <w:rFonts w:eastAsia="Times New Roman" w:cs="Times New Roman"/>
                <w:sz w:val="12"/>
                <w:szCs w:val="12"/>
                <w:lang w:val="en-AU" w:eastAsia="en-AU"/>
              </w:rPr>
              <w:fldChar w:fldCharType="end"/>
            </w:r>
          </w:p>
        </w:tc>
      </w:tr>
      <w:tr w:rsidR="009A2DEF" w:rsidRPr="009A2DEF" w14:paraId="43966E23" w14:textId="77777777" w:rsidTr="00330A2D">
        <w:trPr>
          <w:trHeight w:val="20"/>
        </w:trPr>
        <w:tc>
          <w:tcPr>
            <w:tcW w:w="1560" w:type="dxa"/>
            <w:tcBorders>
              <w:top w:val="single" w:sz="4" w:space="0" w:color="auto"/>
              <w:left w:val="nil"/>
              <w:bottom w:val="nil"/>
              <w:right w:val="nil"/>
            </w:tcBorders>
            <w:shd w:val="clear" w:color="auto" w:fill="auto"/>
            <w:noWrap/>
            <w:hideMark/>
          </w:tcPr>
          <w:p w14:paraId="7F3604B4" w14:textId="77777777" w:rsidR="002102AC" w:rsidRPr="009A2DEF" w:rsidRDefault="002102AC" w:rsidP="002102AC">
            <w:pPr>
              <w:rPr>
                <w:rFonts w:eastAsia="Times New Roman" w:cs="Arial"/>
                <w:sz w:val="12"/>
                <w:szCs w:val="12"/>
                <w:lang w:val="en-AU" w:eastAsia="en-AU"/>
              </w:rPr>
            </w:pPr>
            <w:r w:rsidRPr="009A2DEF">
              <w:rPr>
                <w:rFonts w:eastAsia="Times New Roman" w:cs="Arial"/>
                <w:sz w:val="12"/>
                <w:szCs w:val="12"/>
                <w:lang w:val="en-AU" w:eastAsia="en-AU"/>
              </w:rPr>
              <w:t>Specific leaf area at age 0</w:t>
            </w:r>
          </w:p>
        </w:tc>
        <w:tc>
          <w:tcPr>
            <w:tcW w:w="779" w:type="dxa"/>
            <w:tcBorders>
              <w:top w:val="single" w:sz="4" w:space="0" w:color="auto"/>
              <w:left w:val="nil"/>
              <w:bottom w:val="nil"/>
              <w:right w:val="nil"/>
            </w:tcBorders>
            <w:shd w:val="clear" w:color="auto" w:fill="auto"/>
            <w:noWrap/>
            <w:hideMark/>
          </w:tcPr>
          <w:p w14:paraId="565F7024" w14:textId="77777777" w:rsidR="002102AC" w:rsidRPr="009A2DEF" w:rsidRDefault="002102AC" w:rsidP="002102AC">
            <w:pPr>
              <w:rPr>
                <w:rFonts w:eastAsia="Times New Roman" w:cs="Arial"/>
                <w:sz w:val="12"/>
                <w:szCs w:val="12"/>
                <w:lang w:val="en-AU" w:eastAsia="en-AU"/>
              </w:rPr>
            </w:pPr>
            <w:r w:rsidRPr="009A2DEF">
              <w:rPr>
                <w:rFonts w:eastAsia="Times New Roman" w:cs="Arial"/>
                <w:sz w:val="12"/>
                <w:szCs w:val="12"/>
                <w:lang w:val="en-AU" w:eastAsia="en-AU"/>
              </w:rPr>
              <w:t>SLA0</w:t>
            </w:r>
          </w:p>
        </w:tc>
        <w:tc>
          <w:tcPr>
            <w:tcW w:w="576" w:type="dxa"/>
            <w:tcBorders>
              <w:top w:val="single" w:sz="4" w:space="0" w:color="auto"/>
              <w:left w:val="nil"/>
              <w:bottom w:val="nil"/>
              <w:right w:val="nil"/>
            </w:tcBorders>
            <w:shd w:val="clear" w:color="auto" w:fill="auto"/>
            <w:noWrap/>
            <w:hideMark/>
          </w:tcPr>
          <w:p w14:paraId="265DED92" w14:textId="77777777" w:rsidR="002102AC" w:rsidRPr="009A2DEF" w:rsidRDefault="002102AC" w:rsidP="002102AC">
            <w:pPr>
              <w:rPr>
                <w:rFonts w:eastAsia="Times New Roman" w:cs="Arial"/>
                <w:sz w:val="12"/>
                <w:szCs w:val="12"/>
                <w:lang w:val="en-AU" w:eastAsia="en-AU"/>
              </w:rPr>
            </w:pPr>
            <w:r w:rsidRPr="009A2DEF">
              <w:rPr>
                <w:rFonts w:eastAsia="Times New Roman" w:cs="Arial"/>
                <w:sz w:val="12"/>
                <w:szCs w:val="12"/>
                <w:lang w:val="en-AU" w:eastAsia="en-AU"/>
              </w:rPr>
              <w:t>σ</w:t>
            </w:r>
            <w:r w:rsidRPr="009A2DEF">
              <w:rPr>
                <w:rFonts w:eastAsia="Times New Roman" w:cs="Arial"/>
                <w:sz w:val="12"/>
                <w:szCs w:val="12"/>
                <w:vertAlign w:val="subscript"/>
                <w:lang w:val="en-AU" w:eastAsia="en-AU"/>
              </w:rPr>
              <w:t>0</w:t>
            </w:r>
          </w:p>
        </w:tc>
        <w:tc>
          <w:tcPr>
            <w:tcW w:w="649" w:type="dxa"/>
            <w:tcBorders>
              <w:top w:val="single" w:sz="4" w:space="0" w:color="auto"/>
              <w:left w:val="nil"/>
              <w:bottom w:val="nil"/>
              <w:right w:val="nil"/>
            </w:tcBorders>
            <w:shd w:val="clear" w:color="auto" w:fill="auto"/>
            <w:noWrap/>
            <w:hideMark/>
          </w:tcPr>
          <w:p w14:paraId="7C6FC15E" w14:textId="77777777" w:rsidR="002102AC" w:rsidRPr="009A2DEF" w:rsidRDefault="002102AC" w:rsidP="002102AC">
            <w:pPr>
              <w:rPr>
                <w:rFonts w:eastAsia="Times New Roman" w:cs="Arial"/>
                <w:sz w:val="12"/>
                <w:szCs w:val="12"/>
                <w:lang w:val="en-AU" w:eastAsia="en-AU"/>
              </w:rPr>
            </w:pPr>
            <w:r w:rsidRPr="009A2DEF">
              <w:rPr>
                <w:rFonts w:eastAsia="Times New Roman" w:cs="Arial"/>
                <w:sz w:val="12"/>
                <w:szCs w:val="12"/>
                <w:lang w:val="en-AU" w:eastAsia="en-AU"/>
              </w:rPr>
              <w:t>m</w:t>
            </w:r>
            <w:r w:rsidRPr="009A2DEF">
              <w:rPr>
                <w:rFonts w:eastAsia="Times New Roman" w:cs="Arial"/>
                <w:sz w:val="12"/>
                <w:szCs w:val="12"/>
                <w:vertAlign w:val="superscript"/>
                <w:lang w:val="en-AU" w:eastAsia="en-AU"/>
              </w:rPr>
              <w:t>2</w:t>
            </w:r>
            <w:r w:rsidRPr="009A2DEF">
              <w:rPr>
                <w:rFonts w:eastAsia="Times New Roman" w:cs="Arial"/>
                <w:sz w:val="12"/>
                <w:szCs w:val="12"/>
                <w:lang w:val="en-AU" w:eastAsia="en-AU"/>
              </w:rPr>
              <w:t>/kg</w:t>
            </w:r>
          </w:p>
        </w:tc>
        <w:tc>
          <w:tcPr>
            <w:tcW w:w="1539" w:type="dxa"/>
            <w:vMerge w:val="restart"/>
            <w:tcBorders>
              <w:top w:val="single" w:sz="4" w:space="0" w:color="auto"/>
              <w:left w:val="nil"/>
              <w:bottom w:val="nil"/>
              <w:right w:val="nil"/>
            </w:tcBorders>
            <w:shd w:val="clear" w:color="auto" w:fill="auto"/>
            <w:noWrap/>
            <w:hideMark/>
          </w:tcPr>
          <w:p w14:paraId="665A305A" w14:textId="77777777" w:rsidR="002102AC" w:rsidRPr="009A2DEF" w:rsidRDefault="002102AC" w:rsidP="002102AC">
            <w:pPr>
              <w:rPr>
                <w:rFonts w:eastAsia="Times New Roman" w:cs="Arial"/>
                <w:sz w:val="12"/>
                <w:szCs w:val="12"/>
                <w:lang w:val="en-AU" w:eastAsia="en-AU"/>
              </w:rPr>
            </w:pPr>
            <w:r w:rsidRPr="009A2DEF">
              <w:rPr>
                <w:rFonts w:eastAsia="Times New Roman" w:cs="Arial"/>
                <w:sz w:val="12"/>
                <w:szCs w:val="12"/>
                <w:lang w:val="en-AU" w:eastAsia="en-AU"/>
              </w:rPr>
              <w:t>All species</w:t>
            </w:r>
          </w:p>
        </w:tc>
        <w:tc>
          <w:tcPr>
            <w:tcW w:w="1275" w:type="dxa"/>
            <w:tcBorders>
              <w:top w:val="single" w:sz="4" w:space="0" w:color="auto"/>
              <w:left w:val="nil"/>
              <w:bottom w:val="nil"/>
              <w:right w:val="nil"/>
            </w:tcBorders>
            <w:shd w:val="clear" w:color="auto" w:fill="auto"/>
            <w:noWrap/>
            <w:hideMark/>
          </w:tcPr>
          <w:p w14:paraId="2CFDDA9E" w14:textId="77777777" w:rsidR="002102AC" w:rsidRPr="009A2DEF" w:rsidRDefault="002102AC" w:rsidP="002102AC">
            <w:pPr>
              <w:rPr>
                <w:rFonts w:eastAsia="Times New Roman" w:cs="Arial"/>
                <w:sz w:val="12"/>
                <w:szCs w:val="12"/>
                <w:lang w:val="en-AU" w:eastAsia="en-AU"/>
              </w:rPr>
            </w:pPr>
          </w:p>
        </w:tc>
        <w:tc>
          <w:tcPr>
            <w:tcW w:w="2835" w:type="dxa"/>
            <w:vMerge w:val="restart"/>
            <w:tcBorders>
              <w:top w:val="single" w:sz="4" w:space="0" w:color="auto"/>
              <w:left w:val="nil"/>
              <w:bottom w:val="nil"/>
              <w:right w:val="nil"/>
            </w:tcBorders>
            <w:shd w:val="clear" w:color="auto" w:fill="auto"/>
            <w:noWrap/>
            <w:hideMark/>
          </w:tcPr>
          <w:p w14:paraId="21B8A4C9" w14:textId="77F18D2D" w:rsidR="002102AC" w:rsidRPr="009A2DEF" w:rsidRDefault="00142BAE" w:rsidP="005B4175">
            <w:pPr>
              <w:rPr>
                <w:rFonts w:eastAsia="Times New Roman" w:cs="Times New Roman"/>
                <w:sz w:val="12"/>
                <w:szCs w:val="12"/>
                <w:lang w:val="en-AU" w:eastAsia="en-AU"/>
              </w:rPr>
            </w:pPr>
            <w:r w:rsidRPr="009A2DEF">
              <w:rPr>
                <w:rFonts w:eastAsia="Times New Roman" w:cs="Times New Roman"/>
                <w:sz w:val="12"/>
                <w:szCs w:val="12"/>
                <w:lang w:val="en-AU" w:eastAsia="en-AU"/>
              </w:rPr>
              <w:fldChar w:fldCharType="begin"/>
            </w:r>
            <w:r w:rsidR="005B4175" w:rsidRPr="009A2DEF">
              <w:rPr>
                <w:rFonts w:eastAsia="Times New Roman" w:cs="Times New Roman"/>
                <w:sz w:val="12"/>
                <w:szCs w:val="12"/>
                <w:lang w:val="en-AU" w:eastAsia="en-AU"/>
              </w:rPr>
              <w:instrText xml:space="preserve"> ADDIN EN.CITE &lt;EndNote&gt;&lt;Cite&gt;&lt;Author&gt;Forrester&lt;/Author&gt;&lt;Year&gt;2017&lt;/Year&gt;&lt;RecNum&gt;6188&lt;/RecNum&gt;&lt;DisplayText&gt;(Forrester et al. 2017b)&lt;/DisplayText&gt;&lt;record&gt;&lt;rec-number&gt;6188&lt;/rec-number&gt;&lt;foreign-keys&gt;&lt;key app="EN" db-id="2x999fsf50tf9ketear52pakz9wxaserp5tr" timestamp="1482324828"&gt;6188&lt;/key&gt;&lt;/foreign-keys&gt;&lt;ref-type name="Journal Article"&gt;17&lt;/ref-type&gt;&lt;contributors&gt;&lt;authors&gt;&lt;author&gt;David I. Forrester&lt;/author&gt;&lt;author&gt;I. Heloise H. Tachauer&lt;/author&gt;&lt;author&gt;Peter Annighoefer&lt;/author&gt;&lt;author&gt;Ignacio Barbeito&lt;/author&gt;&lt;author&gt;Hans Pretzsch&lt;/author&gt;&lt;author&gt;Ricardo Ruiz-Peinado&lt;/author&gt;&lt;author&gt;Hendrik Stark&lt;/author&gt;&lt;author&gt;Giorgio Vacchiano&lt;/author&gt;&lt;author&gt;Tzvetan Zlatanov&lt;/author&gt;&lt;author&gt;Tamalika Chakraborty&lt;/author&gt;&lt;author&gt;Somidh Saha&lt;/author&gt;&lt;author&gt;Gudeta W. Sileshi&lt;/author&gt;&lt;/authors&gt;&lt;/contributors&gt;&lt;titles&gt;&lt;title&gt;Generalized biomass and leaf area allometric equations for European tree species incorporating stand structure, tree age and climate&lt;/title&gt;&lt;secondary-title&gt;Forest Ecology and Management&lt;/secondary-title&gt;&lt;/titles&gt;&lt;periodical&gt;&lt;full-title&gt;Forest Ecology and Management&lt;/full-title&gt;&lt;/periodical&gt;&lt;pages&gt;160-175&lt;/pages&gt;&lt;volume&gt;396&lt;/volume&gt;&lt;dates&gt;&lt;year&gt;2017&lt;/year&gt;&lt;/dates&gt;&lt;urls&gt;&lt;/urls&gt;&lt;/record&gt;&lt;/Cite&gt;&lt;/EndNote&gt;</w:instrText>
            </w:r>
            <w:r w:rsidRPr="009A2DEF">
              <w:rPr>
                <w:rFonts w:eastAsia="Times New Roman" w:cs="Times New Roman"/>
                <w:sz w:val="12"/>
                <w:szCs w:val="12"/>
                <w:lang w:val="en-AU" w:eastAsia="en-AU"/>
              </w:rPr>
              <w:fldChar w:fldCharType="separate"/>
            </w:r>
            <w:r w:rsidR="005B4175" w:rsidRPr="009A2DEF">
              <w:rPr>
                <w:rFonts w:eastAsia="Times New Roman" w:cs="Times New Roman"/>
                <w:noProof/>
                <w:sz w:val="12"/>
                <w:szCs w:val="12"/>
                <w:lang w:val="en-AU" w:eastAsia="en-AU"/>
              </w:rPr>
              <w:t>(Forrester et al. 2017b)</w:t>
            </w:r>
            <w:r w:rsidRPr="009A2DEF">
              <w:rPr>
                <w:rFonts w:eastAsia="Times New Roman" w:cs="Times New Roman"/>
                <w:sz w:val="12"/>
                <w:szCs w:val="12"/>
                <w:lang w:val="en-AU" w:eastAsia="en-AU"/>
              </w:rPr>
              <w:fldChar w:fldCharType="end"/>
            </w:r>
          </w:p>
        </w:tc>
      </w:tr>
      <w:tr w:rsidR="009A2DEF" w:rsidRPr="009A2DEF" w14:paraId="44F39E79" w14:textId="77777777" w:rsidTr="00330A2D">
        <w:trPr>
          <w:trHeight w:val="20"/>
        </w:trPr>
        <w:tc>
          <w:tcPr>
            <w:tcW w:w="1560" w:type="dxa"/>
            <w:tcBorders>
              <w:top w:val="nil"/>
              <w:left w:val="nil"/>
              <w:bottom w:val="nil"/>
              <w:right w:val="nil"/>
            </w:tcBorders>
            <w:shd w:val="clear" w:color="auto" w:fill="auto"/>
            <w:noWrap/>
            <w:hideMark/>
          </w:tcPr>
          <w:p w14:paraId="7D0C1A9D" w14:textId="77777777" w:rsidR="002102AC" w:rsidRPr="009A2DEF" w:rsidRDefault="002102AC" w:rsidP="002102AC">
            <w:pPr>
              <w:rPr>
                <w:rFonts w:eastAsia="Times New Roman" w:cs="Arial"/>
                <w:sz w:val="12"/>
                <w:szCs w:val="12"/>
                <w:lang w:val="en-AU" w:eastAsia="en-AU"/>
              </w:rPr>
            </w:pPr>
            <w:r w:rsidRPr="009A2DEF">
              <w:rPr>
                <w:rFonts w:eastAsia="Times New Roman" w:cs="Arial"/>
                <w:sz w:val="12"/>
                <w:szCs w:val="12"/>
                <w:lang w:val="en-AU" w:eastAsia="en-AU"/>
              </w:rPr>
              <w:t>Specific leaf area for mature leaves</w:t>
            </w:r>
          </w:p>
        </w:tc>
        <w:tc>
          <w:tcPr>
            <w:tcW w:w="779" w:type="dxa"/>
            <w:tcBorders>
              <w:top w:val="nil"/>
              <w:left w:val="nil"/>
              <w:bottom w:val="nil"/>
              <w:right w:val="nil"/>
            </w:tcBorders>
            <w:shd w:val="clear" w:color="auto" w:fill="auto"/>
            <w:noWrap/>
            <w:hideMark/>
          </w:tcPr>
          <w:p w14:paraId="5465FA6F" w14:textId="77777777" w:rsidR="002102AC" w:rsidRPr="009A2DEF" w:rsidRDefault="002102AC" w:rsidP="002102AC">
            <w:pPr>
              <w:rPr>
                <w:rFonts w:eastAsia="Times New Roman" w:cs="Arial"/>
                <w:sz w:val="12"/>
                <w:szCs w:val="12"/>
                <w:lang w:val="en-AU" w:eastAsia="en-AU"/>
              </w:rPr>
            </w:pPr>
            <w:r w:rsidRPr="009A2DEF">
              <w:rPr>
                <w:rFonts w:eastAsia="Times New Roman" w:cs="Arial"/>
                <w:sz w:val="12"/>
                <w:szCs w:val="12"/>
                <w:lang w:val="en-AU" w:eastAsia="en-AU"/>
              </w:rPr>
              <w:t>SLA1</w:t>
            </w:r>
          </w:p>
        </w:tc>
        <w:tc>
          <w:tcPr>
            <w:tcW w:w="576" w:type="dxa"/>
            <w:tcBorders>
              <w:top w:val="nil"/>
              <w:left w:val="nil"/>
              <w:bottom w:val="nil"/>
              <w:right w:val="nil"/>
            </w:tcBorders>
            <w:shd w:val="clear" w:color="auto" w:fill="auto"/>
            <w:noWrap/>
            <w:hideMark/>
          </w:tcPr>
          <w:p w14:paraId="674568D6" w14:textId="77777777" w:rsidR="002102AC" w:rsidRPr="009A2DEF" w:rsidRDefault="002102AC" w:rsidP="002102AC">
            <w:pPr>
              <w:rPr>
                <w:rFonts w:eastAsia="Times New Roman" w:cs="Arial"/>
                <w:sz w:val="12"/>
                <w:szCs w:val="12"/>
                <w:lang w:val="en-AU" w:eastAsia="en-AU"/>
              </w:rPr>
            </w:pPr>
            <w:r w:rsidRPr="009A2DEF">
              <w:rPr>
                <w:rFonts w:eastAsia="Times New Roman" w:cs="Arial"/>
                <w:sz w:val="12"/>
                <w:szCs w:val="12"/>
                <w:lang w:val="en-AU" w:eastAsia="en-AU"/>
              </w:rPr>
              <w:t>σ</w:t>
            </w:r>
            <w:r w:rsidRPr="009A2DEF">
              <w:rPr>
                <w:rFonts w:eastAsia="Times New Roman" w:cs="Arial"/>
                <w:sz w:val="12"/>
                <w:szCs w:val="12"/>
                <w:vertAlign w:val="subscript"/>
                <w:lang w:val="en-AU" w:eastAsia="en-AU"/>
              </w:rPr>
              <w:t>1</w:t>
            </w:r>
          </w:p>
        </w:tc>
        <w:tc>
          <w:tcPr>
            <w:tcW w:w="649" w:type="dxa"/>
            <w:tcBorders>
              <w:top w:val="nil"/>
              <w:left w:val="nil"/>
              <w:bottom w:val="nil"/>
              <w:right w:val="nil"/>
            </w:tcBorders>
            <w:shd w:val="clear" w:color="auto" w:fill="auto"/>
            <w:noWrap/>
            <w:hideMark/>
          </w:tcPr>
          <w:p w14:paraId="6CD3C4E3" w14:textId="77777777" w:rsidR="002102AC" w:rsidRPr="009A2DEF" w:rsidRDefault="002102AC" w:rsidP="002102AC">
            <w:pPr>
              <w:rPr>
                <w:rFonts w:eastAsia="Times New Roman" w:cs="Arial"/>
                <w:sz w:val="12"/>
                <w:szCs w:val="12"/>
                <w:lang w:val="en-AU" w:eastAsia="en-AU"/>
              </w:rPr>
            </w:pPr>
            <w:r w:rsidRPr="009A2DEF">
              <w:rPr>
                <w:rFonts w:eastAsia="Times New Roman" w:cs="Arial"/>
                <w:sz w:val="12"/>
                <w:szCs w:val="12"/>
                <w:lang w:val="en-AU" w:eastAsia="en-AU"/>
              </w:rPr>
              <w:t>m</w:t>
            </w:r>
            <w:r w:rsidRPr="009A2DEF">
              <w:rPr>
                <w:rFonts w:eastAsia="Times New Roman" w:cs="Arial"/>
                <w:sz w:val="12"/>
                <w:szCs w:val="12"/>
                <w:vertAlign w:val="superscript"/>
                <w:lang w:val="en-AU" w:eastAsia="en-AU"/>
              </w:rPr>
              <w:t>2</w:t>
            </w:r>
            <w:r w:rsidRPr="009A2DEF">
              <w:rPr>
                <w:rFonts w:eastAsia="Times New Roman" w:cs="Arial"/>
                <w:sz w:val="12"/>
                <w:szCs w:val="12"/>
                <w:lang w:val="en-AU" w:eastAsia="en-AU"/>
              </w:rPr>
              <w:t>/kg</w:t>
            </w:r>
          </w:p>
        </w:tc>
        <w:tc>
          <w:tcPr>
            <w:tcW w:w="1539" w:type="dxa"/>
            <w:vMerge/>
            <w:tcBorders>
              <w:top w:val="nil"/>
              <w:left w:val="nil"/>
              <w:bottom w:val="nil"/>
              <w:right w:val="nil"/>
            </w:tcBorders>
            <w:hideMark/>
          </w:tcPr>
          <w:p w14:paraId="13352EEE" w14:textId="77777777" w:rsidR="002102AC" w:rsidRPr="009A2DEF" w:rsidRDefault="002102AC" w:rsidP="002102AC">
            <w:pPr>
              <w:rPr>
                <w:rFonts w:eastAsia="Times New Roman" w:cs="Arial"/>
                <w:sz w:val="12"/>
                <w:szCs w:val="12"/>
                <w:lang w:val="en-AU" w:eastAsia="en-AU"/>
              </w:rPr>
            </w:pPr>
          </w:p>
        </w:tc>
        <w:tc>
          <w:tcPr>
            <w:tcW w:w="1275" w:type="dxa"/>
            <w:tcBorders>
              <w:top w:val="nil"/>
              <w:left w:val="nil"/>
              <w:bottom w:val="nil"/>
              <w:right w:val="nil"/>
            </w:tcBorders>
            <w:shd w:val="clear" w:color="auto" w:fill="auto"/>
            <w:noWrap/>
            <w:hideMark/>
          </w:tcPr>
          <w:p w14:paraId="7A561AAD" w14:textId="77777777" w:rsidR="002102AC" w:rsidRPr="009A2DEF" w:rsidRDefault="002102AC" w:rsidP="002102AC">
            <w:pPr>
              <w:rPr>
                <w:rFonts w:eastAsia="Times New Roman" w:cs="Arial"/>
                <w:sz w:val="12"/>
                <w:szCs w:val="12"/>
                <w:lang w:val="en-AU" w:eastAsia="en-AU"/>
              </w:rPr>
            </w:pPr>
          </w:p>
        </w:tc>
        <w:tc>
          <w:tcPr>
            <w:tcW w:w="2835" w:type="dxa"/>
            <w:vMerge/>
            <w:tcBorders>
              <w:top w:val="nil"/>
              <w:left w:val="nil"/>
              <w:bottom w:val="nil"/>
              <w:right w:val="nil"/>
            </w:tcBorders>
            <w:hideMark/>
          </w:tcPr>
          <w:p w14:paraId="544A6438" w14:textId="77777777" w:rsidR="002102AC" w:rsidRPr="009A2DEF" w:rsidRDefault="002102AC" w:rsidP="002102AC">
            <w:pPr>
              <w:rPr>
                <w:rFonts w:eastAsia="Times New Roman" w:cs="Times New Roman"/>
                <w:sz w:val="12"/>
                <w:szCs w:val="12"/>
                <w:lang w:val="en-AU" w:eastAsia="en-AU"/>
              </w:rPr>
            </w:pPr>
          </w:p>
        </w:tc>
      </w:tr>
      <w:tr w:rsidR="009A2DEF" w:rsidRPr="009A2DEF" w14:paraId="49F8669C" w14:textId="77777777" w:rsidTr="00330A2D">
        <w:trPr>
          <w:trHeight w:val="20"/>
        </w:trPr>
        <w:tc>
          <w:tcPr>
            <w:tcW w:w="1560" w:type="dxa"/>
            <w:tcBorders>
              <w:top w:val="nil"/>
              <w:left w:val="nil"/>
              <w:bottom w:val="single" w:sz="4" w:space="0" w:color="auto"/>
              <w:right w:val="nil"/>
            </w:tcBorders>
            <w:shd w:val="clear" w:color="auto" w:fill="auto"/>
            <w:noWrap/>
            <w:hideMark/>
          </w:tcPr>
          <w:p w14:paraId="51135189" w14:textId="77777777" w:rsidR="002102AC" w:rsidRPr="009A2DEF" w:rsidRDefault="002102AC" w:rsidP="002102AC">
            <w:pPr>
              <w:rPr>
                <w:rFonts w:eastAsia="Times New Roman" w:cs="Arial"/>
                <w:sz w:val="12"/>
                <w:szCs w:val="12"/>
                <w:lang w:val="en-AU" w:eastAsia="en-AU"/>
              </w:rPr>
            </w:pPr>
            <w:r w:rsidRPr="009A2DEF">
              <w:rPr>
                <w:rFonts w:eastAsia="Times New Roman" w:cs="Arial"/>
                <w:sz w:val="12"/>
                <w:szCs w:val="12"/>
                <w:lang w:val="en-AU" w:eastAsia="en-AU"/>
              </w:rPr>
              <w:t>Age at which specific leaf area = (SLA0+SLA1)/2</w:t>
            </w:r>
          </w:p>
        </w:tc>
        <w:tc>
          <w:tcPr>
            <w:tcW w:w="779" w:type="dxa"/>
            <w:tcBorders>
              <w:top w:val="nil"/>
              <w:left w:val="nil"/>
              <w:bottom w:val="single" w:sz="4" w:space="0" w:color="auto"/>
              <w:right w:val="nil"/>
            </w:tcBorders>
            <w:shd w:val="clear" w:color="auto" w:fill="auto"/>
            <w:noWrap/>
            <w:hideMark/>
          </w:tcPr>
          <w:p w14:paraId="6D2BDCD8" w14:textId="77777777" w:rsidR="002102AC" w:rsidRPr="009A2DEF" w:rsidRDefault="002102AC" w:rsidP="002102AC">
            <w:pPr>
              <w:rPr>
                <w:rFonts w:eastAsia="Times New Roman" w:cs="Arial"/>
                <w:sz w:val="12"/>
                <w:szCs w:val="12"/>
                <w:lang w:val="en-AU" w:eastAsia="en-AU"/>
              </w:rPr>
            </w:pPr>
            <w:proofErr w:type="spellStart"/>
            <w:r w:rsidRPr="009A2DEF">
              <w:rPr>
                <w:rFonts w:eastAsia="Times New Roman" w:cs="Arial"/>
                <w:sz w:val="12"/>
                <w:szCs w:val="12"/>
                <w:lang w:val="en-AU" w:eastAsia="en-AU"/>
              </w:rPr>
              <w:t>tSLA</w:t>
            </w:r>
            <w:proofErr w:type="spellEnd"/>
          </w:p>
        </w:tc>
        <w:tc>
          <w:tcPr>
            <w:tcW w:w="576" w:type="dxa"/>
            <w:tcBorders>
              <w:top w:val="nil"/>
              <w:left w:val="nil"/>
              <w:bottom w:val="single" w:sz="4" w:space="0" w:color="auto"/>
              <w:right w:val="nil"/>
            </w:tcBorders>
            <w:shd w:val="clear" w:color="auto" w:fill="auto"/>
            <w:noWrap/>
            <w:hideMark/>
          </w:tcPr>
          <w:p w14:paraId="46C42FC6" w14:textId="77777777" w:rsidR="002102AC" w:rsidRPr="009A2DEF" w:rsidRDefault="002102AC" w:rsidP="002102AC">
            <w:pPr>
              <w:rPr>
                <w:rFonts w:eastAsia="Times New Roman" w:cs="Arial"/>
                <w:i/>
                <w:iCs/>
                <w:sz w:val="12"/>
                <w:szCs w:val="12"/>
                <w:lang w:val="en-AU" w:eastAsia="en-AU"/>
              </w:rPr>
            </w:pPr>
            <w:proofErr w:type="spellStart"/>
            <w:r w:rsidRPr="009A2DEF">
              <w:rPr>
                <w:rFonts w:eastAsia="Times New Roman" w:cs="Arial"/>
                <w:i/>
                <w:iCs/>
                <w:sz w:val="12"/>
                <w:szCs w:val="12"/>
                <w:lang w:val="en-AU" w:eastAsia="en-AU"/>
              </w:rPr>
              <w:t>t</w:t>
            </w:r>
            <w:r w:rsidRPr="009A2DEF">
              <w:rPr>
                <w:rFonts w:eastAsia="Times New Roman" w:cs="Arial"/>
                <w:sz w:val="12"/>
                <w:szCs w:val="12"/>
                <w:vertAlign w:val="subscript"/>
                <w:lang w:val="en-AU" w:eastAsia="en-AU"/>
              </w:rPr>
              <w:t>σ</w:t>
            </w:r>
            <w:proofErr w:type="spellEnd"/>
          </w:p>
        </w:tc>
        <w:tc>
          <w:tcPr>
            <w:tcW w:w="649" w:type="dxa"/>
            <w:tcBorders>
              <w:top w:val="nil"/>
              <w:left w:val="nil"/>
              <w:bottom w:val="single" w:sz="4" w:space="0" w:color="auto"/>
              <w:right w:val="nil"/>
            </w:tcBorders>
            <w:shd w:val="clear" w:color="auto" w:fill="auto"/>
            <w:noWrap/>
            <w:hideMark/>
          </w:tcPr>
          <w:p w14:paraId="6F698895" w14:textId="77777777" w:rsidR="002102AC" w:rsidRPr="009A2DEF" w:rsidRDefault="002102AC" w:rsidP="002102AC">
            <w:pPr>
              <w:rPr>
                <w:rFonts w:eastAsia="Times New Roman" w:cs="Arial"/>
                <w:sz w:val="12"/>
                <w:szCs w:val="12"/>
                <w:lang w:val="en-AU" w:eastAsia="en-AU"/>
              </w:rPr>
            </w:pPr>
            <w:r w:rsidRPr="009A2DEF">
              <w:rPr>
                <w:rFonts w:eastAsia="Times New Roman" w:cs="Arial"/>
                <w:sz w:val="12"/>
                <w:szCs w:val="12"/>
                <w:lang w:val="en-AU" w:eastAsia="en-AU"/>
              </w:rPr>
              <w:t>years</w:t>
            </w:r>
          </w:p>
        </w:tc>
        <w:tc>
          <w:tcPr>
            <w:tcW w:w="1539" w:type="dxa"/>
            <w:vMerge/>
            <w:tcBorders>
              <w:top w:val="nil"/>
              <w:left w:val="nil"/>
              <w:bottom w:val="single" w:sz="4" w:space="0" w:color="auto"/>
              <w:right w:val="nil"/>
            </w:tcBorders>
            <w:hideMark/>
          </w:tcPr>
          <w:p w14:paraId="3EA9AB2C" w14:textId="77777777" w:rsidR="002102AC" w:rsidRPr="009A2DEF" w:rsidRDefault="002102AC" w:rsidP="002102AC">
            <w:pPr>
              <w:rPr>
                <w:rFonts w:eastAsia="Times New Roman" w:cs="Arial"/>
                <w:sz w:val="12"/>
                <w:szCs w:val="12"/>
                <w:lang w:val="en-AU" w:eastAsia="en-AU"/>
              </w:rPr>
            </w:pPr>
          </w:p>
        </w:tc>
        <w:tc>
          <w:tcPr>
            <w:tcW w:w="1275" w:type="dxa"/>
            <w:tcBorders>
              <w:top w:val="nil"/>
              <w:left w:val="nil"/>
              <w:bottom w:val="single" w:sz="4" w:space="0" w:color="auto"/>
              <w:right w:val="nil"/>
            </w:tcBorders>
            <w:shd w:val="clear" w:color="auto" w:fill="auto"/>
            <w:noWrap/>
            <w:hideMark/>
          </w:tcPr>
          <w:p w14:paraId="0E189852" w14:textId="77777777" w:rsidR="002102AC" w:rsidRPr="009A2DEF" w:rsidRDefault="002102AC" w:rsidP="002102AC">
            <w:pPr>
              <w:rPr>
                <w:rFonts w:eastAsia="Times New Roman" w:cs="Arial"/>
                <w:sz w:val="12"/>
                <w:szCs w:val="12"/>
                <w:lang w:val="en-AU" w:eastAsia="en-AU"/>
              </w:rPr>
            </w:pPr>
          </w:p>
        </w:tc>
        <w:tc>
          <w:tcPr>
            <w:tcW w:w="2835" w:type="dxa"/>
            <w:vMerge/>
            <w:tcBorders>
              <w:top w:val="nil"/>
              <w:left w:val="nil"/>
              <w:bottom w:val="single" w:sz="4" w:space="0" w:color="auto"/>
              <w:right w:val="nil"/>
            </w:tcBorders>
            <w:hideMark/>
          </w:tcPr>
          <w:p w14:paraId="60983364" w14:textId="77777777" w:rsidR="002102AC" w:rsidRPr="009A2DEF" w:rsidRDefault="002102AC" w:rsidP="002102AC">
            <w:pPr>
              <w:rPr>
                <w:rFonts w:eastAsia="Times New Roman" w:cs="Times New Roman"/>
                <w:sz w:val="12"/>
                <w:szCs w:val="12"/>
                <w:lang w:val="en-AU" w:eastAsia="en-AU"/>
              </w:rPr>
            </w:pPr>
          </w:p>
        </w:tc>
      </w:tr>
      <w:tr w:rsidR="009A2DEF" w:rsidRPr="009A2DEF" w14:paraId="1885BF25" w14:textId="77777777" w:rsidTr="00330A2D">
        <w:trPr>
          <w:trHeight w:val="20"/>
        </w:trPr>
        <w:tc>
          <w:tcPr>
            <w:tcW w:w="1560" w:type="dxa"/>
            <w:vMerge w:val="restart"/>
            <w:tcBorders>
              <w:top w:val="single" w:sz="4" w:space="0" w:color="auto"/>
              <w:left w:val="nil"/>
              <w:right w:val="nil"/>
            </w:tcBorders>
            <w:shd w:val="clear" w:color="auto" w:fill="auto"/>
            <w:noWrap/>
            <w:hideMark/>
          </w:tcPr>
          <w:p w14:paraId="59853BFF" w14:textId="77777777" w:rsidR="00CB6C18" w:rsidRPr="009A2DEF" w:rsidRDefault="00CB6C18" w:rsidP="002102AC">
            <w:pPr>
              <w:rPr>
                <w:rFonts w:eastAsia="Times New Roman" w:cs="Arial"/>
                <w:sz w:val="12"/>
                <w:szCs w:val="12"/>
                <w:lang w:val="en-AU" w:eastAsia="en-AU"/>
              </w:rPr>
            </w:pPr>
            <w:r w:rsidRPr="009A2DEF">
              <w:rPr>
                <w:rFonts w:eastAsia="Times New Roman" w:cs="Arial"/>
                <w:sz w:val="12"/>
                <w:szCs w:val="12"/>
                <w:lang w:val="en-AU" w:eastAsia="en-AU"/>
              </w:rPr>
              <w:t>Maximum proportion of rainfall evaporated from canopy</w:t>
            </w:r>
          </w:p>
        </w:tc>
        <w:tc>
          <w:tcPr>
            <w:tcW w:w="779" w:type="dxa"/>
            <w:tcBorders>
              <w:top w:val="single" w:sz="4" w:space="0" w:color="auto"/>
              <w:left w:val="nil"/>
              <w:bottom w:val="nil"/>
              <w:right w:val="nil"/>
            </w:tcBorders>
            <w:shd w:val="clear" w:color="auto" w:fill="auto"/>
            <w:noWrap/>
            <w:hideMark/>
          </w:tcPr>
          <w:p w14:paraId="675B90DB" w14:textId="77777777" w:rsidR="00CB6C18" w:rsidRPr="009A2DEF" w:rsidRDefault="00CB6C18" w:rsidP="002102AC">
            <w:pPr>
              <w:rPr>
                <w:rFonts w:eastAsia="Times New Roman" w:cs="Arial"/>
                <w:sz w:val="12"/>
                <w:szCs w:val="12"/>
                <w:lang w:val="en-AU" w:eastAsia="en-AU"/>
              </w:rPr>
            </w:pPr>
            <w:proofErr w:type="spellStart"/>
            <w:r w:rsidRPr="009A2DEF">
              <w:rPr>
                <w:rFonts w:eastAsia="Times New Roman" w:cs="Arial"/>
                <w:sz w:val="12"/>
                <w:szCs w:val="12"/>
                <w:lang w:val="en-AU" w:eastAsia="en-AU"/>
              </w:rPr>
              <w:t>MaxIntcptn</w:t>
            </w:r>
            <w:proofErr w:type="spellEnd"/>
          </w:p>
        </w:tc>
        <w:tc>
          <w:tcPr>
            <w:tcW w:w="576" w:type="dxa"/>
            <w:tcBorders>
              <w:top w:val="single" w:sz="4" w:space="0" w:color="auto"/>
              <w:left w:val="nil"/>
              <w:bottom w:val="nil"/>
              <w:right w:val="nil"/>
            </w:tcBorders>
            <w:shd w:val="clear" w:color="auto" w:fill="auto"/>
            <w:noWrap/>
            <w:hideMark/>
          </w:tcPr>
          <w:p w14:paraId="3ED11EFD" w14:textId="77777777" w:rsidR="00CB6C18" w:rsidRPr="009A2DEF" w:rsidRDefault="00CB6C18" w:rsidP="002102AC">
            <w:pPr>
              <w:rPr>
                <w:rFonts w:eastAsia="Times New Roman" w:cs="Arial"/>
                <w:i/>
                <w:iCs/>
                <w:sz w:val="12"/>
                <w:szCs w:val="12"/>
                <w:lang w:val="en-AU" w:eastAsia="en-AU"/>
              </w:rPr>
            </w:pPr>
            <w:proofErr w:type="spellStart"/>
            <w:r w:rsidRPr="009A2DEF">
              <w:rPr>
                <w:rFonts w:eastAsia="Times New Roman" w:cs="Arial"/>
                <w:i/>
                <w:iCs/>
                <w:sz w:val="12"/>
                <w:szCs w:val="12"/>
                <w:lang w:val="en-AU" w:eastAsia="en-AU"/>
              </w:rPr>
              <w:t>I</w:t>
            </w:r>
            <w:r w:rsidRPr="009A2DEF">
              <w:rPr>
                <w:rFonts w:eastAsia="Times New Roman" w:cs="Arial"/>
                <w:i/>
                <w:iCs/>
                <w:sz w:val="12"/>
                <w:szCs w:val="12"/>
                <w:vertAlign w:val="subscript"/>
                <w:lang w:val="en-AU" w:eastAsia="en-AU"/>
              </w:rPr>
              <w:t>Rx</w:t>
            </w:r>
            <w:proofErr w:type="spellEnd"/>
          </w:p>
        </w:tc>
        <w:tc>
          <w:tcPr>
            <w:tcW w:w="649" w:type="dxa"/>
            <w:tcBorders>
              <w:top w:val="single" w:sz="4" w:space="0" w:color="auto"/>
              <w:left w:val="nil"/>
              <w:bottom w:val="nil"/>
              <w:right w:val="nil"/>
            </w:tcBorders>
            <w:shd w:val="clear" w:color="auto" w:fill="auto"/>
            <w:noWrap/>
            <w:hideMark/>
          </w:tcPr>
          <w:p w14:paraId="779EAC4B" w14:textId="77777777" w:rsidR="00CB6C18" w:rsidRPr="009A2DEF" w:rsidRDefault="00CB6C18" w:rsidP="002102AC">
            <w:pPr>
              <w:rPr>
                <w:rFonts w:eastAsia="Times New Roman" w:cs="Arial"/>
                <w:sz w:val="12"/>
                <w:szCs w:val="12"/>
                <w:lang w:val="en-AU" w:eastAsia="en-AU"/>
              </w:rPr>
            </w:pPr>
            <w:r w:rsidRPr="009A2DEF">
              <w:rPr>
                <w:rFonts w:eastAsia="Times New Roman" w:cs="Arial"/>
                <w:sz w:val="12"/>
                <w:szCs w:val="12"/>
                <w:lang w:val="en-AU" w:eastAsia="en-AU"/>
              </w:rPr>
              <w:t>-</w:t>
            </w:r>
          </w:p>
        </w:tc>
        <w:tc>
          <w:tcPr>
            <w:tcW w:w="1539" w:type="dxa"/>
            <w:tcBorders>
              <w:top w:val="single" w:sz="4" w:space="0" w:color="auto"/>
              <w:left w:val="nil"/>
              <w:bottom w:val="nil"/>
              <w:right w:val="nil"/>
            </w:tcBorders>
            <w:shd w:val="clear" w:color="auto" w:fill="auto"/>
            <w:noWrap/>
            <w:hideMark/>
          </w:tcPr>
          <w:p w14:paraId="1D44B807" w14:textId="77777777" w:rsidR="00CB6C18" w:rsidRPr="009A2DEF" w:rsidRDefault="00CB6C18" w:rsidP="002102AC">
            <w:pPr>
              <w:rPr>
                <w:rFonts w:eastAsia="Times New Roman" w:cs="Arial"/>
                <w:i/>
                <w:iCs/>
                <w:sz w:val="12"/>
                <w:szCs w:val="12"/>
                <w:lang w:val="en-AU" w:eastAsia="en-AU"/>
              </w:rPr>
            </w:pPr>
            <w:proofErr w:type="spellStart"/>
            <w:r w:rsidRPr="009A2DEF">
              <w:rPr>
                <w:rFonts w:eastAsia="Times New Roman" w:cs="Arial"/>
                <w:i/>
                <w:iCs/>
                <w:sz w:val="12"/>
                <w:szCs w:val="12"/>
                <w:lang w:val="en-AU" w:eastAsia="en-AU"/>
              </w:rPr>
              <w:t>Abies</w:t>
            </w:r>
            <w:proofErr w:type="spellEnd"/>
            <w:r w:rsidRPr="009A2DEF">
              <w:rPr>
                <w:rFonts w:eastAsia="Times New Roman" w:cs="Arial"/>
                <w:i/>
                <w:iCs/>
                <w:sz w:val="12"/>
                <w:szCs w:val="12"/>
                <w:lang w:val="en-AU" w:eastAsia="en-AU"/>
              </w:rPr>
              <w:t xml:space="preserve"> alba</w:t>
            </w:r>
          </w:p>
        </w:tc>
        <w:tc>
          <w:tcPr>
            <w:tcW w:w="1275" w:type="dxa"/>
            <w:tcBorders>
              <w:top w:val="single" w:sz="4" w:space="0" w:color="auto"/>
              <w:left w:val="nil"/>
              <w:bottom w:val="nil"/>
              <w:right w:val="nil"/>
            </w:tcBorders>
            <w:shd w:val="clear" w:color="auto" w:fill="auto"/>
            <w:noWrap/>
            <w:hideMark/>
          </w:tcPr>
          <w:p w14:paraId="7054A4E7" w14:textId="03B18997" w:rsidR="00CB6C18" w:rsidRPr="009A2DEF" w:rsidRDefault="00CB6C18" w:rsidP="003E3239">
            <w:pPr>
              <w:rPr>
                <w:rFonts w:eastAsia="Times New Roman" w:cs="Arial"/>
                <w:sz w:val="12"/>
                <w:szCs w:val="12"/>
                <w:lang w:val="en-AU" w:eastAsia="en-AU"/>
              </w:rPr>
            </w:pPr>
            <w:r w:rsidRPr="009A2DEF">
              <w:rPr>
                <w:rFonts w:eastAsia="Times New Roman" w:cs="Arial"/>
                <w:sz w:val="12"/>
                <w:szCs w:val="12"/>
                <w:lang w:val="en-AU" w:eastAsia="en-AU"/>
              </w:rPr>
              <w:t xml:space="preserve">0.36 </w:t>
            </w:r>
          </w:p>
        </w:tc>
        <w:tc>
          <w:tcPr>
            <w:tcW w:w="2835" w:type="dxa"/>
            <w:tcBorders>
              <w:top w:val="single" w:sz="4" w:space="0" w:color="auto"/>
              <w:left w:val="nil"/>
              <w:bottom w:val="nil"/>
              <w:right w:val="nil"/>
            </w:tcBorders>
            <w:shd w:val="clear" w:color="auto" w:fill="auto"/>
            <w:noWrap/>
            <w:hideMark/>
          </w:tcPr>
          <w:p w14:paraId="7A47333E" w14:textId="0980BBB6" w:rsidR="00CB6C18" w:rsidRPr="009A2DEF" w:rsidRDefault="00CB6C18" w:rsidP="005B4175">
            <w:pPr>
              <w:rPr>
                <w:rFonts w:eastAsia="Times New Roman" w:cs="Times New Roman"/>
                <w:sz w:val="12"/>
                <w:szCs w:val="12"/>
                <w:lang w:val="en-AU" w:eastAsia="en-AU"/>
              </w:rPr>
            </w:pPr>
            <w:r w:rsidRPr="009A2DEF">
              <w:rPr>
                <w:rFonts w:eastAsia="Times New Roman" w:cs="Times New Roman"/>
                <w:sz w:val="12"/>
                <w:szCs w:val="12"/>
                <w:lang w:val="en-AU" w:eastAsia="en-AU"/>
              </w:rPr>
              <w:fldChar w:fldCharType="begin"/>
            </w:r>
            <w:r w:rsidR="005B4175" w:rsidRPr="009A2DEF">
              <w:rPr>
                <w:rFonts w:eastAsia="Times New Roman" w:cs="Times New Roman"/>
                <w:sz w:val="12"/>
                <w:szCs w:val="12"/>
                <w:lang w:val="en-AU" w:eastAsia="en-AU"/>
              </w:rPr>
              <w:instrText xml:space="preserve"> ADDIN EN.CITE &lt;EndNote&gt;&lt;Cite&gt;&lt;Author&gt;Augusto&lt;/Author&gt;&lt;Year&gt;2002&lt;/Year&gt;&lt;RecNum&gt;4621&lt;/RecNum&gt;&lt;DisplayText&gt;(Augusto et al. 2002)&lt;/DisplayText&gt;&lt;record&gt;&lt;rec-number&gt;4621&lt;/rec-number&gt;&lt;foreign-keys&gt;&lt;key app="EN" db-id="2x999fsf50tf9ketear52pakz9wxaserp5tr" timestamp="0"&gt;4621&lt;/key&gt;&lt;/foreign-keys&gt;&lt;ref-type name="Journal Article"&gt;17&lt;/ref-type&gt;&lt;contributors&gt;&lt;authors&gt;&lt;author&gt;Augusto, L.&lt;/author&gt;&lt;author&gt;Ranger, J.&lt;/author&gt;&lt;author&gt;Binkley, D.&lt;/author&gt;&lt;author&gt;Rothe, A.&lt;/author&gt;&lt;/authors&gt;&lt;/contributors&gt;&lt;titles&gt;&lt;title&gt;Impact of several common tree species of European temperate forests on soil fertility&lt;/title&gt;&lt;secondary-title&gt;Annals of Forest Science&lt;/secondary-title&gt;&lt;/titles&gt;&lt;periodical&gt;&lt;full-title&gt;Annals of Forest Science&lt;/full-title&gt;&lt;/periodical&gt;&lt;pages&gt;233-253&lt;/pages&gt;&lt;volume&gt;59&lt;/volume&gt;&lt;dates&gt;&lt;year&gt;2002&lt;/year&gt;&lt;/dates&gt;&lt;urls&gt;&lt;/urls&gt;&lt;/record&gt;&lt;/Cite&gt;&lt;/EndNote&gt;</w:instrText>
            </w:r>
            <w:r w:rsidRPr="009A2DEF">
              <w:rPr>
                <w:rFonts w:eastAsia="Times New Roman" w:cs="Times New Roman"/>
                <w:sz w:val="12"/>
                <w:szCs w:val="12"/>
                <w:lang w:val="en-AU" w:eastAsia="en-AU"/>
              </w:rPr>
              <w:fldChar w:fldCharType="separate"/>
            </w:r>
            <w:r w:rsidR="005B4175" w:rsidRPr="009A2DEF">
              <w:rPr>
                <w:rFonts w:eastAsia="Times New Roman" w:cs="Times New Roman"/>
                <w:noProof/>
                <w:sz w:val="12"/>
                <w:szCs w:val="12"/>
                <w:lang w:val="en-AU" w:eastAsia="en-AU"/>
              </w:rPr>
              <w:t>(Augusto et al. 2002)</w:t>
            </w:r>
            <w:r w:rsidRPr="009A2DEF">
              <w:rPr>
                <w:rFonts w:eastAsia="Times New Roman" w:cs="Times New Roman"/>
                <w:sz w:val="12"/>
                <w:szCs w:val="12"/>
                <w:lang w:val="en-AU" w:eastAsia="en-AU"/>
              </w:rPr>
              <w:fldChar w:fldCharType="end"/>
            </w:r>
          </w:p>
        </w:tc>
      </w:tr>
      <w:tr w:rsidR="009A2DEF" w:rsidRPr="009A2DEF" w14:paraId="63E3B4F5" w14:textId="77777777" w:rsidTr="00330A2D">
        <w:trPr>
          <w:trHeight w:val="20"/>
        </w:trPr>
        <w:tc>
          <w:tcPr>
            <w:tcW w:w="1560" w:type="dxa"/>
            <w:vMerge/>
            <w:tcBorders>
              <w:left w:val="nil"/>
              <w:right w:val="nil"/>
            </w:tcBorders>
            <w:shd w:val="clear" w:color="auto" w:fill="auto"/>
            <w:noWrap/>
            <w:hideMark/>
          </w:tcPr>
          <w:p w14:paraId="5E02BE63" w14:textId="77777777" w:rsidR="00CB6C18" w:rsidRPr="009A2DEF" w:rsidRDefault="00CB6C18" w:rsidP="002102AC">
            <w:pPr>
              <w:rPr>
                <w:rFonts w:eastAsia="Times New Roman" w:cs="Times New Roman"/>
                <w:sz w:val="12"/>
                <w:szCs w:val="12"/>
                <w:lang w:val="en-AU" w:eastAsia="en-AU"/>
              </w:rPr>
            </w:pPr>
          </w:p>
        </w:tc>
        <w:tc>
          <w:tcPr>
            <w:tcW w:w="779" w:type="dxa"/>
            <w:tcBorders>
              <w:top w:val="nil"/>
              <w:left w:val="nil"/>
              <w:bottom w:val="nil"/>
              <w:right w:val="nil"/>
            </w:tcBorders>
            <w:shd w:val="clear" w:color="auto" w:fill="auto"/>
            <w:noWrap/>
            <w:hideMark/>
          </w:tcPr>
          <w:p w14:paraId="2A4ED4E7" w14:textId="77777777" w:rsidR="00CB6C18" w:rsidRPr="009A2DEF" w:rsidRDefault="00CB6C18" w:rsidP="002102AC">
            <w:pPr>
              <w:rPr>
                <w:rFonts w:eastAsia="Times New Roman" w:cs="Times New Roman"/>
                <w:sz w:val="12"/>
                <w:szCs w:val="12"/>
                <w:lang w:val="en-AU" w:eastAsia="en-AU"/>
              </w:rPr>
            </w:pPr>
          </w:p>
        </w:tc>
        <w:tc>
          <w:tcPr>
            <w:tcW w:w="576" w:type="dxa"/>
            <w:tcBorders>
              <w:top w:val="nil"/>
              <w:left w:val="nil"/>
              <w:bottom w:val="nil"/>
              <w:right w:val="nil"/>
            </w:tcBorders>
            <w:shd w:val="clear" w:color="auto" w:fill="auto"/>
            <w:noWrap/>
            <w:hideMark/>
          </w:tcPr>
          <w:p w14:paraId="2D4A5BD7" w14:textId="77777777" w:rsidR="00CB6C18" w:rsidRPr="009A2DEF" w:rsidRDefault="00CB6C18" w:rsidP="002102AC">
            <w:pPr>
              <w:rPr>
                <w:rFonts w:eastAsia="Times New Roman" w:cs="Times New Roman"/>
                <w:sz w:val="12"/>
                <w:szCs w:val="12"/>
                <w:lang w:val="en-AU" w:eastAsia="en-AU"/>
              </w:rPr>
            </w:pPr>
          </w:p>
        </w:tc>
        <w:tc>
          <w:tcPr>
            <w:tcW w:w="649" w:type="dxa"/>
            <w:tcBorders>
              <w:top w:val="nil"/>
              <w:left w:val="nil"/>
              <w:bottom w:val="nil"/>
              <w:right w:val="nil"/>
            </w:tcBorders>
            <w:shd w:val="clear" w:color="auto" w:fill="auto"/>
            <w:noWrap/>
            <w:hideMark/>
          </w:tcPr>
          <w:p w14:paraId="18B20A3E" w14:textId="77777777" w:rsidR="00CB6C18" w:rsidRPr="009A2DEF" w:rsidRDefault="00CB6C18" w:rsidP="002102AC">
            <w:pPr>
              <w:rPr>
                <w:rFonts w:eastAsia="Times New Roman" w:cs="Times New Roman"/>
                <w:sz w:val="12"/>
                <w:szCs w:val="12"/>
                <w:lang w:val="en-AU" w:eastAsia="en-AU"/>
              </w:rPr>
            </w:pPr>
          </w:p>
        </w:tc>
        <w:tc>
          <w:tcPr>
            <w:tcW w:w="1539" w:type="dxa"/>
            <w:tcBorders>
              <w:top w:val="nil"/>
              <w:left w:val="nil"/>
              <w:bottom w:val="nil"/>
              <w:right w:val="nil"/>
            </w:tcBorders>
            <w:shd w:val="clear" w:color="auto" w:fill="auto"/>
            <w:noWrap/>
            <w:hideMark/>
          </w:tcPr>
          <w:p w14:paraId="013FBCC7" w14:textId="77777777" w:rsidR="00CB6C18" w:rsidRPr="009A2DEF" w:rsidRDefault="00CB6C18" w:rsidP="002102AC">
            <w:pPr>
              <w:rPr>
                <w:rFonts w:eastAsia="Times New Roman" w:cs="Arial"/>
                <w:i/>
                <w:iCs/>
                <w:sz w:val="12"/>
                <w:szCs w:val="12"/>
                <w:lang w:val="en-AU" w:eastAsia="en-AU"/>
              </w:rPr>
            </w:pPr>
            <w:r w:rsidRPr="009A2DEF">
              <w:rPr>
                <w:rFonts w:eastAsia="Times New Roman" w:cs="Arial"/>
                <w:i/>
                <w:iCs/>
                <w:sz w:val="12"/>
                <w:szCs w:val="12"/>
                <w:lang w:val="en-AU" w:eastAsia="en-AU"/>
              </w:rPr>
              <w:t xml:space="preserve">Acer </w:t>
            </w:r>
            <w:proofErr w:type="spellStart"/>
            <w:r w:rsidRPr="009A2DEF">
              <w:rPr>
                <w:rFonts w:eastAsia="Times New Roman" w:cs="Arial"/>
                <w:i/>
                <w:iCs/>
                <w:sz w:val="12"/>
                <w:szCs w:val="12"/>
                <w:lang w:val="en-AU" w:eastAsia="en-AU"/>
              </w:rPr>
              <w:t>pseudoplatanus</w:t>
            </w:r>
            <w:proofErr w:type="spellEnd"/>
          </w:p>
        </w:tc>
        <w:tc>
          <w:tcPr>
            <w:tcW w:w="1275" w:type="dxa"/>
            <w:tcBorders>
              <w:top w:val="nil"/>
              <w:left w:val="nil"/>
              <w:bottom w:val="nil"/>
              <w:right w:val="nil"/>
            </w:tcBorders>
            <w:shd w:val="clear" w:color="auto" w:fill="auto"/>
            <w:noWrap/>
            <w:hideMark/>
          </w:tcPr>
          <w:p w14:paraId="0539C004" w14:textId="77777777" w:rsidR="00CB6C18" w:rsidRPr="009A2DEF" w:rsidRDefault="00CB6C18" w:rsidP="002102AC">
            <w:pPr>
              <w:rPr>
                <w:rFonts w:eastAsia="Times New Roman" w:cs="Arial"/>
                <w:sz w:val="12"/>
                <w:szCs w:val="12"/>
                <w:lang w:val="en-AU" w:eastAsia="en-AU"/>
              </w:rPr>
            </w:pPr>
            <w:r w:rsidRPr="009A2DEF">
              <w:rPr>
                <w:rFonts w:eastAsia="Times New Roman" w:cs="Arial"/>
                <w:sz w:val="12"/>
                <w:szCs w:val="12"/>
                <w:lang w:val="en-AU" w:eastAsia="en-AU"/>
              </w:rPr>
              <w:t>mean of other broadleaved species</w:t>
            </w:r>
          </w:p>
        </w:tc>
        <w:tc>
          <w:tcPr>
            <w:tcW w:w="2835" w:type="dxa"/>
            <w:tcBorders>
              <w:top w:val="nil"/>
              <w:left w:val="nil"/>
              <w:bottom w:val="nil"/>
              <w:right w:val="nil"/>
            </w:tcBorders>
            <w:shd w:val="clear" w:color="auto" w:fill="auto"/>
            <w:noWrap/>
            <w:hideMark/>
          </w:tcPr>
          <w:p w14:paraId="138802E5" w14:textId="7A1513B4" w:rsidR="00CB6C18" w:rsidRPr="009A2DEF" w:rsidRDefault="00CB6C18" w:rsidP="005B4175">
            <w:pPr>
              <w:rPr>
                <w:rFonts w:eastAsia="Times New Roman" w:cs="Times New Roman"/>
                <w:sz w:val="12"/>
                <w:szCs w:val="12"/>
                <w:lang w:val="en-AU" w:eastAsia="en-AU"/>
              </w:rPr>
            </w:pPr>
            <w:r w:rsidRPr="009A2DEF">
              <w:rPr>
                <w:rFonts w:eastAsia="Times New Roman" w:cs="Times New Roman"/>
                <w:sz w:val="12"/>
                <w:szCs w:val="12"/>
                <w:lang w:val="en-AU" w:eastAsia="en-AU"/>
              </w:rPr>
              <w:fldChar w:fldCharType="begin"/>
            </w:r>
            <w:r w:rsidR="005B4175" w:rsidRPr="009A2DEF">
              <w:rPr>
                <w:rFonts w:eastAsia="Times New Roman" w:cs="Times New Roman"/>
                <w:sz w:val="12"/>
                <w:szCs w:val="12"/>
                <w:lang w:val="en-AU" w:eastAsia="en-AU"/>
              </w:rPr>
              <w:instrText xml:space="preserve"> ADDIN EN.CITE &lt;EndNote&gt;&lt;Cite&gt;&lt;Author&gt;Kermavnar&lt;/Author&gt;&lt;Year&gt;2017&lt;/Year&gt;&lt;RecNum&gt;7254&lt;/RecNum&gt;&lt;DisplayText&gt;(Kermavnar and Vilhar 2017)&lt;/DisplayText&gt;&lt;record&gt;&lt;rec-number&gt;7254&lt;/rec-number&gt;&lt;foreign-keys&gt;&lt;key app="EN" db-id="2x999fsf50tf9ketear52pakz9wxaserp5tr" timestamp="1589799339"&gt;7254&lt;/key&gt;&lt;/foreign-keys&gt;&lt;ref-type name="Journal Article"&gt;17&lt;/ref-type&gt;&lt;contributors&gt;&lt;authors&gt;&lt;author&gt;Janez Kermavnar&lt;/author&gt;&lt;author&gt;&lt;style face="normal" font="default" size="100%"&gt;Ur&lt;/style&gt;&lt;style face="normal" font="default" charset="238" size="100%"&gt;ša Vilhar&lt;/style&gt;&lt;/author&gt;&lt;/authors&gt;&lt;/contributors&gt;&lt;titles&gt;&lt;title&gt;Canopy precipitation interception in urban forests in relation to stand structure&lt;/title&gt;&lt;secondary-title&gt;Urban Ecosystems&lt;/secondary-title&gt;&lt;/titles&gt;&lt;periodical&gt;&lt;full-title&gt;Urban Ecosystems&lt;/full-title&gt;&lt;/periodical&gt;&lt;pages&gt;1373-1387&lt;/pages&gt;&lt;volume&gt;20&lt;/volume&gt;&lt;dates&gt;&lt;year&gt;2017&lt;/year&gt;&lt;/dates&gt;&lt;urls&gt;&lt;/urls&gt;&lt;/record&gt;&lt;/Cite&gt;&lt;/EndNote&gt;</w:instrText>
            </w:r>
            <w:r w:rsidRPr="009A2DEF">
              <w:rPr>
                <w:rFonts w:eastAsia="Times New Roman" w:cs="Times New Roman"/>
                <w:sz w:val="12"/>
                <w:szCs w:val="12"/>
                <w:lang w:val="en-AU" w:eastAsia="en-AU"/>
              </w:rPr>
              <w:fldChar w:fldCharType="separate"/>
            </w:r>
            <w:r w:rsidR="005B4175" w:rsidRPr="009A2DEF">
              <w:rPr>
                <w:rFonts w:eastAsia="Times New Roman" w:cs="Times New Roman"/>
                <w:noProof/>
                <w:sz w:val="12"/>
                <w:szCs w:val="12"/>
                <w:lang w:val="en-AU" w:eastAsia="en-AU"/>
              </w:rPr>
              <w:t>(Kermavnar and Vilhar 2017)</w:t>
            </w:r>
            <w:r w:rsidRPr="009A2DEF">
              <w:rPr>
                <w:rFonts w:eastAsia="Times New Roman" w:cs="Times New Roman"/>
                <w:sz w:val="12"/>
                <w:szCs w:val="12"/>
                <w:lang w:val="en-AU" w:eastAsia="en-AU"/>
              </w:rPr>
              <w:fldChar w:fldCharType="end"/>
            </w:r>
          </w:p>
        </w:tc>
      </w:tr>
      <w:tr w:rsidR="009A2DEF" w:rsidRPr="009A2DEF" w14:paraId="7B1AC75B" w14:textId="77777777" w:rsidTr="00330A2D">
        <w:trPr>
          <w:trHeight w:val="20"/>
        </w:trPr>
        <w:tc>
          <w:tcPr>
            <w:tcW w:w="1560" w:type="dxa"/>
            <w:vMerge/>
            <w:tcBorders>
              <w:left w:val="nil"/>
              <w:right w:val="nil"/>
            </w:tcBorders>
            <w:shd w:val="clear" w:color="auto" w:fill="auto"/>
            <w:noWrap/>
            <w:hideMark/>
          </w:tcPr>
          <w:p w14:paraId="31A20A8E" w14:textId="77777777" w:rsidR="00CB6C18" w:rsidRPr="009A2DEF" w:rsidRDefault="00CB6C18" w:rsidP="002102AC">
            <w:pPr>
              <w:rPr>
                <w:rFonts w:eastAsia="Times New Roman" w:cs="Times New Roman"/>
                <w:sz w:val="12"/>
                <w:szCs w:val="12"/>
                <w:lang w:val="en-AU" w:eastAsia="en-AU"/>
              </w:rPr>
            </w:pPr>
          </w:p>
        </w:tc>
        <w:tc>
          <w:tcPr>
            <w:tcW w:w="779" w:type="dxa"/>
            <w:tcBorders>
              <w:top w:val="nil"/>
              <w:left w:val="nil"/>
              <w:bottom w:val="nil"/>
              <w:right w:val="nil"/>
            </w:tcBorders>
            <w:shd w:val="clear" w:color="auto" w:fill="auto"/>
            <w:noWrap/>
            <w:hideMark/>
          </w:tcPr>
          <w:p w14:paraId="307BB6B0" w14:textId="77777777" w:rsidR="00CB6C18" w:rsidRPr="009A2DEF" w:rsidRDefault="00CB6C18" w:rsidP="002102AC">
            <w:pPr>
              <w:rPr>
                <w:rFonts w:eastAsia="Times New Roman" w:cs="Times New Roman"/>
                <w:sz w:val="12"/>
                <w:szCs w:val="12"/>
                <w:lang w:val="en-AU" w:eastAsia="en-AU"/>
              </w:rPr>
            </w:pPr>
          </w:p>
        </w:tc>
        <w:tc>
          <w:tcPr>
            <w:tcW w:w="576" w:type="dxa"/>
            <w:tcBorders>
              <w:top w:val="nil"/>
              <w:left w:val="nil"/>
              <w:bottom w:val="nil"/>
              <w:right w:val="nil"/>
            </w:tcBorders>
            <w:shd w:val="clear" w:color="auto" w:fill="auto"/>
            <w:noWrap/>
            <w:hideMark/>
          </w:tcPr>
          <w:p w14:paraId="151C5442" w14:textId="77777777" w:rsidR="00CB6C18" w:rsidRPr="009A2DEF" w:rsidRDefault="00CB6C18" w:rsidP="002102AC">
            <w:pPr>
              <w:rPr>
                <w:rFonts w:eastAsia="Times New Roman" w:cs="Times New Roman"/>
                <w:sz w:val="12"/>
                <w:szCs w:val="12"/>
                <w:lang w:val="en-AU" w:eastAsia="en-AU"/>
              </w:rPr>
            </w:pPr>
          </w:p>
        </w:tc>
        <w:tc>
          <w:tcPr>
            <w:tcW w:w="649" w:type="dxa"/>
            <w:tcBorders>
              <w:top w:val="nil"/>
              <w:left w:val="nil"/>
              <w:bottom w:val="nil"/>
              <w:right w:val="nil"/>
            </w:tcBorders>
            <w:shd w:val="clear" w:color="auto" w:fill="auto"/>
            <w:noWrap/>
            <w:hideMark/>
          </w:tcPr>
          <w:p w14:paraId="7AD9250A" w14:textId="77777777" w:rsidR="00CB6C18" w:rsidRPr="009A2DEF" w:rsidRDefault="00CB6C18" w:rsidP="002102AC">
            <w:pPr>
              <w:rPr>
                <w:rFonts w:eastAsia="Times New Roman" w:cs="Times New Roman"/>
                <w:sz w:val="12"/>
                <w:szCs w:val="12"/>
                <w:lang w:val="en-AU" w:eastAsia="en-AU"/>
              </w:rPr>
            </w:pPr>
          </w:p>
        </w:tc>
        <w:tc>
          <w:tcPr>
            <w:tcW w:w="1539" w:type="dxa"/>
            <w:tcBorders>
              <w:top w:val="nil"/>
              <w:left w:val="nil"/>
              <w:bottom w:val="nil"/>
              <w:right w:val="nil"/>
            </w:tcBorders>
            <w:shd w:val="clear" w:color="auto" w:fill="auto"/>
            <w:noWrap/>
            <w:hideMark/>
          </w:tcPr>
          <w:p w14:paraId="776EF241" w14:textId="77777777" w:rsidR="00CB6C18" w:rsidRPr="009A2DEF" w:rsidRDefault="00CB6C18" w:rsidP="002102AC">
            <w:pPr>
              <w:rPr>
                <w:rFonts w:eastAsia="Times New Roman" w:cs="Arial"/>
                <w:i/>
                <w:iCs/>
                <w:sz w:val="12"/>
                <w:szCs w:val="12"/>
                <w:lang w:val="en-AU" w:eastAsia="en-AU"/>
              </w:rPr>
            </w:pPr>
            <w:proofErr w:type="spellStart"/>
            <w:r w:rsidRPr="009A2DEF">
              <w:rPr>
                <w:rFonts w:eastAsia="Times New Roman" w:cs="Arial"/>
                <w:i/>
                <w:iCs/>
                <w:sz w:val="12"/>
                <w:szCs w:val="12"/>
                <w:lang w:val="en-AU" w:eastAsia="en-AU"/>
              </w:rPr>
              <w:t>Betula</w:t>
            </w:r>
            <w:proofErr w:type="spellEnd"/>
          </w:p>
        </w:tc>
        <w:tc>
          <w:tcPr>
            <w:tcW w:w="1275" w:type="dxa"/>
            <w:tcBorders>
              <w:top w:val="nil"/>
              <w:left w:val="nil"/>
              <w:bottom w:val="nil"/>
              <w:right w:val="nil"/>
            </w:tcBorders>
            <w:shd w:val="clear" w:color="auto" w:fill="auto"/>
            <w:noWrap/>
            <w:hideMark/>
          </w:tcPr>
          <w:p w14:paraId="7650B11B" w14:textId="77777777" w:rsidR="00CB6C18" w:rsidRPr="009A2DEF" w:rsidRDefault="00CB6C18" w:rsidP="002102AC">
            <w:pPr>
              <w:rPr>
                <w:rFonts w:eastAsia="Times New Roman" w:cs="Arial"/>
                <w:sz w:val="12"/>
                <w:szCs w:val="12"/>
                <w:lang w:val="en-AU" w:eastAsia="en-AU"/>
              </w:rPr>
            </w:pPr>
            <w:r w:rsidRPr="009A2DEF">
              <w:rPr>
                <w:rFonts w:eastAsia="Times New Roman" w:cs="Arial"/>
                <w:sz w:val="12"/>
                <w:szCs w:val="12"/>
                <w:lang w:val="en-AU" w:eastAsia="en-AU"/>
              </w:rPr>
              <w:t>0.18 (0.17 / 0.18)</w:t>
            </w:r>
          </w:p>
        </w:tc>
        <w:tc>
          <w:tcPr>
            <w:tcW w:w="2835" w:type="dxa"/>
            <w:tcBorders>
              <w:top w:val="nil"/>
              <w:left w:val="nil"/>
              <w:bottom w:val="nil"/>
              <w:right w:val="nil"/>
            </w:tcBorders>
            <w:shd w:val="clear" w:color="auto" w:fill="auto"/>
            <w:noWrap/>
            <w:hideMark/>
          </w:tcPr>
          <w:p w14:paraId="10A73EA4" w14:textId="245F0B43" w:rsidR="00CB6C18" w:rsidRPr="009A2DEF" w:rsidRDefault="00CB6C18" w:rsidP="005B4175">
            <w:pPr>
              <w:rPr>
                <w:rFonts w:eastAsia="Times New Roman" w:cs="Times New Roman"/>
                <w:sz w:val="12"/>
                <w:szCs w:val="12"/>
                <w:lang w:val="en-AU" w:eastAsia="en-AU"/>
              </w:rPr>
            </w:pPr>
            <w:r w:rsidRPr="009A2DEF">
              <w:rPr>
                <w:rFonts w:eastAsia="Times New Roman" w:cs="Times New Roman"/>
                <w:sz w:val="12"/>
                <w:szCs w:val="12"/>
                <w:lang w:val="en-AU" w:eastAsia="en-AU"/>
              </w:rPr>
              <w:fldChar w:fldCharType="begin"/>
            </w:r>
            <w:r w:rsidR="005B4175" w:rsidRPr="009A2DEF">
              <w:rPr>
                <w:rFonts w:eastAsia="Times New Roman" w:cs="Times New Roman"/>
                <w:sz w:val="12"/>
                <w:szCs w:val="12"/>
                <w:lang w:val="en-AU" w:eastAsia="en-AU"/>
              </w:rPr>
              <w:instrText xml:space="preserve"> ADDIN EN.CITE &lt;EndNote&gt;&lt;Cite&gt;&lt;Author&gt;Augusto&lt;/Author&gt;&lt;Year&gt;2002&lt;/Year&gt;&lt;RecNum&gt;4621&lt;/RecNum&gt;&lt;DisplayText&gt;(Augusto et al. 2002; Van Nevel 2015)&lt;/DisplayText&gt;&lt;record&gt;&lt;rec-number&gt;4621&lt;/rec-number&gt;&lt;foreign-keys&gt;&lt;key app="EN" db-id="2x999fsf50tf9ketear52pakz9wxaserp5tr" timestamp="0"&gt;4621&lt;/key&gt;&lt;/foreign-keys&gt;&lt;ref-type name="Journal Article"&gt;17&lt;/ref-type&gt;&lt;contributors&gt;&lt;authors&gt;&lt;author&gt;Augusto, L.&lt;/author&gt;&lt;author&gt;Ranger, J.&lt;/author&gt;&lt;author&gt;Binkley, D.&lt;/author&gt;&lt;author&gt;Rothe, A.&lt;/author&gt;&lt;/authors&gt;&lt;/contributors&gt;&lt;titles&gt;&lt;title&gt;Impact of several common tree species of European temperate forests on soil fertility&lt;/title&gt;&lt;secondary-title&gt;Annals of Forest Science&lt;/secondary-title&gt;&lt;/titles&gt;&lt;periodical&gt;&lt;full-title&gt;Annals of Forest Science&lt;/full-title&gt;&lt;/periodical&gt;&lt;pages&gt;233-253&lt;/pages&gt;&lt;volume&gt;59&lt;/volume&gt;&lt;dates&gt;&lt;year&gt;2002&lt;/year&gt;&lt;/dates&gt;&lt;urls&gt;&lt;/urls&gt;&lt;/record&gt;&lt;/Cite&gt;&lt;Cite&gt;&lt;Author&gt;Van Nevel&lt;/Author&gt;&lt;Year&gt;2015&lt;/Year&gt;&lt;RecNum&gt;5772&lt;/RecNum&gt;&lt;record&gt;&lt;rec-number&gt;5772&lt;/rec-number&gt;&lt;foreign-keys&gt;&lt;key app="EN" db-id="2x999fsf50tf9ketear52pakz9wxaserp5tr" timestamp="0"&gt;5772&lt;/key&gt;&lt;/foreign-keys&gt;&lt;ref-type name="Thesis"&gt;32&lt;/ref-type&gt;&lt;contributors&gt;&lt;authors&gt;&lt;author&gt;Van Nevel, L.&lt;/author&gt;&lt;/authors&gt;&lt;/contributors&gt;&lt;titles&gt;&lt;title&gt;Tree species effects on Cd and Zn mobility after afforestation of contaminated soils in the Campine region (northern Belgium)&lt;/title&gt;&lt;secondary-title&gt;Ghent University, Ghent, Belgium&lt;/secondary-title&gt;&lt;/titles&gt;&lt;dates&gt;&lt;year&gt;2015&lt;/year&gt;&lt;/dates&gt;&lt;work-type&gt;PhD thesis&lt;/work-type&gt;&lt;urls&gt;&lt;/urls&gt;&lt;/record&gt;&lt;/Cite&gt;&lt;/EndNote&gt;</w:instrText>
            </w:r>
            <w:r w:rsidRPr="009A2DEF">
              <w:rPr>
                <w:rFonts w:eastAsia="Times New Roman" w:cs="Times New Roman"/>
                <w:sz w:val="12"/>
                <w:szCs w:val="12"/>
                <w:lang w:val="en-AU" w:eastAsia="en-AU"/>
              </w:rPr>
              <w:fldChar w:fldCharType="separate"/>
            </w:r>
            <w:r w:rsidR="005B4175" w:rsidRPr="009A2DEF">
              <w:rPr>
                <w:rFonts w:eastAsia="Times New Roman" w:cs="Times New Roman"/>
                <w:noProof/>
                <w:sz w:val="12"/>
                <w:szCs w:val="12"/>
                <w:lang w:val="en-AU" w:eastAsia="en-AU"/>
              </w:rPr>
              <w:t>(Augusto et al. 2002; Van Nevel 2015)</w:t>
            </w:r>
            <w:r w:rsidRPr="009A2DEF">
              <w:rPr>
                <w:rFonts w:eastAsia="Times New Roman" w:cs="Times New Roman"/>
                <w:sz w:val="12"/>
                <w:szCs w:val="12"/>
                <w:lang w:val="en-AU" w:eastAsia="en-AU"/>
              </w:rPr>
              <w:fldChar w:fldCharType="end"/>
            </w:r>
          </w:p>
        </w:tc>
      </w:tr>
      <w:tr w:rsidR="009A2DEF" w:rsidRPr="00117D40" w14:paraId="2D5FB1C6" w14:textId="77777777" w:rsidTr="00330A2D">
        <w:trPr>
          <w:trHeight w:val="20"/>
        </w:trPr>
        <w:tc>
          <w:tcPr>
            <w:tcW w:w="1560" w:type="dxa"/>
            <w:vMerge/>
            <w:tcBorders>
              <w:left w:val="nil"/>
              <w:right w:val="nil"/>
            </w:tcBorders>
            <w:shd w:val="clear" w:color="auto" w:fill="auto"/>
            <w:noWrap/>
            <w:hideMark/>
          </w:tcPr>
          <w:p w14:paraId="4D5EED96" w14:textId="77777777" w:rsidR="00CB6C18" w:rsidRPr="009A2DEF" w:rsidRDefault="00CB6C18" w:rsidP="002102AC">
            <w:pPr>
              <w:rPr>
                <w:rFonts w:eastAsia="Times New Roman" w:cs="Times New Roman"/>
                <w:sz w:val="12"/>
                <w:szCs w:val="12"/>
                <w:lang w:val="en-AU" w:eastAsia="en-AU"/>
              </w:rPr>
            </w:pPr>
          </w:p>
        </w:tc>
        <w:tc>
          <w:tcPr>
            <w:tcW w:w="779" w:type="dxa"/>
            <w:tcBorders>
              <w:top w:val="nil"/>
              <w:left w:val="nil"/>
              <w:bottom w:val="nil"/>
              <w:right w:val="nil"/>
            </w:tcBorders>
            <w:shd w:val="clear" w:color="auto" w:fill="auto"/>
            <w:noWrap/>
            <w:hideMark/>
          </w:tcPr>
          <w:p w14:paraId="4DCD7353" w14:textId="77777777" w:rsidR="00CB6C18" w:rsidRPr="009A2DEF" w:rsidRDefault="00CB6C18" w:rsidP="002102AC">
            <w:pPr>
              <w:rPr>
                <w:rFonts w:eastAsia="Times New Roman" w:cs="Times New Roman"/>
                <w:sz w:val="12"/>
                <w:szCs w:val="12"/>
                <w:lang w:val="en-AU" w:eastAsia="en-AU"/>
              </w:rPr>
            </w:pPr>
          </w:p>
        </w:tc>
        <w:tc>
          <w:tcPr>
            <w:tcW w:w="576" w:type="dxa"/>
            <w:tcBorders>
              <w:top w:val="nil"/>
              <w:left w:val="nil"/>
              <w:bottom w:val="nil"/>
              <w:right w:val="nil"/>
            </w:tcBorders>
            <w:shd w:val="clear" w:color="auto" w:fill="auto"/>
            <w:noWrap/>
            <w:hideMark/>
          </w:tcPr>
          <w:p w14:paraId="5DCE1D34" w14:textId="77777777" w:rsidR="00CB6C18" w:rsidRPr="009A2DEF" w:rsidRDefault="00CB6C18" w:rsidP="002102AC">
            <w:pPr>
              <w:rPr>
                <w:rFonts w:eastAsia="Times New Roman" w:cs="Times New Roman"/>
                <w:sz w:val="12"/>
                <w:szCs w:val="12"/>
                <w:lang w:val="en-AU" w:eastAsia="en-AU"/>
              </w:rPr>
            </w:pPr>
          </w:p>
        </w:tc>
        <w:tc>
          <w:tcPr>
            <w:tcW w:w="649" w:type="dxa"/>
            <w:tcBorders>
              <w:top w:val="nil"/>
              <w:left w:val="nil"/>
              <w:bottom w:val="nil"/>
              <w:right w:val="nil"/>
            </w:tcBorders>
            <w:shd w:val="clear" w:color="auto" w:fill="auto"/>
            <w:noWrap/>
            <w:hideMark/>
          </w:tcPr>
          <w:p w14:paraId="47433CDD" w14:textId="77777777" w:rsidR="00CB6C18" w:rsidRPr="009A2DEF" w:rsidRDefault="00CB6C18" w:rsidP="002102AC">
            <w:pPr>
              <w:rPr>
                <w:rFonts w:eastAsia="Times New Roman" w:cs="Times New Roman"/>
                <w:sz w:val="12"/>
                <w:szCs w:val="12"/>
                <w:lang w:val="en-AU" w:eastAsia="en-AU"/>
              </w:rPr>
            </w:pPr>
          </w:p>
        </w:tc>
        <w:tc>
          <w:tcPr>
            <w:tcW w:w="1539" w:type="dxa"/>
            <w:tcBorders>
              <w:top w:val="nil"/>
              <w:left w:val="nil"/>
              <w:bottom w:val="nil"/>
              <w:right w:val="nil"/>
            </w:tcBorders>
            <w:shd w:val="clear" w:color="auto" w:fill="auto"/>
            <w:noWrap/>
            <w:hideMark/>
          </w:tcPr>
          <w:p w14:paraId="7982D67A" w14:textId="77777777" w:rsidR="00CB6C18" w:rsidRPr="009A2DEF" w:rsidRDefault="00CB6C18" w:rsidP="002102AC">
            <w:pPr>
              <w:rPr>
                <w:rFonts w:eastAsia="Times New Roman" w:cs="Arial"/>
                <w:i/>
                <w:iCs/>
                <w:sz w:val="12"/>
                <w:szCs w:val="12"/>
                <w:lang w:val="en-AU" w:eastAsia="en-AU"/>
              </w:rPr>
            </w:pPr>
            <w:proofErr w:type="spellStart"/>
            <w:r w:rsidRPr="009A2DEF">
              <w:rPr>
                <w:rFonts w:eastAsia="Times New Roman" w:cs="Arial"/>
                <w:i/>
                <w:iCs/>
                <w:sz w:val="12"/>
                <w:szCs w:val="12"/>
                <w:lang w:val="en-AU" w:eastAsia="en-AU"/>
              </w:rPr>
              <w:t>Carpinus</w:t>
            </w:r>
            <w:proofErr w:type="spellEnd"/>
            <w:r w:rsidRPr="009A2DEF">
              <w:rPr>
                <w:rFonts w:eastAsia="Times New Roman" w:cs="Arial"/>
                <w:i/>
                <w:iCs/>
                <w:sz w:val="12"/>
                <w:szCs w:val="12"/>
                <w:lang w:val="en-AU" w:eastAsia="en-AU"/>
              </w:rPr>
              <w:t xml:space="preserve"> </w:t>
            </w:r>
            <w:proofErr w:type="spellStart"/>
            <w:r w:rsidRPr="009A2DEF">
              <w:rPr>
                <w:rFonts w:eastAsia="Times New Roman" w:cs="Arial"/>
                <w:i/>
                <w:iCs/>
                <w:sz w:val="12"/>
                <w:szCs w:val="12"/>
                <w:lang w:val="en-AU" w:eastAsia="en-AU"/>
              </w:rPr>
              <w:t>betulus</w:t>
            </w:r>
            <w:proofErr w:type="spellEnd"/>
          </w:p>
        </w:tc>
        <w:tc>
          <w:tcPr>
            <w:tcW w:w="1275" w:type="dxa"/>
            <w:tcBorders>
              <w:top w:val="nil"/>
              <w:left w:val="nil"/>
              <w:bottom w:val="nil"/>
              <w:right w:val="nil"/>
            </w:tcBorders>
            <w:shd w:val="clear" w:color="auto" w:fill="auto"/>
            <w:noWrap/>
            <w:hideMark/>
          </w:tcPr>
          <w:p w14:paraId="2B6B119D" w14:textId="77777777" w:rsidR="00CB6C18" w:rsidRPr="009A2DEF" w:rsidRDefault="00CB6C18" w:rsidP="002102AC">
            <w:pPr>
              <w:rPr>
                <w:rFonts w:eastAsia="Times New Roman" w:cs="Arial"/>
                <w:sz w:val="12"/>
                <w:szCs w:val="12"/>
                <w:lang w:val="en-AU" w:eastAsia="en-AU"/>
              </w:rPr>
            </w:pPr>
            <w:r w:rsidRPr="009A2DEF">
              <w:rPr>
                <w:rFonts w:eastAsia="Times New Roman" w:cs="Arial"/>
                <w:sz w:val="12"/>
                <w:szCs w:val="12"/>
                <w:lang w:val="en-AU" w:eastAsia="en-AU"/>
              </w:rPr>
              <w:t>0.3 (0.27 / 0.32)</w:t>
            </w:r>
          </w:p>
        </w:tc>
        <w:tc>
          <w:tcPr>
            <w:tcW w:w="2835" w:type="dxa"/>
            <w:tcBorders>
              <w:top w:val="nil"/>
              <w:left w:val="nil"/>
              <w:bottom w:val="nil"/>
              <w:right w:val="nil"/>
            </w:tcBorders>
            <w:shd w:val="clear" w:color="auto" w:fill="auto"/>
            <w:noWrap/>
            <w:hideMark/>
          </w:tcPr>
          <w:p w14:paraId="458F8149" w14:textId="012B7B00" w:rsidR="00CB6C18" w:rsidRPr="009A2DEF" w:rsidRDefault="00CB6C18" w:rsidP="005B4175">
            <w:pPr>
              <w:rPr>
                <w:rFonts w:eastAsia="Times New Roman" w:cs="Times New Roman"/>
                <w:sz w:val="12"/>
                <w:szCs w:val="12"/>
                <w:lang w:val="de-CH" w:eastAsia="en-AU"/>
              </w:rPr>
            </w:pPr>
            <w:r w:rsidRPr="009A2DEF">
              <w:rPr>
                <w:rFonts w:eastAsia="Times New Roman" w:cs="Times New Roman"/>
                <w:sz w:val="12"/>
                <w:szCs w:val="12"/>
                <w:lang w:val="en-AU" w:eastAsia="en-AU"/>
              </w:rPr>
              <w:fldChar w:fldCharType="begin"/>
            </w:r>
            <w:r w:rsidR="005B4175" w:rsidRPr="009A2DEF">
              <w:rPr>
                <w:rFonts w:eastAsia="Times New Roman" w:cs="Times New Roman"/>
                <w:sz w:val="12"/>
                <w:szCs w:val="12"/>
                <w:lang w:val="de-CH" w:eastAsia="en-AU"/>
              </w:rPr>
              <w:instrText xml:space="preserve"> ADDIN EN.CITE &lt;EndNote&gt;&lt;Cite&gt;&lt;Author&gt;Augusto&lt;/Author&gt;&lt;Year&gt;2002&lt;/Year&gt;&lt;RecNum&gt;4621&lt;/RecNum&gt;&lt;DisplayText&gt;(Augusto et al. 2002; Krämer and Hölscher 2010)&lt;/DisplayText&gt;&lt;record&gt;&lt;rec-number&gt;4621&lt;/rec-number&gt;&lt;foreign-keys&gt;&lt;key app="EN" db-id="2x999fsf50tf9ketear52pakz9wxaserp5tr" timestamp="0"&gt;4621&lt;/key&gt;&lt;/foreign-keys&gt;&lt;ref-type name="Journal Article"&gt;17&lt;/ref-type&gt;&lt;contributors&gt;&lt;authors&gt;&lt;author&gt;Augusto, L.&lt;/author&gt;&lt;author&gt;Ranger, J.&lt;/author&gt;&lt;author&gt;Binkley, D.&lt;/author&gt;&lt;author&gt;Rothe, A.&lt;/author&gt;&lt;/authors&gt;&lt;/contributors&gt;&lt;titles&gt;&lt;title&gt;Impact of several common tree species of European temperate forests on soil fertility&lt;/title&gt;&lt;secondary-title&gt;Annals of Forest Science&lt;/secondary-title&gt;&lt;/titles&gt;&lt;periodical&gt;&lt;full-title&gt;Annals of Forest Science&lt;/full-title&gt;&lt;/periodical&gt;&lt;pages&gt;233-253&lt;/pages&gt;&lt;volume&gt;59&lt;/volume&gt;&lt;dates&gt;&lt;year&gt;2002&lt;/year&gt;&lt;/dates&gt;&lt;urls&gt;&lt;/urls&gt;&lt;/record&gt;&lt;/Cite&gt;&lt;Cite&gt;&lt;Author&gt;Krämer&lt;/Author&gt;&lt;Year&gt;2010&lt;/Year&gt;&lt;RecNum&gt;4949&lt;/RecNum&gt;&lt;record&gt;&lt;rec-number&gt;4949&lt;/rec-number&gt;&lt;foreign-keys&gt;&lt;key app="EN" db-id="2x999fsf50tf9ketear52pakz9wxaserp5tr" timestamp="0"&gt;4949&lt;/key&gt;&lt;/foreign-keys&gt;&lt;ref-type name="Journal Article"&gt;17&lt;/ref-type&gt;&lt;contributors&gt;&lt;authors&gt;&lt;author&gt;Krämer, I.&lt;/author&gt;&lt;author&gt;Hölscher, D.&lt;/author&gt;&lt;/authors&gt;&lt;/contributors&gt;&lt;titles&gt;&lt;title&gt;Soil water dynamics along a tree diversity gradient in a deciduous forest in Central Germany&lt;/title&gt;&lt;secondary-title&gt;Ecohydrology&lt;/secondary-title&gt;&lt;/titles&gt;&lt;periodical&gt;&lt;full-title&gt;Ecohydrology&lt;/full-title&gt;&lt;/periodical&gt;&lt;pages&gt;262-271&lt;/pages&gt;&lt;volume&gt;3&lt;/volume&gt;&lt;dates&gt;&lt;year&gt;2010&lt;/year&gt;&lt;/dates&gt;&lt;urls&gt;&lt;/urls&gt;&lt;/record&gt;&lt;/Cite&gt;&lt;/EndNote&gt;</w:instrText>
            </w:r>
            <w:r w:rsidRPr="009A2DEF">
              <w:rPr>
                <w:rFonts w:eastAsia="Times New Roman" w:cs="Times New Roman"/>
                <w:sz w:val="12"/>
                <w:szCs w:val="12"/>
                <w:lang w:val="en-AU" w:eastAsia="en-AU"/>
              </w:rPr>
              <w:fldChar w:fldCharType="separate"/>
            </w:r>
            <w:r w:rsidR="005B4175" w:rsidRPr="009A2DEF">
              <w:rPr>
                <w:rFonts w:eastAsia="Times New Roman" w:cs="Times New Roman"/>
                <w:noProof/>
                <w:sz w:val="12"/>
                <w:szCs w:val="12"/>
                <w:lang w:val="de-CH" w:eastAsia="en-AU"/>
              </w:rPr>
              <w:t>(Augusto et al. 2002; Krämer and Hölscher 2010)</w:t>
            </w:r>
            <w:r w:rsidRPr="009A2DEF">
              <w:rPr>
                <w:rFonts w:eastAsia="Times New Roman" w:cs="Times New Roman"/>
                <w:sz w:val="12"/>
                <w:szCs w:val="12"/>
                <w:lang w:val="en-AU" w:eastAsia="en-AU"/>
              </w:rPr>
              <w:fldChar w:fldCharType="end"/>
            </w:r>
          </w:p>
        </w:tc>
      </w:tr>
      <w:tr w:rsidR="009A2DEF" w:rsidRPr="009A2DEF" w14:paraId="2EB4757B" w14:textId="77777777" w:rsidTr="00330A2D">
        <w:trPr>
          <w:trHeight w:val="20"/>
        </w:trPr>
        <w:tc>
          <w:tcPr>
            <w:tcW w:w="1560" w:type="dxa"/>
            <w:vMerge/>
            <w:tcBorders>
              <w:left w:val="nil"/>
              <w:right w:val="nil"/>
            </w:tcBorders>
            <w:shd w:val="clear" w:color="auto" w:fill="auto"/>
            <w:noWrap/>
            <w:hideMark/>
          </w:tcPr>
          <w:p w14:paraId="4B33D41E" w14:textId="77777777" w:rsidR="00CB6C18" w:rsidRPr="009A2DEF" w:rsidRDefault="00CB6C18" w:rsidP="002102AC">
            <w:pPr>
              <w:rPr>
                <w:rFonts w:eastAsia="Times New Roman" w:cs="Times New Roman"/>
                <w:sz w:val="12"/>
                <w:szCs w:val="12"/>
                <w:lang w:val="de-CH" w:eastAsia="en-AU"/>
              </w:rPr>
            </w:pPr>
          </w:p>
        </w:tc>
        <w:tc>
          <w:tcPr>
            <w:tcW w:w="779" w:type="dxa"/>
            <w:tcBorders>
              <w:top w:val="nil"/>
              <w:left w:val="nil"/>
              <w:bottom w:val="nil"/>
              <w:right w:val="nil"/>
            </w:tcBorders>
            <w:shd w:val="clear" w:color="auto" w:fill="auto"/>
            <w:noWrap/>
            <w:hideMark/>
          </w:tcPr>
          <w:p w14:paraId="1E5D5EEA" w14:textId="77777777" w:rsidR="00CB6C18" w:rsidRPr="009A2DEF" w:rsidRDefault="00CB6C18" w:rsidP="002102AC">
            <w:pPr>
              <w:rPr>
                <w:rFonts w:eastAsia="Times New Roman" w:cs="Times New Roman"/>
                <w:sz w:val="12"/>
                <w:szCs w:val="12"/>
                <w:lang w:val="de-CH" w:eastAsia="en-AU"/>
              </w:rPr>
            </w:pPr>
          </w:p>
        </w:tc>
        <w:tc>
          <w:tcPr>
            <w:tcW w:w="576" w:type="dxa"/>
            <w:tcBorders>
              <w:top w:val="nil"/>
              <w:left w:val="nil"/>
              <w:bottom w:val="nil"/>
              <w:right w:val="nil"/>
            </w:tcBorders>
            <w:shd w:val="clear" w:color="auto" w:fill="auto"/>
            <w:noWrap/>
            <w:hideMark/>
          </w:tcPr>
          <w:p w14:paraId="7F0EEC94" w14:textId="77777777" w:rsidR="00CB6C18" w:rsidRPr="009A2DEF" w:rsidRDefault="00CB6C18" w:rsidP="002102AC">
            <w:pPr>
              <w:rPr>
                <w:rFonts w:eastAsia="Times New Roman" w:cs="Times New Roman"/>
                <w:sz w:val="12"/>
                <w:szCs w:val="12"/>
                <w:lang w:val="de-CH" w:eastAsia="en-AU"/>
              </w:rPr>
            </w:pPr>
          </w:p>
        </w:tc>
        <w:tc>
          <w:tcPr>
            <w:tcW w:w="649" w:type="dxa"/>
            <w:tcBorders>
              <w:top w:val="nil"/>
              <w:left w:val="nil"/>
              <w:bottom w:val="nil"/>
              <w:right w:val="nil"/>
            </w:tcBorders>
            <w:shd w:val="clear" w:color="auto" w:fill="auto"/>
            <w:noWrap/>
            <w:hideMark/>
          </w:tcPr>
          <w:p w14:paraId="7A96E518" w14:textId="77777777" w:rsidR="00CB6C18" w:rsidRPr="009A2DEF" w:rsidRDefault="00CB6C18" w:rsidP="002102AC">
            <w:pPr>
              <w:rPr>
                <w:rFonts w:eastAsia="Times New Roman" w:cs="Times New Roman"/>
                <w:sz w:val="12"/>
                <w:szCs w:val="12"/>
                <w:lang w:val="de-CH" w:eastAsia="en-AU"/>
              </w:rPr>
            </w:pPr>
          </w:p>
        </w:tc>
        <w:tc>
          <w:tcPr>
            <w:tcW w:w="1539" w:type="dxa"/>
            <w:tcBorders>
              <w:top w:val="nil"/>
              <w:left w:val="nil"/>
              <w:bottom w:val="nil"/>
              <w:right w:val="nil"/>
            </w:tcBorders>
            <w:shd w:val="clear" w:color="auto" w:fill="auto"/>
            <w:noWrap/>
            <w:hideMark/>
          </w:tcPr>
          <w:p w14:paraId="09DFC953" w14:textId="77777777" w:rsidR="00CB6C18" w:rsidRPr="009A2DEF" w:rsidRDefault="00CB6C18" w:rsidP="002102AC">
            <w:pPr>
              <w:rPr>
                <w:rFonts w:eastAsia="Times New Roman" w:cs="Arial"/>
                <w:i/>
                <w:iCs/>
                <w:sz w:val="12"/>
                <w:szCs w:val="12"/>
                <w:lang w:val="en-AU" w:eastAsia="en-AU"/>
              </w:rPr>
            </w:pPr>
            <w:r w:rsidRPr="009A2DEF">
              <w:rPr>
                <w:rFonts w:eastAsia="Times New Roman" w:cs="Arial"/>
                <w:i/>
                <w:iCs/>
                <w:sz w:val="12"/>
                <w:szCs w:val="12"/>
                <w:lang w:val="en-AU" w:eastAsia="en-AU"/>
              </w:rPr>
              <w:t xml:space="preserve">Fagus </w:t>
            </w:r>
            <w:proofErr w:type="spellStart"/>
            <w:r w:rsidRPr="009A2DEF">
              <w:rPr>
                <w:rFonts w:eastAsia="Times New Roman" w:cs="Arial"/>
                <w:i/>
                <w:iCs/>
                <w:sz w:val="12"/>
                <w:szCs w:val="12"/>
                <w:lang w:val="en-AU" w:eastAsia="en-AU"/>
              </w:rPr>
              <w:t>sylvatica</w:t>
            </w:r>
            <w:proofErr w:type="spellEnd"/>
          </w:p>
        </w:tc>
        <w:tc>
          <w:tcPr>
            <w:tcW w:w="1275" w:type="dxa"/>
            <w:tcBorders>
              <w:top w:val="nil"/>
              <w:left w:val="nil"/>
              <w:bottom w:val="nil"/>
              <w:right w:val="nil"/>
            </w:tcBorders>
            <w:shd w:val="clear" w:color="auto" w:fill="auto"/>
            <w:noWrap/>
            <w:hideMark/>
          </w:tcPr>
          <w:p w14:paraId="693B3583" w14:textId="77777777" w:rsidR="00CB6C18" w:rsidRPr="009A2DEF" w:rsidRDefault="00CB6C18" w:rsidP="002102AC">
            <w:pPr>
              <w:rPr>
                <w:rFonts w:eastAsia="Times New Roman" w:cs="Arial"/>
                <w:sz w:val="12"/>
                <w:szCs w:val="12"/>
                <w:lang w:val="en-AU" w:eastAsia="en-AU"/>
              </w:rPr>
            </w:pPr>
            <w:r w:rsidRPr="009A2DEF">
              <w:rPr>
                <w:rFonts w:eastAsia="Times New Roman" w:cs="Arial"/>
                <w:sz w:val="12"/>
                <w:szCs w:val="12"/>
                <w:lang w:val="en-AU" w:eastAsia="en-AU"/>
              </w:rPr>
              <w:t>0.27 (0.18 / 0.36)</w:t>
            </w:r>
          </w:p>
        </w:tc>
        <w:tc>
          <w:tcPr>
            <w:tcW w:w="2835" w:type="dxa"/>
            <w:tcBorders>
              <w:top w:val="nil"/>
              <w:left w:val="nil"/>
              <w:bottom w:val="nil"/>
              <w:right w:val="nil"/>
            </w:tcBorders>
            <w:shd w:val="clear" w:color="auto" w:fill="auto"/>
            <w:noWrap/>
            <w:hideMark/>
          </w:tcPr>
          <w:p w14:paraId="1F80E3EB" w14:textId="5D8E550C" w:rsidR="00CB6C18" w:rsidRPr="009A2DEF" w:rsidRDefault="00CB6C18" w:rsidP="005B4175">
            <w:pPr>
              <w:rPr>
                <w:rFonts w:eastAsia="Times New Roman" w:cs="Times New Roman"/>
                <w:sz w:val="12"/>
                <w:szCs w:val="12"/>
                <w:lang w:val="en-AU" w:eastAsia="en-AU"/>
              </w:rPr>
            </w:pPr>
            <w:r w:rsidRPr="009A2DEF">
              <w:rPr>
                <w:rFonts w:eastAsia="Times New Roman" w:cs="Times New Roman"/>
                <w:sz w:val="12"/>
                <w:szCs w:val="12"/>
                <w:lang w:val="en-AU" w:eastAsia="en-AU"/>
              </w:rPr>
              <w:fldChar w:fldCharType="begin">
                <w:fldData xml:space="preserve">PEVuZE5vdGU+PENpdGU+PEF1dGhvcj5OaWhsZ8OlcmQ8L0F1dGhvcj48WWVhcj4xOTcwPC9ZZWFy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</w:fldData>
              </w:fldChar>
            </w:r>
            <w:r w:rsidR="005B4175" w:rsidRPr="009A2DEF">
              <w:rPr>
                <w:rFonts w:eastAsia="Times New Roman" w:cs="Times New Roman"/>
                <w:sz w:val="12"/>
                <w:szCs w:val="12"/>
                <w:lang w:val="en-AU" w:eastAsia="en-AU"/>
              </w:rPr>
              <w:instrText xml:space="preserve"> ADDIN EN.CITE </w:instrText>
            </w:r>
            <w:r w:rsidR="005B4175" w:rsidRPr="009A2DEF">
              <w:rPr>
                <w:rFonts w:eastAsia="Times New Roman" w:cs="Times New Roman"/>
                <w:sz w:val="12"/>
                <w:szCs w:val="12"/>
                <w:lang w:val="en-AU" w:eastAsia="en-AU"/>
              </w:rPr>
              <w:fldChar w:fldCharType="begin">
                <w:fldData xml:space="preserve">PEVuZE5vdGU+PENpdGU+PEF1dGhvcj5OaWhsZ8OlcmQ8L0F1dGhvcj48WWVhcj4xOTcwPC9ZZWFy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</w:fldData>
              </w:fldChar>
            </w:r>
            <w:r w:rsidR="005B4175" w:rsidRPr="009A2DEF">
              <w:rPr>
                <w:rFonts w:eastAsia="Times New Roman" w:cs="Times New Roman"/>
                <w:sz w:val="12"/>
                <w:szCs w:val="12"/>
                <w:lang w:val="en-AU" w:eastAsia="en-AU"/>
              </w:rPr>
              <w:instrText xml:space="preserve"> ADDIN EN.CITE.DATA </w:instrText>
            </w:r>
            <w:r w:rsidR="005B4175" w:rsidRPr="009A2DEF">
              <w:rPr>
                <w:rFonts w:eastAsia="Times New Roman" w:cs="Times New Roman"/>
                <w:sz w:val="12"/>
                <w:szCs w:val="12"/>
                <w:lang w:val="en-AU" w:eastAsia="en-AU"/>
              </w:rPr>
            </w:r>
            <w:r w:rsidR="005B4175" w:rsidRPr="009A2DEF">
              <w:rPr>
                <w:rFonts w:eastAsia="Times New Roman" w:cs="Times New Roman"/>
                <w:sz w:val="12"/>
                <w:szCs w:val="12"/>
                <w:lang w:val="en-AU" w:eastAsia="en-AU"/>
              </w:rPr>
              <w:fldChar w:fldCharType="end"/>
            </w:r>
            <w:r w:rsidRPr="009A2DEF">
              <w:rPr>
                <w:rFonts w:eastAsia="Times New Roman" w:cs="Times New Roman"/>
                <w:sz w:val="12"/>
                <w:szCs w:val="12"/>
                <w:lang w:val="en-AU" w:eastAsia="en-AU"/>
              </w:rPr>
            </w:r>
            <w:r w:rsidRPr="009A2DEF">
              <w:rPr>
                <w:rFonts w:eastAsia="Times New Roman" w:cs="Times New Roman"/>
                <w:sz w:val="12"/>
                <w:szCs w:val="12"/>
                <w:lang w:val="en-AU" w:eastAsia="en-AU"/>
              </w:rPr>
              <w:fldChar w:fldCharType="separate"/>
            </w:r>
            <w:r w:rsidR="005B4175" w:rsidRPr="009A2DEF">
              <w:rPr>
                <w:rFonts w:eastAsia="Times New Roman" w:cs="Times New Roman"/>
                <w:noProof/>
                <w:sz w:val="12"/>
                <w:szCs w:val="12"/>
                <w:lang w:val="en-AU" w:eastAsia="en-AU"/>
              </w:rPr>
              <w:t>(Augusto et al. 2002; Aussenac and Boulangeat 1980; Barbier et al. 2009; Gerrits et al. 2010; Krämer and Hölscher 2010; Nihlgård 1970; Staelens et al. 2006; Staelens et al. 2008)</w:t>
            </w:r>
            <w:r w:rsidRPr="009A2DEF">
              <w:rPr>
                <w:rFonts w:eastAsia="Times New Roman" w:cs="Times New Roman"/>
                <w:sz w:val="12"/>
                <w:szCs w:val="12"/>
                <w:lang w:val="en-AU" w:eastAsia="en-AU"/>
              </w:rPr>
              <w:fldChar w:fldCharType="end"/>
            </w:r>
          </w:p>
        </w:tc>
      </w:tr>
      <w:tr w:rsidR="009A2DEF" w:rsidRPr="00117D40" w14:paraId="3A8F94EE" w14:textId="77777777" w:rsidTr="00330A2D">
        <w:trPr>
          <w:trHeight w:val="20"/>
        </w:trPr>
        <w:tc>
          <w:tcPr>
            <w:tcW w:w="1560" w:type="dxa"/>
            <w:vMerge/>
            <w:tcBorders>
              <w:left w:val="nil"/>
              <w:right w:val="nil"/>
            </w:tcBorders>
            <w:shd w:val="clear" w:color="auto" w:fill="auto"/>
            <w:noWrap/>
            <w:hideMark/>
          </w:tcPr>
          <w:p w14:paraId="5C0BB19E" w14:textId="77777777" w:rsidR="00CB6C18" w:rsidRPr="009A2DEF" w:rsidRDefault="00CB6C18" w:rsidP="002102AC">
            <w:pPr>
              <w:rPr>
                <w:rFonts w:eastAsia="Times New Roman" w:cs="Times New Roman"/>
                <w:sz w:val="12"/>
                <w:szCs w:val="12"/>
                <w:lang w:val="en-AU" w:eastAsia="en-AU"/>
              </w:rPr>
            </w:pPr>
          </w:p>
        </w:tc>
        <w:tc>
          <w:tcPr>
            <w:tcW w:w="779" w:type="dxa"/>
            <w:tcBorders>
              <w:top w:val="nil"/>
              <w:left w:val="nil"/>
              <w:bottom w:val="nil"/>
              <w:right w:val="nil"/>
            </w:tcBorders>
            <w:shd w:val="clear" w:color="auto" w:fill="auto"/>
            <w:noWrap/>
            <w:hideMark/>
          </w:tcPr>
          <w:p w14:paraId="47A9F49B" w14:textId="77777777" w:rsidR="00CB6C18" w:rsidRPr="009A2DEF" w:rsidRDefault="00CB6C18" w:rsidP="002102AC">
            <w:pPr>
              <w:rPr>
                <w:rFonts w:eastAsia="Times New Roman" w:cs="Times New Roman"/>
                <w:sz w:val="12"/>
                <w:szCs w:val="12"/>
                <w:lang w:val="en-AU" w:eastAsia="en-AU"/>
              </w:rPr>
            </w:pPr>
          </w:p>
        </w:tc>
        <w:tc>
          <w:tcPr>
            <w:tcW w:w="576" w:type="dxa"/>
            <w:tcBorders>
              <w:top w:val="nil"/>
              <w:left w:val="nil"/>
              <w:bottom w:val="nil"/>
              <w:right w:val="nil"/>
            </w:tcBorders>
            <w:shd w:val="clear" w:color="auto" w:fill="auto"/>
            <w:noWrap/>
            <w:hideMark/>
          </w:tcPr>
          <w:p w14:paraId="5E19C1F6" w14:textId="77777777" w:rsidR="00CB6C18" w:rsidRPr="009A2DEF" w:rsidRDefault="00CB6C18" w:rsidP="002102AC">
            <w:pPr>
              <w:rPr>
                <w:rFonts w:eastAsia="Times New Roman" w:cs="Times New Roman"/>
                <w:sz w:val="12"/>
                <w:szCs w:val="12"/>
                <w:lang w:val="en-AU" w:eastAsia="en-AU"/>
              </w:rPr>
            </w:pPr>
          </w:p>
        </w:tc>
        <w:tc>
          <w:tcPr>
            <w:tcW w:w="649" w:type="dxa"/>
            <w:tcBorders>
              <w:top w:val="nil"/>
              <w:left w:val="nil"/>
              <w:bottom w:val="nil"/>
              <w:right w:val="nil"/>
            </w:tcBorders>
            <w:shd w:val="clear" w:color="auto" w:fill="auto"/>
            <w:noWrap/>
            <w:hideMark/>
          </w:tcPr>
          <w:p w14:paraId="1D32EA8A" w14:textId="77777777" w:rsidR="00CB6C18" w:rsidRPr="009A2DEF" w:rsidRDefault="00CB6C18" w:rsidP="002102AC">
            <w:pPr>
              <w:rPr>
                <w:rFonts w:eastAsia="Times New Roman" w:cs="Times New Roman"/>
                <w:sz w:val="12"/>
                <w:szCs w:val="12"/>
                <w:lang w:val="en-AU" w:eastAsia="en-AU"/>
              </w:rPr>
            </w:pPr>
          </w:p>
        </w:tc>
        <w:tc>
          <w:tcPr>
            <w:tcW w:w="1539" w:type="dxa"/>
            <w:tcBorders>
              <w:top w:val="nil"/>
              <w:left w:val="nil"/>
              <w:bottom w:val="nil"/>
              <w:right w:val="nil"/>
            </w:tcBorders>
            <w:shd w:val="clear" w:color="auto" w:fill="auto"/>
            <w:noWrap/>
            <w:hideMark/>
          </w:tcPr>
          <w:p w14:paraId="455C6063" w14:textId="77777777" w:rsidR="00CB6C18" w:rsidRPr="009A2DEF" w:rsidRDefault="00CB6C18" w:rsidP="002102AC">
            <w:pPr>
              <w:rPr>
                <w:rFonts w:eastAsia="Times New Roman" w:cs="Arial"/>
                <w:i/>
                <w:iCs/>
                <w:sz w:val="12"/>
                <w:szCs w:val="12"/>
                <w:lang w:val="en-AU" w:eastAsia="en-AU"/>
              </w:rPr>
            </w:pPr>
            <w:proofErr w:type="spellStart"/>
            <w:r w:rsidRPr="009A2DEF">
              <w:rPr>
                <w:rFonts w:eastAsia="Times New Roman" w:cs="Arial"/>
                <w:i/>
                <w:iCs/>
                <w:sz w:val="12"/>
                <w:szCs w:val="12"/>
                <w:lang w:val="en-AU" w:eastAsia="en-AU"/>
              </w:rPr>
              <w:t>Fraxinus</w:t>
            </w:r>
            <w:proofErr w:type="spellEnd"/>
            <w:r w:rsidRPr="009A2DEF">
              <w:rPr>
                <w:rFonts w:eastAsia="Times New Roman" w:cs="Arial"/>
                <w:i/>
                <w:iCs/>
                <w:sz w:val="12"/>
                <w:szCs w:val="12"/>
                <w:lang w:val="en-AU" w:eastAsia="en-AU"/>
              </w:rPr>
              <w:t xml:space="preserve"> excelsior</w:t>
            </w:r>
          </w:p>
        </w:tc>
        <w:tc>
          <w:tcPr>
            <w:tcW w:w="1275" w:type="dxa"/>
            <w:tcBorders>
              <w:top w:val="nil"/>
              <w:left w:val="nil"/>
              <w:bottom w:val="nil"/>
              <w:right w:val="nil"/>
            </w:tcBorders>
            <w:shd w:val="clear" w:color="auto" w:fill="auto"/>
            <w:noWrap/>
            <w:hideMark/>
          </w:tcPr>
          <w:p w14:paraId="03EA8EE9" w14:textId="77777777" w:rsidR="00CB6C18" w:rsidRPr="009A2DEF" w:rsidRDefault="00CB6C18" w:rsidP="002102AC">
            <w:pPr>
              <w:rPr>
                <w:rFonts w:eastAsia="Times New Roman" w:cs="Arial"/>
                <w:sz w:val="12"/>
                <w:szCs w:val="12"/>
                <w:lang w:val="en-AU" w:eastAsia="en-AU"/>
              </w:rPr>
            </w:pPr>
            <w:r w:rsidRPr="009A2DEF">
              <w:rPr>
                <w:rFonts w:eastAsia="Times New Roman" w:cs="Arial"/>
                <w:sz w:val="12"/>
                <w:szCs w:val="12"/>
                <w:lang w:val="en-AU" w:eastAsia="en-AU"/>
              </w:rPr>
              <w:t>0.26 (0.1 / 0.32)</w:t>
            </w:r>
          </w:p>
        </w:tc>
        <w:tc>
          <w:tcPr>
            <w:tcW w:w="2835" w:type="dxa"/>
            <w:tcBorders>
              <w:top w:val="nil"/>
              <w:left w:val="nil"/>
              <w:bottom w:val="nil"/>
              <w:right w:val="nil"/>
            </w:tcBorders>
            <w:shd w:val="clear" w:color="auto" w:fill="auto"/>
            <w:noWrap/>
            <w:hideMark/>
          </w:tcPr>
          <w:p w14:paraId="5879250F" w14:textId="27C7D673" w:rsidR="00CB6C18" w:rsidRPr="009A2DEF" w:rsidRDefault="00CB6C18" w:rsidP="005B4175">
            <w:pPr>
              <w:rPr>
                <w:rFonts w:eastAsia="Times New Roman" w:cs="Times New Roman"/>
                <w:sz w:val="12"/>
                <w:szCs w:val="12"/>
                <w:lang w:val="de-CH" w:eastAsia="en-AU"/>
              </w:rPr>
            </w:pPr>
            <w:r w:rsidRPr="009A2DEF">
              <w:rPr>
                <w:rFonts w:eastAsia="Times New Roman" w:cs="Times New Roman"/>
                <w:sz w:val="12"/>
                <w:szCs w:val="12"/>
                <w:lang w:val="en-AU" w:eastAsia="en-AU"/>
              </w:rPr>
              <w:fldChar w:fldCharType="begin"/>
            </w:r>
            <w:r w:rsidR="005B4175" w:rsidRPr="009A2DEF">
              <w:rPr>
                <w:rFonts w:eastAsia="Times New Roman" w:cs="Times New Roman"/>
                <w:sz w:val="12"/>
                <w:szCs w:val="12"/>
                <w:lang w:val="de-CH" w:eastAsia="en-AU"/>
              </w:rPr>
              <w:instrText xml:space="preserve"> ADDIN EN.CITE &lt;EndNote&gt;&lt;Cite&gt;&lt;Author&gt;Krämer&lt;/Author&gt;&lt;Year&gt;2010&lt;/Year&gt;&lt;RecNum&gt;4949&lt;/RecNum&gt;&lt;DisplayText&gt;(Kermavnar and Vilhar 2017; Krämer and Hölscher 2010)&lt;/DisplayText&gt;&lt;record&gt;&lt;rec-number&gt;4949&lt;/rec-number&gt;&lt;foreign-keys&gt;&lt;key app="EN" db-id="2x999fsf50tf9ketear52pakz9wxaserp5tr" timestamp="0"&gt;4949&lt;/key&gt;&lt;/foreign-keys&gt;&lt;ref-type name="Journal Article"&gt;17&lt;/ref-type&gt;&lt;contributors&gt;&lt;authors&gt;&lt;author&gt;Krämer, I.&lt;/author&gt;&lt;author&gt;Hölscher, D.&lt;/author&gt;&lt;/authors&gt;&lt;/contributors&gt;&lt;titles&gt;&lt;title&gt;Soil water dynamics along a tree diversity gradient in a deciduous forest in Central Germany&lt;/title&gt;&lt;secondary-title&gt;Ecohydrology&lt;/secondary-title&gt;&lt;/titles&gt;&lt;periodical&gt;&lt;full-title&gt;Ecohydrology&lt;/full-title&gt;&lt;/periodical&gt;&lt;pages&gt;262-271&lt;/pages&gt;&lt;volume&gt;3&lt;/volume&gt;&lt;dates&gt;&lt;year&gt;2010&lt;/year&gt;&lt;/dates&gt;&lt;urls&gt;&lt;/urls&gt;&lt;/record&gt;&lt;/Cite&gt;&lt;Cite&gt;&lt;Author&gt;Kermavnar&lt;/Author&gt;&lt;Year&gt;2017&lt;/Year&gt;&lt;RecNum&gt;7254&lt;/RecNum&gt;&lt;record&gt;&lt;rec-number&gt;7254&lt;/rec-number&gt;&lt;foreign-keys&gt;&lt;key app="EN" db-id="2x999fsf50tf9ketear52pakz9wxaserp5tr" timestamp="1589799339"&gt;7254&lt;/key&gt;&lt;/foreign-keys&gt;&lt;ref-type name="Journal Article"&gt;17&lt;/ref-type&gt;&lt;contributors&gt;&lt;authors&gt;&lt;author&gt;Janez Kermavnar&lt;/author&gt;&lt;author&gt;&lt;style face="normal" font="default" size="100%"&gt;Ur&lt;/style&gt;&lt;style face="normal" font="default" charset="238" size="100%"&gt;ša Vilhar&lt;/style&gt;&lt;/author&gt;&lt;/authors&gt;&lt;/contributors&gt;&lt;titles&gt;&lt;title&gt;Canopy precipitation interception in urban forests in relation to stand structure&lt;/title&gt;&lt;secondary-title&gt;Urban Ecosystems&lt;/secondary-title&gt;&lt;/titles&gt;&lt;periodical&gt;&lt;full-title&gt;Urban Ecosystems&lt;/full-title&gt;&lt;/periodical&gt;&lt;pages&gt;1373-1387&lt;/pages&gt;&lt;volume&gt;20&lt;/volume&gt;&lt;dates&gt;&lt;year&gt;2017&lt;/year&gt;&lt;/dates&gt;&lt;urls&gt;&lt;/urls&gt;&lt;/record&gt;&lt;/Cite&gt;&lt;/EndNote&gt;</w:instrText>
            </w:r>
            <w:r w:rsidRPr="009A2DEF">
              <w:rPr>
                <w:rFonts w:eastAsia="Times New Roman" w:cs="Times New Roman"/>
                <w:sz w:val="12"/>
                <w:szCs w:val="12"/>
                <w:lang w:val="en-AU" w:eastAsia="en-AU"/>
              </w:rPr>
              <w:fldChar w:fldCharType="separate"/>
            </w:r>
            <w:r w:rsidR="005B4175" w:rsidRPr="009A2DEF">
              <w:rPr>
                <w:rFonts w:eastAsia="Times New Roman" w:cs="Times New Roman"/>
                <w:noProof/>
                <w:sz w:val="12"/>
                <w:szCs w:val="12"/>
                <w:lang w:val="de-CH" w:eastAsia="en-AU"/>
              </w:rPr>
              <w:t>(Kermavnar and Vilhar 2017; Krämer and Hölscher 2010)</w:t>
            </w:r>
            <w:r w:rsidRPr="009A2DEF">
              <w:rPr>
                <w:rFonts w:eastAsia="Times New Roman" w:cs="Times New Roman"/>
                <w:sz w:val="12"/>
                <w:szCs w:val="12"/>
                <w:lang w:val="en-AU" w:eastAsia="en-AU"/>
              </w:rPr>
              <w:fldChar w:fldCharType="end"/>
            </w:r>
          </w:p>
        </w:tc>
      </w:tr>
      <w:tr w:rsidR="009A2DEF" w:rsidRPr="009A2DEF" w14:paraId="6C438420" w14:textId="77777777" w:rsidTr="00330A2D">
        <w:trPr>
          <w:trHeight w:val="20"/>
        </w:trPr>
        <w:tc>
          <w:tcPr>
            <w:tcW w:w="1560" w:type="dxa"/>
            <w:vMerge/>
            <w:tcBorders>
              <w:left w:val="nil"/>
              <w:right w:val="nil"/>
            </w:tcBorders>
            <w:shd w:val="clear" w:color="auto" w:fill="auto"/>
            <w:noWrap/>
            <w:hideMark/>
          </w:tcPr>
          <w:p w14:paraId="31513831" w14:textId="77777777" w:rsidR="00CB6C18" w:rsidRPr="009A2DEF" w:rsidRDefault="00CB6C18" w:rsidP="002102AC">
            <w:pPr>
              <w:rPr>
                <w:rFonts w:eastAsia="Times New Roman" w:cs="Times New Roman"/>
                <w:sz w:val="12"/>
                <w:szCs w:val="12"/>
                <w:lang w:val="de-CH" w:eastAsia="en-AU"/>
              </w:rPr>
            </w:pPr>
          </w:p>
        </w:tc>
        <w:tc>
          <w:tcPr>
            <w:tcW w:w="779" w:type="dxa"/>
            <w:tcBorders>
              <w:top w:val="nil"/>
              <w:left w:val="nil"/>
              <w:bottom w:val="nil"/>
              <w:right w:val="nil"/>
            </w:tcBorders>
            <w:shd w:val="clear" w:color="auto" w:fill="auto"/>
            <w:noWrap/>
            <w:hideMark/>
          </w:tcPr>
          <w:p w14:paraId="13E57F74" w14:textId="77777777" w:rsidR="00CB6C18" w:rsidRPr="009A2DEF" w:rsidRDefault="00CB6C18" w:rsidP="002102AC">
            <w:pPr>
              <w:rPr>
                <w:rFonts w:eastAsia="Times New Roman" w:cs="Times New Roman"/>
                <w:sz w:val="12"/>
                <w:szCs w:val="12"/>
                <w:lang w:val="de-CH" w:eastAsia="en-AU"/>
              </w:rPr>
            </w:pPr>
          </w:p>
        </w:tc>
        <w:tc>
          <w:tcPr>
            <w:tcW w:w="576" w:type="dxa"/>
            <w:tcBorders>
              <w:top w:val="nil"/>
              <w:left w:val="nil"/>
              <w:bottom w:val="nil"/>
              <w:right w:val="nil"/>
            </w:tcBorders>
            <w:shd w:val="clear" w:color="auto" w:fill="auto"/>
            <w:noWrap/>
            <w:hideMark/>
          </w:tcPr>
          <w:p w14:paraId="66573BD6" w14:textId="77777777" w:rsidR="00CB6C18" w:rsidRPr="009A2DEF" w:rsidRDefault="00CB6C18" w:rsidP="002102AC">
            <w:pPr>
              <w:rPr>
                <w:rFonts w:eastAsia="Times New Roman" w:cs="Times New Roman"/>
                <w:sz w:val="12"/>
                <w:szCs w:val="12"/>
                <w:lang w:val="de-CH" w:eastAsia="en-AU"/>
              </w:rPr>
            </w:pPr>
          </w:p>
        </w:tc>
        <w:tc>
          <w:tcPr>
            <w:tcW w:w="649" w:type="dxa"/>
            <w:tcBorders>
              <w:top w:val="nil"/>
              <w:left w:val="nil"/>
              <w:bottom w:val="nil"/>
              <w:right w:val="nil"/>
            </w:tcBorders>
            <w:shd w:val="clear" w:color="auto" w:fill="auto"/>
            <w:noWrap/>
            <w:hideMark/>
          </w:tcPr>
          <w:p w14:paraId="3B9F7183" w14:textId="77777777" w:rsidR="00CB6C18" w:rsidRPr="009A2DEF" w:rsidRDefault="00CB6C18" w:rsidP="002102AC">
            <w:pPr>
              <w:rPr>
                <w:rFonts w:eastAsia="Times New Roman" w:cs="Times New Roman"/>
                <w:sz w:val="12"/>
                <w:szCs w:val="12"/>
                <w:lang w:val="de-CH" w:eastAsia="en-AU"/>
              </w:rPr>
            </w:pPr>
          </w:p>
        </w:tc>
        <w:tc>
          <w:tcPr>
            <w:tcW w:w="1539" w:type="dxa"/>
            <w:tcBorders>
              <w:top w:val="nil"/>
              <w:left w:val="nil"/>
              <w:bottom w:val="nil"/>
              <w:right w:val="nil"/>
            </w:tcBorders>
            <w:shd w:val="clear" w:color="auto" w:fill="auto"/>
            <w:noWrap/>
            <w:hideMark/>
          </w:tcPr>
          <w:p w14:paraId="6ED27039" w14:textId="77777777" w:rsidR="00CB6C18" w:rsidRPr="009A2DEF" w:rsidRDefault="00CB6C18" w:rsidP="002102AC">
            <w:pPr>
              <w:rPr>
                <w:rFonts w:eastAsia="Times New Roman" w:cs="Arial"/>
                <w:i/>
                <w:iCs/>
                <w:sz w:val="12"/>
                <w:szCs w:val="12"/>
                <w:lang w:val="en-AU" w:eastAsia="en-AU"/>
              </w:rPr>
            </w:pPr>
            <w:proofErr w:type="spellStart"/>
            <w:r w:rsidRPr="009A2DEF">
              <w:rPr>
                <w:rFonts w:eastAsia="Times New Roman" w:cs="Arial"/>
                <w:i/>
                <w:iCs/>
                <w:sz w:val="12"/>
                <w:szCs w:val="12"/>
                <w:lang w:val="en-AU" w:eastAsia="en-AU"/>
              </w:rPr>
              <w:t>Larix</w:t>
            </w:r>
            <w:proofErr w:type="spellEnd"/>
            <w:r w:rsidRPr="009A2DEF">
              <w:rPr>
                <w:rFonts w:eastAsia="Times New Roman" w:cs="Arial"/>
                <w:i/>
                <w:iCs/>
                <w:sz w:val="12"/>
                <w:szCs w:val="12"/>
                <w:lang w:val="en-AU" w:eastAsia="en-AU"/>
              </w:rPr>
              <w:t xml:space="preserve"> decidua</w:t>
            </w:r>
          </w:p>
        </w:tc>
        <w:tc>
          <w:tcPr>
            <w:tcW w:w="1275" w:type="dxa"/>
            <w:tcBorders>
              <w:top w:val="nil"/>
              <w:left w:val="nil"/>
              <w:bottom w:val="nil"/>
              <w:right w:val="nil"/>
            </w:tcBorders>
            <w:shd w:val="clear" w:color="auto" w:fill="auto"/>
            <w:noWrap/>
            <w:hideMark/>
          </w:tcPr>
          <w:p w14:paraId="1A283F68" w14:textId="436058D5" w:rsidR="00CB6C18" w:rsidRPr="009A2DEF" w:rsidRDefault="00CB6C18" w:rsidP="003E3239">
            <w:pPr>
              <w:rPr>
                <w:rFonts w:eastAsia="Times New Roman" w:cs="Arial"/>
                <w:sz w:val="12"/>
                <w:szCs w:val="12"/>
                <w:lang w:val="en-AU" w:eastAsia="en-AU"/>
              </w:rPr>
            </w:pPr>
            <w:r w:rsidRPr="009A2DEF">
              <w:rPr>
                <w:rFonts w:eastAsia="Times New Roman" w:cs="Arial"/>
                <w:sz w:val="12"/>
                <w:szCs w:val="12"/>
                <w:lang w:val="en-AU" w:eastAsia="en-AU"/>
              </w:rPr>
              <w:t>0.18</w:t>
            </w:r>
          </w:p>
        </w:tc>
        <w:tc>
          <w:tcPr>
            <w:tcW w:w="2835" w:type="dxa"/>
            <w:tcBorders>
              <w:top w:val="nil"/>
              <w:left w:val="nil"/>
              <w:bottom w:val="nil"/>
              <w:right w:val="nil"/>
            </w:tcBorders>
            <w:shd w:val="clear" w:color="auto" w:fill="auto"/>
            <w:noWrap/>
            <w:hideMark/>
          </w:tcPr>
          <w:p w14:paraId="151546A2" w14:textId="44AC16DD" w:rsidR="00CB6C18" w:rsidRPr="009A2DEF" w:rsidRDefault="00CB6C18" w:rsidP="005B4175">
            <w:pPr>
              <w:rPr>
                <w:rFonts w:eastAsia="Times New Roman" w:cs="Times New Roman"/>
                <w:sz w:val="12"/>
                <w:szCs w:val="12"/>
                <w:lang w:val="en-AU" w:eastAsia="en-AU"/>
              </w:rPr>
            </w:pPr>
            <w:r w:rsidRPr="009A2DEF">
              <w:rPr>
                <w:rFonts w:eastAsia="Times New Roman" w:cs="Times New Roman"/>
                <w:sz w:val="12"/>
                <w:szCs w:val="12"/>
                <w:lang w:val="en-AU" w:eastAsia="en-AU"/>
              </w:rPr>
              <w:fldChar w:fldCharType="begin"/>
            </w:r>
            <w:r w:rsidR="005B4175" w:rsidRPr="009A2DEF">
              <w:rPr>
                <w:rFonts w:eastAsia="Times New Roman" w:cs="Times New Roman"/>
                <w:sz w:val="12"/>
                <w:szCs w:val="12"/>
                <w:lang w:val="en-AU" w:eastAsia="en-AU"/>
              </w:rPr>
              <w:instrText xml:space="preserve"> ADDIN EN.CITE &lt;EndNote&gt;&lt;Cite&gt;&lt;Author&gt;Cape&lt;/Author&gt;&lt;Year&gt;1991&lt;/Year&gt;&lt;RecNum&gt;5705&lt;/RecNum&gt;&lt;DisplayText&gt;(Cape et al. 1991)&lt;/DisplayText&gt;&lt;record&gt;&lt;rec-number&gt;5705&lt;/rec-number&gt;&lt;foreign-keys&gt;&lt;key app="EN" db-id="2x999fsf50tf9ketear52pakz9wxaserp5tr" timestamp="0"&gt;5705&lt;/key&gt;&lt;/foreign-keys&gt;&lt;ref-type name="Journal Article"&gt;17&lt;/ref-type&gt;&lt;contributors&gt;&lt;authors&gt;&lt;author&gt;J.N. Cape&lt;/author&gt;&lt;author&gt;A.H.F. Brown&lt;/author&gt;&lt;author&gt;S.M.C. Robertson&lt;/author&gt;&lt;author&gt;G. Howson&lt;/author&gt;&lt;author&gt;I.S. Paterson&lt;/author&gt;&lt;/authors&gt;&lt;/contributors&gt;&lt;titles&gt;&lt;title&gt;Interspecies comparisons of throughfall and stemflow at three sites in northern Britain &lt;/title&gt;&lt;secondary-title&gt;Forest Ecology and Management&lt;/secondary-title&gt;&lt;/titles&gt;&lt;periodical&gt;&lt;full-title&gt;Forest Ecology and Management&lt;/full-title&gt;&lt;/periodical&gt;&lt;pages&gt;165-177&lt;/pages&gt;&lt;volume&gt;46&lt;/volume&gt;&lt;dates&gt;&lt;year&gt;1991&lt;/year&gt;&lt;/dates&gt;&lt;urls&gt;&lt;/urls&gt;&lt;/record&gt;&lt;/Cite&gt;&lt;/EndNote&gt;</w:instrText>
            </w:r>
            <w:r w:rsidRPr="009A2DEF">
              <w:rPr>
                <w:rFonts w:eastAsia="Times New Roman" w:cs="Times New Roman"/>
                <w:sz w:val="12"/>
                <w:szCs w:val="12"/>
                <w:lang w:val="en-AU" w:eastAsia="en-AU"/>
              </w:rPr>
              <w:fldChar w:fldCharType="separate"/>
            </w:r>
            <w:r w:rsidR="005B4175" w:rsidRPr="009A2DEF">
              <w:rPr>
                <w:rFonts w:eastAsia="Times New Roman" w:cs="Times New Roman"/>
                <w:noProof/>
                <w:sz w:val="12"/>
                <w:szCs w:val="12"/>
                <w:lang w:val="en-AU" w:eastAsia="en-AU"/>
              </w:rPr>
              <w:t>(Cape et al. 1991)</w:t>
            </w:r>
            <w:r w:rsidRPr="009A2DEF">
              <w:rPr>
                <w:rFonts w:eastAsia="Times New Roman" w:cs="Times New Roman"/>
                <w:sz w:val="12"/>
                <w:szCs w:val="12"/>
                <w:lang w:val="en-AU" w:eastAsia="en-AU"/>
              </w:rPr>
              <w:fldChar w:fldCharType="end"/>
            </w:r>
          </w:p>
        </w:tc>
      </w:tr>
      <w:tr w:rsidR="009A2DEF" w:rsidRPr="00117D40" w14:paraId="67C64B4E" w14:textId="77777777" w:rsidTr="00330A2D">
        <w:trPr>
          <w:trHeight w:val="20"/>
        </w:trPr>
        <w:tc>
          <w:tcPr>
            <w:tcW w:w="1560" w:type="dxa"/>
            <w:vMerge/>
            <w:tcBorders>
              <w:left w:val="nil"/>
              <w:right w:val="nil"/>
            </w:tcBorders>
            <w:shd w:val="clear" w:color="auto" w:fill="auto"/>
            <w:noWrap/>
            <w:hideMark/>
          </w:tcPr>
          <w:p w14:paraId="7530A034" w14:textId="77777777" w:rsidR="00CB6C18" w:rsidRPr="009A2DEF" w:rsidRDefault="00CB6C18" w:rsidP="002102AC">
            <w:pPr>
              <w:rPr>
                <w:rFonts w:eastAsia="Times New Roman" w:cs="Times New Roman"/>
                <w:sz w:val="12"/>
                <w:szCs w:val="12"/>
                <w:lang w:val="en-AU" w:eastAsia="en-AU"/>
              </w:rPr>
            </w:pPr>
          </w:p>
        </w:tc>
        <w:tc>
          <w:tcPr>
            <w:tcW w:w="779" w:type="dxa"/>
            <w:tcBorders>
              <w:top w:val="nil"/>
              <w:left w:val="nil"/>
              <w:bottom w:val="nil"/>
              <w:right w:val="nil"/>
            </w:tcBorders>
            <w:shd w:val="clear" w:color="auto" w:fill="auto"/>
            <w:noWrap/>
            <w:hideMark/>
          </w:tcPr>
          <w:p w14:paraId="657EF056" w14:textId="77777777" w:rsidR="00CB6C18" w:rsidRPr="009A2DEF" w:rsidRDefault="00CB6C18" w:rsidP="002102AC">
            <w:pPr>
              <w:rPr>
                <w:rFonts w:eastAsia="Times New Roman" w:cs="Times New Roman"/>
                <w:sz w:val="12"/>
                <w:szCs w:val="12"/>
                <w:lang w:val="en-AU" w:eastAsia="en-AU"/>
              </w:rPr>
            </w:pPr>
          </w:p>
        </w:tc>
        <w:tc>
          <w:tcPr>
            <w:tcW w:w="576" w:type="dxa"/>
            <w:tcBorders>
              <w:top w:val="nil"/>
              <w:left w:val="nil"/>
              <w:bottom w:val="nil"/>
              <w:right w:val="nil"/>
            </w:tcBorders>
            <w:shd w:val="clear" w:color="auto" w:fill="auto"/>
            <w:noWrap/>
            <w:hideMark/>
          </w:tcPr>
          <w:p w14:paraId="51D70069" w14:textId="77777777" w:rsidR="00CB6C18" w:rsidRPr="009A2DEF" w:rsidRDefault="00CB6C18" w:rsidP="002102AC">
            <w:pPr>
              <w:rPr>
                <w:rFonts w:eastAsia="Times New Roman" w:cs="Times New Roman"/>
                <w:sz w:val="12"/>
                <w:szCs w:val="12"/>
                <w:lang w:val="en-AU" w:eastAsia="en-AU"/>
              </w:rPr>
            </w:pPr>
          </w:p>
        </w:tc>
        <w:tc>
          <w:tcPr>
            <w:tcW w:w="649" w:type="dxa"/>
            <w:tcBorders>
              <w:top w:val="nil"/>
              <w:left w:val="nil"/>
              <w:bottom w:val="nil"/>
              <w:right w:val="nil"/>
            </w:tcBorders>
            <w:shd w:val="clear" w:color="auto" w:fill="auto"/>
            <w:noWrap/>
            <w:hideMark/>
          </w:tcPr>
          <w:p w14:paraId="4037AEEF" w14:textId="77777777" w:rsidR="00CB6C18" w:rsidRPr="009A2DEF" w:rsidRDefault="00CB6C18" w:rsidP="002102AC">
            <w:pPr>
              <w:rPr>
                <w:rFonts w:eastAsia="Times New Roman" w:cs="Times New Roman"/>
                <w:sz w:val="12"/>
                <w:szCs w:val="12"/>
                <w:lang w:val="en-AU" w:eastAsia="en-AU"/>
              </w:rPr>
            </w:pPr>
          </w:p>
        </w:tc>
        <w:tc>
          <w:tcPr>
            <w:tcW w:w="1539" w:type="dxa"/>
            <w:tcBorders>
              <w:top w:val="nil"/>
              <w:left w:val="nil"/>
              <w:bottom w:val="nil"/>
              <w:right w:val="nil"/>
            </w:tcBorders>
            <w:shd w:val="clear" w:color="auto" w:fill="auto"/>
            <w:noWrap/>
            <w:hideMark/>
          </w:tcPr>
          <w:p w14:paraId="333EEB28" w14:textId="77777777" w:rsidR="00CB6C18" w:rsidRPr="009A2DEF" w:rsidRDefault="00CB6C18" w:rsidP="002102AC">
            <w:pPr>
              <w:rPr>
                <w:rFonts w:eastAsia="Times New Roman" w:cs="Arial"/>
                <w:i/>
                <w:iCs/>
                <w:sz w:val="12"/>
                <w:szCs w:val="12"/>
                <w:lang w:val="en-AU" w:eastAsia="en-AU"/>
              </w:rPr>
            </w:pPr>
            <w:proofErr w:type="spellStart"/>
            <w:r w:rsidRPr="009A2DEF">
              <w:rPr>
                <w:rFonts w:eastAsia="Times New Roman" w:cs="Arial"/>
                <w:i/>
                <w:iCs/>
                <w:sz w:val="12"/>
                <w:szCs w:val="12"/>
                <w:lang w:val="en-AU" w:eastAsia="en-AU"/>
              </w:rPr>
              <w:t>Picea</w:t>
            </w:r>
            <w:proofErr w:type="spellEnd"/>
            <w:r w:rsidRPr="009A2DEF">
              <w:rPr>
                <w:rFonts w:eastAsia="Times New Roman" w:cs="Arial"/>
                <w:i/>
                <w:iCs/>
                <w:sz w:val="12"/>
                <w:szCs w:val="12"/>
                <w:lang w:val="en-AU" w:eastAsia="en-AU"/>
              </w:rPr>
              <w:t xml:space="preserve"> </w:t>
            </w:r>
            <w:proofErr w:type="spellStart"/>
            <w:r w:rsidRPr="009A2DEF">
              <w:rPr>
                <w:rFonts w:eastAsia="Times New Roman" w:cs="Arial"/>
                <w:i/>
                <w:iCs/>
                <w:sz w:val="12"/>
                <w:szCs w:val="12"/>
                <w:lang w:val="en-AU" w:eastAsia="en-AU"/>
              </w:rPr>
              <w:t>abies</w:t>
            </w:r>
            <w:proofErr w:type="spellEnd"/>
          </w:p>
        </w:tc>
        <w:tc>
          <w:tcPr>
            <w:tcW w:w="1275" w:type="dxa"/>
            <w:tcBorders>
              <w:top w:val="nil"/>
              <w:left w:val="nil"/>
              <w:bottom w:val="nil"/>
              <w:right w:val="nil"/>
            </w:tcBorders>
            <w:shd w:val="clear" w:color="auto" w:fill="auto"/>
            <w:noWrap/>
            <w:hideMark/>
          </w:tcPr>
          <w:p w14:paraId="0FD01954" w14:textId="77777777" w:rsidR="00CB6C18" w:rsidRPr="009A2DEF" w:rsidRDefault="00CB6C18" w:rsidP="002102AC">
            <w:pPr>
              <w:rPr>
                <w:rFonts w:eastAsia="Times New Roman" w:cs="Arial"/>
                <w:sz w:val="12"/>
                <w:szCs w:val="12"/>
                <w:lang w:val="en-AU" w:eastAsia="en-AU"/>
              </w:rPr>
            </w:pPr>
            <w:r w:rsidRPr="009A2DEF">
              <w:rPr>
                <w:rFonts w:eastAsia="Times New Roman" w:cs="Arial"/>
                <w:sz w:val="12"/>
                <w:szCs w:val="12"/>
                <w:lang w:val="en-AU" w:eastAsia="en-AU"/>
              </w:rPr>
              <w:t>0.28 (0.17 / 0.39)</w:t>
            </w:r>
          </w:p>
        </w:tc>
        <w:tc>
          <w:tcPr>
            <w:tcW w:w="2835" w:type="dxa"/>
            <w:tcBorders>
              <w:top w:val="nil"/>
              <w:left w:val="nil"/>
              <w:bottom w:val="nil"/>
              <w:right w:val="nil"/>
            </w:tcBorders>
            <w:shd w:val="clear" w:color="auto" w:fill="auto"/>
            <w:noWrap/>
            <w:hideMark/>
          </w:tcPr>
          <w:p w14:paraId="3D685D0B" w14:textId="0EA9A5AD" w:rsidR="00CB6C18" w:rsidRPr="009A2DEF" w:rsidRDefault="00CB6C18" w:rsidP="005B4175">
            <w:pPr>
              <w:rPr>
                <w:rFonts w:eastAsia="Times New Roman" w:cs="Times New Roman"/>
                <w:sz w:val="12"/>
                <w:szCs w:val="12"/>
                <w:lang w:val="fr-CH" w:eastAsia="en-AU"/>
              </w:rPr>
            </w:pPr>
            <w:r w:rsidRPr="009A2DEF">
              <w:rPr>
                <w:rFonts w:eastAsia="Times New Roman" w:cs="Times New Roman"/>
                <w:sz w:val="12"/>
                <w:szCs w:val="12"/>
                <w:lang w:val="de-CH" w:eastAsia="en-AU"/>
              </w:rPr>
              <w:fldChar w:fldCharType="begin">
                <w:fldData xml:space="preserve">PEVuZE5vdGU+PENpdGU+PEF1dGhvcj5TY2h1bWU8L0F1dGhvcj48WWVhcj4yMDA0PC9ZZWFyPjxS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</w:fldData>
              </w:fldChar>
            </w:r>
            <w:r w:rsidR="005B4175" w:rsidRPr="009A2DEF">
              <w:rPr>
                <w:rFonts w:eastAsia="Times New Roman" w:cs="Times New Roman"/>
                <w:sz w:val="12"/>
                <w:szCs w:val="12"/>
                <w:lang w:val="fr-CH" w:eastAsia="en-AU"/>
              </w:rPr>
              <w:instrText xml:space="preserve"> ADDIN EN.CITE </w:instrText>
            </w:r>
            <w:r w:rsidR="005B4175" w:rsidRPr="009A2DEF">
              <w:rPr>
                <w:rFonts w:eastAsia="Times New Roman" w:cs="Times New Roman"/>
                <w:sz w:val="12"/>
                <w:szCs w:val="12"/>
                <w:lang w:val="de-CH" w:eastAsia="en-AU"/>
              </w:rPr>
              <w:fldChar w:fldCharType="begin">
                <w:fldData xml:space="preserve">PEVuZE5vdGU+PENpdGU+PEF1dGhvcj5TY2h1bWU8L0F1dGhvcj48WWVhcj4yMDA0PC9ZZWFyPjxS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</w:fldData>
              </w:fldChar>
            </w:r>
            <w:r w:rsidR="005B4175" w:rsidRPr="009A2DEF">
              <w:rPr>
                <w:rFonts w:eastAsia="Times New Roman" w:cs="Times New Roman"/>
                <w:sz w:val="12"/>
                <w:szCs w:val="12"/>
                <w:lang w:val="fr-CH" w:eastAsia="en-AU"/>
              </w:rPr>
              <w:instrText xml:space="preserve"> ADDIN EN.CITE.DATA </w:instrText>
            </w:r>
            <w:r w:rsidR="005B4175" w:rsidRPr="009A2DEF">
              <w:rPr>
                <w:rFonts w:eastAsia="Times New Roman" w:cs="Times New Roman"/>
                <w:sz w:val="12"/>
                <w:szCs w:val="12"/>
                <w:lang w:val="de-CH" w:eastAsia="en-AU"/>
              </w:rPr>
            </w:r>
            <w:r w:rsidR="005B4175" w:rsidRPr="009A2DEF">
              <w:rPr>
                <w:rFonts w:eastAsia="Times New Roman" w:cs="Times New Roman"/>
                <w:sz w:val="12"/>
                <w:szCs w:val="12"/>
                <w:lang w:val="de-CH" w:eastAsia="en-AU"/>
              </w:rPr>
              <w:fldChar w:fldCharType="end"/>
            </w:r>
            <w:r w:rsidRPr="009A2DEF">
              <w:rPr>
                <w:rFonts w:eastAsia="Times New Roman" w:cs="Times New Roman"/>
                <w:sz w:val="12"/>
                <w:szCs w:val="12"/>
                <w:lang w:val="de-CH" w:eastAsia="en-AU"/>
              </w:rPr>
            </w:r>
            <w:r w:rsidRPr="009A2DEF">
              <w:rPr>
                <w:rFonts w:eastAsia="Times New Roman" w:cs="Times New Roman"/>
                <w:sz w:val="12"/>
                <w:szCs w:val="12"/>
                <w:lang w:val="de-CH" w:eastAsia="en-AU"/>
              </w:rPr>
              <w:fldChar w:fldCharType="separate"/>
            </w:r>
            <w:r w:rsidR="005B4175" w:rsidRPr="009A2DEF">
              <w:rPr>
                <w:rFonts w:eastAsia="Times New Roman" w:cs="Times New Roman"/>
                <w:noProof/>
                <w:sz w:val="12"/>
                <w:szCs w:val="12"/>
                <w:lang w:val="fr-CH" w:eastAsia="en-AU"/>
              </w:rPr>
              <w:t>(Augusto et al. 2002; Barbier et al. 2009; Cape et al. 1991; Kermavnar and Vilhar 2017; Nihlgård 1970; Schume et al. 2004)</w:t>
            </w:r>
            <w:r w:rsidRPr="009A2DEF">
              <w:rPr>
                <w:rFonts w:eastAsia="Times New Roman" w:cs="Times New Roman"/>
                <w:sz w:val="12"/>
                <w:szCs w:val="12"/>
                <w:lang w:val="de-CH" w:eastAsia="en-AU"/>
              </w:rPr>
              <w:fldChar w:fldCharType="end"/>
            </w:r>
          </w:p>
        </w:tc>
      </w:tr>
      <w:tr w:rsidR="009A2DEF" w:rsidRPr="009A2DEF" w14:paraId="663399B5" w14:textId="77777777" w:rsidTr="00330A2D">
        <w:trPr>
          <w:trHeight w:val="20"/>
        </w:trPr>
        <w:tc>
          <w:tcPr>
            <w:tcW w:w="1560" w:type="dxa"/>
            <w:vMerge/>
            <w:tcBorders>
              <w:left w:val="nil"/>
              <w:right w:val="nil"/>
            </w:tcBorders>
            <w:shd w:val="clear" w:color="auto" w:fill="auto"/>
            <w:noWrap/>
            <w:hideMark/>
          </w:tcPr>
          <w:p w14:paraId="3D43E726" w14:textId="77777777" w:rsidR="00CB6C18" w:rsidRPr="009A2DEF" w:rsidRDefault="00CB6C18" w:rsidP="002102AC">
            <w:pPr>
              <w:rPr>
                <w:rFonts w:eastAsia="Times New Roman" w:cs="Times New Roman"/>
                <w:sz w:val="12"/>
                <w:szCs w:val="12"/>
                <w:lang w:val="fr-CH" w:eastAsia="en-AU"/>
              </w:rPr>
            </w:pPr>
          </w:p>
        </w:tc>
        <w:tc>
          <w:tcPr>
            <w:tcW w:w="779" w:type="dxa"/>
            <w:tcBorders>
              <w:top w:val="nil"/>
              <w:left w:val="nil"/>
              <w:bottom w:val="nil"/>
              <w:right w:val="nil"/>
            </w:tcBorders>
            <w:shd w:val="clear" w:color="auto" w:fill="auto"/>
            <w:noWrap/>
            <w:hideMark/>
          </w:tcPr>
          <w:p w14:paraId="71076149" w14:textId="77777777" w:rsidR="00CB6C18" w:rsidRPr="009A2DEF" w:rsidRDefault="00CB6C18" w:rsidP="002102AC">
            <w:pPr>
              <w:rPr>
                <w:rFonts w:eastAsia="Times New Roman" w:cs="Times New Roman"/>
                <w:sz w:val="12"/>
                <w:szCs w:val="12"/>
                <w:lang w:val="fr-CH" w:eastAsia="en-AU"/>
              </w:rPr>
            </w:pPr>
          </w:p>
        </w:tc>
        <w:tc>
          <w:tcPr>
            <w:tcW w:w="576" w:type="dxa"/>
            <w:tcBorders>
              <w:top w:val="nil"/>
              <w:left w:val="nil"/>
              <w:bottom w:val="nil"/>
              <w:right w:val="nil"/>
            </w:tcBorders>
            <w:shd w:val="clear" w:color="auto" w:fill="auto"/>
            <w:noWrap/>
            <w:hideMark/>
          </w:tcPr>
          <w:p w14:paraId="432C2E79" w14:textId="77777777" w:rsidR="00CB6C18" w:rsidRPr="009A2DEF" w:rsidRDefault="00CB6C18" w:rsidP="002102AC">
            <w:pPr>
              <w:rPr>
                <w:rFonts w:eastAsia="Times New Roman" w:cs="Times New Roman"/>
                <w:sz w:val="12"/>
                <w:szCs w:val="12"/>
                <w:lang w:val="fr-CH" w:eastAsia="en-AU"/>
              </w:rPr>
            </w:pPr>
          </w:p>
        </w:tc>
        <w:tc>
          <w:tcPr>
            <w:tcW w:w="649" w:type="dxa"/>
            <w:tcBorders>
              <w:top w:val="nil"/>
              <w:left w:val="nil"/>
              <w:bottom w:val="nil"/>
              <w:right w:val="nil"/>
            </w:tcBorders>
            <w:shd w:val="clear" w:color="auto" w:fill="auto"/>
            <w:noWrap/>
            <w:hideMark/>
          </w:tcPr>
          <w:p w14:paraId="10FFA2AA" w14:textId="77777777" w:rsidR="00CB6C18" w:rsidRPr="009A2DEF" w:rsidRDefault="00CB6C18" w:rsidP="002102AC">
            <w:pPr>
              <w:rPr>
                <w:rFonts w:eastAsia="Times New Roman" w:cs="Times New Roman"/>
                <w:sz w:val="12"/>
                <w:szCs w:val="12"/>
                <w:lang w:val="fr-CH" w:eastAsia="en-AU"/>
              </w:rPr>
            </w:pPr>
          </w:p>
        </w:tc>
        <w:tc>
          <w:tcPr>
            <w:tcW w:w="1539" w:type="dxa"/>
            <w:vMerge w:val="restart"/>
            <w:tcBorders>
              <w:top w:val="nil"/>
              <w:left w:val="nil"/>
              <w:right w:val="nil"/>
            </w:tcBorders>
            <w:shd w:val="clear" w:color="auto" w:fill="auto"/>
            <w:noWrap/>
            <w:hideMark/>
          </w:tcPr>
          <w:p w14:paraId="3A100AE8" w14:textId="4BDFF925" w:rsidR="00CB6C18" w:rsidRPr="009A2DEF" w:rsidRDefault="00CB6C18" w:rsidP="00831C3D">
            <w:pPr>
              <w:rPr>
                <w:rFonts w:eastAsia="Times New Roman" w:cs="Arial"/>
                <w:i/>
                <w:iCs/>
                <w:sz w:val="12"/>
                <w:szCs w:val="12"/>
                <w:lang w:val="en-AU" w:eastAsia="en-AU"/>
              </w:rPr>
            </w:pPr>
            <w:proofErr w:type="spellStart"/>
            <w:r w:rsidRPr="009A2DEF">
              <w:rPr>
                <w:rFonts w:eastAsia="Times New Roman" w:cs="Arial"/>
                <w:i/>
                <w:iCs/>
                <w:sz w:val="12"/>
                <w:szCs w:val="12"/>
                <w:lang w:val="en-AU" w:eastAsia="en-AU"/>
              </w:rPr>
              <w:t>Pinus</w:t>
            </w:r>
            <w:proofErr w:type="spellEnd"/>
            <w:r w:rsidRPr="009A2DEF">
              <w:rPr>
                <w:rFonts w:eastAsia="Times New Roman" w:cs="Arial"/>
                <w:i/>
                <w:iCs/>
                <w:sz w:val="12"/>
                <w:szCs w:val="12"/>
                <w:lang w:val="en-AU" w:eastAsia="en-AU"/>
              </w:rPr>
              <w:t xml:space="preserve"> </w:t>
            </w:r>
            <w:proofErr w:type="spellStart"/>
            <w:r w:rsidRPr="009A2DEF">
              <w:rPr>
                <w:rFonts w:eastAsia="Times New Roman" w:cs="Arial"/>
                <w:i/>
                <w:iCs/>
                <w:sz w:val="12"/>
                <w:szCs w:val="12"/>
                <w:lang w:val="en-AU" w:eastAsia="en-AU"/>
              </w:rPr>
              <w:t>cembra</w:t>
            </w:r>
            <w:proofErr w:type="spellEnd"/>
            <w:r w:rsidRPr="009A2DEF">
              <w:rPr>
                <w:rFonts w:eastAsia="Times New Roman" w:cs="Arial"/>
                <w:i/>
                <w:iCs/>
                <w:sz w:val="12"/>
                <w:szCs w:val="12"/>
                <w:lang w:val="en-AU" w:eastAsia="en-AU"/>
              </w:rPr>
              <w:t xml:space="preserve"> and </w:t>
            </w:r>
            <w:proofErr w:type="spellStart"/>
            <w:r w:rsidRPr="009A2DEF">
              <w:rPr>
                <w:rFonts w:eastAsia="Times New Roman" w:cs="Arial"/>
                <w:i/>
                <w:iCs/>
                <w:sz w:val="12"/>
                <w:szCs w:val="12"/>
                <w:lang w:val="en-AU" w:eastAsia="en-AU"/>
              </w:rPr>
              <w:t>Pinus</w:t>
            </w:r>
            <w:proofErr w:type="spellEnd"/>
            <w:r w:rsidRPr="009A2DEF">
              <w:rPr>
                <w:rFonts w:eastAsia="Times New Roman" w:cs="Arial"/>
                <w:i/>
                <w:iCs/>
                <w:sz w:val="12"/>
                <w:szCs w:val="12"/>
                <w:lang w:val="en-AU" w:eastAsia="en-AU"/>
              </w:rPr>
              <w:t xml:space="preserve"> </w:t>
            </w:r>
            <w:proofErr w:type="spellStart"/>
            <w:r w:rsidRPr="009A2DEF">
              <w:rPr>
                <w:rFonts w:eastAsia="Times New Roman" w:cs="Arial"/>
                <w:i/>
                <w:iCs/>
                <w:sz w:val="12"/>
                <w:szCs w:val="12"/>
                <w:lang w:val="en-AU" w:eastAsia="en-AU"/>
              </w:rPr>
              <w:t>sylvestris</w:t>
            </w:r>
            <w:proofErr w:type="spellEnd"/>
            <w:r w:rsidRPr="009A2DEF">
              <w:rPr>
                <w:rFonts w:eastAsia="Times New Roman" w:cs="Arial"/>
                <w:i/>
                <w:iCs/>
                <w:sz w:val="12"/>
                <w:szCs w:val="12"/>
                <w:lang w:val="en-AU" w:eastAsia="en-AU"/>
              </w:rPr>
              <w:t xml:space="preserve"> </w:t>
            </w:r>
            <w:r w:rsidRPr="009A2DEF">
              <w:rPr>
                <w:rFonts w:eastAsia="Times New Roman" w:cs="Arial"/>
                <w:iCs/>
                <w:sz w:val="12"/>
                <w:szCs w:val="12"/>
                <w:lang w:val="en-AU" w:eastAsia="en-AU"/>
              </w:rPr>
              <w:t xml:space="preserve">(from </w:t>
            </w:r>
            <w:proofErr w:type="spellStart"/>
            <w:r w:rsidRPr="009A2DEF">
              <w:rPr>
                <w:rFonts w:eastAsia="Times New Roman" w:cs="Arial"/>
                <w:i/>
                <w:iCs/>
                <w:sz w:val="12"/>
                <w:szCs w:val="12"/>
                <w:lang w:val="en-AU" w:eastAsia="en-AU"/>
              </w:rPr>
              <w:t>Pinus</w:t>
            </w:r>
            <w:proofErr w:type="spellEnd"/>
            <w:r w:rsidRPr="009A2DEF">
              <w:rPr>
                <w:rFonts w:eastAsia="Times New Roman" w:cs="Arial"/>
                <w:iCs/>
                <w:sz w:val="12"/>
                <w:szCs w:val="12"/>
                <w:lang w:val="en-AU" w:eastAsia="en-AU"/>
              </w:rPr>
              <w:t xml:space="preserve"> studies)</w:t>
            </w:r>
          </w:p>
        </w:tc>
        <w:tc>
          <w:tcPr>
            <w:tcW w:w="1275" w:type="dxa"/>
            <w:tcBorders>
              <w:top w:val="nil"/>
              <w:left w:val="nil"/>
              <w:bottom w:val="nil"/>
              <w:right w:val="nil"/>
            </w:tcBorders>
            <w:shd w:val="clear" w:color="auto" w:fill="auto"/>
            <w:noWrap/>
            <w:hideMark/>
          </w:tcPr>
          <w:p w14:paraId="147F3422" w14:textId="77777777" w:rsidR="00CB6C18" w:rsidRPr="009A2DEF" w:rsidRDefault="00CB6C18" w:rsidP="002102AC">
            <w:pPr>
              <w:rPr>
                <w:rFonts w:eastAsia="Times New Roman" w:cs="Arial"/>
                <w:sz w:val="12"/>
                <w:szCs w:val="12"/>
                <w:lang w:val="en-AU" w:eastAsia="en-AU"/>
              </w:rPr>
            </w:pPr>
            <w:r w:rsidRPr="009A2DEF">
              <w:rPr>
                <w:rFonts w:eastAsia="Times New Roman" w:cs="Arial"/>
                <w:sz w:val="12"/>
                <w:szCs w:val="12"/>
                <w:lang w:val="en-AU" w:eastAsia="en-AU"/>
              </w:rPr>
              <w:t>0.34 (0.13 / 0.56)</w:t>
            </w:r>
          </w:p>
        </w:tc>
        <w:tc>
          <w:tcPr>
            <w:tcW w:w="2835" w:type="dxa"/>
            <w:vMerge w:val="restart"/>
            <w:tcBorders>
              <w:top w:val="nil"/>
              <w:left w:val="nil"/>
              <w:right w:val="nil"/>
            </w:tcBorders>
            <w:shd w:val="clear" w:color="auto" w:fill="auto"/>
            <w:noWrap/>
            <w:hideMark/>
          </w:tcPr>
          <w:p w14:paraId="6EFFCBA0" w14:textId="24000A68" w:rsidR="00CB6C18" w:rsidRPr="009A2DEF" w:rsidRDefault="00CB6C18" w:rsidP="005B4175">
            <w:pPr>
              <w:rPr>
                <w:rFonts w:eastAsia="Times New Roman" w:cs="Times New Roman"/>
                <w:sz w:val="12"/>
                <w:szCs w:val="12"/>
                <w:lang w:val="en-AU" w:eastAsia="en-AU"/>
              </w:rPr>
            </w:pPr>
            <w:r w:rsidRPr="009A2DEF">
              <w:rPr>
                <w:rFonts w:eastAsia="Times New Roman" w:cs="Times New Roman"/>
                <w:sz w:val="12"/>
                <w:szCs w:val="12"/>
                <w:lang w:val="en-AU" w:eastAsia="en-AU"/>
              </w:rPr>
              <w:fldChar w:fldCharType="begin">
                <w:fldData xml:space="preserve">PEVuZE5vdGU+PENpdGU+PEF1dGhvcj5BdWd1c3RvPC9BdXRob3I+PFllYXI+MjAwMjwvWWVhcj48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</w:fldData>
              </w:fldChar>
            </w:r>
            <w:r w:rsidR="005B4175" w:rsidRPr="009A2DEF">
              <w:rPr>
                <w:rFonts w:eastAsia="Times New Roman" w:cs="Times New Roman"/>
                <w:sz w:val="12"/>
                <w:szCs w:val="12"/>
                <w:lang w:val="en-AU" w:eastAsia="en-AU"/>
              </w:rPr>
              <w:instrText xml:space="preserve"> ADDIN EN.CITE </w:instrText>
            </w:r>
            <w:r w:rsidR="005B4175" w:rsidRPr="009A2DEF">
              <w:rPr>
                <w:rFonts w:eastAsia="Times New Roman" w:cs="Times New Roman"/>
                <w:sz w:val="12"/>
                <w:szCs w:val="12"/>
                <w:lang w:val="en-AU" w:eastAsia="en-AU"/>
              </w:rPr>
              <w:fldChar w:fldCharType="begin">
                <w:fldData xml:space="preserve">PEVuZE5vdGU+PENpdGU+PEF1dGhvcj5BdWd1c3RvPC9BdXRob3I+PFllYXI+MjAwMjwvWWVhcj48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</w:fldData>
              </w:fldChar>
            </w:r>
            <w:r w:rsidR="005B4175" w:rsidRPr="009A2DEF">
              <w:rPr>
                <w:rFonts w:eastAsia="Times New Roman" w:cs="Times New Roman"/>
                <w:sz w:val="12"/>
                <w:szCs w:val="12"/>
                <w:lang w:val="en-AU" w:eastAsia="en-AU"/>
              </w:rPr>
              <w:instrText xml:space="preserve"> ADDIN EN.CITE.DATA </w:instrText>
            </w:r>
            <w:r w:rsidR="005B4175" w:rsidRPr="009A2DEF">
              <w:rPr>
                <w:rFonts w:eastAsia="Times New Roman" w:cs="Times New Roman"/>
                <w:sz w:val="12"/>
                <w:szCs w:val="12"/>
                <w:lang w:val="en-AU" w:eastAsia="en-AU"/>
              </w:rPr>
            </w:r>
            <w:r w:rsidR="005B4175" w:rsidRPr="009A2DEF">
              <w:rPr>
                <w:rFonts w:eastAsia="Times New Roman" w:cs="Times New Roman"/>
                <w:sz w:val="12"/>
                <w:szCs w:val="12"/>
                <w:lang w:val="en-AU" w:eastAsia="en-AU"/>
              </w:rPr>
              <w:fldChar w:fldCharType="end"/>
            </w:r>
            <w:r w:rsidRPr="009A2DEF">
              <w:rPr>
                <w:rFonts w:eastAsia="Times New Roman" w:cs="Times New Roman"/>
                <w:sz w:val="12"/>
                <w:szCs w:val="12"/>
                <w:lang w:val="en-AU" w:eastAsia="en-AU"/>
              </w:rPr>
            </w:r>
            <w:r w:rsidRPr="009A2DEF">
              <w:rPr>
                <w:rFonts w:eastAsia="Times New Roman" w:cs="Times New Roman"/>
                <w:sz w:val="12"/>
                <w:szCs w:val="12"/>
                <w:lang w:val="en-AU" w:eastAsia="en-AU"/>
              </w:rPr>
              <w:fldChar w:fldCharType="separate"/>
            </w:r>
            <w:r w:rsidR="005B4175" w:rsidRPr="009A2DEF">
              <w:rPr>
                <w:rFonts w:eastAsia="Times New Roman" w:cs="Times New Roman"/>
                <w:noProof/>
                <w:sz w:val="12"/>
                <w:szCs w:val="12"/>
                <w:lang w:val="en-AU" w:eastAsia="en-AU"/>
              </w:rPr>
              <w:t>(Alcock and Morton 1981; Augusto et al. 2002; Barbier et al. 2009; Cape et al. 1991; Dye and Versfeld 1992; Gash and Stewart 1977; Kelliher et al. 1992; Rutter 1963; Rutter et al. 1971–1972; Van Nevel 2015)</w:t>
            </w:r>
            <w:r w:rsidRPr="009A2DEF">
              <w:rPr>
                <w:rFonts w:eastAsia="Times New Roman" w:cs="Times New Roman"/>
                <w:sz w:val="12"/>
                <w:szCs w:val="12"/>
                <w:lang w:val="en-AU" w:eastAsia="en-AU"/>
              </w:rPr>
              <w:fldChar w:fldCharType="end"/>
            </w:r>
          </w:p>
        </w:tc>
      </w:tr>
      <w:tr w:rsidR="009A2DEF" w:rsidRPr="009A2DEF" w14:paraId="1BB070A4" w14:textId="77777777" w:rsidTr="00330A2D">
        <w:trPr>
          <w:trHeight w:val="20"/>
        </w:trPr>
        <w:tc>
          <w:tcPr>
            <w:tcW w:w="1560" w:type="dxa"/>
            <w:vMerge/>
            <w:tcBorders>
              <w:left w:val="nil"/>
              <w:right w:val="nil"/>
            </w:tcBorders>
            <w:shd w:val="clear" w:color="auto" w:fill="auto"/>
            <w:noWrap/>
            <w:hideMark/>
          </w:tcPr>
          <w:p w14:paraId="649C93D6" w14:textId="77777777" w:rsidR="00CB6C18" w:rsidRPr="009A2DEF" w:rsidRDefault="00CB6C18" w:rsidP="002102AC">
            <w:pPr>
              <w:rPr>
                <w:rFonts w:eastAsia="Times New Roman" w:cs="Times New Roman"/>
                <w:sz w:val="12"/>
                <w:szCs w:val="12"/>
                <w:lang w:val="en-AU" w:eastAsia="en-AU"/>
              </w:rPr>
            </w:pPr>
          </w:p>
        </w:tc>
        <w:tc>
          <w:tcPr>
            <w:tcW w:w="779" w:type="dxa"/>
            <w:tcBorders>
              <w:top w:val="nil"/>
              <w:left w:val="nil"/>
              <w:bottom w:val="nil"/>
              <w:right w:val="nil"/>
            </w:tcBorders>
            <w:shd w:val="clear" w:color="auto" w:fill="auto"/>
            <w:noWrap/>
            <w:hideMark/>
          </w:tcPr>
          <w:p w14:paraId="65E065D6" w14:textId="77777777" w:rsidR="00CB6C18" w:rsidRPr="009A2DEF" w:rsidRDefault="00CB6C18" w:rsidP="002102AC">
            <w:pPr>
              <w:rPr>
                <w:rFonts w:eastAsia="Times New Roman" w:cs="Times New Roman"/>
                <w:sz w:val="12"/>
                <w:szCs w:val="12"/>
                <w:lang w:val="en-AU" w:eastAsia="en-AU"/>
              </w:rPr>
            </w:pPr>
          </w:p>
        </w:tc>
        <w:tc>
          <w:tcPr>
            <w:tcW w:w="576" w:type="dxa"/>
            <w:tcBorders>
              <w:top w:val="nil"/>
              <w:left w:val="nil"/>
              <w:bottom w:val="nil"/>
              <w:right w:val="nil"/>
            </w:tcBorders>
            <w:shd w:val="clear" w:color="auto" w:fill="auto"/>
            <w:noWrap/>
            <w:hideMark/>
          </w:tcPr>
          <w:p w14:paraId="6CAFAE90" w14:textId="77777777" w:rsidR="00CB6C18" w:rsidRPr="009A2DEF" w:rsidRDefault="00CB6C18" w:rsidP="002102AC">
            <w:pPr>
              <w:rPr>
                <w:rFonts w:eastAsia="Times New Roman" w:cs="Times New Roman"/>
                <w:sz w:val="12"/>
                <w:szCs w:val="12"/>
                <w:lang w:val="en-AU" w:eastAsia="en-AU"/>
              </w:rPr>
            </w:pPr>
          </w:p>
        </w:tc>
        <w:tc>
          <w:tcPr>
            <w:tcW w:w="649" w:type="dxa"/>
            <w:tcBorders>
              <w:top w:val="nil"/>
              <w:left w:val="nil"/>
              <w:bottom w:val="nil"/>
              <w:right w:val="nil"/>
            </w:tcBorders>
            <w:shd w:val="clear" w:color="auto" w:fill="auto"/>
            <w:noWrap/>
            <w:hideMark/>
          </w:tcPr>
          <w:p w14:paraId="2AC8B2C4" w14:textId="77777777" w:rsidR="00CB6C18" w:rsidRPr="009A2DEF" w:rsidRDefault="00CB6C18" w:rsidP="002102AC">
            <w:pPr>
              <w:rPr>
                <w:rFonts w:eastAsia="Times New Roman" w:cs="Times New Roman"/>
                <w:sz w:val="12"/>
                <w:szCs w:val="12"/>
                <w:lang w:val="en-AU" w:eastAsia="en-AU"/>
              </w:rPr>
            </w:pPr>
          </w:p>
        </w:tc>
        <w:tc>
          <w:tcPr>
            <w:tcW w:w="1539" w:type="dxa"/>
            <w:vMerge/>
            <w:tcBorders>
              <w:left w:val="nil"/>
              <w:bottom w:val="nil"/>
              <w:right w:val="nil"/>
            </w:tcBorders>
            <w:shd w:val="clear" w:color="auto" w:fill="auto"/>
            <w:noWrap/>
            <w:hideMark/>
          </w:tcPr>
          <w:p w14:paraId="707EC4C5" w14:textId="2910C36F" w:rsidR="00CB6C18" w:rsidRPr="009A2DEF" w:rsidRDefault="00CB6C18" w:rsidP="00831C3D">
            <w:pPr>
              <w:rPr>
                <w:rFonts w:eastAsia="Times New Roman" w:cs="Arial"/>
                <w:i/>
                <w:iCs/>
                <w:sz w:val="12"/>
                <w:szCs w:val="12"/>
                <w:lang w:val="en-AU" w:eastAsia="en-AU"/>
              </w:rPr>
            </w:pPr>
          </w:p>
        </w:tc>
        <w:tc>
          <w:tcPr>
            <w:tcW w:w="1275" w:type="dxa"/>
            <w:tcBorders>
              <w:top w:val="nil"/>
              <w:left w:val="nil"/>
              <w:bottom w:val="nil"/>
              <w:right w:val="nil"/>
            </w:tcBorders>
            <w:shd w:val="clear" w:color="auto" w:fill="auto"/>
            <w:noWrap/>
            <w:hideMark/>
          </w:tcPr>
          <w:p w14:paraId="4A4FA2EA" w14:textId="77777777" w:rsidR="00CB6C18" w:rsidRPr="009A2DEF" w:rsidRDefault="00CB6C18" w:rsidP="002102AC">
            <w:pPr>
              <w:rPr>
                <w:rFonts w:eastAsia="Times New Roman" w:cs="Arial"/>
                <w:i/>
                <w:iCs/>
                <w:sz w:val="12"/>
                <w:szCs w:val="12"/>
                <w:lang w:val="en-AU" w:eastAsia="en-AU"/>
              </w:rPr>
            </w:pPr>
          </w:p>
        </w:tc>
        <w:tc>
          <w:tcPr>
            <w:tcW w:w="2835" w:type="dxa"/>
            <w:vMerge/>
            <w:tcBorders>
              <w:left w:val="nil"/>
              <w:bottom w:val="nil"/>
              <w:right w:val="nil"/>
            </w:tcBorders>
            <w:shd w:val="clear" w:color="auto" w:fill="auto"/>
            <w:noWrap/>
            <w:hideMark/>
          </w:tcPr>
          <w:p w14:paraId="6C29D3D5" w14:textId="77777777" w:rsidR="00CB6C18" w:rsidRPr="009A2DEF" w:rsidRDefault="00CB6C18" w:rsidP="002102AC">
            <w:pPr>
              <w:rPr>
                <w:rFonts w:eastAsia="Times New Roman" w:cs="Times New Roman"/>
                <w:sz w:val="12"/>
                <w:szCs w:val="12"/>
                <w:lang w:val="en-AU" w:eastAsia="en-AU"/>
              </w:rPr>
            </w:pPr>
          </w:p>
        </w:tc>
      </w:tr>
      <w:tr w:rsidR="009A2DEF" w:rsidRPr="009A2DEF" w14:paraId="4E4E63A3" w14:textId="77777777" w:rsidTr="00330A2D">
        <w:trPr>
          <w:trHeight w:val="20"/>
        </w:trPr>
        <w:tc>
          <w:tcPr>
            <w:tcW w:w="1560" w:type="dxa"/>
            <w:vMerge/>
            <w:tcBorders>
              <w:left w:val="nil"/>
              <w:right w:val="nil"/>
            </w:tcBorders>
            <w:shd w:val="clear" w:color="auto" w:fill="auto"/>
            <w:noWrap/>
            <w:hideMark/>
          </w:tcPr>
          <w:p w14:paraId="5ADE0A89" w14:textId="77777777" w:rsidR="00CB6C18" w:rsidRPr="009A2DEF" w:rsidRDefault="00CB6C18" w:rsidP="002102AC">
            <w:pPr>
              <w:rPr>
                <w:rFonts w:eastAsia="Times New Roman" w:cs="Times New Roman"/>
                <w:sz w:val="12"/>
                <w:szCs w:val="12"/>
                <w:lang w:val="en-AU" w:eastAsia="en-AU"/>
              </w:rPr>
            </w:pPr>
          </w:p>
        </w:tc>
        <w:tc>
          <w:tcPr>
            <w:tcW w:w="779" w:type="dxa"/>
            <w:tcBorders>
              <w:top w:val="nil"/>
              <w:left w:val="nil"/>
              <w:bottom w:val="nil"/>
              <w:right w:val="nil"/>
            </w:tcBorders>
            <w:shd w:val="clear" w:color="auto" w:fill="auto"/>
            <w:noWrap/>
            <w:hideMark/>
          </w:tcPr>
          <w:p w14:paraId="13470423" w14:textId="77777777" w:rsidR="00CB6C18" w:rsidRPr="009A2DEF" w:rsidRDefault="00CB6C18" w:rsidP="002102AC">
            <w:pPr>
              <w:rPr>
                <w:rFonts w:eastAsia="Times New Roman" w:cs="Times New Roman"/>
                <w:sz w:val="12"/>
                <w:szCs w:val="12"/>
                <w:lang w:val="en-AU" w:eastAsia="en-AU"/>
              </w:rPr>
            </w:pPr>
          </w:p>
        </w:tc>
        <w:tc>
          <w:tcPr>
            <w:tcW w:w="576" w:type="dxa"/>
            <w:tcBorders>
              <w:top w:val="nil"/>
              <w:left w:val="nil"/>
              <w:bottom w:val="nil"/>
              <w:right w:val="nil"/>
            </w:tcBorders>
            <w:shd w:val="clear" w:color="auto" w:fill="auto"/>
            <w:noWrap/>
            <w:hideMark/>
          </w:tcPr>
          <w:p w14:paraId="26766871" w14:textId="77777777" w:rsidR="00CB6C18" w:rsidRPr="009A2DEF" w:rsidRDefault="00CB6C18" w:rsidP="002102AC">
            <w:pPr>
              <w:rPr>
                <w:rFonts w:eastAsia="Times New Roman" w:cs="Times New Roman"/>
                <w:sz w:val="12"/>
                <w:szCs w:val="12"/>
                <w:lang w:val="en-AU" w:eastAsia="en-AU"/>
              </w:rPr>
            </w:pPr>
          </w:p>
        </w:tc>
        <w:tc>
          <w:tcPr>
            <w:tcW w:w="649" w:type="dxa"/>
            <w:tcBorders>
              <w:top w:val="nil"/>
              <w:left w:val="nil"/>
              <w:bottom w:val="nil"/>
              <w:right w:val="nil"/>
            </w:tcBorders>
            <w:shd w:val="clear" w:color="auto" w:fill="auto"/>
            <w:noWrap/>
            <w:hideMark/>
          </w:tcPr>
          <w:p w14:paraId="27917398" w14:textId="77777777" w:rsidR="00CB6C18" w:rsidRPr="009A2DEF" w:rsidRDefault="00CB6C18" w:rsidP="002102AC">
            <w:pPr>
              <w:rPr>
                <w:rFonts w:eastAsia="Times New Roman" w:cs="Times New Roman"/>
                <w:sz w:val="12"/>
                <w:szCs w:val="12"/>
                <w:lang w:val="en-AU" w:eastAsia="en-AU"/>
              </w:rPr>
            </w:pPr>
          </w:p>
        </w:tc>
        <w:tc>
          <w:tcPr>
            <w:tcW w:w="1539" w:type="dxa"/>
            <w:tcBorders>
              <w:top w:val="nil"/>
              <w:left w:val="nil"/>
              <w:bottom w:val="nil"/>
              <w:right w:val="nil"/>
            </w:tcBorders>
            <w:shd w:val="clear" w:color="auto" w:fill="auto"/>
            <w:noWrap/>
            <w:hideMark/>
          </w:tcPr>
          <w:p w14:paraId="120C5F12" w14:textId="77777777" w:rsidR="00CB6C18" w:rsidRPr="009A2DEF" w:rsidRDefault="00CB6C18" w:rsidP="002102AC">
            <w:pPr>
              <w:rPr>
                <w:rFonts w:eastAsia="Times New Roman" w:cs="Arial"/>
                <w:i/>
                <w:iCs/>
                <w:sz w:val="12"/>
                <w:szCs w:val="12"/>
                <w:lang w:val="en-AU" w:eastAsia="en-AU"/>
              </w:rPr>
            </w:pPr>
            <w:proofErr w:type="spellStart"/>
            <w:r w:rsidRPr="009A2DEF">
              <w:rPr>
                <w:rFonts w:eastAsia="Times New Roman" w:cs="Arial"/>
                <w:i/>
                <w:iCs/>
                <w:sz w:val="12"/>
                <w:szCs w:val="12"/>
                <w:lang w:val="en-AU" w:eastAsia="en-AU"/>
              </w:rPr>
              <w:t>Pseudotsuga</w:t>
            </w:r>
            <w:proofErr w:type="spellEnd"/>
            <w:r w:rsidRPr="009A2DEF">
              <w:rPr>
                <w:rFonts w:eastAsia="Times New Roman" w:cs="Arial"/>
                <w:i/>
                <w:iCs/>
                <w:sz w:val="12"/>
                <w:szCs w:val="12"/>
                <w:lang w:val="en-AU" w:eastAsia="en-AU"/>
              </w:rPr>
              <w:t xml:space="preserve"> </w:t>
            </w:r>
            <w:proofErr w:type="spellStart"/>
            <w:r w:rsidRPr="009A2DEF">
              <w:rPr>
                <w:rFonts w:eastAsia="Times New Roman" w:cs="Arial"/>
                <w:i/>
                <w:iCs/>
                <w:sz w:val="12"/>
                <w:szCs w:val="12"/>
                <w:lang w:val="en-AU" w:eastAsia="en-AU"/>
              </w:rPr>
              <w:t>menziesii</w:t>
            </w:r>
            <w:proofErr w:type="spellEnd"/>
          </w:p>
        </w:tc>
        <w:tc>
          <w:tcPr>
            <w:tcW w:w="1275" w:type="dxa"/>
            <w:tcBorders>
              <w:top w:val="nil"/>
              <w:left w:val="nil"/>
              <w:bottom w:val="nil"/>
              <w:right w:val="nil"/>
            </w:tcBorders>
            <w:shd w:val="clear" w:color="auto" w:fill="auto"/>
            <w:noWrap/>
            <w:hideMark/>
          </w:tcPr>
          <w:p w14:paraId="7FA7E8A3" w14:textId="77777777" w:rsidR="00CB6C18" w:rsidRPr="009A2DEF" w:rsidRDefault="00CB6C18" w:rsidP="002102AC">
            <w:pPr>
              <w:rPr>
                <w:rFonts w:eastAsia="Times New Roman" w:cs="Arial"/>
                <w:sz w:val="12"/>
                <w:szCs w:val="12"/>
                <w:lang w:val="en-AU" w:eastAsia="en-AU"/>
              </w:rPr>
            </w:pPr>
            <w:r w:rsidRPr="009A2DEF">
              <w:rPr>
                <w:rFonts w:eastAsia="Times New Roman" w:cs="Arial"/>
                <w:sz w:val="12"/>
                <w:szCs w:val="12"/>
                <w:lang w:val="en-AU" w:eastAsia="en-AU"/>
              </w:rPr>
              <w:t>0.33 (0.24 / 0.44)</w:t>
            </w:r>
          </w:p>
        </w:tc>
        <w:tc>
          <w:tcPr>
            <w:tcW w:w="2835" w:type="dxa"/>
            <w:tcBorders>
              <w:top w:val="nil"/>
              <w:left w:val="nil"/>
              <w:bottom w:val="nil"/>
              <w:right w:val="nil"/>
            </w:tcBorders>
            <w:shd w:val="clear" w:color="auto" w:fill="auto"/>
            <w:noWrap/>
            <w:hideMark/>
          </w:tcPr>
          <w:p w14:paraId="6794B0C5" w14:textId="446C1C81" w:rsidR="00CB6C18" w:rsidRPr="009A2DEF" w:rsidRDefault="00CB6C18" w:rsidP="005B4175">
            <w:pPr>
              <w:rPr>
                <w:rFonts w:eastAsia="Times New Roman" w:cs="Times New Roman"/>
                <w:sz w:val="12"/>
                <w:szCs w:val="12"/>
                <w:lang w:val="en-AU" w:eastAsia="en-AU"/>
              </w:rPr>
            </w:pPr>
            <w:r w:rsidRPr="009A2DEF">
              <w:rPr>
                <w:rFonts w:eastAsia="Times New Roman" w:cs="Times New Roman"/>
                <w:sz w:val="12"/>
                <w:szCs w:val="12"/>
                <w:lang w:val="en-AU" w:eastAsia="en-AU"/>
              </w:rPr>
              <w:fldChar w:fldCharType="begin">
                <w:fldData xml:space="preserve">PEVuZE5vdGU+PENpdGU+PEF1dGhvcj5BdWd1c3RvPC9BdXRob3I+PFllYXI+MjAwMjwvWWVhcj48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</w:fldData>
              </w:fldChar>
            </w:r>
            <w:r w:rsidR="005B4175" w:rsidRPr="009A2DEF">
              <w:rPr>
                <w:rFonts w:eastAsia="Times New Roman" w:cs="Times New Roman"/>
                <w:sz w:val="12"/>
                <w:szCs w:val="12"/>
                <w:lang w:val="en-AU" w:eastAsia="en-AU"/>
              </w:rPr>
              <w:instrText xml:space="preserve"> ADDIN EN.CITE </w:instrText>
            </w:r>
            <w:r w:rsidR="005B4175" w:rsidRPr="009A2DEF">
              <w:rPr>
                <w:rFonts w:eastAsia="Times New Roman" w:cs="Times New Roman"/>
                <w:sz w:val="12"/>
                <w:szCs w:val="12"/>
                <w:lang w:val="en-AU" w:eastAsia="en-AU"/>
              </w:rPr>
              <w:fldChar w:fldCharType="begin">
                <w:fldData xml:space="preserve">PEVuZE5vdGU+PENpdGU+PEF1dGhvcj5BdWd1c3RvPC9BdXRob3I+PFllYXI+MjAwMjwvWWVhcj48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</w:fldData>
              </w:fldChar>
            </w:r>
            <w:r w:rsidR="005B4175" w:rsidRPr="009A2DEF">
              <w:rPr>
                <w:rFonts w:eastAsia="Times New Roman" w:cs="Times New Roman"/>
                <w:sz w:val="12"/>
                <w:szCs w:val="12"/>
                <w:lang w:val="en-AU" w:eastAsia="en-AU"/>
              </w:rPr>
              <w:instrText xml:space="preserve"> ADDIN EN.CITE.DATA </w:instrText>
            </w:r>
            <w:r w:rsidR="005B4175" w:rsidRPr="009A2DEF">
              <w:rPr>
                <w:rFonts w:eastAsia="Times New Roman" w:cs="Times New Roman"/>
                <w:sz w:val="12"/>
                <w:szCs w:val="12"/>
                <w:lang w:val="en-AU" w:eastAsia="en-AU"/>
              </w:rPr>
            </w:r>
            <w:r w:rsidR="005B4175" w:rsidRPr="009A2DEF">
              <w:rPr>
                <w:rFonts w:eastAsia="Times New Roman" w:cs="Times New Roman"/>
                <w:sz w:val="12"/>
                <w:szCs w:val="12"/>
                <w:lang w:val="en-AU" w:eastAsia="en-AU"/>
              </w:rPr>
              <w:fldChar w:fldCharType="end"/>
            </w:r>
            <w:r w:rsidRPr="009A2DEF">
              <w:rPr>
                <w:rFonts w:eastAsia="Times New Roman" w:cs="Times New Roman"/>
                <w:sz w:val="12"/>
                <w:szCs w:val="12"/>
                <w:lang w:val="en-AU" w:eastAsia="en-AU"/>
              </w:rPr>
            </w:r>
            <w:r w:rsidRPr="009A2DEF">
              <w:rPr>
                <w:rFonts w:eastAsia="Times New Roman" w:cs="Times New Roman"/>
                <w:sz w:val="12"/>
                <w:szCs w:val="12"/>
                <w:lang w:val="en-AU" w:eastAsia="en-AU"/>
              </w:rPr>
              <w:fldChar w:fldCharType="separate"/>
            </w:r>
            <w:r w:rsidR="005B4175" w:rsidRPr="009A2DEF">
              <w:rPr>
                <w:rFonts w:eastAsia="Times New Roman" w:cs="Times New Roman"/>
                <w:noProof/>
                <w:sz w:val="12"/>
                <w:szCs w:val="12"/>
                <w:lang w:val="en-AU" w:eastAsia="en-AU"/>
              </w:rPr>
              <w:t>(Augusto et al. 2002; Aussenac and Boulangeat 1980; Barbier et al. 2009; Bixby 2011; Link et al. 2004; Pypker et al. 2005; Van Nevel 2015)</w:t>
            </w:r>
            <w:r w:rsidRPr="009A2DEF">
              <w:rPr>
                <w:rFonts w:eastAsia="Times New Roman" w:cs="Times New Roman"/>
                <w:sz w:val="12"/>
                <w:szCs w:val="12"/>
                <w:lang w:val="en-AU" w:eastAsia="en-AU"/>
              </w:rPr>
              <w:fldChar w:fldCharType="end"/>
            </w:r>
          </w:p>
        </w:tc>
      </w:tr>
      <w:tr w:rsidR="009A2DEF" w:rsidRPr="009A2DEF" w14:paraId="256CD23F" w14:textId="77777777" w:rsidTr="00330A2D">
        <w:trPr>
          <w:trHeight w:val="20"/>
        </w:trPr>
        <w:tc>
          <w:tcPr>
            <w:tcW w:w="1560" w:type="dxa"/>
            <w:vMerge/>
            <w:tcBorders>
              <w:left w:val="nil"/>
              <w:right w:val="nil"/>
            </w:tcBorders>
            <w:shd w:val="clear" w:color="auto" w:fill="auto"/>
            <w:noWrap/>
            <w:hideMark/>
          </w:tcPr>
          <w:p w14:paraId="30513789" w14:textId="77777777" w:rsidR="00CB6C18" w:rsidRPr="009A2DEF" w:rsidRDefault="00CB6C18" w:rsidP="002102AC">
            <w:pPr>
              <w:rPr>
                <w:rFonts w:eastAsia="Times New Roman" w:cs="Times New Roman"/>
                <w:sz w:val="12"/>
                <w:szCs w:val="12"/>
                <w:lang w:val="en-AU" w:eastAsia="en-AU"/>
              </w:rPr>
            </w:pPr>
          </w:p>
        </w:tc>
        <w:tc>
          <w:tcPr>
            <w:tcW w:w="779" w:type="dxa"/>
            <w:tcBorders>
              <w:top w:val="nil"/>
              <w:left w:val="nil"/>
              <w:bottom w:val="nil"/>
              <w:right w:val="nil"/>
            </w:tcBorders>
            <w:shd w:val="clear" w:color="auto" w:fill="auto"/>
            <w:noWrap/>
            <w:hideMark/>
          </w:tcPr>
          <w:p w14:paraId="36CC5C03" w14:textId="77777777" w:rsidR="00CB6C18" w:rsidRPr="009A2DEF" w:rsidRDefault="00CB6C18" w:rsidP="002102AC">
            <w:pPr>
              <w:rPr>
                <w:rFonts w:eastAsia="Times New Roman" w:cs="Times New Roman"/>
                <w:sz w:val="12"/>
                <w:szCs w:val="12"/>
                <w:lang w:val="en-AU" w:eastAsia="en-AU"/>
              </w:rPr>
            </w:pPr>
          </w:p>
        </w:tc>
        <w:tc>
          <w:tcPr>
            <w:tcW w:w="576" w:type="dxa"/>
            <w:tcBorders>
              <w:top w:val="nil"/>
              <w:left w:val="nil"/>
              <w:bottom w:val="nil"/>
              <w:right w:val="nil"/>
            </w:tcBorders>
            <w:shd w:val="clear" w:color="auto" w:fill="auto"/>
            <w:noWrap/>
            <w:hideMark/>
          </w:tcPr>
          <w:p w14:paraId="58F29F61" w14:textId="77777777" w:rsidR="00CB6C18" w:rsidRPr="009A2DEF" w:rsidRDefault="00CB6C18" w:rsidP="002102AC">
            <w:pPr>
              <w:rPr>
                <w:rFonts w:eastAsia="Times New Roman" w:cs="Times New Roman"/>
                <w:sz w:val="12"/>
                <w:szCs w:val="12"/>
                <w:lang w:val="en-AU" w:eastAsia="en-AU"/>
              </w:rPr>
            </w:pPr>
          </w:p>
        </w:tc>
        <w:tc>
          <w:tcPr>
            <w:tcW w:w="649" w:type="dxa"/>
            <w:tcBorders>
              <w:top w:val="nil"/>
              <w:left w:val="nil"/>
              <w:bottom w:val="nil"/>
              <w:right w:val="nil"/>
            </w:tcBorders>
            <w:shd w:val="clear" w:color="auto" w:fill="auto"/>
            <w:noWrap/>
            <w:hideMark/>
          </w:tcPr>
          <w:p w14:paraId="6ED9203B" w14:textId="77777777" w:rsidR="00CB6C18" w:rsidRPr="009A2DEF" w:rsidRDefault="00CB6C18" w:rsidP="002102AC">
            <w:pPr>
              <w:rPr>
                <w:rFonts w:eastAsia="Times New Roman" w:cs="Times New Roman"/>
                <w:sz w:val="12"/>
                <w:szCs w:val="12"/>
                <w:lang w:val="en-AU" w:eastAsia="en-AU"/>
              </w:rPr>
            </w:pPr>
          </w:p>
        </w:tc>
        <w:tc>
          <w:tcPr>
            <w:tcW w:w="1539" w:type="dxa"/>
            <w:tcBorders>
              <w:top w:val="nil"/>
              <w:left w:val="nil"/>
              <w:bottom w:val="nil"/>
              <w:right w:val="nil"/>
            </w:tcBorders>
            <w:shd w:val="clear" w:color="auto" w:fill="auto"/>
            <w:noWrap/>
            <w:hideMark/>
          </w:tcPr>
          <w:p w14:paraId="1AB66907" w14:textId="77777777" w:rsidR="00CB6C18" w:rsidRPr="009A2DEF" w:rsidRDefault="00CB6C18" w:rsidP="002102AC">
            <w:pPr>
              <w:rPr>
                <w:rFonts w:eastAsia="Times New Roman" w:cs="Arial"/>
                <w:i/>
                <w:iCs/>
                <w:sz w:val="12"/>
                <w:szCs w:val="12"/>
                <w:lang w:val="en-AU" w:eastAsia="en-AU"/>
              </w:rPr>
            </w:pPr>
            <w:proofErr w:type="spellStart"/>
            <w:r w:rsidRPr="009A2DEF">
              <w:rPr>
                <w:rFonts w:eastAsia="Times New Roman" w:cs="Arial"/>
                <w:i/>
                <w:iCs/>
                <w:sz w:val="12"/>
                <w:szCs w:val="12"/>
                <w:lang w:val="en-AU" w:eastAsia="en-AU"/>
              </w:rPr>
              <w:t>Quercus</w:t>
            </w:r>
            <w:proofErr w:type="spellEnd"/>
            <w:r w:rsidRPr="009A2DEF">
              <w:rPr>
                <w:rFonts w:eastAsia="Times New Roman" w:cs="Arial"/>
                <w:i/>
                <w:iCs/>
                <w:sz w:val="12"/>
                <w:szCs w:val="12"/>
                <w:lang w:val="en-AU" w:eastAsia="en-AU"/>
              </w:rPr>
              <w:t xml:space="preserve"> </w:t>
            </w:r>
            <w:proofErr w:type="spellStart"/>
            <w:r w:rsidRPr="009A2DEF">
              <w:rPr>
                <w:rFonts w:eastAsia="Times New Roman" w:cs="Arial"/>
                <w:i/>
                <w:iCs/>
                <w:sz w:val="12"/>
                <w:szCs w:val="12"/>
                <w:lang w:val="en-AU" w:eastAsia="en-AU"/>
              </w:rPr>
              <w:t>petraea</w:t>
            </w:r>
            <w:proofErr w:type="spellEnd"/>
          </w:p>
        </w:tc>
        <w:tc>
          <w:tcPr>
            <w:tcW w:w="1275" w:type="dxa"/>
            <w:tcBorders>
              <w:top w:val="nil"/>
              <w:left w:val="nil"/>
              <w:bottom w:val="nil"/>
              <w:right w:val="nil"/>
            </w:tcBorders>
            <w:shd w:val="clear" w:color="auto" w:fill="auto"/>
            <w:noWrap/>
            <w:hideMark/>
          </w:tcPr>
          <w:p w14:paraId="62E7F31A" w14:textId="77777777" w:rsidR="00CB6C18" w:rsidRPr="009A2DEF" w:rsidRDefault="00CB6C18" w:rsidP="002102AC">
            <w:pPr>
              <w:rPr>
                <w:rFonts w:eastAsia="Times New Roman" w:cs="Arial"/>
                <w:sz w:val="12"/>
                <w:szCs w:val="12"/>
                <w:lang w:val="en-AU" w:eastAsia="en-AU"/>
              </w:rPr>
            </w:pPr>
            <w:r w:rsidRPr="009A2DEF">
              <w:rPr>
                <w:rFonts w:eastAsia="Times New Roman" w:cs="Arial"/>
                <w:sz w:val="12"/>
                <w:szCs w:val="12"/>
                <w:lang w:val="en-AU" w:eastAsia="en-AU"/>
              </w:rPr>
              <w:t>0.17 (0.11 / 0.23)</w:t>
            </w:r>
          </w:p>
        </w:tc>
        <w:tc>
          <w:tcPr>
            <w:tcW w:w="2835" w:type="dxa"/>
            <w:tcBorders>
              <w:top w:val="nil"/>
              <w:left w:val="nil"/>
              <w:bottom w:val="nil"/>
              <w:right w:val="nil"/>
            </w:tcBorders>
            <w:shd w:val="clear" w:color="auto" w:fill="auto"/>
            <w:noWrap/>
            <w:hideMark/>
          </w:tcPr>
          <w:p w14:paraId="77662A2C" w14:textId="3356378A" w:rsidR="00CB6C18" w:rsidRPr="009A2DEF" w:rsidRDefault="00CB6C18" w:rsidP="005B4175">
            <w:pPr>
              <w:rPr>
                <w:rFonts w:eastAsia="Times New Roman" w:cs="Times New Roman"/>
                <w:sz w:val="12"/>
                <w:szCs w:val="12"/>
                <w:lang w:val="en-AU" w:eastAsia="en-AU"/>
              </w:rPr>
            </w:pPr>
            <w:r w:rsidRPr="009A2DEF">
              <w:rPr>
                <w:rFonts w:eastAsia="Times New Roman" w:cs="Times New Roman"/>
                <w:sz w:val="12"/>
                <w:szCs w:val="12"/>
                <w:lang w:val="en-AU" w:eastAsia="en-AU"/>
              </w:rPr>
              <w:fldChar w:fldCharType="begin">
                <w:fldData xml:space="preserve">PEVuZE5vdGU+PENpdGU+PEF1dGhvcj5BdWd1c3RvPC9BdXRob3I+PFllYXI+MjAwMjwvWWVhcj48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</w:fldData>
              </w:fldChar>
            </w:r>
            <w:r w:rsidR="005B4175" w:rsidRPr="009A2DEF">
              <w:rPr>
                <w:rFonts w:eastAsia="Times New Roman" w:cs="Times New Roman"/>
                <w:sz w:val="12"/>
                <w:szCs w:val="12"/>
                <w:lang w:val="en-AU" w:eastAsia="en-AU"/>
              </w:rPr>
              <w:instrText xml:space="preserve"> ADDIN EN.CITE </w:instrText>
            </w:r>
            <w:r w:rsidR="005B4175" w:rsidRPr="009A2DEF">
              <w:rPr>
                <w:rFonts w:eastAsia="Times New Roman" w:cs="Times New Roman"/>
                <w:sz w:val="12"/>
                <w:szCs w:val="12"/>
                <w:lang w:val="en-AU" w:eastAsia="en-AU"/>
              </w:rPr>
              <w:fldChar w:fldCharType="begin">
                <w:fldData xml:space="preserve">PEVuZE5vdGU+PENpdGU+PEF1dGhvcj5BdWd1c3RvPC9BdXRob3I+PFllYXI+MjAwMjwvWWVhcj48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</w:fldData>
              </w:fldChar>
            </w:r>
            <w:r w:rsidR="005B4175" w:rsidRPr="009A2DEF">
              <w:rPr>
                <w:rFonts w:eastAsia="Times New Roman" w:cs="Times New Roman"/>
                <w:sz w:val="12"/>
                <w:szCs w:val="12"/>
                <w:lang w:val="en-AU" w:eastAsia="en-AU"/>
              </w:rPr>
              <w:instrText xml:space="preserve"> ADDIN EN.CITE.DATA </w:instrText>
            </w:r>
            <w:r w:rsidR="005B4175" w:rsidRPr="009A2DEF">
              <w:rPr>
                <w:rFonts w:eastAsia="Times New Roman" w:cs="Times New Roman"/>
                <w:sz w:val="12"/>
                <w:szCs w:val="12"/>
                <w:lang w:val="en-AU" w:eastAsia="en-AU"/>
              </w:rPr>
            </w:r>
            <w:r w:rsidR="005B4175" w:rsidRPr="009A2DEF">
              <w:rPr>
                <w:rFonts w:eastAsia="Times New Roman" w:cs="Times New Roman"/>
                <w:sz w:val="12"/>
                <w:szCs w:val="12"/>
                <w:lang w:val="en-AU" w:eastAsia="en-AU"/>
              </w:rPr>
              <w:fldChar w:fldCharType="end"/>
            </w:r>
            <w:r w:rsidRPr="009A2DEF">
              <w:rPr>
                <w:rFonts w:eastAsia="Times New Roman" w:cs="Times New Roman"/>
                <w:sz w:val="12"/>
                <w:szCs w:val="12"/>
                <w:lang w:val="en-AU" w:eastAsia="en-AU"/>
              </w:rPr>
            </w:r>
            <w:r w:rsidRPr="009A2DEF">
              <w:rPr>
                <w:rFonts w:eastAsia="Times New Roman" w:cs="Times New Roman"/>
                <w:sz w:val="12"/>
                <w:szCs w:val="12"/>
                <w:lang w:val="en-AU" w:eastAsia="en-AU"/>
              </w:rPr>
              <w:fldChar w:fldCharType="separate"/>
            </w:r>
            <w:r w:rsidR="005B4175" w:rsidRPr="009A2DEF">
              <w:rPr>
                <w:rFonts w:eastAsia="Times New Roman" w:cs="Times New Roman"/>
                <w:noProof/>
                <w:sz w:val="12"/>
                <w:szCs w:val="12"/>
                <w:lang w:val="en-AU" w:eastAsia="en-AU"/>
              </w:rPr>
              <w:t>(Augusto et al. 2002; Cape et al. 1991; Kermavnar and Vilhar 2017; Van Nevel 2015)</w:t>
            </w:r>
            <w:r w:rsidRPr="009A2DEF">
              <w:rPr>
                <w:rFonts w:eastAsia="Times New Roman" w:cs="Times New Roman"/>
                <w:sz w:val="12"/>
                <w:szCs w:val="12"/>
                <w:lang w:val="en-AU" w:eastAsia="en-AU"/>
              </w:rPr>
              <w:fldChar w:fldCharType="end"/>
            </w:r>
          </w:p>
        </w:tc>
      </w:tr>
      <w:tr w:rsidR="009A2DEF" w:rsidRPr="009A2DEF" w14:paraId="2EE102F7" w14:textId="77777777" w:rsidTr="00330A2D">
        <w:trPr>
          <w:trHeight w:val="20"/>
        </w:trPr>
        <w:tc>
          <w:tcPr>
            <w:tcW w:w="1560" w:type="dxa"/>
            <w:vMerge/>
            <w:tcBorders>
              <w:left w:val="nil"/>
              <w:bottom w:val="single" w:sz="4" w:space="0" w:color="auto"/>
              <w:right w:val="nil"/>
            </w:tcBorders>
            <w:shd w:val="clear" w:color="auto" w:fill="auto"/>
            <w:noWrap/>
            <w:hideMark/>
          </w:tcPr>
          <w:p w14:paraId="5ACA82E4" w14:textId="77777777" w:rsidR="00CB6C18" w:rsidRPr="009A2DEF" w:rsidRDefault="00CB6C18" w:rsidP="002102AC">
            <w:pPr>
              <w:rPr>
                <w:rFonts w:eastAsia="Times New Roman" w:cs="Times New Roman"/>
                <w:sz w:val="12"/>
                <w:szCs w:val="12"/>
                <w:lang w:val="en-AU" w:eastAsia="en-AU"/>
              </w:rPr>
            </w:pPr>
          </w:p>
        </w:tc>
        <w:tc>
          <w:tcPr>
            <w:tcW w:w="779" w:type="dxa"/>
            <w:tcBorders>
              <w:top w:val="nil"/>
              <w:left w:val="nil"/>
              <w:bottom w:val="single" w:sz="4" w:space="0" w:color="auto"/>
              <w:right w:val="nil"/>
            </w:tcBorders>
            <w:shd w:val="clear" w:color="auto" w:fill="auto"/>
            <w:noWrap/>
            <w:hideMark/>
          </w:tcPr>
          <w:p w14:paraId="260C5406" w14:textId="77777777" w:rsidR="00CB6C18" w:rsidRPr="009A2DEF" w:rsidRDefault="00CB6C18" w:rsidP="002102AC">
            <w:pPr>
              <w:rPr>
                <w:rFonts w:eastAsia="Times New Roman" w:cs="Times New Roman"/>
                <w:sz w:val="12"/>
                <w:szCs w:val="12"/>
                <w:lang w:val="en-AU" w:eastAsia="en-AU"/>
              </w:rPr>
            </w:pPr>
          </w:p>
        </w:tc>
        <w:tc>
          <w:tcPr>
            <w:tcW w:w="576" w:type="dxa"/>
            <w:tcBorders>
              <w:top w:val="nil"/>
              <w:left w:val="nil"/>
              <w:bottom w:val="single" w:sz="4" w:space="0" w:color="auto"/>
              <w:right w:val="nil"/>
            </w:tcBorders>
            <w:shd w:val="clear" w:color="auto" w:fill="auto"/>
            <w:noWrap/>
            <w:hideMark/>
          </w:tcPr>
          <w:p w14:paraId="420032EF" w14:textId="77777777" w:rsidR="00CB6C18" w:rsidRPr="009A2DEF" w:rsidRDefault="00CB6C18" w:rsidP="002102AC">
            <w:pPr>
              <w:rPr>
                <w:rFonts w:eastAsia="Times New Roman" w:cs="Times New Roman"/>
                <w:sz w:val="12"/>
                <w:szCs w:val="12"/>
                <w:lang w:val="en-AU" w:eastAsia="en-AU"/>
              </w:rPr>
            </w:pPr>
          </w:p>
        </w:tc>
        <w:tc>
          <w:tcPr>
            <w:tcW w:w="649" w:type="dxa"/>
            <w:tcBorders>
              <w:top w:val="nil"/>
              <w:left w:val="nil"/>
              <w:bottom w:val="single" w:sz="4" w:space="0" w:color="auto"/>
              <w:right w:val="nil"/>
            </w:tcBorders>
            <w:shd w:val="clear" w:color="auto" w:fill="auto"/>
            <w:noWrap/>
            <w:hideMark/>
          </w:tcPr>
          <w:p w14:paraId="1CAEE2FA" w14:textId="77777777" w:rsidR="00CB6C18" w:rsidRPr="009A2DEF" w:rsidRDefault="00CB6C18" w:rsidP="002102AC">
            <w:pPr>
              <w:rPr>
                <w:rFonts w:eastAsia="Times New Roman" w:cs="Times New Roman"/>
                <w:sz w:val="12"/>
                <w:szCs w:val="12"/>
                <w:lang w:val="en-AU" w:eastAsia="en-AU"/>
              </w:rPr>
            </w:pPr>
          </w:p>
        </w:tc>
        <w:tc>
          <w:tcPr>
            <w:tcW w:w="1539" w:type="dxa"/>
            <w:tcBorders>
              <w:top w:val="nil"/>
              <w:left w:val="nil"/>
              <w:bottom w:val="single" w:sz="4" w:space="0" w:color="auto"/>
              <w:right w:val="nil"/>
            </w:tcBorders>
            <w:shd w:val="clear" w:color="auto" w:fill="auto"/>
            <w:noWrap/>
            <w:hideMark/>
          </w:tcPr>
          <w:p w14:paraId="7C4656BA" w14:textId="77777777" w:rsidR="00CB6C18" w:rsidRPr="009A2DEF" w:rsidRDefault="00CB6C18" w:rsidP="002102AC">
            <w:pPr>
              <w:rPr>
                <w:rFonts w:eastAsia="Times New Roman" w:cs="Arial"/>
                <w:i/>
                <w:iCs/>
                <w:sz w:val="12"/>
                <w:szCs w:val="12"/>
                <w:lang w:val="en-AU" w:eastAsia="en-AU"/>
              </w:rPr>
            </w:pPr>
            <w:proofErr w:type="spellStart"/>
            <w:r w:rsidRPr="009A2DEF">
              <w:rPr>
                <w:rFonts w:eastAsia="Times New Roman" w:cs="Arial"/>
                <w:i/>
                <w:iCs/>
                <w:sz w:val="12"/>
                <w:szCs w:val="12"/>
                <w:lang w:val="en-AU" w:eastAsia="en-AU"/>
              </w:rPr>
              <w:t>Quercus</w:t>
            </w:r>
            <w:proofErr w:type="spellEnd"/>
            <w:r w:rsidRPr="009A2DEF">
              <w:rPr>
                <w:rFonts w:eastAsia="Times New Roman" w:cs="Arial"/>
                <w:i/>
                <w:iCs/>
                <w:sz w:val="12"/>
                <w:szCs w:val="12"/>
                <w:lang w:val="en-AU" w:eastAsia="en-AU"/>
              </w:rPr>
              <w:t xml:space="preserve"> </w:t>
            </w:r>
            <w:proofErr w:type="spellStart"/>
            <w:r w:rsidRPr="009A2DEF">
              <w:rPr>
                <w:rFonts w:eastAsia="Times New Roman" w:cs="Arial"/>
                <w:i/>
                <w:iCs/>
                <w:sz w:val="12"/>
                <w:szCs w:val="12"/>
                <w:lang w:val="en-AU" w:eastAsia="en-AU"/>
              </w:rPr>
              <w:t>robur</w:t>
            </w:r>
            <w:proofErr w:type="spellEnd"/>
          </w:p>
        </w:tc>
        <w:tc>
          <w:tcPr>
            <w:tcW w:w="1275" w:type="dxa"/>
            <w:tcBorders>
              <w:top w:val="nil"/>
              <w:left w:val="nil"/>
              <w:bottom w:val="single" w:sz="4" w:space="0" w:color="auto"/>
              <w:right w:val="nil"/>
            </w:tcBorders>
            <w:shd w:val="clear" w:color="auto" w:fill="auto"/>
            <w:noWrap/>
            <w:hideMark/>
          </w:tcPr>
          <w:p w14:paraId="317A0978" w14:textId="77777777" w:rsidR="00CB6C18" w:rsidRPr="009A2DEF" w:rsidRDefault="00CB6C18" w:rsidP="002102AC">
            <w:pPr>
              <w:rPr>
                <w:rFonts w:eastAsia="Times New Roman" w:cs="Arial"/>
                <w:sz w:val="12"/>
                <w:szCs w:val="12"/>
                <w:lang w:val="en-AU" w:eastAsia="en-AU"/>
              </w:rPr>
            </w:pPr>
            <w:r w:rsidRPr="009A2DEF">
              <w:rPr>
                <w:rFonts w:eastAsia="Times New Roman" w:cs="Arial"/>
                <w:sz w:val="12"/>
                <w:szCs w:val="12"/>
                <w:lang w:val="en-AU" w:eastAsia="en-AU"/>
              </w:rPr>
              <w:t>0.17 (0.11 / 0.24)</w:t>
            </w:r>
          </w:p>
        </w:tc>
        <w:tc>
          <w:tcPr>
            <w:tcW w:w="2835" w:type="dxa"/>
            <w:tcBorders>
              <w:top w:val="nil"/>
              <w:left w:val="nil"/>
              <w:bottom w:val="single" w:sz="4" w:space="0" w:color="auto"/>
              <w:right w:val="nil"/>
            </w:tcBorders>
            <w:shd w:val="clear" w:color="auto" w:fill="auto"/>
            <w:noWrap/>
            <w:hideMark/>
          </w:tcPr>
          <w:p w14:paraId="31CA09A6" w14:textId="00FA8415" w:rsidR="00CB6C18" w:rsidRPr="009A2DEF" w:rsidRDefault="00CB6C18" w:rsidP="005B4175">
            <w:pPr>
              <w:rPr>
                <w:rFonts w:eastAsia="Times New Roman" w:cs="Times New Roman"/>
                <w:sz w:val="12"/>
                <w:szCs w:val="12"/>
                <w:lang w:val="en-AU" w:eastAsia="en-AU"/>
              </w:rPr>
            </w:pPr>
            <w:r w:rsidRPr="009A2DEF">
              <w:rPr>
                <w:rFonts w:eastAsia="Times New Roman" w:cs="Times New Roman"/>
                <w:sz w:val="12"/>
                <w:szCs w:val="12"/>
                <w:lang w:val="en-AU" w:eastAsia="en-AU"/>
              </w:rPr>
              <w:fldChar w:fldCharType="begin"/>
            </w:r>
            <w:r w:rsidR="005B4175" w:rsidRPr="009A2DEF">
              <w:rPr>
                <w:rFonts w:eastAsia="Times New Roman" w:cs="Times New Roman"/>
                <w:sz w:val="12"/>
                <w:szCs w:val="12"/>
                <w:lang w:val="en-AU" w:eastAsia="en-AU"/>
              </w:rPr>
              <w:instrText xml:space="preserve"> ADDIN EN.CITE &lt;EndNote&gt;&lt;Cite&gt;&lt;Author&gt;Augusto&lt;/Author&gt;&lt;Year&gt;2002&lt;/Year&gt;&lt;RecNum&gt;4621&lt;/RecNum&gt;&lt;DisplayText&gt;(Augusto et al. 2002; Van Nevel 2015)&lt;/DisplayText&gt;&lt;record&gt;&lt;rec-number&gt;4621&lt;/rec-number&gt;&lt;foreign-keys&gt;&lt;key app="EN" db-id="2x999fsf50tf9ketear52pakz9wxaserp5tr" timestamp="0"&gt;4621&lt;/key&gt;&lt;/foreign-keys&gt;&lt;ref-type name="Journal Article"&gt;17&lt;/ref-type&gt;&lt;contributors&gt;&lt;authors&gt;&lt;author&gt;Augusto, L.&lt;/author&gt;&lt;author&gt;Ranger, J.&lt;/author&gt;&lt;author&gt;Binkley, D.&lt;/author&gt;&lt;author&gt;Rothe, A.&lt;/author&gt;&lt;/authors&gt;&lt;/contributors&gt;&lt;titles&gt;&lt;title&gt;Impact of several common tree species of European temperate forests on soil fertility&lt;/title&gt;&lt;secondary-title&gt;Annals of Forest Science&lt;/secondary-title&gt;&lt;/titles&gt;&lt;periodical&gt;&lt;full-title&gt;Annals of Forest Science&lt;/full-title&gt;&lt;/periodical&gt;&lt;pages&gt;233-253&lt;/pages&gt;&lt;volume&gt;59&lt;/volume&gt;&lt;dates&gt;&lt;year&gt;2002&lt;/year&gt;&lt;/dates&gt;&lt;urls&gt;&lt;/urls&gt;&lt;/record&gt;&lt;/Cite&gt;&lt;Cite&gt;&lt;Author&gt;Van Nevel&lt;/Author&gt;&lt;Year&gt;2015&lt;/Year&gt;&lt;RecNum&gt;5772&lt;/RecNum&gt;&lt;record&gt;&lt;rec-number&gt;5772&lt;/rec-number&gt;&lt;foreign-keys&gt;&lt;key app="EN" db-id="2x999fsf50tf9ketear52pakz9wxaserp5tr" timestamp="0"&gt;5772&lt;/key&gt;&lt;/foreign-keys&gt;&lt;ref-type name="Thesis"&gt;32&lt;/ref-type&gt;&lt;contributors&gt;&lt;authors&gt;&lt;author&gt;Van Nevel, L.&lt;/author&gt;&lt;/authors&gt;&lt;/contributors&gt;&lt;titles&gt;&lt;title&gt;Tree species effects on Cd and Zn mobility after afforestation of contaminated soils in the Campine region (northern Belgium)&lt;/title&gt;&lt;secondary-title&gt;Ghent University, Ghent, Belgium&lt;/secondary-title&gt;&lt;/titles&gt;&lt;dates&gt;&lt;year&gt;2015&lt;/year&gt;&lt;/dates&gt;&lt;work-type&gt;PhD thesis&lt;/work-type&gt;&lt;urls&gt;&lt;/urls&gt;&lt;/record&gt;&lt;/Cite&gt;&lt;/EndNote&gt;</w:instrText>
            </w:r>
            <w:r w:rsidRPr="009A2DEF">
              <w:rPr>
                <w:rFonts w:eastAsia="Times New Roman" w:cs="Times New Roman"/>
                <w:sz w:val="12"/>
                <w:szCs w:val="12"/>
                <w:lang w:val="en-AU" w:eastAsia="en-AU"/>
              </w:rPr>
              <w:fldChar w:fldCharType="separate"/>
            </w:r>
            <w:r w:rsidR="005B4175" w:rsidRPr="009A2DEF">
              <w:rPr>
                <w:rFonts w:eastAsia="Times New Roman" w:cs="Times New Roman"/>
                <w:noProof/>
                <w:sz w:val="12"/>
                <w:szCs w:val="12"/>
                <w:lang w:val="en-AU" w:eastAsia="en-AU"/>
              </w:rPr>
              <w:t>(Augusto et al. 2002; Van Nevel 2015)</w:t>
            </w:r>
            <w:r w:rsidRPr="009A2DEF">
              <w:rPr>
                <w:rFonts w:eastAsia="Times New Roman" w:cs="Times New Roman"/>
                <w:sz w:val="12"/>
                <w:szCs w:val="12"/>
                <w:lang w:val="en-AU" w:eastAsia="en-AU"/>
              </w:rPr>
              <w:fldChar w:fldCharType="end"/>
            </w:r>
          </w:p>
        </w:tc>
      </w:tr>
      <w:tr w:rsidR="009A2DEF" w:rsidRPr="009A2DEF" w14:paraId="3816C410" w14:textId="77777777" w:rsidTr="00330A2D">
        <w:trPr>
          <w:trHeight w:val="20"/>
        </w:trPr>
        <w:tc>
          <w:tcPr>
            <w:tcW w:w="1560" w:type="dxa"/>
            <w:tcBorders>
              <w:top w:val="nil"/>
              <w:left w:val="nil"/>
              <w:bottom w:val="nil"/>
              <w:right w:val="nil"/>
            </w:tcBorders>
            <w:shd w:val="clear" w:color="auto" w:fill="auto"/>
            <w:noWrap/>
            <w:hideMark/>
          </w:tcPr>
          <w:p w14:paraId="5D999DFD" w14:textId="5E907736" w:rsidR="009E172F" w:rsidRPr="009A2DEF" w:rsidRDefault="009E172F" w:rsidP="009E172F">
            <w:pPr>
              <w:rPr>
                <w:rFonts w:eastAsia="Times New Roman" w:cs="Times New Roman"/>
                <w:sz w:val="12"/>
                <w:szCs w:val="12"/>
                <w:lang w:val="en-AU" w:eastAsia="en-AU"/>
              </w:rPr>
            </w:pPr>
            <w:r w:rsidRPr="009A2DEF">
              <w:rPr>
                <w:rFonts w:eastAsia="Times New Roman" w:cs="Arial"/>
                <w:sz w:val="12"/>
                <w:szCs w:val="12"/>
                <w:lang w:val="en-AU" w:eastAsia="en-AU"/>
              </w:rPr>
              <w:t>Maximum canopy conductance</w:t>
            </w:r>
          </w:p>
        </w:tc>
        <w:tc>
          <w:tcPr>
            <w:tcW w:w="779" w:type="dxa"/>
            <w:tcBorders>
              <w:top w:val="nil"/>
              <w:left w:val="nil"/>
              <w:bottom w:val="nil"/>
              <w:right w:val="nil"/>
            </w:tcBorders>
            <w:shd w:val="clear" w:color="auto" w:fill="auto"/>
            <w:noWrap/>
            <w:hideMark/>
          </w:tcPr>
          <w:p w14:paraId="694ECB53" w14:textId="673A2D94" w:rsidR="009E172F" w:rsidRPr="009A2DEF" w:rsidRDefault="009E172F" w:rsidP="009E172F">
            <w:pPr>
              <w:rPr>
                <w:rFonts w:eastAsia="Times New Roman" w:cs="Times New Roman"/>
                <w:sz w:val="12"/>
                <w:szCs w:val="12"/>
                <w:lang w:val="en-AU" w:eastAsia="en-AU"/>
              </w:rPr>
            </w:pPr>
            <w:proofErr w:type="spellStart"/>
            <w:r w:rsidRPr="009A2DEF">
              <w:rPr>
                <w:rFonts w:eastAsia="Times New Roman" w:cs="Arial"/>
                <w:sz w:val="12"/>
                <w:szCs w:val="12"/>
                <w:lang w:val="en-AU" w:eastAsia="en-AU"/>
              </w:rPr>
              <w:t>MaxCond</w:t>
            </w:r>
            <w:proofErr w:type="spellEnd"/>
          </w:p>
        </w:tc>
        <w:tc>
          <w:tcPr>
            <w:tcW w:w="576" w:type="dxa"/>
            <w:tcBorders>
              <w:top w:val="nil"/>
              <w:left w:val="nil"/>
              <w:bottom w:val="nil"/>
              <w:right w:val="nil"/>
            </w:tcBorders>
            <w:shd w:val="clear" w:color="auto" w:fill="auto"/>
            <w:noWrap/>
            <w:hideMark/>
          </w:tcPr>
          <w:p w14:paraId="0EDB15E2" w14:textId="3DF3743C" w:rsidR="009E172F" w:rsidRPr="009A2DEF" w:rsidRDefault="009E172F" w:rsidP="009E172F">
            <w:pPr>
              <w:rPr>
                <w:rFonts w:eastAsia="Times New Roman" w:cs="Times New Roman"/>
                <w:sz w:val="12"/>
                <w:szCs w:val="12"/>
                <w:lang w:val="en-AU" w:eastAsia="en-AU"/>
              </w:rPr>
            </w:pPr>
            <w:proofErr w:type="spellStart"/>
            <w:r w:rsidRPr="009A2DEF">
              <w:rPr>
                <w:rFonts w:eastAsia="Times New Roman" w:cs="Arial"/>
                <w:i/>
                <w:iCs/>
                <w:sz w:val="12"/>
                <w:szCs w:val="12"/>
                <w:lang w:val="en-AU" w:eastAsia="en-AU"/>
              </w:rPr>
              <w:t>g</w:t>
            </w:r>
            <w:r w:rsidRPr="009A2DEF">
              <w:rPr>
                <w:rFonts w:eastAsia="Times New Roman" w:cs="Arial"/>
                <w:i/>
                <w:iCs/>
                <w:sz w:val="12"/>
                <w:szCs w:val="12"/>
                <w:vertAlign w:val="subscript"/>
                <w:lang w:val="en-AU" w:eastAsia="en-AU"/>
              </w:rPr>
              <w:t>Cmax</w:t>
            </w:r>
            <w:proofErr w:type="spellEnd"/>
          </w:p>
        </w:tc>
        <w:tc>
          <w:tcPr>
            <w:tcW w:w="649" w:type="dxa"/>
            <w:tcBorders>
              <w:top w:val="nil"/>
              <w:left w:val="nil"/>
              <w:bottom w:val="nil"/>
              <w:right w:val="nil"/>
            </w:tcBorders>
            <w:shd w:val="clear" w:color="auto" w:fill="auto"/>
            <w:noWrap/>
            <w:hideMark/>
          </w:tcPr>
          <w:p w14:paraId="05E333B5" w14:textId="3FBF0A19" w:rsidR="009E172F" w:rsidRPr="009A2DEF" w:rsidRDefault="009E172F" w:rsidP="009E172F">
            <w:pPr>
              <w:rPr>
                <w:rFonts w:eastAsia="Times New Roman" w:cs="Times New Roman"/>
                <w:sz w:val="12"/>
                <w:szCs w:val="12"/>
                <w:lang w:val="en-AU" w:eastAsia="en-AU"/>
              </w:rPr>
            </w:pPr>
            <w:r w:rsidRPr="009A2DEF">
              <w:rPr>
                <w:rFonts w:eastAsia="Times New Roman" w:cs="Arial"/>
                <w:sz w:val="12"/>
                <w:szCs w:val="12"/>
                <w:lang w:val="en-AU" w:eastAsia="en-AU"/>
              </w:rPr>
              <w:t>m/s</w:t>
            </w:r>
          </w:p>
        </w:tc>
        <w:tc>
          <w:tcPr>
            <w:tcW w:w="1539" w:type="dxa"/>
            <w:tcBorders>
              <w:top w:val="nil"/>
              <w:left w:val="nil"/>
              <w:bottom w:val="nil"/>
              <w:right w:val="nil"/>
            </w:tcBorders>
            <w:shd w:val="clear" w:color="auto" w:fill="auto"/>
            <w:noWrap/>
            <w:hideMark/>
          </w:tcPr>
          <w:p w14:paraId="7843477F" w14:textId="77777777" w:rsidR="009E172F" w:rsidRPr="009A2DEF" w:rsidRDefault="009E172F" w:rsidP="009E172F">
            <w:pPr>
              <w:rPr>
                <w:rFonts w:eastAsia="Times New Roman" w:cs="Arial"/>
                <w:i/>
                <w:iCs/>
                <w:sz w:val="12"/>
                <w:szCs w:val="12"/>
                <w:lang w:val="en-AU" w:eastAsia="en-AU"/>
              </w:rPr>
            </w:pPr>
            <w:r w:rsidRPr="009A2DEF">
              <w:rPr>
                <w:rFonts w:eastAsia="Times New Roman" w:cs="Arial"/>
                <w:i/>
                <w:iCs/>
                <w:sz w:val="12"/>
                <w:szCs w:val="12"/>
                <w:lang w:val="en-AU" w:eastAsia="en-AU"/>
              </w:rPr>
              <w:t xml:space="preserve">Acer </w:t>
            </w:r>
            <w:proofErr w:type="spellStart"/>
            <w:r w:rsidRPr="009A2DEF">
              <w:rPr>
                <w:rFonts w:eastAsia="Times New Roman" w:cs="Arial"/>
                <w:i/>
                <w:iCs/>
                <w:sz w:val="12"/>
                <w:szCs w:val="12"/>
                <w:lang w:val="en-AU" w:eastAsia="en-AU"/>
              </w:rPr>
              <w:t>pseudoplatanus</w:t>
            </w:r>
            <w:proofErr w:type="spellEnd"/>
          </w:p>
        </w:tc>
        <w:tc>
          <w:tcPr>
            <w:tcW w:w="1275" w:type="dxa"/>
            <w:tcBorders>
              <w:top w:val="nil"/>
              <w:left w:val="nil"/>
              <w:bottom w:val="nil"/>
              <w:right w:val="nil"/>
            </w:tcBorders>
            <w:shd w:val="clear" w:color="auto" w:fill="auto"/>
            <w:noWrap/>
            <w:hideMark/>
          </w:tcPr>
          <w:p w14:paraId="481ABB70" w14:textId="4FDA121E" w:rsidR="009E172F" w:rsidRPr="009A2DEF" w:rsidRDefault="009E172F" w:rsidP="009E172F">
            <w:pPr>
              <w:rPr>
                <w:rFonts w:eastAsia="Times New Roman" w:cs="Arial"/>
                <w:sz w:val="12"/>
                <w:szCs w:val="12"/>
                <w:lang w:val="en-AU" w:eastAsia="en-AU"/>
              </w:rPr>
            </w:pPr>
            <w:r w:rsidRPr="009A2DEF">
              <w:rPr>
                <w:rFonts w:eastAsia="Times New Roman" w:cs="Arial"/>
                <w:sz w:val="12"/>
                <w:szCs w:val="12"/>
                <w:lang w:val="en-AU" w:eastAsia="en-AU"/>
              </w:rPr>
              <w:t xml:space="preserve">0.02 </w:t>
            </w:r>
          </w:p>
        </w:tc>
        <w:tc>
          <w:tcPr>
            <w:tcW w:w="2835" w:type="dxa"/>
            <w:tcBorders>
              <w:top w:val="nil"/>
              <w:left w:val="nil"/>
              <w:bottom w:val="nil"/>
              <w:right w:val="nil"/>
            </w:tcBorders>
            <w:shd w:val="clear" w:color="auto" w:fill="auto"/>
            <w:noWrap/>
            <w:hideMark/>
          </w:tcPr>
          <w:p w14:paraId="44958B88" w14:textId="7D8E82CF" w:rsidR="009E172F" w:rsidRPr="009A2DEF" w:rsidRDefault="009E172F" w:rsidP="005B4175">
            <w:pPr>
              <w:rPr>
                <w:rFonts w:eastAsia="Times New Roman" w:cs="Times New Roman"/>
                <w:sz w:val="12"/>
                <w:szCs w:val="12"/>
                <w:lang w:val="en-AU" w:eastAsia="en-AU"/>
              </w:rPr>
            </w:pPr>
            <w:r w:rsidRPr="009A2DEF">
              <w:rPr>
                <w:rFonts w:eastAsia="Times New Roman" w:cs="Times New Roman"/>
                <w:sz w:val="12"/>
                <w:szCs w:val="12"/>
                <w:lang w:val="en-AU" w:eastAsia="en-AU"/>
              </w:rPr>
              <w:fldChar w:fldCharType="begin"/>
            </w:r>
            <w:r w:rsidR="005B4175" w:rsidRPr="009A2DEF">
              <w:rPr>
                <w:rFonts w:eastAsia="Times New Roman" w:cs="Times New Roman"/>
                <w:sz w:val="12"/>
                <w:szCs w:val="12"/>
                <w:lang w:val="en-AU" w:eastAsia="en-AU"/>
              </w:rPr>
              <w:instrText xml:space="preserve"> ADDIN EN.CITE &lt;EndNote&gt;&lt;Cite&gt;&lt;Author&gt;Herbst&lt;/Author&gt;&lt;Year&gt;2008&lt;/Year&gt;&lt;RecNum&gt;7268&lt;/RecNum&gt;&lt;DisplayText&gt;(Herbst et al. 2008)&lt;/DisplayText&gt;&lt;record&gt;&lt;rec-number&gt;7268&lt;/rec-number&gt;&lt;foreign-keys&gt;&lt;key app="EN" db-id="2x999fsf50tf9ketear52pakz9wxaserp5tr" timestamp="1589889020"&gt;7268&lt;/key&gt;&lt;/foreign-keys&gt;&lt;ref-type name="Journal Article"&gt;17&lt;/ref-type&gt;&lt;contributors&gt;&lt;authors&gt;&lt;author&gt;Mathias Herbst&lt;/author&gt;&lt;author&gt;Paul T. W. Rosier&lt;/author&gt;&lt;author&gt;Michael D. Morecroft&lt;/author&gt;&lt;author&gt;David J. Gowing&lt;/author&gt;&lt;/authors&gt;&lt;/contributors&gt;&lt;titles&gt;&lt;title&gt;Comparative measurements of transpiration and canopy conductance in two mixed deciduous woodlands differing in structure and species composition&lt;/title&gt;&lt;secondary-title&gt;Tree Physiology&lt;/secondary-title&gt;&lt;/titles&gt;&lt;periodical&gt;&lt;full-title&gt;Tree Physiology&lt;/full-title&gt;&lt;/periodical&gt;&lt;pages&gt;959-970&lt;/pages&gt;&lt;volume&gt;28&lt;/volume&gt;&lt;dates&gt;&lt;year&gt;2008&lt;/year&gt;&lt;/dates&gt;&lt;urls&gt;&lt;/urls&gt;&lt;/record&gt;&lt;/Cite&gt;&lt;/EndNote&gt;</w:instrText>
            </w:r>
            <w:r w:rsidRPr="009A2DEF">
              <w:rPr>
                <w:rFonts w:eastAsia="Times New Roman" w:cs="Times New Roman"/>
                <w:sz w:val="12"/>
                <w:szCs w:val="12"/>
                <w:lang w:val="en-AU" w:eastAsia="en-AU"/>
              </w:rPr>
              <w:fldChar w:fldCharType="separate"/>
            </w:r>
            <w:r w:rsidR="005B4175" w:rsidRPr="009A2DEF">
              <w:rPr>
                <w:rFonts w:eastAsia="Times New Roman" w:cs="Times New Roman"/>
                <w:noProof/>
                <w:sz w:val="12"/>
                <w:szCs w:val="12"/>
                <w:lang w:val="en-AU" w:eastAsia="en-AU"/>
              </w:rPr>
              <w:t>(Herbst et al. 2008)</w:t>
            </w:r>
            <w:r w:rsidRPr="009A2DEF">
              <w:rPr>
                <w:rFonts w:eastAsia="Times New Roman" w:cs="Times New Roman"/>
                <w:sz w:val="12"/>
                <w:szCs w:val="12"/>
                <w:lang w:val="en-AU" w:eastAsia="en-AU"/>
              </w:rPr>
              <w:fldChar w:fldCharType="end"/>
            </w:r>
          </w:p>
        </w:tc>
      </w:tr>
      <w:tr w:rsidR="009A2DEF" w:rsidRPr="009A2DEF" w14:paraId="39EBA590" w14:textId="77777777" w:rsidTr="00330A2D">
        <w:trPr>
          <w:trHeight w:val="20"/>
        </w:trPr>
        <w:tc>
          <w:tcPr>
            <w:tcW w:w="1560" w:type="dxa"/>
            <w:tcBorders>
              <w:top w:val="nil"/>
              <w:left w:val="nil"/>
              <w:bottom w:val="nil"/>
              <w:right w:val="nil"/>
            </w:tcBorders>
            <w:shd w:val="clear" w:color="auto" w:fill="auto"/>
            <w:noWrap/>
            <w:hideMark/>
          </w:tcPr>
          <w:p w14:paraId="5C6C639E" w14:textId="77777777" w:rsidR="009E172F" w:rsidRPr="009A2DEF" w:rsidRDefault="009E172F" w:rsidP="009E172F">
            <w:pPr>
              <w:rPr>
                <w:rFonts w:eastAsia="Times New Roman" w:cs="Times New Roman"/>
                <w:sz w:val="12"/>
                <w:szCs w:val="12"/>
                <w:lang w:val="en-AU" w:eastAsia="en-AU"/>
              </w:rPr>
            </w:pPr>
          </w:p>
        </w:tc>
        <w:tc>
          <w:tcPr>
            <w:tcW w:w="779" w:type="dxa"/>
            <w:tcBorders>
              <w:top w:val="nil"/>
              <w:left w:val="nil"/>
              <w:bottom w:val="nil"/>
              <w:right w:val="nil"/>
            </w:tcBorders>
            <w:shd w:val="clear" w:color="auto" w:fill="auto"/>
            <w:noWrap/>
            <w:hideMark/>
          </w:tcPr>
          <w:p w14:paraId="45367B04" w14:textId="77777777" w:rsidR="009E172F" w:rsidRPr="009A2DEF" w:rsidRDefault="009E172F" w:rsidP="009E172F">
            <w:pPr>
              <w:rPr>
                <w:rFonts w:eastAsia="Times New Roman" w:cs="Times New Roman"/>
                <w:sz w:val="12"/>
                <w:szCs w:val="12"/>
                <w:lang w:val="en-AU" w:eastAsia="en-AU"/>
              </w:rPr>
            </w:pPr>
          </w:p>
        </w:tc>
        <w:tc>
          <w:tcPr>
            <w:tcW w:w="576" w:type="dxa"/>
            <w:tcBorders>
              <w:top w:val="nil"/>
              <w:left w:val="nil"/>
              <w:bottom w:val="nil"/>
              <w:right w:val="nil"/>
            </w:tcBorders>
            <w:shd w:val="clear" w:color="auto" w:fill="auto"/>
            <w:noWrap/>
            <w:hideMark/>
          </w:tcPr>
          <w:p w14:paraId="561A2164" w14:textId="77777777" w:rsidR="009E172F" w:rsidRPr="009A2DEF" w:rsidRDefault="009E172F" w:rsidP="009E172F">
            <w:pPr>
              <w:rPr>
                <w:rFonts w:eastAsia="Times New Roman" w:cs="Times New Roman"/>
                <w:sz w:val="12"/>
                <w:szCs w:val="12"/>
                <w:lang w:val="en-AU" w:eastAsia="en-AU"/>
              </w:rPr>
            </w:pPr>
          </w:p>
        </w:tc>
        <w:tc>
          <w:tcPr>
            <w:tcW w:w="649" w:type="dxa"/>
            <w:tcBorders>
              <w:top w:val="nil"/>
              <w:left w:val="nil"/>
              <w:bottom w:val="nil"/>
              <w:right w:val="nil"/>
            </w:tcBorders>
            <w:shd w:val="clear" w:color="auto" w:fill="auto"/>
            <w:noWrap/>
            <w:hideMark/>
          </w:tcPr>
          <w:p w14:paraId="437FEA78" w14:textId="77777777" w:rsidR="009E172F" w:rsidRPr="009A2DEF" w:rsidRDefault="009E172F" w:rsidP="009E172F">
            <w:pPr>
              <w:rPr>
                <w:rFonts w:eastAsia="Times New Roman" w:cs="Times New Roman"/>
                <w:sz w:val="12"/>
                <w:szCs w:val="12"/>
                <w:lang w:val="en-AU" w:eastAsia="en-AU"/>
              </w:rPr>
            </w:pPr>
          </w:p>
        </w:tc>
        <w:tc>
          <w:tcPr>
            <w:tcW w:w="1539" w:type="dxa"/>
            <w:tcBorders>
              <w:top w:val="nil"/>
              <w:left w:val="nil"/>
              <w:bottom w:val="nil"/>
              <w:right w:val="nil"/>
            </w:tcBorders>
            <w:shd w:val="clear" w:color="auto" w:fill="auto"/>
            <w:noWrap/>
            <w:hideMark/>
          </w:tcPr>
          <w:p w14:paraId="1D52E213" w14:textId="77777777" w:rsidR="009E172F" w:rsidRPr="009A2DEF" w:rsidRDefault="009E172F" w:rsidP="009E172F">
            <w:pPr>
              <w:rPr>
                <w:rFonts w:eastAsia="Times New Roman" w:cs="Arial"/>
                <w:i/>
                <w:iCs/>
                <w:sz w:val="12"/>
                <w:szCs w:val="12"/>
                <w:lang w:val="en-AU" w:eastAsia="en-AU"/>
              </w:rPr>
            </w:pPr>
            <w:proofErr w:type="spellStart"/>
            <w:r w:rsidRPr="009A2DEF">
              <w:rPr>
                <w:rFonts w:eastAsia="Times New Roman" w:cs="Arial"/>
                <w:i/>
                <w:iCs/>
                <w:sz w:val="12"/>
                <w:szCs w:val="12"/>
                <w:lang w:val="en-AU" w:eastAsia="en-AU"/>
              </w:rPr>
              <w:t>Betula</w:t>
            </w:r>
            <w:proofErr w:type="spellEnd"/>
          </w:p>
        </w:tc>
        <w:tc>
          <w:tcPr>
            <w:tcW w:w="1275" w:type="dxa"/>
            <w:tcBorders>
              <w:top w:val="nil"/>
              <w:left w:val="nil"/>
              <w:bottom w:val="nil"/>
              <w:right w:val="nil"/>
            </w:tcBorders>
            <w:shd w:val="clear" w:color="auto" w:fill="auto"/>
            <w:noWrap/>
            <w:hideMark/>
          </w:tcPr>
          <w:p w14:paraId="0FB7BCA3" w14:textId="35A0E029" w:rsidR="009E172F" w:rsidRPr="009A2DEF" w:rsidRDefault="009E172F" w:rsidP="009E172F">
            <w:pPr>
              <w:rPr>
                <w:rFonts w:eastAsia="Times New Roman" w:cs="Arial"/>
                <w:sz w:val="12"/>
                <w:szCs w:val="12"/>
                <w:lang w:val="en-AU" w:eastAsia="en-AU"/>
              </w:rPr>
            </w:pPr>
            <w:r w:rsidRPr="009A2DEF">
              <w:rPr>
                <w:rFonts w:eastAsia="Times New Roman" w:cs="Arial"/>
                <w:sz w:val="12"/>
                <w:szCs w:val="12"/>
                <w:lang w:val="en-AU" w:eastAsia="en-AU"/>
              </w:rPr>
              <w:t>0.02</w:t>
            </w:r>
          </w:p>
        </w:tc>
        <w:tc>
          <w:tcPr>
            <w:tcW w:w="2835" w:type="dxa"/>
            <w:tcBorders>
              <w:top w:val="nil"/>
              <w:left w:val="nil"/>
              <w:bottom w:val="nil"/>
              <w:right w:val="nil"/>
            </w:tcBorders>
            <w:shd w:val="clear" w:color="auto" w:fill="auto"/>
            <w:noWrap/>
            <w:hideMark/>
          </w:tcPr>
          <w:p w14:paraId="16CC6281" w14:textId="1022B386" w:rsidR="009E172F" w:rsidRPr="009A2DEF" w:rsidRDefault="009E172F" w:rsidP="005B4175">
            <w:pPr>
              <w:rPr>
                <w:rFonts w:eastAsia="Times New Roman" w:cs="Times New Roman"/>
                <w:sz w:val="12"/>
                <w:szCs w:val="12"/>
                <w:lang w:val="en-AU" w:eastAsia="en-AU"/>
              </w:rPr>
            </w:pPr>
            <w:r w:rsidRPr="009A2DEF">
              <w:rPr>
                <w:rFonts w:eastAsia="Times New Roman" w:cs="Times New Roman"/>
                <w:sz w:val="12"/>
                <w:szCs w:val="12"/>
                <w:lang w:val="en-AU" w:eastAsia="en-AU"/>
              </w:rPr>
              <w:fldChar w:fldCharType="begin"/>
            </w:r>
            <w:r w:rsidR="005B4175" w:rsidRPr="009A2DEF">
              <w:rPr>
                <w:rFonts w:eastAsia="Times New Roman" w:cs="Times New Roman"/>
                <w:sz w:val="12"/>
                <w:szCs w:val="12"/>
                <w:lang w:val="en-AU" w:eastAsia="en-AU"/>
              </w:rPr>
              <w:instrText xml:space="preserve"> ADDIN EN.CITE &lt;EndNote&gt;&lt;Cite&gt;&lt;Author&gt;Herbst&lt;/Author&gt;&lt;Year&gt;2008&lt;/Year&gt;&lt;RecNum&gt;7268&lt;/RecNum&gt;&lt;DisplayText&gt;(Herbst et al. 2008)&lt;/DisplayText&gt;&lt;record&gt;&lt;rec-number&gt;7268&lt;/rec-number&gt;&lt;foreign-keys&gt;&lt;key app="EN" db-id="2x999fsf50tf9ketear52pakz9wxaserp5tr" timestamp="1589889020"&gt;7268&lt;/key&gt;&lt;/foreign-keys&gt;&lt;ref-type name="Journal Article"&gt;17&lt;/ref-type&gt;&lt;contributors&gt;&lt;authors&gt;&lt;author&gt;Mathias Herbst&lt;/author&gt;&lt;author&gt;Paul T. W. Rosier&lt;/author&gt;&lt;author&gt;Michael D. Morecroft&lt;/author&gt;&lt;author&gt;David J. Gowing&lt;/author&gt;&lt;/authors&gt;&lt;/contributors&gt;&lt;titles&gt;&lt;title&gt;Comparative measurements of transpiration and canopy conductance in two mixed deciduous woodlands differing in structure and species composition&lt;/title&gt;&lt;secondary-title&gt;Tree Physiology&lt;/secondary-title&gt;&lt;/titles&gt;&lt;periodical&gt;&lt;full-title&gt;Tree Physiology&lt;/full-title&gt;&lt;/periodical&gt;&lt;pages&gt;959-970&lt;/pages&gt;&lt;volume&gt;28&lt;/volume&gt;&lt;dates&gt;&lt;year&gt;2008&lt;/year&gt;&lt;/dates&gt;&lt;urls&gt;&lt;/urls&gt;&lt;/record&gt;&lt;/Cite&gt;&lt;/EndNote&gt;</w:instrText>
            </w:r>
            <w:r w:rsidRPr="009A2DEF">
              <w:rPr>
                <w:rFonts w:eastAsia="Times New Roman" w:cs="Times New Roman"/>
                <w:sz w:val="12"/>
                <w:szCs w:val="12"/>
                <w:lang w:val="en-AU" w:eastAsia="en-AU"/>
              </w:rPr>
              <w:fldChar w:fldCharType="separate"/>
            </w:r>
            <w:r w:rsidR="005B4175" w:rsidRPr="009A2DEF">
              <w:rPr>
                <w:rFonts w:eastAsia="Times New Roman" w:cs="Times New Roman"/>
                <w:noProof/>
                <w:sz w:val="12"/>
                <w:szCs w:val="12"/>
                <w:lang w:val="en-AU" w:eastAsia="en-AU"/>
              </w:rPr>
              <w:t>(Herbst et al. 2008)</w:t>
            </w:r>
            <w:r w:rsidRPr="009A2DEF">
              <w:rPr>
                <w:rFonts w:eastAsia="Times New Roman" w:cs="Times New Roman"/>
                <w:sz w:val="12"/>
                <w:szCs w:val="12"/>
                <w:lang w:val="en-AU" w:eastAsia="en-AU"/>
              </w:rPr>
              <w:fldChar w:fldCharType="end"/>
            </w:r>
          </w:p>
        </w:tc>
      </w:tr>
      <w:tr w:rsidR="009A2DEF" w:rsidRPr="00117D40" w14:paraId="5BDF23EB" w14:textId="77777777" w:rsidTr="00330A2D">
        <w:trPr>
          <w:trHeight w:val="20"/>
        </w:trPr>
        <w:tc>
          <w:tcPr>
            <w:tcW w:w="1560" w:type="dxa"/>
            <w:tcBorders>
              <w:top w:val="nil"/>
              <w:left w:val="nil"/>
              <w:bottom w:val="nil"/>
              <w:right w:val="nil"/>
            </w:tcBorders>
            <w:shd w:val="clear" w:color="auto" w:fill="auto"/>
            <w:noWrap/>
            <w:hideMark/>
          </w:tcPr>
          <w:p w14:paraId="0F06988B" w14:textId="77777777" w:rsidR="009E172F" w:rsidRPr="009A2DEF" w:rsidRDefault="009E172F" w:rsidP="009E172F">
            <w:pPr>
              <w:rPr>
                <w:rFonts w:eastAsia="Times New Roman" w:cs="Times New Roman"/>
                <w:sz w:val="12"/>
                <w:szCs w:val="12"/>
                <w:lang w:val="en-AU" w:eastAsia="en-AU"/>
              </w:rPr>
            </w:pPr>
          </w:p>
        </w:tc>
        <w:tc>
          <w:tcPr>
            <w:tcW w:w="779" w:type="dxa"/>
            <w:tcBorders>
              <w:top w:val="nil"/>
              <w:left w:val="nil"/>
              <w:bottom w:val="nil"/>
              <w:right w:val="nil"/>
            </w:tcBorders>
            <w:shd w:val="clear" w:color="auto" w:fill="auto"/>
            <w:noWrap/>
            <w:hideMark/>
          </w:tcPr>
          <w:p w14:paraId="0B16C5F8" w14:textId="77777777" w:rsidR="009E172F" w:rsidRPr="009A2DEF" w:rsidRDefault="009E172F" w:rsidP="009E172F">
            <w:pPr>
              <w:rPr>
                <w:rFonts w:eastAsia="Times New Roman" w:cs="Times New Roman"/>
                <w:sz w:val="12"/>
                <w:szCs w:val="12"/>
                <w:lang w:val="en-AU" w:eastAsia="en-AU"/>
              </w:rPr>
            </w:pPr>
          </w:p>
        </w:tc>
        <w:tc>
          <w:tcPr>
            <w:tcW w:w="576" w:type="dxa"/>
            <w:tcBorders>
              <w:top w:val="nil"/>
              <w:left w:val="nil"/>
              <w:bottom w:val="nil"/>
              <w:right w:val="nil"/>
            </w:tcBorders>
            <w:shd w:val="clear" w:color="auto" w:fill="auto"/>
            <w:noWrap/>
            <w:hideMark/>
          </w:tcPr>
          <w:p w14:paraId="03B57AC9" w14:textId="77777777" w:rsidR="009E172F" w:rsidRPr="009A2DEF" w:rsidRDefault="009E172F" w:rsidP="009E172F">
            <w:pPr>
              <w:rPr>
                <w:rFonts w:eastAsia="Times New Roman" w:cs="Times New Roman"/>
                <w:sz w:val="12"/>
                <w:szCs w:val="12"/>
                <w:lang w:val="en-AU" w:eastAsia="en-AU"/>
              </w:rPr>
            </w:pPr>
          </w:p>
        </w:tc>
        <w:tc>
          <w:tcPr>
            <w:tcW w:w="649" w:type="dxa"/>
            <w:tcBorders>
              <w:top w:val="nil"/>
              <w:left w:val="nil"/>
              <w:bottom w:val="nil"/>
              <w:right w:val="nil"/>
            </w:tcBorders>
            <w:shd w:val="clear" w:color="auto" w:fill="auto"/>
            <w:noWrap/>
            <w:hideMark/>
          </w:tcPr>
          <w:p w14:paraId="643433A1" w14:textId="77777777" w:rsidR="009E172F" w:rsidRPr="009A2DEF" w:rsidRDefault="009E172F" w:rsidP="009E172F">
            <w:pPr>
              <w:rPr>
                <w:rFonts w:eastAsia="Times New Roman" w:cs="Times New Roman"/>
                <w:sz w:val="12"/>
                <w:szCs w:val="12"/>
                <w:lang w:val="en-AU" w:eastAsia="en-AU"/>
              </w:rPr>
            </w:pPr>
          </w:p>
        </w:tc>
        <w:tc>
          <w:tcPr>
            <w:tcW w:w="1539" w:type="dxa"/>
            <w:tcBorders>
              <w:top w:val="nil"/>
              <w:left w:val="nil"/>
              <w:bottom w:val="nil"/>
              <w:right w:val="nil"/>
            </w:tcBorders>
            <w:shd w:val="clear" w:color="auto" w:fill="auto"/>
            <w:noWrap/>
            <w:hideMark/>
          </w:tcPr>
          <w:p w14:paraId="41AD93AF" w14:textId="77777777" w:rsidR="009E172F" w:rsidRPr="009A2DEF" w:rsidRDefault="009E172F" w:rsidP="009E172F">
            <w:pPr>
              <w:rPr>
                <w:rFonts w:eastAsia="Times New Roman" w:cs="Arial"/>
                <w:i/>
                <w:iCs/>
                <w:sz w:val="12"/>
                <w:szCs w:val="12"/>
                <w:lang w:val="en-AU" w:eastAsia="en-AU"/>
              </w:rPr>
            </w:pPr>
            <w:r w:rsidRPr="009A2DEF">
              <w:rPr>
                <w:rFonts w:eastAsia="Times New Roman" w:cs="Arial"/>
                <w:i/>
                <w:iCs/>
                <w:sz w:val="12"/>
                <w:szCs w:val="12"/>
                <w:lang w:val="en-AU" w:eastAsia="en-AU"/>
              </w:rPr>
              <w:t xml:space="preserve">Fagus </w:t>
            </w:r>
            <w:proofErr w:type="spellStart"/>
            <w:r w:rsidRPr="009A2DEF">
              <w:rPr>
                <w:rFonts w:eastAsia="Times New Roman" w:cs="Arial"/>
                <w:i/>
                <w:iCs/>
                <w:sz w:val="12"/>
                <w:szCs w:val="12"/>
                <w:lang w:val="en-AU" w:eastAsia="en-AU"/>
              </w:rPr>
              <w:t>sylvatica</w:t>
            </w:r>
            <w:proofErr w:type="spellEnd"/>
          </w:p>
        </w:tc>
        <w:tc>
          <w:tcPr>
            <w:tcW w:w="1275" w:type="dxa"/>
            <w:tcBorders>
              <w:top w:val="nil"/>
              <w:left w:val="nil"/>
              <w:bottom w:val="nil"/>
              <w:right w:val="nil"/>
            </w:tcBorders>
            <w:shd w:val="clear" w:color="auto" w:fill="auto"/>
            <w:noWrap/>
            <w:hideMark/>
          </w:tcPr>
          <w:p w14:paraId="3B078581" w14:textId="77777777" w:rsidR="009E172F" w:rsidRPr="009A2DEF" w:rsidRDefault="009E172F" w:rsidP="009E172F">
            <w:pPr>
              <w:rPr>
                <w:rFonts w:eastAsia="Times New Roman" w:cs="Arial"/>
                <w:sz w:val="12"/>
                <w:szCs w:val="12"/>
                <w:lang w:val="en-AU" w:eastAsia="en-AU"/>
              </w:rPr>
            </w:pPr>
            <w:r w:rsidRPr="009A2DEF">
              <w:rPr>
                <w:rFonts w:eastAsia="Times New Roman" w:cs="Arial"/>
                <w:sz w:val="12"/>
                <w:szCs w:val="12"/>
                <w:lang w:val="en-AU" w:eastAsia="en-AU"/>
              </w:rPr>
              <w:t>0.021 (0.014 / 0.024)</w:t>
            </w:r>
          </w:p>
        </w:tc>
        <w:tc>
          <w:tcPr>
            <w:tcW w:w="2835" w:type="dxa"/>
            <w:tcBorders>
              <w:top w:val="nil"/>
              <w:left w:val="nil"/>
              <w:bottom w:val="nil"/>
              <w:right w:val="nil"/>
            </w:tcBorders>
            <w:shd w:val="clear" w:color="auto" w:fill="auto"/>
            <w:noWrap/>
            <w:hideMark/>
          </w:tcPr>
          <w:p w14:paraId="2A99730B" w14:textId="5196BE58" w:rsidR="009E172F" w:rsidRPr="009A2DEF" w:rsidRDefault="009E172F" w:rsidP="005B4175">
            <w:pPr>
              <w:rPr>
                <w:rFonts w:eastAsia="Times New Roman" w:cs="Times New Roman"/>
                <w:sz w:val="12"/>
                <w:szCs w:val="12"/>
                <w:lang w:val="fr-CH" w:eastAsia="en-AU"/>
              </w:rPr>
            </w:pPr>
            <w:r w:rsidRPr="009A2DEF">
              <w:rPr>
                <w:rFonts w:eastAsia="Times New Roman" w:cs="Times New Roman"/>
                <w:sz w:val="12"/>
                <w:szCs w:val="12"/>
                <w:lang w:val="en-AU" w:eastAsia="en-AU"/>
              </w:rPr>
              <w:fldChar w:fldCharType="begin">
                <w:fldData xml:space="preserve">PEVuZE5vdGU+PENpdGU+PEF1dGhvcj5CcsOpZGE8L0F1dGhvcj48WWVhcj4yMDA2PC9ZZWFyPjxS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</w:fldData>
              </w:fldChar>
            </w:r>
            <w:r w:rsidR="005B4175" w:rsidRPr="009A2DEF">
              <w:rPr>
                <w:rFonts w:eastAsia="Times New Roman" w:cs="Times New Roman"/>
                <w:sz w:val="12"/>
                <w:szCs w:val="12"/>
                <w:lang w:val="fr-CH" w:eastAsia="en-AU"/>
              </w:rPr>
              <w:instrText xml:space="preserve"> ADDIN EN.CITE </w:instrText>
            </w:r>
            <w:r w:rsidR="005B4175" w:rsidRPr="009A2DEF">
              <w:rPr>
                <w:rFonts w:eastAsia="Times New Roman" w:cs="Times New Roman"/>
                <w:sz w:val="12"/>
                <w:szCs w:val="12"/>
                <w:lang w:val="en-AU" w:eastAsia="en-AU"/>
              </w:rPr>
              <w:fldChar w:fldCharType="begin">
                <w:fldData xml:space="preserve">PEVuZE5vdGU+PENpdGU+PEF1dGhvcj5CcsOpZGE8L0F1dGhvcj48WWVhcj4yMDA2PC9ZZWFyPjxS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</w:fldData>
              </w:fldChar>
            </w:r>
            <w:r w:rsidR="005B4175" w:rsidRPr="009A2DEF">
              <w:rPr>
                <w:rFonts w:eastAsia="Times New Roman" w:cs="Times New Roman"/>
                <w:sz w:val="12"/>
                <w:szCs w:val="12"/>
                <w:lang w:val="fr-CH" w:eastAsia="en-AU"/>
              </w:rPr>
              <w:instrText xml:space="preserve"> ADDIN EN.CITE.DATA </w:instrText>
            </w:r>
            <w:r w:rsidR="005B4175" w:rsidRPr="009A2DEF">
              <w:rPr>
                <w:rFonts w:eastAsia="Times New Roman" w:cs="Times New Roman"/>
                <w:sz w:val="12"/>
                <w:szCs w:val="12"/>
                <w:lang w:val="en-AU" w:eastAsia="en-AU"/>
              </w:rPr>
            </w:r>
            <w:r w:rsidR="005B4175" w:rsidRPr="009A2DEF">
              <w:rPr>
                <w:rFonts w:eastAsia="Times New Roman" w:cs="Times New Roman"/>
                <w:sz w:val="12"/>
                <w:szCs w:val="12"/>
                <w:lang w:val="en-AU" w:eastAsia="en-AU"/>
              </w:rPr>
              <w:fldChar w:fldCharType="end"/>
            </w:r>
            <w:r w:rsidRPr="009A2DEF">
              <w:rPr>
                <w:rFonts w:eastAsia="Times New Roman" w:cs="Times New Roman"/>
                <w:sz w:val="12"/>
                <w:szCs w:val="12"/>
                <w:lang w:val="en-AU" w:eastAsia="en-AU"/>
              </w:rPr>
            </w:r>
            <w:r w:rsidRPr="009A2DEF">
              <w:rPr>
                <w:rFonts w:eastAsia="Times New Roman" w:cs="Times New Roman"/>
                <w:sz w:val="12"/>
                <w:szCs w:val="12"/>
                <w:lang w:val="en-AU" w:eastAsia="en-AU"/>
              </w:rPr>
              <w:fldChar w:fldCharType="separate"/>
            </w:r>
            <w:r w:rsidR="005B4175" w:rsidRPr="009A2DEF">
              <w:rPr>
                <w:rFonts w:eastAsia="Times New Roman" w:cs="Times New Roman"/>
                <w:noProof/>
                <w:sz w:val="12"/>
                <w:szCs w:val="12"/>
                <w:lang w:val="fr-CH" w:eastAsia="en-AU"/>
              </w:rPr>
              <w:t>(Bréda et al. 2006; Granier et al. 2000; Magnani et al. 1998)</w:t>
            </w:r>
            <w:r w:rsidRPr="009A2DEF">
              <w:rPr>
                <w:rFonts w:eastAsia="Times New Roman" w:cs="Times New Roman"/>
                <w:sz w:val="12"/>
                <w:szCs w:val="12"/>
                <w:lang w:val="en-AU" w:eastAsia="en-AU"/>
              </w:rPr>
              <w:fldChar w:fldCharType="end"/>
            </w:r>
          </w:p>
        </w:tc>
      </w:tr>
      <w:tr w:rsidR="009A2DEF" w:rsidRPr="00117D40" w14:paraId="2E9AD8DB" w14:textId="77777777" w:rsidTr="00330A2D">
        <w:trPr>
          <w:trHeight w:val="20"/>
        </w:trPr>
        <w:tc>
          <w:tcPr>
            <w:tcW w:w="1560" w:type="dxa"/>
            <w:tcBorders>
              <w:top w:val="nil"/>
              <w:left w:val="nil"/>
              <w:bottom w:val="nil"/>
              <w:right w:val="nil"/>
            </w:tcBorders>
            <w:shd w:val="clear" w:color="auto" w:fill="auto"/>
            <w:noWrap/>
            <w:hideMark/>
          </w:tcPr>
          <w:p w14:paraId="2BCA193E" w14:textId="77777777" w:rsidR="009E172F" w:rsidRPr="009A2DEF" w:rsidRDefault="009E172F" w:rsidP="009E172F">
            <w:pPr>
              <w:rPr>
                <w:rFonts w:eastAsia="Times New Roman" w:cs="Times New Roman"/>
                <w:sz w:val="12"/>
                <w:szCs w:val="12"/>
                <w:lang w:val="fr-CH" w:eastAsia="en-AU"/>
              </w:rPr>
            </w:pPr>
          </w:p>
        </w:tc>
        <w:tc>
          <w:tcPr>
            <w:tcW w:w="779" w:type="dxa"/>
            <w:tcBorders>
              <w:top w:val="nil"/>
              <w:left w:val="nil"/>
              <w:bottom w:val="nil"/>
              <w:right w:val="nil"/>
            </w:tcBorders>
            <w:shd w:val="clear" w:color="auto" w:fill="auto"/>
            <w:noWrap/>
            <w:hideMark/>
          </w:tcPr>
          <w:p w14:paraId="0337359F" w14:textId="77777777" w:rsidR="009E172F" w:rsidRPr="009A2DEF" w:rsidRDefault="009E172F" w:rsidP="009E172F">
            <w:pPr>
              <w:rPr>
                <w:rFonts w:eastAsia="Times New Roman" w:cs="Times New Roman"/>
                <w:sz w:val="12"/>
                <w:szCs w:val="12"/>
                <w:lang w:val="fr-CH" w:eastAsia="en-AU"/>
              </w:rPr>
            </w:pPr>
          </w:p>
        </w:tc>
        <w:tc>
          <w:tcPr>
            <w:tcW w:w="576" w:type="dxa"/>
            <w:tcBorders>
              <w:top w:val="nil"/>
              <w:left w:val="nil"/>
              <w:bottom w:val="nil"/>
              <w:right w:val="nil"/>
            </w:tcBorders>
            <w:shd w:val="clear" w:color="auto" w:fill="auto"/>
            <w:noWrap/>
            <w:hideMark/>
          </w:tcPr>
          <w:p w14:paraId="7810BCEC" w14:textId="77777777" w:rsidR="009E172F" w:rsidRPr="009A2DEF" w:rsidRDefault="009E172F" w:rsidP="009E172F">
            <w:pPr>
              <w:rPr>
                <w:rFonts w:eastAsia="Times New Roman" w:cs="Times New Roman"/>
                <w:sz w:val="12"/>
                <w:szCs w:val="12"/>
                <w:lang w:val="fr-CH" w:eastAsia="en-AU"/>
              </w:rPr>
            </w:pPr>
          </w:p>
        </w:tc>
        <w:tc>
          <w:tcPr>
            <w:tcW w:w="649" w:type="dxa"/>
            <w:tcBorders>
              <w:top w:val="nil"/>
              <w:left w:val="nil"/>
              <w:bottom w:val="nil"/>
              <w:right w:val="nil"/>
            </w:tcBorders>
            <w:shd w:val="clear" w:color="auto" w:fill="auto"/>
            <w:noWrap/>
            <w:hideMark/>
          </w:tcPr>
          <w:p w14:paraId="352C915D" w14:textId="77777777" w:rsidR="009E172F" w:rsidRPr="009A2DEF" w:rsidRDefault="009E172F" w:rsidP="009E172F">
            <w:pPr>
              <w:rPr>
                <w:rFonts w:eastAsia="Times New Roman" w:cs="Times New Roman"/>
                <w:sz w:val="12"/>
                <w:szCs w:val="12"/>
                <w:lang w:val="fr-CH" w:eastAsia="en-AU"/>
              </w:rPr>
            </w:pPr>
          </w:p>
        </w:tc>
        <w:tc>
          <w:tcPr>
            <w:tcW w:w="1539" w:type="dxa"/>
            <w:tcBorders>
              <w:top w:val="nil"/>
              <w:left w:val="nil"/>
              <w:bottom w:val="nil"/>
              <w:right w:val="nil"/>
            </w:tcBorders>
            <w:shd w:val="clear" w:color="auto" w:fill="auto"/>
            <w:noWrap/>
            <w:hideMark/>
          </w:tcPr>
          <w:p w14:paraId="09D16F49" w14:textId="77777777" w:rsidR="009E172F" w:rsidRPr="009A2DEF" w:rsidRDefault="009E172F" w:rsidP="009E172F">
            <w:pPr>
              <w:rPr>
                <w:rFonts w:eastAsia="Times New Roman" w:cs="Arial"/>
                <w:i/>
                <w:iCs/>
                <w:sz w:val="12"/>
                <w:szCs w:val="12"/>
                <w:lang w:val="en-AU" w:eastAsia="en-AU"/>
              </w:rPr>
            </w:pPr>
            <w:proofErr w:type="spellStart"/>
            <w:r w:rsidRPr="009A2DEF">
              <w:rPr>
                <w:rFonts w:eastAsia="Times New Roman" w:cs="Arial"/>
                <w:i/>
                <w:iCs/>
                <w:sz w:val="12"/>
                <w:szCs w:val="12"/>
                <w:lang w:val="en-AU" w:eastAsia="en-AU"/>
              </w:rPr>
              <w:t>Picea</w:t>
            </w:r>
            <w:proofErr w:type="spellEnd"/>
            <w:r w:rsidRPr="009A2DEF">
              <w:rPr>
                <w:rFonts w:eastAsia="Times New Roman" w:cs="Arial"/>
                <w:i/>
                <w:iCs/>
                <w:sz w:val="12"/>
                <w:szCs w:val="12"/>
                <w:lang w:val="en-AU" w:eastAsia="en-AU"/>
              </w:rPr>
              <w:t xml:space="preserve"> </w:t>
            </w:r>
            <w:proofErr w:type="spellStart"/>
            <w:r w:rsidRPr="009A2DEF">
              <w:rPr>
                <w:rFonts w:eastAsia="Times New Roman" w:cs="Arial"/>
                <w:i/>
                <w:iCs/>
                <w:sz w:val="12"/>
                <w:szCs w:val="12"/>
                <w:lang w:val="en-AU" w:eastAsia="en-AU"/>
              </w:rPr>
              <w:t>abies</w:t>
            </w:r>
            <w:proofErr w:type="spellEnd"/>
          </w:p>
        </w:tc>
        <w:tc>
          <w:tcPr>
            <w:tcW w:w="1275" w:type="dxa"/>
            <w:tcBorders>
              <w:top w:val="nil"/>
              <w:left w:val="nil"/>
              <w:bottom w:val="nil"/>
              <w:right w:val="nil"/>
            </w:tcBorders>
            <w:shd w:val="clear" w:color="auto" w:fill="auto"/>
            <w:noWrap/>
            <w:hideMark/>
          </w:tcPr>
          <w:p w14:paraId="42A6F679" w14:textId="77777777" w:rsidR="009E172F" w:rsidRPr="009A2DEF" w:rsidRDefault="009E172F" w:rsidP="009E172F">
            <w:pPr>
              <w:rPr>
                <w:rFonts w:eastAsia="Times New Roman" w:cs="Arial"/>
                <w:sz w:val="12"/>
                <w:szCs w:val="12"/>
                <w:lang w:val="en-AU" w:eastAsia="en-AU"/>
              </w:rPr>
            </w:pPr>
            <w:r w:rsidRPr="009A2DEF">
              <w:rPr>
                <w:rFonts w:eastAsia="Times New Roman" w:cs="Arial"/>
                <w:sz w:val="12"/>
                <w:szCs w:val="12"/>
                <w:lang w:val="en-AU" w:eastAsia="en-AU"/>
              </w:rPr>
              <w:t>0.031 (0.026 / 0.035)</w:t>
            </w:r>
          </w:p>
        </w:tc>
        <w:tc>
          <w:tcPr>
            <w:tcW w:w="2835" w:type="dxa"/>
            <w:tcBorders>
              <w:top w:val="nil"/>
              <w:left w:val="nil"/>
              <w:bottom w:val="nil"/>
              <w:right w:val="nil"/>
            </w:tcBorders>
            <w:shd w:val="clear" w:color="auto" w:fill="auto"/>
            <w:noWrap/>
            <w:hideMark/>
          </w:tcPr>
          <w:p w14:paraId="1A4A4737" w14:textId="52BB00E8" w:rsidR="009E172F" w:rsidRPr="009A2DEF" w:rsidRDefault="009E172F" w:rsidP="005B4175">
            <w:pPr>
              <w:rPr>
                <w:rFonts w:eastAsia="Times New Roman" w:cs="Times New Roman"/>
                <w:sz w:val="12"/>
                <w:szCs w:val="12"/>
                <w:lang w:val="fr-CH" w:eastAsia="en-AU"/>
              </w:rPr>
            </w:pPr>
            <w:r w:rsidRPr="009A2DEF">
              <w:rPr>
                <w:rFonts w:eastAsia="Times New Roman" w:cs="Times New Roman"/>
                <w:sz w:val="12"/>
                <w:szCs w:val="12"/>
                <w:lang w:val="en-AU" w:eastAsia="en-AU"/>
              </w:rPr>
              <w:fldChar w:fldCharType="begin">
                <w:fldData xml:space="preserve">PEVuZE5vdGU+PENpdGU+PEF1dGhvcj5CcsOpZGE8L0F1dGhvcj48WWVhcj4yMDA2PC9ZZWFyPjxS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</w:fldData>
              </w:fldChar>
            </w:r>
            <w:r w:rsidR="005B4175" w:rsidRPr="009A2DEF">
              <w:rPr>
                <w:rFonts w:eastAsia="Times New Roman" w:cs="Times New Roman"/>
                <w:sz w:val="12"/>
                <w:szCs w:val="12"/>
                <w:lang w:val="fr-CH" w:eastAsia="en-AU"/>
              </w:rPr>
              <w:instrText xml:space="preserve"> ADDIN EN.CITE </w:instrText>
            </w:r>
            <w:r w:rsidR="005B4175" w:rsidRPr="009A2DEF">
              <w:rPr>
                <w:rFonts w:eastAsia="Times New Roman" w:cs="Times New Roman"/>
                <w:sz w:val="12"/>
                <w:szCs w:val="12"/>
                <w:lang w:val="en-AU" w:eastAsia="en-AU"/>
              </w:rPr>
              <w:fldChar w:fldCharType="begin">
                <w:fldData xml:space="preserve">PEVuZE5vdGU+PENpdGU+PEF1dGhvcj5CcsOpZGE8L0F1dGhvcj48WWVhcj4yMDA2PC9ZZWFyPjxS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</w:fldData>
              </w:fldChar>
            </w:r>
            <w:r w:rsidR="005B4175" w:rsidRPr="009A2DEF">
              <w:rPr>
                <w:rFonts w:eastAsia="Times New Roman" w:cs="Times New Roman"/>
                <w:sz w:val="12"/>
                <w:szCs w:val="12"/>
                <w:lang w:val="fr-CH" w:eastAsia="en-AU"/>
              </w:rPr>
              <w:instrText xml:space="preserve"> ADDIN EN.CITE.DATA </w:instrText>
            </w:r>
            <w:r w:rsidR="005B4175" w:rsidRPr="009A2DEF">
              <w:rPr>
                <w:rFonts w:eastAsia="Times New Roman" w:cs="Times New Roman"/>
                <w:sz w:val="12"/>
                <w:szCs w:val="12"/>
                <w:lang w:val="en-AU" w:eastAsia="en-AU"/>
              </w:rPr>
            </w:r>
            <w:r w:rsidR="005B4175" w:rsidRPr="009A2DEF">
              <w:rPr>
                <w:rFonts w:eastAsia="Times New Roman" w:cs="Times New Roman"/>
                <w:sz w:val="12"/>
                <w:szCs w:val="12"/>
                <w:lang w:val="en-AU" w:eastAsia="en-AU"/>
              </w:rPr>
              <w:fldChar w:fldCharType="end"/>
            </w:r>
            <w:r w:rsidRPr="009A2DEF">
              <w:rPr>
                <w:rFonts w:eastAsia="Times New Roman" w:cs="Times New Roman"/>
                <w:sz w:val="12"/>
                <w:szCs w:val="12"/>
                <w:lang w:val="en-AU" w:eastAsia="en-AU"/>
              </w:rPr>
            </w:r>
            <w:r w:rsidRPr="009A2DEF">
              <w:rPr>
                <w:rFonts w:eastAsia="Times New Roman" w:cs="Times New Roman"/>
                <w:sz w:val="12"/>
                <w:szCs w:val="12"/>
                <w:lang w:val="en-AU" w:eastAsia="en-AU"/>
              </w:rPr>
              <w:fldChar w:fldCharType="separate"/>
            </w:r>
            <w:r w:rsidR="005B4175" w:rsidRPr="009A2DEF">
              <w:rPr>
                <w:rFonts w:eastAsia="Times New Roman" w:cs="Times New Roman"/>
                <w:noProof/>
                <w:sz w:val="12"/>
                <w:szCs w:val="12"/>
                <w:lang w:val="fr-CH" w:eastAsia="en-AU"/>
              </w:rPr>
              <w:t>(Bréda et al. 2006; Cienciala et al. 1992)</w:t>
            </w:r>
            <w:r w:rsidRPr="009A2DEF">
              <w:rPr>
                <w:rFonts w:eastAsia="Times New Roman" w:cs="Times New Roman"/>
                <w:sz w:val="12"/>
                <w:szCs w:val="12"/>
                <w:lang w:val="en-AU" w:eastAsia="en-AU"/>
              </w:rPr>
              <w:fldChar w:fldCharType="end"/>
            </w:r>
          </w:p>
        </w:tc>
      </w:tr>
      <w:tr w:rsidR="009A2DEF" w:rsidRPr="00117D40" w14:paraId="11D32822" w14:textId="77777777" w:rsidTr="00330A2D">
        <w:trPr>
          <w:trHeight w:val="20"/>
        </w:trPr>
        <w:tc>
          <w:tcPr>
            <w:tcW w:w="1560" w:type="dxa"/>
            <w:tcBorders>
              <w:top w:val="nil"/>
              <w:left w:val="nil"/>
              <w:bottom w:val="nil"/>
              <w:right w:val="nil"/>
            </w:tcBorders>
            <w:shd w:val="clear" w:color="auto" w:fill="auto"/>
            <w:noWrap/>
            <w:hideMark/>
          </w:tcPr>
          <w:p w14:paraId="670CDA30" w14:textId="77777777" w:rsidR="009E172F" w:rsidRPr="009A2DEF" w:rsidRDefault="009E172F" w:rsidP="009E172F">
            <w:pPr>
              <w:rPr>
                <w:rFonts w:eastAsia="Times New Roman" w:cs="Times New Roman"/>
                <w:sz w:val="12"/>
                <w:szCs w:val="12"/>
                <w:lang w:val="fr-CH" w:eastAsia="en-AU"/>
              </w:rPr>
            </w:pPr>
          </w:p>
        </w:tc>
        <w:tc>
          <w:tcPr>
            <w:tcW w:w="779" w:type="dxa"/>
            <w:tcBorders>
              <w:top w:val="nil"/>
              <w:left w:val="nil"/>
              <w:bottom w:val="nil"/>
              <w:right w:val="nil"/>
            </w:tcBorders>
            <w:shd w:val="clear" w:color="auto" w:fill="auto"/>
            <w:noWrap/>
            <w:hideMark/>
          </w:tcPr>
          <w:p w14:paraId="731B42AB" w14:textId="77777777" w:rsidR="009E172F" w:rsidRPr="009A2DEF" w:rsidRDefault="009E172F" w:rsidP="009E172F">
            <w:pPr>
              <w:rPr>
                <w:rFonts w:eastAsia="Times New Roman" w:cs="Times New Roman"/>
                <w:sz w:val="12"/>
                <w:szCs w:val="12"/>
                <w:lang w:val="fr-CH" w:eastAsia="en-AU"/>
              </w:rPr>
            </w:pPr>
          </w:p>
        </w:tc>
        <w:tc>
          <w:tcPr>
            <w:tcW w:w="576" w:type="dxa"/>
            <w:tcBorders>
              <w:top w:val="nil"/>
              <w:left w:val="nil"/>
              <w:bottom w:val="nil"/>
              <w:right w:val="nil"/>
            </w:tcBorders>
            <w:shd w:val="clear" w:color="auto" w:fill="auto"/>
            <w:noWrap/>
            <w:hideMark/>
          </w:tcPr>
          <w:p w14:paraId="77D99526" w14:textId="77777777" w:rsidR="009E172F" w:rsidRPr="009A2DEF" w:rsidRDefault="009E172F" w:rsidP="009E172F">
            <w:pPr>
              <w:rPr>
                <w:rFonts w:eastAsia="Times New Roman" w:cs="Times New Roman"/>
                <w:sz w:val="12"/>
                <w:szCs w:val="12"/>
                <w:lang w:val="fr-CH" w:eastAsia="en-AU"/>
              </w:rPr>
            </w:pPr>
          </w:p>
        </w:tc>
        <w:tc>
          <w:tcPr>
            <w:tcW w:w="649" w:type="dxa"/>
            <w:tcBorders>
              <w:top w:val="nil"/>
              <w:left w:val="nil"/>
              <w:bottom w:val="nil"/>
              <w:right w:val="nil"/>
            </w:tcBorders>
            <w:shd w:val="clear" w:color="auto" w:fill="auto"/>
            <w:noWrap/>
            <w:hideMark/>
          </w:tcPr>
          <w:p w14:paraId="713BDCE5" w14:textId="77777777" w:rsidR="009E172F" w:rsidRPr="009A2DEF" w:rsidRDefault="009E172F" w:rsidP="009E172F">
            <w:pPr>
              <w:rPr>
                <w:rFonts w:eastAsia="Times New Roman" w:cs="Times New Roman"/>
                <w:sz w:val="12"/>
                <w:szCs w:val="12"/>
                <w:lang w:val="fr-CH" w:eastAsia="en-AU"/>
              </w:rPr>
            </w:pPr>
          </w:p>
        </w:tc>
        <w:tc>
          <w:tcPr>
            <w:tcW w:w="1539" w:type="dxa"/>
            <w:tcBorders>
              <w:top w:val="nil"/>
              <w:left w:val="nil"/>
              <w:bottom w:val="nil"/>
              <w:right w:val="nil"/>
            </w:tcBorders>
            <w:shd w:val="clear" w:color="auto" w:fill="auto"/>
            <w:noWrap/>
            <w:hideMark/>
          </w:tcPr>
          <w:p w14:paraId="20963468" w14:textId="77777777" w:rsidR="009E172F" w:rsidRPr="009A2DEF" w:rsidRDefault="009E172F" w:rsidP="009E172F">
            <w:pPr>
              <w:rPr>
                <w:rFonts w:eastAsia="Times New Roman" w:cs="Arial"/>
                <w:i/>
                <w:iCs/>
                <w:sz w:val="12"/>
                <w:szCs w:val="12"/>
                <w:lang w:val="en-AU" w:eastAsia="en-AU"/>
              </w:rPr>
            </w:pPr>
            <w:proofErr w:type="spellStart"/>
            <w:r w:rsidRPr="009A2DEF">
              <w:rPr>
                <w:rFonts w:eastAsia="Times New Roman" w:cs="Arial"/>
                <w:i/>
                <w:iCs/>
                <w:sz w:val="12"/>
                <w:szCs w:val="12"/>
                <w:lang w:val="en-AU" w:eastAsia="en-AU"/>
              </w:rPr>
              <w:t>Pinus</w:t>
            </w:r>
            <w:proofErr w:type="spellEnd"/>
            <w:r w:rsidRPr="009A2DEF">
              <w:rPr>
                <w:rFonts w:eastAsia="Times New Roman" w:cs="Arial"/>
                <w:i/>
                <w:iCs/>
                <w:sz w:val="12"/>
                <w:szCs w:val="12"/>
                <w:lang w:val="en-AU" w:eastAsia="en-AU"/>
              </w:rPr>
              <w:t xml:space="preserve"> </w:t>
            </w:r>
            <w:proofErr w:type="spellStart"/>
            <w:r w:rsidRPr="009A2DEF">
              <w:rPr>
                <w:rFonts w:eastAsia="Times New Roman" w:cs="Arial"/>
                <w:i/>
                <w:iCs/>
                <w:sz w:val="12"/>
                <w:szCs w:val="12"/>
                <w:lang w:val="en-AU" w:eastAsia="en-AU"/>
              </w:rPr>
              <w:t>sylvestris</w:t>
            </w:r>
            <w:proofErr w:type="spellEnd"/>
          </w:p>
        </w:tc>
        <w:tc>
          <w:tcPr>
            <w:tcW w:w="1275" w:type="dxa"/>
            <w:tcBorders>
              <w:top w:val="nil"/>
              <w:left w:val="nil"/>
              <w:bottom w:val="nil"/>
              <w:right w:val="nil"/>
            </w:tcBorders>
            <w:shd w:val="clear" w:color="auto" w:fill="auto"/>
            <w:noWrap/>
            <w:hideMark/>
          </w:tcPr>
          <w:p w14:paraId="3D652CF5" w14:textId="77777777" w:rsidR="009E172F" w:rsidRPr="009A2DEF" w:rsidRDefault="009E172F" w:rsidP="009E172F">
            <w:pPr>
              <w:rPr>
                <w:rFonts w:eastAsia="Times New Roman" w:cs="Arial"/>
                <w:sz w:val="12"/>
                <w:szCs w:val="12"/>
                <w:lang w:val="en-AU" w:eastAsia="en-AU"/>
              </w:rPr>
            </w:pPr>
            <w:r w:rsidRPr="009A2DEF">
              <w:rPr>
                <w:rFonts w:eastAsia="Times New Roman" w:cs="Arial"/>
                <w:sz w:val="12"/>
                <w:szCs w:val="12"/>
                <w:lang w:val="en-AU" w:eastAsia="en-AU"/>
              </w:rPr>
              <w:t>0.015 (0.003 / 0.029)</w:t>
            </w:r>
          </w:p>
        </w:tc>
        <w:tc>
          <w:tcPr>
            <w:tcW w:w="2835" w:type="dxa"/>
            <w:tcBorders>
              <w:top w:val="nil"/>
              <w:left w:val="nil"/>
              <w:bottom w:val="nil"/>
              <w:right w:val="nil"/>
            </w:tcBorders>
            <w:shd w:val="clear" w:color="auto" w:fill="auto"/>
            <w:noWrap/>
            <w:hideMark/>
          </w:tcPr>
          <w:p w14:paraId="6D7A8F2A" w14:textId="21F66E71" w:rsidR="009E172F" w:rsidRPr="009A2DEF" w:rsidRDefault="009E172F" w:rsidP="005B4175">
            <w:pPr>
              <w:rPr>
                <w:rFonts w:eastAsia="Times New Roman" w:cs="Times New Roman"/>
                <w:sz w:val="12"/>
                <w:szCs w:val="12"/>
                <w:lang w:val="fr-CH" w:eastAsia="en-AU"/>
              </w:rPr>
            </w:pPr>
            <w:r w:rsidRPr="009A2DEF">
              <w:rPr>
                <w:rFonts w:eastAsia="Times New Roman" w:cs="Times New Roman"/>
                <w:sz w:val="12"/>
                <w:szCs w:val="12"/>
                <w:lang w:val="en-AU" w:eastAsia="en-AU"/>
              </w:rPr>
              <w:fldChar w:fldCharType="begin">
                <w:fldData xml:space="preserve">PEVuZE5vdGU+PENpdGU+PEF1dGhvcj5CcsOpZGE8L0F1dGhvcj48WWVhcj4yMDA2PC9ZZWFyPjxS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==
</w:fldData>
              </w:fldChar>
            </w:r>
            <w:r w:rsidR="005B4175" w:rsidRPr="009A2DEF">
              <w:rPr>
                <w:rFonts w:eastAsia="Times New Roman" w:cs="Times New Roman"/>
                <w:sz w:val="12"/>
                <w:szCs w:val="12"/>
                <w:lang w:val="fr-CH" w:eastAsia="en-AU"/>
              </w:rPr>
              <w:instrText xml:space="preserve"> ADDIN EN.CITE </w:instrText>
            </w:r>
            <w:r w:rsidR="005B4175" w:rsidRPr="009A2DEF">
              <w:rPr>
                <w:rFonts w:eastAsia="Times New Roman" w:cs="Times New Roman"/>
                <w:sz w:val="12"/>
                <w:szCs w:val="12"/>
                <w:lang w:val="en-AU" w:eastAsia="en-AU"/>
              </w:rPr>
              <w:fldChar w:fldCharType="begin">
                <w:fldData xml:space="preserve">PEVuZE5vdGU+PENpdGU+PEF1dGhvcj5CcsOpZGE8L0F1dGhvcj48WWVhcj4yMDA2PC9ZZWFyPjxS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==
</w:fldData>
              </w:fldChar>
            </w:r>
            <w:r w:rsidR="005B4175" w:rsidRPr="009A2DEF">
              <w:rPr>
                <w:rFonts w:eastAsia="Times New Roman" w:cs="Times New Roman"/>
                <w:sz w:val="12"/>
                <w:szCs w:val="12"/>
                <w:lang w:val="fr-CH" w:eastAsia="en-AU"/>
              </w:rPr>
              <w:instrText xml:space="preserve"> ADDIN EN.CITE.DATA </w:instrText>
            </w:r>
            <w:r w:rsidR="005B4175" w:rsidRPr="009A2DEF">
              <w:rPr>
                <w:rFonts w:eastAsia="Times New Roman" w:cs="Times New Roman"/>
                <w:sz w:val="12"/>
                <w:szCs w:val="12"/>
                <w:lang w:val="en-AU" w:eastAsia="en-AU"/>
              </w:rPr>
            </w:r>
            <w:r w:rsidR="005B4175" w:rsidRPr="009A2DEF">
              <w:rPr>
                <w:rFonts w:eastAsia="Times New Roman" w:cs="Times New Roman"/>
                <w:sz w:val="12"/>
                <w:szCs w:val="12"/>
                <w:lang w:val="en-AU" w:eastAsia="en-AU"/>
              </w:rPr>
              <w:fldChar w:fldCharType="end"/>
            </w:r>
            <w:r w:rsidRPr="009A2DEF">
              <w:rPr>
                <w:rFonts w:eastAsia="Times New Roman" w:cs="Times New Roman"/>
                <w:sz w:val="12"/>
                <w:szCs w:val="12"/>
                <w:lang w:val="en-AU" w:eastAsia="en-AU"/>
              </w:rPr>
            </w:r>
            <w:r w:rsidRPr="009A2DEF">
              <w:rPr>
                <w:rFonts w:eastAsia="Times New Roman" w:cs="Times New Roman"/>
                <w:sz w:val="12"/>
                <w:szCs w:val="12"/>
                <w:lang w:val="en-AU" w:eastAsia="en-AU"/>
              </w:rPr>
              <w:fldChar w:fldCharType="separate"/>
            </w:r>
            <w:r w:rsidR="005B4175" w:rsidRPr="009A2DEF">
              <w:rPr>
                <w:rFonts w:eastAsia="Times New Roman" w:cs="Times New Roman"/>
                <w:noProof/>
                <w:sz w:val="12"/>
                <w:szCs w:val="12"/>
                <w:lang w:val="fr-CH" w:eastAsia="en-AU"/>
              </w:rPr>
              <w:t>(Beadle et al. 1985; Bréda et al. 2006; Whitehead et al. 1984; Wieser et al. 2014)</w:t>
            </w:r>
            <w:r w:rsidRPr="009A2DEF">
              <w:rPr>
                <w:rFonts w:eastAsia="Times New Roman" w:cs="Times New Roman"/>
                <w:sz w:val="12"/>
                <w:szCs w:val="12"/>
                <w:lang w:val="en-AU" w:eastAsia="en-AU"/>
              </w:rPr>
              <w:fldChar w:fldCharType="end"/>
            </w:r>
          </w:p>
        </w:tc>
      </w:tr>
      <w:tr w:rsidR="009A2DEF" w:rsidRPr="009A2DEF" w14:paraId="508AC9CE" w14:textId="77777777" w:rsidTr="00330A2D">
        <w:trPr>
          <w:trHeight w:val="20"/>
        </w:trPr>
        <w:tc>
          <w:tcPr>
            <w:tcW w:w="1560" w:type="dxa"/>
            <w:tcBorders>
              <w:top w:val="nil"/>
              <w:left w:val="nil"/>
              <w:bottom w:val="nil"/>
              <w:right w:val="nil"/>
            </w:tcBorders>
            <w:shd w:val="clear" w:color="auto" w:fill="auto"/>
            <w:noWrap/>
            <w:hideMark/>
          </w:tcPr>
          <w:p w14:paraId="6CB76D27" w14:textId="77777777" w:rsidR="009E172F" w:rsidRPr="009A2DEF" w:rsidRDefault="009E172F" w:rsidP="009E172F">
            <w:pPr>
              <w:rPr>
                <w:rFonts w:eastAsia="Times New Roman" w:cs="Times New Roman"/>
                <w:sz w:val="12"/>
                <w:szCs w:val="12"/>
                <w:lang w:val="fr-CH" w:eastAsia="en-AU"/>
              </w:rPr>
            </w:pPr>
          </w:p>
        </w:tc>
        <w:tc>
          <w:tcPr>
            <w:tcW w:w="779" w:type="dxa"/>
            <w:tcBorders>
              <w:top w:val="nil"/>
              <w:left w:val="nil"/>
              <w:bottom w:val="nil"/>
              <w:right w:val="nil"/>
            </w:tcBorders>
            <w:shd w:val="clear" w:color="auto" w:fill="auto"/>
            <w:noWrap/>
            <w:hideMark/>
          </w:tcPr>
          <w:p w14:paraId="53E351F9" w14:textId="77777777" w:rsidR="009E172F" w:rsidRPr="009A2DEF" w:rsidRDefault="009E172F" w:rsidP="009E172F">
            <w:pPr>
              <w:rPr>
                <w:rFonts w:eastAsia="Times New Roman" w:cs="Times New Roman"/>
                <w:sz w:val="12"/>
                <w:szCs w:val="12"/>
                <w:lang w:val="fr-CH" w:eastAsia="en-AU"/>
              </w:rPr>
            </w:pPr>
          </w:p>
        </w:tc>
        <w:tc>
          <w:tcPr>
            <w:tcW w:w="576" w:type="dxa"/>
            <w:tcBorders>
              <w:top w:val="nil"/>
              <w:left w:val="nil"/>
              <w:bottom w:val="nil"/>
              <w:right w:val="nil"/>
            </w:tcBorders>
            <w:shd w:val="clear" w:color="auto" w:fill="auto"/>
            <w:noWrap/>
            <w:hideMark/>
          </w:tcPr>
          <w:p w14:paraId="52CCB15F" w14:textId="77777777" w:rsidR="009E172F" w:rsidRPr="009A2DEF" w:rsidRDefault="009E172F" w:rsidP="009E172F">
            <w:pPr>
              <w:rPr>
                <w:rFonts w:eastAsia="Times New Roman" w:cs="Times New Roman"/>
                <w:sz w:val="12"/>
                <w:szCs w:val="12"/>
                <w:lang w:val="fr-CH" w:eastAsia="en-AU"/>
              </w:rPr>
            </w:pPr>
          </w:p>
        </w:tc>
        <w:tc>
          <w:tcPr>
            <w:tcW w:w="649" w:type="dxa"/>
            <w:tcBorders>
              <w:top w:val="nil"/>
              <w:left w:val="nil"/>
              <w:bottom w:val="nil"/>
              <w:right w:val="nil"/>
            </w:tcBorders>
            <w:shd w:val="clear" w:color="auto" w:fill="auto"/>
            <w:noWrap/>
            <w:hideMark/>
          </w:tcPr>
          <w:p w14:paraId="11BD6347" w14:textId="77777777" w:rsidR="009E172F" w:rsidRPr="009A2DEF" w:rsidRDefault="009E172F" w:rsidP="009E172F">
            <w:pPr>
              <w:rPr>
                <w:rFonts w:eastAsia="Times New Roman" w:cs="Times New Roman"/>
                <w:sz w:val="12"/>
                <w:szCs w:val="12"/>
                <w:lang w:val="fr-CH" w:eastAsia="en-AU"/>
              </w:rPr>
            </w:pPr>
          </w:p>
        </w:tc>
        <w:tc>
          <w:tcPr>
            <w:tcW w:w="1539" w:type="dxa"/>
            <w:tcBorders>
              <w:top w:val="nil"/>
              <w:left w:val="nil"/>
              <w:bottom w:val="nil"/>
              <w:right w:val="nil"/>
            </w:tcBorders>
            <w:shd w:val="clear" w:color="auto" w:fill="auto"/>
            <w:noWrap/>
            <w:hideMark/>
          </w:tcPr>
          <w:p w14:paraId="29966580" w14:textId="77777777" w:rsidR="009E172F" w:rsidRPr="009A2DEF" w:rsidRDefault="009E172F" w:rsidP="009E172F">
            <w:pPr>
              <w:rPr>
                <w:rFonts w:eastAsia="Times New Roman" w:cs="Arial"/>
                <w:i/>
                <w:iCs/>
                <w:sz w:val="12"/>
                <w:szCs w:val="12"/>
                <w:lang w:val="en-AU" w:eastAsia="en-AU"/>
              </w:rPr>
            </w:pPr>
            <w:proofErr w:type="spellStart"/>
            <w:r w:rsidRPr="009A2DEF">
              <w:rPr>
                <w:rFonts w:eastAsia="Times New Roman" w:cs="Arial"/>
                <w:i/>
                <w:iCs/>
                <w:sz w:val="12"/>
                <w:szCs w:val="12"/>
                <w:lang w:val="en-AU" w:eastAsia="en-AU"/>
              </w:rPr>
              <w:t>Pseudotsuga</w:t>
            </w:r>
            <w:proofErr w:type="spellEnd"/>
            <w:r w:rsidRPr="009A2DEF">
              <w:rPr>
                <w:rFonts w:eastAsia="Times New Roman" w:cs="Arial"/>
                <w:i/>
                <w:iCs/>
                <w:sz w:val="12"/>
                <w:szCs w:val="12"/>
                <w:lang w:val="en-AU" w:eastAsia="en-AU"/>
              </w:rPr>
              <w:t xml:space="preserve"> </w:t>
            </w:r>
            <w:proofErr w:type="spellStart"/>
            <w:r w:rsidRPr="009A2DEF">
              <w:rPr>
                <w:rFonts w:eastAsia="Times New Roman" w:cs="Arial"/>
                <w:i/>
                <w:iCs/>
                <w:sz w:val="12"/>
                <w:szCs w:val="12"/>
                <w:lang w:val="en-AU" w:eastAsia="en-AU"/>
              </w:rPr>
              <w:t>menziesii</w:t>
            </w:r>
            <w:proofErr w:type="spellEnd"/>
          </w:p>
        </w:tc>
        <w:tc>
          <w:tcPr>
            <w:tcW w:w="1275" w:type="dxa"/>
            <w:tcBorders>
              <w:top w:val="nil"/>
              <w:left w:val="nil"/>
              <w:bottom w:val="nil"/>
              <w:right w:val="nil"/>
            </w:tcBorders>
            <w:shd w:val="clear" w:color="auto" w:fill="auto"/>
            <w:noWrap/>
            <w:hideMark/>
          </w:tcPr>
          <w:p w14:paraId="09C096A7" w14:textId="77777777" w:rsidR="009E172F" w:rsidRPr="009A2DEF" w:rsidRDefault="009E172F" w:rsidP="009E172F">
            <w:pPr>
              <w:rPr>
                <w:rFonts w:eastAsia="Times New Roman" w:cs="Arial"/>
                <w:sz w:val="12"/>
                <w:szCs w:val="12"/>
                <w:lang w:val="en-AU" w:eastAsia="en-AU"/>
              </w:rPr>
            </w:pPr>
            <w:r w:rsidRPr="009A2DEF">
              <w:rPr>
                <w:rFonts w:eastAsia="Times New Roman" w:cs="Arial"/>
                <w:sz w:val="12"/>
                <w:szCs w:val="12"/>
                <w:lang w:val="en-AU" w:eastAsia="en-AU"/>
              </w:rPr>
              <w:t>0.022 (0.022 / 0.023)</w:t>
            </w:r>
          </w:p>
        </w:tc>
        <w:tc>
          <w:tcPr>
            <w:tcW w:w="2835" w:type="dxa"/>
            <w:tcBorders>
              <w:top w:val="nil"/>
              <w:left w:val="nil"/>
              <w:bottom w:val="nil"/>
              <w:right w:val="nil"/>
            </w:tcBorders>
            <w:shd w:val="clear" w:color="auto" w:fill="auto"/>
            <w:noWrap/>
            <w:hideMark/>
          </w:tcPr>
          <w:p w14:paraId="3C602C28" w14:textId="346B33AF" w:rsidR="009E172F" w:rsidRPr="009A2DEF" w:rsidRDefault="009E172F" w:rsidP="005B4175">
            <w:pPr>
              <w:rPr>
                <w:rFonts w:eastAsia="Times New Roman" w:cs="Times New Roman"/>
                <w:sz w:val="12"/>
                <w:szCs w:val="12"/>
                <w:lang w:val="en-AU" w:eastAsia="en-AU"/>
              </w:rPr>
            </w:pPr>
            <w:r w:rsidRPr="009A2DEF">
              <w:rPr>
                <w:rFonts w:eastAsia="Times New Roman" w:cs="Times New Roman"/>
                <w:sz w:val="12"/>
                <w:szCs w:val="12"/>
                <w:lang w:val="de-CH" w:eastAsia="en-AU"/>
              </w:rPr>
              <w:fldChar w:fldCharType="begin"/>
            </w:r>
            <w:r w:rsidR="005B4175" w:rsidRPr="009A2DEF">
              <w:rPr>
                <w:rFonts w:eastAsia="Times New Roman" w:cs="Times New Roman"/>
                <w:sz w:val="12"/>
                <w:szCs w:val="12"/>
                <w:lang w:val="en-AU" w:eastAsia="en-AU"/>
              </w:rPr>
              <w:instrText xml:space="preserve"> ADDIN EN.CITE &lt;EndNote&gt;&lt;Cite&gt;&lt;Author&gt;Fernández&lt;/Author&gt;&lt;Year&gt;2009&lt;/Year&gt;&lt;RecNum&gt;7214&lt;/RecNum&gt;&lt;DisplayText&gt;(Fernández et al. 2009; Price and Black 1989)&lt;/DisplayText&gt;&lt;record&gt;&lt;rec-number&gt;7214&lt;/rec-number&gt;&lt;foreign-keys&gt;&lt;key app="EN" db-id="2x999fsf50tf9ketear52pakz9wxaserp5tr" timestamp="1586942953"&gt;7214&lt;/key&gt;&lt;/foreign-keys&gt;&lt;ref-type name="Journal Article"&gt;17&lt;/ref-type&gt;&lt;contributors&gt;&lt;authors&gt;&lt;author&gt;María Elena Fernández&lt;/author&gt;&lt;author&gt;Javier Gyenge&lt;/author&gt;&lt;author&gt;Tomás Schlichter &lt;/author&gt;&lt;/authors&gt;&lt;/contributors&gt;&lt;titles&gt;&lt;title&gt;Water flux and canopy conductance of natural versus planted forests in Patagonia, South America&lt;/title&gt;&lt;secondary-title&gt;Trees&lt;/secondary-title&gt;&lt;/titles&gt;&lt;periodical&gt;&lt;full-title&gt;Trees&lt;/full-title&gt;&lt;/periodical&gt;&lt;pages&gt;415-427&lt;/pages&gt;&lt;volume&gt;23&lt;/volume&gt;&lt;dates&gt;&lt;year&gt;2009&lt;/year&gt;&lt;/dates&gt;&lt;urls&gt;&lt;/urls&gt;&lt;/record&gt;&lt;/Cite&gt;&lt;Cite&gt;&lt;Author&gt;Price&lt;/Author&gt;&lt;Year&gt;1989&lt;/Year&gt;&lt;RecNum&gt;7215&lt;/RecNum&gt;&lt;record&gt;&lt;rec-number&gt;7215&lt;/rec-number&gt;&lt;foreign-keys&gt;&lt;key app="EN" db-id="2x999fsf50tf9ketear52pakz9wxaserp5tr" timestamp="1586944709"&gt;7215&lt;/key&gt;&lt;/foreign-keys&gt;&lt;ref-type name="Conference Proceedings"&gt;10&lt;/ref-type&gt;&lt;contributors&gt;&lt;authors&gt;&lt;author&gt;D.T. Price&lt;/author&gt;&lt;author&gt;T.A. Black&lt;/author&gt;&lt;/authors&gt;&lt;/contributors&gt;&lt;titles&gt;&lt;title&gt;&lt;style face="normal" font="default" size="100%"&gt;Estimation of forest transpiration and CO&lt;/style&gt;&lt;style face="subscript" font="default" size="100%"&gt;2&lt;/style&gt;&lt;style face="normal" font="default" size="100%"&gt; uptake using the Penman-Monteith equation and a physiological photosynthesis model&lt;/style&gt;&lt;/title&gt;&lt;secondary-title&gt;Estimation of Areal Evapotranspiration (Proceedings of a workshop held at Vancouver, B.C., Canada, August 1987). IAHS Publ. no. 177&lt;/secondary-title&gt;&lt;/titles&gt;&lt;pages&gt;213-227&lt;/pages&gt;&lt;dates&gt;&lt;year&gt;1989&lt;/year&gt;&lt;/dates&gt;&lt;urls&gt;&lt;/urls&gt;&lt;/record&gt;&lt;/Cite&gt;&lt;/EndNote&gt;</w:instrText>
            </w:r>
            <w:r w:rsidRPr="009A2DEF">
              <w:rPr>
                <w:rFonts w:eastAsia="Times New Roman" w:cs="Times New Roman"/>
                <w:sz w:val="12"/>
                <w:szCs w:val="12"/>
                <w:lang w:val="de-CH" w:eastAsia="en-AU"/>
              </w:rPr>
              <w:fldChar w:fldCharType="separate"/>
            </w:r>
            <w:r w:rsidR="005B4175" w:rsidRPr="009A2DEF">
              <w:rPr>
                <w:rFonts w:eastAsia="Times New Roman" w:cs="Times New Roman"/>
                <w:noProof/>
                <w:sz w:val="12"/>
                <w:szCs w:val="12"/>
                <w:lang w:val="en-AU" w:eastAsia="en-AU"/>
              </w:rPr>
              <w:t>(Fernández et al. 2009; Price and Black 1989)</w:t>
            </w:r>
            <w:r w:rsidRPr="009A2DEF">
              <w:rPr>
                <w:rFonts w:eastAsia="Times New Roman" w:cs="Times New Roman"/>
                <w:sz w:val="12"/>
                <w:szCs w:val="12"/>
                <w:lang w:val="de-CH" w:eastAsia="en-AU"/>
              </w:rPr>
              <w:fldChar w:fldCharType="end"/>
            </w:r>
          </w:p>
        </w:tc>
      </w:tr>
      <w:tr w:rsidR="009A2DEF" w:rsidRPr="009A2DEF" w14:paraId="2366EAAE" w14:textId="77777777" w:rsidTr="00330A2D">
        <w:trPr>
          <w:trHeight w:val="20"/>
        </w:trPr>
        <w:tc>
          <w:tcPr>
            <w:tcW w:w="1560" w:type="dxa"/>
            <w:tcBorders>
              <w:top w:val="nil"/>
              <w:left w:val="nil"/>
              <w:bottom w:val="nil"/>
              <w:right w:val="nil"/>
            </w:tcBorders>
            <w:shd w:val="clear" w:color="auto" w:fill="auto"/>
            <w:noWrap/>
            <w:hideMark/>
          </w:tcPr>
          <w:p w14:paraId="776CC46A" w14:textId="77777777" w:rsidR="009E172F" w:rsidRPr="009A2DEF" w:rsidRDefault="009E172F" w:rsidP="009E172F">
            <w:pPr>
              <w:rPr>
                <w:rFonts w:eastAsia="Times New Roman" w:cs="Times New Roman"/>
                <w:sz w:val="12"/>
                <w:szCs w:val="12"/>
                <w:lang w:val="en-AU" w:eastAsia="en-AU"/>
              </w:rPr>
            </w:pPr>
          </w:p>
        </w:tc>
        <w:tc>
          <w:tcPr>
            <w:tcW w:w="779" w:type="dxa"/>
            <w:tcBorders>
              <w:top w:val="nil"/>
              <w:left w:val="nil"/>
              <w:bottom w:val="nil"/>
              <w:right w:val="nil"/>
            </w:tcBorders>
            <w:shd w:val="clear" w:color="auto" w:fill="auto"/>
            <w:noWrap/>
            <w:hideMark/>
          </w:tcPr>
          <w:p w14:paraId="22B81BE2" w14:textId="77777777" w:rsidR="009E172F" w:rsidRPr="009A2DEF" w:rsidRDefault="009E172F" w:rsidP="009E172F">
            <w:pPr>
              <w:rPr>
                <w:rFonts w:eastAsia="Times New Roman" w:cs="Times New Roman"/>
                <w:sz w:val="12"/>
                <w:szCs w:val="12"/>
                <w:lang w:val="en-AU" w:eastAsia="en-AU"/>
              </w:rPr>
            </w:pPr>
          </w:p>
        </w:tc>
        <w:tc>
          <w:tcPr>
            <w:tcW w:w="576" w:type="dxa"/>
            <w:tcBorders>
              <w:top w:val="nil"/>
              <w:left w:val="nil"/>
              <w:bottom w:val="nil"/>
              <w:right w:val="nil"/>
            </w:tcBorders>
            <w:shd w:val="clear" w:color="auto" w:fill="auto"/>
            <w:noWrap/>
            <w:hideMark/>
          </w:tcPr>
          <w:p w14:paraId="0C126CDE" w14:textId="77777777" w:rsidR="009E172F" w:rsidRPr="009A2DEF" w:rsidRDefault="009E172F" w:rsidP="009E172F">
            <w:pPr>
              <w:rPr>
                <w:rFonts w:eastAsia="Times New Roman" w:cs="Times New Roman"/>
                <w:sz w:val="12"/>
                <w:szCs w:val="12"/>
                <w:lang w:val="en-AU" w:eastAsia="en-AU"/>
              </w:rPr>
            </w:pPr>
          </w:p>
        </w:tc>
        <w:tc>
          <w:tcPr>
            <w:tcW w:w="649" w:type="dxa"/>
            <w:tcBorders>
              <w:top w:val="nil"/>
              <w:left w:val="nil"/>
              <w:bottom w:val="nil"/>
              <w:right w:val="nil"/>
            </w:tcBorders>
            <w:shd w:val="clear" w:color="auto" w:fill="auto"/>
            <w:noWrap/>
            <w:hideMark/>
          </w:tcPr>
          <w:p w14:paraId="39E74A3B" w14:textId="77777777" w:rsidR="009E172F" w:rsidRPr="009A2DEF" w:rsidRDefault="009E172F" w:rsidP="009E172F">
            <w:pPr>
              <w:rPr>
                <w:rFonts w:eastAsia="Times New Roman" w:cs="Times New Roman"/>
                <w:sz w:val="12"/>
                <w:szCs w:val="12"/>
                <w:lang w:val="en-AU" w:eastAsia="en-AU"/>
              </w:rPr>
            </w:pPr>
          </w:p>
        </w:tc>
        <w:tc>
          <w:tcPr>
            <w:tcW w:w="1539" w:type="dxa"/>
            <w:tcBorders>
              <w:top w:val="nil"/>
              <w:left w:val="nil"/>
              <w:bottom w:val="nil"/>
              <w:right w:val="nil"/>
            </w:tcBorders>
            <w:shd w:val="clear" w:color="auto" w:fill="auto"/>
            <w:noWrap/>
            <w:hideMark/>
          </w:tcPr>
          <w:p w14:paraId="79177B24" w14:textId="77777777" w:rsidR="009E172F" w:rsidRPr="009A2DEF" w:rsidRDefault="009E172F" w:rsidP="009E172F">
            <w:pPr>
              <w:rPr>
                <w:rFonts w:eastAsia="Times New Roman" w:cs="Arial"/>
                <w:i/>
                <w:iCs/>
                <w:sz w:val="12"/>
                <w:szCs w:val="12"/>
                <w:lang w:val="en-AU" w:eastAsia="en-AU"/>
              </w:rPr>
            </w:pPr>
            <w:proofErr w:type="spellStart"/>
            <w:r w:rsidRPr="009A2DEF">
              <w:rPr>
                <w:rFonts w:eastAsia="Times New Roman" w:cs="Arial"/>
                <w:i/>
                <w:iCs/>
                <w:sz w:val="12"/>
                <w:szCs w:val="12"/>
                <w:lang w:val="en-AU" w:eastAsia="en-AU"/>
              </w:rPr>
              <w:t>Quercus</w:t>
            </w:r>
            <w:proofErr w:type="spellEnd"/>
            <w:r w:rsidRPr="009A2DEF">
              <w:rPr>
                <w:rFonts w:eastAsia="Times New Roman" w:cs="Arial"/>
                <w:i/>
                <w:iCs/>
                <w:sz w:val="12"/>
                <w:szCs w:val="12"/>
                <w:lang w:val="en-AU" w:eastAsia="en-AU"/>
              </w:rPr>
              <w:t xml:space="preserve"> </w:t>
            </w:r>
            <w:proofErr w:type="spellStart"/>
            <w:r w:rsidRPr="009A2DEF">
              <w:rPr>
                <w:rFonts w:eastAsia="Times New Roman" w:cs="Arial"/>
                <w:i/>
                <w:iCs/>
                <w:sz w:val="12"/>
                <w:szCs w:val="12"/>
                <w:lang w:val="en-AU" w:eastAsia="en-AU"/>
              </w:rPr>
              <w:t>petraea</w:t>
            </w:r>
            <w:proofErr w:type="spellEnd"/>
          </w:p>
        </w:tc>
        <w:tc>
          <w:tcPr>
            <w:tcW w:w="1275" w:type="dxa"/>
            <w:tcBorders>
              <w:top w:val="nil"/>
              <w:left w:val="nil"/>
              <w:bottom w:val="nil"/>
              <w:right w:val="nil"/>
            </w:tcBorders>
            <w:shd w:val="clear" w:color="auto" w:fill="auto"/>
            <w:noWrap/>
            <w:hideMark/>
          </w:tcPr>
          <w:p w14:paraId="14DC1FBF" w14:textId="28B6A3D8" w:rsidR="009E172F" w:rsidRPr="009A2DEF" w:rsidRDefault="009E172F" w:rsidP="009E172F">
            <w:pPr>
              <w:rPr>
                <w:rFonts w:eastAsia="Times New Roman" w:cs="Arial"/>
                <w:sz w:val="12"/>
                <w:szCs w:val="12"/>
                <w:lang w:val="en-AU" w:eastAsia="en-AU"/>
              </w:rPr>
            </w:pPr>
            <w:r w:rsidRPr="009A2DEF">
              <w:rPr>
                <w:rFonts w:eastAsia="Times New Roman" w:cs="Arial"/>
                <w:sz w:val="12"/>
                <w:szCs w:val="12"/>
                <w:lang w:val="en-AU" w:eastAsia="en-AU"/>
              </w:rPr>
              <w:t>0.024</w:t>
            </w:r>
          </w:p>
        </w:tc>
        <w:tc>
          <w:tcPr>
            <w:tcW w:w="2835" w:type="dxa"/>
            <w:tcBorders>
              <w:top w:val="nil"/>
              <w:left w:val="nil"/>
              <w:bottom w:val="nil"/>
              <w:right w:val="nil"/>
            </w:tcBorders>
            <w:shd w:val="clear" w:color="auto" w:fill="auto"/>
            <w:noWrap/>
            <w:hideMark/>
          </w:tcPr>
          <w:p w14:paraId="5BBAAC0A" w14:textId="55AF75FB" w:rsidR="009E172F" w:rsidRPr="009A2DEF" w:rsidRDefault="009E172F" w:rsidP="005B4175">
            <w:pPr>
              <w:rPr>
                <w:rFonts w:eastAsia="Times New Roman" w:cs="Times New Roman"/>
                <w:sz w:val="12"/>
                <w:szCs w:val="12"/>
                <w:lang w:val="en-AU" w:eastAsia="en-AU"/>
              </w:rPr>
            </w:pPr>
            <w:r w:rsidRPr="009A2DEF">
              <w:rPr>
                <w:rFonts w:eastAsia="Times New Roman" w:cs="Times New Roman"/>
                <w:sz w:val="12"/>
                <w:szCs w:val="12"/>
                <w:lang w:val="en-AU" w:eastAsia="en-AU"/>
              </w:rPr>
              <w:fldChar w:fldCharType="begin"/>
            </w:r>
            <w:r w:rsidR="005B4175" w:rsidRPr="009A2DEF">
              <w:rPr>
                <w:rFonts w:eastAsia="Times New Roman" w:cs="Times New Roman"/>
                <w:sz w:val="12"/>
                <w:szCs w:val="12"/>
                <w:lang w:val="en-AU" w:eastAsia="en-AU"/>
              </w:rPr>
              <w:instrText xml:space="preserve"> ADDIN EN.CITE &lt;EndNote&gt;&lt;Cite&gt;&lt;Author&gt;Granier&lt;/Author&gt;&lt;Year&gt;1996&lt;/Year&gt;&lt;RecNum&gt;7203&lt;/RecNum&gt;&lt;DisplayText&gt;(Granier and Bréda 1996)&lt;/DisplayText&gt;&lt;record&gt;&lt;rec-number&gt;7203&lt;/rec-number&gt;&lt;foreign-keys&gt;&lt;key app="EN" db-id="2x999fsf50tf9ketear52pakz9wxaserp5tr" timestamp="1586764940"&gt;7203&lt;/key&gt;&lt;/foreign-keys&gt;&lt;ref-type name="Journal Article"&gt;17&lt;/ref-type&gt;&lt;contributors&gt;&lt;authors&gt;&lt;author&gt;Agnès Granier&lt;/author&gt;&lt;author&gt;N. Bréda&lt;/author&gt;&lt;/authors&gt;&lt;/contributors&gt;&lt;titles&gt;&lt;title&gt;Modelling canopy conductance and stand transpiration of an oak forest from sap flow measurements&lt;/title&gt;&lt;secondary-title&gt;Annales des sciences forestières&lt;/secondary-title&gt;&lt;/titles&gt;&lt;periodical&gt;&lt;full-title&gt;Annales des sciences forestières&lt;/full-title&gt;&lt;/periodical&gt;&lt;pages&gt;537-546&lt;/pages&gt;&lt;volume&gt;53&lt;/volume&gt;&lt;dates&gt;&lt;year&gt;1996&lt;/year&gt;&lt;/dates&gt;&lt;urls&gt;&lt;/urls&gt;&lt;/record&gt;&lt;/Cite&gt;&lt;/EndNote&gt;</w:instrText>
            </w:r>
            <w:r w:rsidRPr="009A2DEF">
              <w:rPr>
                <w:rFonts w:eastAsia="Times New Roman" w:cs="Times New Roman"/>
                <w:sz w:val="12"/>
                <w:szCs w:val="12"/>
                <w:lang w:val="en-AU" w:eastAsia="en-AU"/>
              </w:rPr>
              <w:fldChar w:fldCharType="separate"/>
            </w:r>
            <w:r w:rsidR="005B4175" w:rsidRPr="009A2DEF">
              <w:rPr>
                <w:rFonts w:eastAsia="Times New Roman" w:cs="Times New Roman"/>
                <w:noProof/>
                <w:sz w:val="12"/>
                <w:szCs w:val="12"/>
                <w:lang w:val="en-AU" w:eastAsia="en-AU"/>
              </w:rPr>
              <w:t>(Granier and Bréda 1996)</w:t>
            </w:r>
            <w:r w:rsidRPr="009A2DEF">
              <w:rPr>
                <w:rFonts w:eastAsia="Times New Roman" w:cs="Times New Roman"/>
                <w:sz w:val="12"/>
                <w:szCs w:val="12"/>
                <w:lang w:val="en-AU" w:eastAsia="en-AU"/>
              </w:rPr>
              <w:fldChar w:fldCharType="end"/>
            </w:r>
          </w:p>
        </w:tc>
      </w:tr>
      <w:tr w:rsidR="009A2DEF" w:rsidRPr="009A2DEF" w14:paraId="30DEA734" w14:textId="77777777" w:rsidTr="00330A2D">
        <w:trPr>
          <w:trHeight w:val="20"/>
        </w:trPr>
        <w:tc>
          <w:tcPr>
            <w:tcW w:w="1560" w:type="dxa"/>
            <w:tcBorders>
              <w:top w:val="nil"/>
              <w:left w:val="nil"/>
              <w:bottom w:val="single" w:sz="4" w:space="0" w:color="auto"/>
              <w:right w:val="nil"/>
            </w:tcBorders>
            <w:shd w:val="clear" w:color="auto" w:fill="auto"/>
            <w:noWrap/>
            <w:hideMark/>
          </w:tcPr>
          <w:p w14:paraId="3E45D008" w14:textId="77777777" w:rsidR="009E172F" w:rsidRPr="009A2DEF" w:rsidRDefault="009E172F" w:rsidP="009E172F">
            <w:pPr>
              <w:rPr>
                <w:rFonts w:eastAsia="Times New Roman" w:cs="Times New Roman"/>
                <w:sz w:val="12"/>
                <w:szCs w:val="12"/>
                <w:lang w:val="en-AU" w:eastAsia="en-AU"/>
              </w:rPr>
            </w:pPr>
          </w:p>
        </w:tc>
        <w:tc>
          <w:tcPr>
            <w:tcW w:w="779" w:type="dxa"/>
            <w:tcBorders>
              <w:top w:val="nil"/>
              <w:left w:val="nil"/>
              <w:bottom w:val="single" w:sz="4" w:space="0" w:color="auto"/>
              <w:right w:val="nil"/>
            </w:tcBorders>
            <w:shd w:val="clear" w:color="auto" w:fill="auto"/>
            <w:noWrap/>
            <w:hideMark/>
          </w:tcPr>
          <w:p w14:paraId="174A8CF0" w14:textId="77777777" w:rsidR="009E172F" w:rsidRPr="009A2DEF" w:rsidRDefault="009E172F" w:rsidP="009E172F">
            <w:pPr>
              <w:rPr>
                <w:rFonts w:eastAsia="Times New Roman" w:cs="Times New Roman"/>
                <w:sz w:val="12"/>
                <w:szCs w:val="12"/>
                <w:lang w:val="en-AU" w:eastAsia="en-AU"/>
              </w:rPr>
            </w:pPr>
          </w:p>
        </w:tc>
        <w:tc>
          <w:tcPr>
            <w:tcW w:w="576" w:type="dxa"/>
            <w:tcBorders>
              <w:top w:val="nil"/>
              <w:left w:val="nil"/>
              <w:bottom w:val="single" w:sz="4" w:space="0" w:color="auto"/>
              <w:right w:val="nil"/>
            </w:tcBorders>
            <w:shd w:val="clear" w:color="auto" w:fill="auto"/>
            <w:noWrap/>
            <w:hideMark/>
          </w:tcPr>
          <w:p w14:paraId="220D9859" w14:textId="77777777" w:rsidR="009E172F" w:rsidRPr="009A2DEF" w:rsidRDefault="009E172F" w:rsidP="009E172F">
            <w:pPr>
              <w:rPr>
                <w:rFonts w:eastAsia="Times New Roman" w:cs="Times New Roman"/>
                <w:sz w:val="12"/>
                <w:szCs w:val="12"/>
                <w:lang w:val="en-AU" w:eastAsia="en-AU"/>
              </w:rPr>
            </w:pPr>
          </w:p>
        </w:tc>
        <w:tc>
          <w:tcPr>
            <w:tcW w:w="649" w:type="dxa"/>
            <w:tcBorders>
              <w:top w:val="nil"/>
              <w:left w:val="nil"/>
              <w:bottom w:val="single" w:sz="4" w:space="0" w:color="auto"/>
              <w:right w:val="nil"/>
            </w:tcBorders>
            <w:shd w:val="clear" w:color="auto" w:fill="auto"/>
            <w:noWrap/>
            <w:hideMark/>
          </w:tcPr>
          <w:p w14:paraId="7E9A5AE8" w14:textId="77777777" w:rsidR="009E172F" w:rsidRPr="009A2DEF" w:rsidRDefault="009E172F" w:rsidP="009E172F">
            <w:pPr>
              <w:rPr>
                <w:rFonts w:eastAsia="Times New Roman" w:cs="Times New Roman"/>
                <w:sz w:val="12"/>
                <w:szCs w:val="12"/>
                <w:lang w:val="en-AU" w:eastAsia="en-AU"/>
              </w:rPr>
            </w:pPr>
          </w:p>
        </w:tc>
        <w:tc>
          <w:tcPr>
            <w:tcW w:w="1539" w:type="dxa"/>
            <w:tcBorders>
              <w:top w:val="nil"/>
              <w:left w:val="nil"/>
              <w:bottom w:val="single" w:sz="4" w:space="0" w:color="auto"/>
              <w:right w:val="nil"/>
            </w:tcBorders>
            <w:shd w:val="clear" w:color="auto" w:fill="auto"/>
            <w:noWrap/>
            <w:hideMark/>
          </w:tcPr>
          <w:p w14:paraId="029E688D" w14:textId="77777777" w:rsidR="009E172F" w:rsidRPr="009A2DEF" w:rsidRDefault="009E172F" w:rsidP="009E172F">
            <w:pPr>
              <w:rPr>
                <w:rFonts w:eastAsia="Times New Roman" w:cs="Arial"/>
                <w:i/>
                <w:iCs/>
                <w:sz w:val="12"/>
                <w:szCs w:val="12"/>
                <w:lang w:val="en-AU" w:eastAsia="en-AU"/>
              </w:rPr>
            </w:pPr>
            <w:proofErr w:type="spellStart"/>
            <w:r w:rsidRPr="009A2DEF">
              <w:rPr>
                <w:rFonts w:eastAsia="Times New Roman" w:cs="Arial"/>
                <w:i/>
                <w:iCs/>
                <w:sz w:val="12"/>
                <w:szCs w:val="12"/>
                <w:lang w:val="en-AU" w:eastAsia="en-AU"/>
              </w:rPr>
              <w:t>Quercus</w:t>
            </w:r>
            <w:proofErr w:type="spellEnd"/>
            <w:r w:rsidRPr="009A2DEF">
              <w:rPr>
                <w:rFonts w:eastAsia="Times New Roman" w:cs="Arial"/>
                <w:i/>
                <w:iCs/>
                <w:sz w:val="12"/>
                <w:szCs w:val="12"/>
                <w:lang w:val="en-AU" w:eastAsia="en-AU"/>
              </w:rPr>
              <w:t xml:space="preserve"> </w:t>
            </w:r>
            <w:proofErr w:type="spellStart"/>
            <w:r w:rsidRPr="009A2DEF">
              <w:rPr>
                <w:rFonts w:eastAsia="Times New Roman" w:cs="Arial"/>
                <w:i/>
                <w:iCs/>
                <w:sz w:val="12"/>
                <w:szCs w:val="12"/>
                <w:lang w:val="en-AU" w:eastAsia="en-AU"/>
              </w:rPr>
              <w:t>robur</w:t>
            </w:r>
            <w:proofErr w:type="spellEnd"/>
          </w:p>
        </w:tc>
        <w:tc>
          <w:tcPr>
            <w:tcW w:w="1275" w:type="dxa"/>
            <w:tcBorders>
              <w:top w:val="nil"/>
              <w:left w:val="nil"/>
              <w:bottom w:val="single" w:sz="4" w:space="0" w:color="auto"/>
              <w:right w:val="nil"/>
            </w:tcBorders>
            <w:shd w:val="clear" w:color="auto" w:fill="auto"/>
            <w:noWrap/>
            <w:hideMark/>
          </w:tcPr>
          <w:p w14:paraId="121D9CDA" w14:textId="6939F121" w:rsidR="009E172F" w:rsidRPr="009A2DEF" w:rsidRDefault="009E172F" w:rsidP="009E172F">
            <w:pPr>
              <w:rPr>
                <w:rFonts w:eastAsia="Times New Roman" w:cs="Arial"/>
                <w:sz w:val="12"/>
                <w:szCs w:val="12"/>
                <w:lang w:val="en-AU" w:eastAsia="en-AU"/>
              </w:rPr>
            </w:pPr>
            <w:r w:rsidRPr="009A2DEF">
              <w:rPr>
                <w:rFonts w:eastAsia="Times New Roman" w:cs="Arial"/>
                <w:sz w:val="12"/>
                <w:szCs w:val="12"/>
                <w:lang w:val="en-AU" w:eastAsia="en-AU"/>
              </w:rPr>
              <w:t xml:space="preserve">0.02 </w:t>
            </w:r>
          </w:p>
        </w:tc>
        <w:tc>
          <w:tcPr>
            <w:tcW w:w="2835" w:type="dxa"/>
            <w:tcBorders>
              <w:top w:val="nil"/>
              <w:left w:val="nil"/>
              <w:bottom w:val="single" w:sz="4" w:space="0" w:color="auto"/>
              <w:right w:val="nil"/>
            </w:tcBorders>
            <w:shd w:val="clear" w:color="auto" w:fill="auto"/>
            <w:noWrap/>
            <w:hideMark/>
          </w:tcPr>
          <w:p w14:paraId="15171072" w14:textId="3CBA8FEE" w:rsidR="009E172F" w:rsidRPr="009A2DEF" w:rsidRDefault="009E172F" w:rsidP="005B4175">
            <w:pPr>
              <w:rPr>
                <w:rFonts w:eastAsia="Times New Roman" w:cs="Times New Roman"/>
                <w:sz w:val="12"/>
                <w:szCs w:val="12"/>
                <w:lang w:val="en-AU" w:eastAsia="en-AU"/>
              </w:rPr>
            </w:pPr>
            <w:r w:rsidRPr="009A2DEF">
              <w:rPr>
                <w:rFonts w:eastAsia="Times New Roman" w:cs="Times New Roman"/>
                <w:sz w:val="12"/>
                <w:szCs w:val="12"/>
                <w:lang w:val="en-AU" w:eastAsia="en-AU"/>
              </w:rPr>
              <w:fldChar w:fldCharType="begin"/>
            </w:r>
            <w:r w:rsidR="005B4175" w:rsidRPr="009A2DEF">
              <w:rPr>
                <w:rFonts w:eastAsia="Times New Roman" w:cs="Times New Roman"/>
                <w:sz w:val="12"/>
                <w:szCs w:val="12"/>
                <w:lang w:val="en-AU" w:eastAsia="en-AU"/>
              </w:rPr>
              <w:instrText xml:space="preserve"> ADDIN EN.CITE &lt;EndNote&gt;&lt;Cite&gt;&lt;Author&gt;Herbst&lt;/Author&gt;&lt;Year&gt;2008&lt;/Year&gt;&lt;RecNum&gt;7268&lt;/RecNum&gt;&lt;DisplayText&gt;(Herbst et al. 2008)&lt;/DisplayText&gt;&lt;record&gt;&lt;rec-number&gt;7268&lt;/rec-number&gt;&lt;foreign-keys&gt;&lt;key app="EN" db-id="2x999fsf50tf9ketear52pakz9wxaserp5tr" timestamp="1589889020"&gt;7268&lt;/key&gt;&lt;/foreign-keys&gt;&lt;ref-type name="Journal Article"&gt;17&lt;/ref-type&gt;&lt;contributors&gt;&lt;authors&gt;&lt;author&gt;Mathias Herbst&lt;/author&gt;&lt;author&gt;Paul T. W. Rosier&lt;/author&gt;&lt;author&gt;Michael D. Morecroft&lt;/author&gt;&lt;author&gt;David J. Gowing&lt;/author&gt;&lt;/authors&gt;&lt;/contributors&gt;&lt;titles&gt;&lt;title&gt;Comparative measurements of transpiration and canopy conductance in two mixed deciduous woodlands differing in structure and species composition&lt;/title&gt;&lt;secondary-title&gt;Tree Physiology&lt;/secondary-title&gt;&lt;/titles&gt;&lt;periodical&gt;&lt;full-title&gt;Tree Physiology&lt;/full-title&gt;&lt;/periodical&gt;&lt;pages&gt;959-970&lt;/pages&gt;&lt;volume&gt;28&lt;/volume&gt;&lt;dates&gt;&lt;year&gt;2008&lt;/year&gt;&lt;/dates&gt;&lt;urls&gt;&lt;/urls&gt;&lt;/record&gt;&lt;/Cite&gt;&lt;/EndNote&gt;</w:instrText>
            </w:r>
            <w:r w:rsidRPr="009A2DEF">
              <w:rPr>
                <w:rFonts w:eastAsia="Times New Roman" w:cs="Times New Roman"/>
                <w:sz w:val="12"/>
                <w:szCs w:val="12"/>
                <w:lang w:val="en-AU" w:eastAsia="en-AU"/>
              </w:rPr>
              <w:fldChar w:fldCharType="separate"/>
            </w:r>
            <w:r w:rsidR="005B4175" w:rsidRPr="009A2DEF">
              <w:rPr>
                <w:rFonts w:eastAsia="Times New Roman" w:cs="Times New Roman"/>
                <w:noProof/>
                <w:sz w:val="12"/>
                <w:szCs w:val="12"/>
                <w:lang w:val="en-AU" w:eastAsia="en-AU"/>
              </w:rPr>
              <w:t>(Herbst et al. 2008)</w:t>
            </w:r>
            <w:r w:rsidRPr="009A2DEF">
              <w:rPr>
                <w:rFonts w:eastAsia="Times New Roman" w:cs="Times New Roman"/>
                <w:sz w:val="12"/>
                <w:szCs w:val="12"/>
                <w:lang w:val="en-AU" w:eastAsia="en-AU"/>
              </w:rPr>
              <w:fldChar w:fldCharType="end"/>
            </w:r>
            <w:r w:rsidRPr="009A2DEF">
              <w:rPr>
                <w:rFonts w:eastAsia="Times New Roman" w:cs="Times New Roman"/>
                <w:sz w:val="12"/>
                <w:szCs w:val="12"/>
                <w:lang w:val="en-AU" w:eastAsia="en-AU"/>
              </w:rPr>
              <w:t>.</w:t>
            </w:r>
          </w:p>
        </w:tc>
      </w:tr>
      <w:tr w:rsidR="009A2DEF" w:rsidRPr="009A2DEF" w14:paraId="59E32917" w14:textId="77777777" w:rsidTr="002E30F3">
        <w:trPr>
          <w:trHeight w:val="20"/>
        </w:trPr>
        <w:tc>
          <w:tcPr>
            <w:tcW w:w="1560" w:type="dxa"/>
            <w:vMerge w:val="restart"/>
            <w:tcBorders>
              <w:top w:val="single" w:sz="4" w:space="0" w:color="auto"/>
              <w:left w:val="nil"/>
              <w:right w:val="nil"/>
            </w:tcBorders>
            <w:shd w:val="clear" w:color="auto" w:fill="auto"/>
            <w:noWrap/>
            <w:hideMark/>
          </w:tcPr>
          <w:p w14:paraId="68C13BCC" w14:textId="77777777" w:rsidR="009E172F" w:rsidRPr="009A2DEF" w:rsidRDefault="009E172F" w:rsidP="009E172F">
            <w:pPr>
              <w:rPr>
                <w:rFonts w:eastAsia="Times New Roman" w:cs="Arial"/>
                <w:sz w:val="12"/>
                <w:szCs w:val="12"/>
                <w:lang w:val="en-AU" w:eastAsia="en-AU"/>
              </w:rPr>
            </w:pPr>
            <w:r w:rsidRPr="009A2DEF">
              <w:rPr>
                <w:rFonts w:eastAsia="Times New Roman" w:cs="Arial"/>
                <w:sz w:val="12"/>
                <w:szCs w:val="12"/>
                <w:lang w:val="en-AU" w:eastAsia="en-AU"/>
              </w:rPr>
              <w:t>Defines stomatal response to VPD</w:t>
            </w:r>
          </w:p>
        </w:tc>
        <w:tc>
          <w:tcPr>
            <w:tcW w:w="779" w:type="dxa"/>
            <w:tcBorders>
              <w:top w:val="single" w:sz="4" w:space="0" w:color="auto"/>
              <w:left w:val="nil"/>
              <w:bottom w:val="nil"/>
              <w:right w:val="nil"/>
            </w:tcBorders>
            <w:shd w:val="clear" w:color="auto" w:fill="auto"/>
            <w:noWrap/>
            <w:hideMark/>
          </w:tcPr>
          <w:p w14:paraId="581FED01" w14:textId="77777777" w:rsidR="009E172F" w:rsidRPr="009A2DEF" w:rsidRDefault="009E172F" w:rsidP="009E172F">
            <w:pPr>
              <w:rPr>
                <w:rFonts w:eastAsia="Times New Roman" w:cs="Arial"/>
                <w:sz w:val="12"/>
                <w:szCs w:val="12"/>
                <w:lang w:val="en-AU" w:eastAsia="en-AU"/>
              </w:rPr>
            </w:pPr>
            <w:proofErr w:type="spellStart"/>
            <w:r w:rsidRPr="009A2DEF">
              <w:rPr>
                <w:rFonts w:eastAsia="Times New Roman" w:cs="Arial"/>
                <w:sz w:val="12"/>
                <w:szCs w:val="12"/>
                <w:lang w:val="en-AU" w:eastAsia="en-AU"/>
              </w:rPr>
              <w:t>CoeffCond</w:t>
            </w:r>
            <w:proofErr w:type="spellEnd"/>
          </w:p>
        </w:tc>
        <w:tc>
          <w:tcPr>
            <w:tcW w:w="576" w:type="dxa"/>
            <w:tcBorders>
              <w:top w:val="single" w:sz="4" w:space="0" w:color="auto"/>
              <w:left w:val="nil"/>
              <w:bottom w:val="nil"/>
              <w:right w:val="nil"/>
            </w:tcBorders>
            <w:shd w:val="clear" w:color="auto" w:fill="auto"/>
            <w:noWrap/>
            <w:hideMark/>
          </w:tcPr>
          <w:p w14:paraId="5BD42EC8" w14:textId="77777777" w:rsidR="009E172F" w:rsidRPr="009A2DEF" w:rsidRDefault="009E172F" w:rsidP="009E172F">
            <w:pPr>
              <w:rPr>
                <w:rFonts w:eastAsia="Times New Roman" w:cs="Arial"/>
                <w:i/>
                <w:iCs/>
                <w:sz w:val="12"/>
                <w:szCs w:val="12"/>
                <w:lang w:val="en-AU" w:eastAsia="en-AU"/>
              </w:rPr>
            </w:pPr>
            <w:proofErr w:type="spellStart"/>
            <w:r w:rsidRPr="009A2DEF">
              <w:rPr>
                <w:rFonts w:eastAsia="Times New Roman" w:cs="Arial"/>
                <w:i/>
                <w:iCs/>
                <w:sz w:val="12"/>
                <w:szCs w:val="12"/>
                <w:lang w:val="en-AU" w:eastAsia="en-AU"/>
              </w:rPr>
              <w:t>k</w:t>
            </w:r>
            <w:r w:rsidRPr="009A2DEF">
              <w:rPr>
                <w:rFonts w:eastAsia="Times New Roman" w:cs="Arial"/>
                <w:i/>
                <w:iCs/>
                <w:sz w:val="12"/>
                <w:szCs w:val="12"/>
                <w:vertAlign w:val="subscript"/>
                <w:lang w:val="en-AU" w:eastAsia="en-AU"/>
              </w:rPr>
              <w:t>D</w:t>
            </w:r>
            <w:proofErr w:type="spellEnd"/>
          </w:p>
        </w:tc>
        <w:tc>
          <w:tcPr>
            <w:tcW w:w="649" w:type="dxa"/>
            <w:tcBorders>
              <w:top w:val="single" w:sz="4" w:space="0" w:color="auto"/>
              <w:left w:val="nil"/>
              <w:bottom w:val="nil"/>
              <w:right w:val="nil"/>
            </w:tcBorders>
            <w:shd w:val="clear" w:color="auto" w:fill="auto"/>
            <w:noWrap/>
            <w:hideMark/>
          </w:tcPr>
          <w:p w14:paraId="76138C50" w14:textId="77777777" w:rsidR="009E172F" w:rsidRPr="009A2DEF" w:rsidRDefault="009E172F" w:rsidP="009E172F">
            <w:pPr>
              <w:rPr>
                <w:rFonts w:eastAsia="Times New Roman" w:cs="Arial"/>
                <w:sz w:val="12"/>
                <w:szCs w:val="12"/>
                <w:lang w:val="en-AU" w:eastAsia="en-AU"/>
              </w:rPr>
            </w:pPr>
            <w:r w:rsidRPr="009A2DEF">
              <w:rPr>
                <w:rFonts w:eastAsia="Times New Roman" w:cs="Arial"/>
                <w:sz w:val="12"/>
                <w:szCs w:val="12"/>
                <w:lang w:val="en-AU" w:eastAsia="en-AU"/>
              </w:rPr>
              <w:t>1/</w:t>
            </w:r>
            <w:proofErr w:type="spellStart"/>
            <w:r w:rsidRPr="009A2DEF">
              <w:rPr>
                <w:rFonts w:eastAsia="Times New Roman" w:cs="Arial"/>
                <w:sz w:val="12"/>
                <w:szCs w:val="12"/>
                <w:lang w:val="en-AU" w:eastAsia="en-AU"/>
              </w:rPr>
              <w:t>mBar</w:t>
            </w:r>
            <w:proofErr w:type="spellEnd"/>
          </w:p>
        </w:tc>
        <w:tc>
          <w:tcPr>
            <w:tcW w:w="1539" w:type="dxa"/>
            <w:tcBorders>
              <w:top w:val="single" w:sz="4" w:space="0" w:color="auto"/>
              <w:left w:val="nil"/>
              <w:bottom w:val="nil"/>
              <w:right w:val="nil"/>
            </w:tcBorders>
            <w:shd w:val="clear" w:color="auto" w:fill="auto"/>
            <w:noWrap/>
            <w:hideMark/>
          </w:tcPr>
          <w:p w14:paraId="66FADB36" w14:textId="77777777" w:rsidR="009E172F" w:rsidRPr="009A2DEF" w:rsidRDefault="009E172F" w:rsidP="009E172F">
            <w:pPr>
              <w:rPr>
                <w:rFonts w:eastAsia="Times New Roman" w:cs="Arial"/>
                <w:i/>
                <w:iCs/>
                <w:sz w:val="12"/>
                <w:szCs w:val="12"/>
                <w:lang w:val="en-AU" w:eastAsia="en-AU"/>
              </w:rPr>
            </w:pPr>
            <w:proofErr w:type="spellStart"/>
            <w:r w:rsidRPr="009A2DEF">
              <w:rPr>
                <w:rFonts w:eastAsia="Times New Roman" w:cs="Arial"/>
                <w:i/>
                <w:iCs/>
                <w:sz w:val="12"/>
                <w:szCs w:val="12"/>
                <w:lang w:val="en-AU" w:eastAsia="en-AU"/>
              </w:rPr>
              <w:t>Abies</w:t>
            </w:r>
            <w:proofErr w:type="spellEnd"/>
            <w:r w:rsidRPr="009A2DEF">
              <w:rPr>
                <w:rFonts w:eastAsia="Times New Roman" w:cs="Arial"/>
                <w:i/>
                <w:iCs/>
                <w:sz w:val="12"/>
                <w:szCs w:val="12"/>
                <w:lang w:val="en-AU" w:eastAsia="en-AU"/>
              </w:rPr>
              <w:t xml:space="preserve"> alba</w:t>
            </w:r>
          </w:p>
        </w:tc>
        <w:tc>
          <w:tcPr>
            <w:tcW w:w="1275" w:type="dxa"/>
            <w:tcBorders>
              <w:top w:val="single" w:sz="4" w:space="0" w:color="auto"/>
              <w:left w:val="nil"/>
              <w:bottom w:val="nil"/>
              <w:right w:val="nil"/>
            </w:tcBorders>
            <w:shd w:val="clear" w:color="auto" w:fill="auto"/>
            <w:noWrap/>
            <w:hideMark/>
          </w:tcPr>
          <w:p w14:paraId="40B89416" w14:textId="1B58BBE5" w:rsidR="009E172F" w:rsidRPr="009A2DEF" w:rsidRDefault="009E172F" w:rsidP="009E172F">
            <w:pPr>
              <w:rPr>
                <w:rFonts w:eastAsia="Times New Roman" w:cs="Arial"/>
                <w:sz w:val="12"/>
                <w:szCs w:val="12"/>
                <w:lang w:val="en-AU" w:eastAsia="en-AU"/>
              </w:rPr>
            </w:pPr>
            <w:r w:rsidRPr="009A2DEF">
              <w:rPr>
                <w:rFonts w:eastAsia="Times New Roman" w:cs="Arial"/>
                <w:sz w:val="12"/>
                <w:szCs w:val="12"/>
                <w:lang w:val="en-AU" w:eastAsia="en-AU"/>
              </w:rPr>
              <w:t xml:space="preserve">0.095 </w:t>
            </w:r>
          </w:p>
        </w:tc>
        <w:tc>
          <w:tcPr>
            <w:tcW w:w="2835" w:type="dxa"/>
            <w:tcBorders>
              <w:top w:val="single" w:sz="4" w:space="0" w:color="auto"/>
              <w:left w:val="nil"/>
              <w:bottom w:val="nil"/>
              <w:right w:val="nil"/>
            </w:tcBorders>
            <w:shd w:val="clear" w:color="auto" w:fill="auto"/>
            <w:noWrap/>
            <w:hideMark/>
          </w:tcPr>
          <w:p w14:paraId="0415F84C" w14:textId="17B26D7D" w:rsidR="009E172F" w:rsidRPr="009A2DEF" w:rsidRDefault="009E172F" w:rsidP="005B4175">
            <w:pPr>
              <w:rPr>
                <w:rFonts w:eastAsia="Times New Roman" w:cs="Times New Roman"/>
                <w:sz w:val="12"/>
                <w:szCs w:val="12"/>
                <w:lang w:val="en-AU" w:eastAsia="en-AU"/>
              </w:rPr>
            </w:pPr>
            <w:r w:rsidRPr="009A2DEF">
              <w:rPr>
                <w:rFonts w:eastAsia="Times New Roman" w:cs="Times New Roman"/>
                <w:sz w:val="12"/>
                <w:szCs w:val="12"/>
                <w:lang w:val="en-AU" w:eastAsia="en-AU"/>
              </w:rPr>
              <w:fldChar w:fldCharType="begin"/>
            </w:r>
            <w:r w:rsidR="005B4175" w:rsidRPr="009A2DEF">
              <w:rPr>
                <w:rFonts w:eastAsia="Times New Roman" w:cs="Times New Roman"/>
                <w:sz w:val="12"/>
                <w:szCs w:val="12"/>
                <w:lang w:val="en-AU" w:eastAsia="en-AU"/>
              </w:rPr>
              <w:instrText xml:space="preserve"> ADDIN EN.CITE &lt;EndNote&gt;&lt;Cite&gt;&lt;Author&gt;Guicherd&lt;/Author&gt;&lt;Year&gt;1994&lt;/Year&gt;&lt;RecNum&gt;7202&lt;/RecNum&gt;&lt;DisplayText&gt;(Guicherd 1994)&lt;/DisplayText&gt;&lt;record&gt;&lt;rec-number&gt;7202&lt;/rec-number&gt;&lt;foreign-keys&gt;&lt;key app="EN" db-id="2x999fsf50tf9ketear52pakz9wxaserp5tr" timestamp="1586764769"&gt;7202&lt;/key&gt;&lt;/foreign-keys&gt;&lt;ref-type name="Journal Article"&gt;17&lt;/ref-type&gt;&lt;contributors&gt;&lt;authors&gt;&lt;author&gt;Guicherd, P.&lt;/author&gt;&lt;/authors&gt;&lt;/contributors&gt;&lt;titles&gt;&lt;title&gt;Water relations of European silver fir (Abies alba Mill) in 2 natural stands in the French Alps subject to contrasting climatic conditions&lt;/title&gt;&lt;secondary-title&gt;Annals of Forest Science&lt;/secondary-title&gt;&lt;/titles&gt;&lt;periodical&gt;&lt;full-title&gt;Annals of Forest Science&lt;/full-title&gt;&lt;/periodical&gt;&lt;pages&gt;599-611&lt;/pages&gt;&lt;volume&gt;51&lt;/volume&gt;&lt;dates&gt;&lt;year&gt;1994&lt;/year&gt;&lt;/dates&gt;&lt;urls&gt;&lt;/urls&gt;&lt;/record&gt;&lt;/Cite&gt;&lt;/EndNote&gt;</w:instrText>
            </w:r>
            <w:r w:rsidRPr="009A2DEF">
              <w:rPr>
                <w:rFonts w:eastAsia="Times New Roman" w:cs="Times New Roman"/>
                <w:sz w:val="12"/>
                <w:szCs w:val="12"/>
                <w:lang w:val="en-AU" w:eastAsia="en-AU"/>
              </w:rPr>
              <w:fldChar w:fldCharType="separate"/>
            </w:r>
            <w:r w:rsidR="005B4175" w:rsidRPr="009A2DEF">
              <w:rPr>
                <w:rFonts w:eastAsia="Times New Roman" w:cs="Times New Roman"/>
                <w:noProof/>
                <w:sz w:val="12"/>
                <w:szCs w:val="12"/>
                <w:lang w:val="en-AU" w:eastAsia="en-AU"/>
              </w:rPr>
              <w:t>(Guicherd 1994)</w:t>
            </w:r>
            <w:r w:rsidRPr="009A2DEF">
              <w:rPr>
                <w:rFonts w:eastAsia="Times New Roman" w:cs="Times New Roman"/>
                <w:sz w:val="12"/>
                <w:szCs w:val="12"/>
                <w:lang w:val="en-AU" w:eastAsia="en-AU"/>
              </w:rPr>
              <w:fldChar w:fldCharType="end"/>
            </w:r>
          </w:p>
        </w:tc>
      </w:tr>
      <w:tr w:rsidR="009A2DEF" w:rsidRPr="009A2DEF" w14:paraId="59AA6457" w14:textId="77777777" w:rsidTr="002E30F3">
        <w:trPr>
          <w:trHeight w:val="20"/>
        </w:trPr>
        <w:tc>
          <w:tcPr>
            <w:tcW w:w="1560" w:type="dxa"/>
            <w:vMerge/>
            <w:tcBorders>
              <w:left w:val="nil"/>
              <w:right w:val="nil"/>
            </w:tcBorders>
            <w:shd w:val="clear" w:color="auto" w:fill="auto"/>
            <w:noWrap/>
            <w:hideMark/>
          </w:tcPr>
          <w:p w14:paraId="7AAC3B02" w14:textId="77777777" w:rsidR="009E172F" w:rsidRPr="009A2DEF" w:rsidRDefault="009E172F" w:rsidP="009E172F">
            <w:pPr>
              <w:rPr>
                <w:rFonts w:eastAsia="Times New Roman" w:cs="Times New Roman"/>
                <w:sz w:val="12"/>
                <w:szCs w:val="12"/>
                <w:lang w:val="en-AU" w:eastAsia="en-AU"/>
              </w:rPr>
            </w:pPr>
          </w:p>
        </w:tc>
        <w:tc>
          <w:tcPr>
            <w:tcW w:w="779" w:type="dxa"/>
            <w:tcBorders>
              <w:top w:val="nil"/>
              <w:left w:val="nil"/>
              <w:bottom w:val="nil"/>
              <w:right w:val="nil"/>
            </w:tcBorders>
            <w:shd w:val="clear" w:color="auto" w:fill="auto"/>
            <w:noWrap/>
            <w:hideMark/>
          </w:tcPr>
          <w:p w14:paraId="3C60ABE5" w14:textId="77777777" w:rsidR="009E172F" w:rsidRPr="009A2DEF" w:rsidRDefault="009E172F" w:rsidP="009E172F">
            <w:pPr>
              <w:rPr>
                <w:rFonts w:eastAsia="Times New Roman" w:cs="Times New Roman"/>
                <w:sz w:val="12"/>
                <w:szCs w:val="12"/>
                <w:lang w:val="en-AU" w:eastAsia="en-AU"/>
              </w:rPr>
            </w:pPr>
          </w:p>
        </w:tc>
        <w:tc>
          <w:tcPr>
            <w:tcW w:w="576" w:type="dxa"/>
            <w:tcBorders>
              <w:top w:val="nil"/>
              <w:left w:val="nil"/>
              <w:bottom w:val="nil"/>
              <w:right w:val="nil"/>
            </w:tcBorders>
            <w:shd w:val="clear" w:color="auto" w:fill="auto"/>
            <w:noWrap/>
            <w:hideMark/>
          </w:tcPr>
          <w:p w14:paraId="63AF46E2" w14:textId="77777777" w:rsidR="009E172F" w:rsidRPr="009A2DEF" w:rsidRDefault="009E172F" w:rsidP="009E172F">
            <w:pPr>
              <w:rPr>
                <w:rFonts w:eastAsia="Times New Roman" w:cs="Times New Roman"/>
                <w:sz w:val="12"/>
                <w:szCs w:val="12"/>
                <w:lang w:val="en-AU" w:eastAsia="en-AU"/>
              </w:rPr>
            </w:pPr>
          </w:p>
        </w:tc>
        <w:tc>
          <w:tcPr>
            <w:tcW w:w="649" w:type="dxa"/>
            <w:tcBorders>
              <w:top w:val="nil"/>
              <w:left w:val="nil"/>
              <w:bottom w:val="nil"/>
              <w:right w:val="nil"/>
            </w:tcBorders>
            <w:shd w:val="clear" w:color="auto" w:fill="auto"/>
            <w:noWrap/>
            <w:hideMark/>
          </w:tcPr>
          <w:p w14:paraId="563F2C02" w14:textId="77777777" w:rsidR="009E172F" w:rsidRPr="009A2DEF" w:rsidRDefault="009E172F" w:rsidP="009E172F">
            <w:pPr>
              <w:rPr>
                <w:rFonts w:eastAsia="Times New Roman" w:cs="Times New Roman"/>
                <w:sz w:val="12"/>
                <w:szCs w:val="12"/>
                <w:lang w:val="en-AU" w:eastAsia="en-AU"/>
              </w:rPr>
            </w:pPr>
          </w:p>
        </w:tc>
        <w:tc>
          <w:tcPr>
            <w:tcW w:w="1539" w:type="dxa"/>
            <w:tcBorders>
              <w:top w:val="nil"/>
              <w:left w:val="nil"/>
              <w:bottom w:val="nil"/>
              <w:right w:val="nil"/>
            </w:tcBorders>
            <w:shd w:val="clear" w:color="auto" w:fill="auto"/>
            <w:noWrap/>
            <w:hideMark/>
          </w:tcPr>
          <w:p w14:paraId="508835BF" w14:textId="77777777" w:rsidR="009E172F" w:rsidRPr="009A2DEF" w:rsidRDefault="009E172F" w:rsidP="009E172F">
            <w:pPr>
              <w:rPr>
                <w:rFonts w:eastAsia="Times New Roman" w:cs="Arial"/>
                <w:i/>
                <w:iCs/>
                <w:sz w:val="12"/>
                <w:szCs w:val="12"/>
                <w:lang w:val="en-AU" w:eastAsia="en-AU"/>
              </w:rPr>
            </w:pPr>
            <w:r w:rsidRPr="009A2DEF">
              <w:rPr>
                <w:rFonts w:eastAsia="Times New Roman" w:cs="Arial"/>
                <w:i/>
                <w:iCs/>
                <w:sz w:val="12"/>
                <w:szCs w:val="12"/>
                <w:lang w:val="en-AU" w:eastAsia="en-AU"/>
              </w:rPr>
              <w:t xml:space="preserve">Acer </w:t>
            </w:r>
            <w:proofErr w:type="spellStart"/>
            <w:r w:rsidRPr="009A2DEF">
              <w:rPr>
                <w:rFonts w:eastAsia="Times New Roman" w:cs="Arial"/>
                <w:i/>
                <w:iCs/>
                <w:sz w:val="12"/>
                <w:szCs w:val="12"/>
                <w:lang w:val="en-AU" w:eastAsia="en-AU"/>
              </w:rPr>
              <w:t>pseudoplatanus</w:t>
            </w:r>
            <w:proofErr w:type="spellEnd"/>
          </w:p>
        </w:tc>
        <w:tc>
          <w:tcPr>
            <w:tcW w:w="1275" w:type="dxa"/>
            <w:tcBorders>
              <w:top w:val="nil"/>
              <w:left w:val="nil"/>
              <w:bottom w:val="nil"/>
              <w:right w:val="nil"/>
            </w:tcBorders>
            <w:shd w:val="clear" w:color="auto" w:fill="auto"/>
            <w:noWrap/>
            <w:hideMark/>
          </w:tcPr>
          <w:p w14:paraId="1482C53E" w14:textId="77777777" w:rsidR="009E172F" w:rsidRPr="009A2DEF" w:rsidRDefault="009E172F" w:rsidP="009E172F">
            <w:pPr>
              <w:rPr>
                <w:rFonts w:eastAsia="Times New Roman" w:cs="Arial"/>
                <w:sz w:val="12"/>
                <w:szCs w:val="12"/>
                <w:lang w:val="en-AU" w:eastAsia="en-AU"/>
              </w:rPr>
            </w:pPr>
            <w:r w:rsidRPr="009A2DEF">
              <w:rPr>
                <w:rFonts w:eastAsia="Times New Roman" w:cs="Arial"/>
                <w:sz w:val="12"/>
                <w:szCs w:val="12"/>
                <w:lang w:val="en-AU" w:eastAsia="en-AU"/>
              </w:rPr>
              <w:t>0.046 (0.027 / 0.065)</w:t>
            </w:r>
          </w:p>
        </w:tc>
        <w:tc>
          <w:tcPr>
            <w:tcW w:w="2835" w:type="dxa"/>
            <w:tcBorders>
              <w:top w:val="nil"/>
              <w:left w:val="nil"/>
              <w:bottom w:val="nil"/>
              <w:right w:val="nil"/>
            </w:tcBorders>
            <w:shd w:val="clear" w:color="auto" w:fill="auto"/>
            <w:noWrap/>
            <w:hideMark/>
          </w:tcPr>
          <w:p w14:paraId="77D5A1BA" w14:textId="25155A25" w:rsidR="009E172F" w:rsidRPr="009A2DEF" w:rsidRDefault="009E172F" w:rsidP="005B4175">
            <w:pPr>
              <w:rPr>
                <w:rFonts w:eastAsia="Times New Roman" w:cs="Times New Roman"/>
                <w:sz w:val="12"/>
                <w:szCs w:val="12"/>
                <w:lang w:val="en-AU" w:eastAsia="en-AU"/>
              </w:rPr>
            </w:pPr>
            <w:r w:rsidRPr="009A2DEF">
              <w:rPr>
                <w:rFonts w:eastAsia="Times New Roman" w:cs="Times New Roman"/>
                <w:sz w:val="12"/>
                <w:szCs w:val="12"/>
                <w:lang w:val="de-CH" w:eastAsia="en-AU"/>
              </w:rPr>
              <w:fldChar w:fldCharType="begin"/>
            </w:r>
            <w:r w:rsidR="005B4175" w:rsidRPr="009A2DEF">
              <w:rPr>
                <w:rFonts w:eastAsia="Times New Roman" w:cs="Times New Roman"/>
                <w:sz w:val="12"/>
                <w:szCs w:val="12"/>
                <w:lang w:val="de-CH" w:eastAsia="en-AU"/>
              </w:rPr>
              <w:instrText xml:space="preserve"> ADDIN EN.CITE &lt;EndNote&gt;&lt;Cite&gt;&lt;Author&gt;Köcher&lt;/Author&gt;&lt;Year&gt;2009&lt;/Year&gt;&lt;RecNum&gt;5550&lt;/RecNum&gt;&lt;DisplayText&gt;(Herbst et al. 2008; Köcher et al. 2009)&lt;/DisplayText&gt;&lt;record&gt;&lt;rec-number&gt;5550&lt;/rec-number&gt;&lt;foreign-keys&gt;&lt;key app="EN" db-id="2x999fsf50tf9ketear52pakz9wxaserp5tr" timestamp="0"&gt;5550&lt;/key&gt;&lt;/foreign-keys&gt;&lt;ref-type name="Journal Article"&gt;17&lt;/ref-type&gt;&lt;contributors&gt;&lt;authors&gt;&lt;author&gt;Paul Köcher&lt;/author&gt;&lt;author&gt;Tobias Gebauer&lt;/author&gt;&lt;author&gt;VivianaHorna&lt;/author&gt;&lt;author&gt;Christoph Leuschner&lt;/author&gt;&lt;/authors&gt;&lt;/contributors&gt;&lt;titles&gt;&lt;title&gt;Leaf water status and stem xylem flux in relation to soil drought in five temperate broad-leaved tree species with contrasting water use strategies&lt;/title&gt;&lt;secondary-title&gt;Annals of Forest Science&lt;/secondary-title&gt;&lt;/titles&gt;&lt;periodical&gt;&lt;full-title&gt;Annals of Forest Science&lt;/full-title&gt;&lt;/periodical&gt;&lt;pages&gt;101&lt;/pages&gt;&lt;volume&gt;66&lt;/volume&gt;&lt;dates&gt;&lt;year&gt;2009&lt;/year&gt;&lt;/dates&gt;&lt;urls&gt;&lt;/urls&gt;&lt;/record&gt;&lt;/Cite&gt;&lt;Cite&gt;&lt;Author&gt;Herbst&lt;/Author&gt;&lt;Year&gt;2008&lt;/Year&gt;&lt;RecNum&gt;7268&lt;/RecNum&gt;&lt;record&gt;&lt;rec-number&gt;7268&lt;/rec-number&gt;&lt;foreign-keys&gt;&lt;key app="EN" db-id="2x999fsf50tf9ketear52pakz9wxaserp5tr" timestamp="1589889020"&gt;7268&lt;/key&gt;&lt;/foreign-keys&gt;&lt;ref-type name="Journal Article"&gt;17&lt;/ref-type&gt;&lt;contributors&gt;&lt;authors&gt;&lt;author&gt;Mathias Herbst&lt;/author&gt;&lt;author&gt;Paul T. W. Rosier&lt;/author&gt;&lt;author&gt;Michael D. Morecroft&lt;/author&gt;&lt;author&gt;David J. Gowing&lt;/author&gt;&lt;/authors&gt;&lt;/contributors&gt;&lt;titles&gt;&lt;title&gt;Comparative measurements of transpiration and canopy conductance in two mixed deciduous woodlands differing in structure and species composition&lt;/title&gt;&lt;secondary-title&gt;Tree Physiology&lt;/secondary-title&gt;&lt;/titles&gt;&lt;periodical&gt;&lt;full-title&gt;Tree Physiology&lt;/full-title&gt;&lt;/periodical&gt;&lt;pages&gt;959-970&lt;/pages&gt;&lt;volume&gt;28&lt;/volume&gt;&lt;dates&gt;&lt;year&gt;2008&lt;/year&gt;&lt;/dates&gt;&lt;urls&gt;&lt;/urls&gt;&lt;/record&gt;&lt;/Cite&gt;&lt;/EndNote&gt;</w:instrText>
            </w:r>
            <w:r w:rsidRPr="009A2DEF">
              <w:rPr>
                <w:rFonts w:eastAsia="Times New Roman" w:cs="Times New Roman"/>
                <w:sz w:val="12"/>
                <w:szCs w:val="12"/>
                <w:lang w:val="de-CH" w:eastAsia="en-AU"/>
              </w:rPr>
              <w:fldChar w:fldCharType="separate"/>
            </w:r>
            <w:r w:rsidR="005B4175" w:rsidRPr="009A2DEF">
              <w:rPr>
                <w:rFonts w:eastAsia="Times New Roman" w:cs="Times New Roman"/>
                <w:noProof/>
                <w:sz w:val="12"/>
                <w:szCs w:val="12"/>
                <w:lang w:val="de-CH" w:eastAsia="en-AU"/>
              </w:rPr>
              <w:t>(Herbst et al. 2008; Köcher et al. 2009)</w:t>
            </w:r>
            <w:r w:rsidRPr="009A2DEF">
              <w:rPr>
                <w:rFonts w:eastAsia="Times New Roman" w:cs="Times New Roman"/>
                <w:sz w:val="12"/>
                <w:szCs w:val="12"/>
                <w:lang w:val="de-CH" w:eastAsia="en-AU"/>
              </w:rPr>
              <w:fldChar w:fldCharType="end"/>
            </w:r>
          </w:p>
        </w:tc>
      </w:tr>
      <w:tr w:rsidR="009A2DEF" w:rsidRPr="00117D40" w14:paraId="78BF5C57" w14:textId="77777777" w:rsidTr="002E30F3">
        <w:trPr>
          <w:trHeight w:val="20"/>
        </w:trPr>
        <w:tc>
          <w:tcPr>
            <w:tcW w:w="1560" w:type="dxa"/>
            <w:vMerge/>
            <w:tcBorders>
              <w:left w:val="nil"/>
              <w:right w:val="nil"/>
            </w:tcBorders>
            <w:shd w:val="clear" w:color="auto" w:fill="auto"/>
            <w:noWrap/>
            <w:hideMark/>
          </w:tcPr>
          <w:p w14:paraId="78D83C89" w14:textId="77777777" w:rsidR="009E172F" w:rsidRPr="009A2DEF" w:rsidRDefault="009E172F" w:rsidP="009E172F">
            <w:pPr>
              <w:rPr>
                <w:rFonts w:eastAsia="Times New Roman" w:cs="Times New Roman"/>
                <w:sz w:val="12"/>
                <w:szCs w:val="12"/>
                <w:lang w:val="en-AU" w:eastAsia="en-AU"/>
              </w:rPr>
            </w:pPr>
          </w:p>
        </w:tc>
        <w:tc>
          <w:tcPr>
            <w:tcW w:w="779" w:type="dxa"/>
            <w:tcBorders>
              <w:top w:val="nil"/>
              <w:left w:val="nil"/>
              <w:bottom w:val="nil"/>
              <w:right w:val="nil"/>
            </w:tcBorders>
            <w:shd w:val="clear" w:color="auto" w:fill="auto"/>
            <w:noWrap/>
            <w:hideMark/>
          </w:tcPr>
          <w:p w14:paraId="1A97594B" w14:textId="77777777" w:rsidR="009E172F" w:rsidRPr="009A2DEF" w:rsidRDefault="009E172F" w:rsidP="009E172F">
            <w:pPr>
              <w:rPr>
                <w:rFonts w:eastAsia="Times New Roman" w:cs="Times New Roman"/>
                <w:sz w:val="12"/>
                <w:szCs w:val="12"/>
                <w:lang w:val="en-AU" w:eastAsia="en-AU"/>
              </w:rPr>
            </w:pPr>
          </w:p>
        </w:tc>
        <w:tc>
          <w:tcPr>
            <w:tcW w:w="576" w:type="dxa"/>
            <w:tcBorders>
              <w:top w:val="nil"/>
              <w:left w:val="nil"/>
              <w:bottom w:val="nil"/>
              <w:right w:val="nil"/>
            </w:tcBorders>
            <w:shd w:val="clear" w:color="auto" w:fill="auto"/>
            <w:noWrap/>
            <w:hideMark/>
          </w:tcPr>
          <w:p w14:paraId="3B496019" w14:textId="77777777" w:rsidR="009E172F" w:rsidRPr="009A2DEF" w:rsidRDefault="009E172F" w:rsidP="009E172F">
            <w:pPr>
              <w:rPr>
                <w:rFonts w:eastAsia="Times New Roman" w:cs="Times New Roman"/>
                <w:sz w:val="12"/>
                <w:szCs w:val="12"/>
                <w:lang w:val="en-AU" w:eastAsia="en-AU"/>
              </w:rPr>
            </w:pPr>
          </w:p>
        </w:tc>
        <w:tc>
          <w:tcPr>
            <w:tcW w:w="649" w:type="dxa"/>
            <w:tcBorders>
              <w:top w:val="nil"/>
              <w:left w:val="nil"/>
              <w:bottom w:val="nil"/>
              <w:right w:val="nil"/>
            </w:tcBorders>
            <w:shd w:val="clear" w:color="auto" w:fill="auto"/>
            <w:noWrap/>
            <w:hideMark/>
          </w:tcPr>
          <w:p w14:paraId="08F86E5C" w14:textId="77777777" w:rsidR="009E172F" w:rsidRPr="009A2DEF" w:rsidRDefault="009E172F" w:rsidP="009E172F">
            <w:pPr>
              <w:rPr>
                <w:rFonts w:eastAsia="Times New Roman" w:cs="Times New Roman"/>
                <w:sz w:val="12"/>
                <w:szCs w:val="12"/>
                <w:lang w:val="en-AU" w:eastAsia="en-AU"/>
              </w:rPr>
            </w:pPr>
          </w:p>
        </w:tc>
        <w:tc>
          <w:tcPr>
            <w:tcW w:w="1539" w:type="dxa"/>
            <w:tcBorders>
              <w:top w:val="nil"/>
              <w:left w:val="nil"/>
              <w:bottom w:val="nil"/>
              <w:right w:val="nil"/>
            </w:tcBorders>
            <w:shd w:val="clear" w:color="auto" w:fill="auto"/>
            <w:noWrap/>
            <w:hideMark/>
          </w:tcPr>
          <w:p w14:paraId="3DAE79A4" w14:textId="77777777" w:rsidR="009E172F" w:rsidRPr="009A2DEF" w:rsidRDefault="009E172F" w:rsidP="009E172F">
            <w:pPr>
              <w:rPr>
                <w:rFonts w:eastAsia="Times New Roman" w:cs="Arial"/>
                <w:i/>
                <w:iCs/>
                <w:sz w:val="12"/>
                <w:szCs w:val="12"/>
                <w:lang w:val="en-AU" w:eastAsia="en-AU"/>
              </w:rPr>
            </w:pPr>
            <w:proofErr w:type="spellStart"/>
            <w:r w:rsidRPr="009A2DEF">
              <w:rPr>
                <w:rFonts w:eastAsia="Times New Roman" w:cs="Arial"/>
                <w:i/>
                <w:iCs/>
                <w:sz w:val="12"/>
                <w:szCs w:val="12"/>
                <w:lang w:val="en-AU" w:eastAsia="en-AU"/>
              </w:rPr>
              <w:t>Betula</w:t>
            </w:r>
            <w:proofErr w:type="spellEnd"/>
          </w:p>
        </w:tc>
        <w:tc>
          <w:tcPr>
            <w:tcW w:w="1275" w:type="dxa"/>
            <w:tcBorders>
              <w:top w:val="nil"/>
              <w:left w:val="nil"/>
              <w:bottom w:val="nil"/>
              <w:right w:val="nil"/>
            </w:tcBorders>
            <w:shd w:val="clear" w:color="auto" w:fill="auto"/>
            <w:noWrap/>
            <w:hideMark/>
          </w:tcPr>
          <w:p w14:paraId="697D6796" w14:textId="77777777" w:rsidR="009E172F" w:rsidRPr="009A2DEF" w:rsidRDefault="009E172F" w:rsidP="009E172F">
            <w:pPr>
              <w:rPr>
                <w:rFonts w:eastAsia="Times New Roman" w:cs="Arial"/>
                <w:sz w:val="12"/>
                <w:szCs w:val="12"/>
                <w:lang w:val="en-AU" w:eastAsia="en-AU"/>
              </w:rPr>
            </w:pPr>
            <w:r w:rsidRPr="009A2DEF">
              <w:rPr>
                <w:rFonts w:eastAsia="Times New Roman" w:cs="Arial"/>
                <w:sz w:val="12"/>
                <w:szCs w:val="12"/>
                <w:lang w:val="en-AU" w:eastAsia="en-AU"/>
              </w:rPr>
              <w:t>0.053 (0.046 / 0.065)</w:t>
            </w:r>
          </w:p>
        </w:tc>
        <w:tc>
          <w:tcPr>
            <w:tcW w:w="2835" w:type="dxa"/>
            <w:tcBorders>
              <w:top w:val="nil"/>
              <w:left w:val="nil"/>
              <w:bottom w:val="nil"/>
              <w:right w:val="nil"/>
            </w:tcBorders>
            <w:shd w:val="clear" w:color="auto" w:fill="auto"/>
            <w:noWrap/>
            <w:hideMark/>
          </w:tcPr>
          <w:p w14:paraId="0AFBCB9F" w14:textId="5C2B3F43" w:rsidR="009E172F" w:rsidRPr="009A2DEF" w:rsidRDefault="009E172F" w:rsidP="005B4175">
            <w:pPr>
              <w:rPr>
                <w:rFonts w:eastAsia="Times New Roman" w:cs="Times New Roman"/>
                <w:sz w:val="12"/>
                <w:szCs w:val="12"/>
                <w:lang w:val="fr-CH" w:eastAsia="en-AU"/>
              </w:rPr>
            </w:pPr>
            <w:r w:rsidRPr="009A2DEF">
              <w:rPr>
                <w:rFonts w:eastAsia="Times New Roman" w:cs="Times New Roman"/>
                <w:sz w:val="12"/>
                <w:szCs w:val="12"/>
                <w:lang w:val="de-CH" w:eastAsia="en-AU"/>
              </w:rPr>
              <w:fldChar w:fldCharType="begin">
                <w:fldData xml:space="preserve">PEVuZE5vdGU+PENpdGU+PEF1dGhvcj5FZW5zYWx1PC9BdXRob3I+PFllYXI+MjAwODwvWWVhcj48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</w:fldData>
              </w:fldChar>
            </w:r>
            <w:r w:rsidR="005B4175" w:rsidRPr="009A2DEF">
              <w:rPr>
                <w:rFonts w:eastAsia="Times New Roman" w:cs="Times New Roman"/>
                <w:sz w:val="12"/>
                <w:szCs w:val="12"/>
                <w:lang w:val="fr-CH" w:eastAsia="en-AU"/>
              </w:rPr>
              <w:instrText xml:space="preserve"> ADDIN EN.CITE </w:instrText>
            </w:r>
            <w:r w:rsidR="005B4175" w:rsidRPr="009A2DEF">
              <w:rPr>
                <w:rFonts w:eastAsia="Times New Roman" w:cs="Times New Roman"/>
                <w:sz w:val="12"/>
                <w:szCs w:val="12"/>
                <w:lang w:val="de-CH" w:eastAsia="en-AU"/>
              </w:rPr>
              <w:fldChar w:fldCharType="begin">
                <w:fldData xml:space="preserve">PEVuZE5vdGU+PENpdGU+PEF1dGhvcj5FZW5zYWx1PC9BdXRob3I+PFllYXI+MjAwODwvWWVhcj48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</w:fldData>
              </w:fldChar>
            </w:r>
            <w:r w:rsidR="005B4175" w:rsidRPr="009A2DEF">
              <w:rPr>
                <w:rFonts w:eastAsia="Times New Roman" w:cs="Times New Roman"/>
                <w:sz w:val="12"/>
                <w:szCs w:val="12"/>
                <w:lang w:val="fr-CH" w:eastAsia="en-AU"/>
              </w:rPr>
              <w:instrText xml:space="preserve"> ADDIN EN.CITE.DATA </w:instrText>
            </w:r>
            <w:r w:rsidR="005B4175" w:rsidRPr="009A2DEF">
              <w:rPr>
                <w:rFonts w:eastAsia="Times New Roman" w:cs="Times New Roman"/>
                <w:sz w:val="12"/>
                <w:szCs w:val="12"/>
                <w:lang w:val="de-CH" w:eastAsia="en-AU"/>
              </w:rPr>
            </w:r>
            <w:r w:rsidR="005B4175" w:rsidRPr="009A2DEF">
              <w:rPr>
                <w:rFonts w:eastAsia="Times New Roman" w:cs="Times New Roman"/>
                <w:sz w:val="12"/>
                <w:szCs w:val="12"/>
                <w:lang w:val="de-CH" w:eastAsia="en-AU"/>
              </w:rPr>
              <w:fldChar w:fldCharType="end"/>
            </w:r>
            <w:r w:rsidRPr="009A2DEF">
              <w:rPr>
                <w:rFonts w:eastAsia="Times New Roman" w:cs="Times New Roman"/>
                <w:sz w:val="12"/>
                <w:szCs w:val="12"/>
                <w:lang w:val="de-CH" w:eastAsia="en-AU"/>
              </w:rPr>
            </w:r>
            <w:r w:rsidRPr="009A2DEF">
              <w:rPr>
                <w:rFonts w:eastAsia="Times New Roman" w:cs="Times New Roman"/>
                <w:sz w:val="12"/>
                <w:szCs w:val="12"/>
                <w:lang w:val="de-CH" w:eastAsia="en-AU"/>
              </w:rPr>
              <w:fldChar w:fldCharType="separate"/>
            </w:r>
            <w:r w:rsidR="005B4175" w:rsidRPr="009A2DEF">
              <w:rPr>
                <w:rFonts w:eastAsia="Times New Roman" w:cs="Times New Roman"/>
                <w:noProof/>
                <w:sz w:val="12"/>
                <w:szCs w:val="12"/>
                <w:lang w:val="fr-CH" w:eastAsia="en-AU"/>
              </w:rPr>
              <w:t>(Eensalu et al. 2008; Herbst et al. 2008; Uddling et al. 2005)</w:t>
            </w:r>
            <w:r w:rsidRPr="009A2DEF">
              <w:rPr>
                <w:rFonts w:eastAsia="Times New Roman" w:cs="Times New Roman"/>
                <w:sz w:val="12"/>
                <w:szCs w:val="12"/>
                <w:lang w:val="de-CH" w:eastAsia="en-AU"/>
              </w:rPr>
              <w:fldChar w:fldCharType="end"/>
            </w:r>
          </w:p>
        </w:tc>
      </w:tr>
      <w:tr w:rsidR="009A2DEF" w:rsidRPr="009A2DEF" w14:paraId="1DEFF74E" w14:textId="77777777" w:rsidTr="002E30F3">
        <w:trPr>
          <w:trHeight w:val="20"/>
        </w:trPr>
        <w:tc>
          <w:tcPr>
            <w:tcW w:w="1560" w:type="dxa"/>
            <w:vMerge/>
            <w:tcBorders>
              <w:left w:val="nil"/>
              <w:right w:val="nil"/>
            </w:tcBorders>
            <w:shd w:val="clear" w:color="auto" w:fill="auto"/>
            <w:noWrap/>
            <w:hideMark/>
          </w:tcPr>
          <w:p w14:paraId="60465DAE" w14:textId="77777777" w:rsidR="009E172F" w:rsidRPr="009A2DEF" w:rsidRDefault="009E172F" w:rsidP="009E172F">
            <w:pPr>
              <w:rPr>
                <w:rFonts w:eastAsia="Times New Roman" w:cs="Times New Roman"/>
                <w:sz w:val="12"/>
                <w:szCs w:val="12"/>
                <w:lang w:val="fr-CH" w:eastAsia="en-AU"/>
              </w:rPr>
            </w:pPr>
          </w:p>
        </w:tc>
        <w:tc>
          <w:tcPr>
            <w:tcW w:w="779" w:type="dxa"/>
            <w:tcBorders>
              <w:top w:val="nil"/>
              <w:left w:val="nil"/>
              <w:bottom w:val="nil"/>
              <w:right w:val="nil"/>
            </w:tcBorders>
            <w:shd w:val="clear" w:color="auto" w:fill="auto"/>
            <w:noWrap/>
            <w:hideMark/>
          </w:tcPr>
          <w:p w14:paraId="0684C198" w14:textId="77777777" w:rsidR="009E172F" w:rsidRPr="009A2DEF" w:rsidRDefault="009E172F" w:rsidP="009E172F">
            <w:pPr>
              <w:rPr>
                <w:rFonts w:eastAsia="Times New Roman" w:cs="Times New Roman"/>
                <w:sz w:val="12"/>
                <w:szCs w:val="12"/>
                <w:lang w:val="fr-CH" w:eastAsia="en-AU"/>
              </w:rPr>
            </w:pPr>
          </w:p>
        </w:tc>
        <w:tc>
          <w:tcPr>
            <w:tcW w:w="576" w:type="dxa"/>
            <w:tcBorders>
              <w:top w:val="nil"/>
              <w:left w:val="nil"/>
              <w:bottom w:val="nil"/>
              <w:right w:val="nil"/>
            </w:tcBorders>
            <w:shd w:val="clear" w:color="auto" w:fill="auto"/>
            <w:noWrap/>
            <w:hideMark/>
          </w:tcPr>
          <w:p w14:paraId="2E038E7B" w14:textId="77777777" w:rsidR="009E172F" w:rsidRPr="009A2DEF" w:rsidRDefault="009E172F" w:rsidP="009E172F">
            <w:pPr>
              <w:rPr>
                <w:rFonts w:eastAsia="Times New Roman" w:cs="Times New Roman"/>
                <w:sz w:val="12"/>
                <w:szCs w:val="12"/>
                <w:lang w:val="fr-CH" w:eastAsia="en-AU"/>
              </w:rPr>
            </w:pPr>
          </w:p>
        </w:tc>
        <w:tc>
          <w:tcPr>
            <w:tcW w:w="649" w:type="dxa"/>
            <w:tcBorders>
              <w:top w:val="nil"/>
              <w:left w:val="nil"/>
              <w:bottom w:val="nil"/>
              <w:right w:val="nil"/>
            </w:tcBorders>
            <w:shd w:val="clear" w:color="auto" w:fill="auto"/>
            <w:noWrap/>
            <w:hideMark/>
          </w:tcPr>
          <w:p w14:paraId="597DC93E" w14:textId="77777777" w:rsidR="009E172F" w:rsidRPr="009A2DEF" w:rsidRDefault="009E172F" w:rsidP="009E172F">
            <w:pPr>
              <w:rPr>
                <w:rFonts w:eastAsia="Times New Roman" w:cs="Times New Roman"/>
                <w:sz w:val="12"/>
                <w:szCs w:val="12"/>
                <w:lang w:val="fr-CH" w:eastAsia="en-AU"/>
              </w:rPr>
            </w:pPr>
          </w:p>
        </w:tc>
        <w:tc>
          <w:tcPr>
            <w:tcW w:w="1539" w:type="dxa"/>
            <w:tcBorders>
              <w:top w:val="nil"/>
              <w:left w:val="nil"/>
              <w:bottom w:val="nil"/>
              <w:right w:val="nil"/>
            </w:tcBorders>
            <w:shd w:val="clear" w:color="auto" w:fill="auto"/>
            <w:noWrap/>
            <w:hideMark/>
          </w:tcPr>
          <w:p w14:paraId="499E3114" w14:textId="77777777" w:rsidR="009E172F" w:rsidRPr="009A2DEF" w:rsidRDefault="009E172F" w:rsidP="009E172F">
            <w:pPr>
              <w:rPr>
                <w:rFonts w:eastAsia="Times New Roman" w:cs="Arial"/>
                <w:i/>
                <w:iCs/>
                <w:sz w:val="12"/>
                <w:szCs w:val="12"/>
                <w:lang w:val="en-AU" w:eastAsia="en-AU"/>
              </w:rPr>
            </w:pPr>
            <w:proofErr w:type="spellStart"/>
            <w:r w:rsidRPr="009A2DEF">
              <w:rPr>
                <w:rFonts w:eastAsia="Times New Roman" w:cs="Arial"/>
                <w:i/>
                <w:iCs/>
                <w:sz w:val="12"/>
                <w:szCs w:val="12"/>
                <w:lang w:val="en-AU" w:eastAsia="en-AU"/>
              </w:rPr>
              <w:t>Carpinus</w:t>
            </w:r>
            <w:proofErr w:type="spellEnd"/>
            <w:r w:rsidRPr="009A2DEF">
              <w:rPr>
                <w:rFonts w:eastAsia="Times New Roman" w:cs="Arial"/>
                <w:i/>
                <w:iCs/>
                <w:sz w:val="12"/>
                <w:szCs w:val="12"/>
                <w:lang w:val="en-AU" w:eastAsia="en-AU"/>
              </w:rPr>
              <w:t xml:space="preserve"> </w:t>
            </w:r>
            <w:proofErr w:type="spellStart"/>
            <w:r w:rsidRPr="009A2DEF">
              <w:rPr>
                <w:rFonts w:eastAsia="Times New Roman" w:cs="Arial"/>
                <w:i/>
                <w:iCs/>
                <w:sz w:val="12"/>
                <w:szCs w:val="12"/>
                <w:lang w:val="en-AU" w:eastAsia="en-AU"/>
              </w:rPr>
              <w:t>betulus</w:t>
            </w:r>
            <w:proofErr w:type="spellEnd"/>
          </w:p>
        </w:tc>
        <w:tc>
          <w:tcPr>
            <w:tcW w:w="1275" w:type="dxa"/>
            <w:tcBorders>
              <w:top w:val="nil"/>
              <w:left w:val="nil"/>
              <w:bottom w:val="nil"/>
              <w:right w:val="nil"/>
            </w:tcBorders>
            <w:shd w:val="clear" w:color="auto" w:fill="auto"/>
            <w:noWrap/>
            <w:hideMark/>
          </w:tcPr>
          <w:p w14:paraId="54CDB923" w14:textId="71D5D196" w:rsidR="009E172F" w:rsidRPr="009A2DEF" w:rsidRDefault="009E172F" w:rsidP="009E172F">
            <w:pPr>
              <w:rPr>
                <w:rFonts w:eastAsia="Times New Roman" w:cs="Arial"/>
                <w:sz w:val="12"/>
                <w:szCs w:val="12"/>
                <w:lang w:val="en-AU" w:eastAsia="en-AU"/>
              </w:rPr>
            </w:pPr>
            <w:r w:rsidRPr="009A2DEF">
              <w:rPr>
                <w:rFonts w:eastAsia="Times New Roman" w:cs="Arial"/>
                <w:sz w:val="12"/>
                <w:szCs w:val="12"/>
                <w:lang w:val="en-AU" w:eastAsia="en-AU"/>
              </w:rPr>
              <w:t>0.028</w:t>
            </w:r>
          </w:p>
        </w:tc>
        <w:tc>
          <w:tcPr>
            <w:tcW w:w="2835" w:type="dxa"/>
            <w:tcBorders>
              <w:top w:val="nil"/>
              <w:left w:val="nil"/>
              <w:bottom w:val="nil"/>
              <w:right w:val="nil"/>
            </w:tcBorders>
            <w:shd w:val="clear" w:color="auto" w:fill="auto"/>
            <w:noWrap/>
            <w:hideMark/>
          </w:tcPr>
          <w:p w14:paraId="73444AA1" w14:textId="6B9F5531" w:rsidR="009E172F" w:rsidRPr="009A2DEF" w:rsidRDefault="009E172F" w:rsidP="005B4175">
            <w:pPr>
              <w:rPr>
                <w:rFonts w:eastAsia="Times New Roman" w:cs="Times New Roman"/>
                <w:sz w:val="12"/>
                <w:szCs w:val="12"/>
                <w:lang w:val="en-AU" w:eastAsia="en-AU"/>
              </w:rPr>
            </w:pPr>
            <w:r w:rsidRPr="009A2DEF">
              <w:rPr>
                <w:rFonts w:eastAsia="Times New Roman" w:cs="Times New Roman"/>
                <w:sz w:val="12"/>
                <w:szCs w:val="12"/>
                <w:lang w:val="de-CH" w:eastAsia="en-AU"/>
              </w:rPr>
              <w:fldChar w:fldCharType="begin"/>
            </w:r>
            <w:r w:rsidR="005B4175" w:rsidRPr="009A2DEF">
              <w:rPr>
                <w:rFonts w:eastAsia="Times New Roman" w:cs="Times New Roman"/>
                <w:sz w:val="12"/>
                <w:szCs w:val="12"/>
                <w:lang w:val="de-CH" w:eastAsia="en-AU"/>
              </w:rPr>
              <w:instrText xml:space="preserve"> ADDIN EN.CITE &lt;EndNote&gt;&lt;Cite&gt;&lt;Author&gt;Köcher&lt;/Author&gt;&lt;Year&gt;2009&lt;/Year&gt;&lt;RecNum&gt;5550&lt;/RecNum&gt;&lt;DisplayText&gt;(Köcher et al. 2009)&lt;/DisplayText&gt;&lt;record&gt;&lt;rec-number&gt;5550&lt;/rec-number&gt;&lt;foreign-keys&gt;&lt;key app="EN" db-id="2x999fsf50tf9ketear52pakz9wxaserp5tr" timestamp="0"&gt;5550&lt;/key&gt;&lt;/foreign-keys&gt;&lt;ref-type name="Journal Article"&gt;17&lt;/ref-type&gt;&lt;contributors&gt;&lt;authors&gt;&lt;author&gt;Paul Köcher&lt;/author&gt;&lt;author&gt;Tobias Gebauer&lt;/author&gt;&lt;author&gt;VivianaHorna&lt;/author&gt;&lt;author&gt;Christoph Leuschner&lt;/author&gt;&lt;/authors&gt;&lt;/contributors&gt;&lt;titles&gt;&lt;title&gt;Leaf water status and stem xylem flux in relation to soil drought in five temperate broad-leaved tree species with contrasting water use strategies&lt;/title&gt;&lt;secondary-title&gt;Annals of Forest Science&lt;/secondary-title&gt;&lt;/titles&gt;&lt;periodical&gt;&lt;full-title&gt;Annals of Forest Science&lt;/full-title&gt;&lt;/periodical&gt;&lt;pages&gt;101&lt;/pages&gt;&lt;volume&gt;66&lt;/volume&gt;&lt;dates&gt;&lt;year&gt;2009&lt;/year&gt;&lt;/dates&gt;&lt;urls&gt;&lt;/urls&gt;&lt;/record&gt;&lt;/Cite&gt;&lt;/EndNote&gt;</w:instrText>
            </w:r>
            <w:r w:rsidRPr="009A2DEF">
              <w:rPr>
                <w:rFonts w:eastAsia="Times New Roman" w:cs="Times New Roman"/>
                <w:sz w:val="12"/>
                <w:szCs w:val="12"/>
                <w:lang w:val="de-CH" w:eastAsia="en-AU"/>
              </w:rPr>
              <w:fldChar w:fldCharType="separate"/>
            </w:r>
            <w:r w:rsidR="005B4175" w:rsidRPr="009A2DEF">
              <w:rPr>
                <w:rFonts w:eastAsia="Times New Roman" w:cs="Times New Roman"/>
                <w:noProof/>
                <w:sz w:val="12"/>
                <w:szCs w:val="12"/>
                <w:lang w:val="de-CH" w:eastAsia="en-AU"/>
              </w:rPr>
              <w:t>(Köcher et al. 2009)</w:t>
            </w:r>
            <w:r w:rsidRPr="009A2DEF">
              <w:rPr>
                <w:rFonts w:eastAsia="Times New Roman" w:cs="Times New Roman"/>
                <w:sz w:val="12"/>
                <w:szCs w:val="12"/>
                <w:lang w:val="de-CH" w:eastAsia="en-AU"/>
              </w:rPr>
              <w:fldChar w:fldCharType="end"/>
            </w:r>
          </w:p>
        </w:tc>
      </w:tr>
      <w:tr w:rsidR="009A2DEF" w:rsidRPr="00117D40" w14:paraId="64F87348" w14:textId="77777777" w:rsidTr="002E30F3">
        <w:trPr>
          <w:trHeight w:val="20"/>
        </w:trPr>
        <w:tc>
          <w:tcPr>
            <w:tcW w:w="1560" w:type="dxa"/>
            <w:vMerge/>
            <w:tcBorders>
              <w:left w:val="nil"/>
              <w:right w:val="nil"/>
            </w:tcBorders>
            <w:shd w:val="clear" w:color="auto" w:fill="auto"/>
            <w:noWrap/>
            <w:hideMark/>
          </w:tcPr>
          <w:p w14:paraId="19EF25B5" w14:textId="77777777" w:rsidR="009E172F" w:rsidRPr="009A2DEF" w:rsidRDefault="009E172F" w:rsidP="009E172F">
            <w:pPr>
              <w:rPr>
                <w:rFonts w:eastAsia="Times New Roman" w:cs="Times New Roman"/>
                <w:sz w:val="12"/>
                <w:szCs w:val="12"/>
                <w:lang w:val="en-AU" w:eastAsia="en-AU"/>
              </w:rPr>
            </w:pPr>
          </w:p>
        </w:tc>
        <w:tc>
          <w:tcPr>
            <w:tcW w:w="779" w:type="dxa"/>
            <w:tcBorders>
              <w:top w:val="nil"/>
              <w:left w:val="nil"/>
              <w:bottom w:val="nil"/>
              <w:right w:val="nil"/>
            </w:tcBorders>
            <w:shd w:val="clear" w:color="auto" w:fill="auto"/>
            <w:noWrap/>
            <w:hideMark/>
          </w:tcPr>
          <w:p w14:paraId="06865757" w14:textId="77777777" w:rsidR="009E172F" w:rsidRPr="009A2DEF" w:rsidRDefault="009E172F" w:rsidP="009E172F">
            <w:pPr>
              <w:rPr>
                <w:rFonts w:eastAsia="Times New Roman" w:cs="Times New Roman"/>
                <w:sz w:val="12"/>
                <w:szCs w:val="12"/>
                <w:lang w:val="en-AU" w:eastAsia="en-AU"/>
              </w:rPr>
            </w:pPr>
          </w:p>
        </w:tc>
        <w:tc>
          <w:tcPr>
            <w:tcW w:w="576" w:type="dxa"/>
            <w:tcBorders>
              <w:top w:val="nil"/>
              <w:left w:val="nil"/>
              <w:bottom w:val="nil"/>
              <w:right w:val="nil"/>
            </w:tcBorders>
            <w:shd w:val="clear" w:color="auto" w:fill="auto"/>
            <w:noWrap/>
            <w:hideMark/>
          </w:tcPr>
          <w:p w14:paraId="6AD15C20" w14:textId="77777777" w:rsidR="009E172F" w:rsidRPr="009A2DEF" w:rsidRDefault="009E172F" w:rsidP="009E172F">
            <w:pPr>
              <w:rPr>
                <w:rFonts w:eastAsia="Times New Roman" w:cs="Times New Roman"/>
                <w:sz w:val="12"/>
                <w:szCs w:val="12"/>
                <w:lang w:val="en-AU" w:eastAsia="en-AU"/>
              </w:rPr>
            </w:pPr>
          </w:p>
        </w:tc>
        <w:tc>
          <w:tcPr>
            <w:tcW w:w="649" w:type="dxa"/>
            <w:tcBorders>
              <w:top w:val="nil"/>
              <w:left w:val="nil"/>
              <w:bottom w:val="nil"/>
              <w:right w:val="nil"/>
            </w:tcBorders>
            <w:shd w:val="clear" w:color="auto" w:fill="auto"/>
            <w:noWrap/>
            <w:hideMark/>
          </w:tcPr>
          <w:p w14:paraId="7CC82850" w14:textId="77777777" w:rsidR="009E172F" w:rsidRPr="009A2DEF" w:rsidRDefault="009E172F" w:rsidP="009E172F">
            <w:pPr>
              <w:rPr>
                <w:rFonts w:eastAsia="Times New Roman" w:cs="Times New Roman"/>
                <w:sz w:val="12"/>
                <w:szCs w:val="12"/>
                <w:lang w:val="en-AU" w:eastAsia="en-AU"/>
              </w:rPr>
            </w:pPr>
          </w:p>
        </w:tc>
        <w:tc>
          <w:tcPr>
            <w:tcW w:w="1539" w:type="dxa"/>
            <w:tcBorders>
              <w:top w:val="nil"/>
              <w:left w:val="nil"/>
              <w:bottom w:val="nil"/>
              <w:right w:val="nil"/>
            </w:tcBorders>
            <w:shd w:val="clear" w:color="auto" w:fill="auto"/>
            <w:noWrap/>
            <w:hideMark/>
          </w:tcPr>
          <w:p w14:paraId="25BF8C76" w14:textId="77777777" w:rsidR="009E172F" w:rsidRPr="009A2DEF" w:rsidRDefault="009E172F" w:rsidP="009E172F">
            <w:pPr>
              <w:rPr>
                <w:rFonts w:eastAsia="Times New Roman" w:cs="Arial"/>
                <w:i/>
                <w:iCs/>
                <w:sz w:val="12"/>
                <w:szCs w:val="12"/>
                <w:lang w:val="en-AU" w:eastAsia="en-AU"/>
              </w:rPr>
            </w:pPr>
            <w:r w:rsidRPr="009A2DEF">
              <w:rPr>
                <w:rFonts w:eastAsia="Times New Roman" w:cs="Arial"/>
                <w:i/>
                <w:iCs/>
                <w:sz w:val="12"/>
                <w:szCs w:val="12"/>
                <w:lang w:val="en-AU" w:eastAsia="en-AU"/>
              </w:rPr>
              <w:t xml:space="preserve">Fagus </w:t>
            </w:r>
            <w:proofErr w:type="spellStart"/>
            <w:r w:rsidRPr="009A2DEF">
              <w:rPr>
                <w:rFonts w:eastAsia="Times New Roman" w:cs="Arial"/>
                <w:i/>
                <w:iCs/>
                <w:sz w:val="12"/>
                <w:szCs w:val="12"/>
                <w:lang w:val="en-AU" w:eastAsia="en-AU"/>
              </w:rPr>
              <w:t>sylvatica</w:t>
            </w:r>
            <w:proofErr w:type="spellEnd"/>
          </w:p>
        </w:tc>
        <w:tc>
          <w:tcPr>
            <w:tcW w:w="1275" w:type="dxa"/>
            <w:tcBorders>
              <w:top w:val="nil"/>
              <w:left w:val="nil"/>
              <w:bottom w:val="nil"/>
              <w:right w:val="nil"/>
            </w:tcBorders>
            <w:shd w:val="clear" w:color="auto" w:fill="auto"/>
            <w:noWrap/>
            <w:hideMark/>
          </w:tcPr>
          <w:p w14:paraId="407C4709" w14:textId="77777777" w:rsidR="009E172F" w:rsidRPr="009A2DEF" w:rsidRDefault="009E172F" w:rsidP="009E172F">
            <w:pPr>
              <w:rPr>
                <w:rFonts w:eastAsia="Times New Roman" w:cs="Arial"/>
                <w:sz w:val="12"/>
                <w:szCs w:val="12"/>
                <w:lang w:val="en-AU" w:eastAsia="en-AU"/>
              </w:rPr>
            </w:pPr>
            <w:r w:rsidRPr="009A2DEF">
              <w:rPr>
                <w:rFonts w:eastAsia="Times New Roman" w:cs="Arial"/>
                <w:sz w:val="12"/>
                <w:szCs w:val="12"/>
                <w:lang w:val="en-AU" w:eastAsia="en-AU"/>
              </w:rPr>
              <w:t>0.052 (0.024 / 0.078)</w:t>
            </w:r>
          </w:p>
        </w:tc>
        <w:tc>
          <w:tcPr>
            <w:tcW w:w="2835" w:type="dxa"/>
            <w:tcBorders>
              <w:top w:val="nil"/>
              <w:left w:val="nil"/>
              <w:bottom w:val="nil"/>
              <w:right w:val="nil"/>
            </w:tcBorders>
            <w:shd w:val="clear" w:color="auto" w:fill="auto"/>
            <w:noWrap/>
            <w:hideMark/>
          </w:tcPr>
          <w:p w14:paraId="7ABDF8A3" w14:textId="5F222295" w:rsidR="009E172F" w:rsidRPr="009A2DEF" w:rsidRDefault="009E172F" w:rsidP="005B4175">
            <w:pPr>
              <w:rPr>
                <w:rFonts w:eastAsia="Times New Roman" w:cs="Times New Roman"/>
                <w:sz w:val="12"/>
                <w:szCs w:val="12"/>
                <w:lang w:val="fr-CH" w:eastAsia="en-AU"/>
              </w:rPr>
            </w:pPr>
            <w:r w:rsidRPr="009A2DEF">
              <w:rPr>
                <w:rFonts w:eastAsia="Times New Roman" w:cs="Times New Roman"/>
                <w:sz w:val="12"/>
                <w:szCs w:val="12"/>
                <w:lang w:val="en-AU" w:eastAsia="en-AU"/>
              </w:rPr>
              <w:fldChar w:fldCharType="begin">
                <w:fldData xml:space="preserve">PEVuZE5vdGU+PENpdGU+PEF1dGhvcj5CcsOpZGE8L0F1dGhvcj48WWVhcj4yMDA2PC9ZZWFyPjxS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=
</w:fldData>
              </w:fldChar>
            </w:r>
            <w:r w:rsidR="005B4175" w:rsidRPr="009A2DEF">
              <w:rPr>
                <w:rFonts w:eastAsia="Times New Roman" w:cs="Times New Roman"/>
                <w:sz w:val="12"/>
                <w:szCs w:val="12"/>
                <w:lang w:val="fr-CH" w:eastAsia="en-AU"/>
              </w:rPr>
              <w:instrText xml:space="preserve"> ADDIN EN.CITE </w:instrText>
            </w:r>
            <w:r w:rsidR="005B4175" w:rsidRPr="009A2DEF">
              <w:rPr>
                <w:rFonts w:eastAsia="Times New Roman" w:cs="Times New Roman"/>
                <w:sz w:val="12"/>
                <w:szCs w:val="12"/>
                <w:lang w:val="en-AU" w:eastAsia="en-AU"/>
              </w:rPr>
              <w:fldChar w:fldCharType="begin">
                <w:fldData xml:space="preserve">PEVuZE5vdGU+PENpdGU+PEF1dGhvcj5CcsOpZGE8L0F1dGhvcj48WWVhcj4yMDA2PC9ZZWFyPjxS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=
</w:fldData>
              </w:fldChar>
            </w:r>
            <w:r w:rsidR="005B4175" w:rsidRPr="009A2DEF">
              <w:rPr>
                <w:rFonts w:eastAsia="Times New Roman" w:cs="Times New Roman"/>
                <w:sz w:val="12"/>
                <w:szCs w:val="12"/>
                <w:lang w:val="fr-CH" w:eastAsia="en-AU"/>
              </w:rPr>
              <w:instrText xml:space="preserve"> ADDIN EN.CITE.DATA </w:instrText>
            </w:r>
            <w:r w:rsidR="005B4175" w:rsidRPr="009A2DEF">
              <w:rPr>
                <w:rFonts w:eastAsia="Times New Roman" w:cs="Times New Roman"/>
                <w:sz w:val="12"/>
                <w:szCs w:val="12"/>
                <w:lang w:val="en-AU" w:eastAsia="en-AU"/>
              </w:rPr>
            </w:r>
            <w:r w:rsidR="005B4175" w:rsidRPr="009A2DEF">
              <w:rPr>
                <w:rFonts w:eastAsia="Times New Roman" w:cs="Times New Roman"/>
                <w:sz w:val="12"/>
                <w:szCs w:val="12"/>
                <w:lang w:val="en-AU" w:eastAsia="en-AU"/>
              </w:rPr>
              <w:fldChar w:fldCharType="end"/>
            </w:r>
            <w:r w:rsidRPr="009A2DEF">
              <w:rPr>
                <w:rFonts w:eastAsia="Times New Roman" w:cs="Times New Roman"/>
                <w:sz w:val="12"/>
                <w:szCs w:val="12"/>
                <w:lang w:val="en-AU" w:eastAsia="en-AU"/>
              </w:rPr>
            </w:r>
            <w:r w:rsidRPr="009A2DEF">
              <w:rPr>
                <w:rFonts w:eastAsia="Times New Roman" w:cs="Times New Roman"/>
                <w:sz w:val="12"/>
                <w:szCs w:val="12"/>
                <w:lang w:val="en-AU" w:eastAsia="en-AU"/>
              </w:rPr>
              <w:fldChar w:fldCharType="separate"/>
            </w:r>
            <w:r w:rsidR="005B4175" w:rsidRPr="009A2DEF">
              <w:rPr>
                <w:rFonts w:eastAsia="Times New Roman" w:cs="Times New Roman"/>
                <w:noProof/>
                <w:sz w:val="12"/>
                <w:szCs w:val="12"/>
                <w:lang w:val="fr-CH" w:eastAsia="en-AU"/>
              </w:rPr>
              <w:t>(Braun et al. 2010; Bréda et al. 2006; Granier et al. 2000; Köcher et al. 2009; Magnani et al. 1998; Roberts and Rosier 1994; Serrano-León 2017; Su et al. 2019)</w:t>
            </w:r>
            <w:r w:rsidRPr="009A2DEF">
              <w:rPr>
                <w:rFonts w:eastAsia="Times New Roman" w:cs="Times New Roman"/>
                <w:sz w:val="12"/>
                <w:szCs w:val="12"/>
                <w:lang w:val="en-AU" w:eastAsia="en-AU"/>
              </w:rPr>
              <w:fldChar w:fldCharType="end"/>
            </w:r>
          </w:p>
        </w:tc>
      </w:tr>
      <w:tr w:rsidR="009A2DEF" w:rsidRPr="009A2DEF" w14:paraId="3FFB3DEF" w14:textId="77777777" w:rsidTr="002E30F3">
        <w:trPr>
          <w:trHeight w:val="20"/>
        </w:trPr>
        <w:tc>
          <w:tcPr>
            <w:tcW w:w="1560" w:type="dxa"/>
            <w:vMerge/>
            <w:tcBorders>
              <w:left w:val="nil"/>
              <w:right w:val="nil"/>
            </w:tcBorders>
            <w:shd w:val="clear" w:color="auto" w:fill="auto"/>
            <w:noWrap/>
            <w:hideMark/>
          </w:tcPr>
          <w:p w14:paraId="2A6B8AEB" w14:textId="77777777" w:rsidR="009E172F" w:rsidRPr="009A2DEF" w:rsidRDefault="009E172F" w:rsidP="009E172F">
            <w:pPr>
              <w:rPr>
                <w:rFonts w:eastAsia="Times New Roman" w:cs="Times New Roman"/>
                <w:sz w:val="12"/>
                <w:szCs w:val="12"/>
                <w:lang w:val="fr-CH" w:eastAsia="en-AU"/>
              </w:rPr>
            </w:pPr>
          </w:p>
        </w:tc>
        <w:tc>
          <w:tcPr>
            <w:tcW w:w="779" w:type="dxa"/>
            <w:tcBorders>
              <w:top w:val="nil"/>
              <w:left w:val="nil"/>
              <w:bottom w:val="nil"/>
              <w:right w:val="nil"/>
            </w:tcBorders>
            <w:shd w:val="clear" w:color="auto" w:fill="auto"/>
            <w:noWrap/>
            <w:hideMark/>
          </w:tcPr>
          <w:p w14:paraId="7ABD1336" w14:textId="77777777" w:rsidR="009E172F" w:rsidRPr="009A2DEF" w:rsidRDefault="009E172F" w:rsidP="009E172F">
            <w:pPr>
              <w:rPr>
                <w:rFonts w:eastAsia="Times New Roman" w:cs="Times New Roman"/>
                <w:sz w:val="12"/>
                <w:szCs w:val="12"/>
                <w:lang w:val="fr-CH" w:eastAsia="en-AU"/>
              </w:rPr>
            </w:pPr>
          </w:p>
        </w:tc>
        <w:tc>
          <w:tcPr>
            <w:tcW w:w="576" w:type="dxa"/>
            <w:tcBorders>
              <w:top w:val="nil"/>
              <w:left w:val="nil"/>
              <w:bottom w:val="nil"/>
              <w:right w:val="nil"/>
            </w:tcBorders>
            <w:shd w:val="clear" w:color="auto" w:fill="auto"/>
            <w:noWrap/>
            <w:hideMark/>
          </w:tcPr>
          <w:p w14:paraId="42970783" w14:textId="77777777" w:rsidR="009E172F" w:rsidRPr="009A2DEF" w:rsidRDefault="009E172F" w:rsidP="009E172F">
            <w:pPr>
              <w:rPr>
                <w:rFonts w:eastAsia="Times New Roman" w:cs="Times New Roman"/>
                <w:sz w:val="12"/>
                <w:szCs w:val="12"/>
                <w:lang w:val="fr-CH" w:eastAsia="en-AU"/>
              </w:rPr>
            </w:pPr>
          </w:p>
        </w:tc>
        <w:tc>
          <w:tcPr>
            <w:tcW w:w="649" w:type="dxa"/>
            <w:tcBorders>
              <w:top w:val="nil"/>
              <w:left w:val="nil"/>
              <w:bottom w:val="nil"/>
              <w:right w:val="nil"/>
            </w:tcBorders>
            <w:shd w:val="clear" w:color="auto" w:fill="auto"/>
            <w:noWrap/>
            <w:hideMark/>
          </w:tcPr>
          <w:p w14:paraId="37080109" w14:textId="77777777" w:rsidR="009E172F" w:rsidRPr="009A2DEF" w:rsidRDefault="009E172F" w:rsidP="009E172F">
            <w:pPr>
              <w:rPr>
                <w:rFonts w:eastAsia="Times New Roman" w:cs="Times New Roman"/>
                <w:sz w:val="12"/>
                <w:szCs w:val="12"/>
                <w:lang w:val="fr-CH" w:eastAsia="en-AU"/>
              </w:rPr>
            </w:pPr>
          </w:p>
        </w:tc>
        <w:tc>
          <w:tcPr>
            <w:tcW w:w="1539" w:type="dxa"/>
            <w:tcBorders>
              <w:top w:val="nil"/>
              <w:left w:val="nil"/>
              <w:bottom w:val="nil"/>
              <w:right w:val="nil"/>
            </w:tcBorders>
            <w:shd w:val="clear" w:color="auto" w:fill="auto"/>
            <w:noWrap/>
            <w:hideMark/>
          </w:tcPr>
          <w:p w14:paraId="491C84F2" w14:textId="77777777" w:rsidR="009E172F" w:rsidRPr="009A2DEF" w:rsidRDefault="009E172F" w:rsidP="009E172F">
            <w:pPr>
              <w:rPr>
                <w:rFonts w:eastAsia="Times New Roman" w:cs="Arial"/>
                <w:i/>
                <w:iCs/>
                <w:sz w:val="12"/>
                <w:szCs w:val="12"/>
                <w:lang w:val="en-AU" w:eastAsia="en-AU"/>
              </w:rPr>
            </w:pPr>
            <w:proofErr w:type="spellStart"/>
            <w:r w:rsidRPr="009A2DEF">
              <w:rPr>
                <w:rFonts w:eastAsia="Times New Roman" w:cs="Arial"/>
                <w:i/>
                <w:iCs/>
                <w:sz w:val="12"/>
                <w:szCs w:val="12"/>
                <w:lang w:val="en-AU" w:eastAsia="en-AU"/>
              </w:rPr>
              <w:t>Fraxinus</w:t>
            </w:r>
            <w:proofErr w:type="spellEnd"/>
            <w:r w:rsidRPr="009A2DEF">
              <w:rPr>
                <w:rFonts w:eastAsia="Times New Roman" w:cs="Arial"/>
                <w:i/>
                <w:iCs/>
                <w:sz w:val="12"/>
                <w:szCs w:val="12"/>
                <w:lang w:val="en-AU" w:eastAsia="en-AU"/>
              </w:rPr>
              <w:t xml:space="preserve"> excelsior</w:t>
            </w:r>
          </w:p>
        </w:tc>
        <w:tc>
          <w:tcPr>
            <w:tcW w:w="1275" w:type="dxa"/>
            <w:tcBorders>
              <w:top w:val="nil"/>
              <w:left w:val="nil"/>
              <w:bottom w:val="nil"/>
              <w:right w:val="nil"/>
            </w:tcBorders>
            <w:shd w:val="clear" w:color="auto" w:fill="auto"/>
            <w:noWrap/>
            <w:hideMark/>
          </w:tcPr>
          <w:p w14:paraId="6625071C" w14:textId="77777777" w:rsidR="009E172F" w:rsidRPr="009A2DEF" w:rsidRDefault="009E172F" w:rsidP="009E172F">
            <w:pPr>
              <w:rPr>
                <w:rFonts w:eastAsia="Times New Roman" w:cs="Arial"/>
                <w:sz w:val="12"/>
                <w:szCs w:val="12"/>
                <w:lang w:val="en-AU" w:eastAsia="en-AU"/>
              </w:rPr>
            </w:pPr>
            <w:r w:rsidRPr="009A2DEF">
              <w:rPr>
                <w:rFonts w:eastAsia="Times New Roman" w:cs="Arial"/>
                <w:sz w:val="12"/>
                <w:szCs w:val="12"/>
                <w:lang w:val="en-AU" w:eastAsia="en-AU"/>
              </w:rPr>
              <w:t>0.053 (0.029 / 0.078)</w:t>
            </w:r>
          </w:p>
        </w:tc>
        <w:tc>
          <w:tcPr>
            <w:tcW w:w="2835" w:type="dxa"/>
            <w:tcBorders>
              <w:top w:val="nil"/>
              <w:left w:val="nil"/>
              <w:bottom w:val="nil"/>
              <w:right w:val="nil"/>
            </w:tcBorders>
            <w:shd w:val="clear" w:color="auto" w:fill="auto"/>
            <w:noWrap/>
            <w:hideMark/>
          </w:tcPr>
          <w:p w14:paraId="358EBD26" w14:textId="4F2FAE6C" w:rsidR="009E172F" w:rsidRPr="009A2DEF" w:rsidRDefault="009E172F" w:rsidP="005B4175">
            <w:pPr>
              <w:rPr>
                <w:rFonts w:eastAsia="Times New Roman" w:cs="Times New Roman"/>
                <w:sz w:val="12"/>
                <w:szCs w:val="12"/>
                <w:lang w:val="en-AU" w:eastAsia="en-AU"/>
              </w:rPr>
            </w:pPr>
            <w:r w:rsidRPr="009A2DEF">
              <w:rPr>
                <w:rFonts w:eastAsia="Times New Roman" w:cs="Times New Roman"/>
                <w:sz w:val="12"/>
                <w:szCs w:val="12"/>
                <w:lang w:val="de-CH" w:eastAsia="en-AU"/>
              </w:rPr>
              <w:fldChar w:fldCharType="begin"/>
            </w:r>
            <w:r w:rsidR="005B4175" w:rsidRPr="009A2DEF">
              <w:rPr>
                <w:rFonts w:eastAsia="Times New Roman" w:cs="Times New Roman"/>
                <w:sz w:val="12"/>
                <w:szCs w:val="12"/>
                <w:lang w:val="de-CH" w:eastAsia="en-AU"/>
              </w:rPr>
              <w:instrText xml:space="preserve"> ADDIN EN.CITE &lt;EndNote&gt;&lt;Cite&gt;&lt;Author&gt;Köcher&lt;/Author&gt;&lt;Year&gt;2009&lt;/Year&gt;&lt;RecNum&gt;5550&lt;/RecNum&gt;&lt;DisplayText&gt;(Köcher et al. 2009; Roberts and Rosier 1994)&lt;/DisplayText&gt;&lt;record&gt;&lt;rec-number&gt;5550&lt;/rec-number&gt;&lt;foreign-keys&gt;&lt;key app="EN" db-id="2x999fsf50tf9ketear52pakz9wxaserp5tr" timestamp="0"&gt;5550&lt;/key&gt;&lt;/foreign-keys&gt;&lt;ref-type name="Journal Article"&gt;17&lt;/ref-type&gt;&lt;contributors&gt;&lt;authors&gt;&lt;author&gt;Paul Köcher&lt;/author&gt;&lt;author&gt;Tobias Gebauer&lt;/author&gt;&lt;author&gt;VivianaHorna&lt;/author&gt;&lt;author&gt;Christoph Leuschner&lt;/author&gt;&lt;/authors&gt;&lt;/contributors&gt;&lt;titles&gt;&lt;title&gt;Leaf water status and stem xylem flux in relation to soil drought in five temperate broad-leaved tree species with contrasting water use strategies&lt;/title&gt;&lt;secondary-title&gt;Annals of Forest Science&lt;/secondary-title&gt;&lt;/titles&gt;&lt;periodical&gt;&lt;full-title&gt;Annals of Forest Science&lt;/full-title&gt;&lt;/periodical&gt;&lt;pages&gt;101&lt;/pages&gt;&lt;volume&gt;66&lt;/volume&gt;&lt;dates&gt;&lt;year&gt;2009&lt;/year&gt;&lt;/dates&gt;&lt;urls&gt;&lt;/urls&gt;&lt;/record&gt;&lt;/Cite&gt;&lt;Cite&gt;&lt;Author&gt;Roberts&lt;/Author&gt;&lt;Year&gt;1994&lt;/Year&gt;&lt;RecNum&gt;5983&lt;/RecNum&gt;&lt;record&gt;&lt;rec-number&gt;5983&lt;/rec-number&gt;&lt;foreign-keys&gt;&lt;key app="EN" db-id="2x999fsf50tf9ketear52pakz9wxaserp5tr" timestamp="0"&gt;5983&lt;/key&gt;&lt;/foreign-keys&gt;&lt;ref-type name="Journal Article"&gt;17&lt;/ref-type&gt;&lt;contributors&gt;&lt;authors&gt;&lt;author&gt;Roberts, J.&lt;/author&gt;&lt;author&gt;Rosier, Paul T.W.&lt;/author&gt;&lt;/authors&gt;&lt;/contributors&gt;&lt;titles&gt;&lt;title&gt;Comparative estimates of transpiratioin of ash and beech forest at a chalk site in southern Britain&lt;/title&gt;&lt;secondary-title&gt;Journal of Hydrology&lt;/secondary-title&gt;&lt;/titles&gt;&lt;periodical&gt;&lt;full-title&gt;Journal of Hydrology&lt;/full-title&gt;&lt;/periodical&gt;&lt;pages&gt;229-245&lt;/pages&gt;&lt;volume&gt;162&lt;/volume&gt;&lt;dates&gt;&lt;year&gt;1994&lt;/year&gt;&lt;/dates&gt;&lt;urls&gt;&lt;/urls&gt;&lt;/record&gt;&lt;/Cite&gt;&lt;/EndNote&gt;</w:instrText>
            </w:r>
            <w:r w:rsidRPr="009A2DEF">
              <w:rPr>
                <w:rFonts w:eastAsia="Times New Roman" w:cs="Times New Roman"/>
                <w:sz w:val="12"/>
                <w:szCs w:val="12"/>
                <w:lang w:val="de-CH" w:eastAsia="en-AU"/>
              </w:rPr>
              <w:fldChar w:fldCharType="separate"/>
            </w:r>
            <w:r w:rsidR="005B4175" w:rsidRPr="009A2DEF">
              <w:rPr>
                <w:rFonts w:eastAsia="Times New Roman" w:cs="Times New Roman"/>
                <w:noProof/>
                <w:sz w:val="12"/>
                <w:szCs w:val="12"/>
                <w:lang w:val="en-AU" w:eastAsia="en-AU"/>
              </w:rPr>
              <w:t>(Köcher et al. 2009; Roberts and Rosier 1994)</w:t>
            </w:r>
            <w:r w:rsidRPr="009A2DEF">
              <w:rPr>
                <w:rFonts w:eastAsia="Times New Roman" w:cs="Times New Roman"/>
                <w:sz w:val="12"/>
                <w:szCs w:val="12"/>
                <w:lang w:val="de-CH" w:eastAsia="en-AU"/>
              </w:rPr>
              <w:fldChar w:fldCharType="end"/>
            </w:r>
          </w:p>
        </w:tc>
      </w:tr>
      <w:tr w:rsidR="009A2DEF" w:rsidRPr="009A2DEF" w14:paraId="34CE6720" w14:textId="77777777" w:rsidTr="002E30F3">
        <w:trPr>
          <w:trHeight w:val="20"/>
        </w:trPr>
        <w:tc>
          <w:tcPr>
            <w:tcW w:w="1560" w:type="dxa"/>
            <w:vMerge/>
            <w:tcBorders>
              <w:left w:val="nil"/>
              <w:right w:val="nil"/>
            </w:tcBorders>
            <w:shd w:val="clear" w:color="auto" w:fill="auto"/>
            <w:noWrap/>
            <w:hideMark/>
          </w:tcPr>
          <w:p w14:paraId="2483DF94" w14:textId="77777777" w:rsidR="009E172F" w:rsidRPr="009A2DEF" w:rsidRDefault="009E172F" w:rsidP="009E172F">
            <w:pPr>
              <w:rPr>
                <w:rFonts w:eastAsia="Times New Roman" w:cs="Times New Roman"/>
                <w:sz w:val="12"/>
                <w:szCs w:val="12"/>
                <w:lang w:val="en-AU" w:eastAsia="en-AU"/>
              </w:rPr>
            </w:pPr>
          </w:p>
        </w:tc>
        <w:tc>
          <w:tcPr>
            <w:tcW w:w="779" w:type="dxa"/>
            <w:tcBorders>
              <w:top w:val="nil"/>
              <w:left w:val="nil"/>
              <w:bottom w:val="nil"/>
              <w:right w:val="nil"/>
            </w:tcBorders>
            <w:shd w:val="clear" w:color="auto" w:fill="auto"/>
            <w:noWrap/>
            <w:hideMark/>
          </w:tcPr>
          <w:p w14:paraId="7224FDDD" w14:textId="77777777" w:rsidR="009E172F" w:rsidRPr="009A2DEF" w:rsidRDefault="009E172F" w:rsidP="009E172F">
            <w:pPr>
              <w:rPr>
                <w:rFonts w:eastAsia="Times New Roman" w:cs="Times New Roman"/>
                <w:sz w:val="12"/>
                <w:szCs w:val="12"/>
                <w:lang w:val="en-AU" w:eastAsia="en-AU"/>
              </w:rPr>
            </w:pPr>
          </w:p>
        </w:tc>
        <w:tc>
          <w:tcPr>
            <w:tcW w:w="576" w:type="dxa"/>
            <w:tcBorders>
              <w:top w:val="nil"/>
              <w:left w:val="nil"/>
              <w:bottom w:val="nil"/>
              <w:right w:val="nil"/>
            </w:tcBorders>
            <w:shd w:val="clear" w:color="auto" w:fill="auto"/>
            <w:noWrap/>
            <w:hideMark/>
          </w:tcPr>
          <w:p w14:paraId="102C03F8" w14:textId="77777777" w:rsidR="009E172F" w:rsidRPr="009A2DEF" w:rsidRDefault="009E172F" w:rsidP="009E172F">
            <w:pPr>
              <w:rPr>
                <w:rFonts w:eastAsia="Times New Roman" w:cs="Times New Roman"/>
                <w:sz w:val="12"/>
                <w:szCs w:val="12"/>
                <w:lang w:val="en-AU" w:eastAsia="en-AU"/>
              </w:rPr>
            </w:pPr>
          </w:p>
        </w:tc>
        <w:tc>
          <w:tcPr>
            <w:tcW w:w="649" w:type="dxa"/>
            <w:tcBorders>
              <w:top w:val="nil"/>
              <w:left w:val="nil"/>
              <w:bottom w:val="nil"/>
              <w:right w:val="nil"/>
            </w:tcBorders>
            <w:shd w:val="clear" w:color="auto" w:fill="auto"/>
            <w:noWrap/>
            <w:hideMark/>
          </w:tcPr>
          <w:p w14:paraId="03A0FE2A" w14:textId="77777777" w:rsidR="009E172F" w:rsidRPr="009A2DEF" w:rsidRDefault="009E172F" w:rsidP="009E172F">
            <w:pPr>
              <w:rPr>
                <w:rFonts w:eastAsia="Times New Roman" w:cs="Times New Roman"/>
                <w:sz w:val="12"/>
                <w:szCs w:val="12"/>
                <w:lang w:val="en-AU" w:eastAsia="en-AU"/>
              </w:rPr>
            </w:pPr>
          </w:p>
        </w:tc>
        <w:tc>
          <w:tcPr>
            <w:tcW w:w="1539" w:type="dxa"/>
            <w:tcBorders>
              <w:top w:val="nil"/>
              <w:left w:val="nil"/>
              <w:bottom w:val="nil"/>
              <w:right w:val="nil"/>
            </w:tcBorders>
            <w:shd w:val="clear" w:color="auto" w:fill="auto"/>
            <w:noWrap/>
            <w:hideMark/>
          </w:tcPr>
          <w:p w14:paraId="52434628" w14:textId="77777777" w:rsidR="009E172F" w:rsidRPr="009A2DEF" w:rsidRDefault="009E172F" w:rsidP="009E172F">
            <w:pPr>
              <w:rPr>
                <w:rFonts w:eastAsia="Times New Roman" w:cs="Arial"/>
                <w:i/>
                <w:iCs/>
                <w:sz w:val="12"/>
                <w:szCs w:val="12"/>
                <w:lang w:val="en-AU" w:eastAsia="en-AU"/>
              </w:rPr>
            </w:pPr>
            <w:proofErr w:type="spellStart"/>
            <w:r w:rsidRPr="009A2DEF">
              <w:rPr>
                <w:rFonts w:eastAsia="Times New Roman" w:cs="Arial"/>
                <w:i/>
                <w:iCs/>
                <w:sz w:val="12"/>
                <w:szCs w:val="12"/>
                <w:lang w:val="en-AU" w:eastAsia="en-AU"/>
              </w:rPr>
              <w:t>Larix</w:t>
            </w:r>
            <w:proofErr w:type="spellEnd"/>
            <w:r w:rsidRPr="009A2DEF">
              <w:rPr>
                <w:rFonts w:eastAsia="Times New Roman" w:cs="Arial"/>
                <w:i/>
                <w:iCs/>
                <w:sz w:val="12"/>
                <w:szCs w:val="12"/>
                <w:lang w:val="en-AU" w:eastAsia="en-AU"/>
              </w:rPr>
              <w:t xml:space="preserve"> decidua</w:t>
            </w:r>
          </w:p>
        </w:tc>
        <w:tc>
          <w:tcPr>
            <w:tcW w:w="1275" w:type="dxa"/>
            <w:tcBorders>
              <w:top w:val="nil"/>
              <w:left w:val="nil"/>
              <w:bottom w:val="nil"/>
              <w:right w:val="nil"/>
            </w:tcBorders>
            <w:shd w:val="clear" w:color="auto" w:fill="auto"/>
            <w:noWrap/>
            <w:hideMark/>
          </w:tcPr>
          <w:p w14:paraId="79E74F82" w14:textId="0A3C92DE" w:rsidR="009E172F" w:rsidRPr="009A2DEF" w:rsidRDefault="009E172F" w:rsidP="009E172F">
            <w:pPr>
              <w:rPr>
                <w:rFonts w:eastAsia="Times New Roman" w:cs="Arial"/>
                <w:sz w:val="12"/>
                <w:szCs w:val="12"/>
                <w:lang w:val="en-AU" w:eastAsia="en-AU"/>
              </w:rPr>
            </w:pPr>
            <w:r w:rsidRPr="009A2DEF">
              <w:rPr>
                <w:rFonts w:eastAsia="Times New Roman" w:cs="Arial"/>
                <w:sz w:val="12"/>
                <w:szCs w:val="12"/>
                <w:lang w:val="en-AU" w:eastAsia="en-AU"/>
              </w:rPr>
              <w:t>0.094</w:t>
            </w:r>
          </w:p>
        </w:tc>
        <w:tc>
          <w:tcPr>
            <w:tcW w:w="2835" w:type="dxa"/>
            <w:tcBorders>
              <w:top w:val="nil"/>
              <w:left w:val="nil"/>
              <w:bottom w:val="nil"/>
              <w:right w:val="nil"/>
            </w:tcBorders>
            <w:shd w:val="clear" w:color="auto" w:fill="auto"/>
            <w:noWrap/>
            <w:hideMark/>
          </w:tcPr>
          <w:p w14:paraId="39E22C68" w14:textId="445249C1" w:rsidR="009E172F" w:rsidRPr="009A2DEF" w:rsidRDefault="009E172F" w:rsidP="005B4175">
            <w:pPr>
              <w:rPr>
                <w:rFonts w:eastAsia="Times New Roman" w:cs="Times New Roman"/>
                <w:sz w:val="12"/>
                <w:szCs w:val="12"/>
                <w:lang w:val="en-AU" w:eastAsia="en-AU"/>
              </w:rPr>
            </w:pPr>
            <w:r w:rsidRPr="009A2DEF">
              <w:rPr>
                <w:rFonts w:eastAsia="Times New Roman" w:cs="Times New Roman"/>
                <w:sz w:val="12"/>
                <w:szCs w:val="12"/>
                <w:lang w:val="de-CH" w:eastAsia="en-AU"/>
              </w:rPr>
              <w:fldChar w:fldCharType="begin"/>
            </w:r>
            <w:r w:rsidR="005B4175" w:rsidRPr="009A2DEF">
              <w:rPr>
                <w:rFonts w:eastAsia="Times New Roman" w:cs="Times New Roman"/>
                <w:sz w:val="12"/>
                <w:szCs w:val="12"/>
                <w:lang w:val="de-CH" w:eastAsia="en-AU"/>
              </w:rPr>
              <w:instrText xml:space="preserve"> ADDIN EN.CITE &lt;EndNote&gt;&lt;Cite&gt;&lt;Author&gt;Peters&lt;/Author&gt;&lt;Year&gt;2019&lt;/Year&gt;&lt;RecNum&gt;7207&lt;/RecNum&gt;&lt;DisplayText&gt;(Peters et al. 2019)&lt;/DisplayText&gt;&lt;record&gt;&lt;rec-number&gt;7207&lt;/rec-number&gt;&lt;foreign-keys&gt;&lt;key app="EN" db-id="2x999fsf50tf9ketear52pakz9wxaserp5tr" timestamp="1586773381"&gt;7207&lt;/key&gt;&lt;/foreign-keys&gt;&lt;ref-type name="Journal Article"&gt;17&lt;/ref-type&gt;&lt;contributors&gt;&lt;authors&gt;&lt;author&gt;Richard L. Peters&lt;/author&gt;&lt;author&gt;Matthias Speich&lt;/author&gt;&lt;author&gt;Christoforos Pappas&lt;/author&gt;&lt;author&gt;Ansgar Kahmen&lt;/author&gt;&lt;author&gt;Georg von Arx&lt;/author&gt;&lt;author&gt;Elisabeth Graf Pannatier&lt;/author&gt;&lt;author&gt;Kathy Steppe&lt;/author&gt;&lt;author&gt;Kerstin Treydte&lt;/author&gt;&lt;author&gt;Ana Stritih&lt;/author&gt;&lt;author&gt;Patrick Fonti&lt;/author&gt;&lt;/authors&gt;&lt;/contributors&gt;&lt;titles&gt;&lt;title&gt;Contrasting stomatal sensitivity to temperature and soil drought in mature alpine conifers&lt;/title&gt;&lt;secondary-title&gt;Plant, Cell &amp;amp; Environment&lt;/secondary-title&gt;&lt;/titles&gt;&lt;periodical&gt;&lt;full-title&gt;Plant, Cell &amp;amp; Environment&lt;/full-title&gt;&lt;/periodical&gt;&lt;pages&gt;1674-1689&lt;/pages&gt;&lt;volume&gt;42&lt;/volume&gt;&lt;dates&gt;&lt;year&gt;2019&lt;/year&gt;&lt;/dates&gt;&lt;urls&gt;&lt;/urls&gt;&lt;/record&gt;&lt;/Cite&gt;&lt;/EndNote&gt;</w:instrText>
            </w:r>
            <w:r w:rsidRPr="009A2DEF">
              <w:rPr>
                <w:rFonts w:eastAsia="Times New Roman" w:cs="Times New Roman"/>
                <w:sz w:val="12"/>
                <w:szCs w:val="12"/>
                <w:lang w:val="de-CH" w:eastAsia="en-AU"/>
              </w:rPr>
              <w:fldChar w:fldCharType="separate"/>
            </w:r>
            <w:r w:rsidR="005B4175" w:rsidRPr="009A2DEF">
              <w:rPr>
                <w:rFonts w:eastAsia="Times New Roman" w:cs="Times New Roman"/>
                <w:noProof/>
                <w:sz w:val="12"/>
                <w:szCs w:val="12"/>
                <w:lang w:val="de-CH" w:eastAsia="en-AU"/>
              </w:rPr>
              <w:t>(Peters et al. 2019)</w:t>
            </w:r>
            <w:r w:rsidRPr="009A2DEF">
              <w:rPr>
                <w:rFonts w:eastAsia="Times New Roman" w:cs="Times New Roman"/>
                <w:sz w:val="12"/>
                <w:szCs w:val="12"/>
                <w:lang w:val="de-CH" w:eastAsia="en-AU"/>
              </w:rPr>
              <w:fldChar w:fldCharType="end"/>
            </w:r>
          </w:p>
        </w:tc>
      </w:tr>
      <w:tr w:rsidR="009A2DEF" w:rsidRPr="00117D40" w14:paraId="0C920276" w14:textId="77777777" w:rsidTr="002E30F3">
        <w:trPr>
          <w:trHeight w:val="20"/>
        </w:trPr>
        <w:tc>
          <w:tcPr>
            <w:tcW w:w="1560" w:type="dxa"/>
            <w:vMerge/>
            <w:tcBorders>
              <w:left w:val="nil"/>
              <w:right w:val="nil"/>
            </w:tcBorders>
            <w:shd w:val="clear" w:color="auto" w:fill="auto"/>
            <w:noWrap/>
            <w:hideMark/>
          </w:tcPr>
          <w:p w14:paraId="6D570C31" w14:textId="77777777" w:rsidR="009E172F" w:rsidRPr="009A2DEF" w:rsidRDefault="009E172F" w:rsidP="009E172F">
            <w:pPr>
              <w:rPr>
                <w:rFonts w:eastAsia="Times New Roman" w:cs="Times New Roman"/>
                <w:sz w:val="12"/>
                <w:szCs w:val="12"/>
                <w:lang w:val="en-AU" w:eastAsia="en-AU"/>
              </w:rPr>
            </w:pPr>
          </w:p>
        </w:tc>
        <w:tc>
          <w:tcPr>
            <w:tcW w:w="779" w:type="dxa"/>
            <w:tcBorders>
              <w:top w:val="nil"/>
              <w:left w:val="nil"/>
              <w:bottom w:val="nil"/>
              <w:right w:val="nil"/>
            </w:tcBorders>
            <w:shd w:val="clear" w:color="auto" w:fill="auto"/>
            <w:noWrap/>
            <w:hideMark/>
          </w:tcPr>
          <w:p w14:paraId="3F7B9E46" w14:textId="77777777" w:rsidR="009E172F" w:rsidRPr="009A2DEF" w:rsidRDefault="009E172F" w:rsidP="009E172F">
            <w:pPr>
              <w:rPr>
                <w:rFonts w:eastAsia="Times New Roman" w:cs="Times New Roman"/>
                <w:sz w:val="12"/>
                <w:szCs w:val="12"/>
                <w:lang w:val="en-AU" w:eastAsia="en-AU"/>
              </w:rPr>
            </w:pPr>
          </w:p>
        </w:tc>
        <w:tc>
          <w:tcPr>
            <w:tcW w:w="576" w:type="dxa"/>
            <w:tcBorders>
              <w:top w:val="nil"/>
              <w:left w:val="nil"/>
              <w:bottom w:val="nil"/>
              <w:right w:val="nil"/>
            </w:tcBorders>
            <w:shd w:val="clear" w:color="auto" w:fill="auto"/>
            <w:noWrap/>
            <w:hideMark/>
          </w:tcPr>
          <w:p w14:paraId="0473C19E" w14:textId="77777777" w:rsidR="009E172F" w:rsidRPr="009A2DEF" w:rsidRDefault="009E172F" w:rsidP="009E172F">
            <w:pPr>
              <w:rPr>
                <w:rFonts w:eastAsia="Times New Roman" w:cs="Times New Roman"/>
                <w:sz w:val="12"/>
                <w:szCs w:val="12"/>
                <w:lang w:val="en-AU" w:eastAsia="en-AU"/>
              </w:rPr>
            </w:pPr>
          </w:p>
        </w:tc>
        <w:tc>
          <w:tcPr>
            <w:tcW w:w="649" w:type="dxa"/>
            <w:tcBorders>
              <w:top w:val="nil"/>
              <w:left w:val="nil"/>
              <w:bottom w:val="nil"/>
              <w:right w:val="nil"/>
            </w:tcBorders>
            <w:shd w:val="clear" w:color="auto" w:fill="auto"/>
            <w:noWrap/>
            <w:hideMark/>
          </w:tcPr>
          <w:p w14:paraId="67D78A3C" w14:textId="77777777" w:rsidR="009E172F" w:rsidRPr="009A2DEF" w:rsidRDefault="009E172F" w:rsidP="009E172F">
            <w:pPr>
              <w:rPr>
                <w:rFonts w:eastAsia="Times New Roman" w:cs="Times New Roman"/>
                <w:sz w:val="12"/>
                <w:szCs w:val="12"/>
                <w:lang w:val="en-AU" w:eastAsia="en-AU"/>
              </w:rPr>
            </w:pPr>
          </w:p>
        </w:tc>
        <w:tc>
          <w:tcPr>
            <w:tcW w:w="1539" w:type="dxa"/>
            <w:tcBorders>
              <w:top w:val="nil"/>
              <w:left w:val="nil"/>
              <w:bottom w:val="nil"/>
              <w:right w:val="nil"/>
            </w:tcBorders>
            <w:shd w:val="clear" w:color="auto" w:fill="auto"/>
            <w:noWrap/>
            <w:hideMark/>
          </w:tcPr>
          <w:p w14:paraId="52DF16B5" w14:textId="77777777" w:rsidR="009E172F" w:rsidRPr="009A2DEF" w:rsidRDefault="009E172F" w:rsidP="009E172F">
            <w:pPr>
              <w:rPr>
                <w:rFonts w:eastAsia="Times New Roman" w:cs="Arial"/>
                <w:i/>
                <w:iCs/>
                <w:sz w:val="12"/>
                <w:szCs w:val="12"/>
                <w:lang w:val="en-AU" w:eastAsia="en-AU"/>
              </w:rPr>
            </w:pPr>
            <w:proofErr w:type="spellStart"/>
            <w:r w:rsidRPr="009A2DEF">
              <w:rPr>
                <w:rFonts w:eastAsia="Times New Roman" w:cs="Arial"/>
                <w:i/>
                <w:iCs/>
                <w:sz w:val="12"/>
                <w:szCs w:val="12"/>
                <w:lang w:val="en-AU" w:eastAsia="en-AU"/>
              </w:rPr>
              <w:t>Picea</w:t>
            </w:r>
            <w:proofErr w:type="spellEnd"/>
            <w:r w:rsidRPr="009A2DEF">
              <w:rPr>
                <w:rFonts w:eastAsia="Times New Roman" w:cs="Arial"/>
                <w:i/>
                <w:iCs/>
                <w:sz w:val="12"/>
                <w:szCs w:val="12"/>
                <w:lang w:val="en-AU" w:eastAsia="en-AU"/>
              </w:rPr>
              <w:t xml:space="preserve"> </w:t>
            </w:r>
            <w:proofErr w:type="spellStart"/>
            <w:r w:rsidRPr="009A2DEF">
              <w:rPr>
                <w:rFonts w:eastAsia="Times New Roman" w:cs="Arial"/>
                <w:i/>
                <w:iCs/>
                <w:sz w:val="12"/>
                <w:szCs w:val="12"/>
                <w:lang w:val="en-AU" w:eastAsia="en-AU"/>
              </w:rPr>
              <w:t>abies</w:t>
            </w:r>
            <w:proofErr w:type="spellEnd"/>
          </w:p>
        </w:tc>
        <w:tc>
          <w:tcPr>
            <w:tcW w:w="1275" w:type="dxa"/>
            <w:tcBorders>
              <w:top w:val="nil"/>
              <w:left w:val="nil"/>
              <w:bottom w:val="nil"/>
              <w:right w:val="nil"/>
            </w:tcBorders>
            <w:shd w:val="clear" w:color="auto" w:fill="auto"/>
            <w:noWrap/>
            <w:hideMark/>
          </w:tcPr>
          <w:p w14:paraId="537701B5" w14:textId="77777777" w:rsidR="009E172F" w:rsidRPr="009A2DEF" w:rsidRDefault="009E172F" w:rsidP="009E172F">
            <w:pPr>
              <w:rPr>
                <w:rFonts w:eastAsia="Times New Roman" w:cs="Arial"/>
                <w:sz w:val="12"/>
                <w:szCs w:val="12"/>
                <w:lang w:val="en-AU" w:eastAsia="en-AU"/>
              </w:rPr>
            </w:pPr>
            <w:r w:rsidRPr="009A2DEF">
              <w:rPr>
                <w:rFonts w:eastAsia="Times New Roman" w:cs="Arial"/>
                <w:sz w:val="12"/>
                <w:szCs w:val="12"/>
                <w:lang w:val="en-AU" w:eastAsia="en-AU"/>
              </w:rPr>
              <w:t>0.095 (0.087 / 0.1)</w:t>
            </w:r>
          </w:p>
        </w:tc>
        <w:tc>
          <w:tcPr>
            <w:tcW w:w="2835" w:type="dxa"/>
            <w:tcBorders>
              <w:top w:val="nil"/>
              <w:left w:val="nil"/>
              <w:bottom w:val="nil"/>
              <w:right w:val="nil"/>
            </w:tcBorders>
            <w:shd w:val="clear" w:color="auto" w:fill="auto"/>
            <w:noWrap/>
            <w:hideMark/>
          </w:tcPr>
          <w:p w14:paraId="1789626F" w14:textId="3E634234" w:rsidR="009E172F" w:rsidRPr="009A2DEF" w:rsidRDefault="009E172F" w:rsidP="005B4175">
            <w:pPr>
              <w:rPr>
                <w:rFonts w:eastAsia="Times New Roman" w:cs="Times New Roman"/>
                <w:sz w:val="12"/>
                <w:szCs w:val="12"/>
                <w:lang w:val="fr-CH" w:eastAsia="en-AU"/>
              </w:rPr>
            </w:pPr>
            <w:r w:rsidRPr="009A2DEF">
              <w:rPr>
                <w:rFonts w:eastAsia="Times New Roman" w:cs="Times New Roman"/>
                <w:sz w:val="12"/>
                <w:szCs w:val="12"/>
                <w:lang w:val="en-AU" w:eastAsia="en-AU"/>
              </w:rPr>
              <w:fldChar w:fldCharType="begin">
                <w:fldData xml:space="preserve">PEVuZE5vdGU+PENpdGU+PEF1dGhvcj5CcsOpZGE8L0F1dGhvcj48WWVhcj4yMDA2PC9ZZWFyPjxS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</w:fldData>
              </w:fldChar>
            </w:r>
            <w:r w:rsidR="005B4175" w:rsidRPr="009A2DEF">
              <w:rPr>
                <w:rFonts w:eastAsia="Times New Roman" w:cs="Times New Roman"/>
                <w:sz w:val="12"/>
                <w:szCs w:val="12"/>
                <w:lang w:val="fr-CH" w:eastAsia="en-AU"/>
              </w:rPr>
              <w:instrText xml:space="preserve"> ADDIN EN.CITE </w:instrText>
            </w:r>
            <w:r w:rsidR="005B4175" w:rsidRPr="009A2DEF">
              <w:rPr>
                <w:rFonts w:eastAsia="Times New Roman" w:cs="Times New Roman"/>
                <w:sz w:val="12"/>
                <w:szCs w:val="12"/>
                <w:lang w:val="en-AU" w:eastAsia="en-AU"/>
              </w:rPr>
              <w:fldChar w:fldCharType="begin">
                <w:fldData xml:space="preserve">PEVuZE5vdGU+PENpdGU+PEF1dGhvcj5CcsOpZGE8L0F1dGhvcj48WWVhcj4yMDA2PC9ZZWFyPjxS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</w:fldData>
              </w:fldChar>
            </w:r>
            <w:r w:rsidR="005B4175" w:rsidRPr="009A2DEF">
              <w:rPr>
                <w:rFonts w:eastAsia="Times New Roman" w:cs="Times New Roman"/>
                <w:sz w:val="12"/>
                <w:szCs w:val="12"/>
                <w:lang w:val="fr-CH" w:eastAsia="en-AU"/>
              </w:rPr>
              <w:instrText xml:space="preserve"> ADDIN EN.CITE.DATA </w:instrText>
            </w:r>
            <w:r w:rsidR="005B4175" w:rsidRPr="009A2DEF">
              <w:rPr>
                <w:rFonts w:eastAsia="Times New Roman" w:cs="Times New Roman"/>
                <w:sz w:val="12"/>
                <w:szCs w:val="12"/>
                <w:lang w:val="en-AU" w:eastAsia="en-AU"/>
              </w:rPr>
            </w:r>
            <w:r w:rsidR="005B4175" w:rsidRPr="009A2DEF">
              <w:rPr>
                <w:rFonts w:eastAsia="Times New Roman" w:cs="Times New Roman"/>
                <w:sz w:val="12"/>
                <w:szCs w:val="12"/>
                <w:lang w:val="en-AU" w:eastAsia="en-AU"/>
              </w:rPr>
              <w:fldChar w:fldCharType="end"/>
            </w:r>
            <w:r w:rsidRPr="009A2DEF">
              <w:rPr>
                <w:rFonts w:eastAsia="Times New Roman" w:cs="Times New Roman"/>
                <w:sz w:val="12"/>
                <w:szCs w:val="12"/>
                <w:lang w:val="en-AU" w:eastAsia="en-AU"/>
              </w:rPr>
            </w:r>
            <w:r w:rsidRPr="009A2DEF">
              <w:rPr>
                <w:rFonts w:eastAsia="Times New Roman" w:cs="Times New Roman"/>
                <w:sz w:val="12"/>
                <w:szCs w:val="12"/>
                <w:lang w:val="en-AU" w:eastAsia="en-AU"/>
              </w:rPr>
              <w:fldChar w:fldCharType="separate"/>
            </w:r>
            <w:r w:rsidR="005B4175" w:rsidRPr="009A2DEF">
              <w:rPr>
                <w:rFonts w:eastAsia="Times New Roman" w:cs="Times New Roman"/>
                <w:noProof/>
                <w:sz w:val="12"/>
                <w:szCs w:val="12"/>
                <w:lang w:val="fr-CH" w:eastAsia="en-AU"/>
              </w:rPr>
              <w:t>(Bréda et al. 2006; Cienciala et al. 1992; Peters et al. 2019)</w:t>
            </w:r>
            <w:r w:rsidRPr="009A2DEF">
              <w:rPr>
                <w:rFonts w:eastAsia="Times New Roman" w:cs="Times New Roman"/>
                <w:sz w:val="12"/>
                <w:szCs w:val="12"/>
                <w:lang w:val="en-AU" w:eastAsia="en-AU"/>
              </w:rPr>
              <w:fldChar w:fldCharType="end"/>
            </w:r>
          </w:p>
        </w:tc>
      </w:tr>
      <w:tr w:rsidR="009A2DEF" w:rsidRPr="00117D40" w14:paraId="3579A64F" w14:textId="77777777" w:rsidTr="002E30F3">
        <w:trPr>
          <w:trHeight w:val="20"/>
        </w:trPr>
        <w:tc>
          <w:tcPr>
            <w:tcW w:w="1560" w:type="dxa"/>
            <w:vMerge/>
            <w:tcBorders>
              <w:left w:val="nil"/>
              <w:right w:val="nil"/>
            </w:tcBorders>
            <w:shd w:val="clear" w:color="auto" w:fill="auto"/>
            <w:noWrap/>
            <w:hideMark/>
          </w:tcPr>
          <w:p w14:paraId="251B0627" w14:textId="77777777" w:rsidR="009E172F" w:rsidRPr="009A2DEF" w:rsidRDefault="009E172F" w:rsidP="009E172F">
            <w:pPr>
              <w:rPr>
                <w:rFonts w:eastAsia="Times New Roman" w:cs="Times New Roman"/>
                <w:sz w:val="12"/>
                <w:szCs w:val="12"/>
                <w:lang w:val="fr-CH" w:eastAsia="en-AU"/>
              </w:rPr>
            </w:pPr>
          </w:p>
        </w:tc>
        <w:tc>
          <w:tcPr>
            <w:tcW w:w="779" w:type="dxa"/>
            <w:tcBorders>
              <w:top w:val="nil"/>
              <w:left w:val="nil"/>
              <w:bottom w:val="nil"/>
              <w:right w:val="nil"/>
            </w:tcBorders>
            <w:shd w:val="clear" w:color="auto" w:fill="auto"/>
            <w:noWrap/>
            <w:hideMark/>
          </w:tcPr>
          <w:p w14:paraId="18C7CF73" w14:textId="77777777" w:rsidR="009E172F" w:rsidRPr="009A2DEF" w:rsidRDefault="009E172F" w:rsidP="009E172F">
            <w:pPr>
              <w:rPr>
                <w:rFonts w:eastAsia="Times New Roman" w:cs="Times New Roman"/>
                <w:sz w:val="12"/>
                <w:szCs w:val="12"/>
                <w:lang w:val="fr-CH" w:eastAsia="en-AU"/>
              </w:rPr>
            </w:pPr>
          </w:p>
        </w:tc>
        <w:tc>
          <w:tcPr>
            <w:tcW w:w="576" w:type="dxa"/>
            <w:tcBorders>
              <w:top w:val="nil"/>
              <w:left w:val="nil"/>
              <w:bottom w:val="nil"/>
              <w:right w:val="nil"/>
            </w:tcBorders>
            <w:shd w:val="clear" w:color="auto" w:fill="auto"/>
            <w:noWrap/>
            <w:hideMark/>
          </w:tcPr>
          <w:p w14:paraId="446E3AFB" w14:textId="77777777" w:rsidR="009E172F" w:rsidRPr="009A2DEF" w:rsidRDefault="009E172F" w:rsidP="009E172F">
            <w:pPr>
              <w:rPr>
                <w:rFonts w:eastAsia="Times New Roman" w:cs="Times New Roman"/>
                <w:sz w:val="12"/>
                <w:szCs w:val="12"/>
                <w:lang w:val="fr-CH" w:eastAsia="en-AU"/>
              </w:rPr>
            </w:pPr>
          </w:p>
        </w:tc>
        <w:tc>
          <w:tcPr>
            <w:tcW w:w="649" w:type="dxa"/>
            <w:tcBorders>
              <w:top w:val="nil"/>
              <w:left w:val="nil"/>
              <w:bottom w:val="nil"/>
              <w:right w:val="nil"/>
            </w:tcBorders>
            <w:shd w:val="clear" w:color="auto" w:fill="auto"/>
            <w:noWrap/>
            <w:hideMark/>
          </w:tcPr>
          <w:p w14:paraId="53D97E9B" w14:textId="77777777" w:rsidR="009E172F" w:rsidRPr="009A2DEF" w:rsidRDefault="009E172F" w:rsidP="009E172F">
            <w:pPr>
              <w:rPr>
                <w:rFonts w:eastAsia="Times New Roman" w:cs="Times New Roman"/>
                <w:sz w:val="12"/>
                <w:szCs w:val="12"/>
                <w:lang w:val="fr-CH" w:eastAsia="en-AU"/>
              </w:rPr>
            </w:pPr>
          </w:p>
        </w:tc>
        <w:tc>
          <w:tcPr>
            <w:tcW w:w="1539" w:type="dxa"/>
            <w:tcBorders>
              <w:top w:val="nil"/>
              <w:left w:val="nil"/>
              <w:bottom w:val="nil"/>
              <w:right w:val="nil"/>
            </w:tcBorders>
            <w:shd w:val="clear" w:color="auto" w:fill="auto"/>
            <w:noWrap/>
            <w:hideMark/>
          </w:tcPr>
          <w:p w14:paraId="59DAEED4" w14:textId="77777777" w:rsidR="009E172F" w:rsidRPr="009A2DEF" w:rsidRDefault="009E172F" w:rsidP="009E172F">
            <w:pPr>
              <w:rPr>
                <w:rFonts w:eastAsia="Times New Roman" w:cs="Arial"/>
                <w:i/>
                <w:iCs/>
                <w:sz w:val="12"/>
                <w:szCs w:val="12"/>
                <w:lang w:val="en-AU" w:eastAsia="en-AU"/>
              </w:rPr>
            </w:pPr>
            <w:proofErr w:type="spellStart"/>
            <w:r w:rsidRPr="009A2DEF">
              <w:rPr>
                <w:rFonts w:eastAsia="Times New Roman" w:cs="Arial"/>
                <w:i/>
                <w:iCs/>
                <w:sz w:val="12"/>
                <w:szCs w:val="12"/>
                <w:lang w:val="en-AU" w:eastAsia="en-AU"/>
              </w:rPr>
              <w:t>Pinus</w:t>
            </w:r>
            <w:proofErr w:type="spellEnd"/>
            <w:r w:rsidRPr="009A2DEF">
              <w:rPr>
                <w:rFonts w:eastAsia="Times New Roman" w:cs="Arial"/>
                <w:i/>
                <w:iCs/>
                <w:sz w:val="12"/>
                <w:szCs w:val="12"/>
                <w:lang w:val="en-AU" w:eastAsia="en-AU"/>
              </w:rPr>
              <w:t xml:space="preserve"> </w:t>
            </w:r>
            <w:proofErr w:type="spellStart"/>
            <w:r w:rsidRPr="009A2DEF">
              <w:rPr>
                <w:rFonts w:eastAsia="Times New Roman" w:cs="Arial"/>
                <w:i/>
                <w:iCs/>
                <w:sz w:val="12"/>
                <w:szCs w:val="12"/>
                <w:lang w:val="en-AU" w:eastAsia="en-AU"/>
              </w:rPr>
              <w:t>sylvestris</w:t>
            </w:r>
            <w:proofErr w:type="spellEnd"/>
          </w:p>
        </w:tc>
        <w:tc>
          <w:tcPr>
            <w:tcW w:w="1275" w:type="dxa"/>
            <w:tcBorders>
              <w:top w:val="nil"/>
              <w:left w:val="nil"/>
              <w:bottom w:val="nil"/>
              <w:right w:val="nil"/>
            </w:tcBorders>
            <w:shd w:val="clear" w:color="auto" w:fill="auto"/>
            <w:noWrap/>
            <w:hideMark/>
          </w:tcPr>
          <w:p w14:paraId="3F0911C8" w14:textId="77777777" w:rsidR="009E172F" w:rsidRPr="009A2DEF" w:rsidRDefault="009E172F" w:rsidP="009E172F">
            <w:pPr>
              <w:rPr>
                <w:rFonts w:eastAsia="Times New Roman" w:cs="Arial"/>
                <w:sz w:val="12"/>
                <w:szCs w:val="12"/>
                <w:lang w:val="en-AU" w:eastAsia="en-AU"/>
              </w:rPr>
            </w:pPr>
            <w:r w:rsidRPr="009A2DEF">
              <w:rPr>
                <w:rFonts w:eastAsia="Times New Roman" w:cs="Arial"/>
                <w:sz w:val="12"/>
                <w:szCs w:val="12"/>
                <w:lang w:val="en-AU" w:eastAsia="en-AU"/>
              </w:rPr>
              <w:t>0.076 (0.048 / 0.098)</w:t>
            </w:r>
          </w:p>
        </w:tc>
        <w:tc>
          <w:tcPr>
            <w:tcW w:w="2835" w:type="dxa"/>
            <w:tcBorders>
              <w:top w:val="nil"/>
              <w:left w:val="nil"/>
              <w:bottom w:val="nil"/>
              <w:right w:val="nil"/>
            </w:tcBorders>
            <w:shd w:val="clear" w:color="auto" w:fill="auto"/>
            <w:noWrap/>
            <w:hideMark/>
          </w:tcPr>
          <w:p w14:paraId="59FC0C88" w14:textId="4227757F" w:rsidR="009E172F" w:rsidRPr="009A2DEF" w:rsidRDefault="009E172F" w:rsidP="005B4175">
            <w:pPr>
              <w:rPr>
                <w:rFonts w:eastAsia="Times New Roman" w:cs="Times New Roman"/>
                <w:sz w:val="12"/>
                <w:szCs w:val="12"/>
                <w:lang w:val="fr-CH" w:eastAsia="en-AU"/>
              </w:rPr>
            </w:pPr>
            <w:r w:rsidRPr="009A2DEF">
              <w:rPr>
                <w:rFonts w:eastAsia="Times New Roman" w:cs="Times New Roman"/>
                <w:sz w:val="12"/>
                <w:szCs w:val="12"/>
                <w:lang w:val="en-AU" w:eastAsia="en-AU"/>
              </w:rPr>
              <w:fldChar w:fldCharType="begin">
                <w:fldData xml:space="preserve">PEVuZE5vdGU+PENpdGU+PEF1dGhvcj5CcsOpZGE8L0F1dGhvcj48WWVhcj4yMDA2PC9ZZWFyPjxS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</w:fldData>
              </w:fldChar>
            </w:r>
            <w:r w:rsidR="005B4175" w:rsidRPr="009A2DEF">
              <w:rPr>
                <w:rFonts w:eastAsia="Times New Roman" w:cs="Times New Roman"/>
                <w:sz w:val="12"/>
                <w:szCs w:val="12"/>
                <w:lang w:val="fr-CH" w:eastAsia="en-AU"/>
              </w:rPr>
              <w:instrText xml:space="preserve"> ADDIN EN.CITE </w:instrText>
            </w:r>
            <w:r w:rsidR="005B4175" w:rsidRPr="009A2DEF">
              <w:rPr>
                <w:rFonts w:eastAsia="Times New Roman" w:cs="Times New Roman"/>
                <w:sz w:val="12"/>
                <w:szCs w:val="12"/>
                <w:lang w:val="en-AU" w:eastAsia="en-AU"/>
              </w:rPr>
              <w:fldChar w:fldCharType="begin">
                <w:fldData xml:space="preserve">PEVuZE5vdGU+PENpdGU+PEF1dGhvcj5CcsOpZGE8L0F1dGhvcj48WWVhcj4yMDA2PC9ZZWFyPjxS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</w:fldData>
              </w:fldChar>
            </w:r>
            <w:r w:rsidR="005B4175" w:rsidRPr="009A2DEF">
              <w:rPr>
                <w:rFonts w:eastAsia="Times New Roman" w:cs="Times New Roman"/>
                <w:sz w:val="12"/>
                <w:szCs w:val="12"/>
                <w:lang w:val="fr-CH" w:eastAsia="en-AU"/>
              </w:rPr>
              <w:instrText xml:space="preserve"> ADDIN EN.CITE.DATA </w:instrText>
            </w:r>
            <w:r w:rsidR="005B4175" w:rsidRPr="009A2DEF">
              <w:rPr>
                <w:rFonts w:eastAsia="Times New Roman" w:cs="Times New Roman"/>
                <w:sz w:val="12"/>
                <w:szCs w:val="12"/>
                <w:lang w:val="en-AU" w:eastAsia="en-AU"/>
              </w:rPr>
            </w:r>
            <w:r w:rsidR="005B4175" w:rsidRPr="009A2DEF">
              <w:rPr>
                <w:rFonts w:eastAsia="Times New Roman" w:cs="Times New Roman"/>
                <w:sz w:val="12"/>
                <w:szCs w:val="12"/>
                <w:lang w:val="en-AU" w:eastAsia="en-AU"/>
              </w:rPr>
              <w:fldChar w:fldCharType="end"/>
            </w:r>
            <w:r w:rsidRPr="009A2DEF">
              <w:rPr>
                <w:rFonts w:eastAsia="Times New Roman" w:cs="Times New Roman"/>
                <w:sz w:val="12"/>
                <w:szCs w:val="12"/>
                <w:lang w:val="en-AU" w:eastAsia="en-AU"/>
              </w:rPr>
            </w:r>
            <w:r w:rsidRPr="009A2DEF">
              <w:rPr>
                <w:rFonts w:eastAsia="Times New Roman" w:cs="Times New Roman"/>
                <w:sz w:val="12"/>
                <w:szCs w:val="12"/>
                <w:lang w:val="en-AU" w:eastAsia="en-AU"/>
              </w:rPr>
              <w:fldChar w:fldCharType="separate"/>
            </w:r>
            <w:r w:rsidR="005B4175" w:rsidRPr="009A2DEF">
              <w:rPr>
                <w:rFonts w:eastAsia="Times New Roman" w:cs="Times New Roman"/>
                <w:noProof/>
                <w:sz w:val="12"/>
                <w:szCs w:val="12"/>
                <w:lang w:val="fr-CH" w:eastAsia="en-AU"/>
              </w:rPr>
              <w:t>(Aguadé et al. 2015; Beadle et al. 1985; Bréda et al. 2006; Whitehead et al. 1984; Wieser et al. 2014)</w:t>
            </w:r>
            <w:r w:rsidRPr="009A2DEF">
              <w:rPr>
                <w:rFonts w:eastAsia="Times New Roman" w:cs="Times New Roman"/>
                <w:sz w:val="12"/>
                <w:szCs w:val="12"/>
                <w:lang w:val="en-AU" w:eastAsia="en-AU"/>
              </w:rPr>
              <w:fldChar w:fldCharType="end"/>
            </w:r>
            <w:r w:rsidRPr="009A2DEF">
              <w:rPr>
                <w:rFonts w:eastAsia="Times New Roman" w:cs="Times New Roman"/>
                <w:sz w:val="12"/>
                <w:szCs w:val="12"/>
                <w:lang w:val="fr-CH" w:eastAsia="en-AU"/>
              </w:rPr>
              <w:t>.</w:t>
            </w:r>
          </w:p>
        </w:tc>
      </w:tr>
      <w:tr w:rsidR="009A2DEF" w:rsidRPr="009A2DEF" w14:paraId="7DF77868" w14:textId="77777777" w:rsidTr="002E30F3">
        <w:trPr>
          <w:trHeight w:val="20"/>
        </w:trPr>
        <w:tc>
          <w:tcPr>
            <w:tcW w:w="1560" w:type="dxa"/>
            <w:vMerge/>
            <w:tcBorders>
              <w:left w:val="nil"/>
              <w:right w:val="nil"/>
            </w:tcBorders>
            <w:shd w:val="clear" w:color="auto" w:fill="auto"/>
            <w:noWrap/>
            <w:hideMark/>
          </w:tcPr>
          <w:p w14:paraId="16EDE391" w14:textId="77777777" w:rsidR="009E172F" w:rsidRPr="009A2DEF" w:rsidRDefault="009E172F" w:rsidP="009E172F">
            <w:pPr>
              <w:rPr>
                <w:rFonts w:eastAsia="Times New Roman" w:cs="Times New Roman"/>
                <w:sz w:val="12"/>
                <w:szCs w:val="12"/>
                <w:lang w:val="fr-CH" w:eastAsia="en-AU"/>
              </w:rPr>
            </w:pPr>
          </w:p>
        </w:tc>
        <w:tc>
          <w:tcPr>
            <w:tcW w:w="779" w:type="dxa"/>
            <w:tcBorders>
              <w:top w:val="nil"/>
              <w:left w:val="nil"/>
              <w:bottom w:val="nil"/>
              <w:right w:val="nil"/>
            </w:tcBorders>
            <w:shd w:val="clear" w:color="auto" w:fill="auto"/>
            <w:noWrap/>
            <w:hideMark/>
          </w:tcPr>
          <w:p w14:paraId="3F3FF45D" w14:textId="77777777" w:rsidR="009E172F" w:rsidRPr="009A2DEF" w:rsidRDefault="009E172F" w:rsidP="009E172F">
            <w:pPr>
              <w:rPr>
                <w:rFonts w:eastAsia="Times New Roman" w:cs="Times New Roman"/>
                <w:sz w:val="12"/>
                <w:szCs w:val="12"/>
                <w:lang w:val="fr-CH" w:eastAsia="en-AU"/>
              </w:rPr>
            </w:pPr>
          </w:p>
        </w:tc>
        <w:tc>
          <w:tcPr>
            <w:tcW w:w="576" w:type="dxa"/>
            <w:tcBorders>
              <w:top w:val="nil"/>
              <w:left w:val="nil"/>
              <w:bottom w:val="nil"/>
              <w:right w:val="nil"/>
            </w:tcBorders>
            <w:shd w:val="clear" w:color="auto" w:fill="auto"/>
            <w:noWrap/>
            <w:hideMark/>
          </w:tcPr>
          <w:p w14:paraId="138E6097" w14:textId="77777777" w:rsidR="009E172F" w:rsidRPr="009A2DEF" w:rsidRDefault="009E172F" w:rsidP="009E172F">
            <w:pPr>
              <w:rPr>
                <w:rFonts w:eastAsia="Times New Roman" w:cs="Times New Roman"/>
                <w:sz w:val="12"/>
                <w:szCs w:val="12"/>
                <w:lang w:val="fr-CH" w:eastAsia="en-AU"/>
              </w:rPr>
            </w:pPr>
          </w:p>
        </w:tc>
        <w:tc>
          <w:tcPr>
            <w:tcW w:w="649" w:type="dxa"/>
            <w:tcBorders>
              <w:top w:val="nil"/>
              <w:left w:val="nil"/>
              <w:bottom w:val="nil"/>
              <w:right w:val="nil"/>
            </w:tcBorders>
            <w:shd w:val="clear" w:color="auto" w:fill="auto"/>
            <w:noWrap/>
            <w:hideMark/>
          </w:tcPr>
          <w:p w14:paraId="581C3B4C" w14:textId="77777777" w:rsidR="009E172F" w:rsidRPr="009A2DEF" w:rsidRDefault="009E172F" w:rsidP="009E172F">
            <w:pPr>
              <w:rPr>
                <w:rFonts w:eastAsia="Times New Roman" w:cs="Times New Roman"/>
                <w:sz w:val="12"/>
                <w:szCs w:val="12"/>
                <w:lang w:val="fr-CH" w:eastAsia="en-AU"/>
              </w:rPr>
            </w:pPr>
          </w:p>
        </w:tc>
        <w:tc>
          <w:tcPr>
            <w:tcW w:w="1539" w:type="dxa"/>
            <w:tcBorders>
              <w:top w:val="nil"/>
              <w:left w:val="nil"/>
              <w:bottom w:val="nil"/>
              <w:right w:val="nil"/>
            </w:tcBorders>
            <w:shd w:val="clear" w:color="auto" w:fill="auto"/>
            <w:noWrap/>
            <w:hideMark/>
          </w:tcPr>
          <w:p w14:paraId="4E1BC686" w14:textId="77777777" w:rsidR="009E172F" w:rsidRPr="009A2DEF" w:rsidRDefault="009E172F" w:rsidP="009E172F">
            <w:pPr>
              <w:rPr>
                <w:rFonts w:eastAsia="Times New Roman" w:cs="Arial"/>
                <w:i/>
                <w:iCs/>
                <w:sz w:val="12"/>
                <w:szCs w:val="12"/>
                <w:lang w:val="en-AU" w:eastAsia="en-AU"/>
              </w:rPr>
            </w:pPr>
            <w:proofErr w:type="spellStart"/>
            <w:r w:rsidRPr="009A2DEF">
              <w:rPr>
                <w:rFonts w:eastAsia="Times New Roman" w:cs="Arial"/>
                <w:i/>
                <w:iCs/>
                <w:sz w:val="12"/>
                <w:szCs w:val="12"/>
                <w:lang w:val="en-AU" w:eastAsia="en-AU"/>
              </w:rPr>
              <w:t>Pseudotsuga</w:t>
            </w:r>
            <w:proofErr w:type="spellEnd"/>
            <w:r w:rsidRPr="009A2DEF">
              <w:rPr>
                <w:rFonts w:eastAsia="Times New Roman" w:cs="Arial"/>
                <w:i/>
                <w:iCs/>
                <w:sz w:val="12"/>
                <w:szCs w:val="12"/>
                <w:lang w:val="en-AU" w:eastAsia="en-AU"/>
              </w:rPr>
              <w:t xml:space="preserve"> </w:t>
            </w:r>
            <w:proofErr w:type="spellStart"/>
            <w:r w:rsidRPr="009A2DEF">
              <w:rPr>
                <w:rFonts w:eastAsia="Times New Roman" w:cs="Arial"/>
                <w:i/>
                <w:iCs/>
                <w:sz w:val="12"/>
                <w:szCs w:val="12"/>
                <w:lang w:val="en-AU" w:eastAsia="en-AU"/>
              </w:rPr>
              <w:t>menziesii</w:t>
            </w:r>
            <w:proofErr w:type="spellEnd"/>
          </w:p>
        </w:tc>
        <w:tc>
          <w:tcPr>
            <w:tcW w:w="1275" w:type="dxa"/>
            <w:tcBorders>
              <w:top w:val="nil"/>
              <w:left w:val="nil"/>
              <w:bottom w:val="nil"/>
              <w:right w:val="nil"/>
            </w:tcBorders>
            <w:shd w:val="clear" w:color="auto" w:fill="auto"/>
            <w:noWrap/>
            <w:hideMark/>
          </w:tcPr>
          <w:p w14:paraId="1A9BDC72" w14:textId="77777777" w:rsidR="009E172F" w:rsidRPr="009A2DEF" w:rsidRDefault="009E172F" w:rsidP="009E172F">
            <w:pPr>
              <w:rPr>
                <w:rFonts w:eastAsia="Times New Roman" w:cs="Arial"/>
                <w:sz w:val="12"/>
                <w:szCs w:val="12"/>
                <w:lang w:val="en-AU" w:eastAsia="en-AU"/>
              </w:rPr>
            </w:pPr>
            <w:r w:rsidRPr="009A2DEF">
              <w:rPr>
                <w:rFonts w:eastAsia="Times New Roman" w:cs="Arial"/>
                <w:sz w:val="12"/>
                <w:szCs w:val="12"/>
                <w:lang w:val="en-AU" w:eastAsia="en-AU"/>
              </w:rPr>
              <w:t>0.052 (0.026 / 0.079)</w:t>
            </w:r>
          </w:p>
        </w:tc>
        <w:tc>
          <w:tcPr>
            <w:tcW w:w="2835" w:type="dxa"/>
            <w:tcBorders>
              <w:top w:val="nil"/>
              <w:left w:val="nil"/>
              <w:bottom w:val="nil"/>
              <w:right w:val="nil"/>
            </w:tcBorders>
            <w:shd w:val="clear" w:color="auto" w:fill="auto"/>
            <w:noWrap/>
            <w:hideMark/>
          </w:tcPr>
          <w:p w14:paraId="6864CC1E" w14:textId="7C66C01E" w:rsidR="009E172F" w:rsidRPr="009A2DEF" w:rsidRDefault="009E172F" w:rsidP="005B4175">
            <w:pPr>
              <w:rPr>
                <w:rFonts w:eastAsia="Times New Roman" w:cs="Times New Roman"/>
                <w:sz w:val="12"/>
                <w:szCs w:val="12"/>
                <w:lang w:val="en-AU" w:eastAsia="en-AU"/>
              </w:rPr>
            </w:pPr>
            <w:r w:rsidRPr="009A2DEF">
              <w:rPr>
                <w:rFonts w:eastAsia="Times New Roman" w:cs="Times New Roman"/>
                <w:sz w:val="12"/>
                <w:szCs w:val="12"/>
                <w:lang w:val="en-AU" w:eastAsia="en-AU"/>
              </w:rPr>
              <w:fldChar w:fldCharType="begin">
                <w:fldData xml:space="preserve">PEVuZE5vdGU+PENpdGU+PEF1dGhvcj5NY0Rvd2VsbDwvQXV0aG9yPjxZZWFyPjIwMDI8L1llYXI+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</w:fldData>
              </w:fldChar>
            </w:r>
            <w:r w:rsidR="005B4175" w:rsidRPr="009A2DEF">
              <w:rPr>
                <w:rFonts w:eastAsia="Times New Roman" w:cs="Times New Roman"/>
                <w:sz w:val="12"/>
                <w:szCs w:val="12"/>
                <w:lang w:val="en-AU" w:eastAsia="en-AU"/>
              </w:rPr>
              <w:instrText xml:space="preserve"> ADDIN EN.CITE </w:instrText>
            </w:r>
            <w:r w:rsidR="005B4175" w:rsidRPr="009A2DEF">
              <w:rPr>
                <w:rFonts w:eastAsia="Times New Roman" w:cs="Times New Roman"/>
                <w:sz w:val="12"/>
                <w:szCs w:val="12"/>
                <w:lang w:val="en-AU" w:eastAsia="en-AU"/>
              </w:rPr>
              <w:fldChar w:fldCharType="begin">
                <w:fldData xml:space="preserve">PEVuZE5vdGU+PENpdGU+PEF1dGhvcj5NY0Rvd2VsbDwvQXV0aG9yPjxZZWFyPjIwMDI8L1llYXI+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</w:fldData>
              </w:fldChar>
            </w:r>
            <w:r w:rsidR="005B4175" w:rsidRPr="009A2DEF">
              <w:rPr>
                <w:rFonts w:eastAsia="Times New Roman" w:cs="Times New Roman"/>
                <w:sz w:val="12"/>
                <w:szCs w:val="12"/>
                <w:lang w:val="en-AU" w:eastAsia="en-AU"/>
              </w:rPr>
              <w:instrText xml:space="preserve"> ADDIN EN.CITE.DATA </w:instrText>
            </w:r>
            <w:r w:rsidR="005B4175" w:rsidRPr="009A2DEF">
              <w:rPr>
                <w:rFonts w:eastAsia="Times New Roman" w:cs="Times New Roman"/>
                <w:sz w:val="12"/>
                <w:szCs w:val="12"/>
                <w:lang w:val="en-AU" w:eastAsia="en-AU"/>
              </w:rPr>
            </w:r>
            <w:r w:rsidR="005B4175" w:rsidRPr="009A2DEF">
              <w:rPr>
                <w:rFonts w:eastAsia="Times New Roman" w:cs="Times New Roman"/>
                <w:sz w:val="12"/>
                <w:szCs w:val="12"/>
                <w:lang w:val="en-AU" w:eastAsia="en-AU"/>
              </w:rPr>
              <w:fldChar w:fldCharType="end"/>
            </w:r>
            <w:r w:rsidRPr="009A2DEF">
              <w:rPr>
                <w:rFonts w:eastAsia="Times New Roman" w:cs="Times New Roman"/>
                <w:sz w:val="12"/>
                <w:szCs w:val="12"/>
                <w:lang w:val="en-AU" w:eastAsia="en-AU"/>
              </w:rPr>
            </w:r>
            <w:r w:rsidRPr="009A2DEF">
              <w:rPr>
                <w:rFonts w:eastAsia="Times New Roman" w:cs="Times New Roman"/>
                <w:sz w:val="12"/>
                <w:szCs w:val="12"/>
                <w:lang w:val="en-AU" w:eastAsia="en-AU"/>
              </w:rPr>
              <w:fldChar w:fldCharType="separate"/>
            </w:r>
            <w:r w:rsidR="005B4175" w:rsidRPr="009A2DEF">
              <w:rPr>
                <w:rFonts w:eastAsia="Times New Roman" w:cs="Times New Roman"/>
                <w:noProof/>
                <w:sz w:val="12"/>
                <w:szCs w:val="12"/>
                <w:lang w:val="en-AU" w:eastAsia="en-AU"/>
              </w:rPr>
              <w:t>(Fernández et al. 2009; Irvine et al. 2004; McDowell et al. 2002; Price and Black 1989; Woodruff et al. 2010)</w:t>
            </w:r>
            <w:r w:rsidRPr="009A2DEF">
              <w:rPr>
                <w:rFonts w:eastAsia="Times New Roman" w:cs="Times New Roman"/>
                <w:sz w:val="12"/>
                <w:szCs w:val="12"/>
                <w:lang w:val="en-AU" w:eastAsia="en-AU"/>
              </w:rPr>
              <w:fldChar w:fldCharType="end"/>
            </w:r>
          </w:p>
        </w:tc>
      </w:tr>
      <w:tr w:rsidR="009A2DEF" w:rsidRPr="00117D40" w14:paraId="0EBC638A" w14:textId="77777777" w:rsidTr="002E30F3">
        <w:trPr>
          <w:trHeight w:val="20"/>
        </w:trPr>
        <w:tc>
          <w:tcPr>
            <w:tcW w:w="1560" w:type="dxa"/>
            <w:vMerge/>
            <w:tcBorders>
              <w:left w:val="nil"/>
              <w:right w:val="nil"/>
            </w:tcBorders>
            <w:shd w:val="clear" w:color="auto" w:fill="auto"/>
            <w:noWrap/>
            <w:hideMark/>
          </w:tcPr>
          <w:p w14:paraId="19D321FF" w14:textId="77777777" w:rsidR="009E172F" w:rsidRPr="009A2DEF" w:rsidRDefault="009E172F" w:rsidP="009E172F">
            <w:pPr>
              <w:rPr>
                <w:rFonts w:eastAsia="Times New Roman" w:cs="Times New Roman"/>
                <w:sz w:val="12"/>
                <w:szCs w:val="12"/>
                <w:lang w:val="en-AU" w:eastAsia="en-AU"/>
              </w:rPr>
            </w:pPr>
          </w:p>
        </w:tc>
        <w:tc>
          <w:tcPr>
            <w:tcW w:w="779" w:type="dxa"/>
            <w:tcBorders>
              <w:top w:val="nil"/>
              <w:left w:val="nil"/>
              <w:bottom w:val="nil"/>
              <w:right w:val="nil"/>
            </w:tcBorders>
            <w:shd w:val="clear" w:color="auto" w:fill="auto"/>
            <w:noWrap/>
            <w:hideMark/>
          </w:tcPr>
          <w:p w14:paraId="53CC02FC" w14:textId="77777777" w:rsidR="009E172F" w:rsidRPr="009A2DEF" w:rsidRDefault="009E172F" w:rsidP="009E172F">
            <w:pPr>
              <w:rPr>
                <w:rFonts w:eastAsia="Times New Roman" w:cs="Times New Roman"/>
                <w:sz w:val="12"/>
                <w:szCs w:val="12"/>
                <w:lang w:val="en-AU" w:eastAsia="en-AU"/>
              </w:rPr>
            </w:pPr>
          </w:p>
        </w:tc>
        <w:tc>
          <w:tcPr>
            <w:tcW w:w="576" w:type="dxa"/>
            <w:tcBorders>
              <w:top w:val="nil"/>
              <w:left w:val="nil"/>
              <w:bottom w:val="nil"/>
              <w:right w:val="nil"/>
            </w:tcBorders>
            <w:shd w:val="clear" w:color="auto" w:fill="auto"/>
            <w:noWrap/>
            <w:hideMark/>
          </w:tcPr>
          <w:p w14:paraId="549B6519" w14:textId="77777777" w:rsidR="009E172F" w:rsidRPr="009A2DEF" w:rsidRDefault="009E172F" w:rsidP="009E172F">
            <w:pPr>
              <w:rPr>
                <w:rFonts w:eastAsia="Times New Roman" w:cs="Times New Roman"/>
                <w:sz w:val="12"/>
                <w:szCs w:val="12"/>
                <w:lang w:val="en-AU" w:eastAsia="en-AU"/>
              </w:rPr>
            </w:pPr>
          </w:p>
        </w:tc>
        <w:tc>
          <w:tcPr>
            <w:tcW w:w="649" w:type="dxa"/>
            <w:tcBorders>
              <w:top w:val="nil"/>
              <w:left w:val="nil"/>
              <w:bottom w:val="nil"/>
              <w:right w:val="nil"/>
            </w:tcBorders>
            <w:shd w:val="clear" w:color="auto" w:fill="auto"/>
            <w:noWrap/>
            <w:hideMark/>
          </w:tcPr>
          <w:p w14:paraId="68824AF8" w14:textId="77777777" w:rsidR="009E172F" w:rsidRPr="009A2DEF" w:rsidRDefault="009E172F" w:rsidP="009E172F">
            <w:pPr>
              <w:rPr>
                <w:rFonts w:eastAsia="Times New Roman" w:cs="Times New Roman"/>
                <w:sz w:val="12"/>
                <w:szCs w:val="12"/>
                <w:lang w:val="en-AU" w:eastAsia="en-AU"/>
              </w:rPr>
            </w:pPr>
          </w:p>
        </w:tc>
        <w:tc>
          <w:tcPr>
            <w:tcW w:w="1539" w:type="dxa"/>
            <w:tcBorders>
              <w:top w:val="nil"/>
              <w:left w:val="nil"/>
              <w:bottom w:val="nil"/>
              <w:right w:val="nil"/>
            </w:tcBorders>
            <w:shd w:val="clear" w:color="auto" w:fill="auto"/>
            <w:noWrap/>
            <w:hideMark/>
          </w:tcPr>
          <w:p w14:paraId="6982F298" w14:textId="77777777" w:rsidR="009E172F" w:rsidRPr="009A2DEF" w:rsidRDefault="009E172F" w:rsidP="009E172F">
            <w:pPr>
              <w:rPr>
                <w:rFonts w:eastAsia="Times New Roman" w:cs="Arial"/>
                <w:i/>
                <w:iCs/>
                <w:sz w:val="12"/>
                <w:szCs w:val="12"/>
                <w:lang w:val="en-AU" w:eastAsia="en-AU"/>
              </w:rPr>
            </w:pPr>
            <w:proofErr w:type="spellStart"/>
            <w:r w:rsidRPr="009A2DEF">
              <w:rPr>
                <w:rFonts w:eastAsia="Times New Roman" w:cs="Arial"/>
                <w:i/>
                <w:iCs/>
                <w:sz w:val="12"/>
                <w:szCs w:val="12"/>
                <w:lang w:val="en-AU" w:eastAsia="en-AU"/>
              </w:rPr>
              <w:t>Quercus</w:t>
            </w:r>
            <w:proofErr w:type="spellEnd"/>
            <w:r w:rsidRPr="009A2DEF">
              <w:rPr>
                <w:rFonts w:eastAsia="Times New Roman" w:cs="Arial"/>
                <w:i/>
                <w:iCs/>
                <w:sz w:val="12"/>
                <w:szCs w:val="12"/>
                <w:lang w:val="en-AU" w:eastAsia="en-AU"/>
              </w:rPr>
              <w:t xml:space="preserve"> </w:t>
            </w:r>
            <w:proofErr w:type="spellStart"/>
            <w:r w:rsidRPr="009A2DEF">
              <w:rPr>
                <w:rFonts w:eastAsia="Times New Roman" w:cs="Arial"/>
                <w:i/>
                <w:iCs/>
                <w:sz w:val="12"/>
                <w:szCs w:val="12"/>
                <w:lang w:val="en-AU" w:eastAsia="en-AU"/>
              </w:rPr>
              <w:t>petraea</w:t>
            </w:r>
            <w:proofErr w:type="spellEnd"/>
          </w:p>
        </w:tc>
        <w:tc>
          <w:tcPr>
            <w:tcW w:w="1275" w:type="dxa"/>
            <w:tcBorders>
              <w:top w:val="nil"/>
              <w:left w:val="nil"/>
              <w:bottom w:val="nil"/>
              <w:right w:val="nil"/>
            </w:tcBorders>
            <w:shd w:val="clear" w:color="auto" w:fill="auto"/>
            <w:noWrap/>
            <w:hideMark/>
          </w:tcPr>
          <w:p w14:paraId="5FA19DA3" w14:textId="77777777" w:rsidR="009E172F" w:rsidRPr="009A2DEF" w:rsidRDefault="009E172F" w:rsidP="009E172F">
            <w:pPr>
              <w:rPr>
                <w:rFonts w:eastAsia="Times New Roman" w:cs="Arial"/>
                <w:sz w:val="12"/>
                <w:szCs w:val="12"/>
                <w:lang w:val="en-AU" w:eastAsia="en-AU"/>
              </w:rPr>
            </w:pPr>
            <w:r w:rsidRPr="009A2DEF">
              <w:rPr>
                <w:rFonts w:eastAsia="Times New Roman" w:cs="Arial"/>
                <w:sz w:val="12"/>
                <w:szCs w:val="12"/>
                <w:lang w:val="en-AU" w:eastAsia="en-AU"/>
              </w:rPr>
              <w:t>0.049 (0.039 / 0.058)</w:t>
            </w:r>
          </w:p>
        </w:tc>
        <w:tc>
          <w:tcPr>
            <w:tcW w:w="2835" w:type="dxa"/>
            <w:tcBorders>
              <w:top w:val="nil"/>
              <w:left w:val="nil"/>
              <w:bottom w:val="nil"/>
              <w:right w:val="nil"/>
            </w:tcBorders>
            <w:shd w:val="clear" w:color="auto" w:fill="auto"/>
            <w:noWrap/>
            <w:hideMark/>
          </w:tcPr>
          <w:p w14:paraId="5629700C" w14:textId="7CBA5B84" w:rsidR="009E172F" w:rsidRPr="009A2DEF" w:rsidRDefault="009E172F" w:rsidP="005B4175">
            <w:pPr>
              <w:rPr>
                <w:rFonts w:eastAsia="Times New Roman" w:cs="Times New Roman"/>
                <w:sz w:val="12"/>
                <w:szCs w:val="12"/>
                <w:lang w:val="it-IT" w:eastAsia="en-AU"/>
              </w:rPr>
            </w:pPr>
            <w:r w:rsidRPr="009A2DEF">
              <w:rPr>
                <w:rFonts w:eastAsia="Times New Roman" w:cs="Times New Roman"/>
                <w:sz w:val="12"/>
                <w:szCs w:val="12"/>
                <w:lang w:val="en-AU" w:eastAsia="en-AU"/>
              </w:rPr>
              <w:fldChar w:fldCharType="begin">
                <w:fldData xml:space="preserve">PEVuZE5vdGU+PENpdGU+PEF1dGhvcj5HcmFuaWVyPC9BdXRob3I+PFllYXI+MTk5NjwvWWVhcj48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</w:fldData>
              </w:fldChar>
            </w:r>
            <w:r w:rsidR="005B4175" w:rsidRPr="009A2DEF">
              <w:rPr>
                <w:rFonts w:eastAsia="Times New Roman" w:cs="Times New Roman"/>
                <w:sz w:val="12"/>
                <w:szCs w:val="12"/>
                <w:lang w:val="it-IT" w:eastAsia="en-AU"/>
              </w:rPr>
              <w:instrText xml:space="preserve"> ADDIN EN.CITE </w:instrText>
            </w:r>
            <w:r w:rsidR="005B4175" w:rsidRPr="009A2DEF">
              <w:rPr>
                <w:rFonts w:eastAsia="Times New Roman" w:cs="Times New Roman"/>
                <w:sz w:val="12"/>
                <w:szCs w:val="12"/>
                <w:lang w:val="en-AU" w:eastAsia="en-AU"/>
              </w:rPr>
              <w:fldChar w:fldCharType="begin">
                <w:fldData xml:space="preserve">PEVuZE5vdGU+PENpdGU+PEF1dGhvcj5HcmFuaWVyPC9BdXRob3I+PFllYXI+MTk5NjwvWWVhcj48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</w:fldData>
              </w:fldChar>
            </w:r>
            <w:r w:rsidR="005B4175" w:rsidRPr="009A2DEF">
              <w:rPr>
                <w:rFonts w:eastAsia="Times New Roman" w:cs="Times New Roman"/>
                <w:sz w:val="12"/>
                <w:szCs w:val="12"/>
                <w:lang w:val="it-IT" w:eastAsia="en-AU"/>
              </w:rPr>
              <w:instrText xml:space="preserve"> ADDIN EN.CITE.DATA </w:instrText>
            </w:r>
            <w:r w:rsidR="005B4175" w:rsidRPr="009A2DEF">
              <w:rPr>
                <w:rFonts w:eastAsia="Times New Roman" w:cs="Times New Roman"/>
                <w:sz w:val="12"/>
                <w:szCs w:val="12"/>
                <w:lang w:val="en-AU" w:eastAsia="en-AU"/>
              </w:rPr>
            </w:r>
            <w:r w:rsidR="005B4175" w:rsidRPr="009A2DEF">
              <w:rPr>
                <w:rFonts w:eastAsia="Times New Roman" w:cs="Times New Roman"/>
                <w:sz w:val="12"/>
                <w:szCs w:val="12"/>
                <w:lang w:val="en-AU" w:eastAsia="en-AU"/>
              </w:rPr>
              <w:fldChar w:fldCharType="end"/>
            </w:r>
            <w:r w:rsidRPr="009A2DEF">
              <w:rPr>
                <w:rFonts w:eastAsia="Times New Roman" w:cs="Times New Roman"/>
                <w:sz w:val="12"/>
                <w:szCs w:val="12"/>
                <w:lang w:val="en-AU" w:eastAsia="en-AU"/>
              </w:rPr>
            </w:r>
            <w:r w:rsidRPr="009A2DEF">
              <w:rPr>
                <w:rFonts w:eastAsia="Times New Roman" w:cs="Times New Roman"/>
                <w:sz w:val="12"/>
                <w:szCs w:val="12"/>
                <w:lang w:val="en-AU" w:eastAsia="en-AU"/>
              </w:rPr>
              <w:fldChar w:fldCharType="separate"/>
            </w:r>
            <w:r w:rsidR="005B4175" w:rsidRPr="009A2DEF">
              <w:rPr>
                <w:rFonts w:eastAsia="Times New Roman" w:cs="Times New Roman"/>
                <w:noProof/>
                <w:sz w:val="12"/>
                <w:szCs w:val="12"/>
                <w:lang w:val="it-IT" w:eastAsia="en-AU"/>
              </w:rPr>
              <w:t>(Granier and Bréda 1996; Serrano-León 2017)</w:t>
            </w:r>
            <w:r w:rsidRPr="009A2DEF">
              <w:rPr>
                <w:rFonts w:eastAsia="Times New Roman" w:cs="Times New Roman"/>
                <w:sz w:val="12"/>
                <w:szCs w:val="12"/>
                <w:lang w:val="en-AU" w:eastAsia="en-AU"/>
              </w:rPr>
              <w:fldChar w:fldCharType="end"/>
            </w:r>
          </w:p>
        </w:tc>
      </w:tr>
      <w:tr w:rsidR="009A2DEF" w:rsidRPr="00117D40" w14:paraId="02DE34FF" w14:textId="77777777" w:rsidTr="002E30F3">
        <w:trPr>
          <w:trHeight w:val="20"/>
        </w:trPr>
        <w:tc>
          <w:tcPr>
            <w:tcW w:w="1560" w:type="dxa"/>
            <w:vMerge/>
            <w:tcBorders>
              <w:left w:val="nil"/>
              <w:bottom w:val="single" w:sz="4" w:space="0" w:color="auto"/>
              <w:right w:val="nil"/>
            </w:tcBorders>
            <w:shd w:val="clear" w:color="auto" w:fill="auto"/>
            <w:noWrap/>
            <w:hideMark/>
          </w:tcPr>
          <w:p w14:paraId="6C435D2D" w14:textId="77777777" w:rsidR="009E172F" w:rsidRPr="009A2DEF" w:rsidRDefault="009E172F" w:rsidP="009E172F">
            <w:pPr>
              <w:rPr>
                <w:rFonts w:eastAsia="Times New Roman" w:cs="Times New Roman"/>
                <w:sz w:val="12"/>
                <w:szCs w:val="12"/>
                <w:lang w:val="it-IT" w:eastAsia="en-AU"/>
              </w:rPr>
            </w:pPr>
          </w:p>
        </w:tc>
        <w:tc>
          <w:tcPr>
            <w:tcW w:w="779" w:type="dxa"/>
            <w:tcBorders>
              <w:top w:val="nil"/>
              <w:left w:val="nil"/>
              <w:bottom w:val="single" w:sz="4" w:space="0" w:color="auto"/>
              <w:right w:val="nil"/>
            </w:tcBorders>
            <w:shd w:val="clear" w:color="auto" w:fill="auto"/>
            <w:noWrap/>
            <w:hideMark/>
          </w:tcPr>
          <w:p w14:paraId="6F5A8274" w14:textId="77777777" w:rsidR="009E172F" w:rsidRPr="009A2DEF" w:rsidRDefault="009E172F" w:rsidP="009E172F">
            <w:pPr>
              <w:rPr>
                <w:rFonts w:eastAsia="Times New Roman" w:cs="Times New Roman"/>
                <w:sz w:val="12"/>
                <w:szCs w:val="12"/>
                <w:lang w:val="it-IT" w:eastAsia="en-AU"/>
              </w:rPr>
            </w:pPr>
          </w:p>
        </w:tc>
        <w:tc>
          <w:tcPr>
            <w:tcW w:w="576" w:type="dxa"/>
            <w:tcBorders>
              <w:top w:val="nil"/>
              <w:left w:val="nil"/>
              <w:bottom w:val="single" w:sz="4" w:space="0" w:color="auto"/>
              <w:right w:val="nil"/>
            </w:tcBorders>
            <w:shd w:val="clear" w:color="auto" w:fill="auto"/>
            <w:noWrap/>
            <w:hideMark/>
          </w:tcPr>
          <w:p w14:paraId="7E4B86C3" w14:textId="77777777" w:rsidR="009E172F" w:rsidRPr="009A2DEF" w:rsidRDefault="009E172F" w:rsidP="009E172F">
            <w:pPr>
              <w:rPr>
                <w:rFonts w:eastAsia="Times New Roman" w:cs="Times New Roman"/>
                <w:sz w:val="12"/>
                <w:szCs w:val="12"/>
                <w:lang w:val="it-IT" w:eastAsia="en-AU"/>
              </w:rPr>
            </w:pPr>
          </w:p>
        </w:tc>
        <w:tc>
          <w:tcPr>
            <w:tcW w:w="649" w:type="dxa"/>
            <w:tcBorders>
              <w:top w:val="nil"/>
              <w:left w:val="nil"/>
              <w:bottom w:val="single" w:sz="4" w:space="0" w:color="auto"/>
              <w:right w:val="nil"/>
            </w:tcBorders>
            <w:shd w:val="clear" w:color="auto" w:fill="auto"/>
            <w:noWrap/>
            <w:hideMark/>
          </w:tcPr>
          <w:p w14:paraId="327DD2F6" w14:textId="77777777" w:rsidR="009E172F" w:rsidRPr="009A2DEF" w:rsidRDefault="009E172F" w:rsidP="009E172F">
            <w:pPr>
              <w:rPr>
                <w:rFonts w:eastAsia="Times New Roman" w:cs="Times New Roman"/>
                <w:sz w:val="12"/>
                <w:szCs w:val="12"/>
                <w:lang w:val="it-IT" w:eastAsia="en-AU"/>
              </w:rPr>
            </w:pPr>
          </w:p>
        </w:tc>
        <w:tc>
          <w:tcPr>
            <w:tcW w:w="1539" w:type="dxa"/>
            <w:tcBorders>
              <w:top w:val="nil"/>
              <w:left w:val="nil"/>
              <w:bottom w:val="single" w:sz="4" w:space="0" w:color="auto"/>
              <w:right w:val="nil"/>
            </w:tcBorders>
            <w:shd w:val="clear" w:color="auto" w:fill="auto"/>
            <w:noWrap/>
            <w:hideMark/>
          </w:tcPr>
          <w:p w14:paraId="20130568" w14:textId="77777777" w:rsidR="009E172F" w:rsidRPr="009A2DEF" w:rsidRDefault="009E172F" w:rsidP="009E172F">
            <w:pPr>
              <w:rPr>
                <w:rFonts w:eastAsia="Times New Roman" w:cs="Arial"/>
                <w:i/>
                <w:iCs/>
                <w:sz w:val="12"/>
                <w:szCs w:val="12"/>
                <w:lang w:val="en-AU" w:eastAsia="en-AU"/>
              </w:rPr>
            </w:pPr>
            <w:proofErr w:type="spellStart"/>
            <w:r w:rsidRPr="009A2DEF">
              <w:rPr>
                <w:rFonts w:eastAsia="Times New Roman" w:cs="Arial"/>
                <w:i/>
                <w:iCs/>
                <w:sz w:val="12"/>
                <w:szCs w:val="12"/>
                <w:lang w:val="en-AU" w:eastAsia="en-AU"/>
              </w:rPr>
              <w:t>Quercus</w:t>
            </w:r>
            <w:proofErr w:type="spellEnd"/>
            <w:r w:rsidRPr="009A2DEF">
              <w:rPr>
                <w:rFonts w:eastAsia="Times New Roman" w:cs="Arial"/>
                <w:i/>
                <w:iCs/>
                <w:sz w:val="12"/>
                <w:szCs w:val="12"/>
                <w:lang w:val="en-AU" w:eastAsia="en-AU"/>
              </w:rPr>
              <w:t xml:space="preserve"> </w:t>
            </w:r>
            <w:proofErr w:type="spellStart"/>
            <w:r w:rsidRPr="009A2DEF">
              <w:rPr>
                <w:rFonts w:eastAsia="Times New Roman" w:cs="Arial"/>
                <w:i/>
                <w:iCs/>
                <w:sz w:val="12"/>
                <w:szCs w:val="12"/>
                <w:lang w:val="en-AU" w:eastAsia="en-AU"/>
              </w:rPr>
              <w:t>robur</w:t>
            </w:r>
            <w:proofErr w:type="spellEnd"/>
          </w:p>
        </w:tc>
        <w:tc>
          <w:tcPr>
            <w:tcW w:w="1275" w:type="dxa"/>
            <w:tcBorders>
              <w:top w:val="nil"/>
              <w:left w:val="nil"/>
              <w:bottom w:val="single" w:sz="4" w:space="0" w:color="auto"/>
              <w:right w:val="nil"/>
            </w:tcBorders>
            <w:shd w:val="clear" w:color="auto" w:fill="auto"/>
            <w:noWrap/>
            <w:hideMark/>
          </w:tcPr>
          <w:p w14:paraId="14C318B0" w14:textId="77777777" w:rsidR="009E172F" w:rsidRPr="009A2DEF" w:rsidRDefault="009E172F" w:rsidP="009E172F">
            <w:pPr>
              <w:rPr>
                <w:rFonts w:eastAsia="Times New Roman" w:cs="Arial"/>
                <w:sz w:val="12"/>
                <w:szCs w:val="12"/>
                <w:lang w:val="en-AU" w:eastAsia="en-AU"/>
              </w:rPr>
            </w:pPr>
            <w:r w:rsidRPr="009A2DEF">
              <w:rPr>
                <w:rFonts w:eastAsia="Times New Roman" w:cs="Arial"/>
                <w:sz w:val="12"/>
                <w:szCs w:val="12"/>
                <w:lang w:val="en-AU" w:eastAsia="en-AU"/>
              </w:rPr>
              <w:t>0.047 (0.036 / 0.065)</w:t>
            </w:r>
          </w:p>
        </w:tc>
        <w:tc>
          <w:tcPr>
            <w:tcW w:w="2835" w:type="dxa"/>
            <w:tcBorders>
              <w:top w:val="nil"/>
              <w:left w:val="nil"/>
              <w:bottom w:val="single" w:sz="4" w:space="0" w:color="auto"/>
              <w:right w:val="nil"/>
            </w:tcBorders>
            <w:shd w:val="clear" w:color="auto" w:fill="auto"/>
            <w:noWrap/>
            <w:hideMark/>
          </w:tcPr>
          <w:p w14:paraId="1B96CA5E" w14:textId="2B964768" w:rsidR="009E172F" w:rsidRPr="009A2DEF" w:rsidRDefault="009E172F" w:rsidP="005B4175">
            <w:pPr>
              <w:rPr>
                <w:rFonts w:eastAsia="Times New Roman" w:cs="Times New Roman"/>
                <w:sz w:val="12"/>
                <w:szCs w:val="12"/>
                <w:lang w:val="de-CH" w:eastAsia="en-AU"/>
              </w:rPr>
            </w:pPr>
            <w:r w:rsidRPr="009A2DEF">
              <w:rPr>
                <w:rFonts w:eastAsia="Times New Roman" w:cs="Times New Roman"/>
                <w:sz w:val="12"/>
                <w:szCs w:val="12"/>
                <w:lang w:val="de-CH" w:eastAsia="en-AU"/>
              </w:rPr>
              <w:fldChar w:fldCharType="begin">
                <w:fldData xml:space="preserve">PEVuZE5vdGU+PENpdGU+PEF1dGhvcj5Eb2xtYW48L0F1dGhvcj48WWVhcj4xOTg4PC9ZZWFyPjxS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</w:fldData>
              </w:fldChar>
            </w:r>
            <w:r w:rsidR="005B4175" w:rsidRPr="009A2DEF">
              <w:rPr>
                <w:rFonts w:eastAsia="Times New Roman" w:cs="Times New Roman"/>
                <w:sz w:val="12"/>
                <w:szCs w:val="12"/>
                <w:lang w:val="de-CH" w:eastAsia="en-AU"/>
              </w:rPr>
              <w:instrText xml:space="preserve"> ADDIN EN.CITE </w:instrText>
            </w:r>
            <w:r w:rsidR="005B4175" w:rsidRPr="009A2DEF">
              <w:rPr>
                <w:rFonts w:eastAsia="Times New Roman" w:cs="Times New Roman"/>
                <w:sz w:val="12"/>
                <w:szCs w:val="12"/>
                <w:lang w:val="de-CH" w:eastAsia="en-AU"/>
              </w:rPr>
              <w:fldChar w:fldCharType="begin">
                <w:fldData xml:space="preserve">PEVuZE5vdGU+PENpdGU+PEF1dGhvcj5Eb2xtYW48L0F1dGhvcj48WWVhcj4xOTg4PC9ZZWFyPjxS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</w:fldData>
              </w:fldChar>
            </w:r>
            <w:r w:rsidR="005B4175" w:rsidRPr="009A2DEF">
              <w:rPr>
                <w:rFonts w:eastAsia="Times New Roman" w:cs="Times New Roman"/>
                <w:sz w:val="12"/>
                <w:szCs w:val="12"/>
                <w:lang w:val="de-CH" w:eastAsia="en-AU"/>
              </w:rPr>
              <w:instrText xml:space="preserve"> ADDIN EN.CITE.DATA </w:instrText>
            </w:r>
            <w:r w:rsidR="005B4175" w:rsidRPr="009A2DEF">
              <w:rPr>
                <w:rFonts w:eastAsia="Times New Roman" w:cs="Times New Roman"/>
                <w:sz w:val="12"/>
                <w:szCs w:val="12"/>
                <w:lang w:val="de-CH" w:eastAsia="en-AU"/>
              </w:rPr>
            </w:r>
            <w:r w:rsidR="005B4175" w:rsidRPr="009A2DEF">
              <w:rPr>
                <w:rFonts w:eastAsia="Times New Roman" w:cs="Times New Roman"/>
                <w:sz w:val="12"/>
                <w:szCs w:val="12"/>
                <w:lang w:val="de-CH" w:eastAsia="en-AU"/>
              </w:rPr>
              <w:fldChar w:fldCharType="end"/>
            </w:r>
            <w:r w:rsidRPr="009A2DEF">
              <w:rPr>
                <w:rFonts w:eastAsia="Times New Roman" w:cs="Times New Roman"/>
                <w:sz w:val="12"/>
                <w:szCs w:val="12"/>
                <w:lang w:val="de-CH" w:eastAsia="en-AU"/>
              </w:rPr>
            </w:r>
            <w:r w:rsidRPr="009A2DEF">
              <w:rPr>
                <w:rFonts w:eastAsia="Times New Roman" w:cs="Times New Roman"/>
                <w:sz w:val="12"/>
                <w:szCs w:val="12"/>
                <w:lang w:val="de-CH" w:eastAsia="en-AU"/>
              </w:rPr>
              <w:fldChar w:fldCharType="separate"/>
            </w:r>
            <w:r w:rsidR="005B4175" w:rsidRPr="009A2DEF">
              <w:rPr>
                <w:rFonts w:eastAsia="Times New Roman" w:cs="Times New Roman"/>
                <w:noProof/>
                <w:sz w:val="12"/>
                <w:szCs w:val="12"/>
                <w:lang w:val="de-CH" w:eastAsia="en-AU"/>
              </w:rPr>
              <w:t>(Dolman and van den Burg 1988; Herbst et al. 2008; Urli et al. 2015)</w:t>
            </w:r>
            <w:r w:rsidRPr="009A2DEF">
              <w:rPr>
                <w:rFonts w:eastAsia="Times New Roman" w:cs="Times New Roman"/>
                <w:sz w:val="12"/>
                <w:szCs w:val="12"/>
                <w:lang w:val="de-CH" w:eastAsia="en-AU"/>
              </w:rPr>
              <w:fldChar w:fldCharType="end"/>
            </w:r>
          </w:p>
        </w:tc>
      </w:tr>
      <w:tr w:rsidR="009A2DEF" w:rsidRPr="009A2DEF" w14:paraId="7331A50D" w14:textId="77777777" w:rsidTr="00330A2D">
        <w:trPr>
          <w:trHeight w:val="20"/>
        </w:trPr>
        <w:tc>
          <w:tcPr>
            <w:tcW w:w="1560" w:type="dxa"/>
            <w:tcBorders>
              <w:top w:val="single" w:sz="4" w:space="0" w:color="auto"/>
              <w:left w:val="nil"/>
              <w:bottom w:val="nil"/>
              <w:right w:val="nil"/>
            </w:tcBorders>
            <w:shd w:val="clear" w:color="auto" w:fill="auto"/>
            <w:noWrap/>
            <w:hideMark/>
          </w:tcPr>
          <w:p w14:paraId="21A3BAA2" w14:textId="77777777" w:rsidR="009E172F" w:rsidRPr="009A2DEF" w:rsidRDefault="009E172F" w:rsidP="009E172F">
            <w:pPr>
              <w:rPr>
                <w:rFonts w:eastAsia="Times New Roman" w:cs="Arial"/>
                <w:sz w:val="12"/>
                <w:szCs w:val="12"/>
                <w:lang w:val="en-AU" w:eastAsia="en-AU"/>
              </w:rPr>
            </w:pPr>
            <w:r w:rsidRPr="009A2DEF">
              <w:rPr>
                <w:rFonts w:eastAsia="Times New Roman" w:cs="Arial"/>
                <w:sz w:val="12"/>
                <w:szCs w:val="12"/>
                <w:lang w:val="en-AU" w:eastAsia="en-AU"/>
              </w:rPr>
              <w:t>Basic density</w:t>
            </w:r>
          </w:p>
        </w:tc>
        <w:tc>
          <w:tcPr>
            <w:tcW w:w="779" w:type="dxa"/>
            <w:vMerge w:val="restart"/>
            <w:tcBorders>
              <w:top w:val="single" w:sz="4" w:space="0" w:color="auto"/>
              <w:left w:val="nil"/>
              <w:right w:val="nil"/>
            </w:tcBorders>
            <w:shd w:val="clear" w:color="auto" w:fill="auto"/>
            <w:noWrap/>
            <w:hideMark/>
          </w:tcPr>
          <w:p w14:paraId="213BA1D6" w14:textId="77777777" w:rsidR="009E172F" w:rsidRPr="009A2DEF" w:rsidRDefault="009E172F" w:rsidP="009E172F">
            <w:pPr>
              <w:rPr>
                <w:rFonts w:eastAsia="Times New Roman" w:cs="Arial"/>
                <w:sz w:val="12"/>
                <w:szCs w:val="12"/>
                <w:lang w:val="en-AU" w:eastAsia="en-AU"/>
              </w:rPr>
            </w:pPr>
            <w:proofErr w:type="spellStart"/>
            <w:r w:rsidRPr="009A2DEF">
              <w:rPr>
                <w:rFonts w:eastAsia="Times New Roman" w:cs="Arial"/>
                <w:sz w:val="12"/>
                <w:szCs w:val="12"/>
                <w:lang w:val="en-AU" w:eastAsia="en-AU"/>
              </w:rPr>
              <w:t>rhoMin</w:t>
            </w:r>
            <w:proofErr w:type="spellEnd"/>
            <w:r w:rsidRPr="009A2DEF">
              <w:rPr>
                <w:rFonts w:eastAsia="Times New Roman" w:cs="Arial"/>
                <w:sz w:val="12"/>
                <w:szCs w:val="12"/>
                <w:lang w:val="en-AU" w:eastAsia="en-AU"/>
              </w:rPr>
              <w:t xml:space="preserve"> &amp; </w:t>
            </w:r>
            <w:proofErr w:type="spellStart"/>
            <w:r w:rsidRPr="009A2DEF">
              <w:rPr>
                <w:rFonts w:eastAsia="Times New Roman" w:cs="Arial"/>
                <w:sz w:val="12"/>
                <w:szCs w:val="12"/>
                <w:lang w:val="en-AU" w:eastAsia="en-AU"/>
              </w:rPr>
              <w:t>rhoMax</w:t>
            </w:r>
            <w:proofErr w:type="spellEnd"/>
          </w:p>
        </w:tc>
        <w:tc>
          <w:tcPr>
            <w:tcW w:w="576" w:type="dxa"/>
            <w:tcBorders>
              <w:top w:val="single" w:sz="4" w:space="0" w:color="auto"/>
              <w:left w:val="nil"/>
              <w:bottom w:val="nil"/>
              <w:right w:val="nil"/>
            </w:tcBorders>
            <w:shd w:val="clear" w:color="auto" w:fill="auto"/>
            <w:noWrap/>
            <w:hideMark/>
          </w:tcPr>
          <w:p w14:paraId="07BC5614" w14:textId="77777777" w:rsidR="009E172F" w:rsidRPr="009A2DEF" w:rsidRDefault="009E172F" w:rsidP="009E172F">
            <w:pPr>
              <w:rPr>
                <w:rFonts w:eastAsia="Times New Roman" w:cs="Arial"/>
                <w:i/>
                <w:iCs/>
                <w:sz w:val="12"/>
                <w:szCs w:val="12"/>
                <w:lang w:val="en-AU" w:eastAsia="en-AU"/>
              </w:rPr>
            </w:pPr>
            <w:r w:rsidRPr="009A2DEF">
              <w:rPr>
                <w:rFonts w:eastAsia="Times New Roman" w:cs="Arial"/>
                <w:i/>
                <w:iCs/>
                <w:sz w:val="12"/>
                <w:szCs w:val="12"/>
                <w:lang w:val="en-AU" w:eastAsia="en-AU"/>
              </w:rPr>
              <w:t>ρ</w:t>
            </w:r>
            <w:r w:rsidRPr="009A2DEF">
              <w:rPr>
                <w:rFonts w:eastAsia="Times New Roman" w:cs="Arial"/>
                <w:i/>
                <w:iCs/>
                <w:sz w:val="12"/>
                <w:szCs w:val="12"/>
                <w:vertAlign w:val="subscript"/>
                <w:lang w:val="en-AU" w:eastAsia="en-AU"/>
              </w:rPr>
              <w:t>0</w:t>
            </w:r>
            <w:r w:rsidRPr="009A2DEF">
              <w:rPr>
                <w:rFonts w:eastAsia="Times New Roman" w:cs="Arial"/>
                <w:i/>
                <w:iCs/>
                <w:sz w:val="12"/>
                <w:szCs w:val="12"/>
                <w:lang w:val="en-AU" w:eastAsia="en-AU"/>
              </w:rPr>
              <w:t xml:space="preserve"> &amp; ρ</w:t>
            </w:r>
            <w:r w:rsidRPr="009A2DEF">
              <w:rPr>
                <w:rFonts w:eastAsia="Times New Roman" w:cs="Arial"/>
                <w:i/>
                <w:iCs/>
                <w:sz w:val="12"/>
                <w:szCs w:val="12"/>
                <w:vertAlign w:val="subscript"/>
                <w:lang w:val="en-AU" w:eastAsia="en-AU"/>
              </w:rPr>
              <w:t>1</w:t>
            </w:r>
          </w:p>
        </w:tc>
        <w:tc>
          <w:tcPr>
            <w:tcW w:w="649" w:type="dxa"/>
            <w:vMerge w:val="restart"/>
            <w:tcBorders>
              <w:top w:val="single" w:sz="4" w:space="0" w:color="auto"/>
              <w:left w:val="nil"/>
              <w:right w:val="nil"/>
            </w:tcBorders>
            <w:shd w:val="clear" w:color="auto" w:fill="auto"/>
            <w:noWrap/>
            <w:hideMark/>
          </w:tcPr>
          <w:p w14:paraId="5F3EEDBE" w14:textId="77777777" w:rsidR="009E172F" w:rsidRPr="009A2DEF" w:rsidRDefault="009E172F" w:rsidP="009E172F">
            <w:pPr>
              <w:rPr>
                <w:rFonts w:eastAsia="Times New Roman" w:cs="Arial"/>
                <w:sz w:val="12"/>
                <w:szCs w:val="12"/>
                <w:lang w:val="en-AU" w:eastAsia="en-AU"/>
              </w:rPr>
            </w:pPr>
            <w:r w:rsidRPr="009A2DEF">
              <w:rPr>
                <w:rFonts w:eastAsia="Times New Roman" w:cs="Arial"/>
                <w:sz w:val="12"/>
                <w:szCs w:val="12"/>
                <w:lang w:val="en-AU" w:eastAsia="en-AU"/>
              </w:rPr>
              <w:t>Mg/m</w:t>
            </w:r>
            <w:r w:rsidRPr="009A2DEF">
              <w:rPr>
                <w:rFonts w:eastAsia="Times New Roman" w:cs="Arial"/>
                <w:sz w:val="12"/>
                <w:szCs w:val="12"/>
                <w:vertAlign w:val="superscript"/>
                <w:lang w:val="en-AU" w:eastAsia="en-AU"/>
              </w:rPr>
              <w:t>3</w:t>
            </w:r>
            <w:r w:rsidRPr="009A2DEF">
              <w:rPr>
                <w:rFonts w:eastAsia="Times New Roman" w:cs="Arial"/>
                <w:sz w:val="12"/>
                <w:szCs w:val="12"/>
                <w:lang w:val="en-AU" w:eastAsia="en-AU"/>
              </w:rPr>
              <w:t xml:space="preserve"> = g/cm</w:t>
            </w:r>
            <w:r w:rsidRPr="009A2DEF">
              <w:rPr>
                <w:rFonts w:eastAsia="Times New Roman" w:cs="Arial"/>
                <w:sz w:val="12"/>
                <w:szCs w:val="12"/>
                <w:vertAlign w:val="superscript"/>
                <w:lang w:val="en-AU" w:eastAsia="en-AU"/>
              </w:rPr>
              <w:t>3</w:t>
            </w:r>
          </w:p>
        </w:tc>
        <w:tc>
          <w:tcPr>
            <w:tcW w:w="1539" w:type="dxa"/>
            <w:tcBorders>
              <w:top w:val="single" w:sz="4" w:space="0" w:color="auto"/>
              <w:left w:val="nil"/>
              <w:bottom w:val="nil"/>
              <w:right w:val="nil"/>
            </w:tcBorders>
            <w:shd w:val="clear" w:color="auto" w:fill="auto"/>
            <w:noWrap/>
            <w:hideMark/>
          </w:tcPr>
          <w:p w14:paraId="0C337FDF" w14:textId="77777777" w:rsidR="009E172F" w:rsidRPr="009A2DEF" w:rsidRDefault="009E172F" w:rsidP="009E172F">
            <w:pPr>
              <w:rPr>
                <w:rFonts w:eastAsia="Times New Roman" w:cs="Arial"/>
                <w:i/>
                <w:iCs/>
                <w:sz w:val="12"/>
                <w:szCs w:val="12"/>
                <w:lang w:val="en-AU" w:eastAsia="en-AU"/>
              </w:rPr>
            </w:pPr>
            <w:proofErr w:type="spellStart"/>
            <w:r w:rsidRPr="009A2DEF">
              <w:rPr>
                <w:rFonts w:eastAsia="Times New Roman" w:cs="Arial"/>
                <w:i/>
                <w:iCs/>
                <w:sz w:val="12"/>
                <w:szCs w:val="12"/>
                <w:lang w:val="en-AU" w:eastAsia="en-AU"/>
              </w:rPr>
              <w:t>Abies</w:t>
            </w:r>
            <w:proofErr w:type="spellEnd"/>
            <w:r w:rsidRPr="009A2DEF">
              <w:rPr>
                <w:rFonts w:eastAsia="Times New Roman" w:cs="Arial"/>
                <w:i/>
                <w:iCs/>
                <w:sz w:val="12"/>
                <w:szCs w:val="12"/>
                <w:lang w:val="en-AU" w:eastAsia="en-AU"/>
              </w:rPr>
              <w:t xml:space="preserve"> alba</w:t>
            </w:r>
          </w:p>
        </w:tc>
        <w:tc>
          <w:tcPr>
            <w:tcW w:w="1275" w:type="dxa"/>
            <w:tcBorders>
              <w:top w:val="single" w:sz="4" w:space="0" w:color="auto"/>
              <w:left w:val="nil"/>
              <w:bottom w:val="nil"/>
              <w:right w:val="nil"/>
            </w:tcBorders>
            <w:shd w:val="clear" w:color="auto" w:fill="auto"/>
            <w:noWrap/>
            <w:hideMark/>
          </w:tcPr>
          <w:p w14:paraId="2EBD4C6E" w14:textId="77777777" w:rsidR="009E172F" w:rsidRPr="009A2DEF" w:rsidRDefault="009E172F" w:rsidP="009E172F">
            <w:pPr>
              <w:rPr>
                <w:rFonts w:eastAsia="Times New Roman" w:cs="Arial"/>
                <w:sz w:val="12"/>
                <w:szCs w:val="12"/>
                <w:lang w:val="en-AU" w:eastAsia="en-AU"/>
              </w:rPr>
            </w:pPr>
            <w:r w:rsidRPr="009A2DEF">
              <w:rPr>
                <w:rFonts w:eastAsia="Times New Roman" w:cs="Arial"/>
                <w:sz w:val="12"/>
                <w:szCs w:val="12"/>
                <w:lang w:val="en-AU" w:eastAsia="en-AU"/>
              </w:rPr>
              <w:t>0.373 (0.339 / 0.41)</w:t>
            </w:r>
          </w:p>
        </w:tc>
        <w:tc>
          <w:tcPr>
            <w:tcW w:w="2835" w:type="dxa"/>
            <w:tcBorders>
              <w:top w:val="single" w:sz="4" w:space="0" w:color="auto"/>
              <w:left w:val="nil"/>
              <w:bottom w:val="nil"/>
              <w:right w:val="nil"/>
            </w:tcBorders>
            <w:shd w:val="clear" w:color="auto" w:fill="auto"/>
            <w:noWrap/>
            <w:hideMark/>
          </w:tcPr>
          <w:p w14:paraId="2F29D734" w14:textId="0E74A385" w:rsidR="009E172F" w:rsidRPr="009A2DEF" w:rsidRDefault="009E172F" w:rsidP="005B4175">
            <w:pPr>
              <w:rPr>
                <w:rFonts w:eastAsia="Times New Roman" w:cs="Times New Roman"/>
                <w:sz w:val="12"/>
                <w:szCs w:val="12"/>
                <w:lang w:val="fr-CH" w:eastAsia="en-AU"/>
              </w:rPr>
            </w:pPr>
            <w:r w:rsidRPr="009A2DEF">
              <w:rPr>
                <w:rFonts w:eastAsia="Times New Roman" w:cs="Times New Roman"/>
                <w:sz w:val="12"/>
                <w:szCs w:val="12"/>
                <w:lang w:val="de-CH" w:eastAsia="en-AU"/>
              </w:rPr>
              <w:fldChar w:fldCharType="begin">
                <w:fldData xml:space="preserve">PEVuZE5vdGU+PENpdGU+PEF1dGhvcj5QZXJydWNob3VkPC9BdXRob3I+PFllYXI+MTk5OTwvWWVh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</w:fldData>
              </w:fldChar>
            </w:r>
            <w:r w:rsidR="005B4175" w:rsidRPr="009A2DEF">
              <w:rPr>
                <w:rFonts w:eastAsia="Times New Roman" w:cs="Times New Roman"/>
                <w:sz w:val="12"/>
                <w:szCs w:val="12"/>
                <w:lang w:val="de-CH" w:eastAsia="en-AU"/>
              </w:rPr>
              <w:instrText xml:space="preserve"> ADDIN EN.CITE </w:instrText>
            </w:r>
            <w:r w:rsidR="005B4175" w:rsidRPr="009A2DEF">
              <w:rPr>
                <w:rFonts w:eastAsia="Times New Roman" w:cs="Times New Roman"/>
                <w:sz w:val="12"/>
                <w:szCs w:val="12"/>
                <w:lang w:val="de-CH" w:eastAsia="en-AU"/>
              </w:rPr>
              <w:fldChar w:fldCharType="begin">
                <w:fldData xml:space="preserve">PEVuZE5vdGU+PENpdGU+PEF1dGhvcj5QZXJydWNob3VkPC9BdXRob3I+PFllYXI+MTk5OTwvWWVh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</w:fldData>
              </w:fldChar>
            </w:r>
            <w:r w:rsidR="005B4175" w:rsidRPr="009A2DEF">
              <w:rPr>
                <w:rFonts w:eastAsia="Times New Roman" w:cs="Times New Roman"/>
                <w:sz w:val="12"/>
                <w:szCs w:val="12"/>
                <w:lang w:val="de-CH" w:eastAsia="en-AU"/>
              </w:rPr>
              <w:instrText xml:space="preserve"> ADDIN EN.CITE.DATA </w:instrText>
            </w:r>
            <w:r w:rsidR="005B4175" w:rsidRPr="009A2DEF">
              <w:rPr>
                <w:rFonts w:eastAsia="Times New Roman" w:cs="Times New Roman"/>
                <w:sz w:val="12"/>
                <w:szCs w:val="12"/>
                <w:lang w:val="de-CH" w:eastAsia="en-AU"/>
              </w:rPr>
            </w:r>
            <w:r w:rsidR="005B4175" w:rsidRPr="009A2DEF">
              <w:rPr>
                <w:rFonts w:eastAsia="Times New Roman" w:cs="Times New Roman"/>
                <w:sz w:val="12"/>
                <w:szCs w:val="12"/>
                <w:lang w:val="de-CH" w:eastAsia="en-AU"/>
              </w:rPr>
              <w:fldChar w:fldCharType="end"/>
            </w:r>
            <w:r w:rsidRPr="009A2DEF">
              <w:rPr>
                <w:rFonts w:eastAsia="Times New Roman" w:cs="Times New Roman"/>
                <w:sz w:val="12"/>
                <w:szCs w:val="12"/>
                <w:lang w:val="de-CH" w:eastAsia="en-AU"/>
              </w:rPr>
            </w:r>
            <w:r w:rsidRPr="009A2DEF">
              <w:rPr>
                <w:rFonts w:eastAsia="Times New Roman" w:cs="Times New Roman"/>
                <w:sz w:val="12"/>
                <w:szCs w:val="12"/>
                <w:lang w:val="de-CH" w:eastAsia="en-AU"/>
              </w:rPr>
              <w:fldChar w:fldCharType="separate"/>
            </w:r>
            <w:r w:rsidR="005B4175" w:rsidRPr="009A2DEF">
              <w:rPr>
                <w:rFonts w:eastAsia="Times New Roman" w:cs="Times New Roman"/>
                <w:noProof/>
                <w:sz w:val="12"/>
                <w:szCs w:val="12"/>
                <w:lang w:val="fr-CH" w:eastAsia="en-AU"/>
              </w:rPr>
              <w:t>(Brzeziecki and Kienast 1994; Didion et al. 2019; Perruchoud et al. 1999)</w:t>
            </w:r>
            <w:r w:rsidRPr="009A2DEF">
              <w:rPr>
                <w:rFonts w:eastAsia="Times New Roman" w:cs="Times New Roman"/>
                <w:sz w:val="12"/>
                <w:szCs w:val="12"/>
                <w:lang w:val="de-CH" w:eastAsia="en-AU"/>
              </w:rPr>
              <w:fldChar w:fldCharType="end"/>
            </w:r>
          </w:p>
        </w:tc>
      </w:tr>
      <w:tr w:rsidR="009A2DEF" w:rsidRPr="009A2DEF" w14:paraId="3C171150" w14:textId="77777777" w:rsidTr="00330A2D">
        <w:trPr>
          <w:trHeight w:val="20"/>
        </w:trPr>
        <w:tc>
          <w:tcPr>
            <w:tcW w:w="1560" w:type="dxa"/>
            <w:tcBorders>
              <w:top w:val="nil"/>
              <w:left w:val="nil"/>
              <w:bottom w:val="nil"/>
              <w:right w:val="nil"/>
            </w:tcBorders>
            <w:shd w:val="clear" w:color="auto" w:fill="auto"/>
            <w:noWrap/>
            <w:hideMark/>
          </w:tcPr>
          <w:p w14:paraId="5295E8A5" w14:textId="77777777" w:rsidR="009E172F" w:rsidRPr="009A2DEF" w:rsidRDefault="009E172F" w:rsidP="009E172F">
            <w:pPr>
              <w:rPr>
                <w:rFonts w:eastAsia="Times New Roman" w:cs="Times New Roman"/>
                <w:sz w:val="12"/>
                <w:szCs w:val="12"/>
                <w:lang w:val="fr-CH" w:eastAsia="en-AU"/>
              </w:rPr>
            </w:pPr>
          </w:p>
        </w:tc>
        <w:tc>
          <w:tcPr>
            <w:tcW w:w="779" w:type="dxa"/>
            <w:vMerge/>
            <w:tcBorders>
              <w:left w:val="nil"/>
              <w:right w:val="nil"/>
            </w:tcBorders>
            <w:shd w:val="clear" w:color="auto" w:fill="auto"/>
            <w:noWrap/>
            <w:hideMark/>
          </w:tcPr>
          <w:p w14:paraId="5C0AE4C5" w14:textId="77777777" w:rsidR="009E172F" w:rsidRPr="009A2DEF" w:rsidRDefault="009E172F" w:rsidP="009E172F">
            <w:pPr>
              <w:rPr>
                <w:rFonts w:eastAsia="Times New Roman" w:cs="Times New Roman"/>
                <w:sz w:val="12"/>
                <w:szCs w:val="12"/>
                <w:lang w:val="fr-CH" w:eastAsia="en-AU"/>
              </w:rPr>
            </w:pPr>
          </w:p>
        </w:tc>
        <w:tc>
          <w:tcPr>
            <w:tcW w:w="576" w:type="dxa"/>
            <w:tcBorders>
              <w:top w:val="nil"/>
              <w:left w:val="nil"/>
              <w:bottom w:val="nil"/>
              <w:right w:val="nil"/>
            </w:tcBorders>
            <w:shd w:val="clear" w:color="auto" w:fill="auto"/>
            <w:noWrap/>
            <w:hideMark/>
          </w:tcPr>
          <w:p w14:paraId="28F749D0" w14:textId="77777777" w:rsidR="009E172F" w:rsidRPr="009A2DEF" w:rsidRDefault="009E172F" w:rsidP="009E172F">
            <w:pPr>
              <w:rPr>
                <w:rFonts w:eastAsia="Times New Roman" w:cs="Times New Roman"/>
                <w:sz w:val="12"/>
                <w:szCs w:val="12"/>
                <w:lang w:val="fr-CH" w:eastAsia="en-AU"/>
              </w:rPr>
            </w:pPr>
          </w:p>
        </w:tc>
        <w:tc>
          <w:tcPr>
            <w:tcW w:w="649" w:type="dxa"/>
            <w:vMerge/>
            <w:tcBorders>
              <w:left w:val="nil"/>
              <w:right w:val="nil"/>
            </w:tcBorders>
            <w:shd w:val="clear" w:color="auto" w:fill="auto"/>
            <w:noWrap/>
            <w:hideMark/>
          </w:tcPr>
          <w:p w14:paraId="31D767C9" w14:textId="77777777" w:rsidR="009E172F" w:rsidRPr="009A2DEF" w:rsidRDefault="009E172F" w:rsidP="009E172F">
            <w:pPr>
              <w:rPr>
                <w:rFonts w:eastAsia="Times New Roman" w:cs="Times New Roman"/>
                <w:sz w:val="12"/>
                <w:szCs w:val="12"/>
                <w:lang w:val="fr-CH" w:eastAsia="en-AU"/>
              </w:rPr>
            </w:pPr>
          </w:p>
        </w:tc>
        <w:tc>
          <w:tcPr>
            <w:tcW w:w="1539" w:type="dxa"/>
            <w:tcBorders>
              <w:top w:val="nil"/>
              <w:left w:val="nil"/>
              <w:bottom w:val="nil"/>
              <w:right w:val="nil"/>
            </w:tcBorders>
            <w:shd w:val="clear" w:color="auto" w:fill="auto"/>
            <w:noWrap/>
            <w:hideMark/>
          </w:tcPr>
          <w:p w14:paraId="2FB55ED7" w14:textId="77777777" w:rsidR="009E172F" w:rsidRPr="009A2DEF" w:rsidRDefault="009E172F" w:rsidP="009E172F">
            <w:pPr>
              <w:rPr>
                <w:rFonts w:eastAsia="Times New Roman" w:cs="Arial"/>
                <w:i/>
                <w:iCs/>
                <w:sz w:val="12"/>
                <w:szCs w:val="12"/>
                <w:lang w:val="en-AU" w:eastAsia="en-AU"/>
              </w:rPr>
            </w:pPr>
            <w:r w:rsidRPr="009A2DEF">
              <w:rPr>
                <w:rFonts w:eastAsia="Times New Roman" w:cs="Arial"/>
                <w:i/>
                <w:iCs/>
                <w:sz w:val="12"/>
                <w:szCs w:val="12"/>
                <w:lang w:val="en-AU" w:eastAsia="en-AU"/>
              </w:rPr>
              <w:t xml:space="preserve">Acer </w:t>
            </w:r>
            <w:proofErr w:type="spellStart"/>
            <w:r w:rsidRPr="009A2DEF">
              <w:rPr>
                <w:rFonts w:eastAsia="Times New Roman" w:cs="Arial"/>
                <w:i/>
                <w:iCs/>
                <w:sz w:val="12"/>
                <w:szCs w:val="12"/>
                <w:lang w:val="en-AU" w:eastAsia="en-AU"/>
              </w:rPr>
              <w:t>pseudoplatanus</w:t>
            </w:r>
            <w:proofErr w:type="spellEnd"/>
          </w:p>
        </w:tc>
        <w:tc>
          <w:tcPr>
            <w:tcW w:w="1275" w:type="dxa"/>
            <w:tcBorders>
              <w:top w:val="nil"/>
              <w:left w:val="nil"/>
              <w:bottom w:val="nil"/>
              <w:right w:val="nil"/>
            </w:tcBorders>
            <w:shd w:val="clear" w:color="auto" w:fill="auto"/>
            <w:noWrap/>
            <w:hideMark/>
          </w:tcPr>
          <w:p w14:paraId="5C042942" w14:textId="77777777" w:rsidR="009E172F" w:rsidRPr="009A2DEF" w:rsidRDefault="009E172F" w:rsidP="009E172F">
            <w:pPr>
              <w:rPr>
                <w:rFonts w:eastAsia="Times New Roman" w:cs="Arial"/>
                <w:sz w:val="12"/>
                <w:szCs w:val="12"/>
                <w:lang w:val="en-AU" w:eastAsia="en-AU"/>
              </w:rPr>
            </w:pPr>
            <w:r w:rsidRPr="009A2DEF">
              <w:rPr>
                <w:rFonts w:eastAsia="Times New Roman" w:cs="Arial"/>
                <w:sz w:val="12"/>
                <w:szCs w:val="12"/>
                <w:lang w:val="en-AU" w:eastAsia="en-AU"/>
              </w:rPr>
              <w:t>0.551 (0.522 / 0.59)</w:t>
            </w:r>
          </w:p>
        </w:tc>
        <w:tc>
          <w:tcPr>
            <w:tcW w:w="2835" w:type="dxa"/>
            <w:tcBorders>
              <w:top w:val="nil"/>
              <w:left w:val="nil"/>
              <w:bottom w:val="nil"/>
              <w:right w:val="nil"/>
            </w:tcBorders>
            <w:shd w:val="clear" w:color="auto" w:fill="auto"/>
            <w:noWrap/>
            <w:hideMark/>
          </w:tcPr>
          <w:p w14:paraId="26AFA9F0" w14:textId="1BEC5C79" w:rsidR="009E172F" w:rsidRPr="009A2DEF" w:rsidRDefault="009E172F" w:rsidP="005B4175">
            <w:pPr>
              <w:rPr>
                <w:rFonts w:eastAsia="Times New Roman" w:cs="Times New Roman"/>
                <w:sz w:val="12"/>
                <w:szCs w:val="12"/>
                <w:lang w:val="fr-CH" w:eastAsia="en-AU"/>
              </w:rPr>
            </w:pPr>
            <w:r w:rsidRPr="009A2DEF">
              <w:rPr>
                <w:rFonts w:eastAsia="Times New Roman" w:cs="Times New Roman"/>
                <w:sz w:val="12"/>
                <w:szCs w:val="12"/>
                <w:lang w:val="de-CH" w:eastAsia="en-AU"/>
              </w:rPr>
              <w:fldChar w:fldCharType="begin">
                <w:fldData xml:space="preserve">PEVuZE5vdGU+PENpdGU+PEF1dGhvcj5QZXJydWNob3VkPC9BdXRob3I+PFllYXI+MTk5OTwvWWVh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</w:fldData>
              </w:fldChar>
            </w:r>
            <w:r w:rsidR="005B4175" w:rsidRPr="009A2DEF">
              <w:rPr>
                <w:rFonts w:eastAsia="Times New Roman" w:cs="Times New Roman"/>
                <w:sz w:val="12"/>
                <w:szCs w:val="12"/>
                <w:lang w:val="de-CH" w:eastAsia="en-AU"/>
              </w:rPr>
              <w:instrText xml:space="preserve"> ADDIN EN.CITE </w:instrText>
            </w:r>
            <w:r w:rsidR="005B4175" w:rsidRPr="009A2DEF">
              <w:rPr>
                <w:rFonts w:eastAsia="Times New Roman" w:cs="Times New Roman"/>
                <w:sz w:val="12"/>
                <w:szCs w:val="12"/>
                <w:lang w:val="de-CH" w:eastAsia="en-AU"/>
              </w:rPr>
              <w:fldChar w:fldCharType="begin">
                <w:fldData xml:space="preserve">PEVuZE5vdGU+PENpdGU+PEF1dGhvcj5QZXJydWNob3VkPC9BdXRob3I+PFllYXI+MTk5OTwvWWVh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</w:fldData>
              </w:fldChar>
            </w:r>
            <w:r w:rsidR="005B4175" w:rsidRPr="009A2DEF">
              <w:rPr>
                <w:rFonts w:eastAsia="Times New Roman" w:cs="Times New Roman"/>
                <w:sz w:val="12"/>
                <w:szCs w:val="12"/>
                <w:lang w:val="de-CH" w:eastAsia="en-AU"/>
              </w:rPr>
              <w:instrText xml:space="preserve"> ADDIN EN.CITE.DATA </w:instrText>
            </w:r>
            <w:r w:rsidR="005B4175" w:rsidRPr="009A2DEF">
              <w:rPr>
                <w:rFonts w:eastAsia="Times New Roman" w:cs="Times New Roman"/>
                <w:sz w:val="12"/>
                <w:szCs w:val="12"/>
                <w:lang w:val="de-CH" w:eastAsia="en-AU"/>
              </w:rPr>
            </w:r>
            <w:r w:rsidR="005B4175" w:rsidRPr="009A2DEF">
              <w:rPr>
                <w:rFonts w:eastAsia="Times New Roman" w:cs="Times New Roman"/>
                <w:sz w:val="12"/>
                <w:szCs w:val="12"/>
                <w:lang w:val="de-CH" w:eastAsia="en-AU"/>
              </w:rPr>
              <w:fldChar w:fldCharType="end"/>
            </w:r>
            <w:r w:rsidRPr="009A2DEF">
              <w:rPr>
                <w:rFonts w:eastAsia="Times New Roman" w:cs="Times New Roman"/>
                <w:sz w:val="12"/>
                <w:szCs w:val="12"/>
                <w:lang w:val="de-CH" w:eastAsia="en-AU"/>
              </w:rPr>
            </w:r>
            <w:r w:rsidRPr="009A2DEF">
              <w:rPr>
                <w:rFonts w:eastAsia="Times New Roman" w:cs="Times New Roman"/>
                <w:sz w:val="12"/>
                <w:szCs w:val="12"/>
                <w:lang w:val="de-CH" w:eastAsia="en-AU"/>
              </w:rPr>
              <w:fldChar w:fldCharType="separate"/>
            </w:r>
            <w:r w:rsidR="005B4175" w:rsidRPr="009A2DEF">
              <w:rPr>
                <w:rFonts w:eastAsia="Times New Roman" w:cs="Times New Roman"/>
                <w:noProof/>
                <w:sz w:val="12"/>
                <w:szCs w:val="12"/>
                <w:lang w:val="fr-CH" w:eastAsia="en-AU"/>
              </w:rPr>
              <w:t>(Brzeziecki and Kienast 1994; Didion et al. 2019; Perruchoud et al. 1999)</w:t>
            </w:r>
            <w:r w:rsidRPr="009A2DEF">
              <w:rPr>
                <w:rFonts w:eastAsia="Times New Roman" w:cs="Times New Roman"/>
                <w:sz w:val="12"/>
                <w:szCs w:val="12"/>
                <w:lang w:val="de-CH" w:eastAsia="en-AU"/>
              </w:rPr>
              <w:fldChar w:fldCharType="end"/>
            </w:r>
          </w:p>
        </w:tc>
      </w:tr>
      <w:tr w:rsidR="009A2DEF" w:rsidRPr="009A2DEF" w14:paraId="4DDBADD6" w14:textId="77777777" w:rsidTr="00330A2D">
        <w:trPr>
          <w:trHeight w:val="20"/>
        </w:trPr>
        <w:tc>
          <w:tcPr>
            <w:tcW w:w="1560" w:type="dxa"/>
            <w:tcBorders>
              <w:top w:val="nil"/>
              <w:left w:val="nil"/>
              <w:bottom w:val="nil"/>
              <w:right w:val="nil"/>
            </w:tcBorders>
            <w:shd w:val="clear" w:color="auto" w:fill="auto"/>
            <w:noWrap/>
            <w:hideMark/>
          </w:tcPr>
          <w:p w14:paraId="5BFFFB95" w14:textId="77777777" w:rsidR="009E172F" w:rsidRPr="009A2DEF" w:rsidRDefault="009E172F" w:rsidP="009E172F">
            <w:pPr>
              <w:rPr>
                <w:rFonts w:eastAsia="Times New Roman" w:cs="Times New Roman"/>
                <w:sz w:val="12"/>
                <w:szCs w:val="12"/>
                <w:lang w:val="fr-CH" w:eastAsia="en-AU"/>
              </w:rPr>
            </w:pPr>
          </w:p>
        </w:tc>
        <w:tc>
          <w:tcPr>
            <w:tcW w:w="779" w:type="dxa"/>
            <w:vMerge/>
            <w:tcBorders>
              <w:left w:val="nil"/>
              <w:right w:val="nil"/>
            </w:tcBorders>
            <w:shd w:val="clear" w:color="auto" w:fill="auto"/>
            <w:noWrap/>
            <w:hideMark/>
          </w:tcPr>
          <w:p w14:paraId="066374F3" w14:textId="77777777" w:rsidR="009E172F" w:rsidRPr="009A2DEF" w:rsidRDefault="009E172F" w:rsidP="009E172F">
            <w:pPr>
              <w:rPr>
                <w:rFonts w:eastAsia="Times New Roman" w:cs="Times New Roman"/>
                <w:sz w:val="12"/>
                <w:szCs w:val="12"/>
                <w:lang w:val="fr-CH" w:eastAsia="en-AU"/>
              </w:rPr>
            </w:pPr>
          </w:p>
        </w:tc>
        <w:tc>
          <w:tcPr>
            <w:tcW w:w="576" w:type="dxa"/>
            <w:tcBorders>
              <w:top w:val="nil"/>
              <w:left w:val="nil"/>
              <w:bottom w:val="nil"/>
              <w:right w:val="nil"/>
            </w:tcBorders>
            <w:shd w:val="clear" w:color="auto" w:fill="auto"/>
            <w:noWrap/>
            <w:hideMark/>
          </w:tcPr>
          <w:p w14:paraId="308A3E62" w14:textId="77777777" w:rsidR="009E172F" w:rsidRPr="009A2DEF" w:rsidRDefault="009E172F" w:rsidP="009E172F">
            <w:pPr>
              <w:rPr>
                <w:rFonts w:eastAsia="Times New Roman" w:cs="Times New Roman"/>
                <w:sz w:val="12"/>
                <w:szCs w:val="12"/>
                <w:lang w:val="fr-CH" w:eastAsia="en-AU"/>
              </w:rPr>
            </w:pPr>
          </w:p>
        </w:tc>
        <w:tc>
          <w:tcPr>
            <w:tcW w:w="649" w:type="dxa"/>
            <w:vMerge/>
            <w:tcBorders>
              <w:left w:val="nil"/>
              <w:right w:val="nil"/>
            </w:tcBorders>
            <w:shd w:val="clear" w:color="auto" w:fill="auto"/>
            <w:noWrap/>
            <w:hideMark/>
          </w:tcPr>
          <w:p w14:paraId="4288009B" w14:textId="77777777" w:rsidR="009E172F" w:rsidRPr="009A2DEF" w:rsidRDefault="009E172F" w:rsidP="009E172F">
            <w:pPr>
              <w:rPr>
                <w:rFonts w:eastAsia="Times New Roman" w:cs="Times New Roman"/>
                <w:sz w:val="12"/>
                <w:szCs w:val="12"/>
                <w:lang w:val="fr-CH" w:eastAsia="en-AU"/>
              </w:rPr>
            </w:pPr>
          </w:p>
        </w:tc>
        <w:tc>
          <w:tcPr>
            <w:tcW w:w="1539" w:type="dxa"/>
            <w:tcBorders>
              <w:top w:val="nil"/>
              <w:left w:val="nil"/>
              <w:bottom w:val="nil"/>
              <w:right w:val="nil"/>
            </w:tcBorders>
            <w:shd w:val="clear" w:color="auto" w:fill="auto"/>
            <w:noWrap/>
            <w:hideMark/>
          </w:tcPr>
          <w:p w14:paraId="768C0D53" w14:textId="77777777" w:rsidR="009E172F" w:rsidRPr="009A2DEF" w:rsidRDefault="009E172F" w:rsidP="009E172F">
            <w:pPr>
              <w:rPr>
                <w:rFonts w:eastAsia="Times New Roman" w:cs="Arial"/>
                <w:i/>
                <w:iCs/>
                <w:sz w:val="12"/>
                <w:szCs w:val="12"/>
                <w:lang w:val="en-AU" w:eastAsia="en-AU"/>
              </w:rPr>
            </w:pPr>
            <w:proofErr w:type="spellStart"/>
            <w:r w:rsidRPr="009A2DEF">
              <w:rPr>
                <w:rFonts w:eastAsia="Times New Roman" w:cs="Arial"/>
                <w:i/>
                <w:iCs/>
                <w:sz w:val="12"/>
                <w:szCs w:val="12"/>
                <w:lang w:val="en-AU" w:eastAsia="en-AU"/>
              </w:rPr>
              <w:t>Betula</w:t>
            </w:r>
            <w:proofErr w:type="spellEnd"/>
          </w:p>
        </w:tc>
        <w:tc>
          <w:tcPr>
            <w:tcW w:w="1275" w:type="dxa"/>
            <w:tcBorders>
              <w:top w:val="nil"/>
              <w:left w:val="nil"/>
              <w:bottom w:val="nil"/>
              <w:right w:val="nil"/>
            </w:tcBorders>
            <w:shd w:val="clear" w:color="auto" w:fill="auto"/>
            <w:noWrap/>
            <w:hideMark/>
          </w:tcPr>
          <w:p w14:paraId="75E8333E" w14:textId="77777777" w:rsidR="009E172F" w:rsidRPr="009A2DEF" w:rsidRDefault="009E172F" w:rsidP="009E172F">
            <w:pPr>
              <w:rPr>
                <w:rFonts w:eastAsia="Times New Roman" w:cs="Arial"/>
                <w:sz w:val="12"/>
                <w:szCs w:val="12"/>
                <w:lang w:val="en-AU" w:eastAsia="en-AU"/>
              </w:rPr>
            </w:pPr>
            <w:r w:rsidRPr="009A2DEF">
              <w:rPr>
                <w:rFonts w:eastAsia="Times New Roman" w:cs="Arial"/>
                <w:sz w:val="12"/>
                <w:szCs w:val="12"/>
                <w:lang w:val="en-AU" w:eastAsia="en-AU"/>
              </w:rPr>
              <w:t>0.558 (0.505 / 0.61)</w:t>
            </w:r>
          </w:p>
        </w:tc>
        <w:tc>
          <w:tcPr>
            <w:tcW w:w="2835" w:type="dxa"/>
            <w:tcBorders>
              <w:top w:val="nil"/>
              <w:left w:val="nil"/>
              <w:bottom w:val="nil"/>
              <w:right w:val="nil"/>
            </w:tcBorders>
            <w:shd w:val="clear" w:color="auto" w:fill="auto"/>
            <w:noWrap/>
            <w:hideMark/>
          </w:tcPr>
          <w:p w14:paraId="6802C8BB" w14:textId="290D4AE6" w:rsidR="009E172F" w:rsidRPr="009A2DEF" w:rsidRDefault="009E172F" w:rsidP="005B4175">
            <w:pPr>
              <w:rPr>
                <w:rFonts w:eastAsia="Times New Roman" w:cs="Times New Roman"/>
                <w:sz w:val="12"/>
                <w:szCs w:val="12"/>
                <w:lang w:val="en-AU" w:eastAsia="en-AU"/>
              </w:rPr>
            </w:pPr>
            <w:r w:rsidRPr="009A2DEF">
              <w:rPr>
                <w:rFonts w:eastAsia="Times New Roman" w:cs="Times New Roman"/>
                <w:sz w:val="12"/>
                <w:szCs w:val="12"/>
                <w:lang w:val="de-CH" w:eastAsia="en-AU"/>
              </w:rPr>
              <w:fldChar w:fldCharType="begin"/>
            </w:r>
            <w:r w:rsidR="005B4175" w:rsidRPr="009A2DEF">
              <w:rPr>
                <w:rFonts w:eastAsia="Times New Roman" w:cs="Times New Roman"/>
                <w:sz w:val="12"/>
                <w:szCs w:val="12"/>
                <w:lang w:val="en-AU" w:eastAsia="en-AU"/>
              </w:rPr>
              <w:instrText xml:space="preserve"> ADDIN EN.CITE &lt;EndNote&gt;&lt;Cite&gt;&lt;Author&gt;Perruchoud&lt;/Author&gt;&lt;Year&gt;1999&lt;/Year&gt;&lt;RecNum&gt;5865&lt;/RecNum&gt;&lt;DisplayText&gt;(Brzeziecki and Kienast 1994; Perruchoud et al. 1999)&lt;/DisplayText&gt;&lt;record&gt;&lt;rec-number&gt;5865&lt;/rec-number&gt;&lt;foreign-keys&gt;&lt;key app="EN" db-id="2x999fsf50tf9ketear52pakz9wxaserp5tr" timestamp="0"&gt;5865&lt;/key&gt;&lt;/foreign-keys&gt;&lt;ref-type name="Journal Article"&gt;17&lt;/ref-type&gt;&lt;contributors&gt;&lt;authors&gt;&lt;author&gt;Perruchoud, D.&lt;/author&gt;&lt;author&gt;Kienast, F.&lt;/author&gt;&lt;author&gt;Kaufmann, E.&lt;/author&gt;&lt;author&gt;Bräker, O.U.&lt;/author&gt;&lt;/authors&gt;&lt;/contributors&gt;&lt;titles&gt;&lt;title&gt;20th century carbon budget of forest soils in the Alps&lt;/title&gt;&lt;secondary-title&gt;Ecosystems&lt;/secondary-title&gt;&lt;/titles&gt;&lt;periodical&gt;&lt;full-title&gt;Ecosystems&lt;/full-title&gt;&lt;/periodical&gt;&lt;pages&gt;320-337&lt;/pages&gt;&lt;volume&gt;2&lt;/volume&gt;&lt;dates&gt;&lt;year&gt;1999&lt;/year&gt;&lt;/dates&gt;&lt;urls&gt;&lt;/urls&gt;&lt;/record&gt;&lt;/Cite&gt;&lt;Cite&gt;&lt;Author&gt;Brzeziecki&lt;/Author&gt;&lt;Year&gt;1994&lt;/Year&gt;&lt;RecNum&gt;5822&lt;/RecNum&gt;&lt;record&gt;&lt;rec-number&gt;5822&lt;/rec-number&gt;&lt;foreign-keys&gt;&lt;key app="EN" db-id="2x999fsf50tf9ketear52pakz9wxaserp5tr" timestamp="0"&gt;5822&lt;/key&gt;&lt;/foreign-keys&gt;&lt;ref-type name="Journal Article"&gt;17&lt;/ref-type&gt;&lt;contributors&gt;&lt;authors&gt;&lt;author&gt;Brzeziecki, B.&lt;/author&gt;&lt;author&gt;Kienast, F.&lt;/author&gt;&lt;/authors&gt;&lt;/contributors&gt;&lt;titles&gt;&lt;title&gt;Classifying the life-history strategies of trees on the basis of the Grimian model&lt;/title&gt;&lt;secondary-title&gt;Forest Ecology and Management&lt;/secondary-title&gt;&lt;/titles&gt;&lt;periodical&gt;&lt;full-title&gt;Forest Ecology and Management&lt;/full-title&gt;&lt;/periodical&gt;&lt;pages&gt;167-187&lt;/pages&gt;&lt;volume&gt;69&lt;/volume&gt;&lt;dates&gt;&lt;year&gt;1994&lt;/year&gt;&lt;/dates&gt;&lt;urls&gt;&lt;/urls&gt;&lt;/record&gt;&lt;/Cite&gt;&lt;/EndNote&gt;</w:instrText>
            </w:r>
            <w:r w:rsidRPr="009A2DEF">
              <w:rPr>
                <w:rFonts w:eastAsia="Times New Roman" w:cs="Times New Roman"/>
                <w:sz w:val="12"/>
                <w:szCs w:val="12"/>
                <w:lang w:val="de-CH" w:eastAsia="en-AU"/>
              </w:rPr>
              <w:fldChar w:fldCharType="separate"/>
            </w:r>
            <w:r w:rsidR="005B4175" w:rsidRPr="009A2DEF">
              <w:rPr>
                <w:rFonts w:eastAsia="Times New Roman" w:cs="Times New Roman"/>
                <w:noProof/>
                <w:sz w:val="12"/>
                <w:szCs w:val="12"/>
                <w:lang w:val="en-AU" w:eastAsia="en-AU"/>
              </w:rPr>
              <w:t>(Brzeziecki and Kienast 1994; Perruchoud et al. 1999)</w:t>
            </w:r>
            <w:r w:rsidRPr="009A2DEF">
              <w:rPr>
                <w:rFonts w:eastAsia="Times New Roman" w:cs="Times New Roman"/>
                <w:sz w:val="12"/>
                <w:szCs w:val="12"/>
                <w:lang w:val="de-CH" w:eastAsia="en-AU"/>
              </w:rPr>
              <w:fldChar w:fldCharType="end"/>
            </w:r>
          </w:p>
        </w:tc>
      </w:tr>
      <w:tr w:rsidR="009A2DEF" w:rsidRPr="009A2DEF" w14:paraId="6E3E7C26" w14:textId="77777777" w:rsidTr="00330A2D">
        <w:trPr>
          <w:trHeight w:val="20"/>
        </w:trPr>
        <w:tc>
          <w:tcPr>
            <w:tcW w:w="1560" w:type="dxa"/>
            <w:tcBorders>
              <w:top w:val="nil"/>
              <w:left w:val="nil"/>
              <w:bottom w:val="nil"/>
              <w:right w:val="nil"/>
            </w:tcBorders>
            <w:shd w:val="clear" w:color="auto" w:fill="auto"/>
            <w:noWrap/>
            <w:hideMark/>
          </w:tcPr>
          <w:p w14:paraId="7FA8C6E7" w14:textId="77777777" w:rsidR="009E172F" w:rsidRPr="009A2DEF" w:rsidRDefault="009E172F" w:rsidP="009E172F">
            <w:pPr>
              <w:rPr>
                <w:rFonts w:eastAsia="Times New Roman" w:cs="Times New Roman"/>
                <w:sz w:val="12"/>
                <w:szCs w:val="12"/>
                <w:lang w:val="en-AU" w:eastAsia="en-AU"/>
              </w:rPr>
            </w:pPr>
          </w:p>
        </w:tc>
        <w:tc>
          <w:tcPr>
            <w:tcW w:w="779" w:type="dxa"/>
            <w:vMerge/>
            <w:tcBorders>
              <w:left w:val="nil"/>
              <w:right w:val="nil"/>
            </w:tcBorders>
            <w:shd w:val="clear" w:color="auto" w:fill="auto"/>
            <w:noWrap/>
            <w:hideMark/>
          </w:tcPr>
          <w:p w14:paraId="08E375CC" w14:textId="77777777" w:rsidR="009E172F" w:rsidRPr="009A2DEF" w:rsidRDefault="009E172F" w:rsidP="009E172F">
            <w:pPr>
              <w:rPr>
                <w:rFonts w:eastAsia="Times New Roman" w:cs="Times New Roman"/>
                <w:sz w:val="12"/>
                <w:szCs w:val="12"/>
                <w:lang w:val="en-AU" w:eastAsia="en-AU"/>
              </w:rPr>
            </w:pPr>
          </w:p>
        </w:tc>
        <w:tc>
          <w:tcPr>
            <w:tcW w:w="576" w:type="dxa"/>
            <w:tcBorders>
              <w:top w:val="nil"/>
              <w:left w:val="nil"/>
              <w:bottom w:val="nil"/>
              <w:right w:val="nil"/>
            </w:tcBorders>
            <w:shd w:val="clear" w:color="auto" w:fill="auto"/>
            <w:noWrap/>
            <w:hideMark/>
          </w:tcPr>
          <w:p w14:paraId="192AB98D" w14:textId="77777777" w:rsidR="009E172F" w:rsidRPr="009A2DEF" w:rsidRDefault="009E172F" w:rsidP="009E172F">
            <w:pPr>
              <w:rPr>
                <w:rFonts w:eastAsia="Times New Roman" w:cs="Times New Roman"/>
                <w:sz w:val="12"/>
                <w:szCs w:val="12"/>
                <w:lang w:val="en-AU" w:eastAsia="en-AU"/>
              </w:rPr>
            </w:pPr>
          </w:p>
        </w:tc>
        <w:tc>
          <w:tcPr>
            <w:tcW w:w="649" w:type="dxa"/>
            <w:vMerge/>
            <w:tcBorders>
              <w:left w:val="nil"/>
              <w:right w:val="nil"/>
            </w:tcBorders>
            <w:shd w:val="clear" w:color="auto" w:fill="auto"/>
            <w:noWrap/>
            <w:hideMark/>
          </w:tcPr>
          <w:p w14:paraId="171D10AB" w14:textId="77777777" w:rsidR="009E172F" w:rsidRPr="009A2DEF" w:rsidRDefault="009E172F" w:rsidP="009E172F">
            <w:pPr>
              <w:rPr>
                <w:rFonts w:eastAsia="Times New Roman" w:cs="Times New Roman"/>
                <w:sz w:val="12"/>
                <w:szCs w:val="12"/>
                <w:lang w:val="en-AU" w:eastAsia="en-AU"/>
              </w:rPr>
            </w:pPr>
          </w:p>
        </w:tc>
        <w:tc>
          <w:tcPr>
            <w:tcW w:w="1539" w:type="dxa"/>
            <w:tcBorders>
              <w:top w:val="nil"/>
              <w:left w:val="nil"/>
              <w:bottom w:val="nil"/>
              <w:right w:val="nil"/>
            </w:tcBorders>
            <w:shd w:val="clear" w:color="auto" w:fill="auto"/>
            <w:noWrap/>
            <w:hideMark/>
          </w:tcPr>
          <w:p w14:paraId="51153DAC" w14:textId="77777777" w:rsidR="009E172F" w:rsidRPr="009A2DEF" w:rsidRDefault="009E172F" w:rsidP="009E172F">
            <w:pPr>
              <w:rPr>
                <w:rFonts w:eastAsia="Times New Roman" w:cs="Arial"/>
                <w:i/>
                <w:iCs/>
                <w:sz w:val="12"/>
                <w:szCs w:val="12"/>
                <w:lang w:val="en-AU" w:eastAsia="en-AU"/>
              </w:rPr>
            </w:pPr>
            <w:proofErr w:type="spellStart"/>
            <w:r w:rsidRPr="009A2DEF">
              <w:rPr>
                <w:rFonts w:eastAsia="Times New Roman" w:cs="Arial"/>
                <w:i/>
                <w:iCs/>
                <w:sz w:val="12"/>
                <w:szCs w:val="12"/>
                <w:lang w:val="en-AU" w:eastAsia="en-AU"/>
              </w:rPr>
              <w:t>Carpinus</w:t>
            </w:r>
            <w:proofErr w:type="spellEnd"/>
            <w:r w:rsidRPr="009A2DEF">
              <w:rPr>
                <w:rFonts w:eastAsia="Times New Roman" w:cs="Arial"/>
                <w:i/>
                <w:iCs/>
                <w:sz w:val="12"/>
                <w:szCs w:val="12"/>
                <w:lang w:val="en-AU" w:eastAsia="en-AU"/>
              </w:rPr>
              <w:t xml:space="preserve"> </w:t>
            </w:r>
            <w:proofErr w:type="spellStart"/>
            <w:r w:rsidRPr="009A2DEF">
              <w:rPr>
                <w:rFonts w:eastAsia="Times New Roman" w:cs="Arial"/>
                <w:i/>
                <w:iCs/>
                <w:sz w:val="12"/>
                <w:szCs w:val="12"/>
                <w:lang w:val="en-AU" w:eastAsia="en-AU"/>
              </w:rPr>
              <w:t>betulus</w:t>
            </w:r>
            <w:proofErr w:type="spellEnd"/>
          </w:p>
        </w:tc>
        <w:tc>
          <w:tcPr>
            <w:tcW w:w="1275" w:type="dxa"/>
            <w:tcBorders>
              <w:top w:val="nil"/>
              <w:left w:val="nil"/>
              <w:bottom w:val="nil"/>
              <w:right w:val="nil"/>
            </w:tcBorders>
            <w:shd w:val="clear" w:color="auto" w:fill="auto"/>
            <w:noWrap/>
            <w:hideMark/>
          </w:tcPr>
          <w:p w14:paraId="36EBC940" w14:textId="77777777" w:rsidR="009E172F" w:rsidRPr="009A2DEF" w:rsidRDefault="009E172F" w:rsidP="009E172F">
            <w:pPr>
              <w:rPr>
                <w:rFonts w:eastAsia="Times New Roman" w:cs="Arial"/>
                <w:sz w:val="12"/>
                <w:szCs w:val="12"/>
                <w:lang w:val="en-AU" w:eastAsia="en-AU"/>
              </w:rPr>
            </w:pPr>
            <w:r w:rsidRPr="009A2DEF">
              <w:rPr>
                <w:rFonts w:eastAsia="Times New Roman" w:cs="Arial"/>
                <w:sz w:val="12"/>
                <w:szCs w:val="12"/>
                <w:lang w:val="en-AU" w:eastAsia="en-AU"/>
              </w:rPr>
              <w:t>0.697 (0.62 / 0.79)</w:t>
            </w:r>
          </w:p>
        </w:tc>
        <w:tc>
          <w:tcPr>
            <w:tcW w:w="2835" w:type="dxa"/>
            <w:tcBorders>
              <w:top w:val="nil"/>
              <w:left w:val="nil"/>
              <w:bottom w:val="nil"/>
              <w:right w:val="nil"/>
            </w:tcBorders>
            <w:shd w:val="clear" w:color="auto" w:fill="auto"/>
            <w:noWrap/>
            <w:hideMark/>
          </w:tcPr>
          <w:p w14:paraId="0E9466F5" w14:textId="63BC4B5D" w:rsidR="009E172F" w:rsidRPr="009A2DEF" w:rsidRDefault="009E172F" w:rsidP="005B4175">
            <w:pPr>
              <w:rPr>
                <w:rFonts w:eastAsia="Times New Roman" w:cs="Times New Roman"/>
                <w:sz w:val="12"/>
                <w:szCs w:val="12"/>
                <w:lang w:val="en-AU" w:eastAsia="en-AU"/>
              </w:rPr>
            </w:pPr>
            <w:r w:rsidRPr="009A2DEF">
              <w:rPr>
                <w:rFonts w:eastAsia="Times New Roman" w:cs="Times New Roman"/>
                <w:sz w:val="12"/>
                <w:szCs w:val="12"/>
                <w:lang w:val="de-CH" w:eastAsia="en-AU"/>
              </w:rPr>
              <w:fldChar w:fldCharType="begin">
                <w:fldData xml:space="preserve">PEVuZE5vdGU+PENpdGU+PEF1dGhvcj5QZXJydWNob3VkPC9BdXRob3I+PFllYXI+MTk5OTwvWWVh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</w:fldData>
              </w:fldChar>
            </w:r>
            <w:r w:rsidR="005B4175" w:rsidRPr="009A2DEF">
              <w:rPr>
                <w:rFonts w:eastAsia="Times New Roman" w:cs="Times New Roman"/>
                <w:sz w:val="12"/>
                <w:szCs w:val="12"/>
                <w:lang w:val="en-AU" w:eastAsia="en-AU"/>
              </w:rPr>
              <w:instrText xml:space="preserve"> ADDIN EN.CITE </w:instrText>
            </w:r>
            <w:r w:rsidR="005B4175" w:rsidRPr="009A2DEF">
              <w:rPr>
                <w:rFonts w:eastAsia="Times New Roman" w:cs="Times New Roman"/>
                <w:sz w:val="12"/>
                <w:szCs w:val="12"/>
                <w:lang w:val="de-CH" w:eastAsia="en-AU"/>
              </w:rPr>
              <w:fldChar w:fldCharType="begin">
                <w:fldData xml:space="preserve">PEVuZE5vdGU+PENpdGU+PEF1dGhvcj5QZXJydWNob3VkPC9BdXRob3I+PFllYXI+MTk5OTwvWWVh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</w:fldData>
              </w:fldChar>
            </w:r>
            <w:r w:rsidR="005B4175" w:rsidRPr="009A2DEF">
              <w:rPr>
                <w:rFonts w:eastAsia="Times New Roman" w:cs="Times New Roman"/>
                <w:sz w:val="12"/>
                <w:szCs w:val="12"/>
                <w:lang w:val="en-AU" w:eastAsia="en-AU"/>
              </w:rPr>
              <w:instrText xml:space="preserve"> ADDIN EN.CITE.DATA </w:instrText>
            </w:r>
            <w:r w:rsidR="005B4175" w:rsidRPr="009A2DEF">
              <w:rPr>
                <w:rFonts w:eastAsia="Times New Roman" w:cs="Times New Roman"/>
                <w:sz w:val="12"/>
                <w:szCs w:val="12"/>
                <w:lang w:val="de-CH" w:eastAsia="en-AU"/>
              </w:rPr>
            </w:r>
            <w:r w:rsidR="005B4175" w:rsidRPr="009A2DEF">
              <w:rPr>
                <w:rFonts w:eastAsia="Times New Roman" w:cs="Times New Roman"/>
                <w:sz w:val="12"/>
                <w:szCs w:val="12"/>
                <w:lang w:val="de-CH" w:eastAsia="en-AU"/>
              </w:rPr>
              <w:fldChar w:fldCharType="end"/>
            </w:r>
            <w:r w:rsidRPr="009A2DEF">
              <w:rPr>
                <w:rFonts w:eastAsia="Times New Roman" w:cs="Times New Roman"/>
                <w:sz w:val="12"/>
                <w:szCs w:val="12"/>
                <w:lang w:val="de-CH" w:eastAsia="en-AU"/>
              </w:rPr>
            </w:r>
            <w:r w:rsidRPr="009A2DEF">
              <w:rPr>
                <w:rFonts w:eastAsia="Times New Roman" w:cs="Times New Roman"/>
                <w:sz w:val="12"/>
                <w:szCs w:val="12"/>
                <w:lang w:val="de-CH" w:eastAsia="en-AU"/>
              </w:rPr>
              <w:fldChar w:fldCharType="separate"/>
            </w:r>
            <w:r w:rsidR="005B4175" w:rsidRPr="009A2DEF">
              <w:rPr>
                <w:rFonts w:eastAsia="Times New Roman" w:cs="Times New Roman"/>
                <w:noProof/>
                <w:sz w:val="12"/>
                <w:szCs w:val="12"/>
                <w:lang w:val="en-AU" w:eastAsia="en-AU"/>
              </w:rPr>
              <w:t>(Brzeziecki and Kienast 1994; Perruchoud et al. 1999; Shahrokhzadeh et al. 2015)</w:t>
            </w:r>
            <w:r w:rsidRPr="009A2DEF">
              <w:rPr>
                <w:rFonts w:eastAsia="Times New Roman" w:cs="Times New Roman"/>
                <w:sz w:val="12"/>
                <w:szCs w:val="12"/>
                <w:lang w:val="de-CH" w:eastAsia="en-AU"/>
              </w:rPr>
              <w:fldChar w:fldCharType="end"/>
            </w:r>
          </w:p>
        </w:tc>
      </w:tr>
      <w:tr w:rsidR="009A2DEF" w:rsidRPr="009A2DEF" w14:paraId="349AF157" w14:textId="77777777" w:rsidTr="00330A2D">
        <w:trPr>
          <w:trHeight w:val="20"/>
        </w:trPr>
        <w:tc>
          <w:tcPr>
            <w:tcW w:w="1560" w:type="dxa"/>
            <w:tcBorders>
              <w:top w:val="nil"/>
              <w:left w:val="nil"/>
              <w:bottom w:val="nil"/>
              <w:right w:val="nil"/>
            </w:tcBorders>
            <w:shd w:val="clear" w:color="auto" w:fill="auto"/>
            <w:noWrap/>
            <w:hideMark/>
          </w:tcPr>
          <w:p w14:paraId="6E2DB204" w14:textId="77777777" w:rsidR="009E172F" w:rsidRPr="009A2DEF" w:rsidRDefault="009E172F" w:rsidP="009E172F">
            <w:pPr>
              <w:rPr>
                <w:rFonts w:eastAsia="Times New Roman" w:cs="Times New Roman"/>
                <w:sz w:val="12"/>
                <w:szCs w:val="12"/>
                <w:lang w:val="en-AU" w:eastAsia="en-AU"/>
              </w:rPr>
            </w:pPr>
          </w:p>
        </w:tc>
        <w:tc>
          <w:tcPr>
            <w:tcW w:w="779" w:type="dxa"/>
            <w:vMerge/>
            <w:tcBorders>
              <w:left w:val="nil"/>
              <w:right w:val="nil"/>
            </w:tcBorders>
            <w:shd w:val="clear" w:color="auto" w:fill="auto"/>
            <w:noWrap/>
            <w:hideMark/>
          </w:tcPr>
          <w:p w14:paraId="6A13392A" w14:textId="77777777" w:rsidR="009E172F" w:rsidRPr="009A2DEF" w:rsidRDefault="009E172F" w:rsidP="009E172F">
            <w:pPr>
              <w:rPr>
                <w:rFonts w:eastAsia="Times New Roman" w:cs="Times New Roman"/>
                <w:sz w:val="12"/>
                <w:szCs w:val="12"/>
                <w:lang w:val="en-AU" w:eastAsia="en-AU"/>
              </w:rPr>
            </w:pPr>
          </w:p>
        </w:tc>
        <w:tc>
          <w:tcPr>
            <w:tcW w:w="576" w:type="dxa"/>
            <w:tcBorders>
              <w:top w:val="nil"/>
              <w:left w:val="nil"/>
              <w:bottom w:val="nil"/>
              <w:right w:val="nil"/>
            </w:tcBorders>
            <w:shd w:val="clear" w:color="auto" w:fill="auto"/>
            <w:noWrap/>
            <w:hideMark/>
          </w:tcPr>
          <w:p w14:paraId="7E84E7E1" w14:textId="77777777" w:rsidR="009E172F" w:rsidRPr="009A2DEF" w:rsidRDefault="009E172F" w:rsidP="009E172F">
            <w:pPr>
              <w:rPr>
                <w:rFonts w:eastAsia="Times New Roman" w:cs="Times New Roman"/>
                <w:sz w:val="12"/>
                <w:szCs w:val="12"/>
                <w:lang w:val="en-AU" w:eastAsia="en-AU"/>
              </w:rPr>
            </w:pPr>
          </w:p>
        </w:tc>
        <w:tc>
          <w:tcPr>
            <w:tcW w:w="649" w:type="dxa"/>
            <w:vMerge/>
            <w:tcBorders>
              <w:left w:val="nil"/>
              <w:right w:val="nil"/>
            </w:tcBorders>
            <w:shd w:val="clear" w:color="auto" w:fill="auto"/>
            <w:noWrap/>
            <w:hideMark/>
          </w:tcPr>
          <w:p w14:paraId="4BC0AAF5" w14:textId="77777777" w:rsidR="009E172F" w:rsidRPr="009A2DEF" w:rsidRDefault="009E172F" w:rsidP="009E172F">
            <w:pPr>
              <w:rPr>
                <w:rFonts w:eastAsia="Times New Roman" w:cs="Times New Roman"/>
                <w:sz w:val="12"/>
                <w:szCs w:val="12"/>
                <w:lang w:val="en-AU" w:eastAsia="en-AU"/>
              </w:rPr>
            </w:pPr>
          </w:p>
        </w:tc>
        <w:tc>
          <w:tcPr>
            <w:tcW w:w="1539" w:type="dxa"/>
            <w:tcBorders>
              <w:top w:val="nil"/>
              <w:left w:val="nil"/>
              <w:bottom w:val="nil"/>
              <w:right w:val="nil"/>
            </w:tcBorders>
            <w:shd w:val="clear" w:color="auto" w:fill="auto"/>
            <w:noWrap/>
            <w:hideMark/>
          </w:tcPr>
          <w:p w14:paraId="396B5B89" w14:textId="77777777" w:rsidR="009E172F" w:rsidRPr="009A2DEF" w:rsidRDefault="009E172F" w:rsidP="009E172F">
            <w:pPr>
              <w:rPr>
                <w:rFonts w:eastAsia="Times New Roman" w:cs="Arial"/>
                <w:i/>
                <w:iCs/>
                <w:sz w:val="12"/>
                <w:szCs w:val="12"/>
                <w:lang w:val="en-AU" w:eastAsia="en-AU"/>
              </w:rPr>
            </w:pPr>
            <w:r w:rsidRPr="009A2DEF">
              <w:rPr>
                <w:rFonts w:eastAsia="Times New Roman" w:cs="Arial"/>
                <w:i/>
                <w:iCs/>
                <w:sz w:val="12"/>
                <w:szCs w:val="12"/>
                <w:lang w:val="en-AU" w:eastAsia="en-AU"/>
              </w:rPr>
              <w:t xml:space="preserve">Fagus </w:t>
            </w:r>
            <w:proofErr w:type="spellStart"/>
            <w:r w:rsidRPr="009A2DEF">
              <w:rPr>
                <w:rFonts w:eastAsia="Times New Roman" w:cs="Arial"/>
                <w:i/>
                <w:iCs/>
                <w:sz w:val="12"/>
                <w:szCs w:val="12"/>
                <w:lang w:val="en-AU" w:eastAsia="en-AU"/>
              </w:rPr>
              <w:t>sylvatica</w:t>
            </w:r>
            <w:proofErr w:type="spellEnd"/>
          </w:p>
        </w:tc>
        <w:tc>
          <w:tcPr>
            <w:tcW w:w="1275" w:type="dxa"/>
            <w:tcBorders>
              <w:top w:val="nil"/>
              <w:left w:val="nil"/>
              <w:bottom w:val="nil"/>
              <w:right w:val="nil"/>
            </w:tcBorders>
            <w:shd w:val="clear" w:color="auto" w:fill="auto"/>
            <w:noWrap/>
            <w:hideMark/>
          </w:tcPr>
          <w:p w14:paraId="66A36B23" w14:textId="77777777" w:rsidR="009E172F" w:rsidRPr="009A2DEF" w:rsidRDefault="009E172F" w:rsidP="009E172F">
            <w:pPr>
              <w:rPr>
                <w:rFonts w:eastAsia="Times New Roman" w:cs="Arial"/>
                <w:sz w:val="12"/>
                <w:szCs w:val="12"/>
                <w:lang w:val="en-AU" w:eastAsia="en-AU"/>
              </w:rPr>
            </w:pPr>
            <w:r w:rsidRPr="009A2DEF">
              <w:rPr>
                <w:rFonts w:eastAsia="Times New Roman" w:cs="Arial"/>
                <w:sz w:val="12"/>
                <w:szCs w:val="12"/>
                <w:lang w:val="en-AU" w:eastAsia="en-AU"/>
              </w:rPr>
              <w:t>0.569 (0.485 / 0.768)</w:t>
            </w:r>
          </w:p>
        </w:tc>
        <w:tc>
          <w:tcPr>
            <w:tcW w:w="2835" w:type="dxa"/>
            <w:tcBorders>
              <w:top w:val="nil"/>
              <w:left w:val="nil"/>
              <w:bottom w:val="nil"/>
              <w:right w:val="nil"/>
            </w:tcBorders>
            <w:shd w:val="clear" w:color="auto" w:fill="auto"/>
            <w:noWrap/>
            <w:hideMark/>
          </w:tcPr>
          <w:p w14:paraId="26520BC9" w14:textId="6D3ADA37" w:rsidR="009E172F" w:rsidRPr="009A2DEF" w:rsidRDefault="009E172F" w:rsidP="005B4175">
            <w:pPr>
              <w:rPr>
                <w:rFonts w:eastAsia="Times New Roman" w:cs="Times New Roman"/>
                <w:sz w:val="12"/>
                <w:szCs w:val="12"/>
                <w:lang w:val="en-AU" w:eastAsia="en-AU"/>
              </w:rPr>
            </w:pPr>
            <w:r w:rsidRPr="009A2DEF">
              <w:rPr>
                <w:rFonts w:eastAsia="Times New Roman" w:cs="Times New Roman"/>
                <w:sz w:val="12"/>
                <w:szCs w:val="12"/>
                <w:lang w:val="fr-CH" w:eastAsia="en-AU"/>
              </w:rPr>
              <w:fldChar w:fldCharType="begin">
                <w:fldData xml:space="preserve">PEVuZE5vdGU+PENpdGU+PEF1dGhvcj5Ta292c2dhYXJkPC9BdXRob3I+PFllYXI+MjAxMjwvWWVh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</w:fldData>
              </w:fldChar>
            </w:r>
            <w:r w:rsidR="005B4175" w:rsidRPr="009A2DEF">
              <w:rPr>
                <w:rFonts w:eastAsia="Times New Roman" w:cs="Times New Roman"/>
                <w:sz w:val="12"/>
                <w:szCs w:val="12"/>
                <w:lang w:val="en-AU" w:eastAsia="en-AU"/>
              </w:rPr>
              <w:instrText xml:space="preserve"> ADDIN EN.CITE </w:instrText>
            </w:r>
            <w:r w:rsidR="005B4175" w:rsidRPr="009A2DEF">
              <w:rPr>
                <w:rFonts w:eastAsia="Times New Roman" w:cs="Times New Roman"/>
                <w:sz w:val="12"/>
                <w:szCs w:val="12"/>
                <w:lang w:val="fr-CH" w:eastAsia="en-AU"/>
              </w:rPr>
              <w:fldChar w:fldCharType="begin">
                <w:fldData xml:space="preserve">PEVuZE5vdGU+PENpdGU+PEF1dGhvcj5Ta292c2dhYXJkPC9BdXRob3I+PFllYXI+MjAxMjwvWWVh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</w:fldData>
              </w:fldChar>
            </w:r>
            <w:r w:rsidR="005B4175" w:rsidRPr="009A2DEF">
              <w:rPr>
                <w:rFonts w:eastAsia="Times New Roman" w:cs="Times New Roman"/>
                <w:sz w:val="12"/>
                <w:szCs w:val="12"/>
                <w:lang w:val="en-AU" w:eastAsia="en-AU"/>
              </w:rPr>
              <w:instrText xml:space="preserve"> ADDIN EN.CITE.DATA </w:instrText>
            </w:r>
            <w:r w:rsidR="005B4175" w:rsidRPr="009A2DEF">
              <w:rPr>
                <w:rFonts w:eastAsia="Times New Roman" w:cs="Times New Roman"/>
                <w:sz w:val="12"/>
                <w:szCs w:val="12"/>
                <w:lang w:val="fr-CH" w:eastAsia="en-AU"/>
              </w:rPr>
            </w:r>
            <w:r w:rsidR="005B4175" w:rsidRPr="009A2DEF">
              <w:rPr>
                <w:rFonts w:eastAsia="Times New Roman" w:cs="Times New Roman"/>
                <w:sz w:val="12"/>
                <w:szCs w:val="12"/>
                <w:lang w:val="fr-CH" w:eastAsia="en-AU"/>
              </w:rPr>
              <w:fldChar w:fldCharType="end"/>
            </w:r>
            <w:r w:rsidRPr="009A2DEF">
              <w:rPr>
                <w:rFonts w:eastAsia="Times New Roman" w:cs="Times New Roman"/>
                <w:sz w:val="12"/>
                <w:szCs w:val="12"/>
                <w:lang w:val="fr-CH" w:eastAsia="en-AU"/>
              </w:rPr>
            </w:r>
            <w:r w:rsidRPr="009A2DEF">
              <w:rPr>
                <w:rFonts w:eastAsia="Times New Roman" w:cs="Times New Roman"/>
                <w:sz w:val="12"/>
                <w:szCs w:val="12"/>
                <w:lang w:val="fr-CH" w:eastAsia="en-AU"/>
              </w:rPr>
              <w:fldChar w:fldCharType="separate"/>
            </w:r>
            <w:r w:rsidR="005B4175" w:rsidRPr="009A2DEF">
              <w:rPr>
                <w:rFonts w:eastAsia="Times New Roman" w:cs="Times New Roman"/>
                <w:noProof/>
                <w:sz w:val="12"/>
                <w:szCs w:val="12"/>
                <w:lang w:val="en-AU" w:eastAsia="en-AU"/>
              </w:rPr>
              <w:t>(Barbaroux 2002; Bolte et al. 2004; Brzeziecki and Kienast 1994; Cienciala et al. 2005; Didion et al. 2019; Gryc et al. 2008; Pretzsch and Schütze 2009; Skovsgaard and Nord-Larsen 2012; Zell et al. 2014)</w:t>
            </w:r>
            <w:r w:rsidRPr="009A2DEF">
              <w:rPr>
                <w:rFonts w:eastAsia="Times New Roman" w:cs="Times New Roman"/>
                <w:sz w:val="12"/>
                <w:szCs w:val="12"/>
                <w:lang w:val="fr-CH" w:eastAsia="en-AU"/>
              </w:rPr>
              <w:fldChar w:fldCharType="end"/>
            </w:r>
          </w:p>
        </w:tc>
      </w:tr>
      <w:tr w:rsidR="009A2DEF" w:rsidRPr="009A2DEF" w14:paraId="4C8C2D72" w14:textId="77777777" w:rsidTr="00330A2D">
        <w:trPr>
          <w:trHeight w:val="20"/>
        </w:trPr>
        <w:tc>
          <w:tcPr>
            <w:tcW w:w="1560" w:type="dxa"/>
            <w:tcBorders>
              <w:top w:val="nil"/>
              <w:left w:val="nil"/>
              <w:bottom w:val="nil"/>
              <w:right w:val="nil"/>
            </w:tcBorders>
            <w:shd w:val="clear" w:color="auto" w:fill="auto"/>
            <w:noWrap/>
            <w:hideMark/>
          </w:tcPr>
          <w:p w14:paraId="37296FD9" w14:textId="77777777" w:rsidR="009E172F" w:rsidRPr="009A2DEF" w:rsidRDefault="009E172F" w:rsidP="009E172F">
            <w:pPr>
              <w:rPr>
                <w:rFonts w:eastAsia="Times New Roman" w:cs="Times New Roman"/>
                <w:sz w:val="12"/>
                <w:szCs w:val="12"/>
                <w:lang w:val="en-AU" w:eastAsia="en-AU"/>
              </w:rPr>
            </w:pPr>
          </w:p>
        </w:tc>
        <w:tc>
          <w:tcPr>
            <w:tcW w:w="779" w:type="dxa"/>
            <w:vMerge/>
            <w:tcBorders>
              <w:left w:val="nil"/>
              <w:right w:val="nil"/>
            </w:tcBorders>
            <w:shd w:val="clear" w:color="auto" w:fill="auto"/>
            <w:noWrap/>
            <w:hideMark/>
          </w:tcPr>
          <w:p w14:paraId="4BB4981F" w14:textId="77777777" w:rsidR="009E172F" w:rsidRPr="009A2DEF" w:rsidRDefault="009E172F" w:rsidP="009E172F">
            <w:pPr>
              <w:rPr>
                <w:rFonts w:eastAsia="Times New Roman" w:cs="Times New Roman"/>
                <w:sz w:val="12"/>
                <w:szCs w:val="12"/>
                <w:lang w:val="en-AU" w:eastAsia="en-AU"/>
              </w:rPr>
            </w:pPr>
          </w:p>
        </w:tc>
        <w:tc>
          <w:tcPr>
            <w:tcW w:w="576" w:type="dxa"/>
            <w:tcBorders>
              <w:top w:val="nil"/>
              <w:left w:val="nil"/>
              <w:bottom w:val="nil"/>
              <w:right w:val="nil"/>
            </w:tcBorders>
            <w:shd w:val="clear" w:color="auto" w:fill="auto"/>
            <w:noWrap/>
            <w:hideMark/>
          </w:tcPr>
          <w:p w14:paraId="6A3CB141" w14:textId="77777777" w:rsidR="009E172F" w:rsidRPr="009A2DEF" w:rsidRDefault="009E172F" w:rsidP="009E172F">
            <w:pPr>
              <w:rPr>
                <w:rFonts w:eastAsia="Times New Roman" w:cs="Times New Roman"/>
                <w:sz w:val="12"/>
                <w:szCs w:val="12"/>
                <w:lang w:val="en-AU" w:eastAsia="en-AU"/>
              </w:rPr>
            </w:pPr>
          </w:p>
        </w:tc>
        <w:tc>
          <w:tcPr>
            <w:tcW w:w="649" w:type="dxa"/>
            <w:vMerge/>
            <w:tcBorders>
              <w:left w:val="nil"/>
              <w:right w:val="nil"/>
            </w:tcBorders>
            <w:shd w:val="clear" w:color="auto" w:fill="auto"/>
            <w:noWrap/>
            <w:hideMark/>
          </w:tcPr>
          <w:p w14:paraId="3568FC35" w14:textId="77777777" w:rsidR="009E172F" w:rsidRPr="009A2DEF" w:rsidRDefault="009E172F" w:rsidP="009E172F">
            <w:pPr>
              <w:rPr>
                <w:rFonts w:eastAsia="Times New Roman" w:cs="Times New Roman"/>
                <w:sz w:val="12"/>
                <w:szCs w:val="12"/>
                <w:lang w:val="en-AU" w:eastAsia="en-AU"/>
              </w:rPr>
            </w:pPr>
          </w:p>
        </w:tc>
        <w:tc>
          <w:tcPr>
            <w:tcW w:w="1539" w:type="dxa"/>
            <w:tcBorders>
              <w:top w:val="nil"/>
              <w:left w:val="nil"/>
              <w:bottom w:val="nil"/>
              <w:right w:val="nil"/>
            </w:tcBorders>
            <w:shd w:val="clear" w:color="auto" w:fill="auto"/>
            <w:noWrap/>
            <w:hideMark/>
          </w:tcPr>
          <w:p w14:paraId="17A03ED2" w14:textId="77777777" w:rsidR="009E172F" w:rsidRPr="009A2DEF" w:rsidRDefault="009E172F" w:rsidP="009E172F">
            <w:pPr>
              <w:rPr>
                <w:rFonts w:eastAsia="Times New Roman" w:cs="Arial"/>
                <w:i/>
                <w:iCs/>
                <w:sz w:val="12"/>
                <w:szCs w:val="12"/>
                <w:lang w:val="en-AU" w:eastAsia="en-AU"/>
              </w:rPr>
            </w:pPr>
            <w:proofErr w:type="spellStart"/>
            <w:r w:rsidRPr="009A2DEF">
              <w:rPr>
                <w:rFonts w:eastAsia="Times New Roman" w:cs="Arial"/>
                <w:i/>
                <w:iCs/>
                <w:sz w:val="12"/>
                <w:szCs w:val="12"/>
                <w:lang w:val="en-AU" w:eastAsia="en-AU"/>
              </w:rPr>
              <w:t>Fraxinus</w:t>
            </w:r>
            <w:proofErr w:type="spellEnd"/>
            <w:r w:rsidRPr="009A2DEF">
              <w:rPr>
                <w:rFonts w:eastAsia="Times New Roman" w:cs="Arial"/>
                <w:i/>
                <w:iCs/>
                <w:sz w:val="12"/>
                <w:szCs w:val="12"/>
                <w:lang w:val="en-AU" w:eastAsia="en-AU"/>
              </w:rPr>
              <w:t xml:space="preserve"> excelsior</w:t>
            </w:r>
          </w:p>
        </w:tc>
        <w:tc>
          <w:tcPr>
            <w:tcW w:w="1275" w:type="dxa"/>
            <w:tcBorders>
              <w:top w:val="nil"/>
              <w:left w:val="nil"/>
              <w:bottom w:val="nil"/>
              <w:right w:val="nil"/>
            </w:tcBorders>
            <w:shd w:val="clear" w:color="auto" w:fill="auto"/>
            <w:noWrap/>
            <w:hideMark/>
          </w:tcPr>
          <w:p w14:paraId="7996AF4A" w14:textId="77777777" w:rsidR="009E172F" w:rsidRPr="009A2DEF" w:rsidRDefault="009E172F" w:rsidP="009E172F">
            <w:pPr>
              <w:rPr>
                <w:rFonts w:eastAsia="Times New Roman" w:cs="Arial"/>
                <w:sz w:val="12"/>
                <w:szCs w:val="12"/>
                <w:lang w:val="en-AU" w:eastAsia="en-AU"/>
              </w:rPr>
            </w:pPr>
            <w:r w:rsidRPr="009A2DEF">
              <w:rPr>
                <w:rFonts w:eastAsia="Times New Roman" w:cs="Arial"/>
                <w:sz w:val="12"/>
                <w:szCs w:val="12"/>
                <w:lang w:val="en-AU" w:eastAsia="en-AU"/>
              </w:rPr>
              <w:t>0.595 (0.564 / 0.65)</w:t>
            </w:r>
          </w:p>
        </w:tc>
        <w:tc>
          <w:tcPr>
            <w:tcW w:w="2835" w:type="dxa"/>
            <w:tcBorders>
              <w:top w:val="nil"/>
              <w:left w:val="nil"/>
              <w:bottom w:val="nil"/>
              <w:right w:val="nil"/>
            </w:tcBorders>
            <w:shd w:val="clear" w:color="auto" w:fill="auto"/>
            <w:noWrap/>
            <w:hideMark/>
          </w:tcPr>
          <w:p w14:paraId="24CFA225" w14:textId="5CCF94DF" w:rsidR="009E172F" w:rsidRPr="009A2DEF" w:rsidRDefault="009E172F" w:rsidP="005B4175">
            <w:pPr>
              <w:rPr>
                <w:rFonts w:eastAsia="Times New Roman" w:cs="Times New Roman"/>
                <w:sz w:val="12"/>
                <w:szCs w:val="12"/>
                <w:lang w:val="fr-CH" w:eastAsia="en-AU"/>
              </w:rPr>
            </w:pPr>
            <w:r w:rsidRPr="009A2DEF">
              <w:rPr>
                <w:rFonts w:eastAsia="Times New Roman" w:cs="Times New Roman"/>
                <w:sz w:val="12"/>
                <w:szCs w:val="12"/>
                <w:lang w:val="de-CH" w:eastAsia="en-AU"/>
              </w:rPr>
              <w:fldChar w:fldCharType="begin">
                <w:fldData xml:space="preserve">PEVuZE5vdGU+PENpdGU+PEF1dGhvcj5QZXJydWNob3VkPC9BdXRob3I+PFllYXI+MTk5OTwvWWVh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</w:fldData>
              </w:fldChar>
            </w:r>
            <w:r w:rsidR="005B4175" w:rsidRPr="009A2DEF">
              <w:rPr>
                <w:rFonts w:eastAsia="Times New Roman" w:cs="Times New Roman"/>
                <w:sz w:val="12"/>
                <w:szCs w:val="12"/>
                <w:lang w:val="de-CH" w:eastAsia="en-AU"/>
              </w:rPr>
              <w:instrText xml:space="preserve"> ADDIN EN.CITE </w:instrText>
            </w:r>
            <w:r w:rsidR="005B4175" w:rsidRPr="009A2DEF">
              <w:rPr>
                <w:rFonts w:eastAsia="Times New Roman" w:cs="Times New Roman"/>
                <w:sz w:val="12"/>
                <w:szCs w:val="12"/>
                <w:lang w:val="de-CH" w:eastAsia="en-AU"/>
              </w:rPr>
              <w:fldChar w:fldCharType="begin">
                <w:fldData xml:space="preserve">PEVuZE5vdGU+PENpdGU+PEF1dGhvcj5QZXJydWNob3VkPC9BdXRob3I+PFllYXI+MTk5OTwvWWVh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</w:fldData>
              </w:fldChar>
            </w:r>
            <w:r w:rsidR="005B4175" w:rsidRPr="009A2DEF">
              <w:rPr>
                <w:rFonts w:eastAsia="Times New Roman" w:cs="Times New Roman"/>
                <w:sz w:val="12"/>
                <w:szCs w:val="12"/>
                <w:lang w:val="de-CH" w:eastAsia="en-AU"/>
              </w:rPr>
              <w:instrText xml:space="preserve"> ADDIN EN.CITE.DATA </w:instrText>
            </w:r>
            <w:r w:rsidR="005B4175" w:rsidRPr="009A2DEF">
              <w:rPr>
                <w:rFonts w:eastAsia="Times New Roman" w:cs="Times New Roman"/>
                <w:sz w:val="12"/>
                <w:szCs w:val="12"/>
                <w:lang w:val="de-CH" w:eastAsia="en-AU"/>
              </w:rPr>
            </w:r>
            <w:r w:rsidR="005B4175" w:rsidRPr="009A2DEF">
              <w:rPr>
                <w:rFonts w:eastAsia="Times New Roman" w:cs="Times New Roman"/>
                <w:sz w:val="12"/>
                <w:szCs w:val="12"/>
                <w:lang w:val="de-CH" w:eastAsia="en-AU"/>
              </w:rPr>
              <w:fldChar w:fldCharType="end"/>
            </w:r>
            <w:r w:rsidRPr="009A2DEF">
              <w:rPr>
                <w:rFonts w:eastAsia="Times New Roman" w:cs="Times New Roman"/>
                <w:sz w:val="12"/>
                <w:szCs w:val="12"/>
                <w:lang w:val="de-CH" w:eastAsia="en-AU"/>
              </w:rPr>
            </w:r>
            <w:r w:rsidRPr="009A2DEF">
              <w:rPr>
                <w:rFonts w:eastAsia="Times New Roman" w:cs="Times New Roman"/>
                <w:sz w:val="12"/>
                <w:szCs w:val="12"/>
                <w:lang w:val="de-CH" w:eastAsia="en-AU"/>
              </w:rPr>
              <w:fldChar w:fldCharType="separate"/>
            </w:r>
            <w:r w:rsidR="005B4175" w:rsidRPr="009A2DEF">
              <w:rPr>
                <w:rFonts w:eastAsia="Times New Roman" w:cs="Times New Roman"/>
                <w:noProof/>
                <w:sz w:val="12"/>
                <w:szCs w:val="12"/>
                <w:lang w:val="fr-CH" w:eastAsia="en-AU"/>
              </w:rPr>
              <w:t>(Brzeziecki and Kienast 1994; Didion et al. 2019; Perruchoud et al. 1999)</w:t>
            </w:r>
            <w:r w:rsidRPr="009A2DEF">
              <w:rPr>
                <w:rFonts w:eastAsia="Times New Roman" w:cs="Times New Roman"/>
                <w:sz w:val="12"/>
                <w:szCs w:val="12"/>
                <w:lang w:val="de-CH" w:eastAsia="en-AU"/>
              </w:rPr>
              <w:fldChar w:fldCharType="end"/>
            </w:r>
            <w:r w:rsidRPr="009A2DEF">
              <w:rPr>
                <w:rFonts w:eastAsia="Times New Roman" w:cs="Times New Roman"/>
                <w:sz w:val="12"/>
                <w:szCs w:val="12"/>
                <w:lang w:val="fr-CH" w:eastAsia="en-AU"/>
              </w:rPr>
              <w:t>.</w:t>
            </w:r>
          </w:p>
        </w:tc>
      </w:tr>
      <w:tr w:rsidR="009A2DEF" w:rsidRPr="009A2DEF" w14:paraId="794DACF8" w14:textId="77777777" w:rsidTr="00330A2D">
        <w:trPr>
          <w:trHeight w:val="20"/>
        </w:trPr>
        <w:tc>
          <w:tcPr>
            <w:tcW w:w="1560" w:type="dxa"/>
            <w:tcBorders>
              <w:top w:val="nil"/>
              <w:left w:val="nil"/>
              <w:bottom w:val="nil"/>
              <w:right w:val="nil"/>
            </w:tcBorders>
            <w:shd w:val="clear" w:color="auto" w:fill="auto"/>
            <w:noWrap/>
            <w:hideMark/>
          </w:tcPr>
          <w:p w14:paraId="38B85D9C" w14:textId="77777777" w:rsidR="009E172F" w:rsidRPr="009A2DEF" w:rsidRDefault="009E172F" w:rsidP="009E172F">
            <w:pPr>
              <w:rPr>
                <w:rFonts w:eastAsia="Times New Roman" w:cs="Times New Roman"/>
                <w:sz w:val="12"/>
                <w:szCs w:val="12"/>
                <w:lang w:val="fr-CH" w:eastAsia="en-AU"/>
              </w:rPr>
            </w:pPr>
          </w:p>
        </w:tc>
        <w:tc>
          <w:tcPr>
            <w:tcW w:w="779" w:type="dxa"/>
            <w:vMerge/>
            <w:tcBorders>
              <w:left w:val="nil"/>
              <w:right w:val="nil"/>
            </w:tcBorders>
            <w:shd w:val="clear" w:color="auto" w:fill="auto"/>
            <w:noWrap/>
            <w:hideMark/>
          </w:tcPr>
          <w:p w14:paraId="13EBF26E" w14:textId="77777777" w:rsidR="009E172F" w:rsidRPr="009A2DEF" w:rsidRDefault="009E172F" w:rsidP="009E172F">
            <w:pPr>
              <w:rPr>
                <w:rFonts w:eastAsia="Times New Roman" w:cs="Times New Roman"/>
                <w:sz w:val="12"/>
                <w:szCs w:val="12"/>
                <w:lang w:val="fr-CH" w:eastAsia="en-AU"/>
              </w:rPr>
            </w:pPr>
          </w:p>
        </w:tc>
        <w:tc>
          <w:tcPr>
            <w:tcW w:w="576" w:type="dxa"/>
            <w:tcBorders>
              <w:top w:val="nil"/>
              <w:left w:val="nil"/>
              <w:bottom w:val="nil"/>
              <w:right w:val="nil"/>
            </w:tcBorders>
            <w:shd w:val="clear" w:color="auto" w:fill="auto"/>
            <w:noWrap/>
            <w:hideMark/>
          </w:tcPr>
          <w:p w14:paraId="5DC027BF" w14:textId="77777777" w:rsidR="009E172F" w:rsidRPr="009A2DEF" w:rsidRDefault="009E172F" w:rsidP="009E172F">
            <w:pPr>
              <w:rPr>
                <w:rFonts w:eastAsia="Times New Roman" w:cs="Times New Roman"/>
                <w:sz w:val="12"/>
                <w:szCs w:val="12"/>
                <w:lang w:val="fr-CH" w:eastAsia="en-AU"/>
              </w:rPr>
            </w:pPr>
          </w:p>
        </w:tc>
        <w:tc>
          <w:tcPr>
            <w:tcW w:w="649" w:type="dxa"/>
            <w:vMerge/>
            <w:tcBorders>
              <w:left w:val="nil"/>
              <w:right w:val="nil"/>
            </w:tcBorders>
            <w:shd w:val="clear" w:color="auto" w:fill="auto"/>
            <w:noWrap/>
            <w:hideMark/>
          </w:tcPr>
          <w:p w14:paraId="2FC1B6A9" w14:textId="77777777" w:rsidR="009E172F" w:rsidRPr="009A2DEF" w:rsidRDefault="009E172F" w:rsidP="009E172F">
            <w:pPr>
              <w:rPr>
                <w:rFonts w:eastAsia="Times New Roman" w:cs="Times New Roman"/>
                <w:sz w:val="12"/>
                <w:szCs w:val="12"/>
                <w:lang w:val="fr-CH" w:eastAsia="en-AU"/>
              </w:rPr>
            </w:pPr>
          </w:p>
        </w:tc>
        <w:tc>
          <w:tcPr>
            <w:tcW w:w="1539" w:type="dxa"/>
            <w:tcBorders>
              <w:top w:val="nil"/>
              <w:left w:val="nil"/>
              <w:bottom w:val="nil"/>
              <w:right w:val="nil"/>
            </w:tcBorders>
            <w:shd w:val="clear" w:color="auto" w:fill="auto"/>
            <w:noWrap/>
            <w:hideMark/>
          </w:tcPr>
          <w:p w14:paraId="358936EE" w14:textId="77777777" w:rsidR="009E172F" w:rsidRPr="009A2DEF" w:rsidRDefault="009E172F" w:rsidP="009E172F">
            <w:pPr>
              <w:rPr>
                <w:rFonts w:eastAsia="Times New Roman" w:cs="Arial"/>
                <w:i/>
                <w:iCs/>
                <w:sz w:val="12"/>
                <w:szCs w:val="12"/>
                <w:lang w:val="en-AU" w:eastAsia="en-AU"/>
              </w:rPr>
            </w:pPr>
            <w:proofErr w:type="spellStart"/>
            <w:r w:rsidRPr="009A2DEF">
              <w:rPr>
                <w:rFonts w:eastAsia="Times New Roman" w:cs="Arial"/>
                <w:i/>
                <w:iCs/>
                <w:sz w:val="12"/>
                <w:szCs w:val="12"/>
                <w:lang w:val="en-AU" w:eastAsia="en-AU"/>
              </w:rPr>
              <w:t>Larix</w:t>
            </w:r>
            <w:proofErr w:type="spellEnd"/>
            <w:r w:rsidRPr="009A2DEF">
              <w:rPr>
                <w:rFonts w:eastAsia="Times New Roman" w:cs="Arial"/>
                <w:i/>
                <w:iCs/>
                <w:sz w:val="12"/>
                <w:szCs w:val="12"/>
                <w:lang w:val="en-AU" w:eastAsia="en-AU"/>
              </w:rPr>
              <w:t xml:space="preserve"> decidua</w:t>
            </w:r>
          </w:p>
        </w:tc>
        <w:tc>
          <w:tcPr>
            <w:tcW w:w="1275" w:type="dxa"/>
            <w:tcBorders>
              <w:top w:val="nil"/>
              <w:left w:val="nil"/>
              <w:bottom w:val="nil"/>
              <w:right w:val="nil"/>
            </w:tcBorders>
            <w:shd w:val="clear" w:color="auto" w:fill="auto"/>
            <w:noWrap/>
            <w:hideMark/>
          </w:tcPr>
          <w:p w14:paraId="6C0D1183" w14:textId="77777777" w:rsidR="009E172F" w:rsidRPr="009A2DEF" w:rsidRDefault="009E172F" w:rsidP="009E172F">
            <w:pPr>
              <w:rPr>
                <w:rFonts w:eastAsia="Times New Roman" w:cs="Arial"/>
                <w:sz w:val="12"/>
                <w:szCs w:val="12"/>
                <w:lang w:val="en-AU" w:eastAsia="en-AU"/>
              </w:rPr>
            </w:pPr>
            <w:r w:rsidRPr="009A2DEF">
              <w:rPr>
                <w:rFonts w:eastAsia="Times New Roman" w:cs="Arial"/>
                <w:sz w:val="12"/>
                <w:szCs w:val="12"/>
                <w:lang w:val="en-AU" w:eastAsia="en-AU"/>
              </w:rPr>
              <w:t>0.502 (0.47 / 0.55)</w:t>
            </w:r>
          </w:p>
        </w:tc>
        <w:tc>
          <w:tcPr>
            <w:tcW w:w="2835" w:type="dxa"/>
            <w:tcBorders>
              <w:top w:val="nil"/>
              <w:left w:val="nil"/>
              <w:bottom w:val="nil"/>
              <w:right w:val="nil"/>
            </w:tcBorders>
            <w:shd w:val="clear" w:color="auto" w:fill="auto"/>
            <w:noWrap/>
            <w:hideMark/>
          </w:tcPr>
          <w:p w14:paraId="4C65D29D" w14:textId="13D12544" w:rsidR="009E172F" w:rsidRPr="009A2DEF" w:rsidRDefault="009E172F" w:rsidP="005B4175">
            <w:pPr>
              <w:rPr>
                <w:rFonts w:eastAsia="Times New Roman" w:cs="Times New Roman"/>
                <w:sz w:val="12"/>
                <w:szCs w:val="12"/>
                <w:lang w:val="fr-CH" w:eastAsia="en-AU"/>
              </w:rPr>
            </w:pPr>
            <w:r w:rsidRPr="009A2DEF">
              <w:rPr>
                <w:rFonts w:eastAsia="Times New Roman" w:cs="Times New Roman"/>
                <w:sz w:val="12"/>
                <w:szCs w:val="12"/>
                <w:lang w:val="de-CH" w:eastAsia="en-AU"/>
              </w:rPr>
              <w:fldChar w:fldCharType="begin">
                <w:fldData xml:space="preserve">PEVuZE5vdGU+PENpdGU+PEF1dGhvcj5QZXJydWNob3VkPC9BdXRob3I+PFllYXI+MTk5OTwvWWVh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</w:fldData>
              </w:fldChar>
            </w:r>
            <w:r w:rsidR="005B4175" w:rsidRPr="009A2DEF">
              <w:rPr>
                <w:rFonts w:eastAsia="Times New Roman" w:cs="Times New Roman"/>
                <w:sz w:val="12"/>
                <w:szCs w:val="12"/>
                <w:lang w:val="de-CH" w:eastAsia="en-AU"/>
              </w:rPr>
              <w:instrText xml:space="preserve"> ADDIN EN.CITE </w:instrText>
            </w:r>
            <w:r w:rsidR="005B4175" w:rsidRPr="009A2DEF">
              <w:rPr>
                <w:rFonts w:eastAsia="Times New Roman" w:cs="Times New Roman"/>
                <w:sz w:val="12"/>
                <w:szCs w:val="12"/>
                <w:lang w:val="de-CH" w:eastAsia="en-AU"/>
              </w:rPr>
              <w:fldChar w:fldCharType="begin">
                <w:fldData xml:space="preserve">PEVuZE5vdGU+PENpdGU+PEF1dGhvcj5QZXJydWNob3VkPC9BdXRob3I+PFllYXI+MTk5OTwvWWVh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</w:fldData>
              </w:fldChar>
            </w:r>
            <w:r w:rsidR="005B4175" w:rsidRPr="009A2DEF">
              <w:rPr>
                <w:rFonts w:eastAsia="Times New Roman" w:cs="Times New Roman"/>
                <w:sz w:val="12"/>
                <w:szCs w:val="12"/>
                <w:lang w:val="de-CH" w:eastAsia="en-AU"/>
              </w:rPr>
              <w:instrText xml:space="preserve"> ADDIN EN.CITE.DATA </w:instrText>
            </w:r>
            <w:r w:rsidR="005B4175" w:rsidRPr="009A2DEF">
              <w:rPr>
                <w:rFonts w:eastAsia="Times New Roman" w:cs="Times New Roman"/>
                <w:sz w:val="12"/>
                <w:szCs w:val="12"/>
                <w:lang w:val="de-CH" w:eastAsia="en-AU"/>
              </w:rPr>
            </w:r>
            <w:r w:rsidR="005B4175" w:rsidRPr="009A2DEF">
              <w:rPr>
                <w:rFonts w:eastAsia="Times New Roman" w:cs="Times New Roman"/>
                <w:sz w:val="12"/>
                <w:szCs w:val="12"/>
                <w:lang w:val="de-CH" w:eastAsia="en-AU"/>
              </w:rPr>
              <w:fldChar w:fldCharType="end"/>
            </w:r>
            <w:r w:rsidRPr="009A2DEF">
              <w:rPr>
                <w:rFonts w:eastAsia="Times New Roman" w:cs="Times New Roman"/>
                <w:sz w:val="12"/>
                <w:szCs w:val="12"/>
                <w:lang w:val="de-CH" w:eastAsia="en-AU"/>
              </w:rPr>
            </w:r>
            <w:r w:rsidRPr="009A2DEF">
              <w:rPr>
                <w:rFonts w:eastAsia="Times New Roman" w:cs="Times New Roman"/>
                <w:sz w:val="12"/>
                <w:szCs w:val="12"/>
                <w:lang w:val="de-CH" w:eastAsia="en-AU"/>
              </w:rPr>
              <w:fldChar w:fldCharType="separate"/>
            </w:r>
            <w:r w:rsidR="005B4175" w:rsidRPr="009A2DEF">
              <w:rPr>
                <w:rFonts w:eastAsia="Times New Roman" w:cs="Times New Roman"/>
                <w:noProof/>
                <w:sz w:val="12"/>
                <w:szCs w:val="12"/>
                <w:lang w:val="fr-CH" w:eastAsia="en-AU"/>
              </w:rPr>
              <w:t>(Brzeziecki and Kienast 1994; Didion et al. 2019; Perruchoud et al. 1999)</w:t>
            </w:r>
            <w:r w:rsidRPr="009A2DEF">
              <w:rPr>
                <w:rFonts w:eastAsia="Times New Roman" w:cs="Times New Roman"/>
                <w:sz w:val="12"/>
                <w:szCs w:val="12"/>
                <w:lang w:val="de-CH" w:eastAsia="en-AU"/>
              </w:rPr>
              <w:fldChar w:fldCharType="end"/>
            </w:r>
          </w:p>
        </w:tc>
      </w:tr>
      <w:tr w:rsidR="009A2DEF" w:rsidRPr="009A2DEF" w14:paraId="6842DDF2" w14:textId="77777777" w:rsidTr="00330A2D">
        <w:trPr>
          <w:trHeight w:val="20"/>
        </w:trPr>
        <w:tc>
          <w:tcPr>
            <w:tcW w:w="1560" w:type="dxa"/>
            <w:tcBorders>
              <w:top w:val="nil"/>
              <w:left w:val="nil"/>
              <w:bottom w:val="nil"/>
              <w:right w:val="nil"/>
            </w:tcBorders>
            <w:shd w:val="clear" w:color="auto" w:fill="auto"/>
            <w:noWrap/>
            <w:hideMark/>
          </w:tcPr>
          <w:p w14:paraId="33F1A16D" w14:textId="77777777" w:rsidR="009E172F" w:rsidRPr="009A2DEF" w:rsidRDefault="009E172F" w:rsidP="009E172F">
            <w:pPr>
              <w:rPr>
                <w:rFonts w:eastAsia="Times New Roman" w:cs="Times New Roman"/>
                <w:sz w:val="12"/>
                <w:szCs w:val="12"/>
                <w:lang w:val="fr-CH" w:eastAsia="en-AU"/>
              </w:rPr>
            </w:pPr>
          </w:p>
        </w:tc>
        <w:tc>
          <w:tcPr>
            <w:tcW w:w="779" w:type="dxa"/>
            <w:vMerge/>
            <w:tcBorders>
              <w:left w:val="nil"/>
              <w:right w:val="nil"/>
            </w:tcBorders>
            <w:shd w:val="clear" w:color="auto" w:fill="auto"/>
            <w:noWrap/>
            <w:hideMark/>
          </w:tcPr>
          <w:p w14:paraId="57CAABD6" w14:textId="77777777" w:rsidR="009E172F" w:rsidRPr="009A2DEF" w:rsidRDefault="009E172F" w:rsidP="009E172F">
            <w:pPr>
              <w:rPr>
                <w:rFonts w:eastAsia="Times New Roman" w:cs="Times New Roman"/>
                <w:sz w:val="12"/>
                <w:szCs w:val="12"/>
                <w:lang w:val="fr-CH" w:eastAsia="en-AU"/>
              </w:rPr>
            </w:pPr>
          </w:p>
        </w:tc>
        <w:tc>
          <w:tcPr>
            <w:tcW w:w="576" w:type="dxa"/>
            <w:tcBorders>
              <w:top w:val="nil"/>
              <w:left w:val="nil"/>
              <w:bottom w:val="nil"/>
              <w:right w:val="nil"/>
            </w:tcBorders>
            <w:shd w:val="clear" w:color="auto" w:fill="auto"/>
            <w:noWrap/>
            <w:hideMark/>
          </w:tcPr>
          <w:p w14:paraId="152F1766" w14:textId="77777777" w:rsidR="009E172F" w:rsidRPr="009A2DEF" w:rsidRDefault="009E172F" w:rsidP="009E172F">
            <w:pPr>
              <w:rPr>
                <w:rFonts w:eastAsia="Times New Roman" w:cs="Times New Roman"/>
                <w:sz w:val="12"/>
                <w:szCs w:val="12"/>
                <w:lang w:val="fr-CH" w:eastAsia="en-AU"/>
              </w:rPr>
            </w:pPr>
          </w:p>
        </w:tc>
        <w:tc>
          <w:tcPr>
            <w:tcW w:w="649" w:type="dxa"/>
            <w:vMerge/>
            <w:tcBorders>
              <w:left w:val="nil"/>
              <w:right w:val="nil"/>
            </w:tcBorders>
            <w:shd w:val="clear" w:color="auto" w:fill="auto"/>
            <w:noWrap/>
            <w:hideMark/>
          </w:tcPr>
          <w:p w14:paraId="4AA151B0" w14:textId="77777777" w:rsidR="009E172F" w:rsidRPr="009A2DEF" w:rsidRDefault="009E172F" w:rsidP="009E172F">
            <w:pPr>
              <w:rPr>
                <w:rFonts w:eastAsia="Times New Roman" w:cs="Times New Roman"/>
                <w:sz w:val="12"/>
                <w:szCs w:val="12"/>
                <w:lang w:val="fr-CH" w:eastAsia="en-AU"/>
              </w:rPr>
            </w:pPr>
          </w:p>
        </w:tc>
        <w:tc>
          <w:tcPr>
            <w:tcW w:w="1539" w:type="dxa"/>
            <w:tcBorders>
              <w:top w:val="nil"/>
              <w:left w:val="nil"/>
              <w:bottom w:val="nil"/>
              <w:right w:val="nil"/>
            </w:tcBorders>
            <w:shd w:val="clear" w:color="auto" w:fill="auto"/>
            <w:noWrap/>
            <w:hideMark/>
          </w:tcPr>
          <w:p w14:paraId="29C7982B" w14:textId="77777777" w:rsidR="009E172F" w:rsidRPr="009A2DEF" w:rsidRDefault="009E172F" w:rsidP="009E172F">
            <w:pPr>
              <w:rPr>
                <w:rFonts w:eastAsia="Times New Roman" w:cs="Arial"/>
                <w:i/>
                <w:iCs/>
                <w:sz w:val="12"/>
                <w:szCs w:val="12"/>
                <w:lang w:val="en-AU" w:eastAsia="en-AU"/>
              </w:rPr>
            </w:pPr>
            <w:proofErr w:type="spellStart"/>
            <w:r w:rsidRPr="009A2DEF">
              <w:rPr>
                <w:rFonts w:eastAsia="Times New Roman" w:cs="Arial"/>
                <w:i/>
                <w:iCs/>
                <w:sz w:val="12"/>
                <w:szCs w:val="12"/>
                <w:lang w:val="en-AU" w:eastAsia="en-AU"/>
              </w:rPr>
              <w:t>Picea</w:t>
            </w:r>
            <w:proofErr w:type="spellEnd"/>
            <w:r w:rsidRPr="009A2DEF">
              <w:rPr>
                <w:rFonts w:eastAsia="Times New Roman" w:cs="Arial"/>
                <w:i/>
                <w:iCs/>
                <w:sz w:val="12"/>
                <w:szCs w:val="12"/>
                <w:lang w:val="en-AU" w:eastAsia="en-AU"/>
              </w:rPr>
              <w:t xml:space="preserve"> </w:t>
            </w:r>
            <w:proofErr w:type="spellStart"/>
            <w:r w:rsidRPr="009A2DEF">
              <w:rPr>
                <w:rFonts w:eastAsia="Times New Roman" w:cs="Arial"/>
                <w:i/>
                <w:iCs/>
                <w:sz w:val="12"/>
                <w:szCs w:val="12"/>
                <w:lang w:val="en-AU" w:eastAsia="en-AU"/>
              </w:rPr>
              <w:t>abies</w:t>
            </w:r>
            <w:proofErr w:type="spellEnd"/>
          </w:p>
        </w:tc>
        <w:tc>
          <w:tcPr>
            <w:tcW w:w="1275" w:type="dxa"/>
            <w:tcBorders>
              <w:top w:val="nil"/>
              <w:left w:val="nil"/>
              <w:bottom w:val="nil"/>
              <w:right w:val="nil"/>
            </w:tcBorders>
            <w:shd w:val="clear" w:color="auto" w:fill="auto"/>
            <w:noWrap/>
            <w:hideMark/>
          </w:tcPr>
          <w:p w14:paraId="69256B2E" w14:textId="77777777" w:rsidR="009E172F" w:rsidRPr="009A2DEF" w:rsidRDefault="009E172F" w:rsidP="009E172F">
            <w:pPr>
              <w:rPr>
                <w:rFonts w:eastAsia="Times New Roman" w:cs="Arial"/>
                <w:sz w:val="12"/>
                <w:szCs w:val="12"/>
                <w:lang w:val="en-AU" w:eastAsia="en-AU"/>
              </w:rPr>
            </w:pPr>
            <w:r w:rsidRPr="009A2DEF">
              <w:rPr>
                <w:rFonts w:eastAsia="Times New Roman" w:cs="Arial"/>
                <w:sz w:val="12"/>
                <w:szCs w:val="12"/>
                <w:lang w:val="en-AU" w:eastAsia="en-AU"/>
              </w:rPr>
              <w:t>0.398 (0.332 / 0.44)</w:t>
            </w:r>
          </w:p>
        </w:tc>
        <w:tc>
          <w:tcPr>
            <w:tcW w:w="2835" w:type="dxa"/>
            <w:tcBorders>
              <w:top w:val="nil"/>
              <w:left w:val="nil"/>
              <w:bottom w:val="nil"/>
              <w:right w:val="nil"/>
            </w:tcBorders>
            <w:shd w:val="clear" w:color="auto" w:fill="auto"/>
            <w:noWrap/>
            <w:hideMark/>
          </w:tcPr>
          <w:p w14:paraId="5B8DC170" w14:textId="4A4EEB68" w:rsidR="009E172F" w:rsidRPr="009A2DEF" w:rsidRDefault="009E172F" w:rsidP="005B4175">
            <w:pPr>
              <w:rPr>
                <w:rFonts w:eastAsia="Times New Roman" w:cs="Times New Roman"/>
                <w:sz w:val="12"/>
                <w:szCs w:val="12"/>
                <w:lang w:val="en-AU" w:eastAsia="en-AU"/>
              </w:rPr>
            </w:pPr>
            <w:r w:rsidRPr="009A2DEF">
              <w:rPr>
                <w:rFonts w:eastAsia="Times New Roman" w:cs="Times New Roman"/>
                <w:sz w:val="12"/>
                <w:szCs w:val="12"/>
                <w:lang w:val="de-CH" w:eastAsia="en-AU"/>
              </w:rPr>
              <w:fldChar w:fldCharType="begin">
                <w:fldData xml:space="preserve">PEVuZE5vdGU+PENpdGU+PEF1dGhvcj5EaWRpb248L0F1dGhvcj48WWVhcj4yMDE5PC9ZZWFyPjxS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</w:fldData>
              </w:fldChar>
            </w:r>
            <w:r w:rsidR="005B4175" w:rsidRPr="009A2DEF">
              <w:rPr>
                <w:rFonts w:eastAsia="Times New Roman" w:cs="Times New Roman"/>
                <w:sz w:val="12"/>
                <w:szCs w:val="12"/>
                <w:lang w:val="de-CH" w:eastAsia="en-AU"/>
              </w:rPr>
              <w:instrText xml:space="preserve"> ADDIN EN.CITE </w:instrText>
            </w:r>
            <w:r w:rsidR="005B4175" w:rsidRPr="009A2DEF">
              <w:rPr>
                <w:rFonts w:eastAsia="Times New Roman" w:cs="Times New Roman"/>
                <w:sz w:val="12"/>
                <w:szCs w:val="12"/>
                <w:lang w:val="de-CH" w:eastAsia="en-AU"/>
              </w:rPr>
              <w:fldChar w:fldCharType="begin">
                <w:fldData xml:space="preserve">PEVuZE5vdGU+PENpdGU+PEF1dGhvcj5EaWRpb248L0F1dGhvcj48WWVhcj4yMDE5PC9ZZWFyPjxS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</w:fldData>
              </w:fldChar>
            </w:r>
            <w:r w:rsidR="005B4175" w:rsidRPr="009A2DEF">
              <w:rPr>
                <w:rFonts w:eastAsia="Times New Roman" w:cs="Times New Roman"/>
                <w:sz w:val="12"/>
                <w:szCs w:val="12"/>
                <w:lang w:val="de-CH" w:eastAsia="en-AU"/>
              </w:rPr>
              <w:instrText xml:space="preserve"> ADDIN EN.CITE.DATA </w:instrText>
            </w:r>
            <w:r w:rsidR="005B4175" w:rsidRPr="009A2DEF">
              <w:rPr>
                <w:rFonts w:eastAsia="Times New Roman" w:cs="Times New Roman"/>
                <w:sz w:val="12"/>
                <w:szCs w:val="12"/>
                <w:lang w:val="de-CH" w:eastAsia="en-AU"/>
              </w:rPr>
            </w:r>
            <w:r w:rsidR="005B4175" w:rsidRPr="009A2DEF">
              <w:rPr>
                <w:rFonts w:eastAsia="Times New Roman" w:cs="Times New Roman"/>
                <w:sz w:val="12"/>
                <w:szCs w:val="12"/>
                <w:lang w:val="de-CH" w:eastAsia="en-AU"/>
              </w:rPr>
              <w:fldChar w:fldCharType="end"/>
            </w:r>
            <w:r w:rsidRPr="009A2DEF">
              <w:rPr>
                <w:rFonts w:eastAsia="Times New Roman" w:cs="Times New Roman"/>
                <w:sz w:val="12"/>
                <w:szCs w:val="12"/>
                <w:lang w:val="de-CH" w:eastAsia="en-AU"/>
              </w:rPr>
            </w:r>
            <w:r w:rsidRPr="009A2DEF">
              <w:rPr>
                <w:rFonts w:eastAsia="Times New Roman" w:cs="Times New Roman"/>
                <w:sz w:val="12"/>
                <w:szCs w:val="12"/>
                <w:lang w:val="de-CH" w:eastAsia="en-AU"/>
              </w:rPr>
              <w:fldChar w:fldCharType="separate"/>
            </w:r>
            <w:r w:rsidR="005B4175" w:rsidRPr="009A2DEF">
              <w:rPr>
                <w:rFonts w:eastAsia="Times New Roman" w:cs="Times New Roman"/>
                <w:noProof/>
                <w:sz w:val="12"/>
                <w:szCs w:val="12"/>
                <w:lang w:val="de-CH" w:eastAsia="en-AU"/>
              </w:rPr>
              <w:t>(Brzeziecki and Kienast 1994; Didion et al. 2019; Perruchoud et al. 1999; Zell et al. 2014)</w:t>
            </w:r>
            <w:r w:rsidRPr="009A2DEF">
              <w:rPr>
                <w:rFonts w:eastAsia="Times New Roman" w:cs="Times New Roman"/>
                <w:sz w:val="12"/>
                <w:szCs w:val="12"/>
                <w:lang w:val="de-CH" w:eastAsia="en-AU"/>
              </w:rPr>
              <w:fldChar w:fldCharType="end"/>
            </w:r>
          </w:p>
        </w:tc>
      </w:tr>
      <w:tr w:rsidR="009A2DEF" w:rsidRPr="009A2DEF" w14:paraId="55754C56" w14:textId="77777777" w:rsidTr="00330A2D">
        <w:trPr>
          <w:trHeight w:val="20"/>
        </w:trPr>
        <w:tc>
          <w:tcPr>
            <w:tcW w:w="1560" w:type="dxa"/>
            <w:tcBorders>
              <w:top w:val="nil"/>
              <w:left w:val="nil"/>
              <w:bottom w:val="nil"/>
              <w:right w:val="nil"/>
            </w:tcBorders>
            <w:shd w:val="clear" w:color="auto" w:fill="auto"/>
            <w:noWrap/>
            <w:hideMark/>
          </w:tcPr>
          <w:p w14:paraId="68497B35" w14:textId="77777777" w:rsidR="009E172F" w:rsidRPr="009A2DEF" w:rsidRDefault="009E172F" w:rsidP="009E172F">
            <w:pPr>
              <w:rPr>
                <w:rFonts w:eastAsia="Times New Roman" w:cs="Times New Roman"/>
                <w:sz w:val="12"/>
                <w:szCs w:val="12"/>
                <w:lang w:val="en-AU" w:eastAsia="en-AU"/>
              </w:rPr>
            </w:pPr>
          </w:p>
        </w:tc>
        <w:tc>
          <w:tcPr>
            <w:tcW w:w="779" w:type="dxa"/>
            <w:vMerge/>
            <w:tcBorders>
              <w:left w:val="nil"/>
              <w:right w:val="nil"/>
            </w:tcBorders>
            <w:shd w:val="clear" w:color="auto" w:fill="auto"/>
            <w:noWrap/>
            <w:hideMark/>
          </w:tcPr>
          <w:p w14:paraId="6608887A" w14:textId="77777777" w:rsidR="009E172F" w:rsidRPr="009A2DEF" w:rsidRDefault="009E172F" w:rsidP="009E172F">
            <w:pPr>
              <w:rPr>
                <w:rFonts w:eastAsia="Times New Roman" w:cs="Times New Roman"/>
                <w:sz w:val="12"/>
                <w:szCs w:val="12"/>
                <w:lang w:val="en-AU" w:eastAsia="en-AU"/>
              </w:rPr>
            </w:pPr>
          </w:p>
        </w:tc>
        <w:tc>
          <w:tcPr>
            <w:tcW w:w="576" w:type="dxa"/>
            <w:tcBorders>
              <w:top w:val="nil"/>
              <w:left w:val="nil"/>
              <w:bottom w:val="nil"/>
              <w:right w:val="nil"/>
            </w:tcBorders>
            <w:shd w:val="clear" w:color="auto" w:fill="auto"/>
            <w:noWrap/>
            <w:hideMark/>
          </w:tcPr>
          <w:p w14:paraId="7068A38F" w14:textId="77777777" w:rsidR="009E172F" w:rsidRPr="009A2DEF" w:rsidRDefault="009E172F" w:rsidP="009E172F">
            <w:pPr>
              <w:rPr>
                <w:rFonts w:eastAsia="Times New Roman" w:cs="Times New Roman"/>
                <w:sz w:val="12"/>
                <w:szCs w:val="12"/>
                <w:lang w:val="en-AU" w:eastAsia="en-AU"/>
              </w:rPr>
            </w:pPr>
          </w:p>
        </w:tc>
        <w:tc>
          <w:tcPr>
            <w:tcW w:w="649" w:type="dxa"/>
            <w:vMerge/>
            <w:tcBorders>
              <w:left w:val="nil"/>
              <w:right w:val="nil"/>
            </w:tcBorders>
            <w:shd w:val="clear" w:color="auto" w:fill="auto"/>
            <w:noWrap/>
            <w:hideMark/>
          </w:tcPr>
          <w:p w14:paraId="79578CB9" w14:textId="77777777" w:rsidR="009E172F" w:rsidRPr="009A2DEF" w:rsidRDefault="009E172F" w:rsidP="009E172F">
            <w:pPr>
              <w:rPr>
                <w:rFonts w:eastAsia="Times New Roman" w:cs="Times New Roman"/>
                <w:sz w:val="12"/>
                <w:szCs w:val="12"/>
                <w:lang w:val="en-AU" w:eastAsia="en-AU"/>
              </w:rPr>
            </w:pPr>
          </w:p>
        </w:tc>
        <w:tc>
          <w:tcPr>
            <w:tcW w:w="1539" w:type="dxa"/>
            <w:tcBorders>
              <w:top w:val="nil"/>
              <w:left w:val="nil"/>
              <w:bottom w:val="nil"/>
              <w:right w:val="nil"/>
            </w:tcBorders>
            <w:shd w:val="clear" w:color="auto" w:fill="auto"/>
            <w:noWrap/>
            <w:hideMark/>
          </w:tcPr>
          <w:p w14:paraId="2EBE8514" w14:textId="77777777" w:rsidR="009E172F" w:rsidRPr="009A2DEF" w:rsidRDefault="009E172F" w:rsidP="009E172F">
            <w:pPr>
              <w:rPr>
                <w:rFonts w:eastAsia="Times New Roman" w:cs="Arial"/>
                <w:i/>
                <w:iCs/>
                <w:sz w:val="12"/>
                <w:szCs w:val="12"/>
                <w:lang w:val="en-AU" w:eastAsia="en-AU"/>
              </w:rPr>
            </w:pPr>
            <w:proofErr w:type="spellStart"/>
            <w:r w:rsidRPr="009A2DEF">
              <w:rPr>
                <w:rFonts w:eastAsia="Times New Roman" w:cs="Arial"/>
                <w:i/>
                <w:iCs/>
                <w:sz w:val="12"/>
                <w:szCs w:val="12"/>
                <w:lang w:val="en-AU" w:eastAsia="en-AU"/>
              </w:rPr>
              <w:t>Pinus</w:t>
            </w:r>
            <w:proofErr w:type="spellEnd"/>
            <w:r w:rsidRPr="009A2DEF">
              <w:rPr>
                <w:rFonts w:eastAsia="Times New Roman" w:cs="Arial"/>
                <w:i/>
                <w:iCs/>
                <w:sz w:val="12"/>
                <w:szCs w:val="12"/>
                <w:lang w:val="en-AU" w:eastAsia="en-AU"/>
              </w:rPr>
              <w:t xml:space="preserve"> </w:t>
            </w:r>
            <w:proofErr w:type="spellStart"/>
            <w:r w:rsidRPr="009A2DEF">
              <w:rPr>
                <w:rFonts w:eastAsia="Times New Roman" w:cs="Arial"/>
                <w:i/>
                <w:iCs/>
                <w:sz w:val="12"/>
                <w:szCs w:val="12"/>
                <w:lang w:val="en-AU" w:eastAsia="en-AU"/>
              </w:rPr>
              <w:t>cembra</w:t>
            </w:r>
            <w:proofErr w:type="spellEnd"/>
          </w:p>
        </w:tc>
        <w:tc>
          <w:tcPr>
            <w:tcW w:w="1275" w:type="dxa"/>
            <w:tcBorders>
              <w:top w:val="nil"/>
              <w:left w:val="nil"/>
              <w:bottom w:val="nil"/>
              <w:right w:val="nil"/>
            </w:tcBorders>
            <w:shd w:val="clear" w:color="auto" w:fill="auto"/>
            <w:noWrap/>
            <w:hideMark/>
          </w:tcPr>
          <w:p w14:paraId="5E040B15" w14:textId="1DBB9D76" w:rsidR="009E172F" w:rsidRPr="009A2DEF" w:rsidRDefault="009E172F" w:rsidP="009E172F">
            <w:pPr>
              <w:rPr>
                <w:rFonts w:eastAsia="Times New Roman" w:cs="Arial"/>
                <w:sz w:val="12"/>
                <w:szCs w:val="12"/>
                <w:lang w:val="en-AU" w:eastAsia="en-AU"/>
              </w:rPr>
            </w:pPr>
            <w:r w:rsidRPr="009A2DEF">
              <w:rPr>
                <w:rFonts w:eastAsia="Times New Roman" w:cs="Arial"/>
                <w:sz w:val="12"/>
                <w:szCs w:val="12"/>
                <w:lang w:val="en-AU" w:eastAsia="en-AU"/>
              </w:rPr>
              <w:t>0.42</w:t>
            </w:r>
          </w:p>
        </w:tc>
        <w:tc>
          <w:tcPr>
            <w:tcW w:w="2835" w:type="dxa"/>
            <w:tcBorders>
              <w:top w:val="nil"/>
              <w:left w:val="nil"/>
              <w:bottom w:val="nil"/>
              <w:right w:val="nil"/>
            </w:tcBorders>
            <w:shd w:val="clear" w:color="auto" w:fill="auto"/>
            <w:noWrap/>
            <w:hideMark/>
          </w:tcPr>
          <w:p w14:paraId="5C2A1505" w14:textId="03F463AD" w:rsidR="009E172F" w:rsidRPr="009A2DEF" w:rsidRDefault="009E172F" w:rsidP="005B4175">
            <w:pPr>
              <w:rPr>
                <w:rFonts w:eastAsia="Times New Roman" w:cs="Times New Roman"/>
                <w:sz w:val="12"/>
                <w:szCs w:val="12"/>
                <w:lang w:val="en-AU" w:eastAsia="en-AU"/>
              </w:rPr>
            </w:pPr>
            <w:r w:rsidRPr="009A2DEF">
              <w:rPr>
                <w:rFonts w:eastAsia="Times New Roman" w:cs="Times New Roman"/>
                <w:sz w:val="12"/>
                <w:szCs w:val="12"/>
                <w:lang w:val="en-AU" w:eastAsia="en-AU"/>
              </w:rPr>
              <w:fldChar w:fldCharType="begin"/>
            </w:r>
            <w:r w:rsidR="005B4175" w:rsidRPr="009A2DEF">
              <w:rPr>
                <w:rFonts w:eastAsia="Times New Roman" w:cs="Times New Roman"/>
                <w:sz w:val="12"/>
                <w:szCs w:val="12"/>
                <w:lang w:val="en-AU" w:eastAsia="en-AU"/>
              </w:rPr>
              <w:instrText xml:space="preserve"> ADDIN EN.CITE &lt;EndNote&gt;&lt;Cite&gt;&lt;Author&gt;Didion&lt;/Author&gt;&lt;Year&gt;2019&lt;/Year&gt;&lt;RecNum&gt;7194&lt;/RecNum&gt;&lt;DisplayText&gt;(Didion et al. 2019)&lt;/DisplayText&gt;&lt;record&gt;&lt;rec-number&gt;7194&lt;/rec-number&gt;&lt;foreign-keys&gt;&lt;key app="EN" db-id="2x999fsf50tf9ketear52pakz9wxaserp5tr" timestamp="1586330051"&gt;7194&lt;/key&gt;&lt;/foreign-keys&gt;&lt;ref-type name="Book Section"&gt;5&lt;/ref-type&gt;&lt;contributors&gt;&lt;authors&gt;&lt;author&gt;Markus Didion&lt;/author&gt;&lt;author&gt;Anne Herold&lt;/author&gt;&lt;author&gt;Esther Thürig&lt;/author&gt;&lt;/authors&gt;&lt;secondary-authors&gt;&lt;author&gt;Fischer, C.&lt;/author&gt;&lt;author&gt;Traub, B.&lt;/author&gt;&lt;/secondary-authors&gt;&lt;/contributors&gt;&lt;titles&gt;&lt;title&gt;Whole tree biomass and carbon stock&lt;/title&gt;&lt;secondary-title&gt;Swiss National Forest Inventory – Methods and models of the fourth assessment, managing forest ecosystems&lt;/secondary-title&gt;&lt;/titles&gt;&lt;pages&gt;243-248&lt;/pages&gt;&lt;dates&gt;&lt;year&gt;2019&lt;/year&gt;&lt;/dates&gt;&lt;publisher&gt;Springer International Publishing&lt;/publisher&gt;&lt;urls&gt;&lt;/urls&gt;&lt;/record&gt;&lt;/Cite&gt;&lt;/EndNote&gt;</w:instrText>
            </w:r>
            <w:r w:rsidRPr="009A2DEF">
              <w:rPr>
                <w:rFonts w:eastAsia="Times New Roman" w:cs="Times New Roman"/>
                <w:sz w:val="12"/>
                <w:szCs w:val="12"/>
                <w:lang w:val="en-AU" w:eastAsia="en-AU"/>
              </w:rPr>
              <w:fldChar w:fldCharType="separate"/>
            </w:r>
            <w:r w:rsidR="005B4175" w:rsidRPr="009A2DEF">
              <w:rPr>
                <w:rFonts w:eastAsia="Times New Roman" w:cs="Times New Roman"/>
                <w:noProof/>
                <w:sz w:val="12"/>
                <w:szCs w:val="12"/>
                <w:lang w:val="en-AU" w:eastAsia="en-AU"/>
              </w:rPr>
              <w:t>(Didion et al. 2019)</w:t>
            </w:r>
            <w:r w:rsidRPr="009A2DEF">
              <w:rPr>
                <w:rFonts w:eastAsia="Times New Roman" w:cs="Times New Roman"/>
                <w:sz w:val="12"/>
                <w:szCs w:val="12"/>
                <w:lang w:val="en-AU" w:eastAsia="en-AU"/>
              </w:rPr>
              <w:fldChar w:fldCharType="end"/>
            </w:r>
          </w:p>
        </w:tc>
      </w:tr>
      <w:tr w:rsidR="009A2DEF" w:rsidRPr="009A2DEF" w14:paraId="484E405E" w14:textId="77777777" w:rsidTr="00330A2D">
        <w:trPr>
          <w:trHeight w:val="20"/>
        </w:trPr>
        <w:tc>
          <w:tcPr>
            <w:tcW w:w="1560" w:type="dxa"/>
            <w:tcBorders>
              <w:top w:val="nil"/>
              <w:left w:val="nil"/>
              <w:bottom w:val="nil"/>
              <w:right w:val="nil"/>
            </w:tcBorders>
            <w:shd w:val="clear" w:color="auto" w:fill="auto"/>
            <w:noWrap/>
            <w:hideMark/>
          </w:tcPr>
          <w:p w14:paraId="0FFE722F" w14:textId="77777777" w:rsidR="009E172F" w:rsidRPr="009A2DEF" w:rsidRDefault="009E172F" w:rsidP="009E172F">
            <w:pPr>
              <w:rPr>
                <w:rFonts w:eastAsia="Times New Roman" w:cs="Times New Roman"/>
                <w:sz w:val="12"/>
                <w:szCs w:val="12"/>
                <w:lang w:val="en-AU" w:eastAsia="en-AU"/>
              </w:rPr>
            </w:pPr>
          </w:p>
        </w:tc>
        <w:tc>
          <w:tcPr>
            <w:tcW w:w="779" w:type="dxa"/>
            <w:vMerge/>
            <w:tcBorders>
              <w:left w:val="nil"/>
              <w:bottom w:val="nil"/>
              <w:right w:val="nil"/>
            </w:tcBorders>
            <w:shd w:val="clear" w:color="auto" w:fill="auto"/>
            <w:noWrap/>
            <w:hideMark/>
          </w:tcPr>
          <w:p w14:paraId="2F6F40FA" w14:textId="77777777" w:rsidR="009E172F" w:rsidRPr="009A2DEF" w:rsidRDefault="009E172F" w:rsidP="009E172F">
            <w:pPr>
              <w:rPr>
                <w:rFonts w:eastAsia="Times New Roman" w:cs="Times New Roman"/>
                <w:sz w:val="12"/>
                <w:szCs w:val="12"/>
                <w:lang w:val="en-AU" w:eastAsia="en-AU"/>
              </w:rPr>
            </w:pPr>
          </w:p>
        </w:tc>
        <w:tc>
          <w:tcPr>
            <w:tcW w:w="576" w:type="dxa"/>
            <w:tcBorders>
              <w:top w:val="nil"/>
              <w:left w:val="nil"/>
              <w:bottom w:val="nil"/>
              <w:right w:val="nil"/>
            </w:tcBorders>
            <w:shd w:val="clear" w:color="auto" w:fill="auto"/>
            <w:noWrap/>
            <w:hideMark/>
          </w:tcPr>
          <w:p w14:paraId="5A1C90BC" w14:textId="77777777" w:rsidR="009E172F" w:rsidRPr="009A2DEF" w:rsidRDefault="009E172F" w:rsidP="009E172F">
            <w:pPr>
              <w:rPr>
                <w:rFonts w:eastAsia="Times New Roman" w:cs="Times New Roman"/>
                <w:sz w:val="12"/>
                <w:szCs w:val="12"/>
                <w:lang w:val="en-AU" w:eastAsia="en-AU"/>
              </w:rPr>
            </w:pPr>
          </w:p>
        </w:tc>
        <w:tc>
          <w:tcPr>
            <w:tcW w:w="649" w:type="dxa"/>
            <w:vMerge/>
            <w:tcBorders>
              <w:left w:val="nil"/>
              <w:bottom w:val="nil"/>
              <w:right w:val="nil"/>
            </w:tcBorders>
            <w:shd w:val="clear" w:color="auto" w:fill="auto"/>
            <w:noWrap/>
            <w:hideMark/>
          </w:tcPr>
          <w:p w14:paraId="14E954F1" w14:textId="77777777" w:rsidR="009E172F" w:rsidRPr="009A2DEF" w:rsidRDefault="009E172F" w:rsidP="009E172F">
            <w:pPr>
              <w:rPr>
                <w:rFonts w:eastAsia="Times New Roman" w:cs="Times New Roman"/>
                <w:sz w:val="12"/>
                <w:szCs w:val="12"/>
                <w:lang w:val="en-AU" w:eastAsia="en-AU"/>
              </w:rPr>
            </w:pPr>
          </w:p>
        </w:tc>
        <w:tc>
          <w:tcPr>
            <w:tcW w:w="1539" w:type="dxa"/>
            <w:tcBorders>
              <w:top w:val="nil"/>
              <w:left w:val="nil"/>
              <w:bottom w:val="nil"/>
              <w:right w:val="nil"/>
            </w:tcBorders>
            <w:shd w:val="clear" w:color="auto" w:fill="auto"/>
            <w:noWrap/>
            <w:hideMark/>
          </w:tcPr>
          <w:p w14:paraId="566C5074" w14:textId="77777777" w:rsidR="009E172F" w:rsidRPr="009A2DEF" w:rsidRDefault="009E172F" w:rsidP="009E172F">
            <w:pPr>
              <w:rPr>
                <w:rFonts w:eastAsia="Times New Roman" w:cs="Arial"/>
                <w:i/>
                <w:iCs/>
                <w:sz w:val="12"/>
                <w:szCs w:val="12"/>
                <w:lang w:val="en-AU" w:eastAsia="en-AU"/>
              </w:rPr>
            </w:pPr>
            <w:proofErr w:type="spellStart"/>
            <w:r w:rsidRPr="009A2DEF">
              <w:rPr>
                <w:rFonts w:eastAsia="Times New Roman" w:cs="Arial"/>
                <w:i/>
                <w:iCs/>
                <w:sz w:val="12"/>
                <w:szCs w:val="12"/>
                <w:lang w:val="en-AU" w:eastAsia="en-AU"/>
              </w:rPr>
              <w:t>Pinus</w:t>
            </w:r>
            <w:proofErr w:type="spellEnd"/>
            <w:r w:rsidRPr="009A2DEF">
              <w:rPr>
                <w:rFonts w:eastAsia="Times New Roman" w:cs="Arial"/>
                <w:i/>
                <w:iCs/>
                <w:sz w:val="12"/>
                <w:szCs w:val="12"/>
                <w:lang w:val="en-AU" w:eastAsia="en-AU"/>
              </w:rPr>
              <w:t xml:space="preserve"> </w:t>
            </w:r>
            <w:proofErr w:type="spellStart"/>
            <w:r w:rsidRPr="009A2DEF">
              <w:rPr>
                <w:rFonts w:eastAsia="Times New Roman" w:cs="Arial"/>
                <w:i/>
                <w:iCs/>
                <w:sz w:val="12"/>
                <w:szCs w:val="12"/>
                <w:lang w:val="en-AU" w:eastAsia="en-AU"/>
              </w:rPr>
              <w:t>sylvestris</w:t>
            </w:r>
            <w:proofErr w:type="spellEnd"/>
          </w:p>
        </w:tc>
        <w:tc>
          <w:tcPr>
            <w:tcW w:w="1275" w:type="dxa"/>
            <w:tcBorders>
              <w:top w:val="nil"/>
              <w:left w:val="nil"/>
              <w:bottom w:val="nil"/>
              <w:right w:val="nil"/>
            </w:tcBorders>
            <w:shd w:val="clear" w:color="auto" w:fill="auto"/>
            <w:noWrap/>
            <w:hideMark/>
          </w:tcPr>
          <w:p w14:paraId="1457671B" w14:textId="77777777" w:rsidR="009E172F" w:rsidRPr="009A2DEF" w:rsidRDefault="009E172F" w:rsidP="009E172F">
            <w:pPr>
              <w:rPr>
                <w:rFonts w:eastAsia="Times New Roman" w:cs="Arial"/>
                <w:sz w:val="12"/>
                <w:szCs w:val="12"/>
                <w:lang w:val="en-AU" w:eastAsia="en-AU"/>
              </w:rPr>
            </w:pPr>
            <w:r w:rsidRPr="009A2DEF">
              <w:rPr>
                <w:rFonts w:eastAsia="Times New Roman" w:cs="Arial"/>
                <w:sz w:val="12"/>
                <w:szCs w:val="12"/>
                <w:lang w:val="en-AU" w:eastAsia="en-AU"/>
              </w:rPr>
              <w:t>0.442 (0.42 / 0.49)</w:t>
            </w:r>
          </w:p>
        </w:tc>
        <w:tc>
          <w:tcPr>
            <w:tcW w:w="2835" w:type="dxa"/>
            <w:tcBorders>
              <w:top w:val="nil"/>
              <w:left w:val="nil"/>
              <w:bottom w:val="nil"/>
              <w:right w:val="nil"/>
            </w:tcBorders>
            <w:shd w:val="clear" w:color="auto" w:fill="auto"/>
            <w:noWrap/>
            <w:hideMark/>
          </w:tcPr>
          <w:p w14:paraId="781B3F09" w14:textId="31DF9B49" w:rsidR="009E172F" w:rsidRPr="009A2DEF" w:rsidRDefault="009E172F" w:rsidP="005B4175">
            <w:pPr>
              <w:rPr>
                <w:rFonts w:eastAsia="Times New Roman" w:cs="Times New Roman"/>
                <w:sz w:val="12"/>
                <w:szCs w:val="12"/>
                <w:lang w:val="en-AU" w:eastAsia="en-AU"/>
              </w:rPr>
            </w:pPr>
            <w:r w:rsidRPr="009A2DEF">
              <w:rPr>
                <w:rFonts w:eastAsia="Times New Roman" w:cs="Times New Roman"/>
                <w:sz w:val="12"/>
                <w:szCs w:val="12"/>
                <w:lang w:val="de-CH" w:eastAsia="en-AU"/>
              </w:rPr>
              <w:fldChar w:fldCharType="begin">
                <w:fldData xml:space="preserve">PEVuZE5vdGU+PENpdGU+PEF1dGhvcj5QZXJydWNob3VkPC9BdXRob3I+PFllYXI+MTk5OTwvWWVh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</w:fldData>
              </w:fldChar>
            </w:r>
            <w:r w:rsidR="005B4175" w:rsidRPr="009A2DEF">
              <w:rPr>
                <w:rFonts w:eastAsia="Times New Roman" w:cs="Times New Roman"/>
                <w:sz w:val="12"/>
                <w:szCs w:val="12"/>
                <w:lang w:val="de-CH" w:eastAsia="en-AU"/>
              </w:rPr>
              <w:instrText xml:space="preserve"> ADDIN EN.CITE </w:instrText>
            </w:r>
            <w:r w:rsidR="005B4175" w:rsidRPr="009A2DEF">
              <w:rPr>
                <w:rFonts w:eastAsia="Times New Roman" w:cs="Times New Roman"/>
                <w:sz w:val="12"/>
                <w:szCs w:val="12"/>
                <w:lang w:val="de-CH" w:eastAsia="en-AU"/>
              </w:rPr>
              <w:fldChar w:fldCharType="begin">
                <w:fldData xml:space="preserve">PEVuZE5vdGU+PENpdGU+PEF1dGhvcj5QZXJydWNob3VkPC9BdXRob3I+PFllYXI+MTk5OTwvWWVh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</w:fldData>
              </w:fldChar>
            </w:r>
            <w:r w:rsidR="005B4175" w:rsidRPr="009A2DEF">
              <w:rPr>
                <w:rFonts w:eastAsia="Times New Roman" w:cs="Times New Roman"/>
                <w:sz w:val="12"/>
                <w:szCs w:val="12"/>
                <w:lang w:val="de-CH" w:eastAsia="en-AU"/>
              </w:rPr>
              <w:instrText xml:space="preserve"> ADDIN EN.CITE.DATA </w:instrText>
            </w:r>
            <w:r w:rsidR="005B4175" w:rsidRPr="009A2DEF">
              <w:rPr>
                <w:rFonts w:eastAsia="Times New Roman" w:cs="Times New Roman"/>
                <w:sz w:val="12"/>
                <w:szCs w:val="12"/>
                <w:lang w:val="de-CH" w:eastAsia="en-AU"/>
              </w:rPr>
            </w:r>
            <w:r w:rsidR="005B4175" w:rsidRPr="009A2DEF">
              <w:rPr>
                <w:rFonts w:eastAsia="Times New Roman" w:cs="Times New Roman"/>
                <w:sz w:val="12"/>
                <w:szCs w:val="12"/>
                <w:lang w:val="de-CH" w:eastAsia="en-AU"/>
              </w:rPr>
              <w:fldChar w:fldCharType="end"/>
            </w:r>
            <w:r w:rsidRPr="009A2DEF">
              <w:rPr>
                <w:rFonts w:eastAsia="Times New Roman" w:cs="Times New Roman"/>
                <w:sz w:val="12"/>
                <w:szCs w:val="12"/>
                <w:lang w:val="de-CH" w:eastAsia="en-AU"/>
              </w:rPr>
            </w:r>
            <w:r w:rsidRPr="009A2DEF">
              <w:rPr>
                <w:rFonts w:eastAsia="Times New Roman" w:cs="Times New Roman"/>
                <w:sz w:val="12"/>
                <w:szCs w:val="12"/>
                <w:lang w:val="de-CH" w:eastAsia="en-AU"/>
              </w:rPr>
              <w:fldChar w:fldCharType="separate"/>
            </w:r>
            <w:r w:rsidR="005B4175" w:rsidRPr="009A2DEF">
              <w:rPr>
                <w:rFonts w:eastAsia="Times New Roman" w:cs="Times New Roman"/>
                <w:noProof/>
                <w:sz w:val="12"/>
                <w:szCs w:val="12"/>
                <w:lang w:val="de-CH" w:eastAsia="en-AU"/>
              </w:rPr>
              <w:t>(Brzeziecki and Kienast 1994; Didion et al. 2019; Perruchoud et al. 1999; Zell et al. 2014)</w:t>
            </w:r>
            <w:r w:rsidRPr="009A2DEF">
              <w:rPr>
                <w:rFonts w:eastAsia="Times New Roman" w:cs="Times New Roman"/>
                <w:sz w:val="12"/>
                <w:szCs w:val="12"/>
                <w:lang w:val="de-CH" w:eastAsia="en-AU"/>
              </w:rPr>
              <w:fldChar w:fldCharType="end"/>
            </w:r>
          </w:p>
        </w:tc>
      </w:tr>
      <w:tr w:rsidR="009A2DEF" w:rsidRPr="00117D40" w14:paraId="6CA96539" w14:textId="77777777" w:rsidTr="00330A2D">
        <w:trPr>
          <w:trHeight w:val="20"/>
        </w:trPr>
        <w:tc>
          <w:tcPr>
            <w:tcW w:w="1560" w:type="dxa"/>
            <w:tcBorders>
              <w:top w:val="nil"/>
              <w:left w:val="nil"/>
              <w:right w:val="nil"/>
            </w:tcBorders>
            <w:shd w:val="clear" w:color="auto" w:fill="auto"/>
            <w:noWrap/>
            <w:hideMark/>
          </w:tcPr>
          <w:p w14:paraId="7D0838FA" w14:textId="77777777" w:rsidR="009E172F" w:rsidRPr="009A2DEF" w:rsidRDefault="009E172F" w:rsidP="009E172F">
            <w:pPr>
              <w:rPr>
                <w:rFonts w:eastAsia="Times New Roman" w:cs="Times New Roman"/>
                <w:sz w:val="12"/>
                <w:szCs w:val="12"/>
                <w:lang w:val="en-AU" w:eastAsia="en-AU"/>
              </w:rPr>
            </w:pPr>
          </w:p>
        </w:tc>
        <w:tc>
          <w:tcPr>
            <w:tcW w:w="779" w:type="dxa"/>
            <w:tcBorders>
              <w:top w:val="nil"/>
              <w:left w:val="nil"/>
              <w:right w:val="nil"/>
            </w:tcBorders>
            <w:shd w:val="clear" w:color="auto" w:fill="auto"/>
            <w:noWrap/>
            <w:hideMark/>
          </w:tcPr>
          <w:p w14:paraId="3F7EBF10" w14:textId="77777777" w:rsidR="009E172F" w:rsidRPr="009A2DEF" w:rsidRDefault="009E172F" w:rsidP="009E172F">
            <w:pPr>
              <w:rPr>
                <w:rFonts w:eastAsia="Times New Roman" w:cs="Times New Roman"/>
                <w:sz w:val="12"/>
                <w:szCs w:val="12"/>
                <w:lang w:val="en-AU" w:eastAsia="en-AU"/>
              </w:rPr>
            </w:pPr>
          </w:p>
        </w:tc>
        <w:tc>
          <w:tcPr>
            <w:tcW w:w="576" w:type="dxa"/>
            <w:tcBorders>
              <w:top w:val="nil"/>
              <w:left w:val="nil"/>
              <w:right w:val="nil"/>
            </w:tcBorders>
            <w:shd w:val="clear" w:color="auto" w:fill="auto"/>
            <w:noWrap/>
            <w:hideMark/>
          </w:tcPr>
          <w:p w14:paraId="7C74A68B" w14:textId="77777777" w:rsidR="009E172F" w:rsidRPr="009A2DEF" w:rsidRDefault="009E172F" w:rsidP="009E172F">
            <w:pPr>
              <w:rPr>
                <w:rFonts w:eastAsia="Times New Roman" w:cs="Times New Roman"/>
                <w:sz w:val="12"/>
                <w:szCs w:val="12"/>
                <w:lang w:val="en-AU" w:eastAsia="en-AU"/>
              </w:rPr>
            </w:pPr>
          </w:p>
        </w:tc>
        <w:tc>
          <w:tcPr>
            <w:tcW w:w="649" w:type="dxa"/>
            <w:tcBorders>
              <w:top w:val="nil"/>
              <w:left w:val="nil"/>
              <w:right w:val="nil"/>
            </w:tcBorders>
            <w:shd w:val="clear" w:color="auto" w:fill="auto"/>
            <w:noWrap/>
            <w:hideMark/>
          </w:tcPr>
          <w:p w14:paraId="22262B9E" w14:textId="77777777" w:rsidR="009E172F" w:rsidRPr="009A2DEF" w:rsidRDefault="009E172F" w:rsidP="009E172F">
            <w:pPr>
              <w:rPr>
                <w:rFonts w:eastAsia="Times New Roman" w:cs="Times New Roman"/>
                <w:sz w:val="12"/>
                <w:szCs w:val="12"/>
                <w:lang w:val="en-AU" w:eastAsia="en-AU"/>
              </w:rPr>
            </w:pPr>
          </w:p>
        </w:tc>
        <w:tc>
          <w:tcPr>
            <w:tcW w:w="1539" w:type="dxa"/>
            <w:tcBorders>
              <w:top w:val="nil"/>
              <w:left w:val="nil"/>
              <w:right w:val="nil"/>
            </w:tcBorders>
            <w:shd w:val="clear" w:color="auto" w:fill="auto"/>
            <w:noWrap/>
            <w:hideMark/>
          </w:tcPr>
          <w:p w14:paraId="2D640F76" w14:textId="77777777" w:rsidR="009E172F" w:rsidRPr="009A2DEF" w:rsidRDefault="009E172F" w:rsidP="009E172F">
            <w:pPr>
              <w:rPr>
                <w:rFonts w:eastAsia="Times New Roman" w:cs="Arial"/>
                <w:i/>
                <w:iCs/>
                <w:sz w:val="12"/>
                <w:szCs w:val="12"/>
                <w:lang w:val="en-AU" w:eastAsia="en-AU"/>
              </w:rPr>
            </w:pPr>
            <w:proofErr w:type="spellStart"/>
            <w:r w:rsidRPr="009A2DEF">
              <w:rPr>
                <w:rFonts w:eastAsia="Times New Roman" w:cs="Arial"/>
                <w:i/>
                <w:iCs/>
                <w:sz w:val="12"/>
                <w:szCs w:val="12"/>
                <w:lang w:val="en-AU" w:eastAsia="en-AU"/>
              </w:rPr>
              <w:t>Pseudotsuga</w:t>
            </w:r>
            <w:proofErr w:type="spellEnd"/>
            <w:r w:rsidRPr="009A2DEF">
              <w:rPr>
                <w:rFonts w:eastAsia="Times New Roman" w:cs="Arial"/>
                <w:i/>
                <w:iCs/>
                <w:sz w:val="12"/>
                <w:szCs w:val="12"/>
                <w:lang w:val="en-AU" w:eastAsia="en-AU"/>
              </w:rPr>
              <w:t xml:space="preserve"> </w:t>
            </w:r>
            <w:proofErr w:type="spellStart"/>
            <w:r w:rsidRPr="009A2DEF">
              <w:rPr>
                <w:rFonts w:eastAsia="Times New Roman" w:cs="Arial"/>
                <w:i/>
                <w:iCs/>
                <w:sz w:val="12"/>
                <w:szCs w:val="12"/>
                <w:lang w:val="en-AU" w:eastAsia="en-AU"/>
              </w:rPr>
              <w:t>menziesii</w:t>
            </w:r>
            <w:proofErr w:type="spellEnd"/>
          </w:p>
        </w:tc>
        <w:tc>
          <w:tcPr>
            <w:tcW w:w="1275" w:type="dxa"/>
            <w:tcBorders>
              <w:top w:val="nil"/>
              <w:left w:val="nil"/>
              <w:right w:val="nil"/>
            </w:tcBorders>
            <w:shd w:val="clear" w:color="auto" w:fill="auto"/>
            <w:noWrap/>
            <w:hideMark/>
          </w:tcPr>
          <w:p w14:paraId="72B1EB25" w14:textId="77777777" w:rsidR="009E172F" w:rsidRPr="009A2DEF" w:rsidRDefault="009E172F" w:rsidP="009E172F">
            <w:pPr>
              <w:rPr>
                <w:rFonts w:eastAsia="Times New Roman" w:cs="Arial"/>
                <w:sz w:val="12"/>
                <w:szCs w:val="12"/>
                <w:lang w:val="en-AU" w:eastAsia="en-AU"/>
              </w:rPr>
            </w:pPr>
            <w:r w:rsidRPr="009A2DEF">
              <w:rPr>
                <w:rFonts w:eastAsia="Times New Roman" w:cs="Arial"/>
                <w:sz w:val="12"/>
                <w:szCs w:val="12"/>
                <w:lang w:val="en-AU" w:eastAsia="en-AU"/>
              </w:rPr>
              <w:t>0.439 (0.406 / 0.498)</w:t>
            </w:r>
          </w:p>
        </w:tc>
        <w:tc>
          <w:tcPr>
            <w:tcW w:w="2835" w:type="dxa"/>
            <w:tcBorders>
              <w:top w:val="nil"/>
              <w:left w:val="nil"/>
              <w:right w:val="nil"/>
            </w:tcBorders>
            <w:shd w:val="clear" w:color="auto" w:fill="auto"/>
            <w:noWrap/>
            <w:hideMark/>
          </w:tcPr>
          <w:p w14:paraId="2E96DD02" w14:textId="3BE06F70" w:rsidR="009E172F" w:rsidRPr="009A2DEF" w:rsidRDefault="009E172F" w:rsidP="005B4175">
            <w:pPr>
              <w:rPr>
                <w:rFonts w:eastAsia="Times New Roman" w:cs="Times New Roman"/>
                <w:sz w:val="12"/>
                <w:szCs w:val="12"/>
                <w:lang w:val="fr-CH" w:eastAsia="en-AU"/>
              </w:rPr>
            </w:pPr>
            <w:r w:rsidRPr="009A2DEF">
              <w:rPr>
                <w:rFonts w:eastAsia="Times New Roman" w:cs="Times New Roman"/>
                <w:sz w:val="12"/>
                <w:szCs w:val="12"/>
                <w:lang w:val="de-CH" w:eastAsia="en-AU"/>
              </w:rPr>
              <w:fldChar w:fldCharType="begin">
                <w:fldData xml:space="preserve">PEVuZE5vdGU+PENpdGU+PEF1dGhvcj5QZXJydWNob3VkPC9BdXRob3I+PFllYXI+MTk5OTwvWWVh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</w:fldData>
              </w:fldChar>
            </w:r>
            <w:r w:rsidR="005B4175" w:rsidRPr="009A2DEF">
              <w:rPr>
                <w:rFonts w:eastAsia="Times New Roman" w:cs="Times New Roman"/>
                <w:sz w:val="12"/>
                <w:szCs w:val="12"/>
                <w:lang w:val="fr-CH" w:eastAsia="en-AU"/>
              </w:rPr>
              <w:instrText xml:space="preserve"> ADDIN EN.CITE </w:instrText>
            </w:r>
            <w:r w:rsidR="005B4175" w:rsidRPr="009A2DEF">
              <w:rPr>
                <w:rFonts w:eastAsia="Times New Roman" w:cs="Times New Roman"/>
                <w:sz w:val="12"/>
                <w:szCs w:val="12"/>
                <w:lang w:val="de-CH" w:eastAsia="en-AU"/>
              </w:rPr>
              <w:fldChar w:fldCharType="begin">
                <w:fldData xml:space="preserve">PEVuZE5vdGU+PENpdGU+PEF1dGhvcj5QZXJydWNob3VkPC9BdXRob3I+PFllYXI+MTk5OTwvWWVh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</w:fldData>
              </w:fldChar>
            </w:r>
            <w:r w:rsidR="005B4175" w:rsidRPr="009A2DEF">
              <w:rPr>
                <w:rFonts w:eastAsia="Times New Roman" w:cs="Times New Roman"/>
                <w:sz w:val="12"/>
                <w:szCs w:val="12"/>
                <w:lang w:val="fr-CH" w:eastAsia="en-AU"/>
              </w:rPr>
              <w:instrText xml:space="preserve"> ADDIN EN.CITE.DATA </w:instrText>
            </w:r>
            <w:r w:rsidR="005B4175" w:rsidRPr="009A2DEF">
              <w:rPr>
                <w:rFonts w:eastAsia="Times New Roman" w:cs="Times New Roman"/>
                <w:sz w:val="12"/>
                <w:szCs w:val="12"/>
                <w:lang w:val="de-CH" w:eastAsia="en-AU"/>
              </w:rPr>
            </w:r>
            <w:r w:rsidR="005B4175" w:rsidRPr="009A2DEF">
              <w:rPr>
                <w:rFonts w:eastAsia="Times New Roman" w:cs="Times New Roman"/>
                <w:sz w:val="12"/>
                <w:szCs w:val="12"/>
                <w:lang w:val="de-CH" w:eastAsia="en-AU"/>
              </w:rPr>
              <w:fldChar w:fldCharType="end"/>
            </w:r>
            <w:r w:rsidRPr="009A2DEF">
              <w:rPr>
                <w:rFonts w:eastAsia="Times New Roman" w:cs="Times New Roman"/>
                <w:sz w:val="12"/>
                <w:szCs w:val="12"/>
                <w:lang w:val="de-CH" w:eastAsia="en-AU"/>
              </w:rPr>
            </w:r>
            <w:r w:rsidRPr="009A2DEF">
              <w:rPr>
                <w:rFonts w:eastAsia="Times New Roman" w:cs="Times New Roman"/>
                <w:sz w:val="12"/>
                <w:szCs w:val="12"/>
                <w:lang w:val="de-CH" w:eastAsia="en-AU"/>
              </w:rPr>
              <w:fldChar w:fldCharType="separate"/>
            </w:r>
            <w:r w:rsidR="005B4175" w:rsidRPr="009A2DEF">
              <w:rPr>
                <w:rFonts w:eastAsia="Times New Roman" w:cs="Times New Roman"/>
                <w:noProof/>
                <w:sz w:val="12"/>
                <w:szCs w:val="12"/>
                <w:lang w:val="fr-CH" w:eastAsia="en-AU"/>
              </w:rPr>
              <w:t>(Alden 1997; McKinley et al. 2000; Perruchoud et al. 1999)</w:t>
            </w:r>
            <w:r w:rsidRPr="009A2DEF">
              <w:rPr>
                <w:rFonts w:eastAsia="Times New Roman" w:cs="Times New Roman"/>
                <w:sz w:val="12"/>
                <w:szCs w:val="12"/>
                <w:lang w:val="de-CH" w:eastAsia="en-AU"/>
              </w:rPr>
              <w:fldChar w:fldCharType="end"/>
            </w:r>
          </w:p>
        </w:tc>
      </w:tr>
      <w:tr w:rsidR="009A2DEF" w:rsidRPr="009A2DEF" w14:paraId="71117D84" w14:textId="77777777" w:rsidTr="00205F3D">
        <w:trPr>
          <w:trHeight w:val="20"/>
        </w:trPr>
        <w:tc>
          <w:tcPr>
            <w:tcW w:w="1560" w:type="dxa"/>
            <w:tcBorders>
              <w:top w:val="nil"/>
              <w:left w:val="nil"/>
              <w:right w:val="nil"/>
            </w:tcBorders>
            <w:shd w:val="clear" w:color="auto" w:fill="auto"/>
            <w:noWrap/>
            <w:hideMark/>
          </w:tcPr>
          <w:p w14:paraId="399D3132" w14:textId="77777777" w:rsidR="009E172F" w:rsidRPr="009A2DEF" w:rsidRDefault="009E172F" w:rsidP="009E172F">
            <w:pPr>
              <w:rPr>
                <w:rFonts w:eastAsia="Times New Roman" w:cs="Times New Roman"/>
                <w:sz w:val="12"/>
                <w:szCs w:val="12"/>
                <w:lang w:val="fr-CH" w:eastAsia="en-AU"/>
              </w:rPr>
            </w:pPr>
          </w:p>
        </w:tc>
        <w:tc>
          <w:tcPr>
            <w:tcW w:w="779" w:type="dxa"/>
            <w:tcBorders>
              <w:top w:val="nil"/>
              <w:left w:val="nil"/>
              <w:right w:val="nil"/>
            </w:tcBorders>
            <w:shd w:val="clear" w:color="auto" w:fill="auto"/>
            <w:noWrap/>
            <w:hideMark/>
          </w:tcPr>
          <w:p w14:paraId="5E751DCF" w14:textId="77777777" w:rsidR="009E172F" w:rsidRPr="009A2DEF" w:rsidRDefault="009E172F" w:rsidP="009E172F">
            <w:pPr>
              <w:rPr>
                <w:rFonts w:eastAsia="Times New Roman" w:cs="Times New Roman"/>
                <w:sz w:val="12"/>
                <w:szCs w:val="12"/>
                <w:lang w:val="fr-CH" w:eastAsia="en-AU"/>
              </w:rPr>
            </w:pPr>
          </w:p>
        </w:tc>
        <w:tc>
          <w:tcPr>
            <w:tcW w:w="576" w:type="dxa"/>
            <w:tcBorders>
              <w:top w:val="nil"/>
              <w:left w:val="nil"/>
              <w:right w:val="nil"/>
            </w:tcBorders>
            <w:shd w:val="clear" w:color="auto" w:fill="auto"/>
            <w:noWrap/>
            <w:hideMark/>
          </w:tcPr>
          <w:p w14:paraId="4E057573" w14:textId="77777777" w:rsidR="009E172F" w:rsidRPr="009A2DEF" w:rsidRDefault="009E172F" w:rsidP="009E172F">
            <w:pPr>
              <w:rPr>
                <w:rFonts w:eastAsia="Times New Roman" w:cs="Times New Roman"/>
                <w:sz w:val="12"/>
                <w:szCs w:val="12"/>
                <w:lang w:val="fr-CH" w:eastAsia="en-AU"/>
              </w:rPr>
            </w:pPr>
          </w:p>
        </w:tc>
        <w:tc>
          <w:tcPr>
            <w:tcW w:w="649" w:type="dxa"/>
            <w:tcBorders>
              <w:top w:val="nil"/>
              <w:left w:val="nil"/>
              <w:right w:val="nil"/>
            </w:tcBorders>
            <w:shd w:val="clear" w:color="auto" w:fill="auto"/>
            <w:noWrap/>
            <w:hideMark/>
          </w:tcPr>
          <w:p w14:paraId="4277A228" w14:textId="77777777" w:rsidR="009E172F" w:rsidRPr="009A2DEF" w:rsidRDefault="009E172F" w:rsidP="009E172F">
            <w:pPr>
              <w:rPr>
                <w:rFonts w:eastAsia="Times New Roman" w:cs="Times New Roman"/>
                <w:sz w:val="12"/>
                <w:szCs w:val="12"/>
                <w:lang w:val="fr-CH" w:eastAsia="en-AU"/>
              </w:rPr>
            </w:pPr>
          </w:p>
        </w:tc>
        <w:tc>
          <w:tcPr>
            <w:tcW w:w="1539" w:type="dxa"/>
            <w:tcBorders>
              <w:top w:val="nil"/>
              <w:left w:val="nil"/>
              <w:right w:val="nil"/>
            </w:tcBorders>
            <w:shd w:val="clear" w:color="auto" w:fill="auto"/>
            <w:noWrap/>
            <w:hideMark/>
          </w:tcPr>
          <w:p w14:paraId="0294A928" w14:textId="77777777" w:rsidR="009E172F" w:rsidRPr="009A2DEF" w:rsidRDefault="009E172F" w:rsidP="009E172F">
            <w:pPr>
              <w:rPr>
                <w:rFonts w:eastAsia="Times New Roman" w:cs="Arial"/>
                <w:i/>
                <w:iCs/>
                <w:sz w:val="12"/>
                <w:szCs w:val="12"/>
                <w:lang w:val="en-AU" w:eastAsia="en-AU"/>
              </w:rPr>
            </w:pPr>
            <w:proofErr w:type="spellStart"/>
            <w:r w:rsidRPr="009A2DEF">
              <w:rPr>
                <w:rFonts w:eastAsia="Times New Roman" w:cs="Arial"/>
                <w:i/>
                <w:iCs/>
                <w:sz w:val="12"/>
                <w:szCs w:val="12"/>
                <w:lang w:val="en-AU" w:eastAsia="en-AU"/>
              </w:rPr>
              <w:t>Quercus</w:t>
            </w:r>
            <w:proofErr w:type="spellEnd"/>
            <w:r w:rsidRPr="009A2DEF">
              <w:rPr>
                <w:rFonts w:eastAsia="Times New Roman" w:cs="Arial"/>
                <w:i/>
                <w:iCs/>
                <w:sz w:val="12"/>
                <w:szCs w:val="12"/>
                <w:lang w:val="en-AU" w:eastAsia="en-AU"/>
              </w:rPr>
              <w:t xml:space="preserve"> </w:t>
            </w:r>
            <w:proofErr w:type="spellStart"/>
            <w:r w:rsidRPr="009A2DEF">
              <w:rPr>
                <w:rFonts w:eastAsia="Times New Roman" w:cs="Arial"/>
                <w:i/>
                <w:iCs/>
                <w:sz w:val="12"/>
                <w:szCs w:val="12"/>
                <w:lang w:val="en-AU" w:eastAsia="en-AU"/>
              </w:rPr>
              <w:t>petraea</w:t>
            </w:r>
            <w:proofErr w:type="spellEnd"/>
          </w:p>
        </w:tc>
        <w:tc>
          <w:tcPr>
            <w:tcW w:w="1275" w:type="dxa"/>
            <w:tcBorders>
              <w:top w:val="nil"/>
              <w:left w:val="nil"/>
              <w:right w:val="nil"/>
            </w:tcBorders>
            <w:shd w:val="clear" w:color="auto" w:fill="auto"/>
            <w:noWrap/>
            <w:hideMark/>
          </w:tcPr>
          <w:p w14:paraId="1C2A2818" w14:textId="77777777" w:rsidR="009E172F" w:rsidRPr="009A2DEF" w:rsidRDefault="009E172F" w:rsidP="009E172F">
            <w:pPr>
              <w:rPr>
                <w:rFonts w:eastAsia="Times New Roman" w:cs="Arial"/>
                <w:sz w:val="12"/>
                <w:szCs w:val="12"/>
                <w:lang w:val="en-AU" w:eastAsia="en-AU"/>
              </w:rPr>
            </w:pPr>
            <w:r w:rsidRPr="009A2DEF">
              <w:rPr>
                <w:rFonts w:eastAsia="Times New Roman" w:cs="Arial"/>
                <w:sz w:val="12"/>
                <w:szCs w:val="12"/>
                <w:lang w:val="en-AU" w:eastAsia="en-AU"/>
              </w:rPr>
              <w:t>0.594 (0.561 / 0.65)</w:t>
            </w:r>
          </w:p>
        </w:tc>
        <w:tc>
          <w:tcPr>
            <w:tcW w:w="2835" w:type="dxa"/>
            <w:tcBorders>
              <w:top w:val="nil"/>
              <w:left w:val="nil"/>
              <w:right w:val="nil"/>
            </w:tcBorders>
            <w:shd w:val="clear" w:color="auto" w:fill="auto"/>
            <w:noWrap/>
            <w:hideMark/>
          </w:tcPr>
          <w:p w14:paraId="1850DBEB" w14:textId="13C82524" w:rsidR="009E172F" w:rsidRPr="009A2DEF" w:rsidRDefault="009E172F" w:rsidP="005B4175">
            <w:pPr>
              <w:rPr>
                <w:rFonts w:eastAsia="Times New Roman" w:cs="Times New Roman"/>
                <w:sz w:val="12"/>
                <w:szCs w:val="12"/>
                <w:lang w:val="fr-CH" w:eastAsia="en-AU"/>
              </w:rPr>
            </w:pPr>
            <w:r w:rsidRPr="009A2DEF">
              <w:rPr>
                <w:rFonts w:eastAsia="Times New Roman" w:cs="Times New Roman"/>
                <w:sz w:val="12"/>
                <w:szCs w:val="12"/>
                <w:lang w:val="de-CH" w:eastAsia="en-AU"/>
              </w:rPr>
              <w:fldChar w:fldCharType="begin">
                <w:fldData xml:space="preserve">PEVuZE5vdGU+PENpdGU+PEF1dGhvcj5QZXJydWNob3VkPC9BdXRob3I+PFllYXI+MTk5OTwvWWVh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</w:fldData>
              </w:fldChar>
            </w:r>
            <w:r w:rsidR="005B4175" w:rsidRPr="009A2DEF">
              <w:rPr>
                <w:rFonts w:eastAsia="Times New Roman" w:cs="Times New Roman"/>
                <w:sz w:val="12"/>
                <w:szCs w:val="12"/>
                <w:lang w:val="de-CH" w:eastAsia="en-AU"/>
              </w:rPr>
              <w:instrText xml:space="preserve"> ADDIN EN.CITE </w:instrText>
            </w:r>
            <w:r w:rsidR="005B4175" w:rsidRPr="009A2DEF">
              <w:rPr>
                <w:rFonts w:eastAsia="Times New Roman" w:cs="Times New Roman"/>
                <w:sz w:val="12"/>
                <w:szCs w:val="12"/>
                <w:lang w:val="de-CH" w:eastAsia="en-AU"/>
              </w:rPr>
              <w:fldChar w:fldCharType="begin">
                <w:fldData xml:space="preserve">PEVuZE5vdGU+PENpdGU+PEF1dGhvcj5QZXJydWNob3VkPC9BdXRob3I+PFllYXI+MTk5OTwvWWVh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</w:fldData>
              </w:fldChar>
            </w:r>
            <w:r w:rsidR="005B4175" w:rsidRPr="009A2DEF">
              <w:rPr>
                <w:rFonts w:eastAsia="Times New Roman" w:cs="Times New Roman"/>
                <w:sz w:val="12"/>
                <w:szCs w:val="12"/>
                <w:lang w:val="de-CH" w:eastAsia="en-AU"/>
              </w:rPr>
              <w:instrText xml:space="preserve"> ADDIN EN.CITE.DATA </w:instrText>
            </w:r>
            <w:r w:rsidR="005B4175" w:rsidRPr="009A2DEF">
              <w:rPr>
                <w:rFonts w:eastAsia="Times New Roman" w:cs="Times New Roman"/>
                <w:sz w:val="12"/>
                <w:szCs w:val="12"/>
                <w:lang w:val="de-CH" w:eastAsia="en-AU"/>
              </w:rPr>
            </w:r>
            <w:r w:rsidR="005B4175" w:rsidRPr="009A2DEF">
              <w:rPr>
                <w:rFonts w:eastAsia="Times New Roman" w:cs="Times New Roman"/>
                <w:sz w:val="12"/>
                <w:szCs w:val="12"/>
                <w:lang w:val="de-CH" w:eastAsia="en-AU"/>
              </w:rPr>
              <w:fldChar w:fldCharType="end"/>
            </w:r>
            <w:r w:rsidRPr="009A2DEF">
              <w:rPr>
                <w:rFonts w:eastAsia="Times New Roman" w:cs="Times New Roman"/>
                <w:sz w:val="12"/>
                <w:szCs w:val="12"/>
                <w:lang w:val="de-CH" w:eastAsia="en-AU"/>
              </w:rPr>
            </w:r>
            <w:r w:rsidRPr="009A2DEF">
              <w:rPr>
                <w:rFonts w:eastAsia="Times New Roman" w:cs="Times New Roman"/>
                <w:sz w:val="12"/>
                <w:szCs w:val="12"/>
                <w:lang w:val="de-CH" w:eastAsia="en-AU"/>
              </w:rPr>
              <w:fldChar w:fldCharType="separate"/>
            </w:r>
            <w:r w:rsidR="005B4175" w:rsidRPr="009A2DEF">
              <w:rPr>
                <w:rFonts w:eastAsia="Times New Roman" w:cs="Times New Roman"/>
                <w:noProof/>
                <w:sz w:val="12"/>
                <w:szCs w:val="12"/>
                <w:lang w:val="fr-CH" w:eastAsia="en-AU"/>
              </w:rPr>
              <w:t>(Brzeziecki and Kienast 1994; Didion et al. 2019; Perruchoud et al. 1999)</w:t>
            </w:r>
            <w:r w:rsidRPr="009A2DEF">
              <w:rPr>
                <w:rFonts w:eastAsia="Times New Roman" w:cs="Times New Roman"/>
                <w:sz w:val="12"/>
                <w:szCs w:val="12"/>
                <w:lang w:val="de-CH" w:eastAsia="en-AU"/>
              </w:rPr>
              <w:fldChar w:fldCharType="end"/>
            </w:r>
          </w:p>
        </w:tc>
      </w:tr>
      <w:tr w:rsidR="009A2DEF" w:rsidRPr="009A2DEF" w14:paraId="14718A5A" w14:textId="77777777" w:rsidTr="00205F3D">
        <w:trPr>
          <w:trHeight w:val="20"/>
        </w:trPr>
        <w:tc>
          <w:tcPr>
            <w:tcW w:w="1560" w:type="dxa"/>
            <w:tcBorders>
              <w:top w:val="nil"/>
              <w:left w:val="nil"/>
              <w:bottom w:val="single" w:sz="4" w:space="0" w:color="auto"/>
              <w:right w:val="nil"/>
            </w:tcBorders>
            <w:shd w:val="clear" w:color="auto" w:fill="auto"/>
            <w:noWrap/>
            <w:hideMark/>
          </w:tcPr>
          <w:p w14:paraId="4709252B" w14:textId="77777777" w:rsidR="009E172F" w:rsidRPr="009A2DEF" w:rsidRDefault="009E172F" w:rsidP="009E172F">
            <w:pPr>
              <w:rPr>
                <w:rFonts w:eastAsia="Times New Roman" w:cs="Times New Roman"/>
                <w:sz w:val="12"/>
                <w:szCs w:val="12"/>
                <w:lang w:val="fr-CH" w:eastAsia="en-AU"/>
              </w:rPr>
            </w:pPr>
          </w:p>
        </w:tc>
        <w:tc>
          <w:tcPr>
            <w:tcW w:w="779" w:type="dxa"/>
            <w:tcBorders>
              <w:top w:val="nil"/>
              <w:left w:val="nil"/>
              <w:bottom w:val="single" w:sz="4" w:space="0" w:color="auto"/>
              <w:right w:val="nil"/>
            </w:tcBorders>
            <w:shd w:val="clear" w:color="auto" w:fill="auto"/>
            <w:noWrap/>
            <w:hideMark/>
          </w:tcPr>
          <w:p w14:paraId="44E3B1F8" w14:textId="77777777" w:rsidR="009E172F" w:rsidRPr="009A2DEF" w:rsidRDefault="009E172F" w:rsidP="009E172F">
            <w:pPr>
              <w:rPr>
                <w:rFonts w:eastAsia="Times New Roman" w:cs="Times New Roman"/>
                <w:sz w:val="12"/>
                <w:szCs w:val="12"/>
                <w:lang w:val="fr-CH" w:eastAsia="en-AU"/>
              </w:rPr>
            </w:pPr>
          </w:p>
        </w:tc>
        <w:tc>
          <w:tcPr>
            <w:tcW w:w="576" w:type="dxa"/>
            <w:tcBorders>
              <w:top w:val="nil"/>
              <w:left w:val="nil"/>
              <w:bottom w:val="single" w:sz="4" w:space="0" w:color="auto"/>
              <w:right w:val="nil"/>
            </w:tcBorders>
            <w:shd w:val="clear" w:color="auto" w:fill="auto"/>
            <w:noWrap/>
            <w:hideMark/>
          </w:tcPr>
          <w:p w14:paraId="6E2F5EA4" w14:textId="77777777" w:rsidR="009E172F" w:rsidRPr="009A2DEF" w:rsidRDefault="009E172F" w:rsidP="009E172F">
            <w:pPr>
              <w:rPr>
                <w:rFonts w:eastAsia="Times New Roman" w:cs="Times New Roman"/>
                <w:sz w:val="12"/>
                <w:szCs w:val="12"/>
                <w:lang w:val="fr-CH" w:eastAsia="en-AU"/>
              </w:rPr>
            </w:pPr>
          </w:p>
        </w:tc>
        <w:tc>
          <w:tcPr>
            <w:tcW w:w="649" w:type="dxa"/>
            <w:tcBorders>
              <w:top w:val="nil"/>
              <w:left w:val="nil"/>
              <w:bottom w:val="single" w:sz="4" w:space="0" w:color="auto"/>
              <w:right w:val="nil"/>
            </w:tcBorders>
            <w:shd w:val="clear" w:color="auto" w:fill="auto"/>
            <w:noWrap/>
            <w:hideMark/>
          </w:tcPr>
          <w:p w14:paraId="2A4EBAD5" w14:textId="77777777" w:rsidR="009E172F" w:rsidRPr="009A2DEF" w:rsidRDefault="009E172F" w:rsidP="009E172F">
            <w:pPr>
              <w:rPr>
                <w:rFonts w:eastAsia="Times New Roman" w:cs="Times New Roman"/>
                <w:sz w:val="12"/>
                <w:szCs w:val="12"/>
                <w:lang w:val="fr-CH" w:eastAsia="en-AU"/>
              </w:rPr>
            </w:pPr>
          </w:p>
        </w:tc>
        <w:tc>
          <w:tcPr>
            <w:tcW w:w="1539" w:type="dxa"/>
            <w:tcBorders>
              <w:top w:val="nil"/>
              <w:left w:val="nil"/>
              <w:bottom w:val="single" w:sz="4" w:space="0" w:color="auto"/>
              <w:right w:val="nil"/>
            </w:tcBorders>
            <w:shd w:val="clear" w:color="auto" w:fill="auto"/>
            <w:noWrap/>
            <w:hideMark/>
          </w:tcPr>
          <w:p w14:paraId="29623D98" w14:textId="77777777" w:rsidR="009E172F" w:rsidRPr="009A2DEF" w:rsidRDefault="009E172F" w:rsidP="009E172F">
            <w:pPr>
              <w:rPr>
                <w:rFonts w:eastAsia="Times New Roman" w:cs="Arial"/>
                <w:i/>
                <w:iCs/>
                <w:sz w:val="12"/>
                <w:szCs w:val="12"/>
                <w:lang w:val="en-AU" w:eastAsia="en-AU"/>
              </w:rPr>
            </w:pPr>
            <w:proofErr w:type="spellStart"/>
            <w:r w:rsidRPr="009A2DEF">
              <w:rPr>
                <w:rFonts w:eastAsia="Times New Roman" w:cs="Arial"/>
                <w:i/>
                <w:iCs/>
                <w:sz w:val="12"/>
                <w:szCs w:val="12"/>
                <w:lang w:val="en-AU" w:eastAsia="en-AU"/>
              </w:rPr>
              <w:t>Quercus</w:t>
            </w:r>
            <w:proofErr w:type="spellEnd"/>
            <w:r w:rsidRPr="009A2DEF">
              <w:rPr>
                <w:rFonts w:eastAsia="Times New Roman" w:cs="Arial"/>
                <w:i/>
                <w:iCs/>
                <w:sz w:val="12"/>
                <w:szCs w:val="12"/>
                <w:lang w:val="en-AU" w:eastAsia="en-AU"/>
              </w:rPr>
              <w:t xml:space="preserve"> </w:t>
            </w:r>
            <w:proofErr w:type="spellStart"/>
            <w:r w:rsidRPr="009A2DEF">
              <w:rPr>
                <w:rFonts w:eastAsia="Times New Roman" w:cs="Arial"/>
                <w:i/>
                <w:iCs/>
                <w:sz w:val="12"/>
                <w:szCs w:val="12"/>
                <w:lang w:val="en-AU" w:eastAsia="en-AU"/>
              </w:rPr>
              <w:t>robur</w:t>
            </w:r>
            <w:proofErr w:type="spellEnd"/>
          </w:p>
        </w:tc>
        <w:tc>
          <w:tcPr>
            <w:tcW w:w="1275" w:type="dxa"/>
            <w:tcBorders>
              <w:top w:val="nil"/>
              <w:left w:val="nil"/>
              <w:bottom w:val="single" w:sz="4" w:space="0" w:color="auto"/>
              <w:right w:val="nil"/>
            </w:tcBorders>
            <w:shd w:val="clear" w:color="auto" w:fill="auto"/>
            <w:noWrap/>
            <w:hideMark/>
          </w:tcPr>
          <w:p w14:paraId="38E1BD3F" w14:textId="77777777" w:rsidR="009E172F" w:rsidRPr="009A2DEF" w:rsidRDefault="009E172F" w:rsidP="009E172F">
            <w:pPr>
              <w:rPr>
                <w:rFonts w:eastAsia="Times New Roman" w:cs="Arial"/>
                <w:sz w:val="12"/>
                <w:szCs w:val="12"/>
                <w:lang w:val="en-AU" w:eastAsia="en-AU"/>
              </w:rPr>
            </w:pPr>
            <w:r w:rsidRPr="009A2DEF">
              <w:rPr>
                <w:rFonts w:eastAsia="Times New Roman" w:cs="Arial"/>
                <w:sz w:val="12"/>
                <w:szCs w:val="12"/>
                <w:lang w:val="en-AU" w:eastAsia="en-AU"/>
              </w:rPr>
              <w:t>0.61 (0.57 / 0.65)</w:t>
            </w:r>
          </w:p>
        </w:tc>
        <w:tc>
          <w:tcPr>
            <w:tcW w:w="2835" w:type="dxa"/>
            <w:tcBorders>
              <w:top w:val="nil"/>
              <w:left w:val="nil"/>
              <w:bottom w:val="single" w:sz="4" w:space="0" w:color="auto"/>
              <w:right w:val="nil"/>
            </w:tcBorders>
            <w:shd w:val="clear" w:color="auto" w:fill="auto"/>
            <w:noWrap/>
            <w:hideMark/>
          </w:tcPr>
          <w:p w14:paraId="4725E93C" w14:textId="0DB18ED6" w:rsidR="009E172F" w:rsidRPr="009A2DEF" w:rsidRDefault="009E172F" w:rsidP="005B4175">
            <w:pPr>
              <w:rPr>
                <w:rFonts w:eastAsia="Times New Roman" w:cs="Times New Roman"/>
                <w:sz w:val="12"/>
                <w:szCs w:val="12"/>
                <w:lang w:val="en-AU" w:eastAsia="en-AU"/>
              </w:rPr>
            </w:pPr>
            <w:r w:rsidRPr="009A2DEF">
              <w:rPr>
                <w:rFonts w:eastAsia="Times New Roman" w:cs="Times New Roman"/>
                <w:sz w:val="12"/>
                <w:szCs w:val="12"/>
                <w:lang w:val="en-AU" w:eastAsia="en-AU"/>
              </w:rPr>
              <w:fldChar w:fldCharType="begin"/>
            </w:r>
            <w:r w:rsidR="005B4175" w:rsidRPr="009A2DEF">
              <w:rPr>
                <w:rFonts w:eastAsia="Times New Roman" w:cs="Times New Roman"/>
                <w:sz w:val="12"/>
                <w:szCs w:val="12"/>
                <w:lang w:val="en-AU" w:eastAsia="en-AU"/>
              </w:rPr>
              <w:instrText xml:space="preserve"> ADDIN EN.CITE &lt;EndNote&gt;&lt;Cite&gt;&lt;Author&gt;Brzeziecki&lt;/Author&gt;&lt;Year&gt;1994&lt;/Year&gt;&lt;RecNum&gt;5822&lt;/RecNum&gt;&lt;DisplayText&gt;(Brzeziecki and Kienast 1994; Didion et al. 2019)&lt;/DisplayText&gt;&lt;record&gt;&lt;rec-number&gt;5822&lt;/rec-number&gt;&lt;foreign-keys&gt;&lt;key app="EN" db-id="2x999fsf50tf9ketear52pakz9wxaserp5tr" timestamp="0"&gt;5822&lt;/key&gt;&lt;/foreign-keys&gt;&lt;ref-type name="Journal Article"&gt;17&lt;/ref-type&gt;&lt;contributors&gt;&lt;authors&gt;&lt;author&gt;Brzeziecki, B.&lt;/author&gt;&lt;author&gt;Kienast, F.&lt;/author&gt;&lt;/authors&gt;&lt;/contributors&gt;&lt;titles&gt;&lt;title&gt;Classifying the life-history strategies of trees on the basis of the Grimian model&lt;/title&gt;&lt;secondary-title&gt;Forest Ecology and Management&lt;/secondary-title&gt;&lt;/titles&gt;&lt;periodical&gt;&lt;full-title&gt;Forest Ecology and Management&lt;/full-title&gt;&lt;/periodical&gt;&lt;pages&gt;167-187&lt;/pages&gt;&lt;volume&gt;69&lt;/volume&gt;&lt;dates&gt;&lt;year&gt;1994&lt;/year&gt;&lt;/dates&gt;&lt;urls&gt;&lt;/urls&gt;&lt;/record&gt;&lt;/Cite&gt;&lt;Cite&gt;&lt;Author&gt;Didion&lt;/Author&gt;&lt;Year&gt;2019&lt;/Year&gt;&lt;RecNum&gt;7194&lt;/RecNum&gt;&lt;record&gt;&lt;rec-number&gt;7194&lt;/rec-number&gt;&lt;foreign-keys&gt;&lt;key app="EN" db-id="2x999fsf50tf9ketear52pakz9wxaserp5tr" timestamp="1586330051"&gt;7194&lt;/key&gt;&lt;/foreign-keys&gt;&lt;ref-type name="Book Section"&gt;5&lt;/ref-type&gt;&lt;contributors&gt;&lt;authors&gt;&lt;author&gt;Markus Didion&lt;/author&gt;&lt;author&gt;Anne Herold&lt;/author&gt;&lt;author&gt;Esther Thürig&lt;/author&gt;&lt;/authors&gt;&lt;secondary-authors&gt;&lt;author&gt;Fischer, C.&lt;/author&gt;&lt;author&gt;Traub, B.&lt;/author&gt;&lt;/secondary-authors&gt;&lt;/contributors&gt;&lt;titles&gt;&lt;title&gt;Whole tree biomass and carbon stock&lt;/title&gt;&lt;secondary-title&gt;Swiss National Forest Inventory – Methods and models of the fourth assessment, managing forest ecosystems&lt;/secondary-title&gt;&lt;/titles&gt;&lt;pages&gt;243-248&lt;/pages&gt;&lt;dates&gt;&lt;year&gt;2019&lt;/year&gt;&lt;/dates&gt;&lt;publisher&gt;Springer International Publishing&lt;/publisher&gt;&lt;urls&gt;&lt;/urls&gt;&lt;/record&gt;&lt;/Cite&gt;&lt;/EndNote&gt;</w:instrText>
            </w:r>
            <w:r w:rsidRPr="009A2DEF">
              <w:rPr>
                <w:rFonts w:eastAsia="Times New Roman" w:cs="Times New Roman"/>
                <w:sz w:val="12"/>
                <w:szCs w:val="12"/>
                <w:lang w:val="en-AU" w:eastAsia="en-AU"/>
              </w:rPr>
              <w:fldChar w:fldCharType="separate"/>
            </w:r>
            <w:r w:rsidR="005B4175" w:rsidRPr="009A2DEF">
              <w:rPr>
                <w:rFonts w:eastAsia="Times New Roman" w:cs="Times New Roman"/>
                <w:noProof/>
                <w:sz w:val="12"/>
                <w:szCs w:val="12"/>
                <w:lang w:val="en-AU" w:eastAsia="en-AU"/>
              </w:rPr>
              <w:t>(Brzeziecki and Kienast 1994; Didion et al. 2019)</w:t>
            </w:r>
            <w:r w:rsidRPr="009A2DEF">
              <w:rPr>
                <w:rFonts w:eastAsia="Times New Roman" w:cs="Times New Roman"/>
                <w:sz w:val="12"/>
                <w:szCs w:val="12"/>
                <w:lang w:val="en-AU" w:eastAsia="en-AU"/>
              </w:rPr>
              <w:fldChar w:fldCharType="end"/>
            </w:r>
          </w:p>
        </w:tc>
      </w:tr>
      <w:tr w:rsidR="009A2DEF" w:rsidRPr="009A2DEF" w14:paraId="2432F821" w14:textId="77777777" w:rsidTr="00E84B5C">
        <w:trPr>
          <w:trHeight w:val="20"/>
        </w:trPr>
        <w:tc>
          <w:tcPr>
            <w:tcW w:w="1560" w:type="dxa"/>
            <w:tcBorders>
              <w:top w:val="single" w:sz="4" w:space="0" w:color="auto"/>
              <w:left w:val="nil"/>
              <w:bottom w:val="nil"/>
              <w:right w:val="nil"/>
            </w:tcBorders>
            <w:shd w:val="clear" w:color="auto" w:fill="auto"/>
            <w:noWrap/>
          </w:tcPr>
          <w:p w14:paraId="12E4A3AC" w14:textId="214319E1" w:rsidR="005F29BC" w:rsidRPr="009A2DEF" w:rsidRDefault="005F29BC" w:rsidP="00205F3D">
            <w:pPr>
              <w:rPr>
                <w:rFonts w:eastAsia="Times New Roman" w:cstheme="minorHAnsi"/>
                <w:sz w:val="12"/>
                <w:szCs w:val="12"/>
                <w:lang w:val="fr-CH" w:eastAsia="en-AU"/>
              </w:rPr>
            </w:pPr>
            <w:proofErr w:type="spellStart"/>
            <w:r w:rsidRPr="009A2DEF">
              <w:rPr>
                <w:rFonts w:eastAsia="Times New Roman" w:cstheme="minorHAnsi"/>
                <w:sz w:val="12"/>
                <w:szCs w:val="12"/>
                <w:lang w:val="fr-CH" w:eastAsia="en-AU"/>
              </w:rPr>
              <w:t>Temperature</w:t>
            </w:r>
            <w:proofErr w:type="spellEnd"/>
            <w:r w:rsidRPr="009A2DEF">
              <w:rPr>
                <w:rFonts w:eastAsia="Times New Roman" w:cstheme="minorHAnsi"/>
                <w:sz w:val="12"/>
                <w:szCs w:val="12"/>
                <w:lang w:val="fr-CH" w:eastAsia="en-AU"/>
              </w:rPr>
              <w:t xml:space="preserve"> modifier</w:t>
            </w:r>
          </w:p>
        </w:tc>
        <w:tc>
          <w:tcPr>
            <w:tcW w:w="779" w:type="dxa"/>
            <w:vMerge w:val="restart"/>
            <w:tcBorders>
              <w:top w:val="single" w:sz="4" w:space="0" w:color="auto"/>
              <w:left w:val="nil"/>
              <w:right w:val="nil"/>
            </w:tcBorders>
            <w:shd w:val="clear" w:color="auto" w:fill="auto"/>
            <w:noWrap/>
          </w:tcPr>
          <w:p w14:paraId="6867CC15" w14:textId="0A3B1BD9" w:rsidR="005F29BC" w:rsidRPr="009A2DEF" w:rsidRDefault="005F29BC" w:rsidP="00205F3D">
            <w:pPr>
              <w:rPr>
                <w:rFonts w:eastAsia="Times New Roman" w:cstheme="minorHAnsi"/>
                <w:sz w:val="12"/>
                <w:szCs w:val="12"/>
                <w:lang w:val="fr-CH" w:eastAsia="en-AU"/>
              </w:rPr>
            </w:pPr>
            <w:proofErr w:type="spellStart"/>
            <w:r w:rsidRPr="009A2DEF">
              <w:rPr>
                <w:rFonts w:eastAsia="Times New Roman" w:cstheme="minorHAnsi"/>
                <w:sz w:val="12"/>
                <w:szCs w:val="12"/>
                <w:lang w:val="fr-CH" w:eastAsia="en-AU"/>
              </w:rPr>
              <w:t>Tmin</w:t>
            </w:r>
            <w:proofErr w:type="spellEnd"/>
            <w:r w:rsidRPr="009A2DEF">
              <w:rPr>
                <w:rFonts w:eastAsia="Times New Roman" w:cstheme="minorHAnsi"/>
                <w:sz w:val="12"/>
                <w:szCs w:val="12"/>
                <w:lang w:val="fr-CH" w:eastAsia="en-AU"/>
              </w:rPr>
              <w:t xml:space="preserve">, </w:t>
            </w:r>
            <w:proofErr w:type="spellStart"/>
            <w:r w:rsidRPr="009A2DEF">
              <w:rPr>
                <w:rFonts w:eastAsia="Times New Roman" w:cstheme="minorHAnsi"/>
                <w:sz w:val="12"/>
                <w:szCs w:val="12"/>
                <w:lang w:val="fr-CH" w:eastAsia="en-AU"/>
              </w:rPr>
              <w:t>Topt</w:t>
            </w:r>
            <w:proofErr w:type="spellEnd"/>
            <w:r w:rsidRPr="009A2DEF">
              <w:rPr>
                <w:rFonts w:eastAsia="Times New Roman" w:cstheme="minorHAnsi"/>
                <w:sz w:val="12"/>
                <w:szCs w:val="12"/>
                <w:lang w:val="fr-CH" w:eastAsia="en-AU"/>
              </w:rPr>
              <w:t xml:space="preserve">, </w:t>
            </w:r>
            <w:proofErr w:type="spellStart"/>
            <w:r w:rsidRPr="009A2DEF">
              <w:rPr>
                <w:rFonts w:eastAsia="Times New Roman" w:cstheme="minorHAnsi"/>
                <w:sz w:val="12"/>
                <w:szCs w:val="12"/>
                <w:lang w:val="fr-CH" w:eastAsia="en-AU"/>
              </w:rPr>
              <w:t>Tmax</w:t>
            </w:r>
            <w:proofErr w:type="spellEnd"/>
          </w:p>
        </w:tc>
        <w:tc>
          <w:tcPr>
            <w:tcW w:w="576" w:type="dxa"/>
            <w:vMerge w:val="restart"/>
            <w:tcBorders>
              <w:top w:val="single" w:sz="4" w:space="0" w:color="auto"/>
              <w:left w:val="nil"/>
              <w:right w:val="nil"/>
            </w:tcBorders>
            <w:shd w:val="clear" w:color="auto" w:fill="auto"/>
            <w:noWrap/>
          </w:tcPr>
          <w:p w14:paraId="710D3038" w14:textId="78BF7D77" w:rsidR="005F29BC" w:rsidRPr="009A2DEF" w:rsidRDefault="005F29BC" w:rsidP="00205F3D">
            <w:pPr>
              <w:rPr>
                <w:rFonts w:eastAsia="Times New Roman" w:cstheme="minorHAnsi"/>
                <w:i/>
                <w:sz w:val="12"/>
                <w:szCs w:val="12"/>
                <w:lang w:val="fr-CH" w:eastAsia="en-AU"/>
              </w:rPr>
            </w:pPr>
            <w:proofErr w:type="spellStart"/>
            <w:r w:rsidRPr="009A2DEF">
              <w:rPr>
                <w:rFonts w:eastAsia="Times New Roman" w:cstheme="minorHAnsi"/>
                <w:i/>
                <w:sz w:val="12"/>
                <w:szCs w:val="12"/>
                <w:lang w:val="fr-CH" w:eastAsia="en-AU"/>
              </w:rPr>
              <w:t>T</w:t>
            </w:r>
            <w:r w:rsidRPr="009A2DEF">
              <w:rPr>
                <w:rFonts w:eastAsia="Times New Roman" w:cstheme="minorHAnsi"/>
                <w:i/>
                <w:sz w:val="12"/>
                <w:szCs w:val="12"/>
                <w:vertAlign w:val="subscript"/>
                <w:lang w:val="fr-CH" w:eastAsia="en-AU"/>
              </w:rPr>
              <w:t>min</w:t>
            </w:r>
            <w:proofErr w:type="spellEnd"/>
            <w:r w:rsidRPr="009A2DEF">
              <w:rPr>
                <w:rFonts w:eastAsia="Times New Roman" w:cstheme="minorHAnsi"/>
                <w:i/>
                <w:sz w:val="12"/>
                <w:szCs w:val="12"/>
                <w:lang w:val="fr-CH" w:eastAsia="en-AU"/>
              </w:rPr>
              <w:t xml:space="preserve">, </w:t>
            </w:r>
            <w:proofErr w:type="spellStart"/>
            <w:r w:rsidRPr="009A2DEF">
              <w:rPr>
                <w:rFonts w:eastAsia="Times New Roman" w:cstheme="minorHAnsi"/>
                <w:i/>
                <w:sz w:val="12"/>
                <w:szCs w:val="12"/>
                <w:lang w:val="fr-CH" w:eastAsia="en-AU"/>
              </w:rPr>
              <w:t>T</w:t>
            </w:r>
            <w:r w:rsidRPr="009A2DEF">
              <w:rPr>
                <w:rFonts w:eastAsia="Times New Roman" w:cstheme="minorHAnsi"/>
                <w:i/>
                <w:sz w:val="12"/>
                <w:szCs w:val="12"/>
                <w:vertAlign w:val="subscript"/>
                <w:lang w:val="fr-CH" w:eastAsia="en-AU"/>
              </w:rPr>
              <w:t>opt</w:t>
            </w:r>
            <w:proofErr w:type="spellEnd"/>
            <w:r w:rsidRPr="009A2DEF">
              <w:rPr>
                <w:rFonts w:eastAsia="Times New Roman" w:cstheme="minorHAnsi"/>
                <w:i/>
                <w:sz w:val="12"/>
                <w:szCs w:val="12"/>
                <w:lang w:val="fr-CH" w:eastAsia="en-AU"/>
              </w:rPr>
              <w:t xml:space="preserve">, </w:t>
            </w:r>
            <w:proofErr w:type="spellStart"/>
            <w:r w:rsidRPr="009A2DEF">
              <w:rPr>
                <w:rFonts w:eastAsia="Times New Roman" w:cstheme="minorHAnsi"/>
                <w:i/>
                <w:sz w:val="12"/>
                <w:szCs w:val="12"/>
                <w:lang w:val="fr-CH" w:eastAsia="en-AU"/>
              </w:rPr>
              <w:t>T</w:t>
            </w:r>
            <w:r w:rsidRPr="009A2DEF">
              <w:rPr>
                <w:rFonts w:eastAsia="Times New Roman" w:cstheme="minorHAnsi"/>
                <w:i/>
                <w:sz w:val="12"/>
                <w:szCs w:val="12"/>
                <w:vertAlign w:val="subscript"/>
                <w:lang w:val="fr-CH" w:eastAsia="en-AU"/>
              </w:rPr>
              <w:t>max</w:t>
            </w:r>
            <w:proofErr w:type="spellEnd"/>
          </w:p>
        </w:tc>
        <w:tc>
          <w:tcPr>
            <w:tcW w:w="649" w:type="dxa"/>
            <w:tcBorders>
              <w:top w:val="single" w:sz="4" w:space="0" w:color="auto"/>
              <w:left w:val="nil"/>
              <w:bottom w:val="nil"/>
              <w:right w:val="nil"/>
            </w:tcBorders>
            <w:shd w:val="clear" w:color="auto" w:fill="auto"/>
            <w:noWrap/>
          </w:tcPr>
          <w:p w14:paraId="21FFD872" w14:textId="73C7A53C" w:rsidR="005F29BC" w:rsidRPr="009A2DEF" w:rsidRDefault="005F29BC" w:rsidP="00205F3D">
            <w:pPr>
              <w:rPr>
                <w:rFonts w:eastAsia="Times New Roman" w:cstheme="minorHAnsi"/>
                <w:sz w:val="12"/>
                <w:szCs w:val="12"/>
                <w:lang w:val="fr-CH" w:eastAsia="en-AU"/>
              </w:rPr>
            </w:pPr>
            <w:r w:rsidRPr="009A2DEF">
              <w:rPr>
                <w:rFonts w:ascii="Arial" w:eastAsia="Times New Roman" w:hAnsi="Arial" w:cs="Arial"/>
                <w:sz w:val="12"/>
                <w:szCs w:val="12"/>
                <w:lang w:val="fr-CH" w:eastAsia="en-AU"/>
              </w:rPr>
              <w:t>°</w:t>
            </w:r>
            <w:r w:rsidRPr="009A2DEF">
              <w:rPr>
                <w:rFonts w:eastAsia="Times New Roman" w:cstheme="minorHAnsi"/>
                <w:sz w:val="12"/>
                <w:szCs w:val="12"/>
                <w:lang w:val="fr-CH" w:eastAsia="en-AU"/>
              </w:rPr>
              <w:t>C</w:t>
            </w:r>
          </w:p>
        </w:tc>
        <w:tc>
          <w:tcPr>
            <w:tcW w:w="1539" w:type="dxa"/>
            <w:tcBorders>
              <w:top w:val="single" w:sz="4" w:space="0" w:color="auto"/>
              <w:left w:val="nil"/>
              <w:bottom w:val="nil"/>
              <w:right w:val="nil"/>
            </w:tcBorders>
            <w:shd w:val="clear" w:color="auto" w:fill="auto"/>
            <w:noWrap/>
          </w:tcPr>
          <w:p w14:paraId="6F1F49E1" w14:textId="34C2936F" w:rsidR="005F29BC" w:rsidRPr="009A2DEF" w:rsidRDefault="005F29BC" w:rsidP="00205F3D">
            <w:pPr>
              <w:rPr>
                <w:rFonts w:eastAsia="Times New Roman" w:cstheme="minorHAnsi"/>
                <w:i/>
                <w:iCs/>
                <w:sz w:val="12"/>
                <w:szCs w:val="12"/>
                <w:lang w:val="en-AU" w:eastAsia="en-AU"/>
              </w:rPr>
            </w:pPr>
            <w:proofErr w:type="spellStart"/>
            <w:r w:rsidRPr="009A2DEF">
              <w:rPr>
                <w:rFonts w:cstheme="minorHAnsi"/>
                <w:i/>
                <w:sz w:val="12"/>
                <w:szCs w:val="12"/>
              </w:rPr>
              <w:t>Abies</w:t>
            </w:r>
            <w:proofErr w:type="spellEnd"/>
            <w:r w:rsidRPr="009A2DEF">
              <w:rPr>
                <w:rFonts w:cstheme="minorHAnsi"/>
                <w:i/>
                <w:sz w:val="12"/>
                <w:szCs w:val="12"/>
              </w:rPr>
              <w:t xml:space="preserve"> alba</w:t>
            </w:r>
          </w:p>
        </w:tc>
        <w:tc>
          <w:tcPr>
            <w:tcW w:w="1275" w:type="dxa"/>
            <w:vMerge w:val="restart"/>
            <w:tcBorders>
              <w:top w:val="single" w:sz="4" w:space="0" w:color="auto"/>
              <w:left w:val="nil"/>
              <w:right w:val="nil"/>
            </w:tcBorders>
            <w:shd w:val="clear" w:color="auto" w:fill="auto"/>
            <w:noWrap/>
          </w:tcPr>
          <w:p w14:paraId="1E622CFC" w14:textId="117159C7" w:rsidR="005F29BC" w:rsidRPr="009A2DEF" w:rsidRDefault="005F29BC" w:rsidP="00205F3D">
            <w:pPr>
              <w:rPr>
                <w:rFonts w:eastAsia="Times New Roman" w:cstheme="minorHAnsi"/>
                <w:sz w:val="12"/>
                <w:szCs w:val="12"/>
                <w:lang w:val="en-AU" w:eastAsia="en-AU"/>
              </w:rPr>
            </w:pPr>
            <w:r w:rsidRPr="009A2DEF">
              <w:rPr>
                <w:rFonts w:eastAsia="Times New Roman" w:cstheme="minorHAnsi"/>
                <w:sz w:val="12"/>
                <w:szCs w:val="12"/>
                <w:lang w:val="en-AU" w:eastAsia="en-AU"/>
              </w:rPr>
              <w:t>This literature could only be used as a guide for the parameter values and not to provide direct estimates of the parameter values.</w:t>
            </w:r>
          </w:p>
        </w:tc>
        <w:tc>
          <w:tcPr>
            <w:tcW w:w="2835" w:type="dxa"/>
            <w:tcBorders>
              <w:top w:val="single" w:sz="4" w:space="0" w:color="auto"/>
              <w:left w:val="nil"/>
              <w:bottom w:val="nil"/>
              <w:right w:val="nil"/>
            </w:tcBorders>
            <w:shd w:val="clear" w:color="auto" w:fill="auto"/>
            <w:noWrap/>
          </w:tcPr>
          <w:p w14:paraId="376476EB" w14:textId="05FEEFDD" w:rsidR="005F29BC" w:rsidRPr="009A2DEF" w:rsidRDefault="005F29BC" w:rsidP="005B4175">
            <w:pPr>
              <w:rPr>
                <w:rFonts w:eastAsia="Times New Roman" w:cstheme="minorHAnsi"/>
                <w:sz w:val="12"/>
                <w:szCs w:val="12"/>
                <w:lang w:val="en-AU" w:eastAsia="en-AU"/>
              </w:rPr>
            </w:pPr>
            <w:r w:rsidRPr="009A2DEF">
              <w:rPr>
                <w:rFonts w:eastAsia="Times New Roman" w:cstheme="minorHAnsi"/>
                <w:sz w:val="12"/>
                <w:szCs w:val="12"/>
                <w:lang w:val="en-AU" w:eastAsia="en-AU"/>
              </w:rPr>
              <w:fldChar w:fldCharType="begin"/>
            </w:r>
            <w:r w:rsidR="005B4175" w:rsidRPr="009A2DEF">
              <w:rPr>
                <w:rFonts w:eastAsia="Times New Roman" w:cstheme="minorHAnsi"/>
                <w:sz w:val="12"/>
                <w:szCs w:val="12"/>
                <w:lang w:val="en-AU" w:eastAsia="en-AU"/>
              </w:rPr>
              <w:instrText xml:space="preserve"> ADDIN EN.CITE &lt;EndNote&gt;&lt;Cite&gt;&lt;Author&gt;Robakowski&lt;/Author&gt;&lt;Year&gt;2002&lt;/Year&gt;&lt;RecNum&gt;7306&lt;/RecNum&gt;&lt;DisplayText&gt;(Robakowski et al. 2002)&lt;/DisplayText&gt;&lt;record&gt;&lt;rec-number&gt;7306&lt;/rec-number&gt;&lt;foreign-keys&gt;&lt;key app="EN" db-id="2x999fsf50tf9ketear52pakz9wxaserp5tr" timestamp="1593712531"&gt;7306&lt;/key&gt;&lt;/foreign-keys&gt;&lt;ref-type name="Journal Article"&gt;17&lt;/ref-type&gt;&lt;contributors&gt;&lt;authors&gt;&lt;author&gt;Piotr Robakowski&lt;/author&gt;&lt;author&gt;Pierre Montpied&lt;/author&gt;&lt;author&gt;Erwin Dreyer&lt;/author&gt;&lt;/authors&gt;&lt;/contributors&gt;&lt;titles&gt;&lt;title&gt;&lt;style face="normal" font="default" size="100%"&gt;Temperature response of photosynthesis of silver fir (&lt;/style&gt;&lt;style face="italic" font="default" size="100%"&gt;Abies alba&lt;/style&gt;&lt;style face="normal" font="default" size="100%"&gt; Mill.) seedlings&lt;/style&gt;&lt;/title&gt;&lt;secondary-title&gt;Annals of Forest Science&lt;/secondary-title&gt;&lt;/titles&gt;&lt;periodical&gt;&lt;full-title&gt;Annals of Forest Science&lt;/full-title&gt;&lt;/periodical&gt;&lt;pages&gt;163-170&lt;/pages&gt;&lt;volume&gt;59&lt;/volume&gt;&lt;dates&gt;&lt;year&gt;2002&lt;/year&gt;&lt;/dates&gt;&lt;urls&gt;&lt;/urls&gt;&lt;/record&gt;&lt;/Cite&gt;&lt;/EndNote&gt;</w:instrText>
            </w:r>
            <w:r w:rsidRPr="009A2DEF">
              <w:rPr>
                <w:rFonts w:eastAsia="Times New Roman" w:cstheme="minorHAnsi"/>
                <w:sz w:val="12"/>
                <w:szCs w:val="12"/>
                <w:lang w:val="en-AU" w:eastAsia="en-AU"/>
              </w:rPr>
              <w:fldChar w:fldCharType="separate"/>
            </w:r>
            <w:r w:rsidR="005B4175" w:rsidRPr="009A2DEF">
              <w:rPr>
                <w:rFonts w:eastAsia="Times New Roman" w:cstheme="minorHAnsi"/>
                <w:noProof/>
                <w:sz w:val="12"/>
                <w:szCs w:val="12"/>
                <w:lang w:val="en-AU" w:eastAsia="en-AU"/>
              </w:rPr>
              <w:t>(Robakowski et al. 2002)</w:t>
            </w:r>
            <w:r w:rsidRPr="009A2DEF">
              <w:rPr>
                <w:rFonts w:eastAsia="Times New Roman" w:cstheme="minorHAnsi"/>
                <w:sz w:val="12"/>
                <w:szCs w:val="12"/>
                <w:lang w:val="en-AU" w:eastAsia="en-AU"/>
              </w:rPr>
              <w:fldChar w:fldCharType="end"/>
            </w:r>
          </w:p>
        </w:tc>
      </w:tr>
      <w:tr w:rsidR="009A2DEF" w:rsidRPr="00117D40" w14:paraId="04B77191" w14:textId="77777777" w:rsidTr="00E84B5C">
        <w:trPr>
          <w:trHeight w:val="20"/>
        </w:trPr>
        <w:tc>
          <w:tcPr>
            <w:tcW w:w="1560" w:type="dxa"/>
            <w:tcBorders>
              <w:top w:val="nil"/>
              <w:left w:val="nil"/>
              <w:bottom w:val="nil"/>
              <w:right w:val="nil"/>
            </w:tcBorders>
            <w:shd w:val="clear" w:color="auto" w:fill="auto"/>
            <w:noWrap/>
          </w:tcPr>
          <w:p w14:paraId="768F2DA2" w14:textId="77777777" w:rsidR="005F29BC" w:rsidRPr="009A2DEF" w:rsidRDefault="005F29BC" w:rsidP="00205F3D">
            <w:pPr>
              <w:rPr>
                <w:rFonts w:eastAsia="Times New Roman" w:cstheme="minorHAnsi"/>
                <w:sz w:val="12"/>
                <w:szCs w:val="12"/>
                <w:lang w:val="fr-CH" w:eastAsia="en-AU"/>
              </w:rPr>
            </w:pPr>
          </w:p>
        </w:tc>
        <w:tc>
          <w:tcPr>
            <w:tcW w:w="779" w:type="dxa"/>
            <w:vMerge/>
            <w:tcBorders>
              <w:left w:val="nil"/>
              <w:right w:val="nil"/>
            </w:tcBorders>
            <w:shd w:val="clear" w:color="auto" w:fill="auto"/>
            <w:noWrap/>
          </w:tcPr>
          <w:p w14:paraId="6DD698A2" w14:textId="77777777" w:rsidR="005F29BC" w:rsidRPr="009A2DEF" w:rsidRDefault="005F29BC" w:rsidP="00205F3D">
            <w:pPr>
              <w:rPr>
                <w:rFonts w:eastAsia="Times New Roman" w:cstheme="minorHAnsi"/>
                <w:sz w:val="12"/>
                <w:szCs w:val="12"/>
                <w:lang w:val="fr-CH" w:eastAsia="en-AU"/>
              </w:rPr>
            </w:pPr>
          </w:p>
        </w:tc>
        <w:tc>
          <w:tcPr>
            <w:tcW w:w="576" w:type="dxa"/>
            <w:vMerge/>
            <w:tcBorders>
              <w:left w:val="nil"/>
              <w:right w:val="nil"/>
            </w:tcBorders>
            <w:shd w:val="clear" w:color="auto" w:fill="auto"/>
            <w:noWrap/>
          </w:tcPr>
          <w:p w14:paraId="5CAA778F" w14:textId="77777777" w:rsidR="005F29BC" w:rsidRPr="009A2DEF" w:rsidRDefault="005F29BC" w:rsidP="00205F3D">
            <w:pPr>
              <w:rPr>
                <w:rFonts w:eastAsia="Times New Roman" w:cstheme="minorHAnsi"/>
                <w:sz w:val="12"/>
                <w:szCs w:val="12"/>
                <w:lang w:val="fr-CH" w:eastAsia="en-AU"/>
              </w:rPr>
            </w:pPr>
          </w:p>
        </w:tc>
        <w:tc>
          <w:tcPr>
            <w:tcW w:w="649" w:type="dxa"/>
            <w:tcBorders>
              <w:top w:val="nil"/>
              <w:left w:val="nil"/>
              <w:bottom w:val="nil"/>
              <w:right w:val="nil"/>
            </w:tcBorders>
            <w:shd w:val="clear" w:color="auto" w:fill="auto"/>
            <w:noWrap/>
          </w:tcPr>
          <w:p w14:paraId="12B99AC5" w14:textId="77777777" w:rsidR="005F29BC" w:rsidRPr="009A2DEF" w:rsidRDefault="005F29BC" w:rsidP="00205F3D">
            <w:pPr>
              <w:rPr>
                <w:rFonts w:eastAsia="Times New Roman" w:cstheme="minorHAnsi"/>
                <w:sz w:val="12"/>
                <w:szCs w:val="12"/>
                <w:lang w:val="fr-CH" w:eastAsia="en-AU"/>
              </w:rPr>
            </w:pPr>
          </w:p>
        </w:tc>
        <w:tc>
          <w:tcPr>
            <w:tcW w:w="1539" w:type="dxa"/>
            <w:tcBorders>
              <w:top w:val="nil"/>
              <w:left w:val="nil"/>
              <w:bottom w:val="nil"/>
              <w:right w:val="nil"/>
            </w:tcBorders>
            <w:shd w:val="clear" w:color="auto" w:fill="auto"/>
            <w:noWrap/>
          </w:tcPr>
          <w:p w14:paraId="757327AB" w14:textId="279ED886" w:rsidR="005F29BC" w:rsidRPr="009A2DEF" w:rsidRDefault="005F29BC" w:rsidP="00205F3D">
            <w:pPr>
              <w:rPr>
                <w:rFonts w:eastAsia="Times New Roman" w:cstheme="minorHAnsi"/>
                <w:i/>
                <w:iCs/>
                <w:sz w:val="12"/>
                <w:szCs w:val="12"/>
                <w:lang w:val="en-AU" w:eastAsia="en-AU"/>
              </w:rPr>
            </w:pPr>
            <w:r w:rsidRPr="009A2DEF">
              <w:rPr>
                <w:rFonts w:cstheme="minorHAnsi"/>
                <w:i/>
                <w:sz w:val="12"/>
                <w:szCs w:val="12"/>
              </w:rPr>
              <w:t xml:space="preserve">Acer </w:t>
            </w:r>
            <w:proofErr w:type="spellStart"/>
            <w:r w:rsidRPr="009A2DEF">
              <w:rPr>
                <w:rFonts w:cstheme="minorHAnsi"/>
                <w:i/>
                <w:sz w:val="12"/>
                <w:szCs w:val="12"/>
              </w:rPr>
              <w:t>pseudoplatanus</w:t>
            </w:r>
            <w:proofErr w:type="spellEnd"/>
          </w:p>
        </w:tc>
        <w:tc>
          <w:tcPr>
            <w:tcW w:w="1275" w:type="dxa"/>
            <w:vMerge/>
            <w:tcBorders>
              <w:left w:val="nil"/>
              <w:right w:val="nil"/>
            </w:tcBorders>
            <w:shd w:val="clear" w:color="auto" w:fill="auto"/>
            <w:noWrap/>
          </w:tcPr>
          <w:p w14:paraId="5DC5BC7C" w14:textId="77777777" w:rsidR="005F29BC" w:rsidRPr="009A2DEF" w:rsidRDefault="005F29BC" w:rsidP="00205F3D">
            <w:pPr>
              <w:rPr>
                <w:rFonts w:eastAsia="Times New Roman" w:cstheme="minorHAnsi"/>
                <w:sz w:val="12"/>
                <w:szCs w:val="12"/>
                <w:lang w:val="en-AU" w:eastAsia="en-AU"/>
              </w:rPr>
            </w:pPr>
          </w:p>
        </w:tc>
        <w:tc>
          <w:tcPr>
            <w:tcW w:w="2835" w:type="dxa"/>
            <w:tcBorders>
              <w:top w:val="nil"/>
              <w:left w:val="nil"/>
              <w:bottom w:val="nil"/>
              <w:right w:val="nil"/>
            </w:tcBorders>
            <w:shd w:val="clear" w:color="auto" w:fill="auto"/>
            <w:noWrap/>
          </w:tcPr>
          <w:p w14:paraId="05DCDA82" w14:textId="69825880" w:rsidR="005F29BC" w:rsidRPr="009A2DEF" w:rsidRDefault="005F29BC" w:rsidP="005B4175">
            <w:pPr>
              <w:rPr>
                <w:rFonts w:eastAsia="Times New Roman" w:cstheme="minorHAnsi"/>
                <w:sz w:val="12"/>
                <w:szCs w:val="12"/>
                <w:lang w:val="fr-CH" w:eastAsia="en-AU"/>
              </w:rPr>
            </w:pPr>
            <w:r w:rsidRPr="009A2DEF">
              <w:rPr>
                <w:rFonts w:eastAsia="Times New Roman" w:cstheme="minorHAnsi"/>
                <w:sz w:val="12"/>
                <w:szCs w:val="12"/>
                <w:lang w:val="en-AU" w:eastAsia="en-AU"/>
              </w:rPr>
              <w:fldChar w:fldCharType="begin">
                <w:fldData xml:space="preserve">PEVuZE5vdGU+PENpdGU+PEF1dGhvcj5EcmV5ZXI8L0F1dGhvcj48WWVhcj4yMDAxPC9ZZWFyPjxS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</w:fldData>
              </w:fldChar>
            </w:r>
            <w:r w:rsidR="005B4175" w:rsidRPr="009A2DEF">
              <w:rPr>
                <w:rFonts w:eastAsia="Times New Roman" w:cstheme="minorHAnsi"/>
                <w:sz w:val="12"/>
                <w:szCs w:val="12"/>
                <w:lang w:val="fr-CH" w:eastAsia="en-AU"/>
              </w:rPr>
              <w:instrText xml:space="preserve"> ADDIN EN.CITE </w:instrText>
            </w:r>
            <w:r w:rsidR="005B4175" w:rsidRPr="009A2DEF">
              <w:rPr>
                <w:rFonts w:eastAsia="Times New Roman" w:cstheme="minorHAnsi"/>
                <w:sz w:val="12"/>
                <w:szCs w:val="12"/>
                <w:lang w:val="en-AU" w:eastAsia="en-AU"/>
              </w:rPr>
              <w:fldChar w:fldCharType="begin">
                <w:fldData xml:space="preserve">PEVuZE5vdGU+PENpdGU+PEF1dGhvcj5EcmV5ZXI8L0F1dGhvcj48WWVhcj4yMDAxPC9ZZWFyPjxS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</w:fldData>
              </w:fldChar>
            </w:r>
            <w:r w:rsidR="005B4175" w:rsidRPr="009A2DEF">
              <w:rPr>
                <w:rFonts w:eastAsia="Times New Roman" w:cstheme="minorHAnsi"/>
                <w:sz w:val="12"/>
                <w:szCs w:val="12"/>
                <w:lang w:val="fr-CH" w:eastAsia="en-AU"/>
              </w:rPr>
              <w:instrText xml:space="preserve"> ADDIN EN.CITE.DATA </w:instrText>
            </w:r>
            <w:r w:rsidR="005B4175" w:rsidRPr="009A2DEF">
              <w:rPr>
                <w:rFonts w:eastAsia="Times New Roman" w:cstheme="minorHAnsi"/>
                <w:sz w:val="12"/>
                <w:szCs w:val="12"/>
                <w:lang w:val="en-AU" w:eastAsia="en-AU"/>
              </w:rPr>
            </w:r>
            <w:r w:rsidR="005B4175" w:rsidRPr="009A2DEF">
              <w:rPr>
                <w:rFonts w:eastAsia="Times New Roman" w:cstheme="minorHAnsi"/>
                <w:sz w:val="12"/>
                <w:szCs w:val="12"/>
                <w:lang w:val="en-AU" w:eastAsia="en-AU"/>
              </w:rPr>
              <w:fldChar w:fldCharType="end"/>
            </w:r>
            <w:r w:rsidRPr="009A2DEF">
              <w:rPr>
                <w:rFonts w:eastAsia="Times New Roman" w:cstheme="minorHAnsi"/>
                <w:sz w:val="12"/>
                <w:szCs w:val="12"/>
                <w:lang w:val="en-AU" w:eastAsia="en-AU"/>
              </w:rPr>
            </w:r>
            <w:r w:rsidRPr="009A2DEF">
              <w:rPr>
                <w:rFonts w:eastAsia="Times New Roman" w:cstheme="minorHAnsi"/>
                <w:sz w:val="12"/>
                <w:szCs w:val="12"/>
                <w:lang w:val="en-AU" w:eastAsia="en-AU"/>
              </w:rPr>
              <w:fldChar w:fldCharType="separate"/>
            </w:r>
            <w:r w:rsidR="005B4175" w:rsidRPr="009A2DEF">
              <w:rPr>
                <w:rFonts w:eastAsia="Times New Roman" w:cstheme="minorHAnsi"/>
                <w:noProof/>
                <w:sz w:val="12"/>
                <w:szCs w:val="12"/>
                <w:lang w:val="fr-CH" w:eastAsia="en-AU"/>
              </w:rPr>
              <w:t>(Dreyer et al. 2001; Medlyn et al. 2002)</w:t>
            </w:r>
            <w:r w:rsidRPr="009A2DEF">
              <w:rPr>
                <w:rFonts w:eastAsia="Times New Roman" w:cstheme="minorHAnsi"/>
                <w:sz w:val="12"/>
                <w:szCs w:val="12"/>
                <w:lang w:val="en-AU" w:eastAsia="en-AU"/>
              </w:rPr>
              <w:fldChar w:fldCharType="end"/>
            </w:r>
          </w:p>
        </w:tc>
      </w:tr>
      <w:tr w:rsidR="009A2DEF" w:rsidRPr="00117D40" w14:paraId="67B77C55" w14:textId="77777777" w:rsidTr="00E84B5C">
        <w:trPr>
          <w:trHeight w:val="20"/>
        </w:trPr>
        <w:tc>
          <w:tcPr>
            <w:tcW w:w="1560" w:type="dxa"/>
            <w:tcBorders>
              <w:top w:val="nil"/>
              <w:left w:val="nil"/>
              <w:bottom w:val="nil"/>
              <w:right w:val="nil"/>
            </w:tcBorders>
            <w:shd w:val="clear" w:color="auto" w:fill="auto"/>
            <w:noWrap/>
          </w:tcPr>
          <w:p w14:paraId="0C8C6DF8" w14:textId="77777777" w:rsidR="005F29BC" w:rsidRPr="009A2DEF" w:rsidRDefault="005F29BC" w:rsidP="00205F3D">
            <w:pPr>
              <w:rPr>
                <w:rFonts w:eastAsia="Times New Roman" w:cstheme="minorHAnsi"/>
                <w:sz w:val="12"/>
                <w:szCs w:val="12"/>
                <w:lang w:val="fr-CH" w:eastAsia="en-AU"/>
              </w:rPr>
            </w:pPr>
          </w:p>
        </w:tc>
        <w:tc>
          <w:tcPr>
            <w:tcW w:w="779" w:type="dxa"/>
            <w:vMerge/>
            <w:tcBorders>
              <w:left w:val="nil"/>
              <w:right w:val="nil"/>
            </w:tcBorders>
            <w:shd w:val="clear" w:color="auto" w:fill="auto"/>
            <w:noWrap/>
          </w:tcPr>
          <w:p w14:paraId="02636F9B" w14:textId="77777777" w:rsidR="005F29BC" w:rsidRPr="009A2DEF" w:rsidRDefault="005F29BC" w:rsidP="00205F3D">
            <w:pPr>
              <w:rPr>
                <w:rFonts w:eastAsia="Times New Roman" w:cstheme="minorHAnsi"/>
                <w:sz w:val="12"/>
                <w:szCs w:val="12"/>
                <w:lang w:val="fr-CH" w:eastAsia="en-AU"/>
              </w:rPr>
            </w:pPr>
          </w:p>
        </w:tc>
        <w:tc>
          <w:tcPr>
            <w:tcW w:w="576" w:type="dxa"/>
            <w:vMerge/>
            <w:tcBorders>
              <w:left w:val="nil"/>
              <w:right w:val="nil"/>
            </w:tcBorders>
            <w:shd w:val="clear" w:color="auto" w:fill="auto"/>
            <w:noWrap/>
          </w:tcPr>
          <w:p w14:paraId="3BBD3CBD" w14:textId="77777777" w:rsidR="005F29BC" w:rsidRPr="009A2DEF" w:rsidRDefault="005F29BC" w:rsidP="00205F3D">
            <w:pPr>
              <w:rPr>
                <w:rFonts w:eastAsia="Times New Roman" w:cstheme="minorHAnsi"/>
                <w:sz w:val="12"/>
                <w:szCs w:val="12"/>
                <w:lang w:val="fr-CH" w:eastAsia="en-AU"/>
              </w:rPr>
            </w:pPr>
          </w:p>
        </w:tc>
        <w:tc>
          <w:tcPr>
            <w:tcW w:w="649" w:type="dxa"/>
            <w:tcBorders>
              <w:top w:val="nil"/>
              <w:left w:val="nil"/>
              <w:bottom w:val="nil"/>
              <w:right w:val="nil"/>
            </w:tcBorders>
            <w:shd w:val="clear" w:color="auto" w:fill="auto"/>
            <w:noWrap/>
          </w:tcPr>
          <w:p w14:paraId="65CFF7AD" w14:textId="77777777" w:rsidR="005F29BC" w:rsidRPr="009A2DEF" w:rsidRDefault="005F29BC" w:rsidP="00205F3D">
            <w:pPr>
              <w:rPr>
                <w:rFonts w:eastAsia="Times New Roman" w:cstheme="minorHAnsi"/>
                <w:sz w:val="12"/>
                <w:szCs w:val="12"/>
                <w:lang w:val="fr-CH" w:eastAsia="en-AU"/>
              </w:rPr>
            </w:pPr>
          </w:p>
        </w:tc>
        <w:tc>
          <w:tcPr>
            <w:tcW w:w="1539" w:type="dxa"/>
            <w:tcBorders>
              <w:top w:val="nil"/>
              <w:left w:val="nil"/>
              <w:bottom w:val="nil"/>
              <w:right w:val="nil"/>
            </w:tcBorders>
            <w:shd w:val="clear" w:color="auto" w:fill="auto"/>
            <w:noWrap/>
          </w:tcPr>
          <w:p w14:paraId="765D9098" w14:textId="13E5664C" w:rsidR="005F29BC" w:rsidRPr="009A2DEF" w:rsidRDefault="005F29BC" w:rsidP="00205F3D">
            <w:pPr>
              <w:rPr>
                <w:rFonts w:eastAsia="Times New Roman" w:cstheme="minorHAnsi"/>
                <w:i/>
                <w:iCs/>
                <w:sz w:val="12"/>
                <w:szCs w:val="12"/>
                <w:lang w:val="en-AU" w:eastAsia="en-AU"/>
              </w:rPr>
            </w:pPr>
            <w:proofErr w:type="spellStart"/>
            <w:r w:rsidRPr="009A2DEF">
              <w:rPr>
                <w:rFonts w:cstheme="minorHAnsi"/>
                <w:i/>
                <w:sz w:val="12"/>
                <w:szCs w:val="12"/>
              </w:rPr>
              <w:t>Betula</w:t>
            </w:r>
            <w:proofErr w:type="spellEnd"/>
            <w:r w:rsidRPr="009A2DEF">
              <w:rPr>
                <w:rFonts w:cstheme="minorHAnsi"/>
                <w:i/>
                <w:sz w:val="12"/>
                <w:szCs w:val="12"/>
              </w:rPr>
              <w:t xml:space="preserve"> pendula</w:t>
            </w:r>
          </w:p>
        </w:tc>
        <w:tc>
          <w:tcPr>
            <w:tcW w:w="1275" w:type="dxa"/>
            <w:vMerge/>
            <w:tcBorders>
              <w:left w:val="nil"/>
              <w:right w:val="nil"/>
            </w:tcBorders>
            <w:shd w:val="clear" w:color="auto" w:fill="auto"/>
            <w:noWrap/>
          </w:tcPr>
          <w:p w14:paraId="7E8114DF" w14:textId="77777777" w:rsidR="005F29BC" w:rsidRPr="009A2DEF" w:rsidRDefault="005F29BC" w:rsidP="00205F3D">
            <w:pPr>
              <w:rPr>
                <w:rFonts w:eastAsia="Times New Roman" w:cstheme="minorHAnsi"/>
                <w:sz w:val="12"/>
                <w:szCs w:val="12"/>
                <w:lang w:val="en-AU" w:eastAsia="en-AU"/>
              </w:rPr>
            </w:pPr>
          </w:p>
        </w:tc>
        <w:tc>
          <w:tcPr>
            <w:tcW w:w="2835" w:type="dxa"/>
            <w:tcBorders>
              <w:top w:val="nil"/>
              <w:left w:val="nil"/>
              <w:bottom w:val="nil"/>
              <w:right w:val="nil"/>
            </w:tcBorders>
            <w:shd w:val="clear" w:color="auto" w:fill="auto"/>
            <w:noWrap/>
          </w:tcPr>
          <w:p w14:paraId="390AA061" w14:textId="17B75BED" w:rsidR="005F29BC" w:rsidRPr="009A2DEF" w:rsidRDefault="005F29BC" w:rsidP="005B4175">
            <w:pPr>
              <w:rPr>
                <w:rFonts w:eastAsia="Times New Roman" w:cstheme="minorHAnsi"/>
                <w:sz w:val="12"/>
                <w:szCs w:val="12"/>
                <w:lang w:val="fr-CH" w:eastAsia="en-AU"/>
              </w:rPr>
            </w:pPr>
            <w:r w:rsidRPr="009A2DEF">
              <w:rPr>
                <w:rFonts w:eastAsia="Times New Roman" w:cstheme="minorHAnsi"/>
                <w:sz w:val="12"/>
                <w:szCs w:val="12"/>
                <w:lang w:val="en-AU" w:eastAsia="en-AU"/>
              </w:rPr>
              <w:fldChar w:fldCharType="begin">
                <w:fldData xml:space="preserve">PEVuZE5vdGU+PENpdGU+PEF1dGhvcj5EcmV5ZXI8L0F1dGhvcj48WWVhcj4yMDAxPC9ZZWFyPjxS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</w:fldData>
              </w:fldChar>
            </w:r>
            <w:r w:rsidR="005B4175" w:rsidRPr="009A2DEF">
              <w:rPr>
                <w:rFonts w:eastAsia="Times New Roman" w:cstheme="minorHAnsi"/>
                <w:sz w:val="12"/>
                <w:szCs w:val="12"/>
                <w:lang w:val="fr-CH" w:eastAsia="en-AU"/>
              </w:rPr>
              <w:instrText xml:space="preserve"> ADDIN EN.CITE </w:instrText>
            </w:r>
            <w:r w:rsidR="005B4175" w:rsidRPr="009A2DEF">
              <w:rPr>
                <w:rFonts w:eastAsia="Times New Roman" w:cstheme="minorHAnsi"/>
                <w:sz w:val="12"/>
                <w:szCs w:val="12"/>
                <w:lang w:val="en-AU" w:eastAsia="en-AU"/>
              </w:rPr>
              <w:fldChar w:fldCharType="begin">
                <w:fldData xml:space="preserve">PEVuZE5vdGU+PENpdGU+PEF1dGhvcj5EcmV5ZXI8L0F1dGhvcj48WWVhcj4yMDAxPC9ZZWFyPjxS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</w:fldData>
              </w:fldChar>
            </w:r>
            <w:r w:rsidR="005B4175" w:rsidRPr="009A2DEF">
              <w:rPr>
                <w:rFonts w:eastAsia="Times New Roman" w:cstheme="minorHAnsi"/>
                <w:sz w:val="12"/>
                <w:szCs w:val="12"/>
                <w:lang w:val="fr-CH" w:eastAsia="en-AU"/>
              </w:rPr>
              <w:instrText xml:space="preserve"> ADDIN EN.CITE.DATA </w:instrText>
            </w:r>
            <w:r w:rsidR="005B4175" w:rsidRPr="009A2DEF">
              <w:rPr>
                <w:rFonts w:eastAsia="Times New Roman" w:cstheme="minorHAnsi"/>
                <w:sz w:val="12"/>
                <w:szCs w:val="12"/>
                <w:lang w:val="en-AU" w:eastAsia="en-AU"/>
              </w:rPr>
            </w:r>
            <w:r w:rsidR="005B4175" w:rsidRPr="009A2DEF">
              <w:rPr>
                <w:rFonts w:eastAsia="Times New Roman" w:cstheme="minorHAnsi"/>
                <w:sz w:val="12"/>
                <w:szCs w:val="12"/>
                <w:lang w:val="en-AU" w:eastAsia="en-AU"/>
              </w:rPr>
              <w:fldChar w:fldCharType="end"/>
            </w:r>
            <w:r w:rsidRPr="009A2DEF">
              <w:rPr>
                <w:rFonts w:eastAsia="Times New Roman" w:cstheme="minorHAnsi"/>
                <w:sz w:val="12"/>
                <w:szCs w:val="12"/>
                <w:lang w:val="en-AU" w:eastAsia="en-AU"/>
              </w:rPr>
            </w:r>
            <w:r w:rsidRPr="009A2DEF">
              <w:rPr>
                <w:rFonts w:eastAsia="Times New Roman" w:cstheme="minorHAnsi"/>
                <w:sz w:val="12"/>
                <w:szCs w:val="12"/>
                <w:lang w:val="en-AU" w:eastAsia="en-AU"/>
              </w:rPr>
              <w:fldChar w:fldCharType="separate"/>
            </w:r>
            <w:r w:rsidR="005B4175" w:rsidRPr="009A2DEF">
              <w:rPr>
                <w:rFonts w:eastAsia="Times New Roman" w:cstheme="minorHAnsi"/>
                <w:noProof/>
                <w:sz w:val="12"/>
                <w:szCs w:val="12"/>
                <w:lang w:val="fr-CH" w:eastAsia="en-AU"/>
              </w:rPr>
              <w:t>(Dreyer et al. 2001; Martina 2013; Medlyn et al. 2002)</w:t>
            </w:r>
            <w:r w:rsidRPr="009A2DEF">
              <w:rPr>
                <w:rFonts w:eastAsia="Times New Roman" w:cstheme="minorHAnsi"/>
                <w:sz w:val="12"/>
                <w:szCs w:val="12"/>
                <w:lang w:val="en-AU" w:eastAsia="en-AU"/>
              </w:rPr>
              <w:fldChar w:fldCharType="end"/>
            </w:r>
          </w:p>
        </w:tc>
      </w:tr>
      <w:tr w:rsidR="009A2DEF" w:rsidRPr="00117D40" w14:paraId="6C584A32" w14:textId="77777777" w:rsidTr="00E84B5C">
        <w:trPr>
          <w:trHeight w:val="20"/>
        </w:trPr>
        <w:tc>
          <w:tcPr>
            <w:tcW w:w="1560" w:type="dxa"/>
            <w:tcBorders>
              <w:top w:val="nil"/>
              <w:left w:val="nil"/>
              <w:bottom w:val="nil"/>
              <w:right w:val="nil"/>
            </w:tcBorders>
            <w:shd w:val="clear" w:color="auto" w:fill="auto"/>
            <w:noWrap/>
          </w:tcPr>
          <w:p w14:paraId="0529B395" w14:textId="77777777" w:rsidR="005F29BC" w:rsidRPr="009A2DEF" w:rsidRDefault="005F29BC" w:rsidP="00205F3D">
            <w:pPr>
              <w:rPr>
                <w:rFonts w:eastAsia="Times New Roman" w:cstheme="minorHAnsi"/>
                <w:sz w:val="12"/>
                <w:szCs w:val="12"/>
                <w:lang w:val="fr-CH" w:eastAsia="en-AU"/>
              </w:rPr>
            </w:pPr>
          </w:p>
        </w:tc>
        <w:tc>
          <w:tcPr>
            <w:tcW w:w="779" w:type="dxa"/>
            <w:vMerge/>
            <w:tcBorders>
              <w:left w:val="nil"/>
              <w:right w:val="nil"/>
            </w:tcBorders>
            <w:shd w:val="clear" w:color="auto" w:fill="auto"/>
            <w:noWrap/>
          </w:tcPr>
          <w:p w14:paraId="2BDB016B" w14:textId="77777777" w:rsidR="005F29BC" w:rsidRPr="009A2DEF" w:rsidRDefault="005F29BC" w:rsidP="00205F3D">
            <w:pPr>
              <w:rPr>
                <w:rFonts w:eastAsia="Times New Roman" w:cstheme="minorHAnsi"/>
                <w:sz w:val="12"/>
                <w:szCs w:val="12"/>
                <w:lang w:val="fr-CH" w:eastAsia="en-AU"/>
              </w:rPr>
            </w:pPr>
          </w:p>
        </w:tc>
        <w:tc>
          <w:tcPr>
            <w:tcW w:w="576" w:type="dxa"/>
            <w:vMerge/>
            <w:tcBorders>
              <w:left w:val="nil"/>
              <w:right w:val="nil"/>
            </w:tcBorders>
            <w:shd w:val="clear" w:color="auto" w:fill="auto"/>
            <w:noWrap/>
          </w:tcPr>
          <w:p w14:paraId="0BD238BF" w14:textId="77777777" w:rsidR="005F29BC" w:rsidRPr="009A2DEF" w:rsidRDefault="005F29BC" w:rsidP="00205F3D">
            <w:pPr>
              <w:rPr>
                <w:rFonts w:eastAsia="Times New Roman" w:cstheme="minorHAnsi"/>
                <w:sz w:val="12"/>
                <w:szCs w:val="12"/>
                <w:lang w:val="fr-CH" w:eastAsia="en-AU"/>
              </w:rPr>
            </w:pPr>
          </w:p>
        </w:tc>
        <w:tc>
          <w:tcPr>
            <w:tcW w:w="649" w:type="dxa"/>
            <w:tcBorders>
              <w:top w:val="nil"/>
              <w:left w:val="nil"/>
              <w:bottom w:val="nil"/>
              <w:right w:val="nil"/>
            </w:tcBorders>
            <w:shd w:val="clear" w:color="auto" w:fill="auto"/>
            <w:noWrap/>
          </w:tcPr>
          <w:p w14:paraId="1AD7A6D2" w14:textId="77777777" w:rsidR="005F29BC" w:rsidRPr="009A2DEF" w:rsidRDefault="005F29BC" w:rsidP="00205F3D">
            <w:pPr>
              <w:rPr>
                <w:rFonts w:eastAsia="Times New Roman" w:cstheme="minorHAnsi"/>
                <w:sz w:val="12"/>
                <w:szCs w:val="12"/>
                <w:lang w:val="fr-CH" w:eastAsia="en-AU"/>
              </w:rPr>
            </w:pPr>
          </w:p>
        </w:tc>
        <w:tc>
          <w:tcPr>
            <w:tcW w:w="1539" w:type="dxa"/>
            <w:tcBorders>
              <w:top w:val="nil"/>
              <w:left w:val="nil"/>
              <w:bottom w:val="nil"/>
              <w:right w:val="nil"/>
            </w:tcBorders>
            <w:shd w:val="clear" w:color="auto" w:fill="auto"/>
            <w:noWrap/>
          </w:tcPr>
          <w:p w14:paraId="5E2778F0" w14:textId="62922E60" w:rsidR="005F29BC" w:rsidRPr="009A2DEF" w:rsidRDefault="005F29BC" w:rsidP="00205F3D">
            <w:pPr>
              <w:rPr>
                <w:rFonts w:eastAsia="Times New Roman" w:cstheme="minorHAnsi"/>
                <w:i/>
                <w:iCs/>
                <w:sz w:val="12"/>
                <w:szCs w:val="12"/>
                <w:lang w:val="en-AU" w:eastAsia="en-AU"/>
              </w:rPr>
            </w:pPr>
            <w:r w:rsidRPr="009A2DEF">
              <w:rPr>
                <w:rFonts w:cstheme="minorHAnsi"/>
                <w:i/>
                <w:sz w:val="12"/>
                <w:szCs w:val="12"/>
              </w:rPr>
              <w:t xml:space="preserve">Fagus </w:t>
            </w:r>
            <w:proofErr w:type="spellStart"/>
            <w:r w:rsidRPr="009A2DEF">
              <w:rPr>
                <w:rFonts w:cstheme="minorHAnsi"/>
                <w:i/>
                <w:sz w:val="12"/>
                <w:szCs w:val="12"/>
              </w:rPr>
              <w:t>sylvatica</w:t>
            </w:r>
            <w:proofErr w:type="spellEnd"/>
          </w:p>
        </w:tc>
        <w:tc>
          <w:tcPr>
            <w:tcW w:w="1275" w:type="dxa"/>
            <w:vMerge/>
            <w:tcBorders>
              <w:left w:val="nil"/>
              <w:right w:val="nil"/>
            </w:tcBorders>
            <w:shd w:val="clear" w:color="auto" w:fill="auto"/>
            <w:noWrap/>
          </w:tcPr>
          <w:p w14:paraId="2B57874D" w14:textId="77777777" w:rsidR="005F29BC" w:rsidRPr="009A2DEF" w:rsidRDefault="005F29BC" w:rsidP="00205F3D">
            <w:pPr>
              <w:rPr>
                <w:rFonts w:eastAsia="Times New Roman" w:cstheme="minorHAnsi"/>
                <w:sz w:val="12"/>
                <w:szCs w:val="12"/>
                <w:lang w:val="en-AU" w:eastAsia="en-AU"/>
              </w:rPr>
            </w:pPr>
          </w:p>
        </w:tc>
        <w:tc>
          <w:tcPr>
            <w:tcW w:w="2835" w:type="dxa"/>
            <w:tcBorders>
              <w:top w:val="nil"/>
              <w:left w:val="nil"/>
              <w:bottom w:val="nil"/>
              <w:right w:val="nil"/>
            </w:tcBorders>
            <w:shd w:val="clear" w:color="auto" w:fill="auto"/>
            <w:noWrap/>
          </w:tcPr>
          <w:p w14:paraId="57EE4EF7" w14:textId="2EABC0EA" w:rsidR="005F29BC" w:rsidRPr="009A2DEF" w:rsidRDefault="005F29BC" w:rsidP="005B4175">
            <w:pPr>
              <w:rPr>
                <w:rFonts w:eastAsia="Times New Roman" w:cstheme="minorHAnsi"/>
                <w:sz w:val="12"/>
                <w:szCs w:val="12"/>
                <w:lang w:val="fr-CH" w:eastAsia="en-AU"/>
              </w:rPr>
            </w:pPr>
            <w:r w:rsidRPr="009A2DEF">
              <w:rPr>
                <w:rFonts w:eastAsia="Times New Roman" w:cstheme="minorHAnsi"/>
                <w:sz w:val="12"/>
                <w:szCs w:val="12"/>
                <w:lang w:val="en-AU" w:eastAsia="en-AU"/>
              </w:rPr>
              <w:fldChar w:fldCharType="begin">
                <w:fldData xml:space="preserve">PEVuZE5vdGU+PENpdGU+PEF1dGhvcj5EcmV5ZXI8L0F1dGhvcj48WWVhcj4yMDAxPC9ZZWFyPjxS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</w:fldData>
              </w:fldChar>
            </w:r>
            <w:r w:rsidR="005B4175" w:rsidRPr="009A2DEF">
              <w:rPr>
                <w:rFonts w:eastAsia="Times New Roman" w:cstheme="minorHAnsi"/>
                <w:sz w:val="12"/>
                <w:szCs w:val="12"/>
                <w:lang w:val="fr-CH" w:eastAsia="en-AU"/>
              </w:rPr>
              <w:instrText xml:space="preserve"> ADDIN EN.CITE </w:instrText>
            </w:r>
            <w:r w:rsidR="005B4175" w:rsidRPr="009A2DEF">
              <w:rPr>
                <w:rFonts w:eastAsia="Times New Roman" w:cstheme="minorHAnsi"/>
                <w:sz w:val="12"/>
                <w:szCs w:val="12"/>
                <w:lang w:val="en-AU" w:eastAsia="en-AU"/>
              </w:rPr>
              <w:fldChar w:fldCharType="begin">
                <w:fldData xml:space="preserve">PEVuZE5vdGU+PENpdGU+PEF1dGhvcj5EcmV5ZXI8L0F1dGhvcj48WWVhcj4yMDAxPC9ZZWFyPjxS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</w:fldData>
              </w:fldChar>
            </w:r>
            <w:r w:rsidR="005B4175" w:rsidRPr="009A2DEF">
              <w:rPr>
                <w:rFonts w:eastAsia="Times New Roman" w:cstheme="minorHAnsi"/>
                <w:sz w:val="12"/>
                <w:szCs w:val="12"/>
                <w:lang w:val="fr-CH" w:eastAsia="en-AU"/>
              </w:rPr>
              <w:instrText xml:space="preserve"> ADDIN EN.CITE.DATA </w:instrText>
            </w:r>
            <w:r w:rsidR="005B4175" w:rsidRPr="009A2DEF">
              <w:rPr>
                <w:rFonts w:eastAsia="Times New Roman" w:cstheme="minorHAnsi"/>
                <w:sz w:val="12"/>
                <w:szCs w:val="12"/>
                <w:lang w:val="en-AU" w:eastAsia="en-AU"/>
              </w:rPr>
            </w:r>
            <w:r w:rsidR="005B4175" w:rsidRPr="009A2DEF">
              <w:rPr>
                <w:rFonts w:eastAsia="Times New Roman" w:cstheme="minorHAnsi"/>
                <w:sz w:val="12"/>
                <w:szCs w:val="12"/>
                <w:lang w:val="en-AU" w:eastAsia="en-AU"/>
              </w:rPr>
              <w:fldChar w:fldCharType="end"/>
            </w:r>
            <w:r w:rsidRPr="009A2DEF">
              <w:rPr>
                <w:rFonts w:eastAsia="Times New Roman" w:cstheme="minorHAnsi"/>
                <w:sz w:val="12"/>
                <w:szCs w:val="12"/>
                <w:lang w:val="en-AU" w:eastAsia="en-AU"/>
              </w:rPr>
            </w:r>
            <w:r w:rsidRPr="009A2DEF">
              <w:rPr>
                <w:rFonts w:eastAsia="Times New Roman" w:cstheme="minorHAnsi"/>
                <w:sz w:val="12"/>
                <w:szCs w:val="12"/>
                <w:lang w:val="en-AU" w:eastAsia="en-AU"/>
              </w:rPr>
              <w:fldChar w:fldCharType="separate"/>
            </w:r>
            <w:r w:rsidR="005B4175" w:rsidRPr="009A2DEF">
              <w:rPr>
                <w:rFonts w:eastAsia="Times New Roman" w:cstheme="minorHAnsi"/>
                <w:noProof/>
                <w:sz w:val="12"/>
                <w:szCs w:val="12"/>
                <w:lang w:val="fr-CH" w:eastAsia="en-AU"/>
              </w:rPr>
              <w:t>(Dreyer et al. 2001; Holišová et al. 2013; Šigut et al. 2015)</w:t>
            </w:r>
            <w:r w:rsidRPr="009A2DEF">
              <w:rPr>
                <w:rFonts w:eastAsia="Times New Roman" w:cstheme="minorHAnsi"/>
                <w:sz w:val="12"/>
                <w:szCs w:val="12"/>
                <w:lang w:val="en-AU" w:eastAsia="en-AU"/>
              </w:rPr>
              <w:fldChar w:fldCharType="end"/>
            </w:r>
          </w:p>
        </w:tc>
      </w:tr>
      <w:tr w:rsidR="009A2DEF" w:rsidRPr="009A2DEF" w14:paraId="63A408CC" w14:textId="77777777" w:rsidTr="00E84B5C">
        <w:trPr>
          <w:trHeight w:val="20"/>
        </w:trPr>
        <w:tc>
          <w:tcPr>
            <w:tcW w:w="1560" w:type="dxa"/>
            <w:tcBorders>
              <w:top w:val="nil"/>
              <w:left w:val="nil"/>
              <w:bottom w:val="nil"/>
              <w:right w:val="nil"/>
            </w:tcBorders>
            <w:shd w:val="clear" w:color="auto" w:fill="auto"/>
            <w:noWrap/>
          </w:tcPr>
          <w:p w14:paraId="122352A8" w14:textId="77777777" w:rsidR="005F29BC" w:rsidRPr="009A2DEF" w:rsidRDefault="005F29BC" w:rsidP="00205F3D">
            <w:pPr>
              <w:rPr>
                <w:rFonts w:eastAsia="Times New Roman" w:cstheme="minorHAnsi"/>
                <w:sz w:val="12"/>
                <w:szCs w:val="12"/>
                <w:lang w:val="fr-CH" w:eastAsia="en-AU"/>
              </w:rPr>
            </w:pPr>
          </w:p>
        </w:tc>
        <w:tc>
          <w:tcPr>
            <w:tcW w:w="779" w:type="dxa"/>
            <w:vMerge/>
            <w:tcBorders>
              <w:left w:val="nil"/>
              <w:right w:val="nil"/>
            </w:tcBorders>
            <w:shd w:val="clear" w:color="auto" w:fill="auto"/>
            <w:noWrap/>
          </w:tcPr>
          <w:p w14:paraId="7026BF7C" w14:textId="77777777" w:rsidR="005F29BC" w:rsidRPr="009A2DEF" w:rsidRDefault="005F29BC" w:rsidP="00205F3D">
            <w:pPr>
              <w:rPr>
                <w:rFonts w:eastAsia="Times New Roman" w:cstheme="minorHAnsi"/>
                <w:sz w:val="12"/>
                <w:szCs w:val="12"/>
                <w:lang w:val="fr-CH" w:eastAsia="en-AU"/>
              </w:rPr>
            </w:pPr>
          </w:p>
        </w:tc>
        <w:tc>
          <w:tcPr>
            <w:tcW w:w="576" w:type="dxa"/>
            <w:vMerge/>
            <w:tcBorders>
              <w:left w:val="nil"/>
              <w:right w:val="nil"/>
            </w:tcBorders>
            <w:shd w:val="clear" w:color="auto" w:fill="auto"/>
            <w:noWrap/>
          </w:tcPr>
          <w:p w14:paraId="198CEAB1" w14:textId="77777777" w:rsidR="005F29BC" w:rsidRPr="009A2DEF" w:rsidRDefault="005F29BC" w:rsidP="00205F3D">
            <w:pPr>
              <w:rPr>
                <w:rFonts w:eastAsia="Times New Roman" w:cstheme="minorHAnsi"/>
                <w:sz w:val="12"/>
                <w:szCs w:val="12"/>
                <w:lang w:val="fr-CH" w:eastAsia="en-AU"/>
              </w:rPr>
            </w:pPr>
          </w:p>
        </w:tc>
        <w:tc>
          <w:tcPr>
            <w:tcW w:w="649" w:type="dxa"/>
            <w:tcBorders>
              <w:top w:val="nil"/>
              <w:left w:val="nil"/>
              <w:bottom w:val="nil"/>
              <w:right w:val="nil"/>
            </w:tcBorders>
            <w:shd w:val="clear" w:color="auto" w:fill="auto"/>
            <w:noWrap/>
          </w:tcPr>
          <w:p w14:paraId="4E14387B" w14:textId="77777777" w:rsidR="005F29BC" w:rsidRPr="009A2DEF" w:rsidRDefault="005F29BC" w:rsidP="00205F3D">
            <w:pPr>
              <w:rPr>
                <w:rFonts w:eastAsia="Times New Roman" w:cstheme="minorHAnsi"/>
                <w:sz w:val="12"/>
                <w:szCs w:val="12"/>
                <w:lang w:val="fr-CH" w:eastAsia="en-AU"/>
              </w:rPr>
            </w:pPr>
          </w:p>
        </w:tc>
        <w:tc>
          <w:tcPr>
            <w:tcW w:w="1539" w:type="dxa"/>
            <w:tcBorders>
              <w:top w:val="nil"/>
              <w:left w:val="nil"/>
              <w:bottom w:val="nil"/>
              <w:right w:val="nil"/>
            </w:tcBorders>
            <w:shd w:val="clear" w:color="auto" w:fill="auto"/>
            <w:noWrap/>
          </w:tcPr>
          <w:p w14:paraId="78C798A7" w14:textId="1D09FEA1" w:rsidR="005F29BC" w:rsidRPr="009A2DEF" w:rsidRDefault="005F29BC" w:rsidP="00205F3D">
            <w:pPr>
              <w:rPr>
                <w:rFonts w:eastAsia="Times New Roman" w:cstheme="minorHAnsi"/>
                <w:i/>
                <w:iCs/>
                <w:sz w:val="12"/>
                <w:szCs w:val="12"/>
                <w:lang w:val="en-AU" w:eastAsia="en-AU"/>
              </w:rPr>
            </w:pPr>
            <w:proofErr w:type="spellStart"/>
            <w:r w:rsidRPr="009A2DEF">
              <w:rPr>
                <w:rFonts w:cstheme="minorHAnsi"/>
                <w:i/>
                <w:sz w:val="12"/>
                <w:szCs w:val="12"/>
              </w:rPr>
              <w:t>Fraxinus</w:t>
            </w:r>
            <w:proofErr w:type="spellEnd"/>
            <w:r w:rsidRPr="009A2DEF">
              <w:rPr>
                <w:rFonts w:cstheme="minorHAnsi"/>
                <w:i/>
                <w:sz w:val="12"/>
                <w:szCs w:val="12"/>
              </w:rPr>
              <w:t xml:space="preserve"> excelsior</w:t>
            </w:r>
          </w:p>
        </w:tc>
        <w:tc>
          <w:tcPr>
            <w:tcW w:w="1275" w:type="dxa"/>
            <w:vMerge/>
            <w:tcBorders>
              <w:left w:val="nil"/>
              <w:right w:val="nil"/>
            </w:tcBorders>
            <w:shd w:val="clear" w:color="auto" w:fill="auto"/>
            <w:noWrap/>
          </w:tcPr>
          <w:p w14:paraId="1C3833EF" w14:textId="77777777" w:rsidR="005F29BC" w:rsidRPr="009A2DEF" w:rsidRDefault="005F29BC" w:rsidP="00205F3D">
            <w:pPr>
              <w:rPr>
                <w:rFonts w:eastAsia="Times New Roman" w:cstheme="minorHAnsi"/>
                <w:sz w:val="12"/>
                <w:szCs w:val="12"/>
                <w:lang w:val="en-AU" w:eastAsia="en-AU"/>
              </w:rPr>
            </w:pPr>
          </w:p>
        </w:tc>
        <w:tc>
          <w:tcPr>
            <w:tcW w:w="2835" w:type="dxa"/>
            <w:tcBorders>
              <w:top w:val="nil"/>
              <w:left w:val="nil"/>
              <w:bottom w:val="nil"/>
              <w:right w:val="nil"/>
            </w:tcBorders>
            <w:shd w:val="clear" w:color="auto" w:fill="auto"/>
            <w:noWrap/>
          </w:tcPr>
          <w:p w14:paraId="332D15A4" w14:textId="25EA906E" w:rsidR="005F29BC" w:rsidRPr="009A2DEF" w:rsidRDefault="005F29BC" w:rsidP="005B4175">
            <w:pPr>
              <w:rPr>
                <w:rFonts w:eastAsia="Times New Roman" w:cstheme="minorHAnsi"/>
                <w:sz w:val="12"/>
                <w:szCs w:val="12"/>
                <w:lang w:val="en-AU" w:eastAsia="en-AU"/>
              </w:rPr>
            </w:pPr>
            <w:r w:rsidRPr="009A2DEF">
              <w:rPr>
                <w:rFonts w:eastAsia="Times New Roman" w:cstheme="minorHAnsi"/>
                <w:sz w:val="12"/>
                <w:szCs w:val="12"/>
                <w:lang w:val="en-AU" w:eastAsia="en-AU"/>
              </w:rPr>
              <w:fldChar w:fldCharType="begin"/>
            </w:r>
            <w:r w:rsidR="005B4175" w:rsidRPr="009A2DEF">
              <w:rPr>
                <w:rFonts w:eastAsia="Times New Roman" w:cstheme="minorHAnsi"/>
                <w:sz w:val="12"/>
                <w:szCs w:val="12"/>
                <w:lang w:val="en-AU" w:eastAsia="en-AU"/>
              </w:rPr>
              <w:instrText xml:space="preserve"> ADDIN EN.CITE &lt;EndNote&gt;&lt;Cite&gt;&lt;Author&gt;Dreyer&lt;/Author&gt;&lt;Year&gt;2001&lt;/Year&gt;&lt;RecNum&gt;1893&lt;/RecNum&gt;&lt;DisplayText&gt;(Dreyer et al. 2001)&lt;/DisplayText&gt;&lt;record&gt;&lt;rec-number&gt;1893&lt;/rec-number&gt;&lt;foreign-keys&gt;&lt;key app="EN" db-id="2x999fsf50tf9ketear52pakz9wxaserp5tr" timestamp="0"&gt;1893&lt;/key&gt;&lt;/foreign-keys&gt;&lt;ref-type name="Journal Article"&gt;17&lt;/ref-type&gt;&lt;contributors&gt;&lt;authors&gt;&lt;author&gt;Dreyer, ERWIN&lt;/author&gt;&lt;author&gt;Le Roux, XAVIER&lt;/author&gt;&lt;author&gt;Montpied, PIERRE&lt;/author&gt;&lt;author&gt;Daudet, FRANÇOIS ALAIN &lt;/author&gt;&lt;author&gt;Masson, FREDERIC&lt;/author&gt;&lt;/authors&gt;&lt;/contributors&gt;&lt;titles&gt;&lt;title&gt;Temperature response of leaf photosynthetic capacity in seedlings from seven temperate tree species&lt;/title&gt;&lt;secondary-title&gt;Tree Physiology&lt;/secondary-title&gt;&lt;/titles&gt;&lt;periodical&gt;&lt;full-title&gt;Tree Physiology&lt;/full-title&gt;&lt;/periodical&gt;&lt;pages&gt;223-232&lt;/pages&gt;&lt;volume&gt;21&lt;/volume&gt;&lt;dates&gt;&lt;year&gt;2001&lt;/year&gt;&lt;/dates&gt;&lt;urls&gt;&lt;related-urls&gt;&lt;url&gt;file:///C:/forrester/pdf%20references/dreyer_etal_2001.pdf&lt;/url&gt;&lt;/related-urls&gt;&lt;/urls&gt;&lt;/record&gt;&lt;/Cite&gt;&lt;/EndNote&gt;</w:instrText>
            </w:r>
            <w:r w:rsidRPr="009A2DEF">
              <w:rPr>
                <w:rFonts w:eastAsia="Times New Roman" w:cstheme="minorHAnsi"/>
                <w:sz w:val="12"/>
                <w:szCs w:val="12"/>
                <w:lang w:val="en-AU" w:eastAsia="en-AU"/>
              </w:rPr>
              <w:fldChar w:fldCharType="separate"/>
            </w:r>
            <w:r w:rsidR="005B4175" w:rsidRPr="009A2DEF">
              <w:rPr>
                <w:rFonts w:eastAsia="Times New Roman" w:cstheme="minorHAnsi"/>
                <w:noProof/>
                <w:sz w:val="12"/>
                <w:szCs w:val="12"/>
                <w:lang w:val="en-AU" w:eastAsia="en-AU"/>
              </w:rPr>
              <w:t>(Dreyer et al. 2001)</w:t>
            </w:r>
            <w:r w:rsidRPr="009A2DEF">
              <w:rPr>
                <w:rFonts w:eastAsia="Times New Roman" w:cstheme="minorHAnsi"/>
                <w:sz w:val="12"/>
                <w:szCs w:val="12"/>
                <w:lang w:val="en-AU" w:eastAsia="en-AU"/>
              </w:rPr>
              <w:fldChar w:fldCharType="end"/>
            </w:r>
          </w:p>
        </w:tc>
      </w:tr>
      <w:tr w:rsidR="009A2DEF" w:rsidRPr="00117D40" w14:paraId="595DCAE1" w14:textId="77777777" w:rsidTr="00E84B5C">
        <w:trPr>
          <w:trHeight w:val="20"/>
        </w:trPr>
        <w:tc>
          <w:tcPr>
            <w:tcW w:w="1560" w:type="dxa"/>
            <w:tcBorders>
              <w:top w:val="nil"/>
              <w:left w:val="nil"/>
              <w:bottom w:val="nil"/>
              <w:right w:val="nil"/>
            </w:tcBorders>
            <w:shd w:val="clear" w:color="auto" w:fill="auto"/>
            <w:noWrap/>
          </w:tcPr>
          <w:p w14:paraId="26F25A3F" w14:textId="77777777" w:rsidR="005F29BC" w:rsidRPr="009A2DEF" w:rsidRDefault="005F29BC" w:rsidP="00205F3D">
            <w:pPr>
              <w:rPr>
                <w:rFonts w:eastAsia="Times New Roman" w:cstheme="minorHAnsi"/>
                <w:sz w:val="12"/>
                <w:szCs w:val="12"/>
                <w:lang w:val="fr-CH" w:eastAsia="en-AU"/>
              </w:rPr>
            </w:pPr>
          </w:p>
        </w:tc>
        <w:tc>
          <w:tcPr>
            <w:tcW w:w="779" w:type="dxa"/>
            <w:vMerge/>
            <w:tcBorders>
              <w:left w:val="nil"/>
              <w:right w:val="nil"/>
            </w:tcBorders>
            <w:shd w:val="clear" w:color="auto" w:fill="auto"/>
            <w:noWrap/>
          </w:tcPr>
          <w:p w14:paraId="3A7CD816" w14:textId="77777777" w:rsidR="005F29BC" w:rsidRPr="009A2DEF" w:rsidRDefault="005F29BC" w:rsidP="00205F3D">
            <w:pPr>
              <w:rPr>
                <w:rFonts w:eastAsia="Times New Roman" w:cstheme="minorHAnsi"/>
                <w:sz w:val="12"/>
                <w:szCs w:val="12"/>
                <w:lang w:val="fr-CH" w:eastAsia="en-AU"/>
              </w:rPr>
            </w:pPr>
          </w:p>
        </w:tc>
        <w:tc>
          <w:tcPr>
            <w:tcW w:w="576" w:type="dxa"/>
            <w:vMerge/>
            <w:tcBorders>
              <w:left w:val="nil"/>
              <w:right w:val="nil"/>
            </w:tcBorders>
            <w:shd w:val="clear" w:color="auto" w:fill="auto"/>
            <w:noWrap/>
          </w:tcPr>
          <w:p w14:paraId="627A9C7B" w14:textId="77777777" w:rsidR="005F29BC" w:rsidRPr="009A2DEF" w:rsidRDefault="005F29BC" w:rsidP="00205F3D">
            <w:pPr>
              <w:rPr>
                <w:rFonts w:eastAsia="Times New Roman" w:cstheme="minorHAnsi"/>
                <w:sz w:val="12"/>
                <w:szCs w:val="12"/>
                <w:lang w:val="fr-CH" w:eastAsia="en-AU"/>
              </w:rPr>
            </w:pPr>
          </w:p>
        </w:tc>
        <w:tc>
          <w:tcPr>
            <w:tcW w:w="649" w:type="dxa"/>
            <w:tcBorders>
              <w:top w:val="nil"/>
              <w:left w:val="nil"/>
              <w:bottom w:val="nil"/>
              <w:right w:val="nil"/>
            </w:tcBorders>
            <w:shd w:val="clear" w:color="auto" w:fill="auto"/>
            <w:noWrap/>
          </w:tcPr>
          <w:p w14:paraId="14D20862" w14:textId="77777777" w:rsidR="005F29BC" w:rsidRPr="009A2DEF" w:rsidRDefault="005F29BC" w:rsidP="00205F3D">
            <w:pPr>
              <w:rPr>
                <w:rFonts w:eastAsia="Times New Roman" w:cstheme="minorHAnsi"/>
                <w:sz w:val="12"/>
                <w:szCs w:val="12"/>
                <w:lang w:val="fr-CH" w:eastAsia="en-AU"/>
              </w:rPr>
            </w:pPr>
          </w:p>
        </w:tc>
        <w:tc>
          <w:tcPr>
            <w:tcW w:w="1539" w:type="dxa"/>
            <w:tcBorders>
              <w:top w:val="nil"/>
              <w:left w:val="nil"/>
              <w:bottom w:val="nil"/>
              <w:right w:val="nil"/>
            </w:tcBorders>
            <w:shd w:val="clear" w:color="auto" w:fill="auto"/>
            <w:noWrap/>
          </w:tcPr>
          <w:p w14:paraId="58984814" w14:textId="237A3397" w:rsidR="005F29BC" w:rsidRPr="009A2DEF" w:rsidRDefault="005F29BC" w:rsidP="00205F3D">
            <w:pPr>
              <w:rPr>
                <w:rFonts w:eastAsia="Times New Roman" w:cstheme="minorHAnsi"/>
                <w:i/>
                <w:iCs/>
                <w:sz w:val="12"/>
                <w:szCs w:val="12"/>
                <w:lang w:val="en-AU" w:eastAsia="en-AU"/>
              </w:rPr>
            </w:pPr>
            <w:proofErr w:type="spellStart"/>
            <w:r w:rsidRPr="009A2DEF">
              <w:rPr>
                <w:rFonts w:cstheme="minorHAnsi"/>
                <w:i/>
                <w:sz w:val="12"/>
                <w:szCs w:val="12"/>
              </w:rPr>
              <w:t>Picea</w:t>
            </w:r>
            <w:proofErr w:type="spellEnd"/>
            <w:r w:rsidRPr="009A2DEF">
              <w:rPr>
                <w:rFonts w:cstheme="minorHAnsi"/>
                <w:i/>
                <w:sz w:val="12"/>
                <w:szCs w:val="12"/>
              </w:rPr>
              <w:t xml:space="preserve"> </w:t>
            </w:r>
            <w:proofErr w:type="spellStart"/>
            <w:r w:rsidRPr="009A2DEF">
              <w:rPr>
                <w:rFonts w:cstheme="minorHAnsi"/>
                <w:i/>
                <w:sz w:val="12"/>
                <w:szCs w:val="12"/>
              </w:rPr>
              <w:t>abies</w:t>
            </w:r>
            <w:proofErr w:type="spellEnd"/>
          </w:p>
        </w:tc>
        <w:tc>
          <w:tcPr>
            <w:tcW w:w="1275" w:type="dxa"/>
            <w:vMerge/>
            <w:tcBorders>
              <w:left w:val="nil"/>
              <w:right w:val="nil"/>
            </w:tcBorders>
            <w:shd w:val="clear" w:color="auto" w:fill="auto"/>
            <w:noWrap/>
          </w:tcPr>
          <w:p w14:paraId="6512151C" w14:textId="77777777" w:rsidR="005F29BC" w:rsidRPr="009A2DEF" w:rsidRDefault="005F29BC" w:rsidP="00205F3D">
            <w:pPr>
              <w:rPr>
                <w:rFonts w:eastAsia="Times New Roman" w:cstheme="minorHAnsi"/>
                <w:sz w:val="12"/>
                <w:szCs w:val="12"/>
                <w:lang w:val="en-AU" w:eastAsia="en-AU"/>
              </w:rPr>
            </w:pPr>
          </w:p>
        </w:tc>
        <w:tc>
          <w:tcPr>
            <w:tcW w:w="2835" w:type="dxa"/>
            <w:tcBorders>
              <w:top w:val="nil"/>
              <w:left w:val="nil"/>
              <w:bottom w:val="nil"/>
              <w:right w:val="nil"/>
            </w:tcBorders>
            <w:shd w:val="clear" w:color="auto" w:fill="auto"/>
            <w:noWrap/>
          </w:tcPr>
          <w:p w14:paraId="01C0B7F4" w14:textId="409409F7" w:rsidR="005F29BC" w:rsidRPr="009A2DEF" w:rsidRDefault="005F29BC" w:rsidP="005B4175">
            <w:pPr>
              <w:rPr>
                <w:rFonts w:eastAsia="Times New Roman" w:cstheme="minorHAnsi"/>
                <w:sz w:val="12"/>
                <w:szCs w:val="12"/>
                <w:lang w:val="fr-CH" w:eastAsia="en-AU"/>
              </w:rPr>
            </w:pPr>
            <w:r w:rsidRPr="009A2DEF">
              <w:rPr>
                <w:rFonts w:eastAsia="Times New Roman" w:cstheme="minorHAnsi"/>
                <w:sz w:val="12"/>
                <w:szCs w:val="12"/>
                <w:lang w:val="en-AU" w:eastAsia="en-AU"/>
              </w:rPr>
              <w:fldChar w:fldCharType="begin">
                <w:fldData xml:space="preserve">PEVuZE5vdGU+PENpdGU+PEF1dGhvcj7FoGlndXQ8L0F1dGhvcj48WWVhcj4yMDE1PC9ZZWFyPjxS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</w:fldData>
              </w:fldChar>
            </w:r>
            <w:r w:rsidR="005B4175" w:rsidRPr="009A2DEF">
              <w:rPr>
                <w:rFonts w:eastAsia="Times New Roman" w:cstheme="minorHAnsi"/>
                <w:sz w:val="12"/>
                <w:szCs w:val="12"/>
                <w:lang w:val="fr-CH" w:eastAsia="en-AU"/>
              </w:rPr>
              <w:instrText xml:space="preserve"> ADDIN EN.CITE </w:instrText>
            </w:r>
            <w:r w:rsidR="005B4175" w:rsidRPr="009A2DEF">
              <w:rPr>
                <w:rFonts w:eastAsia="Times New Roman" w:cstheme="minorHAnsi"/>
                <w:sz w:val="12"/>
                <w:szCs w:val="12"/>
                <w:lang w:val="en-AU" w:eastAsia="en-AU"/>
              </w:rPr>
              <w:fldChar w:fldCharType="begin">
                <w:fldData xml:space="preserve">PEVuZE5vdGU+PENpdGU+PEF1dGhvcj7FoGlndXQ8L0F1dGhvcj48WWVhcj4yMDE1PC9ZZWFyPjxS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</w:fldData>
              </w:fldChar>
            </w:r>
            <w:r w:rsidR="005B4175" w:rsidRPr="009A2DEF">
              <w:rPr>
                <w:rFonts w:eastAsia="Times New Roman" w:cstheme="minorHAnsi"/>
                <w:sz w:val="12"/>
                <w:szCs w:val="12"/>
                <w:lang w:val="fr-CH" w:eastAsia="en-AU"/>
              </w:rPr>
              <w:instrText xml:space="preserve"> ADDIN EN.CITE.DATA </w:instrText>
            </w:r>
            <w:r w:rsidR="005B4175" w:rsidRPr="009A2DEF">
              <w:rPr>
                <w:rFonts w:eastAsia="Times New Roman" w:cstheme="minorHAnsi"/>
                <w:sz w:val="12"/>
                <w:szCs w:val="12"/>
                <w:lang w:val="en-AU" w:eastAsia="en-AU"/>
              </w:rPr>
            </w:r>
            <w:r w:rsidR="005B4175" w:rsidRPr="009A2DEF">
              <w:rPr>
                <w:rFonts w:eastAsia="Times New Roman" w:cstheme="minorHAnsi"/>
                <w:sz w:val="12"/>
                <w:szCs w:val="12"/>
                <w:lang w:val="en-AU" w:eastAsia="en-AU"/>
              </w:rPr>
              <w:fldChar w:fldCharType="end"/>
            </w:r>
            <w:r w:rsidRPr="009A2DEF">
              <w:rPr>
                <w:rFonts w:eastAsia="Times New Roman" w:cstheme="minorHAnsi"/>
                <w:sz w:val="12"/>
                <w:szCs w:val="12"/>
                <w:lang w:val="en-AU" w:eastAsia="en-AU"/>
              </w:rPr>
            </w:r>
            <w:r w:rsidRPr="009A2DEF">
              <w:rPr>
                <w:rFonts w:eastAsia="Times New Roman" w:cstheme="minorHAnsi"/>
                <w:sz w:val="12"/>
                <w:szCs w:val="12"/>
                <w:lang w:val="en-AU" w:eastAsia="en-AU"/>
              </w:rPr>
              <w:fldChar w:fldCharType="separate"/>
            </w:r>
            <w:r w:rsidR="005B4175" w:rsidRPr="009A2DEF">
              <w:rPr>
                <w:rFonts w:eastAsia="Times New Roman" w:cstheme="minorHAnsi"/>
                <w:noProof/>
                <w:sz w:val="12"/>
                <w:szCs w:val="12"/>
                <w:lang w:val="fr-CH" w:eastAsia="en-AU"/>
              </w:rPr>
              <w:t>(Hall et al. 2013; Holišová et al. 2013; Šigut et al. 2015; Way et al. 2015)</w:t>
            </w:r>
            <w:r w:rsidRPr="009A2DEF">
              <w:rPr>
                <w:rFonts w:eastAsia="Times New Roman" w:cstheme="minorHAnsi"/>
                <w:sz w:val="12"/>
                <w:szCs w:val="12"/>
                <w:lang w:val="en-AU" w:eastAsia="en-AU"/>
              </w:rPr>
              <w:fldChar w:fldCharType="end"/>
            </w:r>
          </w:p>
        </w:tc>
      </w:tr>
      <w:tr w:rsidR="009A2DEF" w:rsidRPr="009A2DEF" w14:paraId="4000B792" w14:textId="77777777" w:rsidTr="00E84B5C">
        <w:trPr>
          <w:trHeight w:val="20"/>
        </w:trPr>
        <w:tc>
          <w:tcPr>
            <w:tcW w:w="1560" w:type="dxa"/>
            <w:tcBorders>
              <w:top w:val="nil"/>
              <w:left w:val="nil"/>
              <w:bottom w:val="nil"/>
              <w:right w:val="nil"/>
            </w:tcBorders>
            <w:shd w:val="clear" w:color="auto" w:fill="auto"/>
            <w:noWrap/>
          </w:tcPr>
          <w:p w14:paraId="26990D23" w14:textId="77777777" w:rsidR="005F29BC" w:rsidRPr="009A2DEF" w:rsidRDefault="005F29BC" w:rsidP="00205F3D">
            <w:pPr>
              <w:rPr>
                <w:rFonts w:eastAsia="Times New Roman" w:cstheme="minorHAnsi"/>
                <w:sz w:val="12"/>
                <w:szCs w:val="12"/>
                <w:lang w:val="fr-CH" w:eastAsia="en-AU"/>
              </w:rPr>
            </w:pPr>
          </w:p>
        </w:tc>
        <w:tc>
          <w:tcPr>
            <w:tcW w:w="779" w:type="dxa"/>
            <w:vMerge/>
            <w:tcBorders>
              <w:left w:val="nil"/>
              <w:right w:val="nil"/>
            </w:tcBorders>
            <w:shd w:val="clear" w:color="auto" w:fill="auto"/>
            <w:noWrap/>
          </w:tcPr>
          <w:p w14:paraId="5899CDF5" w14:textId="77777777" w:rsidR="005F29BC" w:rsidRPr="009A2DEF" w:rsidRDefault="005F29BC" w:rsidP="00205F3D">
            <w:pPr>
              <w:rPr>
                <w:rFonts w:eastAsia="Times New Roman" w:cstheme="minorHAnsi"/>
                <w:sz w:val="12"/>
                <w:szCs w:val="12"/>
                <w:lang w:val="fr-CH" w:eastAsia="en-AU"/>
              </w:rPr>
            </w:pPr>
          </w:p>
        </w:tc>
        <w:tc>
          <w:tcPr>
            <w:tcW w:w="576" w:type="dxa"/>
            <w:vMerge/>
            <w:tcBorders>
              <w:left w:val="nil"/>
              <w:right w:val="nil"/>
            </w:tcBorders>
            <w:shd w:val="clear" w:color="auto" w:fill="auto"/>
            <w:noWrap/>
          </w:tcPr>
          <w:p w14:paraId="1F7F0C78" w14:textId="77777777" w:rsidR="005F29BC" w:rsidRPr="009A2DEF" w:rsidRDefault="005F29BC" w:rsidP="00205F3D">
            <w:pPr>
              <w:rPr>
                <w:rFonts w:eastAsia="Times New Roman" w:cstheme="minorHAnsi"/>
                <w:sz w:val="12"/>
                <w:szCs w:val="12"/>
                <w:lang w:val="fr-CH" w:eastAsia="en-AU"/>
              </w:rPr>
            </w:pPr>
          </w:p>
        </w:tc>
        <w:tc>
          <w:tcPr>
            <w:tcW w:w="649" w:type="dxa"/>
            <w:tcBorders>
              <w:top w:val="nil"/>
              <w:left w:val="nil"/>
              <w:bottom w:val="nil"/>
              <w:right w:val="nil"/>
            </w:tcBorders>
            <w:shd w:val="clear" w:color="auto" w:fill="auto"/>
            <w:noWrap/>
          </w:tcPr>
          <w:p w14:paraId="680E109D" w14:textId="77777777" w:rsidR="005F29BC" w:rsidRPr="009A2DEF" w:rsidRDefault="005F29BC" w:rsidP="00205F3D">
            <w:pPr>
              <w:rPr>
                <w:rFonts w:eastAsia="Times New Roman" w:cstheme="minorHAnsi"/>
                <w:sz w:val="12"/>
                <w:szCs w:val="12"/>
                <w:lang w:val="fr-CH" w:eastAsia="en-AU"/>
              </w:rPr>
            </w:pPr>
          </w:p>
        </w:tc>
        <w:tc>
          <w:tcPr>
            <w:tcW w:w="1539" w:type="dxa"/>
            <w:tcBorders>
              <w:top w:val="nil"/>
              <w:left w:val="nil"/>
              <w:bottom w:val="nil"/>
              <w:right w:val="nil"/>
            </w:tcBorders>
            <w:shd w:val="clear" w:color="auto" w:fill="auto"/>
            <w:noWrap/>
          </w:tcPr>
          <w:p w14:paraId="7EA039A3" w14:textId="2219FE2D" w:rsidR="005F29BC" w:rsidRPr="009A2DEF" w:rsidRDefault="005F29BC" w:rsidP="00205F3D">
            <w:pPr>
              <w:rPr>
                <w:rFonts w:eastAsia="Times New Roman" w:cstheme="minorHAnsi"/>
                <w:i/>
                <w:iCs/>
                <w:sz w:val="12"/>
                <w:szCs w:val="12"/>
                <w:lang w:val="en-AU" w:eastAsia="en-AU"/>
              </w:rPr>
            </w:pPr>
            <w:proofErr w:type="spellStart"/>
            <w:r w:rsidRPr="009A2DEF">
              <w:rPr>
                <w:rFonts w:cstheme="minorHAnsi"/>
                <w:i/>
                <w:sz w:val="12"/>
                <w:szCs w:val="12"/>
              </w:rPr>
              <w:t>Pinus</w:t>
            </w:r>
            <w:proofErr w:type="spellEnd"/>
            <w:r w:rsidRPr="009A2DEF">
              <w:rPr>
                <w:rFonts w:cstheme="minorHAnsi"/>
                <w:i/>
                <w:sz w:val="12"/>
                <w:szCs w:val="12"/>
              </w:rPr>
              <w:t xml:space="preserve"> </w:t>
            </w:r>
            <w:proofErr w:type="spellStart"/>
            <w:r w:rsidRPr="009A2DEF">
              <w:rPr>
                <w:rFonts w:cstheme="minorHAnsi"/>
                <w:i/>
                <w:sz w:val="12"/>
                <w:szCs w:val="12"/>
              </w:rPr>
              <w:t>cembra</w:t>
            </w:r>
            <w:proofErr w:type="spellEnd"/>
          </w:p>
        </w:tc>
        <w:tc>
          <w:tcPr>
            <w:tcW w:w="1275" w:type="dxa"/>
            <w:vMerge/>
            <w:tcBorders>
              <w:left w:val="nil"/>
              <w:right w:val="nil"/>
            </w:tcBorders>
            <w:shd w:val="clear" w:color="auto" w:fill="auto"/>
            <w:noWrap/>
          </w:tcPr>
          <w:p w14:paraId="63D023EA" w14:textId="77777777" w:rsidR="005F29BC" w:rsidRPr="009A2DEF" w:rsidRDefault="005F29BC" w:rsidP="00205F3D">
            <w:pPr>
              <w:rPr>
                <w:rFonts w:eastAsia="Times New Roman" w:cstheme="minorHAnsi"/>
                <w:sz w:val="12"/>
                <w:szCs w:val="12"/>
                <w:lang w:val="en-AU" w:eastAsia="en-AU"/>
              </w:rPr>
            </w:pPr>
          </w:p>
        </w:tc>
        <w:tc>
          <w:tcPr>
            <w:tcW w:w="2835" w:type="dxa"/>
            <w:tcBorders>
              <w:top w:val="nil"/>
              <w:left w:val="nil"/>
              <w:bottom w:val="nil"/>
              <w:right w:val="nil"/>
            </w:tcBorders>
            <w:shd w:val="clear" w:color="auto" w:fill="auto"/>
            <w:noWrap/>
          </w:tcPr>
          <w:p w14:paraId="42FEB208" w14:textId="145EF066" w:rsidR="005F29BC" w:rsidRPr="009A2DEF" w:rsidRDefault="005F29BC" w:rsidP="005B4175">
            <w:pPr>
              <w:rPr>
                <w:rFonts w:eastAsia="Times New Roman" w:cstheme="minorHAnsi"/>
                <w:sz w:val="12"/>
                <w:szCs w:val="12"/>
                <w:lang w:val="en-AU" w:eastAsia="en-AU"/>
              </w:rPr>
            </w:pPr>
            <w:r w:rsidRPr="009A2DEF">
              <w:rPr>
                <w:rFonts w:eastAsia="Times New Roman" w:cstheme="minorHAnsi"/>
                <w:sz w:val="12"/>
                <w:szCs w:val="12"/>
                <w:lang w:val="en-AU" w:eastAsia="en-AU"/>
              </w:rPr>
              <w:fldChar w:fldCharType="begin"/>
            </w:r>
            <w:r w:rsidR="005B4175" w:rsidRPr="009A2DEF">
              <w:rPr>
                <w:rFonts w:eastAsia="Times New Roman" w:cstheme="minorHAnsi"/>
                <w:sz w:val="12"/>
                <w:szCs w:val="12"/>
                <w:lang w:val="en-AU" w:eastAsia="en-AU"/>
              </w:rPr>
              <w:instrText xml:space="preserve"> ADDIN EN.CITE &lt;EndNote&gt;&lt;Cite&gt;&lt;Author&gt;Wieser&lt;/Author&gt;&lt;Year&gt;2004&lt;/Year&gt;&lt;RecNum&gt;7302&lt;/RecNum&gt;&lt;DisplayText&gt;(Wieser 2004)&lt;/DisplayText&gt;&lt;record&gt;&lt;rec-number&gt;7302&lt;/rec-number&gt;&lt;foreign-keys&gt;&lt;key app="EN" db-id="2x999fsf50tf9ketear52pakz9wxaserp5tr" timestamp="1593711070"&gt;7302&lt;/key&gt;&lt;/foreign-keys&gt;&lt;ref-type name="Journal Article"&gt;17&lt;/ref-type&gt;&lt;contributors&gt;&lt;authors&gt;&lt;author&gt;Wieser, G.&lt;/author&gt;&lt;/authors&gt;&lt;/contributors&gt;&lt;titles&gt;&lt;title&gt;&lt;style face="normal" font="default" size="100%"&gt;Environmental control of carbon dioxide gas exchange in needles of a mature &lt;/style&gt;&lt;style face="italic" font="default" size="100%"&gt;Pinus cembra&lt;/style&gt;&lt;style face="normal" font="default" size="100%"&gt; tree at the alpine timberline during the growing season&lt;/style&gt;&lt;/title&gt;&lt;secondary-title&gt;Phyton (Austria)&lt;/secondary-title&gt;&lt;/titles&gt;&lt;periodical&gt;&lt;full-title&gt;Phyton (Austria)&lt;/full-title&gt;&lt;/periodical&gt;&lt;pages&gt;145-153&lt;/pages&gt;&lt;volume&gt;44&lt;/volume&gt;&lt;dates&gt;&lt;year&gt;2004&lt;/year&gt;&lt;/dates&gt;&lt;urls&gt;&lt;/urls&gt;&lt;/record&gt;&lt;/Cite&gt;&lt;/EndNote&gt;</w:instrText>
            </w:r>
            <w:r w:rsidRPr="009A2DEF">
              <w:rPr>
                <w:rFonts w:eastAsia="Times New Roman" w:cstheme="minorHAnsi"/>
                <w:sz w:val="12"/>
                <w:szCs w:val="12"/>
                <w:lang w:val="en-AU" w:eastAsia="en-AU"/>
              </w:rPr>
              <w:fldChar w:fldCharType="separate"/>
            </w:r>
            <w:r w:rsidR="005B4175" w:rsidRPr="009A2DEF">
              <w:rPr>
                <w:rFonts w:eastAsia="Times New Roman" w:cstheme="minorHAnsi"/>
                <w:noProof/>
                <w:sz w:val="12"/>
                <w:szCs w:val="12"/>
                <w:lang w:val="en-AU" w:eastAsia="en-AU"/>
              </w:rPr>
              <w:t>(Wieser 2004)</w:t>
            </w:r>
            <w:r w:rsidRPr="009A2DEF">
              <w:rPr>
                <w:rFonts w:eastAsia="Times New Roman" w:cstheme="minorHAnsi"/>
                <w:sz w:val="12"/>
                <w:szCs w:val="12"/>
                <w:lang w:val="en-AU" w:eastAsia="en-AU"/>
              </w:rPr>
              <w:fldChar w:fldCharType="end"/>
            </w:r>
          </w:p>
        </w:tc>
      </w:tr>
      <w:tr w:rsidR="009A2DEF" w:rsidRPr="009A2DEF" w14:paraId="7DB24463" w14:textId="77777777" w:rsidTr="00E84B5C">
        <w:trPr>
          <w:trHeight w:val="20"/>
        </w:trPr>
        <w:tc>
          <w:tcPr>
            <w:tcW w:w="1560" w:type="dxa"/>
            <w:tcBorders>
              <w:top w:val="nil"/>
              <w:left w:val="nil"/>
              <w:bottom w:val="nil"/>
              <w:right w:val="nil"/>
            </w:tcBorders>
            <w:shd w:val="clear" w:color="auto" w:fill="auto"/>
            <w:noWrap/>
          </w:tcPr>
          <w:p w14:paraId="37A1184F" w14:textId="77777777" w:rsidR="005F29BC" w:rsidRPr="009A2DEF" w:rsidRDefault="005F29BC" w:rsidP="00205F3D">
            <w:pPr>
              <w:rPr>
                <w:rFonts w:eastAsia="Times New Roman" w:cstheme="minorHAnsi"/>
                <w:sz w:val="12"/>
                <w:szCs w:val="12"/>
                <w:lang w:val="fr-CH" w:eastAsia="en-AU"/>
              </w:rPr>
            </w:pPr>
          </w:p>
        </w:tc>
        <w:tc>
          <w:tcPr>
            <w:tcW w:w="779" w:type="dxa"/>
            <w:vMerge/>
            <w:tcBorders>
              <w:left w:val="nil"/>
              <w:right w:val="nil"/>
            </w:tcBorders>
            <w:shd w:val="clear" w:color="auto" w:fill="auto"/>
            <w:noWrap/>
          </w:tcPr>
          <w:p w14:paraId="3A2E5C40" w14:textId="77777777" w:rsidR="005F29BC" w:rsidRPr="009A2DEF" w:rsidRDefault="005F29BC" w:rsidP="00205F3D">
            <w:pPr>
              <w:rPr>
                <w:rFonts w:eastAsia="Times New Roman" w:cstheme="minorHAnsi"/>
                <w:sz w:val="12"/>
                <w:szCs w:val="12"/>
                <w:lang w:val="fr-CH" w:eastAsia="en-AU"/>
              </w:rPr>
            </w:pPr>
          </w:p>
        </w:tc>
        <w:tc>
          <w:tcPr>
            <w:tcW w:w="576" w:type="dxa"/>
            <w:vMerge/>
            <w:tcBorders>
              <w:left w:val="nil"/>
              <w:right w:val="nil"/>
            </w:tcBorders>
            <w:shd w:val="clear" w:color="auto" w:fill="auto"/>
            <w:noWrap/>
          </w:tcPr>
          <w:p w14:paraId="1F95DD04" w14:textId="77777777" w:rsidR="005F29BC" w:rsidRPr="009A2DEF" w:rsidRDefault="005F29BC" w:rsidP="00205F3D">
            <w:pPr>
              <w:rPr>
                <w:rFonts w:eastAsia="Times New Roman" w:cstheme="minorHAnsi"/>
                <w:sz w:val="12"/>
                <w:szCs w:val="12"/>
                <w:lang w:val="fr-CH" w:eastAsia="en-AU"/>
              </w:rPr>
            </w:pPr>
          </w:p>
        </w:tc>
        <w:tc>
          <w:tcPr>
            <w:tcW w:w="649" w:type="dxa"/>
            <w:tcBorders>
              <w:top w:val="nil"/>
              <w:left w:val="nil"/>
              <w:bottom w:val="nil"/>
              <w:right w:val="nil"/>
            </w:tcBorders>
            <w:shd w:val="clear" w:color="auto" w:fill="auto"/>
            <w:noWrap/>
          </w:tcPr>
          <w:p w14:paraId="534CAD28" w14:textId="77777777" w:rsidR="005F29BC" w:rsidRPr="009A2DEF" w:rsidRDefault="005F29BC" w:rsidP="00205F3D">
            <w:pPr>
              <w:rPr>
                <w:rFonts w:eastAsia="Times New Roman" w:cstheme="minorHAnsi"/>
                <w:sz w:val="12"/>
                <w:szCs w:val="12"/>
                <w:lang w:val="fr-CH" w:eastAsia="en-AU"/>
              </w:rPr>
            </w:pPr>
          </w:p>
        </w:tc>
        <w:tc>
          <w:tcPr>
            <w:tcW w:w="1539" w:type="dxa"/>
            <w:tcBorders>
              <w:top w:val="nil"/>
              <w:left w:val="nil"/>
              <w:bottom w:val="nil"/>
              <w:right w:val="nil"/>
            </w:tcBorders>
            <w:shd w:val="clear" w:color="auto" w:fill="auto"/>
            <w:noWrap/>
          </w:tcPr>
          <w:p w14:paraId="3F9BB50B" w14:textId="5A38C16A" w:rsidR="005F29BC" w:rsidRPr="009A2DEF" w:rsidRDefault="005F29BC" w:rsidP="00205F3D">
            <w:pPr>
              <w:rPr>
                <w:rFonts w:eastAsia="Times New Roman" w:cstheme="minorHAnsi"/>
                <w:i/>
                <w:iCs/>
                <w:sz w:val="12"/>
                <w:szCs w:val="12"/>
                <w:lang w:val="en-AU" w:eastAsia="en-AU"/>
              </w:rPr>
            </w:pPr>
            <w:proofErr w:type="spellStart"/>
            <w:r w:rsidRPr="009A2DEF">
              <w:rPr>
                <w:rFonts w:cstheme="minorHAnsi"/>
                <w:i/>
                <w:sz w:val="12"/>
                <w:szCs w:val="12"/>
              </w:rPr>
              <w:t>Pinus</w:t>
            </w:r>
            <w:proofErr w:type="spellEnd"/>
            <w:r w:rsidRPr="009A2DEF">
              <w:rPr>
                <w:rFonts w:cstheme="minorHAnsi"/>
                <w:i/>
                <w:sz w:val="12"/>
                <w:szCs w:val="12"/>
              </w:rPr>
              <w:t xml:space="preserve"> </w:t>
            </w:r>
            <w:proofErr w:type="spellStart"/>
            <w:r w:rsidRPr="009A2DEF">
              <w:rPr>
                <w:rFonts w:cstheme="minorHAnsi"/>
                <w:i/>
                <w:sz w:val="12"/>
                <w:szCs w:val="12"/>
              </w:rPr>
              <w:t>sylvestris</w:t>
            </w:r>
            <w:proofErr w:type="spellEnd"/>
          </w:p>
        </w:tc>
        <w:tc>
          <w:tcPr>
            <w:tcW w:w="1275" w:type="dxa"/>
            <w:vMerge/>
            <w:tcBorders>
              <w:left w:val="nil"/>
              <w:right w:val="nil"/>
            </w:tcBorders>
            <w:shd w:val="clear" w:color="auto" w:fill="auto"/>
            <w:noWrap/>
          </w:tcPr>
          <w:p w14:paraId="537D34D9" w14:textId="77777777" w:rsidR="005F29BC" w:rsidRPr="009A2DEF" w:rsidRDefault="005F29BC" w:rsidP="00205F3D">
            <w:pPr>
              <w:rPr>
                <w:rFonts w:eastAsia="Times New Roman" w:cstheme="minorHAnsi"/>
                <w:sz w:val="12"/>
                <w:szCs w:val="12"/>
                <w:lang w:val="en-AU" w:eastAsia="en-AU"/>
              </w:rPr>
            </w:pPr>
          </w:p>
        </w:tc>
        <w:tc>
          <w:tcPr>
            <w:tcW w:w="2835" w:type="dxa"/>
            <w:tcBorders>
              <w:top w:val="nil"/>
              <w:left w:val="nil"/>
              <w:bottom w:val="nil"/>
              <w:right w:val="nil"/>
            </w:tcBorders>
            <w:shd w:val="clear" w:color="auto" w:fill="auto"/>
            <w:noWrap/>
          </w:tcPr>
          <w:p w14:paraId="0561381C" w14:textId="67B98A8E" w:rsidR="005F29BC" w:rsidRPr="009A2DEF" w:rsidRDefault="005F29BC" w:rsidP="005B4175">
            <w:pPr>
              <w:rPr>
                <w:rFonts w:eastAsia="Times New Roman" w:cstheme="minorHAnsi"/>
                <w:sz w:val="12"/>
                <w:szCs w:val="12"/>
                <w:lang w:val="en-AU" w:eastAsia="en-AU"/>
              </w:rPr>
            </w:pPr>
            <w:r w:rsidRPr="009A2DEF">
              <w:rPr>
                <w:rFonts w:eastAsia="Times New Roman" w:cstheme="minorHAnsi"/>
                <w:sz w:val="12"/>
                <w:szCs w:val="12"/>
                <w:lang w:val="en-AU" w:eastAsia="en-AU"/>
              </w:rPr>
              <w:fldChar w:fldCharType="begin"/>
            </w:r>
            <w:r w:rsidR="005B4175" w:rsidRPr="009A2DEF">
              <w:rPr>
                <w:rFonts w:eastAsia="Times New Roman" w:cstheme="minorHAnsi"/>
                <w:sz w:val="12"/>
                <w:szCs w:val="12"/>
                <w:lang w:val="en-AU" w:eastAsia="en-AU"/>
              </w:rPr>
              <w:instrText xml:space="preserve"> ADDIN EN.CITE &lt;EndNote&gt;&lt;Cite&gt;&lt;Author&gt;Tarvainena&lt;/Author&gt;&lt;Year&gt;2018&lt;/Year&gt;&lt;RecNum&gt;7305&lt;/RecNum&gt;&lt;DisplayText&gt;(Tarvainena et al. 2018)&lt;/DisplayText&gt;&lt;record&gt;&lt;rec-number&gt;7305&lt;/rec-number&gt;&lt;foreign-keys&gt;&lt;key app="EN" db-id="2x999fsf50tf9ketear52pakz9wxaserp5tr" timestamp="1593712243"&gt;7305&lt;/key&gt;&lt;/foreign-keys&gt;&lt;ref-type name="Journal Article"&gt;17&lt;/ref-type&gt;&lt;contributors&gt;&lt;authors&gt;&lt;author&gt;Lasse Tarvainena&lt;/author&gt;&lt;author&gt;Martina Lutz&lt;/author&gt;&lt;author&gt;Mats Räntfors&lt;/author&gt;&lt;author&gt;Torgny Näsholm&lt;/author&gt;&lt;author&gt;Göran Wallin&lt;/author&gt;&lt;/authors&gt;&lt;/contributors&gt;&lt;titles&gt;&lt;title&gt;&lt;style face="normal" font="default" size="100%"&gt;Temperature responses of photosynthetic capacity parameters were not affected by foliar nitrogen content in mature &lt;/style&gt;&lt;style face="italic" font="default" size="100%"&gt;Pinus sylvestris&lt;/style&gt;&lt;/title&gt;&lt;secondary-title&gt;Physiologia Plantarum&lt;/secondary-title&gt;&lt;/titles&gt;&lt;periodical&gt;&lt;full-title&gt;Physiologia Plantarum&lt;/full-title&gt;&lt;/periodical&gt;&lt;pages&gt;370-378&lt;/pages&gt;&lt;volume&gt;162&lt;/volume&gt;&lt;dates&gt;&lt;year&gt;2018&lt;/year&gt;&lt;/dates&gt;&lt;urls&gt;&lt;/urls&gt;&lt;/record&gt;&lt;/Cite&gt;&lt;/EndNote&gt;</w:instrText>
            </w:r>
            <w:r w:rsidRPr="009A2DEF">
              <w:rPr>
                <w:rFonts w:eastAsia="Times New Roman" w:cstheme="minorHAnsi"/>
                <w:sz w:val="12"/>
                <w:szCs w:val="12"/>
                <w:lang w:val="en-AU" w:eastAsia="en-AU"/>
              </w:rPr>
              <w:fldChar w:fldCharType="separate"/>
            </w:r>
            <w:r w:rsidR="005B4175" w:rsidRPr="009A2DEF">
              <w:rPr>
                <w:rFonts w:eastAsia="Times New Roman" w:cstheme="minorHAnsi"/>
                <w:noProof/>
                <w:sz w:val="12"/>
                <w:szCs w:val="12"/>
                <w:lang w:val="en-AU" w:eastAsia="en-AU"/>
              </w:rPr>
              <w:t>(Tarvainena et al. 2018)</w:t>
            </w:r>
            <w:r w:rsidRPr="009A2DEF">
              <w:rPr>
                <w:rFonts w:eastAsia="Times New Roman" w:cstheme="minorHAnsi"/>
                <w:sz w:val="12"/>
                <w:szCs w:val="12"/>
                <w:lang w:val="en-AU" w:eastAsia="en-AU"/>
              </w:rPr>
              <w:fldChar w:fldCharType="end"/>
            </w:r>
          </w:p>
        </w:tc>
      </w:tr>
      <w:tr w:rsidR="009A2DEF" w:rsidRPr="009A2DEF" w14:paraId="788663A0" w14:textId="77777777" w:rsidTr="00E84B5C">
        <w:trPr>
          <w:trHeight w:val="20"/>
        </w:trPr>
        <w:tc>
          <w:tcPr>
            <w:tcW w:w="1560" w:type="dxa"/>
            <w:tcBorders>
              <w:top w:val="nil"/>
              <w:left w:val="nil"/>
              <w:bottom w:val="nil"/>
              <w:right w:val="nil"/>
            </w:tcBorders>
            <w:shd w:val="clear" w:color="auto" w:fill="auto"/>
            <w:noWrap/>
          </w:tcPr>
          <w:p w14:paraId="3AF68F56" w14:textId="77777777" w:rsidR="005F29BC" w:rsidRPr="009A2DEF" w:rsidRDefault="005F29BC" w:rsidP="00205F3D">
            <w:pPr>
              <w:rPr>
                <w:rFonts w:eastAsia="Times New Roman" w:cstheme="minorHAnsi"/>
                <w:sz w:val="12"/>
                <w:szCs w:val="12"/>
                <w:lang w:val="fr-CH" w:eastAsia="en-AU"/>
              </w:rPr>
            </w:pPr>
          </w:p>
        </w:tc>
        <w:tc>
          <w:tcPr>
            <w:tcW w:w="779" w:type="dxa"/>
            <w:vMerge/>
            <w:tcBorders>
              <w:left w:val="nil"/>
              <w:right w:val="nil"/>
            </w:tcBorders>
            <w:shd w:val="clear" w:color="auto" w:fill="auto"/>
            <w:noWrap/>
          </w:tcPr>
          <w:p w14:paraId="1FE5BC5F" w14:textId="77777777" w:rsidR="005F29BC" w:rsidRPr="009A2DEF" w:rsidRDefault="005F29BC" w:rsidP="00205F3D">
            <w:pPr>
              <w:rPr>
                <w:rFonts w:eastAsia="Times New Roman" w:cstheme="minorHAnsi"/>
                <w:sz w:val="12"/>
                <w:szCs w:val="12"/>
                <w:lang w:val="fr-CH" w:eastAsia="en-AU"/>
              </w:rPr>
            </w:pPr>
          </w:p>
        </w:tc>
        <w:tc>
          <w:tcPr>
            <w:tcW w:w="576" w:type="dxa"/>
            <w:vMerge/>
            <w:tcBorders>
              <w:left w:val="nil"/>
              <w:right w:val="nil"/>
            </w:tcBorders>
            <w:shd w:val="clear" w:color="auto" w:fill="auto"/>
            <w:noWrap/>
          </w:tcPr>
          <w:p w14:paraId="4B785217" w14:textId="77777777" w:rsidR="005F29BC" w:rsidRPr="009A2DEF" w:rsidRDefault="005F29BC" w:rsidP="00205F3D">
            <w:pPr>
              <w:rPr>
                <w:rFonts w:eastAsia="Times New Roman" w:cstheme="minorHAnsi"/>
                <w:sz w:val="12"/>
                <w:szCs w:val="12"/>
                <w:lang w:val="fr-CH" w:eastAsia="en-AU"/>
              </w:rPr>
            </w:pPr>
          </w:p>
        </w:tc>
        <w:tc>
          <w:tcPr>
            <w:tcW w:w="649" w:type="dxa"/>
            <w:tcBorders>
              <w:top w:val="nil"/>
              <w:left w:val="nil"/>
              <w:bottom w:val="nil"/>
              <w:right w:val="nil"/>
            </w:tcBorders>
            <w:shd w:val="clear" w:color="auto" w:fill="auto"/>
            <w:noWrap/>
          </w:tcPr>
          <w:p w14:paraId="61F2246E" w14:textId="77777777" w:rsidR="005F29BC" w:rsidRPr="009A2DEF" w:rsidRDefault="005F29BC" w:rsidP="00205F3D">
            <w:pPr>
              <w:rPr>
                <w:rFonts w:eastAsia="Times New Roman" w:cstheme="minorHAnsi"/>
                <w:sz w:val="12"/>
                <w:szCs w:val="12"/>
                <w:lang w:val="fr-CH" w:eastAsia="en-AU"/>
              </w:rPr>
            </w:pPr>
          </w:p>
        </w:tc>
        <w:tc>
          <w:tcPr>
            <w:tcW w:w="1539" w:type="dxa"/>
            <w:tcBorders>
              <w:top w:val="nil"/>
              <w:left w:val="nil"/>
              <w:bottom w:val="nil"/>
              <w:right w:val="nil"/>
            </w:tcBorders>
            <w:shd w:val="clear" w:color="auto" w:fill="auto"/>
            <w:noWrap/>
          </w:tcPr>
          <w:p w14:paraId="216C7544" w14:textId="4E60DAC5" w:rsidR="005F29BC" w:rsidRPr="009A2DEF" w:rsidRDefault="005F29BC" w:rsidP="00205F3D">
            <w:pPr>
              <w:rPr>
                <w:rFonts w:eastAsia="Times New Roman" w:cstheme="minorHAnsi"/>
                <w:i/>
                <w:iCs/>
                <w:sz w:val="12"/>
                <w:szCs w:val="12"/>
                <w:lang w:val="en-AU" w:eastAsia="en-AU"/>
              </w:rPr>
            </w:pPr>
            <w:proofErr w:type="spellStart"/>
            <w:r w:rsidRPr="009A2DEF">
              <w:rPr>
                <w:rFonts w:cstheme="minorHAnsi"/>
                <w:i/>
                <w:sz w:val="12"/>
                <w:szCs w:val="12"/>
              </w:rPr>
              <w:t>Pseudotsuga</w:t>
            </w:r>
            <w:proofErr w:type="spellEnd"/>
            <w:r w:rsidRPr="009A2DEF">
              <w:rPr>
                <w:rFonts w:cstheme="minorHAnsi"/>
                <w:i/>
                <w:sz w:val="12"/>
                <w:szCs w:val="12"/>
              </w:rPr>
              <w:t xml:space="preserve"> </w:t>
            </w:r>
            <w:proofErr w:type="spellStart"/>
            <w:r w:rsidRPr="009A2DEF">
              <w:rPr>
                <w:rFonts w:cstheme="minorHAnsi"/>
                <w:i/>
                <w:sz w:val="12"/>
                <w:szCs w:val="12"/>
              </w:rPr>
              <w:t>menziesii</w:t>
            </w:r>
            <w:proofErr w:type="spellEnd"/>
          </w:p>
        </w:tc>
        <w:tc>
          <w:tcPr>
            <w:tcW w:w="1275" w:type="dxa"/>
            <w:vMerge/>
            <w:tcBorders>
              <w:left w:val="nil"/>
              <w:right w:val="nil"/>
            </w:tcBorders>
            <w:shd w:val="clear" w:color="auto" w:fill="auto"/>
            <w:noWrap/>
          </w:tcPr>
          <w:p w14:paraId="58DB7B5B" w14:textId="77777777" w:rsidR="005F29BC" w:rsidRPr="009A2DEF" w:rsidRDefault="005F29BC" w:rsidP="00205F3D">
            <w:pPr>
              <w:rPr>
                <w:rFonts w:eastAsia="Times New Roman" w:cstheme="minorHAnsi"/>
                <w:sz w:val="12"/>
                <w:szCs w:val="12"/>
                <w:lang w:val="en-AU" w:eastAsia="en-AU"/>
              </w:rPr>
            </w:pPr>
          </w:p>
        </w:tc>
        <w:tc>
          <w:tcPr>
            <w:tcW w:w="2835" w:type="dxa"/>
            <w:tcBorders>
              <w:top w:val="nil"/>
              <w:left w:val="nil"/>
              <w:bottom w:val="nil"/>
              <w:right w:val="nil"/>
            </w:tcBorders>
            <w:shd w:val="clear" w:color="auto" w:fill="auto"/>
            <w:noWrap/>
          </w:tcPr>
          <w:p w14:paraId="77184119" w14:textId="4EF55B1D" w:rsidR="005F29BC" w:rsidRPr="009A2DEF" w:rsidRDefault="005F29BC" w:rsidP="005B4175">
            <w:pPr>
              <w:rPr>
                <w:rFonts w:eastAsia="Times New Roman" w:cstheme="minorHAnsi"/>
                <w:sz w:val="12"/>
                <w:szCs w:val="12"/>
                <w:lang w:val="en-AU" w:eastAsia="en-AU"/>
              </w:rPr>
            </w:pPr>
            <w:r w:rsidRPr="009A2DEF">
              <w:rPr>
                <w:rFonts w:eastAsia="Times New Roman" w:cstheme="minorHAnsi"/>
                <w:sz w:val="12"/>
                <w:szCs w:val="12"/>
                <w:lang w:val="en-AU" w:eastAsia="en-AU"/>
              </w:rPr>
              <w:fldChar w:fldCharType="begin"/>
            </w:r>
            <w:r w:rsidR="005B4175" w:rsidRPr="009A2DEF">
              <w:rPr>
                <w:rFonts w:eastAsia="Times New Roman" w:cstheme="minorHAnsi"/>
                <w:sz w:val="12"/>
                <w:szCs w:val="12"/>
                <w:lang w:val="en-AU" w:eastAsia="en-AU"/>
              </w:rPr>
              <w:instrText xml:space="preserve"> ADDIN EN.CITE &lt;EndNote&gt;&lt;Cite&gt;&lt;Author&gt;Lewis&lt;/Author&gt;&lt;Year&gt;2001&lt;/Year&gt;&lt;RecNum&gt;7307&lt;/RecNum&gt;&lt;DisplayText&gt;(Lewis et al. 2001)&lt;/DisplayText&gt;&lt;record&gt;&lt;rec-number&gt;7307&lt;/rec-number&gt;&lt;foreign-keys&gt;&lt;key app="EN" db-id="2x999fsf50tf9ketear52pakz9wxaserp5tr" timestamp="1593712823"&gt;7307&lt;/key&gt;&lt;/foreign-keys&gt;&lt;ref-type name="Journal Article"&gt;17&lt;/ref-type&gt;&lt;contributors&gt;&lt;authors&gt;&lt;author&gt;J. D. Lewis&lt;/author&gt;&lt;author&gt;M. Lucash&lt;/author&gt;&lt;author&gt;D. Olszyk&lt;/author&gt;&lt;author&gt;D. T. Tingey&lt;/author&gt;&lt;/authors&gt;&lt;/contributors&gt;&lt;titles&gt;&lt;title&gt;&lt;style face="normal" font="default" size="100%"&gt;Seasonal patterns of photosynthesis in Douglas fir seedlings during the third and fourth year of exposure to elevated CO&lt;/style&gt;&lt;style face="subscript" font="default" size="100%"&gt;2&lt;/style&gt;&lt;style face="normal" font="default" size="100%"&gt; and temperature&lt;/style&gt;&lt;/title&gt;&lt;secondary-title&gt;Plant, Cell and Environment&lt;/secondary-title&gt;&lt;/titles&gt;&lt;periodical&gt;&lt;full-title&gt;Plant, Cell and Environment&lt;/full-title&gt;&lt;/periodical&gt;&lt;pages&gt;539-548&lt;/pages&gt;&lt;volume&gt;24&lt;/volume&gt;&lt;dates&gt;&lt;year&gt;2001&lt;/year&gt;&lt;/dates&gt;&lt;urls&gt;&lt;/urls&gt;&lt;/record&gt;&lt;/Cite&gt;&lt;/EndNote&gt;</w:instrText>
            </w:r>
            <w:r w:rsidRPr="009A2DEF">
              <w:rPr>
                <w:rFonts w:eastAsia="Times New Roman" w:cstheme="minorHAnsi"/>
                <w:sz w:val="12"/>
                <w:szCs w:val="12"/>
                <w:lang w:val="en-AU" w:eastAsia="en-AU"/>
              </w:rPr>
              <w:fldChar w:fldCharType="separate"/>
            </w:r>
            <w:r w:rsidR="005B4175" w:rsidRPr="009A2DEF">
              <w:rPr>
                <w:rFonts w:eastAsia="Times New Roman" w:cstheme="minorHAnsi"/>
                <w:noProof/>
                <w:sz w:val="12"/>
                <w:szCs w:val="12"/>
                <w:lang w:val="en-AU" w:eastAsia="en-AU"/>
              </w:rPr>
              <w:t>(Lewis et al. 2001)</w:t>
            </w:r>
            <w:r w:rsidRPr="009A2DEF">
              <w:rPr>
                <w:rFonts w:eastAsia="Times New Roman" w:cstheme="minorHAnsi"/>
                <w:sz w:val="12"/>
                <w:szCs w:val="12"/>
                <w:lang w:val="en-AU" w:eastAsia="en-AU"/>
              </w:rPr>
              <w:fldChar w:fldCharType="end"/>
            </w:r>
          </w:p>
        </w:tc>
      </w:tr>
      <w:tr w:rsidR="009A2DEF" w:rsidRPr="00117D40" w14:paraId="1E7DCB9A" w14:textId="77777777" w:rsidTr="00E84B5C">
        <w:trPr>
          <w:trHeight w:val="20"/>
        </w:trPr>
        <w:tc>
          <w:tcPr>
            <w:tcW w:w="1560" w:type="dxa"/>
            <w:tcBorders>
              <w:top w:val="nil"/>
              <w:left w:val="nil"/>
              <w:right w:val="nil"/>
            </w:tcBorders>
            <w:shd w:val="clear" w:color="auto" w:fill="auto"/>
            <w:noWrap/>
          </w:tcPr>
          <w:p w14:paraId="56A8E197" w14:textId="77777777" w:rsidR="005F29BC" w:rsidRPr="009A2DEF" w:rsidRDefault="005F29BC" w:rsidP="00205F3D">
            <w:pPr>
              <w:rPr>
                <w:rFonts w:eastAsia="Times New Roman" w:cstheme="minorHAnsi"/>
                <w:sz w:val="12"/>
                <w:szCs w:val="12"/>
                <w:lang w:val="fr-CH" w:eastAsia="en-AU"/>
              </w:rPr>
            </w:pPr>
          </w:p>
        </w:tc>
        <w:tc>
          <w:tcPr>
            <w:tcW w:w="779" w:type="dxa"/>
            <w:vMerge/>
            <w:tcBorders>
              <w:left w:val="nil"/>
              <w:right w:val="nil"/>
            </w:tcBorders>
            <w:shd w:val="clear" w:color="auto" w:fill="auto"/>
            <w:noWrap/>
          </w:tcPr>
          <w:p w14:paraId="27E3506C" w14:textId="77777777" w:rsidR="005F29BC" w:rsidRPr="009A2DEF" w:rsidRDefault="005F29BC" w:rsidP="00205F3D">
            <w:pPr>
              <w:rPr>
                <w:rFonts w:eastAsia="Times New Roman" w:cstheme="minorHAnsi"/>
                <w:sz w:val="12"/>
                <w:szCs w:val="12"/>
                <w:lang w:val="fr-CH" w:eastAsia="en-AU"/>
              </w:rPr>
            </w:pPr>
          </w:p>
        </w:tc>
        <w:tc>
          <w:tcPr>
            <w:tcW w:w="576" w:type="dxa"/>
            <w:vMerge/>
            <w:tcBorders>
              <w:left w:val="nil"/>
              <w:right w:val="nil"/>
            </w:tcBorders>
            <w:shd w:val="clear" w:color="auto" w:fill="auto"/>
            <w:noWrap/>
          </w:tcPr>
          <w:p w14:paraId="56910EA8" w14:textId="77777777" w:rsidR="005F29BC" w:rsidRPr="009A2DEF" w:rsidRDefault="005F29BC" w:rsidP="00205F3D">
            <w:pPr>
              <w:rPr>
                <w:rFonts w:eastAsia="Times New Roman" w:cstheme="minorHAnsi"/>
                <w:sz w:val="12"/>
                <w:szCs w:val="12"/>
                <w:lang w:val="fr-CH" w:eastAsia="en-AU"/>
              </w:rPr>
            </w:pPr>
          </w:p>
        </w:tc>
        <w:tc>
          <w:tcPr>
            <w:tcW w:w="649" w:type="dxa"/>
            <w:tcBorders>
              <w:top w:val="nil"/>
              <w:left w:val="nil"/>
              <w:right w:val="nil"/>
            </w:tcBorders>
            <w:shd w:val="clear" w:color="auto" w:fill="auto"/>
            <w:noWrap/>
          </w:tcPr>
          <w:p w14:paraId="15EC318E" w14:textId="77777777" w:rsidR="005F29BC" w:rsidRPr="009A2DEF" w:rsidRDefault="005F29BC" w:rsidP="00205F3D">
            <w:pPr>
              <w:rPr>
                <w:rFonts w:eastAsia="Times New Roman" w:cstheme="minorHAnsi"/>
                <w:sz w:val="12"/>
                <w:szCs w:val="12"/>
                <w:lang w:val="fr-CH" w:eastAsia="en-AU"/>
              </w:rPr>
            </w:pPr>
          </w:p>
        </w:tc>
        <w:tc>
          <w:tcPr>
            <w:tcW w:w="1539" w:type="dxa"/>
            <w:tcBorders>
              <w:top w:val="nil"/>
              <w:left w:val="nil"/>
              <w:right w:val="nil"/>
            </w:tcBorders>
            <w:shd w:val="clear" w:color="auto" w:fill="auto"/>
            <w:noWrap/>
          </w:tcPr>
          <w:p w14:paraId="2135C4FE" w14:textId="74B59A8B" w:rsidR="005F29BC" w:rsidRPr="009A2DEF" w:rsidRDefault="005F29BC" w:rsidP="00205F3D">
            <w:pPr>
              <w:rPr>
                <w:rFonts w:eastAsia="Times New Roman" w:cstheme="minorHAnsi"/>
                <w:i/>
                <w:iCs/>
                <w:sz w:val="12"/>
                <w:szCs w:val="12"/>
                <w:lang w:val="en-AU" w:eastAsia="en-AU"/>
              </w:rPr>
            </w:pPr>
            <w:proofErr w:type="spellStart"/>
            <w:r w:rsidRPr="009A2DEF">
              <w:rPr>
                <w:rFonts w:cstheme="minorHAnsi"/>
                <w:i/>
                <w:sz w:val="12"/>
                <w:szCs w:val="12"/>
              </w:rPr>
              <w:t>Quercus</w:t>
            </w:r>
            <w:proofErr w:type="spellEnd"/>
            <w:r w:rsidRPr="009A2DEF">
              <w:rPr>
                <w:rFonts w:cstheme="minorHAnsi"/>
                <w:i/>
                <w:sz w:val="12"/>
                <w:szCs w:val="12"/>
              </w:rPr>
              <w:t xml:space="preserve"> </w:t>
            </w:r>
            <w:proofErr w:type="spellStart"/>
            <w:r w:rsidRPr="009A2DEF">
              <w:rPr>
                <w:rFonts w:cstheme="minorHAnsi"/>
                <w:i/>
                <w:sz w:val="12"/>
                <w:szCs w:val="12"/>
              </w:rPr>
              <w:t>petraea</w:t>
            </w:r>
            <w:proofErr w:type="spellEnd"/>
          </w:p>
        </w:tc>
        <w:tc>
          <w:tcPr>
            <w:tcW w:w="1275" w:type="dxa"/>
            <w:vMerge/>
            <w:tcBorders>
              <w:left w:val="nil"/>
              <w:right w:val="nil"/>
            </w:tcBorders>
            <w:shd w:val="clear" w:color="auto" w:fill="auto"/>
            <w:noWrap/>
          </w:tcPr>
          <w:p w14:paraId="26D304CA" w14:textId="77777777" w:rsidR="005F29BC" w:rsidRPr="009A2DEF" w:rsidRDefault="005F29BC" w:rsidP="00205F3D">
            <w:pPr>
              <w:rPr>
                <w:rFonts w:eastAsia="Times New Roman" w:cstheme="minorHAnsi"/>
                <w:sz w:val="12"/>
                <w:szCs w:val="12"/>
                <w:lang w:val="en-AU" w:eastAsia="en-AU"/>
              </w:rPr>
            </w:pPr>
          </w:p>
        </w:tc>
        <w:tc>
          <w:tcPr>
            <w:tcW w:w="2835" w:type="dxa"/>
            <w:tcBorders>
              <w:top w:val="nil"/>
              <w:left w:val="nil"/>
              <w:right w:val="nil"/>
            </w:tcBorders>
            <w:shd w:val="clear" w:color="auto" w:fill="auto"/>
            <w:noWrap/>
          </w:tcPr>
          <w:p w14:paraId="086B7BEC" w14:textId="39A0EC57" w:rsidR="005F29BC" w:rsidRPr="009A2DEF" w:rsidRDefault="005F29BC" w:rsidP="005B4175">
            <w:pPr>
              <w:rPr>
                <w:rFonts w:eastAsia="Times New Roman" w:cstheme="minorHAnsi"/>
                <w:sz w:val="12"/>
                <w:szCs w:val="12"/>
                <w:lang w:val="fr-CH" w:eastAsia="en-AU"/>
              </w:rPr>
            </w:pPr>
            <w:r w:rsidRPr="009A2DEF">
              <w:rPr>
                <w:rFonts w:eastAsia="Times New Roman" w:cstheme="minorHAnsi"/>
                <w:sz w:val="12"/>
                <w:szCs w:val="12"/>
                <w:lang w:val="en-AU" w:eastAsia="en-AU"/>
              </w:rPr>
              <w:fldChar w:fldCharType="begin">
                <w:fldData xml:space="preserve">PEVuZE5vdGU+PENpdGU+PEF1dGhvcj5EcmV5ZXI8L0F1dGhvcj48WWVhcj4yMDAxPC9ZZWFyPjxS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</w:fldData>
              </w:fldChar>
            </w:r>
            <w:r w:rsidR="005B4175" w:rsidRPr="009A2DEF">
              <w:rPr>
                <w:rFonts w:eastAsia="Times New Roman" w:cstheme="minorHAnsi"/>
                <w:sz w:val="12"/>
                <w:szCs w:val="12"/>
                <w:lang w:val="fr-CH" w:eastAsia="en-AU"/>
              </w:rPr>
              <w:instrText xml:space="preserve"> ADDIN EN.CITE </w:instrText>
            </w:r>
            <w:r w:rsidR="005B4175" w:rsidRPr="009A2DEF">
              <w:rPr>
                <w:rFonts w:eastAsia="Times New Roman" w:cstheme="minorHAnsi"/>
                <w:sz w:val="12"/>
                <w:szCs w:val="12"/>
                <w:lang w:val="en-AU" w:eastAsia="en-AU"/>
              </w:rPr>
              <w:fldChar w:fldCharType="begin">
                <w:fldData xml:space="preserve">PEVuZE5vdGU+PENpdGU+PEF1dGhvcj5EcmV5ZXI8L0F1dGhvcj48WWVhcj4yMDAxPC9ZZWFyPjxS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</w:fldData>
              </w:fldChar>
            </w:r>
            <w:r w:rsidR="005B4175" w:rsidRPr="009A2DEF">
              <w:rPr>
                <w:rFonts w:eastAsia="Times New Roman" w:cstheme="minorHAnsi"/>
                <w:sz w:val="12"/>
                <w:szCs w:val="12"/>
                <w:lang w:val="fr-CH" w:eastAsia="en-AU"/>
              </w:rPr>
              <w:instrText xml:space="preserve"> ADDIN EN.CITE.DATA </w:instrText>
            </w:r>
            <w:r w:rsidR="005B4175" w:rsidRPr="009A2DEF">
              <w:rPr>
                <w:rFonts w:eastAsia="Times New Roman" w:cstheme="minorHAnsi"/>
                <w:sz w:val="12"/>
                <w:szCs w:val="12"/>
                <w:lang w:val="en-AU" w:eastAsia="en-AU"/>
              </w:rPr>
            </w:r>
            <w:r w:rsidR="005B4175" w:rsidRPr="009A2DEF">
              <w:rPr>
                <w:rFonts w:eastAsia="Times New Roman" w:cstheme="minorHAnsi"/>
                <w:sz w:val="12"/>
                <w:szCs w:val="12"/>
                <w:lang w:val="en-AU" w:eastAsia="en-AU"/>
              </w:rPr>
              <w:fldChar w:fldCharType="end"/>
            </w:r>
            <w:r w:rsidRPr="009A2DEF">
              <w:rPr>
                <w:rFonts w:eastAsia="Times New Roman" w:cstheme="minorHAnsi"/>
                <w:sz w:val="12"/>
                <w:szCs w:val="12"/>
                <w:lang w:val="en-AU" w:eastAsia="en-AU"/>
              </w:rPr>
            </w:r>
            <w:r w:rsidRPr="009A2DEF">
              <w:rPr>
                <w:rFonts w:eastAsia="Times New Roman" w:cstheme="minorHAnsi"/>
                <w:sz w:val="12"/>
                <w:szCs w:val="12"/>
                <w:lang w:val="en-AU" w:eastAsia="en-AU"/>
              </w:rPr>
              <w:fldChar w:fldCharType="separate"/>
            </w:r>
            <w:r w:rsidR="005B4175" w:rsidRPr="009A2DEF">
              <w:rPr>
                <w:rFonts w:eastAsia="Times New Roman" w:cstheme="minorHAnsi"/>
                <w:noProof/>
                <w:sz w:val="12"/>
                <w:szCs w:val="12"/>
                <w:lang w:val="fr-CH" w:eastAsia="en-AU"/>
              </w:rPr>
              <w:t>(Dreyer et al. 2001; Medlyn et al. 2002)</w:t>
            </w:r>
            <w:r w:rsidRPr="009A2DEF">
              <w:rPr>
                <w:rFonts w:eastAsia="Times New Roman" w:cstheme="minorHAnsi"/>
                <w:sz w:val="12"/>
                <w:szCs w:val="12"/>
                <w:lang w:val="en-AU" w:eastAsia="en-AU"/>
              </w:rPr>
              <w:fldChar w:fldCharType="end"/>
            </w:r>
          </w:p>
        </w:tc>
      </w:tr>
      <w:tr w:rsidR="009A2DEF" w:rsidRPr="009A2DEF" w14:paraId="093CA7A9" w14:textId="77777777" w:rsidTr="00E84B5C">
        <w:trPr>
          <w:trHeight w:val="20"/>
        </w:trPr>
        <w:tc>
          <w:tcPr>
            <w:tcW w:w="1560" w:type="dxa"/>
            <w:tcBorders>
              <w:top w:val="nil"/>
              <w:left w:val="nil"/>
              <w:bottom w:val="single" w:sz="4" w:space="0" w:color="auto"/>
              <w:right w:val="nil"/>
            </w:tcBorders>
            <w:shd w:val="clear" w:color="auto" w:fill="auto"/>
            <w:noWrap/>
          </w:tcPr>
          <w:p w14:paraId="5AF895A1" w14:textId="77777777" w:rsidR="005F29BC" w:rsidRPr="009A2DEF" w:rsidRDefault="005F29BC" w:rsidP="00205F3D">
            <w:pPr>
              <w:rPr>
                <w:rFonts w:eastAsia="Times New Roman" w:cstheme="minorHAnsi"/>
                <w:sz w:val="12"/>
                <w:szCs w:val="12"/>
                <w:lang w:val="fr-CH" w:eastAsia="en-AU"/>
              </w:rPr>
            </w:pPr>
          </w:p>
        </w:tc>
        <w:tc>
          <w:tcPr>
            <w:tcW w:w="779" w:type="dxa"/>
            <w:vMerge/>
            <w:tcBorders>
              <w:left w:val="nil"/>
              <w:bottom w:val="single" w:sz="4" w:space="0" w:color="auto"/>
              <w:right w:val="nil"/>
            </w:tcBorders>
            <w:shd w:val="clear" w:color="auto" w:fill="auto"/>
            <w:noWrap/>
          </w:tcPr>
          <w:p w14:paraId="0D9134A8" w14:textId="77777777" w:rsidR="005F29BC" w:rsidRPr="009A2DEF" w:rsidRDefault="005F29BC" w:rsidP="00205F3D">
            <w:pPr>
              <w:rPr>
                <w:rFonts w:eastAsia="Times New Roman" w:cstheme="minorHAnsi"/>
                <w:sz w:val="12"/>
                <w:szCs w:val="12"/>
                <w:lang w:val="fr-CH" w:eastAsia="en-AU"/>
              </w:rPr>
            </w:pPr>
          </w:p>
        </w:tc>
        <w:tc>
          <w:tcPr>
            <w:tcW w:w="576" w:type="dxa"/>
            <w:vMerge/>
            <w:tcBorders>
              <w:left w:val="nil"/>
              <w:bottom w:val="single" w:sz="4" w:space="0" w:color="auto"/>
              <w:right w:val="nil"/>
            </w:tcBorders>
            <w:shd w:val="clear" w:color="auto" w:fill="auto"/>
            <w:noWrap/>
          </w:tcPr>
          <w:p w14:paraId="169DCB7A" w14:textId="77777777" w:rsidR="005F29BC" w:rsidRPr="009A2DEF" w:rsidRDefault="005F29BC" w:rsidP="00205F3D">
            <w:pPr>
              <w:rPr>
                <w:rFonts w:eastAsia="Times New Roman" w:cstheme="minorHAnsi"/>
                <w:sz w:val="12"/>
                <w:szCs w:val="12"/>
                <w:lang w:val="fr-CH" w:eastAsia="en-AU"/>
              </w:rPr>
            </w:pPr>
          </w:p>
        </w:tc>
        <w:tc>
          <w:tcPr>
            <w:tcW w:w="649" w:type="dxa"/>
            <w:tcBorders>
              <w:top w:val="nil"/>
              <w:left w:val="nil"/>
              <w:bottom w:val="single" w:sz="4" w:space="0" w:color="auto"/>
              <w:right w:val="nil"/>
            </w:tcBorders>
            <w:shd w:val="clear" w:color="auto" w:fill="auto"/>
            <w:noWrap/>
          </w:tcPr>
          <w:p w14:paraId="3E93D4DF" w14:textId="77777777" w:rsidR="005F29BC" w:rsidRPr="009A2DEF" w:rsidRDefault="005F29BC" w:rsidP="00205F3D">
            <w:pPr>
              <w:rPr>
                <w:rFonts w:eastAsia="Times New Roman" w:cstheme="minorHAnsi"/>
                <w:sz w:val="12"/>
                <w:szCs w:val="12"/>
                <w:lang w:val="fr-CH" w:eastAsia="en-AU"/>
              </w:rPr>
            </w:pPr>
          </w:p>
        </w:tc>
        <w:tc>
          <w:tcPr>
            <w:tcW w:w="1539" w:type="dxa"/>
            <w:tcBorders>
              <w:top w:val="nil"/>
              <w:left w:val="nil"/>
              <w:bottom w:val="single" w:sz="4" w:space="0" w:color="auto"/>
              <w:right w:val="nil"/>
            </w:tcBorders>
            <w:shd w:val="clear" w:color="auto" w:fill="auto"/>
            <w:noWrap/>
          </w:tcPr>
          <w:p w14:paraId="485A48C7" w14:textId="75F6C4AC" w:rsidR="005F29BC" w:rsidRPr="009A2DEF" w:rsidRDefault="005F29BC" w:rsidP="00205F3D">
            <w:pPr>
              <w:rPr>
                <w:rFonts w:eastAsia="Times New Roman" w:cstheme="minorHAnsi"/>
                <w:i/>
                <w:iCs/>
                <w:sz w:val="12"/>
                <w:szCs w:val="12"/>
                <w:lang w:val="en-AU" w:eastAsia="en-AU"/>
              </w:rPr>
            </w:pPr>
            <w:proofErr w:type="spellStart"/>
            <w:r w:rsidRPr="009A2DEF">
              <w:rPr>
                <w:rFonts w:cstheme="minorHAnsi"/>
                <w:i/>
                <w:sz w:val="12"/>
                <w:szCs w:val="12"/>
              </w:rPr>
              <w:t>Quercus</w:t>
            </w:r>
            <w:proofErr w:type="spellEnd"/>
            <w:r w:rsidRPr="009A2DEF">
              <w:rPr>
                <w:rFonts w:cstheme="minorHAnsi"/>
                <w:i/>
                <w:sz w:val="12"/>
                <w:szCs w:val="12"/>
              </w:rPr>
              <w:t xml:space="preserve"> </w:t>
            </w:r>
            <w:proofErr w:type="spellStart"/>
            <w:r w:rsidRPr="009A2DEF">
              <w:rPr>
                <w:rFonts w:cstheme="minorHAnsi"/>
                <w:i/>
                <w:sz w:val="12"/>
                <w:szCs w:val="12"/>
              </w:rPr>
              <w:t>robur</w:t>
            </w:r>
            <w:proofErr w:type="spellEnd"/>
          </w:p>
        </w:tc>
        <w:tc>
          <w:tcPr>
            <w:tcW w:w="1275" w:type="dxa"/>
            <w:vMerge/>
            <w:tcBorders>
              <w:left w:val="nil"/>
              <w:bottom w:val="single" w:sz="4" w:space="0" w:color="auto"/>
              <w:right w:val="nil"/>
            </w:tcBorders>
            <w:shd w:val="clear" w:color="auto" w:fill="auto"/>
            <w:noWrap/>
          </w:tcPr>
          <w:p w14:paraId="4AA6C4FF" w14:textId="77777777" w:rsidR="005F29BC" w:rsidRPr="009A2DEF" w:rsidRDefault="005F29BC" w:rsidP="00205F3D">
            <w:pPr>
              <w:rPr>
                <w:rFonts w:eastAsia="Times New Roman" w:cstheme="minorHAnsi"/>
                <w:sz w:val="12"/>
                <w:szCs w:val="12"/>
                <w:lang w:val="en-AU" w:eastAsia="en-AU"/>
              </w:rPr>
            </w:pPr>
          </w:p>
        </w:tc>
        <w:tc>
          <w:tcPr>
            <w:tcW w:w="2835" w:type="dxa"/>
            <w:tcBorders>
              <w:top w:val="nil"/>
              <w:left w:val="nil"/>
              <w:bottom w:val="single" w:sz="4" w:space="0" w:color="auto"/>
              <w:right w:val="nil"/>
            </w:tcBorders>
            <w:shd w:val="clear" w:color="auto" w:fill="auto"/>
            <w:noWrap/>
          </w:tcPr>
          <w:p w14:paraId="7AE04825" w14:textId="579E363B" w:rsidR="005F29BC" w:rsidRPr="009A2DEF" w:rsidRDefault="005F29BC" w:rsidP="005B4175">
            <w:pPr>
              <w:rPr>
                <w:rFonts w:eastAsia="Times New Roman" w:cstheme="minorHAnsi"/>
                <w:sz w:val="12"/>
                <w:szCs w:val="12"/>
                <w:lang w:val="en-AU" w:eastAsia="en-AU"/>
              </w:rPr>
            </w:pPr>
            <w:r w:rsidRPr="009A2DEF">
              <w:rPr>
                <w:rFonts w:eastAsia="Times New Roman" w:cstheme="minorHAnsi"/>
                <w:sz w:val="12"/>
                <w:szCs w:val="12"/>
                <w:lang w:val="en-AU" w:eastAsia="en-AU"/>
              </w:rPr>
              <w:fldChar w:fldCharType="begin"/>
            </w:r>
            <w:r w:rsidR="005B4175" w:rsidRPr="009A2DEF">
              <w:rPr>
                <w:rFonts w:eastAsia="Times New Roman" w:cstheme="minorHAnsi"/>
                <w:sz w:val="12"/>
                <w:szCs w:val="12"/>
                <w:lang w:val="en-AU" w:eastAsia="en-AU"/>
              </w:rPr>
              <w:instrText xml:space="preserve"> ADDIN EN.CITE &lt;EndNote&gt;&lt;Cite&gt;&lt;Author&gt;Dreyer&lt;/Author&gt;&lt;Year&gt;2001&lt;/Year&gt;&lt;RecNum&gt;1893&lt;/RecNum&gt;&lt;DisplayText&gt;(Dreyer et al. 2001)&lt;/DisplayText&gt;&lt;record&gt;&lt;rec-number&gt;1893&lt;/rec-number&gt;&lt;foreign-keys&gt;&lt;key app="EN" db-id="2x999fsf50tf9ketear52pakz9wxaserp5tr" timestamp="0"&gt;1893&lt;/key&gt;&lt;/foreign-keys&gt;&lt;ref-type name="Journal Article"&gt;17&lt;/ref-type&gt;&lt;contributors&gt;&lt;authors&gt;&lt;author&gt;Dreyer, ERWIN&lt;/author&gt;&lt;author&gt;Le Roux, XAVIER&lt;/author&gt;&lt;author&gt;Montpied, PIERRE&lt;/author&gt;&lt;author&gt;Daudet, FRANÇOIS ALAIN &lt;/author&gt;&lt;author&gt;Masson, FREDERIC&lt;/author&gt;&lt;/authors&gt;&lt;/contributors&gt;&lt;titles&gt;&lt;title&gt;Temperature response of leaf photosynthetic capacity in seedlings from seven temperate tree species&lt;/title&gt;&lt;secondary-title&gt;Tree Physiology&lt;/secondary-title&gt;&lt;/titles&gt;&lt;periodical&gt;&lt;full-title&gt;Tree Physiology&lt;/full-title&gt;&lt;/periodical&gt;&lt;pages&gt;223-232&lt;/pages&gt;&lt;volume&gt;21&lt;/volume&gt;&lt;dates&gt;&lt;year&gt;2001&lt;/year&gt;&lt;/dates&gt;&lt;urls&gt;&lt;related-urls&gt;&lt;url&gt;file:///C:/forrester/pdf%20references/dreyer_etal_2001.pdf&lt;/url&gt;&lt;/related-urls&gt;&lt;/urls&gt;&lt;/record&gt;&lt;/Cite&gt;&lt;/EndNote&gt;</w:instrText>
            </w:r>
            <w:r w:rsidRPr="009A2DEF">
              <w:rPr>
                <w:rFonts w:eastAsia="Times New Roman" w:cstheme="minorHAnsi"/>
                <w:sz w:val="12"/>
                <w:szCs w:val="12"/>
                <w:lang w:val="en-AU" w:eastAsia="en-AU"/>
              </w:rPr>
              <w:fldChar w:fldCharType="separate"/>
            </w:r>
            <w:r w:rsidR="005B4175" w:rsidRPr="009A2DEF">
              <w:rPr>
                <w:rFonts w:eastAsia="Times New Roman" w:cstheme="minorHAnsi"/>
                <w:noProof/>
                <w:sz w:val="12"/>
                <w:szCs w:val="12"/>
                <w:lang w:val="en-AU" w:eastAsia="en-AU"/>
              </w:rPr>
              <w:t>(Dreyer et al. 2001)</w:t>
            </w:r>
            <w:r w:rsidRPr="009A2DEF">
              <w:rPr>
                <w:rFonts w:eastAsia="Times New Roman" w:cstheme="minorHAnsi"/>
                <w:sz w:val="12"/>
                <w:szCs w:val="12"/>
                <w:lang w:val="en-AU" w:eastAsia="en-AU"/>
              </w:rPr>
              <w:fldChar w:fldCharType="end"/>
            </w:r>
          </w:p>
        </w:tc>
      </w:tr>
    </w:tbl>
    <w:p w14:paraId="3E830210" w14:textId="77777777" w:rsidR="007A643B" w:rsidRPr="009A2DEF" w:rsidRDefault="007A643B" w:rsidP="002D60C2">
      <w:pPr>
        <w:adjustRightInd w:val="0"/>
        <w:snapToGrid w:val="0"/>
        <w:spacing w:line="480" w:lineRule="auto"/>
        <w:contextualSpacing/>
        <w:jc w:val="both"/>
        <w:rPr>
          <w:rFonts w:eastAsia="Times New Roman" w:cstheme="minorHAnsi"/>
          <w:bCs/>
          <w:sz w:val="18"/>
          <w:szCs w:val="18"/>
          <w:lang w:val="en-AU" w:eastAsia="en-AU"/>
        </w:rPr>
        <w:sectPr w:rsidR="007A643B" w:rsidRPr="009A2DEF" w:rsidSect="00911EE2">
          <w:pgSz w:w="11900" w:h="16840"/>
          <w:pgMar w:top="1440" w:right="1440" w:bottom="1440" w:left="1440" w:header="708" w:footer="708" w:gutter="0"/>
          <w:cols w:space="708"/>
          <w:docGrid w:linePitch="360"/>
        </w:sectPr>
      </w:pPr>
    </w:p>
    <w:p w14:paraId="654814B1" w14:textId="54978F84" w:rsidR="002B106C" w:rsidRPr="009A2DEF" w:rsidRDefault="002B106C" w:rsidP="002B106C">
      <w:pPr>
        <w:spacing w:before="100" w:beforeAutospacing="1" w:after="100" w:afterAutospacing="1" w:line="480" w:lineRule="auto"/>
        <w:rPr>
          <w:b/>
          <w:bCs/>
          <w:u w:color="1C1D1E"/>
        </w:rPr>
      </w:pPr>
      <w:bookmarkStart w:id="0" w:name="_GoBack"/>
      <w:bookmarkEnd w:id="0"/>
      <w:r w:rsidRPr="009A2DEF">
        <w:rPr>
          <w:b/>
          <w:bCs/>
          <w:u w:color="1C1D1E"/>
        </w:rPr>
        <w:lastRenderedPageBreak/>
        <w:t>Supplementary Code</w:t>
      </w:r>
    </w:p>
    <w:p w14:paraId="194EACAF" w14:textId="77BF1F2C" w:rsidR="002B106C" w:rsidRPr="009A2DEF" w:rsidRDefault="002B106C" w:rsidP="002B106C">
      <w:pPr>
        <w:spacing w:before="100" w:beforeAutospacing="1" w:after="100" w:afterAutospacing="1" w:line="480" w:lineRule="auto"/>
        <w:rPr>
          <w:rFonts w:ascii="Times New Roman" w:hAnsi="Times New Roman" w:cs="Times New Roman"/>
        </w:rPr>
      </w:pPr>
      <w:r w:rsidRPr="009A2DEF">
        <w:rPr>
          <w:rFonts w:ascii="Times New Roman" w:hAnsi="Times New Roman" w:cs="Times New Roman"/>
        </w:rPr>
        <w:t xml:space="preserve">Code S1. Student’s t distribution likelihood function from </w:t>
      </w:r>
      <w:r w:rsidR="00BB479E" w:rsidRPr="009A2DEF">
        <w:rPr>
          <w:rFonts w:ascii="Times New Roman" w:hAnsi="Times New Roman" w:cs="Times New Roman"/>
        </w:rPr>
        <w:fldChar w:fldCharType="begin"/>
      </w:r>
      <w:r w:rsidR="005B4175" w:rsidRPr="009A2DEF">
        <w:rPr>
          <w:rFonts w:ascii="Times New Roman" w:hAnsi="Times New Roman" w:cs="Times New Roman"/>
        </w:rPr>
        <w:instrText xml:space="preserve"> ADDIN EN.CITE &lt;EndNote&gt;&lt;Cite AuthorYear="1"&gt;&lt;Author&gt;Augustynczik&lt;/Author&gt;&lt;Year&gt;2017&lt;/Year&gt;&lt;RecNum&gt;6387&lt;/RecNum&gt;&lt;DisplayText&gt;Augustynczik et al. (2017)&lt;/DisplayText&gt;&lt;record&gt;&lt;rec-number&gt;6387&lt;/rec-number&gt;&lt;foreign-keys&gt;&lt;key app="EN" db-id="2x999fsf50tf9ketear52pakz9wxaserp5tr" timestamp="1518465731"&gt;6387&lt;/key&gt;&lt;/foreign-keys&gt;&lt;ref-type name="Journal Article"&gt;17&lt;/ref-type&gt;&lt;contributors&gt;&lt;authors&gt;&lt;author&gt;Andrey L.D. Augustynczik&lt;/author&gt;&lt;author&gt;Florian Hartig&lt;/author&gt;&lt;author&gt;Francesco Minunno&lt;/author&gt;&lt;author&gt;Hans-Peter Kahle&lt;/author&gt;&lt;author&gt;Daniela Diaconu&lt;/author&gt;&lt;author&gt;Marc Hanewinkel&lt;/author&gt;&lt;author&gt;Rasoul Yousefpour&lt;/author&gt;&lt;/authors&gt;&lt;/contributors&gt;&lt;titles&gt;&lt;title&gt;&lt;style face="normal" font="default" size="100%"&gt;Productivity of &lt;/style&gt;&lt;style face="italic" font="default" size="100%"&gt;Fagus sylvatica&lt;/style&gt;&lt;style face="normal" font="default" size="100%"&gt; under climate change - A Bayesian analysis of risk and uncertainty using the model 3-PG&lt;/style&gt;&lt;/title&gt;&lt;secondary-title&gt;Forest Ecology and Management&lt;/secondary-title&gt;&lt;/titles&gt;&lt;periodical&gt;&lt;full-title&gt;Forest Ecology and Management&lt;/full-title&gt;&lt;/periodical&gt;&lt;pages&gt;192-206&lt;/pages&gt;&lt;volume&gt;401&lt;/volume&gt;&lt;dates&gt;&lt;year&gt;2017&lt;/year&gt;&lt;/dates&gt;&lt;urls&gt;&lt;/urls&gt;&lt;/record&gt;&lt;/Cite&gt;&lt;/EndNote&gt;</w:instrText>
      </w:r>
      <w:r w:rsidR="00BB479E" w:rsidRPr="009A2DEF">
        <w:rPr>
          <w:rFonts w:ascii="Times New Roman" w:hAnsi="Times New Roman" w:cs="Times New Roman"/>
        </w:rPr>
        <w:fldChar w:fldCharType="separate"/>
      </w:r>
      <w:r w:rsidR="005B4175" w:rsidRPr="009A2DEF">
        <w:rPr>
          <w:rFonts w:ascii="Times New Roman" w:hAnsi="Times New Roman" w:cs="Times New Roman"/>
          <w:noProof/>
        </w:rPr>
        <w:t>Augustynczik et al. (2017)</w:t>
      </w:r>
      <w:r w:rsidR="00BB479E" w:rsidRPr="009A2DEF">
        <w:rPr>
          <w:rFonts w:ascii="Times New Roman" w:hAnsi="Times New Roman" w:cs="Times New Roman"/>
        </w:rPr>
        <w:fldChar w:fldCharType="end"/>
      </w:r>
      <w:r w:rsidR="00110FDB" w:rsidRPr="009A2DEF">
        <w:rPr>
          <w:rFonts w:ascii="Times New Roman" w:hAnsi="Times New Roman" w:cs="Times New Roman"/>
        </w:rPr>
        <w:t>.</w:t>
      </w:r>
    </w:p>
    <w:p w14:paraId="7A437C01" w14:textId="77777777" w:rsidR="002B106C" w:rsidRPr="009A2DEF" w:rsidRDefault="002B106C" w:rsidP="002B106C">
      <w:pPr>
        <w:tabs>
          <w:tab w:val="left" w:pos="8505"/>
        </w:tabs>
        <w:spacing w:before="100" w:beforeAutospacing="1" w:after="100" w:afterAutospacing="1" w:line="480" w:lineRule="auto"/>
        <w:rPr>
          <w:u w:color="1C1D1E"/>
        </w:rPr>
      </w:pPr>
      <m:oMath>
        <m:r>
          <w:rPr>
            <w:rFonts w:ascii="Cambria Math" w:hAnsi="Cambria Math"/>
            <w:u w:color="1C1D1E"/>
          </w:rPr>
          <m:t>p</m:t>
        </m:r>
        <m:d>
          <m:dPr>
            <m:ctrlPr>
              <w:rPr>
                <w:rFonts w:ascii="Cambria Math" w:hAnsi="Cambria Math"/>
                <w:i/>
                <w:u w:color="1C1D1E"/>
              </w:rPr>
            </m:ctrlPr>
          </m:dPr>
          <m:e>
            <m:r>
              <w:rPr>
                <w:rFonts w:ascii="Cambria Math" w:hAnsi="Cambria Math"/>
                <w:u w:color="1C1D1E"/>
              </w:rPr>
              <m:t>y|θ</m:t>
            </m:r>
          </m:e>
        </m:d>
        <m:r>
          <w:rPr>
            <w:rFonts w:ascii="Cambria Math" w:hAnsi="Cambria Math"/>
            <w:u w:color="1C1D1E"/>
          </w:rPr>
          <m:t xml:space="preserve">= </m:t>
        </m:r>
        <m:nary>
          <m:naryPr>
            <m:chr m:val="∏"/>
            <m:limLoc m:val="subSup"/>
            <m:ctrlPr>
              <w:rPr>
                <w:rFonts w:ascii="Cambria Math" w:hAnsi="Cambria Math"/>
                <w:i/>
                <w:u w:color="1C1D1E"/>
              </w:rPr>
            </m:ctrlPr>
          </m:naryPr>
          <m:sub>
            <m:r>
              <w:rPr>
                <w:rFonts w:ascii="Cambria Math" w:hAnsi="Cambria Math"/>
                <w:u w:color="1C1D1E"/>
              </w:rPr>
              <m:t>i=1</m:t>
            </m:r>
          </m:sub>
          <m:sup>
            <m:r>
              <w:rPr>
                <w:rFonts w:ascii="Cambria Math" w:hAnsi="Cambria Math"/>
                <w:u w:color="1C1D1E"/>
              </w:rPr>
              <m:t>N</m:t>
            </m:r>
          </m:sup>
          <m:e>
            <m:f>
              <m:fPr>
                <m:ctrlPr>
                  <w:rPr>
                    <w:rFonts w:ascii="Cambria Math" w:hAnsi="Cambria Math"/>
                    <w:i/>
                    <w:u w:color="1C1D1E"/>
                  </w:rPr>
                </m:ctrlPr>
              </m:fPr>
              <m:num>
                <m:r>
                  <m:rPr>
                    <m:sty m:val="p"/>
                  </m:rPr>
                  <w:rPr>
                    <w:rFonts w:ascii="Cambria Math" w:hAnsi="Cambria Math"/>
                    <w:u w:color="1C1D1E"/>
                  </w:rPr>
                  <m:t>Γ(v+1)/2</m:t>
                </m:r>
              </m:num>
              <m:den>
                <m:r>
                  <m:rPr>
                    <m:sty m:val="p"/>
                  </m:rPr>
                  <w:rPr>
                    <w:rFonts w:ascii="Cambria Math" w:hAnsi="Cambria Math"/>
                    <w:u w:color="1C1D1E"/>
                  </w:rPr>
                  <m:t>Γ</m:t>
                </m:r>
                <m:r>
                  <w:rPr>
                    <w:rFonts w:ascii="Cambria Math" w:hAnsi="Cambria Math"/>
                    <w:u w:color="1C1D1E"/>
                  </w:rPr>
                  <m:t>(v/2)</m:t>
                </m:r>
                <m:rad>
                  <m:radPr>
                    <m:degHide m:val="1"/>
                    <m:ctrlPr>
                      <w:rPr>
                        <w:rFonts w:ascii="Cambria Math" w:hAnsi="Cambria Math"/>
                        <w:i/>
                        <w:u w:color="1C1D1E"/>
                      </w:rPr>
                    </m:ctrlPr>
                  </m:radPr>
                  <m:deg/>
                  <m:e>
                    <m:r>
                      <w:rPr>
                        <w:rFonts w:ascii="Cambria Math" w:hAnsi="Cambria Math"/>
                        <w:u w:color="1C1D1E"/>
                      </w:rPr>
                      <m:t>vπσ</m:t>
                    </m:r>
                  </m:e>
                </m:rad>
              </m:den>
            </m:f>
            <m:sSup>
              <m:sSupPr>
                <m:ctrlPr>
                  <w:rPr>
                    <w:rFonts w:ascii="Cambria Math" w:hAnsi="Cambria Math"/>
                    <w:i/>
                    <w:u w:color="1C1D1E"/>
                  </w:rPr>
                </m:ctrlPr>
              </m:sSupPr>
              <m:e>
                <m:d>
                  <m:dPr>
                    <m:begChr m:val="["/>
                    <m:endChr m:val="]"/>
                    <m:ctrlPr>
                      <w:rPr>
                        <w:rFonts w:ascii="Cambria Math" w:hAnsi="Cambria Math"/>
                        <w:i/>
                        <w:u w:color="1C1D1E"/>
                      </w:rPr>
                    </m:ctrlPr>
                  </m:dPr>
                  <m:e>
                    <m:r>
                      <w:rPr>
                        <w:rFonts w:ascii="Cambria Math" w:hAnsi="Cambria Math"/>
                        <w:u w:color="1C1D1E"/>
                      </w:rPr>
                      <m:t xml:space="preserve">1+ </m:t>
                    </m:r>
                    <m:f>
                      <m:fPr>
                        <m:ctrlPr>
                          <w:rPr>
                            <w:rFonts w:ascii="Cambria Math" w:hAnsi="Cambria Math"/>
                            <w:i/>
                            <w:u w:color="1C1D1E"/>
                          </w:rPr>
                        </m:ctrlPr>
                      </m:fPr>
                      <m:num>
                        <m:r>
                          <w:rPr>
                            <w:rFonts w:ascii="Cambria Math" w:hAnsi="Cambria Math"/>
                            <w:u w:color="1C1D1E"/>
                          </w:rPr>
                          <m:t>1</m:t>
                        </m:r>
                      </m:num>
                      <m:den>
                        <m:r>
                          <w:rPr>
                            <w:rFonts w:ascii="Cambria Math" w:hAnsi="Cambria Math"/>
                            <w:u w:color="1C1D1E"/>
                          </w:rPr>
                          <m:t>v</m:t>
                        </m:r>
                      </m:den>
                    </m:f>
                    <m:r>
                      <w:rPr>
                        <w:rFonts w:ascii="Cambria Math" w:hAnsi="Cambria Math"/>
                        <w:u w:color="1C1D1E"/>
                      </w:rPr>
                      <m:t xml:space="preserve"> </m:t>
                    </m:r>
                    <m:f>
                      <m:fPr>
                        <m:ctrlPr>
                          <w:rPr>
                            <w:rFonts w:ascii="Cambria Math" w:hAnsi="Cambria Math"/>
                            <w:i/>
                            <w:u w:color="1C1D1E"/>
                          </w:rPr>
                        </m:ctrlPr>
                      </m:fPr>
                      <m:num>
                        <m:r>
                          <w:rPr>
                            <w:rFonts w:ascii="Cambria Math" w:hAnsi="Cambria Math"/>
                            <w:u w:color="1C1D1E"/>
                          </w:rPr>
                          <m:t>1</m:t>
                        </m:r>
                        <m:sSup>
                          <m:sSupPr>
                            <m:ctrlPr>
                              <w:rPr>
                                <w:rFonts w:ascii="Cambria Math" w:hAnsi="Cambria Math"/>
                                <w:i/>
                                <w:u w:color="1C1D1E"/>
                              </w:rPr>
                            </m:ctrlPr>
                          </m:sSupPr>
                          <m:e>
                            <m:r>
                              <w:rPr>
                                <w:rFonts w:ascii="Cambria Math" w:hAnsi="Cambria Math"/>
                                <w:u w:color="1C1D1E"/>
                              </w:rPr>
                              <m:t>(</m:t>
                            </m:r>
                            <m:sSub>
                              <m:sSubPr>
                                <m:ctrlPr>
                                  <w:rPr>
                                    <w:rFonts w:ascii="Cambria Math" w:hAnsi="Cambria Math"/>
                                    <w:i/>
                                    <w:u w:color="1C1D1E"/>
                                  </w:rPr>
                                </m:ctrlPr>
                              </m:sSubPr>
                              <m:e>
                                <m:acc>
                                  <m:accPr>
                                    <m:ctrlPr>
                                      <w:rPr>
                                        <w:rFonts w:ascii="Cambria Math" w:hAnsi="Cambria Math"/>
                                        <w:i/>
                                        <w:u w:color="1C1D1E"/>
                                      </w:rPr>
                                    </m:ctrlPr>
                                  </m:accPr>
                                  <m:e>
                                    <m:r>
                                      <w:rPr>
                                        <w:rFonts w:ascii="Cambria Math" w:hAnsi="Cambria Math"/>
                                        <w:u w:color="1C1D1E"/>
                                      </w:rPr>
                                      <m:t>y</m:t>
                                    </m:r>
                                  </m:e>
                                </m:acc>
                              </m:e>
                              <m:sub>
                                <m:r>
                                  <w:rPr>
                                    <w:rFonts w:ascii="Cambria Math" w:hAnsi="Cambria Math"/>
                                    <w:u w:color="1C1D1E"/>
                                  </w:rPr>
                                  <m:t>i</m:t>
                                </m:r>
                              </m:sub>
                            </m:sSub>
                            <m:r>
                              <w:rPr>
                                <w:rFonts w:ascii="Cambria Math" w:hAnsi="Cambria Math"/>
                                <w:u w:color="1C1D1E"/>
                              </w:rPr>
                              <m:t>-</m:t>
                            </m:r>
                            <m:sSub>
                              <m:sSubPr>
                                <m:ctrlPr>
                                  <w:rPr>
                                    <w:rFonts w:ascii="Cambria Math" w:hAnsi="Cambria Math"/>
                                    <w:i/>
                                    <w:u w:color="1C1D1E"/>
                                  </w:rPr>
                                </m:ctrlPr>
                              </m:sSubPr>
                              <m:e>
                                <m:r>
                                  <w:rPr>
                                    <w:rFonts w:ascii="Cambria Math" w:hAnsi="Cambria Math"/>
                                    <w:u w:color="1C1D1E"/>
                                  </w:rPr>
                                  <m:t>y</m:t>
                                </m:r>
                              </m:e>
                              <m:sub>
                                <m:r>
                                  <w:rPr>
                                    <w:rFonts w:ascii="Cambria Math" w:hAnsi="Cambria Math"/>
                                    <w:u w:color="1C1D1E"/>
                                  </w:rPr>
                                  <m:t>i</m:t>
                                </m:r>
                              </m:sub>
                            </m:sSub>
                            <m:r>
                              <w:rPr>
                                <w:rFonts w:ascii="Cambria Math" w:hAnsi="Cambria Math"/>
                                <w:u w:color="1C1D1E"/>
                              </w:rPr>
                              <m:t>)</m:t>
                            </m:r>
                          </m:e>
                          <m:sup>
                            <m:r>
                              <w:rPr>
                                <w:rFonts w:ascii="Cambria Math" w:hAnsi="Cambria Math"/>
                                <w:u w:color="1C1D1E"/>
                              </w:rPr>
                              <m:t>2</m:t>
                            </m:r>
                          </m:sup>
                        </m:sSup>
                      </m:num>
                      <m:den>
                        <m:r>
                          <w:rPr>
                            <w:rFonts w:ascii="Cambria Math" w:hAnsi="Cambria Math"/>
                            <w:u w:color="1C1D1E"/>
                          </w:rPr>
                          <m:t>v</m:t>
                        </m:r>
                        <m:sSub>
                          <m:sSubPr>
                            <m:ctrlPr>
                              <w:rPr>
                                <w:rFonts w:ascii="Cambria Math" w:hAnsi="Cambria Math"/>
                                <w:i/>
                                <w:u w:color="1C1D1E"/>
                              </w:rPr>
                            </m:ctrlPr>
                          </m:sSubPr>
                          <m:e>
                            <m:r>
                              <w:rPr>
                                <w:rFonts w:ascii="Cambria Math" w:hAnsi="Cambria Math"/>
                                <w:u w:color="1C1D1E"/>
                              </w:rPr>
                              <m:t>σ</m:t>
                            </m:r>
                          </m:e>
                          <m:sub>
                            <m:r>
                              <w:rPr>
                                <w:rFonts w:ascii="Cambria Math" w:hAnsi="Cambria Math"/>
                                <w:u w:color="1C1D1E"/>
                              </w:rPr>
                              <m:t>2</m:t>
                            </m:r>
                          </m:sub>
                        </m:sSub>
                      </m:den>
                    </m:f>
                  </m:e>
                </m:d>
              </m:e>
              <m:sup>
                <m:r>
                  <w:rPr>
                    <w:rFonts w:ascii="Cambria Math" w:hAnsi="Cambria Math"/>
                    <w:u w:color="1C1D1E"/>
                  </w:rPr>
                  <m:t>-(v+1)/2</m:t>
                </m:r>
              </m:sup>
            </m:sSup>
          </m:e>
        </m:nary>
      </m:oMath>
      <w:r w:rsidRPr="009A2DEF">
        <w:rPr>
          <w:u w:color="1C1D1E"/>
        </w:rPr>
        <w:t xml:space="preserve"> </w:t>
      </w:r>
      <w:r w:rsidRPr="009A2DEF">
        <w:rPr>
          <w:u w:color="1C1D1E"/>
        </w:rPr>
        <w:tab/>
        <w:t>(1)</w:t>
      </w:r>
    </w:p>
    <w:p w14:paraId="09F928AE" w14:textId="77777777" w:rsidR="002B106C" w:rsidRPr="009A2DEF" w:rsidRDefault="002B106C" w:rsidP="002B106C">
      <w:pPr>
        <w:spacing w:before="100" w:beforeAutospacing="1" w:after="100" w:afterAutospacing="1" w:line="480" w:lineRule="auto"/>
        <w:jc w:val="both"/>
        <w:rPr>
          <w:rFonts w:ascii="Times New Roman" w:hAnsi="Times New Roman" w:cs="Times New Roman"/>
        </w:rPr>
      </w:pPr>
      <w:r w:rsidRPr="009A2DEF">
        <w:rPr>
          <w:rFonts w:ascii="Times New Roman" w:hAnsi="Times New Roman" w:cs="Times New Roman"/>
        </w:rPr>
        <w:t xml:space="preserve">where </w:t>
      </w:r>
      <w:r w:rsidRPr="009A2DEF">
        <w:rPr>
          <w:rFonts w:ascii="Times New Roman" w:hAnsi="Times New Roman" w:cs="Times New Roman"/>
        </w:rPr>
        <w:sym w:font="Symbol" w:char="F047"/>
      </w:r>
      <w:r w:rsidRPr="009A2DEF">
        <w:rPr>
          <w:rFonts w:ascii="Times New Roman" w:hAnsi="Times New Roman" w:cs="Times New Roman"/>
        </w:rPr>
        <w:t xml:space="preserve">: gamma function; </w:t>
      </w:r>
      <w:r w:rsidRPr="009A2DEF">
        <w:rPr>
          <w:rFonts w:ascii="Times New Roman" w:hAnsi="Times New Roman" w:cs="Times New Roman"/>
        </w:rPr>
        <w:sym w:font="Symbol" w:char="F06E"/>
      </w:r>
      <w:r w:rsidRPr="009A2DEF">
        <w:rPr>
          <w:rFonts w:ascii="Times New Roman" w:hAnsi="Times New Roman" w:cs="Times New Roman"/>
        </w:rPr>
        <w:t xml:space="preserve">: degrees of freedom of output variable; </w:t>
      </w:r>
      <m:oMath>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m:t>
            </m:r>
          </m:sub>
        </m:sSub>
      </m:oMath>
      <w:r w:rsidRPr="009A2DEF">
        <w:rPr>
          <w:rFonts w:ascii="Times New Roman" w:hAnsi="Times New Roman" w:cs="Times New Roman"/>
        </w:rPr>
        <w:t>: i</w:t>
      </w:r>
      <w:proofErr w:type="spellStart"/>
      <w:r w:rsidRPr="009A2DEF">
        <w:rPr>
          <w:rFonts w:ascii="Times New Roman" w:hAnsi="Times New Roman" w:cs="Times New Roman"/>
          <w:vertAlign w:val="superscript"/>
        </w:rPr>
        <w:t>th</w:t>
      </w:r>
      <w:proofErr w:type="spellEnd"/>
      <w:r w:rsidRPr="009A2DEF">
        <w:rPr>
          <w:rFonts w:ascii="Times New Roman" w:hAnsi="Times New Roman" w:cs="Times New Roman"/>
        </w:rPr>
        <w:t xml:space="preserve"> observation of output variable; </w:t>
      </w:r>
      <m:oMath>
        <m:sSub>
          <m:sSubPr>
            <m:ctrlPr>
              <w:rPr>
                <w:rFonts w:ascii="Cambria Math" w:hAnsi="Cambria Math" w:cs="Times New Roman"/>
                <w:i/>
              </w:rPr>
            </m:ctrlPr>
          </m:sSubPr>
          <m:e>
            <m:acc>
              <m:accPr>
                <m:ctrlPr>
                  <w:rPr>
                    <w:rFonts w:ascii="Cambria Math" w:hAnsi="Cambria Math" w:cs="Times New Roman"/>
                    <w:i/>
                  </w:rPr>
                </m:ctrlPr>
              </m:accPr>
              <m:e>
                <m:r>
                  <w:rPr>
                    <w:rFonts w:ascii="Cambria Math" w:hAnsi="Cambria Math" w:cs="Times New Roman"/>
                  </w:rPr>
                  <m:t>y</m:t>
                </m:r>
              </m:e>
            </m:acc>
          </m:e>
          <m:sub>
            <m:r>
              <w:rPr>
                <w:rFonts w:ascii="Cambria Math" w:hAnsi="Cambria Math" w:cs="Times New Roman"/>
              </w:rPr>
              <m:t>i</m:t>
            </m:r>
          </m:sub>
        </m:sSub>
      </m:oMath>
      <w:r w:rsidRPr="009A2DEF">
        <w:rPr>
          <w:rFonts w:ascii="Times New Roman" w:hAnsi="Times New Roman" w:cs="Times New Roman"/>
        </w:rPr>
        <w:t>: i</w:t>
      </w:r>
      <w:proofErr w:type="spellStart"/>
      <w:r w:rsidRPr="009A2DEF">
        <w:rPr>
          <w:rFonts w:ascii="Times New Roman" w:hAnsi="Times New Roman" w:cs="Times New Roman"/>
          <w:vertAlign w:val="superscript"/>
        </w:rPr>
        <w:t>th</w:t>
      </w:r>
      <w:proofErr w:type="spellEnd"/>
      <w:r w:rsidRPr="009A2DEF">
        <w:rPr>
          <w:rFonts w:ascii="Times New Roman" w:hAnsi="Times New Roman" w:cs="Times New Roman"/>
        </w:rPr>
        <w:t xml:space="preserve"> simulated value of output variable; and </w:t>
      </w:r>
      <m:oMath>
        <m:sSubSup>
          <m:sSubSupPr>
            <m:ctrlPr>
              <w:rPr>
                <w:rFonts w:ascii="Cambria Math" w:hAnsi="Cambria Math" w:cs="Times New Roman"/>
                <w:i/>
              </w:rPr>
            </m:ctrlPr>
          </m:sSubSupPr>
          <m:e>
            <m:r>
              <w:rPr>
                <w:rFonts w:ascii="Cambria Math" w:hAnsi="Cambria Math" w:cs="Times New Roman"/>
              </w:rPr>
              <m:t>σ</m:t>
            </m:r>
          </m:e>
          <m:sub>
            <m:r>
              <w:rPr>
                <w:rFonts w:ascii="Cambria Math" w:hAnsi="Cambria Math" w:cs="Times New Roman"/>
              </w:rPr>
              <m:t>i</m:t>
            </m:r>
          </m:sub>
          <m:sup>
            <m:r>
              <w:rPr>
                <w:rFonts w:ascii="Cambria Math" w:hAnsi="Cambria Math" w:cs="Times New Roman"/>
              </w:rPr>
              <m:t>2</m:t>
            </m:r>
          </m:sup>
        </m:sSubSup>
      </m:oMath>
      <w:r w:rsidRPr="009A2DEF">
        <w:rPr>
          <w:rFonts w:ascii="Times New Roman" w:hAnsi="Times New Roman" w:cs="Times New Roman"/>
        </w:rPr>
        <w:t xml:space="preserve">: variance of output variable. For the calibration, we parameterized </w:t>
      </w:r>
      <m:oMath>
        <m:r>
          <w:rPr>
            <w:rFonts w:ascii="Cambria Math" w:hAnsi="Cambria Math" w:cs="Times New Roman"/>
          </w:rPr>
          <m:t>v</m:t>
        </m:r>
      </m:oMath>
      <w:r w:rsidRPr="009A2DEF">
        <w:rPr>
          <w:rFonts w:ascii="Times New Roman" w:hAnsi="Times New Roman" w:cs="Times New Roman"/>
        </w:rPr>
        <w:t xml:space="preserve"> (Eq. (2)) as</w:t>
      </w:r>
    </w:p>
    <w:p w14:paraId="369A477F" w14:textId="77777777" w:rsidR="002B106C" w:rsidRPr="009A2DEF" w:rsidRDefault="002B106C" w:rsidP="002B106C">
      <w:pPr>
        <w:tabs>
          <w:tab w:val="left" w:pos="8505"/>
        </w:tabs>
        <w:spacing w:before="100" w:beforeAutospacing="1" w:after="100" w:afterAutospacing="1" w:line="480" w:lineRule="auto"/>
      </w:pPr>
      <m:oMath>
        <m:r>
          <w:rPr>
            <w:rFonts w:ascii="Cambria Math" w:hAnsi="Cambria Math"/>
          </w:rPr>
          <m:t>v=1-N*</m:t>
        </m:r>
        <m:r>
          <m:rPr>
            <m:sty m:val="p"/>
          </m:rPr>
          <w:rPr>
            <w:rFonts w:ascii="Cambria Math" w:hAnsi="Cambria Math"/>
          </w:rPr>
          <m:t>ln⁡</m:t>
        </m:r>
        <m:r>
          <w:rPr>
            <w:rFonts w:ascii="Cambria Math" w:hAnsi="Cambria Math"/>
          </w:rPr>
          <m:t>(1-u)</m:t>
        </m:r>
      </m:oMath>
      <w:r w:rsidRPr="009A2DEF">
        <w:t xml:space="preserve"> </w:t>
      </w:r>
      <w:r w:rsidRPr="009A2DEF">
        <w:tab/>
        <w:t>(2)</w:t>
      </w:r>
    </w:p>
    <w:p w14:paraId="57B59406" w14:textId="352F563C" w:rsidR="002B106C" w:rsidRPr="009A2DEF" w:rsidRDefault="002B106C" w:rsidP="002B106C">
      <w:pPr>
        <w:spacing w:before="100" w:beforeAutospacing="1" w:after="100" w:afterAutospacing="1" w:line="480" w:lineRule="auto"/>
        <w:jc w:val="both"/>
        <w:rPr>
          <w:rFonts w:ascii="Times New Roman" w:hAnsi="Times New Roman" w:cs="Times New Roman"/>
        </w:rPr>
      </w:pPr>
      <w:r w:rsidRPr="009A2DEF">
        <w:rPr>
          <w:rFonts w:ascii="Times New Roman" w:hAnsi="Times New Roman" w:cs="Times New Roman"/>
        </w:rPr>
        <w:t xml:space="preserve">which maps the degrees of freedom from 1 to </w:t>
      </w:r>
      <w:r w:rsidRPr="009A2DEF">
        <w:rPr>
          <w:rFonts w:ascii="Times New Roman" w:hAnsi="Times New Roman" w:cs="Times New Roman"/>
        </w:rPr>
        <w:sym w:font="Symbol" w:char="F0A5"/>
      </w:r>
      <w:r w:rsidRPr="009A2DEF">
        <w:rPr>
          <w:rFonts w:ascii="Times New Roman" w:hAnsi="Times New Roman" w:cs="Times New Roman"/>
        </w:rPr>
        <w:t xml:space="preserve">, where N is a constant, related to the probability of having outliers in the dataset </w:t>
      </w:r>
      <w:r w:rsidR="00BB479E" w:rsidRPr="009A2DEF">
        <w:rPr>
          <w:rFonts w:ascii="Times New Roman" w:hAnsi="Times New Roman" w:cs="Times New Roman"/>
        </w:rPr>
        <w:fldChar w:fldCharType="begin"/>
      </w:r>
      <w:r w:rsidR="005B4175" w:rsidRPr="009A2DEF">
        <w:rPr>
          <w:rFonts w:ascii="Times New Roman" w:hAnsi="Times New Roman" w:cs="Times New Roman"/>
        </w:rPr>
        <w:instrText xml:space="preserve"> ADDIN EN.CITE &lt;EndNote&gt;&lt;Cite&gt;&lt;Author&gt;Kruschke&lt;/Author&gt;&lt;Year&gt;2014&lt;/Year&gt;&lt;RecNum&gt;7336&lt;/RecNum&gt;&lt;DisplayText&gt;(Kruschke 2014)&lt;/DisplayText&gt;&lt;record&gt;&lt;rec-number&gt;7336&lt;/rec-number&gt;&lt;foreign-keys&gt;&lt;key app="EN" db-id="2x999fsf50tf9ketear52pakz9wxaserp5tr" timestamp="1598458028"&gt;7336&lt;/key&gt;&lt;/foreign-keys&gt;&lt;ref-type name="Journal Article"&gt;17&lt;/ref-type&gt;&lt;contributors&gt;&lt;authors&gt;&lt;author&gt;Kruschke, J.&lt;/author&gt;&lt;/authors&gt;&lt;/contributors&gt;&lt;titles&gt;&lt;title&gt;Doing Bayesian data analysis: A tutorial with R, JAGS, and Stan. Academic Press.&lt;/title&gt;&lt;/titles&gt;&lt;dates&gt;&lt;year&gt;2014&lt;/year&gt;&lt;/dates&gt;&lt;urls&gt;&lt;/urls&gt;&lt;/record&gt;&lt;/Cite&gt;&lt;/EndNote&gt;</w:instrText>
      </w:r>
      <w:r w:rsidR="00BB479E" w:rsidRPr="009A2DEF">
        <w:rPr>
          <w:rFonts w:ascii="Times New Roman" w:hAnsi="Times New Roman" w:cs="Times New Roman"/>
        </w:rPr>
        <w:fldChar w:fldCharType="separate"/>
      </w:r>
      <w:r w:rsidR="005B4175" w:rsidRPr="009A2DEF">
        <w:rPr>
          <w:rFonts w:ascii="Times New Roman" w:hAnsi="Times New Roman" w:cs="Times New Roman"/>
          <w:noProof/>
        </w:rPr>
        <w:t>(Kruschke 2014)</w:t>
      </w:r>
      <w:r w:rsidR="00BB479E" w:rsidRPr="009A2DEF">
        <w:rPr>
          <w:rFonts w:ascii="Times New Roman" w:hAnsi="Times New Roman" w:cs="Times New Roman"/>
        </w:rPr>
        <w:fldChar w:fldCharType="end"/>
      </w:r>
      <w:r w:rsidRPr="009A2DEF">
        <w:rPr>
          <w:rFonts w:ascii="Times New Roman" w:hAnsi="Times New Roman" w:cs="Times New Roman"/>
        </w:rPr>
        <w:t xml:space="preserve">, defined in our case as 50. We then estimated the parameter </w:t>
      </w:r>
      <m:oMath>
        <m:r>
          <w:rPr>
            <w:rFonts w:ascii="Cambria Math" w:hAnsi="Cambria Math" w:cs="Times New Roman"/>
          </w:rPr>
          <m:t>u</m:t>
        </m:r>
      </m:oMath>
      <w:r w:rsidRPr="009A2DEF">
        <w:rPr>
          <w:rFonts w:ascii="Times New Roman" w:hAnsi="Times New Roman" w:cs="Times New Roman"/>
        </w:rPr>
        <w:t xml:space="preserve"> with a uniform prior distribution from 0 to 1.</w:t>
      </w:r>
    </w:p>
    <w:p w14:paraId="459C9FD6" w14:textId="77777777" w:rsidR="00110FDB" w:rsidRPr="00110FDB" w:rsidRDefault="00110FDB" w:rsidP="00110FDB">
      <w:pPr>
        <w:tabs>
          <w:tab w:val="left" w:pos="8505"/>
        </w:tabs>
        <w:rPr>
          <w:rFonts w:ascii="Times New Roman" w:hAnsi="Times New Roman" w:cs="Times New Roman"/>
          <w:color w:val="1C1D1E"/>
          <w:sz w:val="22"/>
          <w:szCs w:val="22"/>
          <w:u w:color="1C1D1E"/>
        </w:rPr>
      </w:pPr>
      <w:proofErr w:type="spellStart"/>
      <w:r w:rsidRPr="00110FDB">
        <w:rPr>
          <w:rFonts w:ascii="Times New Roman" w:hAnsi="Times New Roman" w:cs="Times New Roman"/>
          <w:color w:val="1C1D1E"/>
          <w:sz w:val="22"/>
          <w:szCs w:val="22"/>
          <w:u w:color="1C1D1E"/>
        </w:rPr>
        <w:t>fLogL_Student</w:t>
      </w:r>
      <w:proofErr w:type="spellEnd"/>
      <w:r w:rsidRPr="00110FDB">
        <w:rPr>
          <w:rFonts w:ascii="Times New Roman" w:hAnsi="Times New Roman" w:cs="Times New Roman"/>
          <w:color w:val="1C1D1E"/>
          <w:sz w:val="22"/>
          <w:szCs w:val="22"/>
          <w:u w:color="1C1D1E"/>
        </w:rPr>
        <w:t xml:space="preserve"> &lt;- </w:t>
      </w:r>
      <w:proofErr w:type="gramStart"/>
      <w:r w:rsidRPr="00110FDB">
        <w:rPr>
          <w:rFonts w:ascii="Times New Roman" w:hAnsi="Times New Roman" w:cs="Times New Roman"/>
          <w:b/>
          <w:color w:val="2F5496" w:themeColor="accent1" w:themeShade="BF"/>
          <w:sz w:val="22"/>
          <w:szCs w:val="22"/>
          <w:u w:color="1C1D1E"/>
        </w:rPr>
        <w:t>function</w:t>
      </w:r>
      <w:r w:rsidRPr="00110FDB">
        <w:rPr>
          <w:rFonts w:ascii="Times New Roman" w:hAnsi="Times New Roman" w:cs="Times New Roman"/>
          <w:color w:val="1C1D1E"/>
          <w:sz w:val="22"/>
          <w:szCs w:val="22"/>
          <w:u w:color="1C1D1E"/>
        </w:rPr>
        <w:t>(</w:t>
      </w:r>
      <w:proofErr w:type="gramEnd"/>
      <w:r w:rsidRPr="00110FDB">
        <w:rPr>
          <w:rFonts w:ascii="Times New Roman" w:hAnsi="Times New Roman" w:cs="Times New Roman"/>
          <w:color w:val="1C1D1E"/>
          <w:sz w:val="22"/>
          <w:szCs w:val="22"/>
          <w:u w:color="1C1D1E"/>
        </w:rPr>
        <w:t xml:space="preserve">sim, </w:t>
      </w:r>
      <w:proofErr w:type="spellStart"/>
      <w:r w:rsidRPr="00110FDB">
        <w:rPr>
          <w:rFonts w:ascii="Times New Roman" w:hAnsi="Times New Roman" w:cs="Times New Roman"/>
          <w:color w:val="1C1D1E"/>
          <w:sz w:val="22"/>
          <w:szCs w:val="22"/>
          <w:u w:color="1C1D1E"/>
        </w:rPr>
        <w:t>obs</w:t>
      </w:r>
      <w:proofErr w:type="spellEnd"/>
      <w:r w:rsidRPr="00110FDB">
        <w:rPr>
          <w:rFonts w:ascii="Times New Roman" w:hAnsi="Times New Roman" w:cs="Times New Roman"/>
          <w:color w:val="1C1D1E"/>
          <w:sz w:val="22"/>
          <w:szCs w:val="22"/>
          <w:u w:color="1C1D1E"/>
        </w:rPr>
        <w:t xml:space="preserve">, s, u) { </w:t>
      </w:r>
    </w:p>
    <w:p w14:paraId="24ACB5C7" w14:textId="77777777" w:rsidR="00110FDB" w:rsidRPr="00110FDB" w:rsidRDefault="00110FDB" w:rsidP="00110FDB">
      <w:pPr>
        <w:tabs>
          <w:tab w:val="left" w:pos="8505"/>
        </w:tabs>
        <w:rPr>
          <w:rFonts w:ascii="Times New Roman" w:hAnsi="Times New Roman" w:cs="Times New Roman"/>
          <w:i/>
          <w:color w:val="806000" w:themeColor="accent4" w:themeShade="80"/>
          <w:sz w:val="22"/>
          <w:szCs w:val="22"/>
          <w:u w:color="1C1D1E"/>
        </w:rPr>
      </w:pPr>
      <w:r w:rsidRPr="00110FDB">
        <w:rPr>
          <w:rFonts w:ascii="Times New Roman" w:hAnsi="Times New Roman" w:cs="Times New Roman"/>
          <w:color w:val="1C1D1E"/>
          <w:sz w:val="22"/>
          <w:szCs w:val="22"/>
          <w:u w:color="1C1D1E"/>
        </w:rPr>
        <w:t xml:space="preserve">  </w:t>
      </w:r>
      <w:r w:rsidRPr="00110FDB">
        <w:rPr>
          <w:rFonts w:ascii="Times New Roman" w:hAnsi="Times New Roman" w:cs="Times New Roman"/>
          <w:i/>
          <w:color w:val="806000" w:themeColor="accent4" w:themeShade="80"/>
          <w:sz w:val="22"/>
          <w:szCs w:val="22"/>
          <w:u w:color="1C1D1E"/>
        </w:rPr>
        <w:t>#' @description Student t log likelihood function. This function gives the likelihood value in logarithmic scale for a Student t distribution.</w:t>
      </w:r>
    </w:p>
    <w:p w14:paraId="10C64F63" w14:textId="77777777" w:rsidR="00110FDB" w:rsidRPr="00110FDB" w:rsidRDefault="00110FDB" w:rsidP="00110FDB">
      <w:pPr>
        <w:tabs>
          <w:tab w:val="left" w:pos="8505"/>
        </w:tabs>
        <w:rPr>
          <w:rFonts w:ascii="Times New Roman" w:hAnsi="Times New Roman" w:cs="Times New Roman"/>
          <w:i/>
          <w:color w:val="806000" w:themeColor="accent4" w:themeShade="80"/>
          <w:sz w:val="22"/>
          <w:szCs w:val="22"/>
          <w:u w:color="1C1D1E"/>
        </w:rPr>
      </w:pPr>
      <w:r w:rsidRPr="00110FDB">
        <w:rPr>
          <w:rFonts w:ascii="Times New Roman" w:hAnsi="Times New Roman" w:cs="Times New Roman"/>
          <w:i/>
          <w:color w:val="806000" w:themeColor="accent4" w:themeShade="80"/>
          <w:sz w:val="22"/>
          <w:szCs w:val="22"/>
          <w:u w:color="1C1D1E"/>
        </w:rPr>
        <w:t xml:space="preserve">  #' </w:t>
      </w:r>
    </w:p>
    <w:p w14:paraId="22E0565E" w14:textId="77777777" w:rsidR="00110FDB" w:rsidRPr="00110FDB" w:rsidRDefault="00110FDB" w:rsidP="00110FDB">
      <w:pPr>
        <w:tabs>
          <w:tab w:val="left" w:pos="8505"/>
        </w:tabs>
        <w:rPr>
          <w:rFonts w:ascii="Times New Roman" w:hAnsi="Times New Roman" w:cs="Times New Roman"/>
          <w:i/>
          <w:color w:val="806000" w:themeColor="accent4" w:themeShade="80"/>
          <w:sz w:val="22"/>
          <w:szCs w:val="22"/>
          <w:u w:color="1C1D1E"/>
        </w:rPr>
      </w:pPr>
      <w:r w:rsidRPr="00110FDB">
        <w:rPr>
          <w:rFonts w:ascii="Times New Roman" w:hAnsi="Times New Roman" w:cs="Times New Roman"/>
          <w:i/>
          <w:color w:val="806000" w:themeColor="accent4" w:themeShade="80"/>
          <w:sz w:val="22"/>
          <w:szCs w:val="22"/>
          <w:u w:color="1C1D1E"/>
        </w:rPr>
        <w:t xml:space="preserve">  #' @</w:t>
      </w:r>
      <w:proofErr w:type="spellStart"/>
      <w:r w:rsidRPr="00110FDB">
        <w:rPr>
          <w:rFonts w:ascii="Times New Roman" w:hAnsi="Times New Roman" w:cs="Times New Roman"/>
          <w:i/>
          <w:color w:val="806000" w:themeColor="accent4" w:themeShade="80"/>
          <w:sz w:val="22"/>
          <w:szCs w:val="22"/>
          <w:u w:color="1C1D1E"/>
        </w:rPr>
        <w:t>param</w:t>
      </w:r>
      <w:proofErr w:type="spellEnd"/>
      <w:r w:rsidRPr="00110FDB">
        <w:rPr>
          <w:rFonts w:ascii="Times New Roman" w:hAnsi="Times New Roman" w:cs="Times New Roman"/>
          <w:i/>
          <w:color w:val="806000" w:themeColor="accent4" w:themeShade="80"/>
          <w:sz w:val="22"/>
          <w:szCs w:val="22"/>
          <w:u w:color="1C1D1E"/>
        </w:rPr>
        <w:t xml:space="preserve"> sim vector of simulated data</w:t>
      </w:r>
    </w:p>
    <w:p w14:paraId="135E1FFB" w14:textId="77777777" w:rsidR="00110FDB" w:rsidRPr="00110FDB" w:rsidRDefault="00110FDB" w:rsidP="00110FDB">
      <w:pPr>
        <w:tabs>
          <w:tab w:val="left" w:pos="8505"/>
        </w:tabs>
        <w:rPr>
          <w:rFonts w:ascii="Times New Roman" w:hAnsi="Times New Roman" w:cs="Times New Roman"/>
          <w:i/>
          <w:color w:val="806000" w:themeColor="accent4" w:themeShade="80"/>
          <w:sz w:val="22"/>
          <w:szCs w:val="22"/>
          <w:u w:color="1C1D1E"/>
        </w:rPr>
      </w:pPr>
      <w:r w:rsidRPr="00110FDB">
        <w:rPr>
          <w:rFonts w:ascii="Times New Roman" w:hAnsi="Times New Roman" w:cs="Times New Roman"/>
          <w:i/>
          <w:color w:val="806000" w:themeColor="accent4" w:themeShade="80"/>
          <w:sz w:val="22"/>
          <w:szCs w:val="22"/>
          <w:u w:color="1C1D1E"/>
        </w:rPr>
        <w:t xml:space="preserve">  #' @</w:t>
      </w:r>
      <w:proofErr w:type="spellStart"/>
      <w:r w:rsidRPr="00110FDB">
        <w:rPr>
          <w:rFonts w:ascii="Times New Roman" w:hAnsi="Times New Roman" w:cs="Times New Roman"/>
          <w:i/>
          <w:color w:val="806000" w:themeColor="accent4" w:themeShade="80"/>
          <w:sz w:val="22"/>
          <w:szCs w:val="22"/>
          <w:u w:color="1C1D1E"/>
        </w:rPr>
        <w:t>param</w:t>
      </w:r>
      <w:proofErr w:type="spellEnd"/>
      <w:r w:rsidRPr="00110FDB">
        <w:rPr>
          <w:rFonts w:ascii="Times New Roman" w:hAnsi="Times New Roman" w:cs="Times New Roman"/>
          <w:i/>
          <w:color w:val="806000" w:themeColor="accent4" w:themeShade="80"/>
          <w:sz w:val="22"/>
          <w:szCs w:val="22"/>
          <w:u w:color="1C1D1E"/>
        </w:rPr>
        <w:t xml:space="preserve"> </w:t>
      </w:r>
      <w:proofErr w:type="spellStart"/>
      <w:r w:rsidRPr="00110FDB">
        <w:rPr>
          <w:rFonts w:ascii="Times New Roman" w:hAnsi="Times New Roman" w:cs="Times New Roman"/>
          <w:i/>
          <w:color w:val="806000" w:themeColor="accent4" w:themeShade="80"/>
          <w:sz w:val="22"/>
          <w:szCs w:val="22"/>
          <w:u w:color="1C1D1E"/>
        </w:rPr>
        <w:t>obs</w:t>
      </w:r>
      <w:proofErr w:type="spellEnd"/>
      <w:r w:rsidRPr="00110FDB">
        <w:rPr>
          <w:rFonts w:ascii="Times New Roman" w:hAnsi="Times New Roman" w:cs="Times New Roman"/>
          <w:i/>
          <w:color w:val="806000" w:themeColor="accent4" w:themeShade="80"/>
          <w:sz w:val="22"/>
          <w:szCs w:val="22"/>
          <w:u w:color="1C1D1E"/>
        </w:rPr>
        <w:t xml:space="preserve"> vector of observed data</w:t>
      </w:r>
    </w:p>
    <w:p w14:paraId="1CFD8CC5" w14:textId="77777777" w:rsidR="00110FDB" w:rsidRPr="00110FDB" w:rsidRDefault="00110FDB" w:rsidP="00110FDB">
      <w:pPr>
        <w:tabs>
          <w:tab w:val="left" w:pos="8505"/>
        </w:tabs>
        <w:rPr>
          <w:rFonts w:ascii="Times New Roman" w:hAnsi="Times New Roman" w:cs="Times New Roman"/>
          <w:i/>
          <w:color w:val="806000" w:themeColor="accent4" w:themeShade="80"/>
          <w:sz w:val="22"/>
          <w:szCs w:val="22"/>
          <w:u w:color="1C1D1E"/>
        </w:rPr>
      </w:pPr>
      <w:r w:rsidRPr="00110FDB">
        <w:rPr>
          <w:rFonts w:ascii="Times New Roman" w:hAnsi="Times New Roman" w:cs="Times New Roman"/>
          <w:i/>
          <w:color w:val="806000" w:themeColor="accent4" w:themeShade="80"/>
          <w:sz w:val="22"/>
          <w:szCs w:val="22"/>
          <w:u w:color="1C1D1E"/>
        </w:rPr>
        <w:t xml:space="preserve">  #' @</w:t>
      </w:r>
      <w:proofErr w:type="spellStart"/>
      <w:r w:rsidRPr="00110FDB">
        <w:rPr>
          <w:rFonts w:ascii="Times New Roman" w:hAnsi="Times New Roman" w:cs="Times New Roman"/>
          <w:i/>
          <w:color w:val="806000" w:themeColor="accent4" w:themeShade="80"/>
          <w:sz w:val="22"/>
          <w:szCs w:val="22"/>
          <w:u w:color="1C1D1E"/>
        </w:rPr>
        <w:t>param</w:t>
      </w:r>
      <w:proofErr w:type="spellEnd"/>
      <w:r w:rsidRPr="00110FDB">
        <w:rPr>
          <w:rFonts w:ascii="Times New Roman" w:hAnsi="Times New Roman" w:cs="Times New Roman"/>
          <w:i/>
          <w:color w:val="806000" w:themeColor="accent4" w:themeShade="80"/>
          <w:sz w:val="22"/>
          <w:szCs w:val="22"/>
          <w:u w:color="1C1D1E"/>
        </w:rPr>
        <w:t xml:space="preserve"> s numeric vector of standard deviations of the observed data</w:t>
      </w:r>
    </w:p>
    <w:p w14:paraId="460E17F7" w14:textId="77777777" w:rsidR="00110FDB" w:rsidRPr="00110FDB" w:rsidRDefault="00110FDB" w:rsidP="00110FDB">
      <w:pPr>
        <w:tabs>
          <w:tab w:val="left" w:pos="8505"/>
        </w:tabs>
        <w:rPr>
          <w:rFonts w:ascii="Times New Roman" w:hAnsi="Times New Roman" w:cs="Times New Roman"/>
          <w:color w:val="1C1D1E"/>
          <w:sz w:val="22"/>
          <w:szCs w:val="22"/>
          <w:u w:color="1C1D1E"/>
        </w:rPr>
      </w:pPr>
      <w:r w:rsidRPr="00110FDB">
        <w:rPr>
          <w:rFonts w:ascii="Times New Roman" w:hAnsi="Times New Roman" w:cs="Times New Roman"/>
          <w:i/>
          <w:color w:val="806000" w:themeColor="accent4" w:themeShade="80"/>
          <w:sz w:val="22"/>
          <w:szCs w:val="22"/>
          <w:u w:color="1C1D1E"/>
        </w:rPr>
        <w:t xml:space="preserve">  #' @</w:t>
      </w:r>
      <w:proofErr w:type="spellStart"/>
      <w:r w:rsidRPr="00110FDB">
        <w:rPr>
          <w:rFonts w:ascii="Times New Roman" w:hAnsi="Times New Roman" w:cs="Times New Roman"/>
          <w:i/>
          <w:color w:val="806000" w:themeColor="accent4" w:themeShade="80"/>
          <w:sz w:val="22"/>
          <w:szCs w:val="22"/>
          <w:u w:color="1C1D1E"/>
        </w:rPr>
        <w:t>param</w:t>
      </w:r>
      <w:proofErr w:type="spellEnd"/>
      <w:r w:rsidRPr="00110FDB">
        <w:rPr>
          <w:rFonts w:ascii="Times New Roman" w:hAnsi="Times New Roman" w:cs="Times New Roman"/>
          <w:i/>
          <w:color w:val="806000" w:themeColor="accent4" w:themeShade="80"/>
          <w:sz w:val="22"/>
          <w:szCs w:val="22"/>
          <w:u w:color="1C1D1E"/>
        </w:rPr>
        <w:t xml:space="preserve"> u parameter to calculate degrees of freedom</w:t>
      </w:r>
      <w:r w:rsidRPr="00110FDB">
        <w:rPr>
          <w:rFonts w:ascii="Times New Roman" w:hAnsi="Times New Roman" w:cs="Times New Roman"/>
          <w:color w:val="806000" w:themeColor="accent4" w:themeShade="80"/>
          <w:sz w:val="22"/>
          <w:szCs w:val="22"/>
          <w:u w:color="1C1D1E"/>
        </w:rPr>
        <w:t xml:space="preserve"> </w:t>
      </w:r>
    </w:p>
    <w:p w14:paraId="25BA33A0" w14:textId="77777777" w:rsidR="00110FDB" w:rsidRPr="00110FDB" w:rsidRDefault="00110FDB" w:rsidP="00110FDB">
      <w:pPr>
        <w:tabs>
          <w:tab w:val="left" w:pos="8505"/>
        </w:tabs>
        <w:rPr>
          <w:rFonts w:ascii="Times New Roman" w:hAnsi="Times New Roman" w:cs="Times New Roman"/>
          <w:color w:val="1C1D1E"/>
          <w:sz w:val="22"/>
          <w:szCs w:val="22"/>
          <w:u w:color="1C1D1E"/>
        </w:rPr>
      </w:pPr>
      <w:r w:rsidRPr="00110FDB">
        <w:rPr>
          <w:rFonts w:ascii="Times New Roman" w:hAnsi="Times New Roman" w:cs="Times New Roman"/>
          <w:color w:val="1C1D1E"/>
          <w:sz w:val="22"/>
          <w:szCs w:val="22"/>
          <w:u w:color="1C1D1E"/>
        </w:rPr>
        <w:t xml:space="preserve">  </w:t>
      </w:r>
    </w:p>
    <w:p w14:paraId="735B533E" w14:textId="77777777" w:rsidR="00110FDB" w:rsidRPr="00110FDB" w:rsidRDefault="00110FDB" w:rsidP="00110FDB">
      <w:pPr>
        <w:tabs>
          <w:tab w:val="left" w:pos="8505"/>
        </w:tabs>
        <w:rPr>
          <w:rFonts w:ascii="Times New Roman" w:hAnsi="Times New Roman" w:cs="Times New Roman"/>
          <w:color w:val="1C1D1E"/>
          <w:sz w:val="22"/>
          <w:szCs w:val="22"/>
          <w:u w:color="1C1D1E"/>
        </w:rPr>
      </w:pPr>
      <w:r w:rsidRPr="00110FDB">
        <w:rPr>
          <w:rFonts w:ascii="Times New Roman" w:hAnsi="Times New Roman" w:cs="Times New Roman"/>
          <w:color w:val="1C1D1E"/>
          <w:sz w:val="22"/>
          <w:szCs w:val="22"/>
          <w:u w:color="1C1D1E"/>
        </w:rPr>
        <w:t xml:space="preserve">  </w:t>
      </w:r>
      <w:proofErr w:type="spellStart"/>
      <w:proofErr w:type="gramStart"/>
      <w:r w:rsidRPr="00110FDB">
        <w:rPr>
          <w:rFonts w:ascii="Times New Roman" w:hAnsi="Times New Roman" w:cs="Times New Roman"/>
          <w:color w:val="1C1D1E"/>
          <w:sz w:val="22"/>
          <w:szCs w:val="22"/>
          <w:u w:color="1C1D1E"/>
        </w:rPr>
        <w:t>df</w:t>
      </w:r>
      <w:proofErr w:type="spellEnd"/>
      <w:proofErr w:type="gramEnd"/>
      <w:r w:rsidRPr="00110FDB">
        <w:rPr>
          <w:rFonts w:ascii="Times New Roman" w:hAnsi="Times New Roman" w:cs="Times New Roman"/>
          <w:color w:val="1C1D1E"/>
          <w:sz w:val="22"/>
          <w:szCs w:val="22"/>
          <w:u w:color="1C1D1E"/>
        </w:rPr>
        <w:t xml:space="preserve"> &lt;- </w:t>
      </w:r>
      <w:r w:rsidRPr="00110FDB">
        <w:rPr>
          <w:rFonts w:ascii="Times New Roman" w:hAnsi="Times New Roman" w:cs="Times New Roman"/>
          <w:color w:val="2F5496" w:themeColor="accent1" w:themeShade="BF"/>
          <w:sz w:val="22"/>
          <w:szCs w:val="22"/>
          <w:u w:color="1C1D1E"/>
        </w:rPr>
        <w:t xml:space="preserve">1 - 50 </w:t>
      </w:r>
      <w:r w:rsidRPr="00110FDB">
        <w:rPr>
          <w:rFonts w:ascii="Times New Roman" w:hAnsi="Times New Roman" w:cs="Times New Roman"/>
          <w:color w:val="C45911" w:themeColor="accent2" w:themeShade="BF"/>
          <w:sz w:val="22"/>
          <w:szCs w:val="22"/>
          <w:u w:color="1C1D1E"/>
        </w:rPr>
        <w:t>*</w:t>
      </w:r>
      <w:r w:rsidRPr="00110FDB">
        <w:rPr>
          <w:rFonts w:ascii="Times New Roman" w:hAnsi="Times New Roman" w:cs="Times New Roman"/>
          <w:color w:val="1C1D1E"/>
          <w:sz w:val="22"/>
          <w:szCs w:val="22"/>
          <w:u w:color="1C1D1E"/>
        </w:rPr>
        <w:t xml:space="preserve"> </w:t>
      </w:r>
      <w:r w:rsidRPr="00110FDB">
        <w:rPr>
          <w:rFonts w:ascii="Times New Roman" w:hAnsi="Times New Roman" w:cs="Times New Roman"/>
          <w:color w:val="2F5496" w:themeColor="accent1" w:themeShade="BF"/>
          <w:sz w:val="22"/>
          <w:szCs w:val="22"/>
          <w:u w:color="1C1D1E"/>
        </w:rPr>
        <w:t>log</w:t>
      </w:r>
      <w:r w:rsidRPr="00110FDB">
        <w:rPr>
          <w:rFonts w:ascii="Times New Roman" w:hAnsi="Times New Roman" w:cs="Times New Roman"/>
          <w:color w:val="1C1D1E"/>
          <w:sz w:val="22"/>
          <w:szCs w:val="22"/>
          <w:u w:color="1C1D1E"/>
        </w:rPr>
        <w:t>(</w:t>
      </w:r>
      <w:r w:rsidRPr="00110FDB">
        <w:rPr>
          <w:rFonts w:ascii="Times New Roman" w:hAnsi="Times New Roman" w:cs="Times New Roman"/>
          <w:color w:val="2F5496" w:themeColor="accent1" w:themeShade="BF"/>
          <w:sz w:val="22"/>
          <w:szCs w:val="22"/>
          <w:u w:color="1C1D1E"/>
        </w:rPr>
        <w:t>1</w:t>
      </w:r>
      <w:r w:rsidRPr="00110FDB">
        <w:rPr>
          <w:rFonts w:ascii="Times New Roman" w:hAnsi="Times New Roman" w:cs="Times New Roman"/>
          <w:color w:val="1C1D1E"/>
          <w:sz w:val="22"/>
          <w:szCs w:val="22"/>
          <w:u w:color="1C1D1E"/>
        </w:rPr>
        <w:t xml:space="preserve"> </w:t>
      </w:r>
      <w:r w:rsidRPr="00110FDB">
        <w:rPr>
          <w:rFonts w:ascii="Times New Roman" w:hAnsi="Times New Roman" w:cs="Times New Roman"/>
          <w:color w:val="C45911" w:themeColor="accent2" w:themeShade="BF"/>
          <w:sz w:val="22"/>
          <w:szCs w:val="22"/>
          <w:u w:color="1C1D1E"/>
        </w:rPr>
        <w:t>-</w:t>
      </w:r>
      <w:r w:rsidRPr="00110FDB">
        <w:rPr>
          <w:rFonts w:ascii="Times New Roman" w:hAnsi="Times New Roman" w:cs="Times New Roman"/>
          <w:color w:val="1C1D1E"/>
          <w:sz w:val="22"/>
          <w:szCs w:val="22"/>
          <w:u w:color="1C1D1E"/>
        </w:rPr>
        <w:t xml:space="preserve"> u)</w:t>
      </w:r>
    </w:p>
    <w:p w14:paraId="119574BA" w14:textId="77777777" w:rsidR="00110FDB" w:rsidRPr="00BB479E" w:rsidRDefault="00110FDB" w:rsidP="00110FDB">
      <w:pPr>
        <w:tabs>
          <w:tab w:val="left" w:pos="8505"/>
        </w:tabs>
        <w:rPr>
          <w:rFonts w:ascii="Times New Roman" w:hAnsi="Times New Roman" w:cs="Times New Roman"/>
          <w:color w:val="1C1D1E"/>
          <w:sz w:val="22"/>
          <w:szCs w:val="22"/>
          <w:u w:color="1C1D1E"/>
        </w:rPr>
      </w:pPr>
      <w:r w:rsidRPr="00BB479E">
        <w:rPr>
          <w:rFonts w:ascii="Times New Roman" w:hAnsi="Times New Roman" w:cs="Times New Roman"/>
          <w:color w:val="1C1D1E"/>
          <w:sz w:val="22"/>
          <w:szCs w:val="22"/>
          <w:u w:color="1C1D1E"/>
        </w:rPr>
        <w:t xml:space="preserve">  </w:t>
      </w:r>
    </w:p>
    <w:p w14:paraId="2DABB925" w14:textId="77777777" w:rsidR="00110FDB" w:rsidRPr="00BB479E" w:rsidRDefault="00110FDB" w:rsidP="00110FDB">
      <w:pPr>
        <w:tabs>
          <w:tab w:val="left" w:pos="8505"/>
        </w:tabs>
        <w:rPr>
          <w:rFonts w:ascii="Times New Roman" w:hAnsi="Times New Roman" w:cs="Times New Roman"/>
          <w:color w:val="1C1D1E"/>
          <w:sz w:val="22"/>
          <w:szCs w:val="22"/>
          <w:u w:color="1C1D1E"/>
        </w:rPr>
      </w:pPr>
      <w:r w:rsidRPr="00BB479E">
        <w:rPr>
          <w:rFonts w:ascii="Times New Roman" w:hAnsi="Times New Roman" w:cs="Times New Roman"/>
          <w:color w:val="1C1D1E"/>
          <w:sz w:val="22"/>
          <w:szCs w:val="22"/>
          <w:u w:color="1C1D1E"/>
        </w:rPr>
        <w:t xml:space="preserve">  </w:t>
      </w:r>
      <w:proofErr w:type="gramStart"/>
      <w:r w:rsidRPr="00BB479E">
        <w:rPr>
          <w:rFonts w:ascii="Times New Roman" w:hAnsi="Times New Roman" w:cs="Times New Roman"/>
          <w:color w:val="1C1D1E"/>
          <w:sz w:val="22"/>
          <w:szCs w:val="22"/>
          <w:u w:color="1C1D1E"/>
        </w:rPr>
        <w:t>constant</w:t>
      </w:r>
      <w:proofErr w:type="gramEnd"/>
      <w:r w:rsidRPr="00BB479E">
        <w:rPr>
          <w:rFonts w:ascii="Times New Roman" w:hAnsi="Times New Roman" w:cs="Times New Roman"/>
          <w:color w:val="1C1D1E"/>
          <w:sz w:val="22"/>
          <w:szCs w:val="22"/>
          <w:u w:color="1C1D1E"/>
        </w:rPr>
        <w:t xml:space="preserve"> &lt;- </w:t>
      </w:r>
      <w:r w:rsidRPr="00BB479E">
        <w:rPr>
          <w:rFonts w:ascii="Times New Roman" w:hAnsi="Times New Roman" w:cs="Times New Roman"/>
          <w:b/>
          <w:color w:val="2F5496" w:themeColor="accent1" w:themeShade="BF"/>
          <w:sz w:val="22"/>
          <w:szCs w:val="22"/>
          <w:u w:color="1C1D1E"/>
        </w:rPr>
        <w:t>gamma</w:t>
      </w:r>
      <w:r w:rsidRPr="00BB479E">
        <w:rPr>
          <w:rFonts w:ascii="Times New Roman" w:hAnsi="Times New Roman" w:cs="Times New Roman"/>
          <w:color w:val="1C1D1E"/>
          <w:sz w:val="22"/>
          <w:szCs w:val="22"/>
          <w:u w:color="1C1D1E"/>
        </w:rPr>
        <w:t>( (df</w:t>
      </w:r>
      <w:r w:rsidRPr="00BB479E">
        <w:rPr>
          <w:rFonts w:ascii="Times New Roman" w:hAnsi="Times New Roman" w:cs="Times New Roman"/>
          <w:color w:val="C45911" w:themeColor="accent2" w:themeShade="BF"/>
          <w:sz w:val="22"/>
          <w:szCs w:val="22"/>
          <w:u w:color="1C1D1E"/>
        </w:rPr>
        <w:t>+</w:t>
      </w:r>
      <w:r w:rsidRPr="00BB479E">
        <w:rPr>
          <w:rFonts w:ascii="Times New Roman" w:hAnsi="Times New Roman" w:cs="Times New Roman"/>
          <w:color w:val="1C1D1E"/>
          <w:sz w:val="22"/>
          <w:szCs w:val="22"/>
          <w:u w:color="1C1D1E"/>
        </w:rPr>
        <w:t>1)</w:t>
      </w:r>
      <w:r w:rsidRPr="00BB479E">
        <w:rPr>
          <w:rFonts w:ascii="Times New Roman" w:hAnsi="Times New Roman" w:cs="Times New Roman"/>
          <w:color w:val="C45911" w:themeColor="accent2" w:themeShade="BF"/>
          <w:sz w:val="22"/>
          <w:szCs w:val="22"/>
          <w:u w:color="1C1D1E"/>
        </w:rPr>
        <w:t>/</w:t>
      </w:r>
      <w:r w:rsidRPr="00BB479E">
        <w:rPr>
          <w:rFonts w:ascii="Times New Roman" w:hAnsi="Times New Roman" w:cs="Times New Roman"/>
          <w:color w:val="1C1D1E"/>
          <w:sz w:val="22"/>
          <w:szCs w:val="22"/>
          <w:u w:color="1C1D1E"/>
        </w:rPr>
        <w:t xml:space="preserve">2) </w:t>
      </w:r>
      <w:r w:rsidRPr="00BB479E">
        <w:rPr>
          <w:rFonts w:ascii="Times New Roman" w:hAnsi="Times New Roman" w:cs="Times New Roman"/>
          <w:color w:val="C45911" w:themeColor="accent2" w:themeShade="BF"/>
          <w:sz w:val="22"/>
          <w:szCs w:val="22"/>
          <w:u w:color="1C1D1E"/>
        </w:rPr>
        <w:t>/</w:t>
      </w:r>
      <w:r w:rsidRPr="00BB479E">
        <w:rPr>
          <w:rFonts w:ascii="Times New Roman" w:hAnsi="Times New Roman" w:cs="Times New Roman"/>
          <w:color w:val="1C1D1E"/>
          <w:sz w:val="22"/>
          <w:szCs w:val="22"/>
          <w:u w:color="1C1D1E"/>
        </w:rPr>
        <w:t xml:space="preserve"> ( </w:t>
      </w:r>
      <w:proofErr w:type="spellStart"/>
      <w:r w:rsidRPr="00BB479E">
        <w:rPr>
          <w:rFonts w:ascii="Times New Roman" w:hAnsi="Times New Roman" w:cs="Times New Roman"/>
          <w:b/>
          <w:color w:val="2F5496" w:themeColor="accent1" w:themeShade="BF"/>
          <w:sz w:val="22"/>
          <w:szCs w:val="22"/>
          <w:u w:color="1C1D1E"/>
        </w:rPr>
        <w:t>sqrt</w:t>
      </w:r>
      <w:proofErr w:type="spellEnd"/>
      <w:r w:rsidRPr="00BB479E">
        <w:rPr>
          <w:rFonts w:ascii="Times New Roman" w:hAnsi="Times New Roman" w:cs="Times New Roman"/>
          <w:color w:val="1C1D1E"/>
          <w:sz w:val="22"/>
          <w:szCs w:val="22"/>
          <w:u w:color="1C1D1E"/>
        </w:rPr>
        <w:t>(</w:t>
      </w:r>
      <w:proofErr w:type="spellStart"/>
      <w:r w:rsidRPr="00BB479E">
        <w:rPr>
          <w:rFonts w:ascii="Times New Roman" w:hAnsi="Times New Roman" w:cs="Times New Roman"/>
          <w:color w:val="1C1D1E"/>
          <w:sz w:val="22"/>
          <w:szCs w:val="22"/>
          <w:u w:color="1C1D1E"/>
        </w:rPr>
        <w:t>df</w:t>
      </w:r>
      <w:proofErr w:type="spellEnd"/>
      <w:r w:rsidRPr="00BB479E">
        <w:rPr>
          <w:rFonts w:ascii="Times New Roman" w:hAnsi="Times New Roman" w:cs="Times New Roman"/>
          <w:color w:val="C45911" w:themeColor="accent2" w:themeShade="BF"/>
          <w:sz w:val="22"/>
          <w:szCs w:val="22"/>
          <w:u w:color="1C1D1E"/>
        </w:rPr>
        <w:t>*</w:t>
      </w:r>
      <w:r w:rsidRPr="00BB479E">
        <w:rPr>
          <w:rFonts w:ascii="Times New Roman" w:hAnsi="Times New Roman" w:cs="Times New Roman"/>
          <w:color w:val="1C1D1E"/>
          <w:sz w:val="22"/>
          <w:szCs w:val="22"/>
          <w:u w:color="1C1D1E"/>
        </w:rPr>
        <w:t xml:space="preserve">pi) </w:t>
      </w:r>
      <w:r w:rsidRPr="00BB479E">
        <w:rPr>
          <w:rFonts w:ascii="Times New Roman" w:hAnsi="Times New Roman" w:cs="Times New Roman"/>
          <w:color w:val="C45911" w:themeColor="accent2" w:themeShade="BF"/>
          <w:sz w:val="22"/>
          <w:szCs w:val="22"/>
          <w:u w:color="1C1D1E"/>
        </w:rPr>
        <w:t>*</w:t>
      </w:r>
      <w:r w:rsidRPr="00BB479E">
        <w:rPr>
          <w:rFonts w:ascii="Times New Roman" w:hAnsi="Times New Roman" w:cs="Times New Roman"/>
          <w:color w:val="1C1D1E"/>
          <w:sz w:val="22"/>
          <w:szCs w:val="22"/>
          <w:u w:color="1C1D1E"/>
        </w:rPr>
        <w:t xml:space="preserve"> </w:t>
      </w:r>
      <w:r w:rsidRPr="00BB479E">
        <w:rPr>
          <w:rFonts w:ascii="Times New Roman" w:hAnsi="Times New Roman" w:cs="Times New Roman"/>
          <w:b/>
          <w:color w:val="2F5496" w:themeColor="accent1" w:themeShade="BF"/>
          <w:sz w:val="22"/>
          <w:szCs w:val="22"/>
          <w:u w:color="1C1D1E"/>
        </w:rPr>
        <w:t>gamma</w:t>
      </w:r>
      <w:r w:rsidRPr="00BB479E">
        <w:rPr>
          <w:rFonts w:ascii="Times New Roman" w:hAnsi="Times New Roman" w:cs="Times New Roman"/>
          <w:color w:val="1C1D1E"/>
          <w:sz w:val="22"/>
          <w:szCs w:val="22"/>
          <w:u w:color="1C1D1E"/>
        </w:rPr>
        <w:t>(</w:t>
      </w:r>
      <w:proofErr w:type="spellStart"/>
      <w:r w:rsidRPr="00BB479E">
        <w:rPr>
          <w:rFonts w:ascii="Times New Roman" w:hAnsi="Times New Roman" w:cs="Times New Roman"/>
          <w:color w:val="1C1D1E"/>
          <w:sz w:val="22"/>
          <w:szCs w:val="22"/>
          <w:u w:color="1C1D1E"/>
        </w:rPr>
        <w:t>df</w:t>
      </w:r>
      <w:proofErr w:type="spellEnd"/>
      <w:r w:rsidRPr="00BB479E">
        <w:rPr>
          <w:rFonts w:ascii="Times New Roman" w:hAnsi="Times New Roman" w:cs="Times New Roman"/>
          <w:color w:val="C45911" w:themeColor="accent2" w:themeShade="BF"/>
          <w:sz w:val="22"/>
          <w:szCs w:val="22"/>
          <w:u w:color="1C1D1E"/>
        </w:rPr>
        <w:t>/</w:t>
      </w:r>
      <w:r w:rsidRPr="00BB479E">
        <w:rPr>
          <w:rFonts w:ascii="Times New Roman" w:hAnsi="Times New Roman" w:cs="Times New Roman"/>
          <w:color w:val="1C1D1E"/>
          <w:sz w:val="22"/>
          <w:szCs w:val="22"/>
          <w:u w:color="1C1D1E"/>
        </w:rPr>
        <w:t>2) )</w:t>
      </w:r>
    </w:p>
    <w:p w14:paraId="2FEA9569" w14:textId="77777777" w:rsidR="00110FDB" w:rsidRPr="00BB479E" w:rsidRDefault="00110FDB" w:rsidP="00110FDB">
      <w:pPr>
        <w:tabs>
          <w:tab w:val="left" w:pos="8505"/>
        </w:tabs>
        <w:rPr>
          <w:rFonts w:ascii="Times New Roman" w:hAnsi="Times New Roman" w:cs="Times New Roman"/>
          <w:color w:val="1C1D1E"/>
          <w:sz w:val="22"/>
          <w:szCs w:val="22"/>
          <w:u w:color="1C1D1E"/>
        </w:rPr>
      </w:pPr>
      <w:r w:rsidRPr="00BB479E">
        <w:rPr>
          <w:rFonts w:ascii="Times New Roman" w:hAnsi="Times New Roman" w:cs="Times New Roman"/>
          <w:color w:val="1C1D1E"/>
          <w:sz w:val="22"/>
          <w:szCs w:val="22"/>
          <w:u w:color="1C1D1E"/>
        </w:rPr>
        <w:t xml:space="preserve">  </w:t>
      </w:r>
    </w:p>
    <w:p w14:paraId="5572B63C" w14:textId="77777777" w:rsidR="00110FDB" w:rsidRPr="00110FDB" w:rsidRDefault="00110FDB" w:rsidP="00110FDB">
      <w:pPr>
        <w:tabs>
          <w:tab w:val="left" w:pos="8505"/>
        </w:tabs>
        <w:rPr>
          <w:rFonts w:ascii="Times New Roman" w:hAnsi="Times New Roman" w:cs="Times New Roman"/>
          <w:color w:val="1C1D1E"/>
          <w:sz w:val="22"/>
          <w:szCs w:val="22"/>
          <w:u w:color="1C1D1E"/>
        </w:rPr>
      </w:pPr>
      <w:r w:rsidRPr="00BB479E">
        <w:rPr>
          <w:rFonts w:ascii="Times New Roman" w:hAnsi="Times New Roman" w:cs="Times New Roman"/>
          <w:color w:val="1C1D1E"/>
          <w:sz w:val="22"/>
          <w:szCs w:val="22"/>
          <w:u w:color="1C1D1E"/>
        </w:rPr>
        <w:t xml:space="preserve">  </w:t>
      </w:r>
      <w:proofErr w:type="spellStart"/>
      <w:proofErr w:type="gramStart"/>
      <w:r w:rsidRPr="00110FDB">
        <w:rPr>
          <w:rFonts w:ascii="Times New Roman" w:hAnsi="Times New Roman" w:cs="Times New Roman"/>
          <w:color w:val="1C1D1E"/>
          <w:sz w:val="22"/>
          <w:szCs w:val="22"/>
          <w:u w:color="1C1D1E"/>
        </w:rPr>
        <w:t>Ri</w:t>
      </w:r>
      <w:proofErr w:type="spellEnd"/>
      <w:proofErr w:type="gramEnd"/>
      <w:r w:rsidRPr="00110FDB">
        <w:rPr>
          <w:rFonts w:ascii="Times New Roman" w:hAnsi="Times New Roman" w:cs="Times New Roman"/>
          <w:color w:val="1C1D1E"/>
          <w:sz w:val="22"/>
          <w:szCs w:val="22"/>
          <w:u w:color="1C1D1E"/>
        </w:rPr>
        <w:t xml:space="preserve"> &lt;- (sim </w:t>
      </w:r>
      <w:r w:rsidRPr="0018646F">
        <w:rPr>
          <w:rFonts w:ascii="Times New Roman" w:hAnsi="Times New Roman" w:cs="Times New Roman"/>
          <w:color w:val="C45911" w:themeColor="accent2" w:themeShade="BF"/>
          <w:sz w:val="22"/>
          <w:szCs w:val="22"/>
          <w:u w:color="1C1D1E"/>
        </w:rPr>
        <w:t>-</w:t>
      </w:r>
      <w:r w:rsidRPr="00110FDB">
        <w:rPr>
          <w:rFonts w:ascii="Times New Roman" w:hAnsi="Times New Roman" w:cs="Times New Roman"/>
          <w:color w:val="1C1D1E"/>
          <w:sz w:val="22"/>
          <w:szCs w:val="22"/>
          <w:u w:color="1C1D1E"/>
        </w:rPr>
        <w:t xml:space="preserve"> </w:t>
      </w:r>
      <w:proofErr w:type="spellStart"/>
      <w:r w:rsidRPr="00110FDB">
        <w:rPr>
          <w:rFonts w:ascii="Times New Roman" w:hAnsi="Times New Roman" w:cs="Times New Roman"/>
          <w:color w:val="1C1D1E"/>
          <w:sz w:val="22"/>
          <w:szCs w:val="22"/>
          <w:u w:color="1C1D1E"/>
        </w:rPr>
        <w:t>obs</w:t>
      </w:r>
      <w:proofErr w:type="spellEnd"/>
      <w:r w:rsidRPr="00110FDB">
        <w:rPr>
          <w:rFonts w:ascii="Times New Roman" w:hAnsi="Times New Roman" w:cs="Times New Roman"/>
          <w:color w:val="1C1D1E"/>
          <w:sz w:val="22"/>
          <w:szCs w:val="22"/>
          <w:u w:color="1C1D1E"/>
        </w:rPr>
        <w:t xml:space="preserve">) </w:t>
      </w:r>
      <w:r w:rsidRPr="0018646F">
        <w:rPr>
          <w:rFonts w:ascii="Times New Roman" w:hAnsi="Times New Roman" w:cs="Times New Roman"/>
          <w:color w:val="C45911" w:themeColor="accent2" w:themeShade="BF"/>
          <w:sz w:val="22"/>
          <w:szCs w:val="22"/>
          <w:u w:color="1C1D1E"/>
        </w:rPr>
        <w:t>/</w:t>
      </w:r>
      <w:r w:rsidRPr="00110FDB">
        <w:rPr>
          <w:rFonts w:ascii="Times New Roman" w:hAnsi="Times New Roman" w:cs="Times New Roman"/>
          <w:color w:val="1C1D1E"/>
          <w:sz w:val="22"/>
          <w:szCs w:val="22"/>
          <w:u w:color="1C1D1E"/>
        </w:rPr>
        <w:t xml:space="preserve"> s</w:t>
      </w:r>
    </w:p>
    <w:p w14:paraId="2CC5F483" w14:textId="77777777" w:rsidR="00110FDB" w:rsidRPr="00110FDB" w:rsidRDefault="00110FDB" w:rsidP="00110FDB">
      <w:pPr>
        <w:tabs>
          <w:tab w:val="left" w:pos="8505"/>
        </w:tabs>
        <w:rPr>
          <w:rFonts w:ascii="Times New Roman" w:hAnsi="Times New Roman" w:cs="Times New Roman"/>
          <w:color w:val="1C1D1E"/>
          <w:sz w:val="22"/>
          <w:szCs w:val="22"/>
          <w:u w:color="1C1D1E"/>
        </w:rPr>
      </w:pPr>
      <w:r w:rsidRPr="00110FDB">
        <w:rPr>
          <w:rFonts w:ascii="Times New Roman" w:hAnsi="Times New Roman" w:cs="Times New Roman"/>
          <w:color w:val="1C1D1E"/>
          <w:sz w:val="22"/>
          <w:szCs w:val="22"/>
          <w:u w:color="1C1D1E"/>
        </w:rPr>
        <w:t xml:space="preserve">  </w:t>
      </w:r>
    </w:p>
    <w:p w14:paraId="414221D4" w14:textId="77777777" w:rsidR="00110FDB" w:rsidRPr="00110FDB" w:rsidRDefault="00110FDB" w:rsidP="00110FDB">
      <w:pPr>
        <w:tabs>
          <w:tab w:val="left" w:pos="8505"/>
        </w:tabs>
        <w:rPr>
          <w:rFonts w:ascii="Times New Roman" w:hAnsi="Times New Roman" w:cs="Times New Roman"/>
          <w:color w:val="1C1D1E"/>
          <w:sz w:val="22"/>
          <w:szCs w:val="22"/>
          <w:u w:color="1C1D1E"/>
        </w:rPr>
      </w:pPr>
      <w:r w:rsidRPr="00110FDB">
        <w:rPr>
          <w:rFonts w:ascii="Times New Roman" w:hAnsi="Times New Roman" w:cs="Times New Roman"/>
          <w:color w:val="1C1D1E"/>
          <w:sz w:val="22"/>
          <w:szCs w:val="22"/>
          <w:u w:color="1C1D1E"/>
        </w:rPr>
        <w:t xml:space="preserve">  </w:t>
      </w:r>
      <w:proofErr w:type="spellStart"/>
      <w:proofErr w:type="gramStart"/>
      <w:r w:rsidRPr="00110FDB">
        <w:rPr>
          <w:rFonts w:ascii="Times New Roman" w:hAnsi="Times New Roman" w:cs="Times New Roman"/>
          <w:color w:val="1C1D1E"/>
          <w:sz w:val="22"/>
          <w:szCs w:val="22"/>
          <w:u w:color="1C1D1E"/>
        </w:rPr>
        <w:t>logLi</w:t>
      </w:r>
      <w:proofErr w:type="spellEnd"/>
      <w:proofErr w:type="gramEnd"/>
      <w:r w:rsidRPr="00110FDB">
        <w:rPr>
          <w:rFonts w:ascii="Times New Roman" w:hAnsi="Times New Roman" w:cs="Times New Roman"/>
          <w:color w:val="1C1D1E"/>
          <w:sz w:val="22"/>
          <w:szCs w:val="22"/>
          <w:u w:color="1C1D1E"/>
        </w:rPr>
        <w:t xml:space="preserve"> &lt;- </w:t>
      </w:r>
      <w:r w:rsidRPr="0018646F">
        <w:rPr>
          <w:rFonts w:ascii="Times New Roman" w:hAnsi="Times New Roman" w:cs="Times New Roman"/>
          <w:b/>
          <w:color w:val="2F5496" w:themeColor="accent1" w:themeShade="BF"/>
          <w:sz w:val="22"/>
          <w:szCs w:val="22"/>
          <w:u w:color="1C1D1E"/>
        </w:rPr>
        <w:t>log</w:t>
      </w:r>
      <w:r w:rsidRPr="00110FDB">
        <w:rPr>
          <w:rFonts w:ascii="Times New Roman" w:hAnsi="Times New Roman" w:cs="Times New Roman"/>
          <w:color w:val="1C1D1E"/>
          <w:sz w:val="22"/>
          <w:szCs w:val="22"/>
          <w:u w:color="1C1D1E"/>
        </w:rPr>
        <w:t xml:space="preserve">(constant) </w:t>
      </w:r>
      <w:r w:rsidRPr="0018646F">
        <w:rPr>
          <w:rFonts w:ascii="Times New Roman" w:hAnsi="Times New Roman" w:cs="Times New Roman"/>
          <w:color w:val="C45911" w:themeColor="accent2" w:themeShade="BF"/>
          <w:sz w:val="22"/>
          <w:szCs w:val="22"/>
          <w:u w:color="1C1D1E"/>
        </w:rPr>
        <w:t>-</w:t>
      </w:r>
      <w:r w:rsidRPr="00110FDB">
        <w:rPr>
          <w:rFonts w:ascii="Times New Roman" w:hAnsi="Times New Roman" w:cs="Times New Roman"/>
          <w:color w:val="1C1D1E"/>
          <w:sz w:val="22"/>
          <w:szCs w:val="22"/>
          <w:u w:color="1C1D1E"/>
        </w:rPr>
        <w:t xml:space="preserve"> </w:t>
      </w:r>
      <w:r w:rsidRPr="0018646F">
        <w:rPr>
          <w:rFonts w:ascii="Times New Roman" w:hAnsi="Times New Roman" w:cs="Times New Roman"/>
          <w:color w:val="2F5496" w:themeColor="accent1" w:themeShade="BF"/>
          <w:sz w:val="22"/>
          <w:szCs w:val="22"/>
          <w:u w:color="1C1D1E"/>
        </w:rPr>
        <w:t>0.5</w:t>
      </w:r>
      <w:r w:rsidRPr="0018646F">
        <w:rPr>
          <w:rFonts w:ascii="Times New Roman" w:hAnsi="Times New Roman" w:cs="Times New Roman"/>
          <w:color w:val="C45911" w:themeColor="accent2" w:themeShade="BF"/>
          <w:sz w:val="22"/>
          <w:szCs w:val="22"/>
          <w:u w:color="1C1D1E"/>
        </w:rPr>
        <w:t>*</w:t>
      </w:r>
      <w:r w:rsidRPr="0018646F">
        <w:rPr>
          <w:rFonts w:ascii="Times New Roman" w:hAnsi="Times New Roman" w:cs="Times New Roman"/>
          <w:b/>
          <w:color w:val="2F5496" w:themeColor="accent1" w:themeShade="BF"/>
          <w:sz w:val="22"/>
          <w:szCs w:val="22"/>
          <w:u w:color="1C1D1E"/>
        </w:rPr>
        <w:t>log</w:t>
      </w:r>
      <w:r w:rsidRPr="00110FDB">
        <w:rPr>
          <w:rFonts w:ascii="Times New Roman" w:hAnsi="Times New Roman" w:cs="Times New Roman"/>
          <w:color w:val="1C1D1E"/>
          <w:sz w:val="22"/>
          <w:szCs w:val="22"/>
          <w:u w:color="1C1D1E"/>
        </w:rPr>
        <w:t>(s</w:t>
      </w:r>
      <w:r w:rsidRPr="0018646F">
        <w:rPr>
          <w:rFonts w:ascii="Times New Roman" w:hAnsi="Times New Roman" w:cs="Times New Roman"/>
          <w:color w:val="C45911" w:themeColor="accent2" w:themeShade="BF"/>
          <w:sz w:val="22"/>
          <w:szCs w:val="22"/>
          <w:u w:color="1C1D1E"/>
        </w:rPr>
        <w:t>^</w:t>
      </w:r>
      <w:r w:rsidRPr="0018646F">
        <w:rPr>
          <w:rFonts w:ascii="Times New Roman" w:hAnsi="Times New Roman" w:cs="Times New Roman"/>
          <w:color w:val="2F5496" w:themeColor="accent1" w:themeShade="BF"/>
          <w:sz w:val="22"/>
          <w:szCs w:val="22"/>
          <w:u w:color="1C1D1E"/>
        </w:rPr>
        <w:t>2</w:t>
      </w:r>
      <w:r w:rsidRPr="00110FDB">
        <w:rPr>
          <w:rFonts w:ascii="Times New Roman" w:hAnsi="Times New Roman" w:cs="Times New Roman"/>
          <w:color w:val="1C1D1E"/>
          <w:sz w:val="22"/>
          <w:szCs w:val="22"/>
          <w:u w:color="1C1D1E"/>
        </w:rPr>
        <w:t xml:space="preserve">) </w:t>
      </w:r>
      <w:r w:rsidRPr="0018646F">
        <w:rPr>
          <w:rFonts w:ascii="Times New Roman" w:hAnsi="Times New Roman" w:cs="Times New Roman"/>
          <w:color w:val="C45911" w:themeColor="accent2" w:themeShade="BF"/>
          <w:sz w:val="22"/>
          <w:szCs w:val="22"/>
          <w:u w:color="1C1D1E"/>
        </w:rPr>
        <w:t>-</w:t>
      </w:r>
      <w:r w:rsidRPr="00110FDB">
        <w:rPr>
          <w:rFonts w:ascii="Times New Roman" w:hAnsi="Times New Roman" w:cs="Times New Roman"/>
          <w:color w:val="1C1D1E"/>
          <w:sz w:val="22"/>
          <w:szCs w:val="22"/>
          <w:u w:color="1C1D1E"/>
        </w:rPr>
        <w:t xml:space="preserve"> ((df</w:t>
      </w:r>
      <w:r w:rsidRPr="0018646F">
        <w:rPr>
          <w:rFonts w:ascii="Times New Roman" w:hAnsi="Times New Roman" w:cs="Times New Roman"/>
          <w:color w:val="C45911" w:themeColor="accent2" w:themeShade="BF"/>
          <w:sz w:val="22"/>
          <w:szCs w:val="22"/>
          <w:u w:color="1C1D1E"/>
        </w:rPr>
        <w:t>+</w:t>
      </w:r>
      <w:r w:rsidRPr="0018646F">
        <w:rPr>
          <w:rFonts w:ascii="Times New Roman" w:hAnsi="Times New Roman" w:cs="Times New Roman"/>
          <w:color w:val="2F5496" w:themeColor="accent1" w:themeShade="BF"/>
          <w:sz w:val="22"/>
          <w:szCs w:val="22"/>
          <w:u w:color="1C1D1E"/>
        </w:rPr>
        <w:t>1</w:t>
      </w:r>
      <w:r w:rsidRPr="00110FDB">
        <w:rPr>
          <w:rFonts w:ascii="Times New Roman" w:hAnsi="Times New Roman" w:cs="Times New Roman"/>
          <w:color w:val="1C1D1E"/>
          <w:sz w:val="22"/>
          <w:szCs w:val="22"/>
          <w:u w:color="1C1D1E"/>
        </w:rPr>
        <w:t xml:space="preserve">) </w:t>
      </w:r>
      <w:r w:rsidRPr="0018646F">
        <w:rPr>
          <w:rFonts w:ascii="Times New Roman" w:hAnsi="Times New Roman" w:cs="Times New Roman"/>
          <w:color w:val="C45911" w:themeColor="accent2" w:themeShade="BF"/>
          <w:sz w:val="22"/>
          <w:szCs w:val="22"/>
          <w:u w:color="1C1D1E"/>
        </w:rPr>
        <w:t>/</w:t>
      </w:r>
      <w:r w:rsidRPr="00110FDB">
        <w:rPr>
          <w:rFonts w:ascii="Times New Roman" w:hAnsi="Times New Roman" w:cs="Times New Roman"/>
          <w:color w:val="1C1D1E"/>
          <w:sz w:val="22"/>
          <w:szCs w:val="22"/>
          <w:u w:color="1C1D1E"/>
        </w:rPr>
        <w:t xml:space="preserve"> </w:t>
      </w:r>
      <w:r w:rsidRPr="0018646F">
        <w:rPr>
          <w:rFonts w:ascii="Times New Roman" w:hAnsi="Times New Roman" w:cs="Times New Roman"/>
          <w:color w:val="2F5496" w:themeColor="accent1" w:themeShade="BF"/>
          <w:sz w:val="22"/>
          <w:szCs w:val="22"/>
          <w:u w:color="1C1D1E"/>
        </w:rPr>
        <w:t>2</w:t>
      </w:r>
      <w:r w:rsidRPr="00110FDB">
        <w:rPr>
          <w:rFonts w:ascii="Times New Roman" w:hAnsi="Times New Roman" w:cs="Times New Roman"/>
          <w:color w:val="1C1D1E"/>
          <w:sz w:val="22"/>
          <w:szCs w:val="22"/>
          <w:u w:color="1C1D1E"/>
        </w:rPr>
        <w:t xml:space="preserve"> </w:t>
      </w:r>
      <w:r w:rsidRPr="0018646F">
        <w:rPr>
          <w:rFonts w:ascii="Times New Roman" w:hAnsi="Times New Roman" w:cs="Times New Roman"/>
          <w:color w:val="C45911" w:themeColor="accent2" w:themeShade="BF"/>
          <w:sz w:val="22"/>
          <w:szCs w:val="22"/>
          <w:u w:color="1C1D1E"/>
        </w:rPr>
        <w:t>*</w:t>
      </w:r>
      <w:r w:rsidRPr="00110FDB">
        <w:rPr>
          <w:rFonts w:ascii="Times New Roman" w:hAnsi="Times New Roman" w:cs="Times New Roman"/>
          <w:color w:val="1C1D1E"/>
          <w:sz w:val="22"/>
          <w:szCs w:val="22"/>
          <w:u w:color="1C1D1E"/>
        </w:rPr>
        <w:t xml:space="preserve"> log(</w:t>
      </w:r>
      <w:r w:rsidRPr="0018646F">
        <w:rPr>
          <w:rFonts w:ascii="Times New Roman" w:hAnsi="Times New Roman" w:cs="Times New Roman"/>
          <w:color w:val="2F5496" w:themeColor="accent1" w:themeShade="BF"/>
          <w:sz w:val="22"/>
          <w:szCs w:val="22"/>
          <w:u w:color="1C1D1E"/>
        </w:rPr>
        <w:t>1</w:t>
      </w:r>
      <w:r w:rsidRPr="00110FDB">
        <w:rPr>
          <w:rFonts w:ascii="Times New Roman" w:hAnsi="Times New Roman" w:cs="Times New Roman"/>
          <w:color w:val="1C1D1E"/>
          <w:sz w:val="22"/>
          <w:szCs w:val="22"/>
          <w:u w:color="1C1D1E"/>
        </w:rPr>
        <w:t xml:space="preserve"> </w:t>
      </w:r>
      <w:r w:rsidRPr="0018646F">
        <w:rPr>
          <w:rFonts w:ascii="Times New Roman" w:hAnsi="Times New Roman" w:cs="Times New Roman"/>
          <w:color w:val="C45911" w:themeColor="accent2" w:themeShade="BF"/>
          <w:sz w:val="22"/>
          <w:szCs w:val="22"/>
          <w:u w:color="1C1D1E"/>
        </w:rPr>
        <w:t>+</w:t>
      </w:r>
      <w:r w:rsidRPr="00110FDB">
        <w:rPr>
          <w:rFonts w:ascii="Times New Roman" w:hAnsi="Times New Roman" w:cs="Times New Roman"/>
          <w:color w:val="1C1D1E"/>
          <w:sz w:val="22"/>
          <w:szCs w:val="22"/>
          <w:u w:color="1C1D1E"/>
        </w:rPr>
        <w:t xml:space="preserve"> Ri</w:t>
      </w:r>
      <w:r w:rsidRPr="0018646F">
        <w:rPr>
          <w:rFonts w:ascii="Times New Roman" w:hAnsi="Times New Roman" w:cs="Times New Roman"/>
          <w:color w:val="C45911" w:themeColor="accent2" w:themeShade="BF"/>
          <w:sz w:val="22"/>
          <w:szCs w:val="22"/>
          <w:u w:color="1C1D1E"/>
        </w:rPr>
        <w:t>^</w:t>
      </w:r>
      <w:r w:rsidRPr="0018646F">
        <w:rPr>
          <w:rFonts w:ascii="Times New Roman" w:hAnsi="Times New Roman" w:cs="Times New Roman"/>
          <w:color w:val="2F5496" w:themeColor="accent1" w:themeShade="BF"/>
          <w:sz w:val="22"/>
          <w:szCs w:val="22"/>
          <w:u w:color="1C1D1E"/>
        </w:rPr>
        <w:t>2</w:t>
      </w:r>
      <w:r w:rsidRPr="0018646F">
        <w:rPr>
          <w:rFonts w:ascii="Times New Roman" w:hAnsi="Times New Roman" w:cs="Times New Roman"/>
          <w:color w:val="C45911" w:themeColor="accent2" w:themeShade="BF"/>
          <w:sz w:val="22"/>
          <w:szCs w:val="22"/>
          <w:u w:color="1C1D1E"/>
        </w:rPr>
        <w:t>/</w:t>
      </w:r>
      <w:proofErr w:type="spellStart"/>
      <w:r w:rsidRPr="00110FDB">
        <w:rPr>
          <w:rFonts w:ascii="Times New Roman" w:hAnsi="Times New Roman" w:cs="Times New Roman"/>
          <w:color w:val="1C1D1E"/>
          <w:sz w:val="22"/>
          <w:szCs w:val="22"/>
          <w:u w:color="1C1D1E"/>
        </w:rPr>
        <w:t>df</w:t>
      </w:r>
      <w:proofErr w:type="spellEnd"/>
      <w:r w:rsidRPr="00110FDB">
        <w:rPr>
          <w:rFonts w:ascii="Times New Roman" w:hAnsi="Times New Roman" w:cs="Times New Roman"/>
          <w:color w:val="1C1D1E"/>
          <w:sz w:val="22"/>
          <w:szCs w:val="22"/>
          <w:u w:color="1C1D1E"/>
        </w:rPr>
        <w:t>) )</w:t>
      </w:r>
    </w:p>
    <w:p w14:paraId="21188C7F" w14:textId="77777777" w:rsidR="00110FDB" w:rsidRPr="00110FDB" w:rsidRDefault="00110FDB" w:rsidP="00110FDB">
      <w:pPr>
        <w:tabs>
          <w:tab w:val="left" w:pos="8505"/>
        </w:tabs>
        <w:rPr>
          <w:rFonts w:ascii="Times New Roman" w:hAnsi="Times New Roman" w:cs="Times New Roman"/>
          <w:color w:val="1C1D1E"/>
          <w:sz w:val="22"/>
          <w:szCs w:val="22"/>
          <w:u w:color="1C1D1E"/>
        </w:rPr>
      </w:pPr>
      <w:r w:rsidRPr="00110FDB">
        <w:rPr>
          <w:rFonts w:ascii="Times New Roman" w:hAnsi="Times New Roman" w:cs="Times New Roman"/>
          <w:color w:val="1C1D1E"/>
          <w:sz w:val="22"/>
          <w:szCs w:val="22"/>
          <w:u w:color="1C1D1E"/>
        </w:rPr>
        <w:t xml:space="preserve">  </w:t>
      </w:r>
    </w:p>
    <w:p w14:paraId="45D2ACBE" w14:textId="77777777" w:rsidR="00110FDB" w:rsidRPr="00110FDB" w:rsidRDefault="00110FDB" w:rsidP="00110FDB">
      <w:pPr>
        <w:tabs>
          <w:tab w:val="left" w:pos="8505"/>
        </w:tabs>
        <w:rPr>
          <w:rFonts w:ascii="Times New Roman" w:hAnsi="Times New Roman" w:cs="Times New Roman"/>
          <w:color w:val="1C1D1E"/>
          <w:sz w:val="22"/>
          <w:szCs w:val="22"/>
          <w:u w:color="1C1D1E"/>
        </w:rPr>
      </w:pPr>
      <w:r w:rsidRPr="00110FDB">
        <w:rPr>
          <w:rFonts w:ascii="Times New Roman" w:hAnsi="Times New Roman" w:cs="Times New Roman"/>
          <w:color w:val="1C1D1E"/>
          <w:sz w:val="22"/>
          <w:szCs w:val="22"/>
          <w:u w:color="1C1D1E"/>
        </w:rPr>
        <w:t xml:space="preserve">  </w:t>
      </w:r>
      <w:proofErr w:type="gramStart"/>
      <w:r w:rsidRPr="00A83AC6">
        <w:rPr>
          <w:rFonts w:ascii="Times New Roman" w:hAnsi="Times New Roman" w:cs="Times New Roman"/>
          <w:b/>
          <w:color w:val="2F5496" w:themeColor="accent1" w:themeShade="BF"/>
          <w:sz w:val="22"/>
          <w:szCs w:val="22"/>
          <w:u w:color="1C1D1E"/>
        </w:rPr>
        <w:t>sum</w:t>
      </w:r>
      <w:r w:rsidRPr="00110FDB">
        <w:rPr>
          <w:rFonts w:ascii="Times New Roman" w:hAnsi="Times New Roman" w:cs="Times New Roman"/>
          <w:color w:val="1C1D1E"/>
          <w:sz w:val="22"/>
          <w:szCs w:val="22"/>
          <w:u w:color="1C1D1E"/>
        </w:rPr>
        <w:t>(</w:t>
      </w:r>
      <w:proofErr w:type="gramEnd"/>
      <w:r w:rsidRPr="00110FDB">
        <w:rPr>
          <w:rFonts w:ascii="Times New Roman" w:hAnsi="Times New Roman" w:cs="Times New Roman"/>
          <w:color w:val="1C1D1E"/>
          <w:sz w:val="22"/>
          <w:szCs w:val="22"/>
          <w:u w:color="1C1D1E"/>
        </w:rPr>
        <w:t xml:space="preserve"> </w:t>
      </w:r>
      <w:proofErr w:type="spellStart"/>
      <w:r w:rsidRPr="00110FDB">
        <w:rPr>
          <w:rFonts w:ascii="Times New Roman" w:hAnsi="Times New Roman" w:cs="Times New Roman"/>
          <w:color w:val="1C1D1E"/>
          <w:sz w:val="22"/>
          <w:szCs w:val="22"/>
          <w:u w:color="1C1D1E"/>
        </w:rPr>
        <w:t>logLi</w:t>
      </w:r>
      <w:proofErr w:type="spellEnd"/>
      <w:r w:rsidRPr="00110FDB">
        <w:rPr>
          <w:rFonts w:ascii="Times New Roman" w:hAnsi="Times New Roman" w:cs="Times New Roman"/>
          <w:color w:val="1C1D1E"/>
          <w:sz w:val="22"/>
          <w:szCs w:val="22"/>
          <w:u w:color="1C1D1E"/>
        </w:rPr>
        <w:t xml:space="preserve"> )</w:t>
      </w:r>
    </w:p>
    <w:p w14:paraId="6BFC8F8E" w14:textId="3E39CF3D" w:rsidR="002B106C" w:rsidRPr="00110FDB" w:rsidRDefault="00110FDB" w:rsidP="00110FDB">
      <w:pPr>
        <w:tabs>
          <w:tab w:val="left" w:pos="8505"/>
        </w:tabs>
        <w:rPr>
          <w:rFonts w:ascii="Times New Roman" w:hAnsi="Times New Roman" w:cs="Times New Roman"/>
          <w:color w:val="1C1D1E"/>
          <w:sz w:val="22"/>
          <w:szCs w:val="22"/>
          <w:u w:color="1C1D1E"/>
        </w:rPr>
      </w:pPr>
      <w:r w:rsidRPr="00110FDB">
        <w:rPr>
          <w:rFonts w:ascii="Times New Roman" w:hAnsi="Times New Roman" w:cs="Times New Roman"/>
          <w:color w:val="1C1D1E"/>
          <w:sz w:val="22"/>
          <w:szCs w:val="22"/>
          <w:u w:color="1C1D1E"/>
        </w:rPr>
        <w:t>}</w:t>
      </w:r>
    </w:p>
    <w:p w14:paraId="3A9076BA" w14:textId="77777777" w:rsidR="00110FDB" w:rsidRPr="0099163F" w:rsidRDefault="00110FDB" w:rsidP="002B106C">
      <w:pPr>
        <w:tabs>
          <w:tab w:val="left" w:pos="8505"/>
        </w:tabs>
        <w:spacing w:before="100" w:beforeAutospacing="1" w:after="100" w:afterAutospacing="1"/>
        <w:rPr>
          <w:color w:val="1C1D1E"/>
          <w:u w:color="1C1D1E"/>
        </w:rPr>
      </w:pPr>
    </w:p>
    <w:p w14:paraId="7BA698F5" w14:textId="77777777" w:rsidR="002B106C" w:rsidRPr="0099163F" w:rsidRDefault="002B106C" w:rsidP="002B106C">
      <w:pPr>
        <w:spacing w:before="100" w:beforeAutospacing="1" w:after="100" w:afterAutospacing="1"/>
        <w:rPr>
          <w:color w:val="1C1D1E"/>
          <w:u w:color="1C1D1E"/>
        </w:rPr>
      </w:pPr>
    </w:p>
    <w:p w14:paraId="4647CB43" w14:textId="48912D20" w:rsidR="00E37291" w:rsidRPr="00911EE2" w:rsidRDefault="002B106C" w:rsidP="00911EE2">
      <w:pPr>
        <w:pStyle w:val="NormalWeb"/>
        <w:spacing w:before="75" w:after="75" w:line="360" w:lineRule="auto"/>
        <w:jc w:val="both"/>
        <w:rPr>
          <w:rFonts w:eastAsia="Verdana"/>
          <w:color w:val="1C1D1E"/>
          <w:u w:color="1C1D1E"/>
        </w:rPr>
      </w:pPr>
      <w:r w:rsidRPr="0099163F">
        <w:rPr>
          <w:rStyle w:val="None"/>
          <w:b/>
          <w:bCs/>
          <w:color w:val="1C1D1E"/>
          <w:u w:color="1C1D1E"/>
        </w:rPr>
        <w:lastRenderedPageBreak/>
        <w:t>Literature Cited</w:t>
      </w:r>
    </w:p>
    <w:p w14:paraId="39AE8EB6" w14:textId="77777777" w:rsidR="005B4175" w:rsidRPr="005B4175" w:rsidRDefault="00E37291" w:rsidP="005B4175">
      <w:pPr>
        <w:pStyle w:val="EndNoteBibliography"/>
        <w:spacing w:line="480" w:lineRule="auto"/>
        <w:ind w:left="720" w:hanging="720"/>
        <w:rPr>
          <w:rFonts w:ascii="Times New Roman" w:hAnsi="Times New Roman" w:cs="Times New Roman"/>
        </w:rPr>
      </w:pPr>
      <w:r w:rsidRPr="005B4175">
        <w:rPr>
          <w:rFonts w:ascii="Times New Roman" w:hAnsi="Times New Roman" w:cs="Times New Roman"/>
          <w:lang w:val="en-GB"/>
        </w:rPr>
        <w:fldChar w:fldCharType="begin"/>
      </w:r>
      <w:r w:rsidRPr="005B4175">
        <w:rPr>
          <w:rFonts w:ascii="Times New Roman" w:hAnsi="Times New Roman" w:cs="Times New Roman"/>
          <w:lang w:val="en-GB"/>
        </w:rPr>
        <w:instrText xml:space="preserve"> ADDIN EN.REFLIST </w:instrText>
      </w:r>
      <w:r w:rsidRPr="005B4175">
        <w:rPr>
          <w:rFonts w:ascii="Times New Roman" w:hAnsi="Times New Roman" w:cs="Times New Roman"/>
          <w:lang w:val="en-GB"/>
        </w:rPr>
        <w:fldChar w:fldCharType="separate"/>
      </w:r>
      <w:r w:rsidR="005B4175" w:rsidRPr="005B4175">
        <w:rPr>
          <w:rFonts w:ascii="Times New Roman" w:hAnsi="Times New Roman" w:cs="Times New Roman"/>
        </w:rPr>
        <w:t>Aguadé D, Poyatos R, Rosas T, Martínez-Vilalta J (2015) Comparative drought responses of Quercus ilex L. and Pinus sylvestris L. in a montane forest undergoing a vegetation shift. Forests 6:2505-2529</w:t>
      </w:r>
    </w:p>
    <w:p w14:paraId="1BD4B542" w14:textId="77777777" w:rsidR="005B4175" w:rsidRPr="005B4175" w:rsidRDefault="005B4175" w:rsidP="005B4175">
      <w:pPr>
        <w:pStyle w:val="EndNoteBibliography"/>
        <w:spacing w:line="480" w:lineRule="auto"/>
        <w:ind w:left="720" w:hanging="720"/>
        <w:rPr>
          <w:rFonts w:ascii="Times New Roman" w:hAnsi="Times New Roman" w:cs="Times New Roman"/>
        </w:rPr>
      </w:pPr>
      <w:r w:rsidRPr="005B4175">
        <w:rPr>
          <w:rFonts w:ascii="Times New Roman" w:hAnsi="Times New Roman" w:cs="Times New Roman"/>
        </w:rPr>
        <w:t>Aguirre A, Río Md, Condés S (2018) Intra- and inter-specific variation of the maximum size-density relationship along an aridity gradient in Iberian pinewoods. Forest Ecology and Management 411:90-100</w:t>
      </w:r>
    </w:p>
    <w:p w14:paraId="35BC6884" w14:textId="77777777" w:rsidR="005B4175" w:rsidRPr="005B4175" w:rsidRDefault="005B4175" w:rsidP="005B4175">
      <w:pPr>
        <w:pStyle w:val="EndNoteBibliography"/>
        <w:spacing w:line="480" w:lineRule="auto"/>
        <w:ind w:left="720" w:hanging="720"/>
        <w:rPr>
          <w:rFonts w:ascii="Times New Roman" w:hAnsi="Times New Roman" w:cs="Times New Roman"/>
        </w:rPr>
      </w:pPr>
      <w:r w:rsidRPr="005B4175">
        <w:rPr>
          <w:rFonts w:ascii="Times New Roman" w:hAnsi="Times New Roman" w:cs="Times New Roman"/>
        </w:rPr>
        <w:t>Alcock MR, Morton AJ (1981) The sulphur content and pH of rainfall and throughfall under pine and birch. Journal of Applied Ecology 18:835-839</w:t>
      </w:r>
    </w:p>
    <w:p w14:paraId="2C2C0A40" w14:textId="77777777" w:rsidR="005B4175" w:rsidRPr="005B4175" w:rsidRDefault="005B4175" w:rsidP="005B4175">
      <w:pPr>
        <w:pStyle w:val="EndNoteBibliography"/>
        <w:spacing w:line="480" w:lineRule="auto"/>
        <w:ind w:left="720" w:hanging="720"/>
        <w:rPr>
          <w:rFonts w:ascii="Times New Roman" w:hAnsi="Times New Roman" w:cs="Times New Roman"/>
        </w:rPr>
      </w:pPr>
      <w:r w:rsidRPr="005B4175">
        <w:rPr>
          <w:rFonts w:ascii="Times New Roman" w:hAnsi="Times New Roman" w:cs="Times New Roman"/>
        </w:rPr>
        <w:t>Alden H (1997) Softwoods of North America. United States Department of Agriculture, Forest Service, Forest Products Laboratory. Gen. Tech. Report FPL-GTR-102, p 151</w:t>
      </w:r>
    </w:p>
    <w:p w14:paraId="603A3CC7" w14:textId="77777777" w:rsidR="005B4175" w:rsidRPr="005B4175" w:rsidRDefault="005B4175" w:rsidP="005B4175">
      <w:pPr>
        <w:pStyle w:val="EndNoteBibliography"/>
        <w:spacing w:line="480" w:lineRule="auto"/>
        <w:ind w:left="720" w:hanging="720"/>
        <w:rPr>
          <w:rFonts w:ascii="Times New Roman" w:hAnsi="Times New Roman" w:cs="Times New Roman"/>
        </w:rPr>
      </w:pPr>
      <w:r w:rsidRPr="005B4175">
        <w:rPr>
          <w:rFonts w:ascii="Times New Roman" w:hAnsi="Times New Roman" w:cs="Times New Roman"/>
        </w:rPr>
        <w:t>Augusto L, Ranger J, Binkley D, Rothe A (2002) Impact of several common tree species of European temperate forests on soil fertility. Annals of Forest Science 59:233-253</w:t>
      </w:r>
    </w:p>
    <w:p w14:paraId="18B2DDA3" w14:textId="77777777" w:rsidR="005B4175" w:rsidRPr="00360478" w:rsidRDefault="005B4175" w:rsidP="005B4175">
      <w:pPr>
        <w:pStyle w:val="EndNoteBibliography"/>
        <w:spacing w:line="480" w:lineRule="auto"/>
        <w:ind w:left="720" w:hanging="720"/>
        <w:rPr>
          <w:rFonts w:ascii="Times New Roman" w:hAnsi="Times New Roman" w:cs="Times New Roman"/>
          <w:lang w:val="fr-CH"/>
        </w:rPr>
      </w:pPr>
      <w:r w:rsidRPr="005B4175">
        <w:rPr>
          <w:rFonts w:ascii="Times New Roman" w:hAnsi="Times New Roman" w:cs="Times New Roman"/>
        </w:rPr>
        <w:t xml:space="preserve">Augustynczik ALD, Hartig F, Minunno F, Kahle H-P, Diaconu D, Hanewinkel M, Yousefpour R (2017) Productivity of </w:t>
      </w:r>
      <w:r w:rsidRPr="005B4175">
        <w:rPr>
          <w:rFonts w:ascii="Times New Roman" w:hAnsi="Times New Roman" w:cs="Times New Roman"/>
          <w:i/>
        </w:rPr>
        <w:t>Fagus sylvatica</w:t>
      </w:r>
      <w:r w:rsidRPr="005B4175">
        <w:rPr>
          <w:rFonts w:ascii="Times New Roman" w:hAnsi="Times New Roman" w:cs="Times New Roman"/>
        </w:rPr>
        <w:t xml:space="preserve"> under climate change - A Bayesian analysis of risk and uncertainty using the model 3-PG. </w:t>
      </w:r>
      <w:r w:rsidRPr="00360478">
        <w:rPr>
          <w:rFonts w:ascii="Times New Roman" w:hAnsi="Times New Roman" w:cs="Times New Roman"/>
          <w:lang w:val="fr-CH"/>
        </w:rPr>
        <w:t>Forest Ecology and Management 401:192-206</w:t>
      </w:r>
    </w:p>
    <w:p w14:paraId="0C338D1E" w14:textId="77777777" w:rsidR="005B4175" w:rsidRPr="005B4175" w:rsidRDefault="005B4175" w:rsidP="005B4175">
      <w:pPr>
        <w:pStyle w:val="EndNoteBibliography"/>
        <w:spacing w:line="480" w:lineRule="auto"/>
        <w:ind w:left="720" w:hanging="720"/>
        <w:rPr>
          <w:rFonts w:ascii="Times New Roman" w:hAnsi="Times New Roman" w:cs="Times New Roman"/>
        </w:rPr>
      </w:pPr>
      <w:r w:rsidRPr="00360478">
        <w:rPr>
          <w:rFonts w:ascii="Times New Roman" w:hAnsi="Times New Roman" w:cs="Times New Roman"/>
          <w:lang w:val="fr-CH"/>
        </w:rPr>
        <w:t xml:space="preserve">Aussenac G, Boulangeat C (1980) Interception des précipitations et évapotranspiration réelle dans des peuplements du feuillu (Fagus silvatica L.) et de résineux (Pseudotsuga menziesii (Mirb) Franco). </w:t>
      </w:r>
      <w:r w:rsidRPr="005B4175">
        <w:rPr>
          <w:rFonts w:ascii="Times New Roman" w:hAnsi="Times New Roman" w:cs="Times New Roman"/>
        </w:rPr>
        <w:t>Annales Des Sciences Forestieres 37:91-107</w:t>
      </w:r>
    </w:p>
    <w:p w14:paraId="0C0F5288" w14:textId="77777777" w:rsidR="005B4175" w:rsidRPr="00360478" w:rsidRDefault="005B4175" w:rsidP="005B4175">
      <w:pPr>
        <w:pStyle w:val="EndNoteBibliography"/>
        <w:spacing w:line="480" w:lineRule="auto"/>
        <w:ind w:left="720" w:hanging="720"/>
        <w:rPr>
          <w:rFonts w:ascii="Times New Roman" w:hAnsi="Times New Roman" w:cs="Times New Roman"/>
          <w:lang w:val="fr-CH"/>
        </w:rPr>
      </w:pPr>
      <w:r w:rsidRPr="005B4175">
        <w:rPr>
          <w:rFonts w:ascii="Times New Roman" w:hAnsi="Times New Roman" w:cs="Times New Roman"/>
        </w:rPr>
        <w:t>Balster NJ, Marshall JD (2000) Eight-year responses of light interception, effective leaf area index, and stemwood production in fertilized stands of interior Douglas-fir (</w:t>
      </w:r>
      <w:r w:rsidRPr="005B4175">
        <w:rPr>
          <w:rFonts w:ascii="Times New Roman" w:hAnsi="Times New Roman" w:cs="Times New Roman"/>
          <w:i/>
        </w:rPr>
        <w:t>Pseudotsuga rnenziesii var. glauca</w:t>
      </w:r>
      <w:r w:rsidRPr="005B4175">
        <w:rPr>
          <w:rFonts w:ascii="Times New Roman" w:hAnsi="Times New Roman" w:cs="Times New Roman"/>
        </w:rPr>
        <w:t xml:space="preserve">). </w:t>
      </w:r>
      <w:r w:rsidRPr="00360478">
        <w:rPr>
          <w:rFonts w:ascii="Times New Roman" w:hAnsi="Times New Roman" w:cs="Times New Roman"/>
          <w:lang w:val="fr-CH"/>
        </w:rPr>
        <w:t>Canadian Journal of Forest Research 30:733-743</w:t>
      </w:r>
    </w:p>
    <w:p w14:paraId="032305B1" w14:textId="77777777" w:rsidR="005B4175" w:rsidRPr="005B4175" w:rsidRDefault="005B4175" w:rsidP="005B4175">
      <w:pPr>
        <w:pStyle w:val="EndNoteBibliography"/>
        <w:spacing w:line="480" w:lineRule="auto"/>
        <w:ind w:left="720" w:hanging="720"/>
        <w:rPr>
          <w:rFonts w:ascii="Times New Roman" w:hAnsi="Times New Roman" w:cs="Times New Roman"/>
        </w:rPr>
      </w:pPr>
      <w:r w:rsidRPr="00360478">
        <w:rPr>
          <w:rFonts w:ascii="Times New Roman" w:hAnsi="Times New Roman" w:cs="Times New Roman"/>
          <w:lang w:val="fr-CH"/>
        </w:rPr>
        <w:lastRenderedPageBreak/>
        <w:t xml:space="preserve">Barbaroux C (2002) Analyse et modélisation des flux de carbone de peuplements forestiers pour la compréhension de la croissance de deux espèces feuillues </w:t>
      </w:r>
      <w:r w:rsidRPr="00360478">
        <w:rPr>
          <w:rFonts w:ascii="Times New Roman" w:hAnsi="Times New Roman" w:cs="Times New Roman"/>
          <w:i/>
          <w:lang w:val="fr-CH"/>
        </w:rPr>
        <w:t>Quercus petraea</w:t>
      </w:r>
      <w:r w:rsidRPr="00360478">
        <w:rPr>
          <w:rFonts w:ascii="Times New Roman" w:hAnsi="Times New Roman" w:cs="Times New Roman"/>
          <w:lang w:val="fr-CH"/>
        </w:rPr>
        <w:t xml:space="preserve"> et </w:t>
      </w:r>
      <w:r w:rsidRPr="00360478">
        <w:rPr>
          <w:rFonts w:ascii="Times New Roman" w:hAnsi="Times New Roman" w:cs="Times New Roman"/>
          <w:i/>
          <w:lang w:val="fr-CH"/>
        </w:rPr>
        <w:t>Fagus sylvatica</w:t>
      </w:r>
      <w:r w:rsidRPr="00360478">
        <w:rPr>
          <w:rFonts w:ascii="Times New Roman" w:hAnsi="Times New Roman" w:cs="Times New Roman"/>
          <w:lang w:val="fr-CH"/>
        </w:rPr>
        <w:t xml:space="preserve">. </w:t>
      </w:r>
      <w:r w:rsidRPr="005B4175">
        <w:rPr>
          <w:rFonts w:ascii="Times New Roman" w:hAnsi="Times New Roman" w:cs="Times New Roman"/>
        </w:rPr>
        <w:t>PhD PhD, University of Paris-Sud, Orsay, France</w:t>
      </w:r>
    </w:p>
    <w:p w14:paraId="1EBD74F2" w14:textId="77777777" w:rsidR="005B4175" w:rsidRPr="005B4175" w:rsidRDefault="005B4175" w:rsidP="005B4175">
      <w:pPr>
        <w:pStyle w:val="EndNoteBibliography"/>
        <w:spacing w:line="480" w:lineRule="auto"/>
        <w:ind w:left="720" w:hanging="720"/>
        <w:rPr>
          <w:rFonts w:ascii="Times New Roman" w:hAnsi="Times New Roman" w:cs="Times New Roman"/>
        </w:rPr>
      </w:pPr>
      <w:r w:rsidRPr="005B4175">
        <w:rPr>
          <w:rFonts w:ascii="Times New Roman" w:hAnsi="Times New Roman" w:cs="Times New Roman"/>
        </w:rPr>
        <w:t>Barbier S, Balandier P, Gosselin F (2009) Influence of several tree traits on rainfall partitioning in temperate and boreal forests: a review. Annals of Forest Science 66:602</w:t>
      </w:r>
    </w:p>
    <w:p w14:paraId="4F4F6D5A" w14:textId="77777777" w:rsidR="005B4175" w:rsidRPr="005B4175" w:rsidRDefault="005B4175" w:rsidP="005B4175">
      <w:pPr>
        <w:pStyle w:val="EndNoteBibliography"/>
        <w:spacing w:line="480" w:lineRule="auto"/>
        <w:ind w:left="720" w:hanging="720"/>
        <w:rPr>
          <w:rFonts w:ascii="Times New Roman" w:hAnsi="Times New Roman" w:cs="Times New Roman"/>
        </w:rPr>
      </w:pPr>
      <w:r w:rsidRPr="005B4175">
        <w:rPr>
          <w:rFonts w:ascii="Times New Roman" w:hAnsi="Times New Roman" w:cs="Times New Roman"/>
        </w:rPr>
        <w:t>Beadle CL, Talbot H, Neilson RE, Jarvis PG (1985) Stomatal conductance and photosynthesis in a mature Scots Pine forest. III. Variation in canopy conductance and canopy photosynthesis. Journal of Applied Ecology 22:587-595</w:t>
      </w:r>
    </w:p>
    <w:p w14:paraId="15F1B2FD" w14:textId="77777777" w:rsidR="005B4175" w:rsidRPr="005B4175" w:rsidRDefault="005B4175" w:rsidP="005B4175">
      <w:pPr>
        <w:pStyle w:val="EndNoteBibliography"/>
        <w:spacing w:line="480" w:lineRule="auto"/>
        <w:ind w:left="720" w:hanging="720"/>
        <w:rPr>
          <w:rFonts w:ascii="Times New Roman" w:hAnsi="Times New Roman" w:cs="Times New Roman"/>
        </w:rPr>
      </w:pPr>
      <w:r w:rsidRPr="005B4175">
        <w:rPr>
          <w:rFonts w:ascii="Times New Roman" w:hAnsi="Times New Roman" w:cs="Times New Roman"/>
        </w:rPr>
        <w:t>Bixby M (2011) Interception in open-grown Douglas-fir (</w:t>
      </w:r>
      <w:r w:rsidRPr="005B4175">
        <w:rPr>
          <w:rFonts w:ascii="Times New Roman" w:hAnsi="Times New Roman" w:cs="Times New Roman"/>
          <w:i/>
        </w:rPr>
        <w:t>Pseudotsuga menziesii</w:t>
      </w:r>
      <w:r w:rsidRPr="005B4175">
        <w:rPr>
          <w:rFonts w:ascii="Times New Roman" w:hAnsi="Times New Roman" w:cs="Times New Roman"/>
        </w:rPr>
        <w:t>) urban canopy Master Master, Portland State University</w:t>
      </w:r>
    </w:p>
    <w:p w14:paraId="64BB0474" w14:textId="77777777" w:rsidR="005B4175" w:rsidRPr="005B4175" w:rsidRDefault="005B4175" w:rsidP="005B4175">
      <w:pPr>
        <w:pStyle w:val="EndNoteBibliography"/>
        <w:spacing w:line="480" w:lineRule="auto"/>
        <w:ind w:left="720" w:hanging="720"/>
        <w:rPr>
          <w:rFonts w:ascii="Times New Roman" w:hAnsi="Times New Roman" w:cs="Times New Roman"/>
        </w:rPr>
      </w:pPr>
      <w:r w:rsidRPr="005B4175">
        <w:rPr>
          <w:rFonts w:ascii="Times New Roman" w:hAnsi="Times New Roman" w:cs="Times New Roman"/>
        </w:rPr>
        <w:t>Bolte A, Rahmann T, Kuhr M, Pogoda P, Murach D, Gadow Kv (2004) Relationships between tree dimension and coarse root biomass in mixed stands of European beech (</w:t>
      </w:r>
      <w:r w:rsidRPr="005B4175">
        <w:rPr>
          <w:rFonts w:ascii="Times New Roman" w:hAnsi="Times New Roman" w:cs="Times New Roman"/>
          <w:i/>
        </w:rPr>
        <w:t>Fagus sylvatica</w:t>
      </w:r>
      <w:r w:rsidRPr="005B4175">
        <w:rPr>
          <w:rFonts w:ascii="Times New Roman" w:hAnsi="Times New Roman" w:cs="Times New Roman"/>
        </w:rPr>
        <w:t xml:space="preserve"> L.) and Norway spruce (</w:t>
      </w:r>
      <w:r w:rsidRPr="005B4175">
        <w:rPr>
          <w:rFonts w:ascii="Times New Roman" w:hAnsi="Times New Roman" w:cs="Times New Roman"/>
          <w:i/>
        </w:rPr>
        <w:t>Picea abies</w:t>
      </w:r>
      <w:r w:rsidRPr="005B4175">
        <w:rPr>
          <w:rFonts w:ascii="Times New Roman" w:hAnsi="Times New Roman" w:cs="Times New Roman"/>
        </w:rPr>
        <w:t xml:space="preserve"> L. Karst.). Plant And Soil 264:1-11</w:t>
      </w:r>
    </w:p>
    <w:p w14:paraId="2BCE8F0B" w14:textId="77777777" w:rsidR="005B4175" w:rsidRPr="005B4175" w:rsidRDefault="005B4175" w:rsidP="005B4175">
      <w:pPr>
        <w:pStyle w:val="EndNoteBibliography"/>
        <w:spacing w:line="480" w:lineRule="auto"/>
        <w:ind w:left="720" w:hanging="720"/>
        <w:rPr>
          <w:rFonts w:ascii="Times New Roman" w:hAnsi="Times New Roman" w:cs="Times New Roman"/>
        </w:rPr>
      </w:pPr>
      <w:r w:rsidRPr="005B4175">
        <w:rPr>
          <w:rFonts w:ascii="Times New Roman" w:hAnsi="Times New Roman" w:cs="Times New Roman"/>
        </w:rPr>
        <w:t>Braun S, Schindler C, Leuzinger S (2010) Use of sap flow measurements to validate stomatal functions for mature beech (</w:t>
      </w:r>
      <w:r w:rsidRPr="005B4175">
        <w:rPr>
          <w:rFonts w:ascii="Times New Roman" w:hAnsi="Times New Roman" w:cs="Times New Roman"/>
          <w:i/>
        </w:rPr>
        <w:t>Fagus sylvatica</w:t>
      </w:r>
      <w:r w:rsidRPr="005B4175">
        <w:rPr>
          <w:rFonts w:ascii="Times New Roman" w:hAnsi="Times New Roman" w:cs="Times New Roman"/>
        </w:rPr>
        <w:t>) in view of ozone uptake calculations. Environmental Pollution 158:2954-2963</w:t>
      </w:r>
    </w:p>
    <w:p w14:paraId="2E6C9A30" w14:textId="77777777" w:rsidR="005B4175" w:rsidRPr="005B4175" w:rsidRDefault="005B4175" w:rsidP="005B4175">
      <w:pPr>
        <w:pStyle w:val="EndNoteBibliography"/>
        <w:spacing w:line="480" w:lineRule="auto"/>
        <w:ind w:left="720" w:hanging="720"/>
        <w:rPr>
          <w:rFonts w:ascii="Times New Roman" w:hAnsi="Times New Roman" w:cs="Times New Roman"/>
        </w:rPr>
      </w:pPr>
      <w:r w:rsidRPr="005B4175">
        <w:rPr>
          <w:rFonts w:ascii="Times New Roman" w:hAnsi="Times New Roman" w:cs="Times New Roman"/>
        </w:rPr>
        <w:t>Bréda N, Huc R, Granier A, Dreyer E (2006) Temperate forest trees and stands under severe drought: a review of ecophysiological responses, adaptation processes and long-term consequences. Annals Des Sciences Forestieres 63:625-644</w:t>
      </w:r>
    </w:p>
    <w:p w14:paraId="6FC4F7CF" w14:textId="77777777" w:rsidR="005B4175" w:rsidRPr="005B4175" w:rsidRDefault="005B4175" w:rsidP="005B4175">
      <w:pPr>
        <w:pStyle w:val="EndNoteBibliography"/>
        <w:spacing w:line="480" w:lineRule="auto"/>
        <w:ind w:left="720" w:hanging="720"/>
        <w:rPr>
          <w:rFonts w:ascii="Times New Roman" w:hAnsi="Times New Roman" w:cs="Times New Roman"/>
        </w:rPr>
      </w:pPr>
      <w:r w:rsidRPr="005B4175">
        <w:rPr>
          <w:rFonts w:ascii="Times New Roman" w:hAnsi="Times New Roman" w:cs="Times New Roman"/>
        </w:rPr>
        <w:t>Brzeziecki B, Kienast F (1994) Classifying the life-history strategies of trees on the basis of the Grimian model. Forest Ecology and Management 69:167-187</w:t>
      </w:r>
    </w:p>
    <w:p w14:paraId="551BA249" w14:textId="77777777" w:rsidR="005B4175" w:rsidRPr="005B4175" w:rsidRDefault="005B4175" w:rsidP="005B4175">
      <w:pPr>
        <w:pStyle w:val="EndNoteBibliography"/>
        <w:spacing w:line="480" w:lineRule="auto"/>
        <w:ind w:left="720" w:hanging="720"/>
        <w:rPr>
          <w:rFonts w:ascii="Times New Roman" w:hAnsi="Times New Roman" w:cs="Times New Roman"/>
        </w:rPr>
      </w:pPr>
      <w:r w:rsidRPr="005B4175">
        <w:rPr>
          <w:rFonts w:ascii="Times New Roman" w:hAnsi="Times New Roman" w:cs="Times New Roman"/>
        </w:rPr>
        <w:t>Bugmann H (1994) On the ecology of mountainous forests in a changing climate: A simulation study. PhD, Swiss Federal Institute of Technology Zürich</w:t>
      </w:r>
    </w:p>
    <w:p w14:paraId="230009C4" w14:textId="77777777" w:rsidR="005B4175" w:rsidRPr="005B4175" w:rsidRDefault="005B4175" w:rsidP="005B4175">
      <w:pPr>
        <w:pStyle w:val="EndNoteBibliography"/>
        <w:spacing w:line="480" w:lineRule="auto"/>
        <w:ind w:left="720" w:hanging="720"/>
        <w:rPr>
          <w:rFonts w:ascii="Times New Roman" w:hAnsi="Times New Roman" w:cs="Times New Roman"/>
        </w:rPr>
      </w:pPr>
      <w:r w:rsidRPr="005B4175">
        <w:rPr>
          <w:rFonts w:ascii="Times New Roman" w:hAnsi="Times New Roman" w:cs="Times New Roman"/>
        </w:rPr>
        <w:lastRenderedPageBreak/>
        <w:t>Cape JN, Brown AHF, Robertson SMC, Howson G, Paterson IS (1991) Interspecies comparisons of throughfall and stemflow at three sites in northern Britain Forest Ecology and Management 46:165-177</w:t>
      </w:r>
    </w:p>
    <w:p w14:paraId="0C731CBE" w14:textId="77777777" w:rsidR="005B4175" w:rsidRPr="005B4175" w:rsidRDefault="005B4175" w:rsidP="005B4175">
      <w:pPr>
        <w:pStyle w:val="EndNoteBibliography"/>
        <w:spacing w:line="480" w:lineRule="auto"/>
        <w:ind w:left="720" w:hanging="720"/>
        <w:rPr>
          <w:rFonts w:ascii="Times New Roman" w:hAnsi="Times New Roman" w:cs="Times New Roman"/>
        </w:rPr>
      </w:pPr>
      <w:r w:rsidRPr="005B4175">
        <w:rPr>
          <w:rFonts w:ascii="Times New Roman" w:hAnsi="Times New Roman" w:cs="Times New Roman"/>
        </w:rPr>
        <w:t>Charru M, Seynave I, Morneau F, Rivoire M, Bontemps J-D (2012) Significant differences and curvilinearity in the self-thinning relationships of 11 temperate tree species assessed from forest inventory data. Annals of Forest Science 69:195-205</w:t>
      </w:r>
    </w:p>
    <w:p w14:paraId="3B08FF6A" w14:textId="77777777" w:rsidR="005B4175" w:rsidRPr="005B4175" w:rsidRDefault="005B4175" w:rsidP="005B4175">
      <w:pPr>
        <w:pStyle w:val="EndNoteBibliography"/>
        <w:spacing w:line="480" w:lineRule="auto"/>
        <w:ind w:left="720" w:hanging="720"/>
        <w:rPr>
          <w:rFonts w:ascii="Times New Roman" w:hAnsi="Times New Roman" w:cs="Times New Roman"/>
        </w:rPr>
      </w:pPr>
      <w:r w:rsidRPr="005B4175">
        <w:rPr>
          <w:rFonts w:ascii="Times New Roman" w:hAnsi="Times New Roman" w:cs="Times New Roman"/>
        </w:rPr>
        <w:t>Cienciala E, Cerny M, Alptauer J, Exnerova Z (2005) Biomass functions applicable to European beech. Journal of Forest Science 51:147-154</w:t>
      </w:r>
    </w:p>
    <w:p w14:paraId="51CAF289" w14:textId="77777777" w:rsidR="005B4175" w:rsidRPr="005B4175" w:rsidRDefault="005B4175" w:rsidP="005B4175">
      <w:pPr>
        <w:pStyle w:val="EndNoteBibliography"/>
        <w:spacing w:line="480" w:lineRule="auto"/>
        <w:ind w:left="720" w:hanging="720"/>
        <w:rPr>
          <w:rFonts w:ascii="Times New Roman" w:hAnsi="Times New Roman" w:cs="Times New Roman"/>
        </w:rPr>
      </w:pPr>
      <w:r w:rsidRPr="005B4175">
        <w:rPr>
          <w:rFonts w:ascii="Times New Roman" w:hAnsi="Times New Roman" w:cs="Times New Roman"/>
        </w:rPr>
        <w:t xml:space="preserve">Cienciala E, Lindroth A, Čermák J, Hällgren J-E, Kučera J (1992) Assessment of transpiration estimates for </w:t>
      </w:r>
      <w:r w:rsidRPr="005B4175">
        <w:rPr>
          <w:rFonts w:ascii="Times New Roman" w:hAnsi="Times New Roman" w:cs="Times New Roman"/>
          <w:i/>
        </w:rPr>
        <w:t>Picea abies</w:t>
      </w:r>
      <w:r w:rsidRPr="005B4175">
        <w:rPr>
          <w:rFonts w:ascii="Times New Roman" w:hAnsi="Times New Roman" w:cs="Times New Roman"/>
        </w:rPr>
        <w:t xml:space="preserve"> trees during a growing season. Trees 6:121-127</w:t>
      </w:r>
    </w:p>
    <w:p w14:paraId="040E83F8" w14:textId="77777777" w:rsidR="005B4175" w:rsidRPr="005B4175" w:rsidRDefault="005B4175" w:rsidP="005B4175">
      <w:pPr>
        <w:pStyle w:val="EndNoteBibliography"/>
        <w:spacing w:line="480" w:lineRule="auto"/>
        <w:ind w:left="720" w:hanging="720"/>
        <w:rPr>
          <w:rFonts w:ascii="Times New Roman" w:hAnsi="Times New Roman" w:cs="Times New Roman"/>
        </w:rPr>
      </w:pPr>
      <w:r w:rsidRPr="005B4175">
        <w:rPr>
          <w:rFonts w:ascii="Times New Roman" w:hAnsi="Times New Roman" w:cs="Times New Roman"/>
        </w:rPr>
        <w:t xml:space="preserve">Condés S, Río Md, Sterba H (2013) Mixing effect on volume growth of </w:t>
      </w:r>
      <w:r w:rsidRPr="005B4175">
        <w:rPr>
          <w:rFonts w:ascii="Times New Roman" w:hAnsi="Times New Roman" w:cs="Times New Roman"/>
          <w:i/>
        </w:rPr>
        <w:t>Fagus sylvatica</w:t>
      </w:r>
      <w:r w:rsidRPr="005B4175">
        <w:rPr>
          <w:rFonts w:ascii="Times New Roman" w:hAnsi="Times New Roman" w:cs="Times New Roman"/>
        </w:rPr>
        <w:t xml:space="preserve"> and </w:t>
      </w:r>
      <w:r w:rsidRPr="005B4175">
        <w:rPr>
          <w:rFonts w:ascii="Times New Roman" w:hAnsi="Times New Roman" w:cs="Times New Roman"/>
          <w:i/>
        </w:rPr>
        <w:t>Pinus sylvestris</w:t>
      </w:r>
      <w:r w:rsidRPr="005B4175">
        <w:rPr>
          <w:rFonts w:ascii="Times New Roman" w:hAnsi="Times New Roman" w:cs="Times New Roman"/>
        </w:rPr>
        <w:t xml:space="preserve"> is modulated by stand density. Forest Ecology and Management 292:86-95</w:t>
      </w:r>
    </w:p>
    <w:p w14:paraId="5B7E824E" w14:textId="77777777" w:rsidR="005B4175" w:rsidRPr="005B4175" w:rsidRDefault="005B4175" w:rsidP="005B4175">
      <w:pPr>
        <w:pStyle w:val="EndNoteBibliography"/>
        <w:spacing w:line="480" w:lineRule="auto"/>
        <w:ind w:left="720" w:hanging="720"/>
        <w:rPr>
          <w:rFonts w:ascii="Times New Roman" w:hAnsi="Times New Roman" w:cs="Times New Roman"/>
        </w:rPr>
      </w:pPr>
      <w:r w:rsidRPr="005B4175">
        <w:rPr>
          <w:rFonts w:ascii="Times New Roman" w:hAnsi="Times New Roman" w:cs="Times New Roman"/>
        </w:rPr>
        <w:t>Condés S, Vallet P, Bielak K, Bravo-Oviedo A, Coll L, Ducey MJ, Pach M, Pretzsch H, Sterba H, Vayreda J, Río Md (2017) Climate influences on the maximum size-density relationship in Scots pine (</w:t>
      </w:r>
      <w:r w:rsidRPr="005B4175">
        <w:rPr>
          <w:rFonts w:ascii="Times New Roman" w:hAnsi="Times New Roman" w:cs="Times New Roman"/>
          <w:i/>
        </w:rPr>
        <w:t>Pinus sylvestris</w:t>
      </w:r>
      <w:r w:rsidRPr="005B4175">
        <w:rPr>
          <w:rFonts w:ascii="Times New Roman" w:hAnsi="Times New Roman" w:cs="Times New Roman"/>
        </w:rPr>
        <w:t xml:space="preserve"> L.) and European beech (</w:t>
      </w:r>
      <w:r w:rsidRPr="005B4175">
        <w:rPr>
          <w:rFonts w:ascii="Times New Roman" w:hAnsi="Times New Roman" w:cs="Times New Roman"/>
          <w:i/>
        </w:rPr>
        <w:t>Fagus sylvatica</w:t>
      </w:r>
      <w:r w:rsidRPr="005B4175">
        <w:rPr>
          <w:rFonts w:ascii="Times New Roman" w:hAnsi="Times New Roman" w:cs="Times New Roman"/>
        </w:rPr>
        <w:t xml:space="preserve"> L.) stands. Forest Ecology and Management 385:295-307</w:t>
      </w:r>
    </w:p>
    <w:p w14:paraId="5199C617" w14:textId="77777777" w:rsidR="005B4175" w:rsidRPr="005B4175" w:rsidRDefault="005B4175" w:rsidP="005B4175">
      <w:pPr>
        <w:pStyle w:val="EndNoteBibliography"/>
        <w:spacing w:line="480" w:lineRule="auto"/>
        <w:ind w:left="720" w:hanging="720"/>
        <w:rPr>
          <w:rFonts w:ascii="Times New Roman" w:hAnsi="Times New Roman" w:cs="Times New Roman"/>
        </w:rPr>
      </w:pPr>
      <w:r w:rsidRPr="005B4175">
        <w:rPr>
          <w:rFonts w:ascii="Times New Roman" w:hAnsi="Times New Roman" w:cs="Times New Roman"/>
        </w:rPr>
        <w:t>del Río M, Montero G, Bravo F (2001) Analysis of diameter - density relationships and self-thinning in non-thinned even-aged Scots pine stands. Forest Ecology and Management 142:79-82</w:t>
      </w:r>
    </w:p>
    <w:p w14:paraId="409E1C88" w14:textId="77777777" w:rsidR="005B4175" w:rsidRPr="005B4175" w:rsidRDefault="005B4175" w:rsidP="005B4175">
      <w:pPr>
        <w:pStyle w:val="EndNoteBibliography"/>
        <w:spacing w:line="480" w:lineRule="auto"/>
        <w:ind w:left="720" w:hanging="720"/>
        <w:rPr>
          <w:rFonts w:ascii="Times New Roman" w:hAnsi="Times New Roman" w:cs="Times New Roman"/>
        </w:rPr>
      </w:pPr>
      <w:r w:rsidRPr="005B4175">
        <w:rPr>
          <w:rFonts w:ascii="Times New Roman" w:hAnsi="Times New Roman" w:cs="Times New Roman"/>
        </w:rPr>
        <w:t>Didion M, Herold A, Thürig E (2019) Whole tree biomass and carbon stock. In: Fischer C, Traub B (eds) Swiss National Forest Inventory – Methods and models of the fourth assessment, managing forest ecosystems. Springer International Publishing, pp 243-248</w:t>
      </w:r>
    </w:p>
    <w:p w14:paraId="3A5C5954" w14:textId="77777777" w:rsidR="005B4175" w:rsidRPr="005B4175" w:rsidRDefault="005B4175" w:rsidP="005B4175">
      <w:pPr>
        <w:pStyle w:val="EndNoteBibliography"/>
        <w:spacing w:line="480" w:lineRule="auto"/>
        <w:ind w:left="720" w:hanging="720"/>
        <w:rPr>
          <w:rFonts w:ascii="Times New Roman" w:hAnsi="Times New Roman" w:cs="Times New Roman"/>
        </w:rPr>
      </w:pPr>
      <w:r w:rsidRPr="005B4175">
        <w:rPr>
          <w:rFonts w:ascii="Times New Roman" w:hAnsi="Times New Roman" w:cs="Times New Roman"/>
        </w:rPr>
        <w:lastRenderedPageBreak/>
        <w:t>Dolman AJ, van den Burg GJ (1988) Stomatal behaviour in an oak canopy. Agricultural and Forest Meteorology 43:99-108</w:t>
      </w:r>
    </w:p>
    <w:p w14:paraId="202DE833" w14:textId="77777777" w:rsidR="005B4175" w:rsidRPr="005B4175" w:rsidRDefault="005B4175" w:rsidP="005B4175">
      <w:pPr>
        <w:pStyle w:val="EndNoteBibliography"/>
        <w:spacing w:line="480" w:lineRule="auto"/>
        <w:ind w:left="720" w:hanging="720"/>
        <w:rPr>
          <w:rFonts w:ascii="Times New Roman" w:hAnsi="Times New Roman" w:cs="Times New Roman"/>
        </w:rPr>
      </w:pPr>
      <w:r w:rsidRPr="005B4175">
        <w:rPr>
          <w:rFonts w:ascii="Times New Roman" w:hAnsi="Times New Roman" w:cs="Times New Roman"/>
        </w:rPr>
        <w:t>Drenkhan R, Kurkela T, Hanso M (2006) The relationship between the needle age and the growth rate in Scots pine (Pinus sylvestris): a retrospective analysis by needle trace method (NTM). European Journal of Forest Research 125:397-405</w:t>
      </w:r>
    </w:p>
    <w:p w14:paraId="36CB786D" w14:textId="77777777" w:rsidR="005B4175" w:rsidRPr="005B4175" w:rsidRDefault="005B4175" w:rsidP="005B4175">
      <w:pPr>
        <w:pStyle w:val="EndNoteBibliography"/>
        <w:spacing w:line="480" w:lineRule="auto"/>
        <w:ind w:left="720" w:hanging="720"/>
        <w:rPr>
          <w:rFonts w:ascii="Times New Roman" w:hAnsi="Times New Roman" w:cs="Times New Roman"/>
        </w:rPr>
      </w:pPr>
      <w:r w:rsidRPr="005B4175">
        <w:rPr>
          <w:rFonts w:ascii="Times New Roman" w:hAnsi="Times New Roman" w:cs="Times New Roman"/>
        </w:rPr>
        <w:t>Dreyer E, Le Roux X, Montpied P, Daudet FA, Masson F (2001) Temperature response of leaf photosynthetic capacity in seedlings from seven temperate tree species. Tree Physiology 21:223-232</w:t>
      </w:r>
    </w:p>
    <w:p w14:paraId="20F5D069" w14:textId="77777777" w:rsidR="005B4175" w:rsidRPr="005B4175" w:rsidRDefault="005B4175" w:rsidP="005B4175">
      <w:pPr>
        <w:pStyle w:val="EndNoteBibliography"/>
        <w:spacing w:line="480" w:lineRule="auto"/>
        <w:ind w:left="720" w:hanging="720"/>
        <w:rPr>
          <w:rFonts w:ascii="Times New Roman" w:hAnsi="Times New Roman" w:cs="Times New Roman"/>
        </w:rPr>
      </w:pPr>
      <w:r w:rsidRPr="005B4175">
        <w:rPr>
          <w:rFonts w:ascii="Times New Roman" w:hAnsi="Times New Roman" w:cs="Times New Roman"/>
        </w:rPr>
        <w:t xml:space="preserve">Dye PJ, Versfeld DB (1992) Rainfall interception by a ten-year-old </w:t>
      </w:r>
      <w:r w:rsidRPr="005B4175">
        <w:rPr>
          <w:rFonts w:ascii="Times New Roman" w:hAnsi="Times New Roman" w:cs="Times New Roman"/>
          <w:i/>
        </w:rPr>
        <w:t>Pinus patula</w:t>
      </w:r>
      <w:r w:rsidRPr="005B4175">
        <w:rPr>
          <w:rFonts w:ascii="Times New Roman" w:hAnsi="Times New Roman" w:cs="Times New Roman"/>
        </w:rPr>
        <w:t xml:space="preserve"> plantation. CSIR report FORDEA 00424, Pretoria</w:t>
      </w:r>
    </w:p>
    <w:p w14:paraId="42B395B8" w14:textId="77777777" w:rsidR="005B4175" w:rsidRPr="005B4175" w:rsidRDefault="005B4175" w:rsidP="005B4175">
      <w:pPr>
        <w:pStyle w:val="EndNoteBibliography"/>
        <w:spacing w:line="480" w:lineRule="auto"/>
        <w:ind w:left="720" w:hanging="720"/>
        <w:rPr>
          <w:rFonts w:ascii="Times New Roman" w:hAnsi="Times New Roman" w:cs="Times New Roman"/>
        </w:rPr>
      </w:pPr>
      <w:r w:rsidRPr="005B4175">
        <w:rPr>
          <w:rFonts w:ascii="Times New Roman" w:hAnsi="Times New Roman" w:cs="Times New Roman"/>
        </w:rPr>
        <w:t>Eensalu E, Kupper P, Sellin A, Rahi M, Sõber A, Kull O (2008) Do stomata operate at the same relative opening range along a canopy profile of Betula pendula? Functional Plant Biology 35:103-110</w:t>
      </w:r>
    </w:p>
    <w:p w14:paraId="1791A7BE" w14:textId="77777777" w:rsidR="005B4175" w:rsidRPr="005B4175" w:rsidRDefault="005B4175" w:rsidP="005B4175">
      <w:pPr>
        <w:pStyle w:val="EndNoteBibliography"/>
        <w:spacing w:line="480" w:lineRule="auto"/>
        <w:ind w:left="720" w:hanging="720"/>
        <w:rPr>
          <w:rFonts w:ascii="Times New Roman" w:hAnsi="Times New Roman" w:cs="Times New Roman"/>
        </w:rPr>
      </w:pPr>
      <w:r w:rsidRPr="005B4175">
        <w:rPr>
          <w:rFonts w:ascii="Times New Roman" w:hAnsi="Times New Roman" w:cs="Times New Roman"/>
        </w:rPr>
        <w:t>Fernández ME, Gyenge J, Schlichter T (2009) Water flux and canopy conductance of natural versus planted forests in Patagonia, South America. Trees 23:415-427</w:t>
      </w:r>
    </w:p>
    <w:p w14:paraId="086C1680" w14:textId="4EBCE1C8" w:rsidR="005B4175" w:rsidRPr="005B4175" w:rsidRDefault="005B4175" w:rsidP="005B4175">
      <w:pPr>
        <w:pStyle w:val="EndNoteBibliography"/>
        <w:spacing w:line="480" w:lineRule="auto"/>
        <w:ind w:left="720" w:hanging="720"/>
        <w:rPr>
          <w:rFonts w:ascii="Times New Roman" w:hAnsi="Times New Roman" w:cs="Times New Roman"/>
        </w:rPr>
      </w:pPr>
      <w:r w:rsidRPr="005B4175">
        <w:rPr>
          <w:rFonts w:ascii="Times New Roman" w:hAnsi="Times New Roman" w:cs="Times New Roman"/>
        </w:rPr>
        <w:t xml:space="preserve">Forrester DI (2020) 3-PG User Manual (available from </w:t>
      </w:r>
      <w:hyperlink r:id="rId11" w:history="1">
        <w:r w:rsidRPr="005B4175">
          <w:rPr>
            <w:rStyle w:val="Hyperlink"/>
            <w:rFonts w:ascii="Times New Roman" w:hAnsi="Times New Roman" w:cs="Times New Roman"/>
          </w:rPr>
          <w:t>https://sites.google.com/site/davidforresterssite/home/projects/3PGmix/3pgmixdownload</w:t>
        </w:r>
      </w:hyperlink>
      <w:r w:rsidRPr="005B4175">
        <w:rPr>
          <w:rFonts w:ascii="Times New Roman" w:hAnsi="Times New Roman" w:cs="Times New Roman"/>
        </w:rPr>
        <w:t>). Swiss Federal Institute for Forest, Snow and Landscape Research WSL, Birmensdorf, Switzerland, p 70</w:t>
      </w:r>
    </w:p>
    <w:p w14:paraId="5A720B18" w14:textId="77777777" w:rsidR="005B4175" w:rsidRPr="005B4175" w:rsidRDefault="005B4175" w:rsidP="005B4175">
      <w:pPr>
        <w:pStyle w:val="EndNoteBibliography"/>
        <w:spacing w:line="480" w:lineRule="auto"/>
        <w:ind w:left="720" w:hanging="720"/>
        <w:rPr>
          <w:rFonts w:ascii="Times New Roman" w:hAnsi="Times New Roman" w:cs="Times New Roman"/>
        </w:rPr>
      </w:pPr>
      <w:r w:rsidRPr="005B4175">
        <w:rPr>
          <w:rFonts w:ascii="Times New Roman" w:hAnsi="Times New Roman" w:cs="Times New Roman"/>
        </w:rPr>
        <w:t xml:space="preserve">Forrester DI, Ammer C, Annighöfer PJ, Avdagic A, Barbeito I, Bielak K, Brazaitis G, Coll L, Río Md, Drössler L, Heym M, Hurt V, Löf M, Matović B, Meloni F, Ouden Jd, Pach M, Pereira MG, Ponette Q, Pretzsch H, Skrzyszewski J, Stojanović D, Svoboda M, Ruiz-Peinado R, Vacchiano G, Verheyen K, Zlatanov T, Bravo-Oviedo A (2017a) Predicting the spatial and temporal dynamics of species interactions in </w:t>
      </w:r>
      <w:r w:rsidRPr="005B4175">
        <w:rPr>
          <w:rFonts w:ascii="Times New Roman" w:hAnsi="Times New Roman" w:cs="Times New Roman"/>
          <w:i/>
        </w:rPr>
        <w:t>Fagus sylvatica</w:t>
      </w:r>
      <w:r w:rsidRPr="005B4175">
        <w:rPr>
          <w:rFonts w:ascii="Times New Roman" w:hAnsi="Times New Roman" w:cs="Times New Roman"/>
        </w:rPr>
        <w:t xml:space="preserve"> </w:t>
      </w:r>
      <w:r w:rsidRPr="005B4175">
        <w:rPr>
          <w:rFonts w:ascii="Times New Roman" w:hAnsi="Times New Roman" w:cs="Times New Roman"/>
        </w:rPr>
        <w:lastRenderedPageBreak/>
        <w:t xml:space="preserve">and </w:t>
      </w:r>
      <w:r w:rsidRPr="005B4175">
        <w:rPr>
          <w:rFonts w:ascii="Times New Roman" w:hAnsi="Times New Roman" w:cs="Times New Roman"/>
          <w:i/>
        </w:rPr>
        <w:t>Pinus sylvestris</w:t>
      </w:r>
      <w:r w:rsidRPr="005B4175">
        <w:rPr>
          <w:rFonts w:ascii="Times New Roman" w:hAnsi="Times New Roman" w:cs="Times New Roman"/>
        </w:rPr>
        <w:t xml:space="preserve"> forests across Europe Forest Ecology and Management 405:112-133</w:t>
      </w:r>
    </w:p>
    <w:p w14:paraId="298AB5FF" w14:textId="77777777" w:rsidR="005B4175" w:rsidRPr="005B4175" w:rsidRDefault="005B4175" w:rsidP="005B4175">
      <w:pPr>
        <w:pStyle w:val="EndNoteBibliography"/>
        <w:spacing w:line="480" w:lineRule="auto"/>
        <w:ind w:left="720" w:hanging="720"/>
        <w:rPr>
          <w:rFonts w:ascii="Times New Roman" w:hAnsi="Times New Roman" w:cs="Times New Roman"/>
        </w:rPr>
      </w:pPr>
      <w:r w:rsidRPr="005B4175">
        <w:rPr>
          <w:rFonts w:ascii="Times New Roman" w:hAnsi="Times New Roman" w:cs="Times New Roman"/>
        </w:rPr>
        <w:t>Forrester DI, Tachauer IHH, Annighoefer P, Barbeito I, Pretzsch H, Ruiz-Peinado R, Stark H, Vacchiano G, Zlatanov T, Chakraborty T, Saha S, Sileshi GW (2017b) Generalized biomass and leaf area allometric equations for European tree species incorporating stand structure, tree age and climate. Forest Ecology and Management 396:160-175</w:t>
      </w:r>
    </w:p>
    <w:p w14:paraId="1C6DA25B" w14:textId="77777777" w:rsidR="005B4175" w:rsidRPr="005B4175" w:rsidRDefault="005B4175" w:rsidP="005B4175">
      <w:pPr>
        <w:pStyle w:val="EndNoteBibliography"/>
        <w:spacing w:line="480" w:lineRule="auto"/>
        <w:ind w:left="720" w:hanging="720"/>
        <w:rPr>
          <w:rFonts w:ascii="Times New Roman" w:hAnsi="Times New Roman" w:cs="Times New Roman"/>
        </w:rPr>
      </w:pPr>
      <w:r w:rsidRPr="005B4175">
        <w:rPr>
          <w:rFonts w:ascii="Times New Roman" w:hAnsi="Times New Roman" w:cs="Times New Roman"/>
        </w:rPr>
        <w:t>Forrester DI, Tang X (2016) Analysing the spatial and temporal dynamics of species interactions in mixed-species forests and the effects of stand density using the 3-PG model. Ecological Modelling 319:233-254</w:t>
      </w:r>
    </w:p>
    <w:p w14:paraId="12D942EF" w14:textId="77777777" w:rsidR="005B4175" w:rsidRPr="005B4175" w:rsidRDefault="005B4175" w:rsidP="005B4175">
      <w:pPr>
        <w:pStyle w:val="EndNoteBibliography"/>
        <w:spacing w:line="480" w:lineRule="auto"/>
        <w:ind w:left="720" w:hanging="720"/>
        <w:rPr>
          <w:rFonts w:ascii="Times New Roman" w:hAnsi="Times New Roman" w:cs="Times New Roman"/>
        </w:rPr>
      </w:pPr>
      <w:r w:rsidRPr="005B4175">
        <w:rPr>
          <w:rFonts w:ascii="Times New Roman" w:hAnsi="Times New Roman" w:cs="Times New Roman"/>
        </w:rPr>
        <w:t>Gash JHC, Stewart JB (1977) The evaporation from Thetford Forest during 1975. Journal of Hydrology 35:385-396</w:t>
      </w:r>
    </w:p>
    <w:p w14:paraId="209C1644" w14:textId="77777777" w:rsidR="005B4175" w:rsidRPr="005B4175" w:rsidRDefault="005B4175" w:rsidP="005B4175">
      <w:pPr>
        <w:pStyle w:val="EndNoteBibliography"/>
        <w:spacing w:line="480" w:lineRule="auto"/>
        <w:ind w:left="720" w:hanging="720"/>
        <w:rPr>
          <w:rFonts w:ascii="Times New Roman" w:hAnsi="Times New Roman" w:cs="Times New Roman"/>
        </w:rPr>
      </w:pPr>
      <w:r w:rsidRPr="005B4175">
        <w:rPr>
          <w:rFonts w:ascii="Times New Roman" w:hAnsi="Times New Roman" w:cs="Times New Roman"/>
        </w:rPr>
        <w:t>Gerrits AMJ, Pfister L, Savenije HHG (2010) Spatial and temporal variability of canopy and forest floor interception in a beech forest. Hydrological Processes 24:3011-3025</w:t>
      </w:r>
    </w:p>
    <w:p w14:paraId="632F6F08" w14:textId="77777777" w:rsidR="005B4175" w:rsidRPr="005B4175" w:rsidRDefault="005B4175" w:rsidP="005B4175">
      <w:pPr>
        <w:pStyle w:val="EndNoteBibliography"/>
        <w:spacing w:line="480" w:lineRule="auto"/>
        <w:ind w:left="720" w:hanging="720"/>
        <w:rPr>
          <w:rFonts w:ascii="Times New Roman" w:hAnsi="Times New Roman" w:cs="Times New Roman"/>
        </w:rPr>
      </w:pPr>
      <w:r w:rsidRPr="005B4175">
        <w:rPr>
          <w:rFonts w:ascii="Times New Roman" w:hAnsi="Times New Roman" w:cs="Times New Roman"/>
        </w:rPr>
        <w:t>Gower ST, Vogt KA, Grier CC (1992) Carbon dynamics of Rocky Mountain Douglas-fir: influence of water and nutrient availability. Ecological Applications 62:43-65</w:t>
      </w:r>
    </w:p>
    <w:p w14:paraId="72F4BDF4" w14:textId="77777777" w:rsidR="005B4175" w:rsidRPr="005B4175" w:rsidRDefault="005B4175" w:rsidP="005B4175">
      <w:pPr>
        <w:pStyle w:val="EndNoteBibliography"/>
        <w:spacing w:line="480" w:lineRule="auto"/>
        <w:ind w:left="720" w:hanging="720"/>
        <w:rPr>
          <w:rFonts w:ascii="Times New Roman" w:hAnsi="Times New Roman" w:cs="Times New Roman"/>
        </w:rPr>
      </w:pPr>
      <w:r w:rsidRPr="005B4175">
        <w:rPr>
          <w:rFonts w:ascii="Times New Roman" w:hAnsi="Times New Roman" w:cs="Times New Roman"/>
        </w:rPr>
        <w:t>Granier A, Biron P, Lemoine D (2000) Water balance, transpiration and canopy conductance in two beech stands. Agricultural and Forest Meteorology 100:291-308</w:t>
      </w:r>
    </w:p>
    <w:p w14:paraId="49BC022F" w14:textId="77777777" w:rsidR="005B4175" w:rsidRPr="005B4175" w:rsidRDefault="005B4175" w:rsidP="005B4175">
      <w:pPr>
        <w:pStyle w:val="EndNoteBibliography"/>
        <w:spacing w:line="480" w:lineRule="auto"/>
        <w:ind w:left="720" w:hanging="720"/>
        <w:rPr>
          <w:rFonts w:ascii="Times New Roman" w:hAnsi="Times New Roman" w:cs="Times New Roman"/>
        </w:rPr>
      </w:pPr>
      <w:r w:rsidRPr="005B4175">
        <w:rPr>
          <w:rFonts w:ascii="Times New Roman" w:hAnsi="Times New Roman" w:cs="Times New Roman"/>
        </w:rPr>
        <w:t>Granier A, Bréda N (1996) Modelling canopy conductance and stand transpiration of an oak forest from sap flow measurements. Annales des sciences forestières 53:537-546</w:t>
      </w:r>
    </w:p>
    <w:p w14:paraId="60014D96" w14:textId="77777777" w:rsidR="005B4175" w:rsidRPr="005B4175" w:rsidRDefault="005B4175" w:rsidP="005B4175">
      <w:pPr>
        <w:pStyle w:val="EndNoteBibliography"/>
        <w:spacing w:line="480" w:lineRule="auto"/>
        <w:ind w:left="720" w:hanging="720"/>
        <w:rPr>
          <w:rFonts w:ascii="Times New Roman" w:hAnsi="Times New Roman" w:cs="Times New Roman"/>
        </w:rPr>
      </w:pPr>
      <w:r w:rsidRPr="005B4175">
        <w:rPr>
          <w:rFonts w:ascii="Times New Roman" w:hAnsi="Times New Roman" w:cs="Times New Roman"/>
        </w:rPr>
        <w:t>Gryc V, Vavrčík H, Gomola Š (2008) Selected properties of European beech (</w:t>
      </w:r>
      <w:r w:rsidRPr="005B4175">
        <w:rPr>
          <w:rFonts w:ascii="Times New Roman" w:hAnsi="Times New Roman" w:cs="Times New Roman"/>
          <w:i/>
        </w:rPr>
        <w:t>Fagus sylvatica</w:t>
      </w:r>
      <w:r w:rsidRPr="005B4175">
        <w:rPr>
          <w:rFonts w:ascii="Times New Roman" w:hAnsi="Times New Roman" w:cs="Times New Roman"/>
        </w:rPr>
        <w:t xml:space="preserve"> L.). Journal of Forest Science 54:418-425</w:t>
      </w:r>
    </w:p>
    <w:p w14:paraId="32740581" w14:textId="77777777" w:rsidR="005B4175" w:rsidRPr="005B4175" w:rsidRDefault="005B4175" w:rsidP="005B4175">
      <w:pPr>
        <w:pStyle w:val="EndNoteBibliography"/>
        <w:spacing w:line="480" w:lineRule="auto"/>
        <w:ind w:left="720" w:hanging="720"/>
        <w:rPr>
          <w:rFonts w:ascii="Times New Roman" w:hAnsi="Times New Roman" w:cs="Times New Roman"/>
        </w:rPr>
      </w:pPr>
      <w:r w:rsidRPr="005B4175">
        <w:rPr>
          <w:rFonts w:ascii="Times New Roman" w:hAnsi="Times New Roman" w:cs="Times New Roman"/>
        </w:rPr>
        <w:t>Guicherd P (1994) Water relations of European silver fir (Abies alba Mill) in 2 natural stands in the French Alps subject to contrasting climatic conditions. Annals of Forest Science 51:599-611</w:t>
      </w:r>
    </w:p>
    <w:p w14:paraId="3538F788" w14:textId="77777777" w:rsidR="005B4175" w:rsidRPr="005B4175" w:rsidRDefault="005B4175" w:rsidP="005B4175">
      <w:pPr>
        <w:pStyle w:val="EndNoteBibliography"/>
        <w:spacing w:line="480" w:lineRule="auto"/>
        <w:ind w:left="720" w:hanging="720"/>
        <w:rPr>
          <w:rFonts w:ascii="Times New Roman" w:hAnsi="Times New Roman" w:cs="Times New Roman"/>
        </w:rPr>
      </w:pPr>
      <w:r w:rsidRPr="005B4175">
        <w:rPr>
          <w:rFonts w:ascii="Times New Roman" w:hAnsi="Times New Roman" w:cs="Times New Roman"/>
        </w:rPr>
        <w:lastRenderedPageBreak/>
        <w:t>Hall M, Medlyn BE, Abramowitz G, Franklin O, Räntfors M, Linder S, Wallin G (2013) Which are the most important parameters for modelling carbon assimilation in boreal Norway spruce under elevated [CO</w:t>
      </w:r>
      <w:r w:rsidRPr="005B4175">
        <w:rPr>
          <w:rFonts w:ascii="Times New Roman" w:hAnsi="Times New Roman" w:cs="Times New Roman"/>
          <w:vertAlign w:val="subscript"/>
        </w:rPr>
        <w:t>2</w:t>
      </w:r>
      <w:r w:rsidRPr="005B4175">
        <w:rPr>
          <w:rFonts w:ascii="Times New Roman" w:hAnsi="Times New Roman" w:cs="Times New Roman"/>
        </w:rPr>
        <w:t>] and temperature conditions? Tree Physiology 33:1156-1176</w:t>
      </w:r>
    </w:p>
    <w:p w14:paraId="7FFD15EC" w14:textId="77777777" w:rsidR="005B4175" w:rsidRPr="005B4175" w:rsidRDefault="005B4175" w:rsidP="005B4175">
      <w:pPr>
        <w:pStyle w:val="EndNoteBibliography"/>
        <w:spacing w:line="480" w:lineRule="auto"/>
        <w:ind w:left="720" w:hanging="720"/>
        <w:rPr>
          <w:rFonts w:ascii="Times New Roman" w:hAnsi="Times New Roman" w:cs="Times New Roman"/>
        </w:rPr>
      </w:pPr>
      <w:r w:rsidRPr="005B4175">
        <w:rPr>
          <w:rFonts w:ascii="Times New Roman" w:hAnsi="Times New Roman" w:cs="Times New Roman"/>
        </w:rPr>
        <w:t>Herbst M, Rosier PTW, Morecroft MD, Gowing DJ (2008) Comparative measurements of transpiration and canopy conductance in two mixed deciduous woodlands differing in structure and species composition. Tree Physiology 28:959-970</w:t>
      </w:r>
    </w:p>
    <w:p w14:paraId="2AFDAC8E" w14:textId="77777777" w:rsidR="005B4175" w:rsidRPr="005B4175" w:rsidRDefault="005B4175" w:rsidP="005B4175">
      <w:pPr>
        <w:pStyle w:val="EndNoteBibliography"/>
        <w:spacing w:line="480" w:lineRule="auto"/>
        <w:ind w:left="720" w:hanging="720"/>
        <w:rPr>
          <w:rFonts w:ascii="Times New Roman" w:hAnsi="Times New Roman" w:cs="Times New Roman"/>
        </w:rPr>
      </w:pPr>
      <w:r w:rsidRPr="005B4175">
        <w:rPr>
          <w:rFonts w:ascii="Times New Roman" w:hAnsi="Times New Roman" w:cs="Times New Roman"/>
        </w:rPr>
        <w:t>Holišová P, Šigut L, Klem K, Urban O (2013) Growth under elevated CO</w:t>
      </w:r>
      <w:r w:rsidRPr="005B4175">
        <w:rPr>
          <w:rFonts w:ascii="Times New Roman" w:hAnsi="Times New Roman" w:cs="Times New Roman"/>
          <w:vertAlign w:val="subscript"/>
        </w:rPr>
        <w:t>2</w:t>
      </w:r>
      <w:r w:rsidRPr="005B4175">
        <w:rPr>
          <w:rFonts w:ascii="Times New Roman" w:hAnsi="Times New Roman" w:cs="Times New Roman"/>
        </w:rPr>
        <w:t xml:space="preserve"> concentration affects the temperature response of photosynthetic rate. Beskydy 6:43-52</w:t>
      </w:r>
    </w:p>
    <w:p w14:paraId="21DD9D0E" w14:textId="77777777" w:rsidR="005B4175" w:rsidRPr="005B4175" w:rsidRDefault="005B4175" w:rsidP="005B4175">
      <w:pPr>
        <w:pStyle w:val="EndNoteBibliography"/>
        <w:spacing w:line="480" w:lineRule="auto"/>
        <w:ind w:left="720" w:hanging="720"/>
        <w:rPr>
          <w:rFonts w:ascii="Times New Roman" w:hAnsi="Times New Roman" w:cs="Times New Roman"/>
        </w:rPr>
      </w:pPr>
      <w:r w:rsidRPr="005B4175">
        <w:rPr>
          <w:rFonts w:ascii="Times New Roman" w:hAnsi="Times New Roman" w:cs="Times New Roman"/>
        </w:rPr>
        <w:t xml:space="preserve">Hynynen J (1993) Self-thinning models for even-aged stands of </w:t>
      </w:r>
      <w:r w:rsidRPr="005B4175">
        <w:rPr>
          <w:rFonts w:ascii="Times New Roman" w:hAnsi="Times New Roman" w:cs="Times New Roman"/>
          <w:i/>
        </w:rPr>
        <w:t>Pinus sylvestris</w:t>
      </w:r>
      <w:r w:rsidRPr="005B4175">
        <w:rPr>
          <w:rFonts w:ascii="Times New Roman" w:hAnsi="Times New Roman" w:cs="Times New Roman"/>
        </w:rPr>
        <w:t xml:space="preserve">, </w:t>
      </w:r>
      <w:r w:rsidRPr="005B4175">
        <w:rPr>
          <w:rFonts w:ascii="Times New Roman" w:hAnsi="Times New Roman" w:cs="Times New Roman"/>
          <w:i/>
        </w:rPr>
        <w:t>Picea abies</w:t>
      </w:r>
      <w:r w:rsidRPr="005B4175">
        <w:rPr>
          <w:rFonts w:ascii="Times New Roman" w:hAnsi="Times New Roman" w:cs="Times New Roman"/>
        </w:rPr>
        <w:t xml:space="preserve"> and </w:t>
      </w:r>
      <w:r w:rsidRPr="005B4175">
        <w:rPr>
          <w:rFonts w:ascii="Times New Roman" w:hAnsi="Times New Roman" w:cs="Times New Roman"/>
          <w:i/>
        </w:rPr>
        <w:t>Betula pendula</w:t>
      </w:r>
      <w:r w:rsidRPr="005B4175">
        <w:rPr>
          <w:rFonts w:ascii="Times New Roman" w:hAnsi="Times New Roman" w:cs="Times New Roman"/>
        </w:rPr>
        <w:t>. Scandinavian Journal of Forest Research 8:326-336</w:t>
      </w:r>
    </w:p>
    <w:p w14:paraId="471A7CF1" w14:textId="77777777" w:rsidR="005B4175" w:rsidRPr="005B4175" w:rsidRDefault="005B4175" w:rsidP="005B4175">
      <w:pPr>
        <w:pStyle w:val="EndNoteBibliography"/>
        <w:spacing w:line="480" w:lineRule="auto"/>
        <w:ind w:left="720" w:hanging="720"/>
        <w:rPr>
          <w:rFonts w:ascii="Times New Roman" w:hAnsi="Times New Roman" w:cs="Times New Roman"/>
        </w:rPr>
      </w:pPr>
      <w:r w:rsidRPr="005B4175">
        <w:rPr>
          <w:rFonts w:ascii="Times New Roman" w:hAnsi="Times New Roman" w:cs="Times New Roman"/>
        </w:rPr>
        <w:t>Irvine J, Law BE, Kurpius MR, Anthoni PM, Moore D, Schwarz PA (2004) Age-related changes in ecosystem structure and function and effects on water and carbon exchange in ponderosa pine. Tree Physiology 24:753-763</w:t>
      </w:r>
    </w:p>
    <w:p w14:paraId="259C285D" w14:textId="77777777" w:rsidR="005B4175" w:rsidRPr="005B4175" w:rsidRDefault="005B4175" w:rsidP="005B4175">
      <w:pPr>
        <w:pStyle w:val="EndNoteBibliography"/>
        <w:spacing w:line="480" w:lineRule="auto"/>
        <w:ind w:left="720" w:hanging="720"/>
        <w:rPr>
          <w:rFonts w:ascii="Times New Roman" w:hAnsi="Times New Roman" w:cs="Times New Roman"/>
        </w:rPr>
      </w:pPr>
      <w:r w:rsidRPr="005B4175">
        <w:rPr>
          <w:rFonts w:ascii="Times New Roman" w:hAnsi="Times New Roman" w:cs="Times New Roman"/>
        </w:rPr>
        <w:t>Jalkanen R, Aalto T, Kurkela T (1995) Development of needle retention in Scots pine (</w:t>
      </w:r>
      <w:r w:rsidRPr="005B4175">
        <w:rPr>
          <w:rFonts w:ascii="Times New Roman" w:hAnsi="Times New Roman" w:cs="Times New Roman"/>
          <w:i/>
        </w:rPr>
        <w:t>Pinus sylvestris</w:t>
      </w:r>
      <w:r w:rsidRPr="005B4175">
        <w:rPr>
          <w:rFonts w:ascii="Times New Roman" w:hAnsi="Times New Roman" w:cs="Times New Roman"/>
        </w:rPr>
        <w:t>) in 1957–1991 in northern and southern Finland. Trees Structure and Function 10:125-133</w:t>
      </w:r>
    </w:p>
    <w:p w14:paraId="67966FE4" w14:textId="77777777" w:rsidR="005B4175" w:rsidRPr="005B4175" w:rsidRDefault="005B4175" w:rsidP="005B4175">
      <w:pPr>
        <w:pStyle w:val="EndNoteBibliography"/>
        <w:spacing w:line="480" w:lineRule="auto"/>
        <w:ind w:left="720" w:hanging="720"/>
        <w:rPr>
          <w:rFonts w:ascii="Times New Roman" w:hAnsi="Times New Roman" w:cs="Times New Roman"/>
        </w:rPr>
      </w:pPr>
      <w:r w:rsidRPr="005B4175">
        <w:rPr>
          <w:rFonts w:ascii="Times New Roman" w:hAnsi="Times New Roman" w:cs="Times New Roman"/>
        </w:rPr>
        <w:t>Kayama M, Kitaoka S, Wang W, Choi D, Koike T (2007) Needle longevity, photosynthetic rate and nitrogen concentration of eight spruce taxa planted in northern Japan. Tree Physiology 27:1585-1593</w:t>
      </w:r>
    </w:p>
    <w:p w14:paraId="7A956103" w14:textId="77777777" w:rsidR="005B4175" w:rsidRPr="005B4175" w:rsidRDefault="005B4175" w:rsidP="005B4175">
      <w:pPr>
        <w:pStyle w:val="EndNoteBibliography"/>
        <w:spacing w:line="480" w:lineRule="auto"/>
        <w:ind w:left="720" w:hanging="720"/>
        <w:rPr>
          <w:rFonts w:ascii="Times New Roman" w:hAnsi="Times New Roman" w:cs="Times New Roman"/>
        </w:rPr>
      </w:pPr>
      <w:r w:rsidRPr="005B4175">
        <w:rPr>
          <w:rFonts w:ascii="Times New Roman" w:hAnsi="Times New Roman" w:cs="Times New Roman"/>
        </w:rPr>
        <w:t xml:space="preserve">Kelliher FM, Whithead D, Pollock DS (1992) Rainfall interception by trees and slash in young </w:t>
      </w:r>
      <w:r w:rsidRPr="005B4175">
        <w:rPr>
          <w:rFonts w:ascii="Times New Roman" w:hAnsi="Times New Roman" w:cs="Times New Roman"/>
          <w:i/>
        </w:rPr>
        <w:t>Pinus radiata</w:t>
      </w:r>
      <w:r w:rsidRPr="005B4175">
        <w:rPr>
          <w:rFonts w:ascii="Times New Roman" w:hAnsi="Times New Roman" w:cs="Times New Roman"/>
        </w:rPr>
        <w:t xml:space="preserve"> D. Don stands. Journal of Hydrology 131:187-204</w:t>
      </w:r>
    </w:p>
    <w:p w14:paraId="52411E08" w14:textId="77777777" w:rsidR="005B4175" w:rsidRPr="005B4175" w:rsidRDefault="005B4175" w:rsidP="005B4175">
      <w:pPr>
        <w:pStyle w:val="EndNoteBibliography"/>
        <w:spacing w:line="480" w:lineRule="auto"/>
        <w:ind w:left="720" w:hanging="720"/>
        <w:rPr>
          <w:rFonts w:ascii="Times New Roman" w:hAnsi="Times New Roman" w:cs="Times New Roman"/>
        </w:rPr>
      </w:pPr>
      <w:r w:rsidRPr="005B4175">
        <w:rPr>
          <w:rFonts w:ascii="Times New Roman" w:hAnsi="Times New Roman" w:cs="Times New Roman"/>
        </w:rPr>
        <w:t>Kermavnar J, Vilhar U (2017) Canopy precipitation interception in urban forests in relation to stand structure. Urban Ecosystems 20:1373-1387</w:t>
      </w:r>
    </w:p>
    <w:p w14:paraId="209BD093" w14:textId="77777777" w:rsidR="005B4175" w:rsidRPr="005B4175" w:rsidRDefault="005B4175" w:rsidP="005B4175">
      <w:pPr>
        <w:pStyle w:val="EndNoteBibliography"/>
        <w:spacing w:line="480" w:lineRule="auto"/>
        <w:ind w:left="720" w:hanging="720"/>
        <w:rPr>
          <w:rFonts w:ascii="Times New Roman" w:hAnsi="Times New Roman" w:cs="Times New Roman"/>
        </w:rPr>
      </w:pPr>
      <w:r w:rsidRPr="005B4175">
        <w:rPr>
          <w:rFonts w:ascii="Times New Roman" w:hAnsi="Times New Roman" w:cs="Times New Roman"/>
        </w:rPr>
        <w:lastRenderedPageBreak/>
        <w:t>Köcher P, Gebauer T, VivianaHorna, Leuschner C (2009) Leaf water status and stem xylem flux in relation to soil drought in five temperate broad-leaved tree species with contrasting water use strategies. Annals of Forest Science 66:101</w:t>
      </w:r>
    </w:p>
    <w:p w14:paraId="584B6B2B" w14:textId="77777777" w:rsidR="005B4175" w:rsidRPr="005B4175" w:rsidRDefault="005B4175" w:rsidP="005B4175">
      <w:pPr>
        <w:pStyle w:val="EndNoteBibliography"/>
        <w:spacing w:line="480" w:lineRule="auto"/>
        <w:ind w:left="720" w:hanging="720"/>
        <w:rPr>
          <w:rFonts w:ascii="Times New Roman" w:hAnsi="Times New Roman" w:cs="Times New Roman"/>
        </w:rPr>
      </w:pPr>
      <w:r w:rsidRPr="005B4175">
        <w:rPr>
          <w:rFonts w:ascii="Times New Roman" w:hAnsi="Times New Roman" w:cs="Times New Roman"/>
        </w:rPr>
        <w:t>Krämer I, Hölscher D (2010) Soil water dynamics along a tree diversity gradient in a deciduous forest in Central Germany. Ecohydrology 3:262-271</w:t>
      </w:r>
    </w:p>
    <w:p w14:paraId="244504DE" w14:textId="77777777" w:rsidR="005B4175" w:rsidRPr="005B4175" w:rsidRDefault="005B4175" w:rsidP="005B4175">
      <w:pPr>
        <w:pStyle w:val="EndNoteBibliography"/>
        <w:spacing w:line="480" w:lineRule="auto"/>
        <w:ind w:left="720" w:hanging="720"/>
        <w:rPr>
          <w:rFonts w:ascii="Times New Roman" w:hAnsi="Times New Roman" w:cs="Times New Roman"/>
        </w:rPr>
      </w:pPr>
      <w:r w:rsidRPr="005B4175">
        <w:rPr>
          <w:rFonts w:ascii="Times New Roman" w:hAnsi="Times New Roman" w:cs="Times New Roman"/>
        </w:rPr>
        <w:t xml:space="preserve">Kruschke J (2014) Doing Bayesian data analysis: A tutorial with R, JAGS, and Stan. Academic Press. </w:t>
      </w:r>
    </w:p>
    <w:p w14:paraId="1B484E65" w14:textId="77777777" w:rsidR="005B4175" w:rsidRPr="005B4175" w:rsidRDefault="005B4175" w:rsidP="005B4175">
      <w:pPr>
        <w:pStyle w:val="EndNoteBibliography"/>
        <w:spacing w:line="480" w:lineRule="auto"/>
        <w:ind w:left="720" w:hanging="720"/>
        <w:rPr>
          <w:rFonts w:ascii="Times New Roman" w:hAnsi="Times New Roman" w:cs="Times New Roman"/>
        </w:rPr>
      </w:pPr>
      <w:r w:rsidRPr="005B4175">
        <w:rPr>
          <w:rFonts w:ascii="Times New Roman" w:hAnsi="Times New Roman" w:cs="Times New Roman"/>
        </w:rPr>
        <w:t>Lewis JD, Lucash M, Olszyk D, Tingey DT (2001) Seasonal patterns of photosynthesis in Douglas fir seedlings during the third and fourth year of exposure to elevated CO</w:t>
      </w:r>
      <w:r w:rsidRPr="005B4175">
        <w:rPr>
          <w:rFonts w:ascii="Times New Roman" w:hAnsi="Times New Roman" w:cs="Times New Roman"/>
          <w:vertAlign w:val="subscript"/>
        </w:rPr>
        <w:t>2</w:t>
      </w:r>
      <w:r w:rsidRPr="005B4175">
        <w:rPr>
          <w:rFonts w:ascii="Times New Roman" w:hAnsi="Times New Roman" w:cs="Times New Roman"/>
        </w:rPr>
        <w:t xml:space="preserve"> and temperature. Plant, Cell and Environment 24:539-548</w:t>
      </w:r>
    </w:p>
    <w:p w14:paraId="3D6AEA78" w14:textId="77777777" w:rsidR="005B4175" w:rsidRPr="005B4175" w:rsidRDefault="005B4175" w:rsidP="005B4175">
      <w:pPr>
        <w:pStyle w:val="EndNoteBibliography"/>
        <w:spacing w:line="480" w:lineRule="auto"/>
        <w:ind w:left="720" w:hanging="720"/>
        <w:rPr>
          <w:rFonts w:ascii="Times New Roman" w:hAnsi="Times New Roman" w:cs="Times New Roman"/>
        </w:rPr>
      </w:pPr>
      <w:r w:rsidRPr="005B4175">
        <w:rPr>
          <w:rFonts w:ascii="Times New Roman" w:hAnsi="Times New Roman" w:cs="Times New Roman"/>
        </w:rPr>
        <w:t>Li M-H, Kräuchi N, Dobbertin M (2006) Biomass distribution of different-aged needles in young and old Pinus cembra trees at highland and lowland sites. Trees 20:611-618</w:t>
      </w:r>
    </w:p>
    <w:p w14:paraId="47F5BFBC" w14:textId="77777777" w:rsidR="005B4175" w:rsidRPr="005B4175" w:rsidRDefault="005B4175" w:rsidP="005B4175">
      <w:pPr>
        <w:pStyle w:val="EndNoteBibliography"/>
        <w:spacing w:line="480" w:lineRule="auto"/>
        <w:ind w:left="720" w:hanging="720"/>
        <w:rPr>
          <w:rFonts w:ascii="Times New Roman" w:hAnsi="Times New Roman" w:cs="Times New Roman"/>
        </w:rPr>
      </w:pPr>
      <w:r w:rsidRPr="005B4175">
        <w:rPr>
          <w:rFonts w:ascii="Times New Roman" w:hAnsi="Times New Roman" w:cs="Times New Roman"/>
        </w:rPr>
        <w:t>Link TE, Unsworth M, Marks D (2004) The dynamics of rainfall interception by a seasonal temperate rainforest. Agricultural and Forest Meteorology 124:171-191</w:t>
      </w:r>
    </w:p>
    <w:p w14:paraId="73B61EDC" w14:textId="77777777" w:rsidR="005B4175" w:rsidRPr="005B4175" w:rsidRDefault="005B4175" w:rsidP="005B4175">
      <w:pPr>
        <w:pStyle w:val="EndNoteBibliography"/>
        <w:spacing w:line="480" w:lineRule="auto"/>
        <w:ind w:left="720" w:hanging="720"/>
        <w:rPr>
          <w:rFonts w:ascii="Times New Roman" w:hAnsi="Times New Roman" w:cs="Times New Roman"/>
        </w:rPr>
      </w:pPr>
      <w:r w:rsidRPr="005B4175">
        <w:rPr>
          <w:rFonts w:ascii="Times New Roman" w:hAnsi="Times New Roman" w:cs="Times New Roman"/>
        </w:rPr>
        <w:t>Magnani F, Leonardi S, Tognetti R, Grace J, Borghetti M (1998) Modelling the surface conductance of a broad‐leaf canopy: effects of partial decoupling from the atmosphere. Plant, Cell and Environment 21:867-879</w:t>
      </w:r>
    </w:p>
    <w:p w14:paraId="60767B85" w14:textId="77777777" w:rsidR="005B4175" w:rsidRPr="005B4175" w:rsidRDefault="005B4175" w:rsidP="005B4175">
      <w:pPr>
        <w:pStyle w:val="EndNoteBibliography"/>
        <w:spacing w:line="480" w:lineRule="auto"/>
        <w:ind w:left="720" w:hanging="720"/>
        <w:rPr>
          <w:rFonts w:ascii="Times New Roman" w:hAnsi="Times New Roman" w:cs="Times New Roman"/>
        </w:rPr>
      </w:pPr>
      <w:r w:rsidRPr="005B4175">
        <w:rPr>
          <w:rFonts w:ascii="Times New Roman" w:hAnsi="Times New Roman" w:cs="Times New Roman"/>
        </w:rPr>
        <w:t xml:space="preserve">Martina L (2013) Acclimation of photosynthesis to different growth temperatures in </w:t>
      </w:r>
      <w:r w:rsidRPr="005B4175">
        <w:rPr>
          <w:rFonts w:ascii="Times New Roman" w:hAnsi="Times New Roman" w:cs="Times New Roman"/>
          <w:i/>
        </w:rPr>
        <w:t>Betula pendula</w:t>
      </w:r>
      <w:r w:rsidRPr="005B4175">
        <w:rPr>
          <w:rFonts w:ascii="Times New Roman" w:hAnsi="Times New Roman" w:cs="Times New Roman"/>
        </w:rPr>
        <w:t>. Bachelor, University of Gothenburg</w:t>
      </w:r>
    </w:p>
    <w:p w14:paraId="511BED33" w14:textId="77777777" w:rsidR="005B4175" w:rsidRPr="005B4175" w:rsidRDefault="005B4175" w:rsidP="005B4175">
      <w:pPr>
        <w:pStyle w:val="EndNoteBibliography"/>
        <w:spacing w:line="480" w:lineRule="auto"/>
        <w:ind w:left="720" w:hanging="720"/>
        <w:rPr>
          <w:rFonts w:ascii="Times New Roman" w:hAnsi="Times New Roman" w:cs="Times New Roman"/>
        </w:rPr>
      </w:pPr>
      <w:r w:rsidRPr="005B4175">
        <w:rPr>
          <w:rFonts w:ascii="Times New Roman" w:hAnsi="Times New Roman" w:cs="Times New Roman"/>
        </w:rPr>
        <w:t>McDowell NG, Phillips N, Lunch C, Bond BJ, Ryan MG (2002) An investigation of hydraulic limitation and compensation in large, old Douglas-fir trees. Tree Physiology 22:763-774</w:t>
      </w:r>
    </w:p>
    <w:p w14:paraId="3B66DBF6" w14:textId="77777777" w:rsidR="005B4175" w:rsidRPr="005B4175" w:rsidRDefault="005B4175" w:rsidP="005B4175">
      <w:pPr>
        <w:pStyle w:val="EndNoteBibliography"/>
        <w:spacing w:line="480" w:lineRule="auto"/>
        <w:ind w:left="720" w:hanging="720"/>
        <w:rPr>
          <w:rFonts w:ascii="Times New Roman" w:hAnsi="Times New Roman" w:cs="Times New Roman"/>
        </w:rPr>
      </w:pPr>
      <w:r w:rsidRPr="005B4175">
        <w:rPr>
          <w:rFonts w:ascii="Times New Roman" w:hAnsi="Times New Roman" w:cs="Times New Roman"/>
        </w:rPr>
        <w:t>McKinley RB, Shelbourne CJA, Harris JM, Young GD (2000) Variation in whole-tree basic wood density for a range of plantation species grown in New Zealand. New Zealand Journal of Forestry Science 30:436-446</w:t>
      </w:r>
    </w:p>
    <w:p w14:paraId="18E501ED" w14:textId="77777777" w:rsidR="005B4175" w:rsidRPr="005B4175" w:rsidRDefault="005B4175" w:rsidP="005B4175">
      <w:pPr>
        <w:pStyle w:val="EndNoteBibliography"/>
        <w:spacing w:line="480" w:lineRule="auto"/>
        <w:ind w:left="720" w:hanging="720"/>
        <w:rPr>
          <w:rFonts w:ascii="Times New Roman" w:hAnsi="Times New Roman" w:cs="Times New Roman"/>
        </w:rPr>
      </w:pPr>
      <w:r w:rsidRPr="005B4175">
        <w:rPr>
          <w:rFonts w:ascii="Times New Roman" w:hAnsi="Times New Roman" w:cs="Times New Roman"/>
        </w:rPr>
        <w:lastRenderedPageBreak/>
        <w:t>Medlyn BE, Dreyer E, Ellsworth D, Forstreuter M, Harley PC, Kirschbaum MUF, Roux XL, Montpied P, Strassemeyer J, Walcroft A, Wang K, Loustau D (2002) Temperature response of parameters of a biochemically based model of photosynthesis. II. A review of experimental data. Plant, Cell and Environment 25:1167-1179</w:t>
      </w:r>
    </w:p>
    <w:p w14:paraId="6F391BDE" w14:textId="77777777" w:rsidR="005B4175" w:rsidRPr="005B4175" w:rsidRDefault="005B4175" w:rsidP="005B4175">
      <w:pPr>
        <w:pStyle w:val="EndNoteBibliography"/>
        <w:spacing w:line="480" w:lineRule="auto"/>
        <w:ind w:left="720" w:hanging="720"/>
        <w:rPr>
          <w:rFonts w:ascii="Times New Roman" w:hAnsi="Times New Roman" w:cs="Times New Roman"/>
        </w:rPr>
      </w:pPr>
      <w:r w:rsidRPr="005B4175">
        <w:rPr>
          <w:rFonts w:ascii="Times New Roman" w:hAnsi="Times New Roman" w:cs="Times New Roman"/>
        </w:rPr>
        <w:t xml:space="preserve">Nebel B, Matile P (1992) Longevity and senescence of needles in </w:t>
      </w:r>
      <w:r w:rsidRPr="005B4175">
        <w:rPr>
          <w:rFonts w:ascii="Times New Roman" w:hAnsi="Times New Roman" w:cs="Times New Roman"/>
          <w:i/>
        </w:rPr>
        <w:t>Pinus cembra</w:t>
      </w:r>
      <w:r w:rsidRPr="005B4175">
        <w:rPr>
          <w:rFonts w:ascii="Times New Roman" w:hAnsi="Times New Roman" w:cs="Times New Roman"/>
        </w:rPr>
        <w:t xml:space="preserve"> L. Trees Structure and Function 6:156-161</w:t>
      </w:r>
    </w:p>
    <w:p w14:paraId="79D6BB1E" w14:textId="77777777" w:rsidR="005B4175" w:rsidRPr="005B4175" w:rsidRDefault="005B4175" w:rsidP="005B4175">
      <w:pPr>
        <w:pStyle w:val="EndNoteBibliography"/>
        <w:spacing w:line="480" w:lineRule="auto"/>
        <w:ind w:left="720" w:hanging="720"/>
        <w:rPr>
          <w:rFonts w:ascii="Times New Roman" w:hAnsi="Times New Roman" w:cs="Times New Roman"/>
        </w:rPr>
      </w:pPr>
      <w:r w:rsidRPr="005B4175">
        <w:rPr>
          <w:rFonts w:ascii="Times New Roman" w:hAnsi="Times New Roman" w:cs="Times New Roman"/>
        </w:rPr>
        <w:t>Nihlgård B (1970) Precipitation, its chemical composition and effect on soil water in a Beech and a Spruce forest in south Sweden. Oikos 21:208-217</w:t>
      </w:r>
    </w:p>
    <w:p w14:paraId="41B25BA8" w14:textId="77777777" w:rsidR="005B4175" w:rsidRPr="005B4175" w:rsidRDefault="005B4175" w:rsidP="005B4175">
      <w:pPr>
        <w:pStyle w:val="EndNoteBibliography"/>
        <w:spacing w:line="480" w:lineRule="auto"/>
        <w:ind w:left="720" w:hanging="720"/>
        <w:rPr>
          <w:rFonts w:ascii="Times New Roman" w:hAnsi="Times New Roman" w:cs="Times New Roman"/>
        </w:rPr>
      </w:pPr>
      <w:r w:rsidRPr="005B4175">
        <w:rPr>
          <w:rFonts w:ascii="Times New Roman" w:hAnsi="Times New Roman" w:cs="Times New Roman"/>
        </w:rPr>
        <w:t>Niinemets Ü, Lukjanova A (2003) Total foliar area and average leaf age may be more strongly associated with branching frequency than with leaf longevity in temperate conifers. New Phytologist 158:75-89</w:t>
      </w:r>
    </w:p>
    <w:p w14:paraId="28C1BB6D" w14:textId="77777777" w:rsidR="005B4175" w:rsidRPr="005B4175" w:rsidRDefault="005B4175" w:rsidP="005B4175">
      <w:pPr>
        <w:pStyle w:val="EndNoteBibliography"/>
        <w:spacing w:line="480" w:lineRule="auto"/>
        <w:ind w:left="720" w:hanging="720"/>
        <w:rPr>
          <w:rFonts w:ascii="Times New Roman" w:hAnsi="Times New Roman" w:cs="Times New Roman"/>
        </w:rPr>
      </w:pPr>
      <w:r w:rsidRPr="005B4175">
        <w:rPr>
          <w:rFonts w:ascii="Times New Roman" w:hAnsi="Times New Roman" w:cs="Times New Roman"/>
        </w:rPr>
        <w:t xml:space="preserve">Oleksyn J, Reich PB, Zytkowiak R, Karolewski P, Tjoelker MG (2003) Nutrient conservation increase with latitude of origin in European </w:t>
      </w:r>
      <w:r w:rsidRPr="005B4175">
        <w:rPr>
          <w:rFonts w:ascii="Times New Roman" w:hAnsi="Times New Roman" w:cs="Times New Roman"/>
          <w:i/>
        </w:rPr>
        <w:t>Pinus sylvestris</w:t>
      </w:r>
      <w:r w:rsidRPr="005B4175">
        <w:rPr>
          <w:rFonts w:ascii="Times New Roman" w:hAnsi="Times New Roman" w:cs="Times New Roman"/>
        </w:rPr>
        <w:t xml:space="preserve"> populations. Oecologia 136:220-235</w:t>
      </w:r>
    </w:p>
    <w:p w14:paraId="7B6E731B" w14:textId="77777777" w:rsidR="005B4175" w:rsidRPr="005B4175" w:rsidRDefault="005B4175" w:rsidP="005B4175">
      <w:pPr>
        <w:pStyle w:val="EndNoteBibliography"/>
        <w:spacing w:line="480" w:lineRule="auto"/>
        <w:ind w:left="720" w:hanging="720"/>
        <w:rPr>
          <w:rFonts w:ascii="Times New Roman" w:hAnsi="Times New Roman" w:cs="Times New Roman"/>
        </w:rPr>
      </w:pPr>
      <w:r w:rsidRPr="005B4175">
        <w:rPr>
          <w:rFonts w:ascii="Times New Roman" w:hAnsi="Times New Roman" w:cs="Times New Roman"/>
        </w:rPr>
        <w:t>Perruchoud D, Kienast F, Kaufmann E, Bräker OU (1999) 20th century carbon budget of forest soils in the Alps. Ecosystems 2:320-337</w:t>
      </w:r>
    </w:p>
    <w:p w14:paraId="36BA8D76" w14:textId="77777777" w:rsidR="005B4175" w:rsidRPr="005B4175" w:rsidRDefault="005B4175" w:rsidP="005B4175">
      <w:pPr>
        <w:pStyle w:val="EndNoteBibliography"/>
        <w:spacing w:line="480" w:lineRule="auto"/>
        <w:ind w:left="720" w:hanging="720"/>
        <w:rPr>
          <w:rFonts w:ascii="Times New Roman" w:hAnsi="Times New Roman" w:cs="Times New Roman"/>
        </w:rPr>
      </w:pPr>
      <w:r w:rsidRPr="005B4175">
        <w:rPr>
          <w:rFonts w:ascii="Times New Roman" w:hAnsi="Times New Roman" w:cs="Times New Roman"/>
        </w:rPr>
        <w:t>Peters RL, Speich M, Pappas C, Kahmen A, Arx Gv, Pannatier EG, Steppe K, Treydte K, Stritih A, Fonti P (2019) Contrasting stomatal sensitivity to temperature and soil drought in mature alpine conifers. Plant, Cell &amp; Environment 42:1674-1689</w:t>
      </w:r>
    </w:p>
    <w:p w14:paraId="329A5D69" w14:textId="77777777" w:rsidR="005B4175" w:rsidRPr="005B4175" w:rsidRDefault="005B4175" w:rsidP="005B4175">
      <w:pPr>
        <w:pStyle w:val="EndNoteBibliography"/>
        <w:spacing w:line="480" w:lineRule="auto"/>
        <w:ind w:left="720" w:hanging="720"/>
        <w:rPr>
          <w:rFonts w:ascii="Times New Roman" w:hAnsi="Times New Roman" w:cs="Times New Roman"/>
        </w:rPr>
      </w:pPr>
      <w:r w:rsidRPr="005B4175">
        <w:rPr>
          <w:rFonts w:ascii="Times New Roman" w:hAnsi="Times New Roman" w:cs="Times New Roman"/>
        </w:rPr>
        <w:t>Pretzsch H, Biber P (2005) A re-evaluation of Reineke's rule and stand density index. Forest Science 51:304-320</w:t>
      </w:r>
    </w:p>
    <w:p w14:paraId="5D3289CC" w14:textId="77777777" w:rsidR="005B4175" w:rsidRPr="005B4175" w:rsidRDefault="005B4175" w:rsidP="005B4175">
      <w:pPr>
        <w:pStyle w:val="EndNoteBibliography"/>
        <w:spacing w:line="480" w:lineRule="auto"/>
        <w:ind w:left="720" w:hanging="720"/>
        <w:rPr>
          <w:rFonts w:ascii="Times New Roman" w:hAnsi="Times New Roman" w:cs="Times New Roman"/>
        </w:rPr>
      </w:pPr>
      <w:r w:rsidRPr="005B4175">
        <w:rPr>
          <w:rFonts w:ascii="Times New Roman" w:hAnsi="Times New Roman" w:cs="Times New Roman"/>
        </w:rPr>
        <w:t>Pretzsch H, del Río M (2020) Density regulation of mixed and mono-specific forest stands as a continuum: a new concept based on species-specific coefficients for density equivalence and density modification. Forestry 93:1-15</w:t>
      </w:r>
    </w:p>
    <w:p w14:paraId="57D51705" w14:textId="77777777" w:rsidR="005B4175" w:rsidRPr="005B4175" w:rsidRDefault="005B4175" w:rsidP="005B4175">
      <w:pPr>
        <w:pStyle w:val="EndNoteBibliography"/>
        <w:spacing w:line="480" w:lineRule="auto"/>
        <w:ind w:left="720" w:hanging="720"/>
        <w:rPr>
          <w:rFonts w:ascii="Times New Roman" w:hAnsi="Times New Roman" w:cs="Times New Roman"/>
        </w:rPr>
      </w:pPr>
      <w:r w:rsidRPr="005B4175">
        <w:rPr>
          <w:rFonts w:ascii="Times New Roman" w:hAnsi="Times New Roman" w:cs="Times New Roman"/>
        </w:rPr>
        <w:lastRenderedPageBreak/>
        <w:t>Pretzsch H, Schütze G (2009) Transgressive overyielding in mixed compared with pure stands of Norway spruce and European beech in Central Europe: evidence on stand level and explanation on individual tree level. European Journal of Forest Research 128:183-204. doi: 10.1007/s10342-008-0215-9</w:t>
      </w:r>
    </w:p>
    <w:p w14:paraId="655B34E4" w14:textId="77777777" w:rsidR="005B4175" w:rsidRPr="005B4175" w:rsidRDefault="005B4175" w:rsidP="005B4175">
      <w:pPr>
        <w:pStyle w:val="EndNoteBibliography"/>
        <w:spacing w:line="480" w:lineRule="auto"/>
        <w:ind w:left="720" w:hanging="720"/>
        <w:rPr>
          <w:rFonts w:ascii="Times New Roman" w:hAnsi="Times New Roman" w:cs="Times New Roman"/>
        </w:rPr>
      </w:pPr>
      <w:r w:rsidRPr="005B4175">
        <w:rPr>
          <w:rFonts w:ascii="Times New Roman" w:hAnsi="Times New Roman" w:cs="Times New Roman"/>
        </w:rPr>
        <w:t>Price DT, Black TA (1989) Estimation of forest transpiration and CO</w:t>
      </w:r>
      <w:r w:rsidRPr="005B4175">
        <w:rPr>
          <w:rFonts w:ascii="Times New Roman" w:hAnsi="Times New Roman" w:cs="Times New Roman"/>
          <w:vertAlign w:val="subscript"/>
        </w:rPr>
        <w:t>2</w:t>
      </w:r>
      <w:r w:rsidRPr="005B4175">
        <w:rPr>
          <w:rFonts w:ascii="Times New Roman" w:hAnsi="Times New Roman" w:cs="Times New Roman"/>
        </w:rPr>
        <w:t xml:space="preserve"> uptake using the Penman-Monteith equation and a physiological photosynthesis model Estimation of Areal Evapotranspiration (Proceedings of a workshop held at Vancouver, B.C., Canada, August 1987). IAHS Publ. no. 177, pp 213-227</w:t>
      </w:r>
    </w:p>
    <w:p w14:paraId="123505CF" w14:textId="77777777" w:rsidR="005B4175" w:rsidRPr="005B4175" w:rsidRDefault="005B4175" w:rsidP="005B4175">
      <w:pPr>
        <w:pStyle w:val="EndNoteBibliography"/>
        <w:spacing w:line="480" w:lineRule="auto"/>
        <w:ind w:left="720" w:hanging="720"/>
        <w:rPr>
          <w:rFonts w:ascii="Times New Roman" w:hAnsi="Times New Roman" w:cs="Times New Roman"/>
        </w:rPr>
      </w:pPr>
      <w:r w:rsidRPr="005B4175">
        <w:rPr>
          <w:rFonts w:ascii="Times New Roman" w:hAnsi="Times New Roman" w:cs="Times New Roman"/>
        </w:rPr>
        <w:t>Pypker TG, Bond BJ, Link TE, Marks D, Unsworth MH (2005) The importance of canopy structure in controlling the interception loss of rainfall: Examples from a young and an old-growth Douglas-fir forest. Agricultural and Forest Meteorology 130:113-129</w:t>
      </w:r>
    </w:p>
    <w:p w14:paraId="710902CF" w14:textId="77777777" w:rsidR="005B4175" w:rsidRPr="005B4175" w:rsidRDefault="005B4175" w:rsidP="005B4175">
      <w:pPr>
        <w:pStyle w:val="EndNoteBibliography"/>
        <w:spacing w:line="480" w:lineRule="auto"/>
        <w:ind w:left="720" w:hanging="720"/>
        <w:rPr>
          <w:rFonts w:ascii="Times New Roman" w:hAnsi="Times New Roman" w:cs="Times New Roman"/>
        </w:rPr>
      </w:pPr>
      <w:r w:rsidRPr="005B4175">
        <w:rPr>
          <w:rFonts w:ascii="Times New Roman" w:hAnsi="Times New Roman" w:cs="Times New Roman"/>
        </w:rPr>
        <w:t>Reich PB, Oleksyn J, Modrzynski J, Tjoelker MG (1996) Evidence that longer needle retention of spruce and pine populations at high elevations and high latitudes is largely a phenotypic response. Tree Physiology 16:643-647</w:t>
      </w:r>
    </w:p>
    <w:p w14:paraId="0BC39F1C" w14:textId="77777777" w:rsidR="005B4175" w:rsidRPr="005B4175" w:rsidRDefault="005B4175" w:rsidP="005B4175">
      <w:pPr>
        <w:pStyle w:val="EndNoteBibliography"/>
        <w:spacing w:line="480" w:lineRule="auto"/>
        <w:ind w:left="720" w:hanging="720"/>
        <w:rPr>
          <w:rFonts w:ascii="Times New Roman" w:hAnsi="Times New Roman" w:cs="Times New Roman"/>
        </w:rPr>
      </w:pPr>
      <w:r w:rsidRPr="005B4175">
        <w:rPr>
          <w:rFonts w:ascii="Times New Roman" w:hAnsi="Times New Roman" w:cs="Times New Roman"/>
        </w:rPr>
        <w:t>Rivoire M, Moguedec GL (2012) A generalized self-thinning relationship for multi-species and mixed-size forests. Annals of Forest Science 69:207-219</w:t>
      </w:r>
    </w:p>
    <w:p w14:paraId="3E6C8104" w14:textId="77777777" w:rsidR="005B4175" w:rsidRPr="005B4175" w:rsidRDefault="005B4175" w:rsidP="005B4175">
      <w:pPr>
        <w:pStyle w:val="EndNoteBibliography"/>
        <w:spacing w:line="480" w:lineRule="auto"/>
        <w:ind w:left="720" w:hanging="720"/>
        <w:rPr>
          <w:rFonts w:ascii="Times New Roman" w:hAnsi="Times New Roman" w:cs="Times New Roman"/>
        </w:rPr>
      </w:pPr>
      <w:r w:rsidRPr="005B4175">
        <w:rPr>
          <w:rFonts w:ascii="Times New Roman" w:hAnsi="Times New Roman" w:cs="Times New Roman"/>
        </w:rPr>
        <w:t>Robakowski P, Montpied P, Dreyer E (2002) Temperature response of photosynthesis of silver fir (</w:t>
      </w:r>
      <w:r w:rsidRPr="005B4175">
        <w:rPr>
          <w:rFonts w:ascii="Times New Roman" w:hAnsi="Times New Roman" w:cs="Times New Roman"/>
          <w:i/>
        </w:rPr>
        <w:t>Abies alba</w:t>
      </w:r>
      <w:r w:rsidRPr="005B4175">
        <w:rPr>
          <w:rFonts w:ascii="Times New Roman" w:hAnsi="Times New Roman" w:cs="Times New Roman"/>
        </w:rPr>
        <w:t xml:space="preserve"> Mill.) seedlings. Annals of Forest Science 59:163-170</w:t>
      </w:r>
    </w:p>
    <w:p w14:paraId="3B662670" w14:textId="77777777" w:rsidR="005B4175" w:rsidRPr="005B4175" w:rsidRDefault="005B4175" w:rsidP="005B4175">
      <w:pPr>
        <w:pStyle w:val="EndNoteBibliography"/>
        <w:spacing w:line="480" w:lineRule="auto"/>
        <w:ind w:left="720" w:hanging="720"/>
        <w:rPr>
          <w:rFonts w:ascii="Times New Roman" w:hAnsi="Times New Roman" w:cs="Times New Roman"/>
        </w:rPr>
      </w:pPr>
      <w:r w:rsidRPr="005B4175">
        <w:rPr>
          <w:rFonts w:ascii="Times New Roman" w:hAnsi="Times New Roman" w:cs="Times New Roman"/>
        </w:rPr>
        <w:t>Roberts J, Rosier PTW (1994) Comparative estimates of transpiratioin of ash and beech forest at a chalk site in southern Britain. Journal of Hydrology 162:229-245</w:t>
      </w:r>
    </w:p>
    <w:p w14:paraId="42103E44" w14:textId="77777777" w:rsidR="005B4175" w:rsidRPr="005B4175" w:rsidRDefault="005B4175" w:rsidP="005B4175">
      <w:pPr>
        <w:pStyle w:val="EndNoteBibliography"/>
        <w:spacing w:line="480" w:lineRule="auto"/>
        <w:ind w:left="720" w:hanging="720"/>
        <w:rPr>
          <w:rFonts w:ascii="Times New Roman" w:hAnsi="Times New Roman" w:cs="Times New Roman"/>
        </w:rPr>
      </w:pPr>
      <w:r w:rsidRPr="005B4175">
        <w:rPr>
          <w:rFonts w:ascii="Times New Roman" w:hAnsi="Times New Roman" w:cs="Times New Roman"/>
        </w:rPr>
        <w:t xml:space="preserve">Rutter AJ (1963) Studies in the water relations of </w:t>
      </w:r>
      <w:r w:rsidRPr="005B4175">
        <w:rPr>
          <w:rFonts w:ascii="Times New Roman" w:hAnsi="Times New Roman" w:cs="Times New Roman"/>
          <w:i/>
        </w:rPr>
        <w:t>Pinus sylvestris</w:t>
      </w:r>
      <w:r w:rsidRPr="005B4175">
        <w:rPr>
          <w:rFonts w:ascii="Times New Roman" w:hAnsi="Times New Roman" w:cs="Times New Roman"/>
        </w:rPr>
        <w:t xml:space="preserve"> in plantation conditions. I. Measurements of rainfall and interception. Journal of Ecology 51:165-184</w:t>
      </w:r>
    </w:p>
    <w:p w14:paraId="7239657B" w14:textId="77777777" w:rsidR="005B4175" w:rsidRPr="005B4175" w:rsidRDefault="005B4175" w:rsidP="005B4175">
      <w:pPr>
        <w:pStyle w:val="EndNoteBibliography"/>
        <w:spacing w:line="480" w:lineRule="auto"/>
        <w:ind w:left="720" w:hanging="720"/>
        <w:rPr>
          <w:rFonts w:ascii="Times New Roman" w:hAnsi="Times New Roman" w:cs="Times New Roman"/>
        </w:rPr>
      </w:pPr>
      <w:r w:rsidRPr="005B4175">
        <w:rPr>
          <w:rFonts w:ascii="Times New Roman" w:hAnsi="Times New Roman" w:cs="Times New Roman"/>
        </w:rPr>
        <w:t>Rutter AJ, Kershaw KA, Robins PC, Morton AJ (1971–1972) A predictive model of rainfall interception in forests, 1. Derivation of the model from observations in a plantation of Corsican pine. Agricultural Meteorology 9:367-384</w:t>
      </w:r>
    </w:p>
    <w:p w14:paraId="45E1402A" w14:textId="77777777" w:rsidR="005B4175" w:rsidRPr="005B4175" w:rsidRDefault="005B4175" w:rsidP="005B4175">
      <w:pPr>
        <w:pStyle w:val="EndNoteBibliography"/>
        <w:spacing w:line="480" w:lineRule="auto"/>
        <w:ind w:left="720" w:hanging="720"/>
        <w:rPr>
          <w:rFonts w:ascii="Times New Roman" w:hAnsi="Times New Roman" w:cs="Times New Roman"/>
        </w:rPr>
      </w:pPr>
      <w:r w:rsidRPr="005B4175">
        <w:rPr>
          <w:rFonts w:ascii="Times New Roman" w:hAnsi="Times New Roman" w:cs="Times New Roman"/>
        </w:rPr>
        <w:lastRenderedPageBreak/>
        <w:t>Schoettle AW, Fahey TJ (1994) Foliage and fine root longevity of pines. Ecological Bulletins 43:136-153</w:t>
      </w:r>
    </w:p>
    <w:p w14:paraId="32BB0076" w14:textId="77777777" w:rsidR="005B4175" w:rsidRPr="005B4175" w:rsidRDefault="005B4175" w:rsidP="005B4175">
      <w:pPr>
        <w:pStyle w:val="EndNoteBibliography"/>
        <w:spacing w:line="480" w:lineRule="auto"/>
        <w:ind w:left="720" w:hanging="720"/>
        <w:rPr>
          <w:rFonts w:ascii="Times New Roman" w:hAnsi="Times New Roman" w:cs="Times New Roman"/>
        </w:rPr>
      </w:pPr>
      <w:r w:rsidRPr="005B4175">
        <w:rPr>
          <w:rFonts w:ascii="Times New Roman" w:hAnsi="Times New Roman" w:cs="Times New Roman"/>
        </w:rPr>
        <w:t>Schume H, Jost G, Hager H (2004) Soil water depletion and recharge patterns in mixed and pure forest stands of European beech and Norway spruce. Journal of Hydrology 289:258-274</w:t>
      </w:r>
    </w:p>
    <w:p w14:paraId="784F8636" w14:textId="77777777" w:rsidR="005B4175" w:rsidRPr="005B4175" w:rsidRDefault="005B4175" w:rsidP="005B4175">
      <w:pPr>
        <w:pStyle w:val="EndNoteBibliography"/>
        <w:spacing w:line="480" w:lineRule="auto"/>
        <w:ind w:left="720" w:hanging="720"/>
        <w:rPr>
          <w:rFonts w:ascii="Times New Roman" w:hAnsi="Times New Roman" w:cs="Times New Roman"/>
        </w:rPr>
      </w:pPr>
      <w:r w:rsidRPr="005B4175">
        <w:rPr>
          <w:rFonts w:ascii="Times New Roman" w:hAnsi="Times New Roman" w:cs="Times New Roman"/>
        </w:rPr>
        <w:t>Serrano-León H (2017) Intra-specific leaf trait plasticity of Norway spruce (</w:t>
      </w:r>
      <w:r w:rsidRPr="005B4175">
        <w:rPr>
          <w:rFonts w:ascii="Times New Roman" w:hAnsi="Times New Roman" w:cs="Times New Roman"/>
          <w:i/>
        </w:rPr>
        <w:t>Picea abies</w:t>
      </w:r>
      <w:r w:rsidRPr="005B4175">
        <w:rPr>
          <w:rFonts w:ascii="Times New Roman" w:hAnsi="Times New Roman" w:cs="Times New Roman"/>
        </w:rPr>
        <w:t>), European beech (</w:t>
      </w:r>
      <w:r w:rsidRPr="005B4175">
        <w:rPr>
          <w:rFonts w:ascii="Times New Roman" w:hAnsi="Times New Roman" w:cs="Times New Roman"/>
          <w:i/>
        </w:rPr>
        <w:t>Fagus sylvatica</w:t>
      </w:r>
      <w:r w:rsidRPr="005B4175">
        <w:rPr>
          <w:rFonts w:ascii="Times New Roman" w:hAnsi="Times New Roman" w:cs="Times New Roman"/>
        </w:rPr>
        <w:t>) and Sessile oak (</w:t>
      </w:r>
      <w:r w:rsidRPr="005B4175">
        <w:rPr>
          <w:rFonts w:ascii="Times New Roman" w:hAnsi="Times New Roman" w:cs="Times New Roman"/>
          <w:i/>
        </w:rPr>
        <w:t>Quercus petraea</w:t>
      </w:r>
      <w:r w:rsidRPr="005B4175">
        <w:rPr>
          <w:rFonts w:ascii="Times New Roman" w:hAnsi="Times New Roman" w:cs="Times New Roman"/>
        </w:rPr>
        <w:t>) driven by inter-specific competition in mixed vs. pure stands. MSc, Albert-Ludwigs University of Freiburg, Freiburg</w:t>
      </w:r>
    </w:p>
    <w:p w14:paraId="37BAF0C3" w14:textId="77777777" w:rsidR="005B4175" w:rsidRPr="005B4175" w:rsidRDefault="005B4175" w:rsidP="005B4175">
      <w:pPr>
        <w:pStyle w:val="EndNoteBibliography"/>
        <w:spacing w:line="480" w:lineRule="auto"/>
        <w:ind w:left="720" w:hanging="720"/>
        <w:rPr>
          <w:rFonts w:ascii="Times New Roman" w:hAnsi="Times New Roman" w:cs="Times New Roman"/>
        </w:rPr>
      </w:pPr>
      <w:r w:rsidRPr="005B4175">
        <w:rPr>
          <w:rFonts w:ascii="Times New Roman" w:hAnsi="Times New Roman" w:cs="Times New Roman"/>
        </w:rPr>
        <w:t>Shahrokhzadeh U, Sohrabi H, Copenheaver CA (2015) Aboveground biomass and leaf area equations for three common tree species of Hyrcanian temperate forests in northern Iran. Botany 93:663-670</w:t>
      </w:r>
    </w:p>
    <w:p w14:paraId="5228475B" w14:textId="77777777" w:rsidR="005B4175" w:rsidRPr="005B4175" w:rsidRDefault="005B4175" w:rsidP="005B4175">
      <w:pPr>
        <w:pStyle w:val="EndNoteBibliography"/>
        <w:spacing w:line="480" w:lineRule="auto"/>
        <w:ind w:left="720" w:hanging="720"/>
        <w:rPr>
          <w:rFonts w:ascii="Times New Roman" w:hAnsi="Times New Roman" w:cs="Times New Roman"/>
        </w:rPr>
      </w:pPr>
      <w:r w:rsidRPr="005B4175">
        <w:rPr>
          <w:rFonts w:ascii="Times New Roman" w:hAnsi="Times New Roman" w:cs="Times New Roman"/>
        </w:rPr>
        <w:t>Šigut L, Holišová P, Klem K, Šprtová M, Calfapietra C, Marek MV, Špunda V, Urban O (2015) Does long-term cultivation of saplings under elevated CO</w:t>
      </w:r>
      <w:r w:rsidRPr="005B4175">
        <w:rPr>
          <w:rFonts w:ascii="Times New Roman" w:hAnsi="Times New Roman" w:cs="Times New Roman"/>
          <w:vertAlign w:val="subscript"/>
        </w:rPr>
        <w:t>2</w:t>
      </w:r>
      <w:r w:rsidRPr="005B4175">
        <w:rPr>
          <w:rFonts w:ascii="Times New Roman" w:hAnsi="Times New Roman" w:cs="Times New Roman"/>
        </w:rPr>
        <w:t xml:space="preserve"> concentration influence their photosynthetic response to temperature? Annals of Botany 116:929-939</w:t>
      </w:r>
    </w:p>
    <w:p w14:paraId="31E37ADB" w14:textId="77777777" w:rsidR="005B4175" w:rsidRPr="005B4175" w:rsidRDefault="005B4175" w:rsidP="005B4175">
      <w:pPr>
        <w:pStyle w:val="EndNoteBibliography"/>
        <w:spacing w:line="480" w:lineRule="auto"/>
        <w:ind w:left="720" w:hanging="720"/>
        <w:rPr>
          <w:rFonts w:ascii="Times New Roman" w:hAnsi="Times New Roman" w:cs="Times New Roman"/>
        </w:rPr>
      </w:pPr>
      <w:r w:rsidRPr="005B4175">
        <w:rPr>
          <w:rFonts w:ascii="Times New Roman" w:hAnsi="Times New Roman" w:cs="Times New Roman"/>
        </w:rPr>
        <w:t>Skovsgaard JP, Nord-Larsen T (2012) Biomass, basic density and biomass expansion factor functions for European beech (</w:t>
      </w:r>
      <w:r w:rsidRPr="005B4175">
        <w:rPr>
          <w:rFonts w:ascii="Times New Roman" w:hAnsi="Times New Roman" w:cs="Times New Roman"/>
          <w:i/>
        </w:rPr>
        <w:t>Fagus sylvatica</w:t>
      </w:r>
      <w:r w:rsidRPr="005B4175">
        <w:rPr>
          <w:rFonts w:ascii="Times New Roman" w:hAnsi="Times New Roman" w:cs="Times New Roman"/>
        </w:rPr>
        <w:t xml:space="preserve"> L.) in Denmark. European Journal of Forest Research 131:1035-1053</w:t>
      </w:r>
    </w:p>
    <w:p w14:paraId="2F68C7E5" w14:textId="77777777" w:rsidR="005B4175" w:rsidRPr="005B4175" w:rsidRDefault="005B4175" w:rsidP="005B4175">
      <w:pPr>
        <w:pStyle w:val="EndNoteBibliography"/>
        <w:spacing w:line="480" w:lineRule="auto"/>
        <w:ind w:left="720" w:hanging="720"/>
        <w:rPr>
          <w:rFonts w:ascii="Times New Roman" w:hAnsi="Times New Roman" w:cs="Times New Roman"/>
        </w:rPr>
      </w:pPr>
      <w:r w:rsidRPr="005B4175">
        <w:rPr>
          <w:rFonts w:ascii="Times New Roman" w:hAnsi="Times New Roman" w:cs="Times New Roman"/>
        </w:rPr>
        <w:t>Snowdon P (1991) A ratio estimator for bias correction in logarithmic regressions. Canadian Journal of Forest Research 21:720-724</w:t>
      </w:r>
    </w:p>
    <w:p w14:paraId="071B5598" w14:textId="77777777" w:rsidR="005B4175" w:rsidRPr="005B4175" w:rsidRDefault="005B4175" w:rsidP="005B4175">
      <w:pPr>
        <w:pStyle w:val="EndNoteBibliography"/>
        <w:spacing w:line="480" w:lineRule="auto"/>
        <w:ind w:left="720" w:hanging="720"/>
        <w:rPr>
          <w:rFonts w:ascii="Times New Roman" w:hAnsi="Times New Roman" w:cs="Times New Roman"/>
        </w:rPr>
      </w:pPr>
      <w:r w:rsidRPr="005B4175">
        <w:rPr>
          <w:rFonts w:ascii="Times New Roman" w:hAnsi="Times New Roman" w:cs="Times New Roman"/>
        </w:rPr>
        <w:t>Son Y, Gower ST (1991) Aboveground nitrogen and phosphorus use by five plantation-grown trees with different leaf longevities. Biogeochemistry 14:167-191</w:t>
      </w:r>
    </w:p>
    <w:p w14:paraId="3AEF37FD" w14:textId="77777777" w:rsidR="005B4175" w:rsidRPr="005B4175" w:rsidRDefault="005B4175" w:rsidP="005B4175">
      <w:pPr>
        <w:pStyle w:val="EndNoteBibliography"/>
        <w:spacing w:line="480" w:lineRule="auto"/>
        <w:ind w:left="720" w:hanging="720"/>
        <w:rPr>
          <w:rFonts w:ascii="Times New Roman" w:hAnsi="Times New Roman" w:cs="Times New Roman"/>
        </w:rPr>
      </w:pPr>
      <w:r w:rsidRPr="005B4175">
        <w:rPr>
          <w:rFonts w:ascii="Times New Roman" w:hAnsi="Times New Roman" w:cs="Times New Roman"/>
        </w:rPr>
        <w:t>Staelens J, Schrijver AD, Verheyen K, Verhoest NEC (2006) Spatial variability and temporal stability of throughfall water under a dominant beech (</w:t>
      </w:r>
      <w:r w:rsidRPr="005B4175">
        <w:rPr>
          <w:rFonts w:ascii="Times New Roman" w:hAnsi="Times New Roman" w:cs="Times New Roman"/>
          <w:i/>
        </w:rPr>
        <w:t>Fagus sylvatica</w:t>
      </w:r>
      <w:r w:rsidRPr="005B4175">
        <w:rPr>
          <w:rFonts w:ascii="Times New Roman" w:hAnsi="Times New Roman" w:cs="Times New Roman"/>
        </w:rPr>
        <w:t xml:space="preserve"> L.) tree in relationship to canopy cover. Journal of Hydrology 330:651-662</w:t>
      </w:r>
    </w:p>
    <w:p w14:paraId="3CE3085E" w14:textId="77777777" w:rsidR="005B4175" w:rsidRPr="005B4175" w:rsidRDefault="005B4175" w:rsidP="005B4175">
      <w:pPr>
        <w:pStyle w:val="EndNoteBibliography"/>
        <w:spacing w:line="480" w:lineRule="auto"/>
        <w:ind w:left="720" w:hanging="720"/>
        <w:rPr>
          <w:rFonts w:ascii="Times New Roman" w:hAnsi="Times New Roman" w:cs="Times New Roman"/>
        </w:rPr>
      </w:pPr>
      <w:r w:rsidRPr="005B4175">
        <w:rPr>
          <w:rFonts w:ascii="Times New Roman" w:hAnsi="Times New Roman" w:cs="Times New Roman"/>
        </w:rPr>
        <w:lastRenderedPageBreak/>
        <w:t>Staelens J, Schrijver AD, Verheyen K, Verhoest NEC (2008) Rainfall partitioning into throughfall, stemflow, and interception within a single beech (</w:t>
      </w:r>
      <w:r w:rsidRPr="005B4175">
        <w:rPr>
          <w:rFonts w:ascii="Times New Roman" w:hAnsi="Times New Roman" w:cs="Times New Roman"/>
          <w:i/>
        </w:rPr>
        <w:t>Fagus sylvatica</w:t>
      </w:r>
      <w:r w:rsidRPr="005B4175">
        <w:rPr>
          <w:rFonts w:ascii="Times New Roman" w:hAnsi="Times New Roman" w:cs="Times New Roman"/>
        </w:rPr>
        <w:t xml:space="preserve"> L.) canopy: influence of foliation, rain event characteristics, and meteorology. Hydrological Processes 22:33-45</w:t>
      </w:r>
    </w:p>
    <w:p w14:paraId="6BD89A1A" w14:textId="77777777" w:rsidR="005B4175" w:rsidRPr="005B4175" w:rsidRDefault="005B4175" w:rsidP="005B4175">
      <w:pPr>
        <w:pStyle w:val="EndNoteBibliography"/>
        <w:spacing w:line="480" w:lineRule="auto"/>
        <w:ind w:left="720" w:hanging="720"/>
        <w:rPr>
          <w:rFonts w:ascii="Times New Roman" w:hAnsi="Times New Roman" w:cs="Times New Roman"/>
        </w:rPr>
      </w:pPr>
      <w:r w:rsidRPr="005B4175">
        <w:rPr>
          <w:rFonts w:ascii="Times New Roman" w:hAnsi="Times New Roman" w:cs="Times New Roman"/>
        </w:rPr>
        <w:t>Su Y, Shao W, Vlček L, Langhammer J (2019) Ecohydrological behaviour of mountain beech forest: Quantification of stomatal conductance using sap flow measurements. Geosciences 9:243</w:t>
      </w:r>
    </w:p>
    <w:p w14:paraId="154907F4" w14:textId="77777777" w:rsidR="005B4175" w:rsidRPr="005B4175" w:rsidRDefault="005B4175" w:rsidP="005B4175">
      <w:pPr>
        <w:pStyle w:val="EndNoteBibliography"/>
        <w:spacing w:line="480" w:lineRule="auto"/>
        <w:ind w:left="720" w:hanging="720"/>
        <w:rPr>
          <w:rFonts w:ascii="Times New Roman" w:hAnsi="Times New Roman" w:cs="Times New Roman"/>
        </w:rPr>
      </w:pPr>
      <w:r w:rsidRPr="005B4175">
        <w:rPr>
          <w:rFonts w:ascii="Times New Roman" w:hAnsi="Times New Roman" w:cs="Times New Roman"/>
        </w:rPr>
        <w:t xml:space="preserve">Tarvainena L, Lutz M, Räntfors M, Näsholm T, Wallin G (2018) Temperature responses of photosynthetic capacity parameters were not affected by foliar nitrogen content in mature </w:t>
      </w:r>
      <w:r w:rsidRPr="005B4175">
        <w:rPr>
          <w:rFonts w:ascii="Times New Roman" w:hAnsi="Times New Roman" w:cs="Times New Roman"/>
          <w:i/>
        </w:rPr>
        <w:t>Pinus sylvestris</w:t>
      </w:r>
      <w:r w:rsidRPr="005B4175">
        <w:rPr>
          <w:rFonts w:ascii="Times New Roman" w:hAnsi="Times New Roman" w:cs="Times New Roman"/>
        </w:rPr>
        <w:t>. Physiologia Plantarum 162:370-378</w:t>
      </w:r>
    </w:p>
    <w:p w14:paraId="24B60D67" w14:textId="77777777" w:rsidR="005B4175" w:rsidRPr="005B4175" w:rsidRDefault="005B4175" w:rsidP="005B4175">
      <w:pPr>
        <w:pStyle w:val="EndNoteBibliography"/>
        <w:spacing w:line="480" w:lineRule="auto"/>
        <w:ind w:left="720" w:hanging="720"/>
        <w:rPr>
          <w:rFonts w:ascii="Times New Roman" w:hAnsi="Times New Roman" w:cs="Times New Roman"/>
        </w:rPr>
      </w:pPr>
      <w:r w:rsidRPr="005B4175">
        <w:rPr>
          <w:rFonts w:ascii="Times New Roman" w:hAnsi="Times New Roman" w:cs="Times New Roman"/>
        </w:rPr>
        <w:t>Uddling J, Hall M, Wallin G, Karlsson PE (2005) Measuring and modelling stomatal conductance and photosynthesis in mature birch in Sweden. Agricultural and Forest Meteorology 132:115-131</w:t>
      </w:r>
    </w:p>
    <w:p w14:paraId="28B48826" w14:textId="77777777" w:rsidR="005B4175" w:rsidRPr="005B4175" w:rsidRDefault="005B4175" w:rsidP="005B4175">
      <w:pPr>
        <w:pStyle w:val="EndNoteBibliography"/>
        <w:spacing w:line="480" w:lineRule="auto"/>
        <w:ind w:left="720" w:hanging="720"/>
        <w:rPr>
          <w:rFonts w:ascii="Times New Roman" w:hAnsi="Times New Roman" w:cs="Times New Roman"/>
        </w:rPr>
      </w:pPr>
      <w:r w:rsidRPr="005B4175">
        <w:rPr>
          <w:rFonts w:ascii="Times New Roman" w:hAnsi="Times New Roman" w:cs="Times New Roman"/>
        </w:rPr>
        <w:t xml:space="preserve">Urli M, Lamy J-B, Sin F, Burlett R, Delzon S, Porté AJ (2015) The high vulnerability of </w:t>
      </w:r>
      <w:r w:rsidRPr="005B4175">
        <w:rPr>
          <w:rFonts w:ascii="Times New Roman" w:hAnsi="Times New Roman" w:cs="Times New Roman"/>
          <w:i/>
        </w:rPr>
        <w:t>Quercus robur</w:t>
      </w:r>
      <w:r w:rsidRPr="005B4175">
        <w:rPr>
          <w:rFonts w:ascii="Times New Roman" w:hAnsi="Times New Roman" w:cs="Times New Roman"/>
        </w:rPr>
        <w:t xml:space="preserve"> to drought at its southern margin paves the way for </w:t>
      </w:r>
      <w:r w:rsidRPr="005B4175">
        <w:rPr>
          <w:rFonts w:ascii="Times New Roman" w:hAnsi="Times New Roman" w:cs="Times New Roman"/>
          <w:i/>
        </w:rPr>
        <w:t>Quercus ilex</w:t>
      </w:r>
      <w:r w:rsidRPr="005B4175">
        <w:rPr>
          <w:rFonts w:ascii="Times New Roman" w:hAnsi="Times New Roman" w:cs="Times New Roman"/>
        </w:rPr>
        <w:t>. Plant Ecology 216:177-187</w:t>
      </w:r>
    </w:p>
    <w:p w14:paraId="4D2E16B6" w14:textId="77777777" w:rsidR="005B4175" w:rsidRPr="005B4175" w:rsidRDefault="005B4175" w:rsidP="005B4175">
      <w:pPr>
        <w:pStyle w:val="EndNoteBibliography"/>
        <w:spacing w:line="480" w:lineRule="auto"/>
        <w:ind w:left="720" w:hanging="720"/>
        <w:rPr>
          <w:rFonts w:ascii="Times New Roman" w:hAnsi="Times New Roman" w:cs="Times New Roman"/>
        </w:rPr>
      </w:pPr>
      <w:r w:rsidRPr="005B4175">
        <w:rPr>
          <w:rFonts w:ascii="Times New Roman" w:hAnsi="Times New Roman" w:cs="Times New Roman"/>
        </w:rPr>
        <w:t>Van Nevel L (2015) Tree species effects on Cd and Zn mobility after afforestation of contaminated soils in the Campine region (northern Belgium)PhD thesis</w:t>
      </w:r>
    </w:p>
    <w:p w14:paraId="76C09231" w14:textId="77777777" w:rsidR="005B4175" w:rsidRPr="005B4175" w:rsidRDefault="005B4175" w:rsidP="005B4175">
      <w:pPr>
        <w:pStyle w:val="EndNoteBibliography"/>
        <w:spacing w:line="480" w:lineRule="auto"/>
        <w:ind w:left="720" w:hanging="720"/>
        <w:rPr>
          <w:rFonts w:ascii="Times New Roman" w:hAnsi="Times New Roman" w:cs="Times New Roman"/>
        </w:rPr>
      </w:pPr>
      <w:r w:rsidRPr="005B4175">
        <w:rPr>
          <w:rFonts w:ascii="Times New Roman" w:hAnsi="Times New Roman" w:cs="Times New Roman"/>
        </w:rPr>
        <w:t>Vospernik S, Sterba H (2015) Do competition-density rule and self-thinning rule agree? Annals of Forest Science 72:379-390</w:t>
      </w:r>
    </w:p>
    <w:p w14:paraId="63F0ACE4" w14:textId="77777777" w:rsidR="005B4175" w:rsidRPr="005B4175" w:rsidRDefault="005B4175" w:rsidP="005B4175">
      <w:pPr>
        <w:pStyle w:val="EndNoteBibliography"/>
        <w:spacing w:line="480" w:lineRule="auto"/>
        <w:ind w:left="720" w:hanging="720"/>
        <w:rPr>
          <w:rFonts w:ascii="Times New Roman" w:hAnsi="Times New Roman" w:cs="Times New Roman"/>
        </w:rPr>
      </w:pPr>
      <w:r w:rsidRPr="005B4175">
        <w:rPr>
          <w:rFonts w:ascii="Times New Roman" w:hAnsi="Times New Roman" w:cs="Times New Roman"/>
        </w:rPr>
        <w:t>Way DA, Oren R, Kroner Y (2015) The space-time continuum: the effects of elevated CO</w:t>
      </w:r>
      <w:r w:rsidRPr="005B4175">
        <w:rPr>
          <w:rFonts w:ascii="Times New Roman" w:hAnsi="Times New Roman" w:cs="Times New Roman"/>
          <w:vertAlign w:val="subscript"/>
        </w:rPr>
        <w:t>2</w:t>
      </w:r>
      <w:r w:rsidRPr="005B4175">
        <w:rPr>
          <w:rFonts w:ascii="Times New Roman" w:hAnsi="Times New Roman" w:cs="Times New Roman"/>
        </w:rPr>
        <w:t xml:space="preserve"> and temperature on trees and the importance of scaling. Plant, Cell and Environment 38:991-1007</w:t>
      </w:r>
    </w:p>
    <w:p w14:paraId="2B51E6FF" w14:textId="77777777" w:rsidR="005B4175" w:rsidRPr="005B4175" w:rsidRDefault="005B4175" w:rsidP="005B4175">
      <w:pPr>
        <w:pStyle w:val="EndNoteBibliography"/>
        <w:spacing w:line="480" w:lineRule="auto"/>
        <w:ind w:left="720" w:hanging="720"/>
        <w:rPr>
          <w:rFonts w:ascii="Times New Roman" w:hAnsi="Times New Roman" w:cs="Times New Roman"/>
        </w:rPr>
      </w:pPr>
      <w:r w:rsidRPr="005B4175">
        <w:rPr>
          <w:rFonts w:ascii="Times New Roman" w:hAnsi="Times New Roman" w:cs="Times New Roman"/>
        </w:rPr>
        <w:lastRenderedPageBreak/>
        <w:t xml:space="preserve">Whitehead D, Jarvis PG, Waring RH (1984) Stomatal conductance, transpiration, and resistance to water-uptake in a </w:t>
      </w:r>
      <w:r w:rsidRPr="005B4175">
        <w:rPr>
          <w:rFonts w:ascii="Times New Roman" w:hAnsi="Times New Roman" w:cs="Times New Roman"/>
          <w:i/>
        </w:rPr>
        <w:t>Pinus sylvestris</w:t>
      </w:r>
      <w:r w:rsidRPr="005B4175">
        <w:rPr>
          <w:rFonts w:ascii="Times New Roman" w:hAnsi="Times New Roman" w:cs="Times New Roman"/>
        </w:rPr>
        <w:t xml:space="preserve"> spacing experiment. Canadian Journal of Forest Research 14:692-700</w:t>
      </w:r>
    </w:p>
    <w:p w14:paraId="7E13A1B5" w14:textId="77777777" w:rsidR="005B4175" w:rsidRPr="005B4175" w:rsidRDefault="005B4175" w:rsidP="005B4175">
      <w:pPr>
        <w:pStyle w:val="EndNoteBibliography"/>
        <w:spacing w:line="480" w:lineRule="auto"/>
        <w:ind w:left="720" w:hanging="720"/>
        <w:rPr>
          <w:rFonts w:ascii="Times New Roman" w:hAnsi="Times New Roman" w:cs="Times New Roman"/>
        </w:rPr>
      </w:pPr>
      <w:r w:rsidRPr="005B4175">
        <w:rPr>
          <w:rFonts w:ascii="Times New Roman" w:hAnsi="Times New Roman" w:cs="Times New Roman"/>
        </w:rPr>
        <w:t xml:space="preserve">Wieser G (2004) Environmental control of carbon dioxide gas exchange in needles of a mature </w:t>
      </w:r>
      <w:r w:rsidRPr="005B4175">
        <w:rPr>
          <w:rFonts w:ascii="Times New Roman" w:hAnsi="Times New Roman" w:cs="Times New Roman"/>
          <w:i/>
        </w:rPr>
        <w:t>Pinus cembra</w:t>
      </w:r>
      <w:r w:rsidRPr="005B4175">
        <w:rPr>
          <w:rFonts w:ascii="Times New Roman" w:hAnsi="Times New Roman" w:cs="Times New Roman"/>
        </w:rPr>
        <w:t xml:space="preserve"> tree at the alpine timberline during the growing season. Phyton (Austria) 44:145-153</w:t>
      </w:r>
    </w:p>
    <w:p w14:paraId="07D052E4" w14:textId="77777777" w:rsidR="005B4175" w:rsidRPr="005B4175" w:rsidRDefault="005B4175" w:rsidP="005B4175">
      <w:pPr>
        <w:pStyle w:val="EndNoteBibliography"/>
        <w:spacing w:line="480" w:lineRule="auto"/>
        <w:ind w:left="720" w:hanging="720"/>
        <w:rPr>
          <w:rFonts w:ascii="Times New Roman" w:hAnsi="Times New Roman" w:cs="Times New Roman"/>
        </w:rPr>
      </w:pPr>
      <w:r w:rsidRPr="005B4175">
        <w:rPr>
          <w:rFonts w:ascii="Times New Roman" w:hAnsi="Times New Roman" w:cs="Times New Roman"/>
        </w:rPr>
        <w:t>Wieser G, Leo M, Oberhuber W (2014) Transpiration and canopy conductance in an inner alpine Scots pine (</w:t>
      </w:r>
      <w:r w:rsidRPr="005B4175">
        <w:rPr>
          <w:rFonts w:ascii="Times New Roman" w:hAnsi="Times New Roman" w:cs="Times New Roman"/>
          <w:i/>
        </w:rPr>
        <w:t>Pinus sylvestris</w:t>
      </w:r>
      <w:r w:rsidRPr="005B4175">
        <w:rPr>
          <w:rFonts w:ascii="Times New Roman" w:hAnsi="Times New Roman" w:cs="Times New Roman"/>
        </w:rPr>
        <w:t xml:space="preserve"> L.) forest. Flora 209:491-498</w:t>
      </w:r>
    </w:p>
    <w:p w14:paraId="5C7F44A8" w14:textId="77777777" w:rsidR="005B4175" w:rsidRPr="005B4175" w:rsidRDefault="005B4175" w:rsidP="005B4175">
      <w:pPr>
        <w:pStyle w:val="EndNoteBibliography"/>
        <w:spacing w:line="480" w:lineRule="auto"/>
        <w:ind w:left="720" w:hanging="720"/>
        <w:rPr>
          <w:rFonts w:ascii="Times New Roman" w:hAnsi="Times New Roman" w:cs="Times New Roman"/>
        </w:rPr>
      </w:pPr>
      <w:r w:rsidRPr="005B4175">
        <w:rPr>
          <w:rFonts w:ascii="Times New Roman" w:hAnsi="Times New Roman" w:cs="Times New Roman"/>
        </w:rPr>
        <w:t>Withington JM, Reich PB, Oleksyn J, Eissenstat DM (2006) Comparisons of structure and life span in roots and leaves among temperate trees. Ecological Monographs 76:381-397</w:t>
      </w:r>
    </w:p>
    <w:p w14:paraId="5CDC4AA8" w14:textId="77777777" w:rsidR="005B4175" w:rsidRPr="005B4175" w:rsidRDefault="005B4175" w:rsidP="005B4175">
      <w:pPr>
        <w:pStyle w:val="EndNoteBibliography"/>
        <w:spacing w:line="480" w:lineRule="auto"/>
        <w:ind w:left="720" w:hanging="720"/>
        <w:rPr>
          <w:rFonts w:ascii="Times New Roman" w:hAnsi="Times New Roman" w:cs="Times New Roman"/>
        </w:rPr>
      </w:pPr>
      <w:r w:rsidRPr="005B4175">
        <w:rPr>
          <w:rFonts w:ascii="Times New Roman" w:hAnsi="Times New Roman" w:cs="Times New Roman"/>
        </w:rPr>
        <w:t>Woodruff DR, Meinzer FC, McCulloh KA (2010) Height-related trends in stomatal sensitivity to leaf-to-air vapour pressure deficit in a tall conifer. Journal of Experimental Botany 61:203-210</w:t>
      </w:r>
    </w:p>
    <w:p w14:paraId="627416E7" w14:textId="77777777" w:rsidR="005B4175" w:rsidRPr="005B4175" w:rsidRDefault="005B4175" w:rsidP="005B4175">
      <w:pPr>
        <w:pStyle w:val="EndNoteBibliography"/>
        <w:spacing w:line="480" w:lineRule="auto"/>
        <w:ind w:left="720" w:hanging="720"/>
        <w:rPr>
          <w:rFonts w:ascii="Times New Roman" w:hAnsi="Times New Roman" w:cs="Times New Roman"/>
        </w:rPr>
      </w:pPr>
      <w:r w:rsidRPr="005B4175">
        <w:rPr>
          <w:rFonts w:ascii="Times New Roman" w:hAnsi="Times New Roman" w:cs="Times New Roman"/>
        </w:rPr>
        <w:t>Zell J, Bösch B, Kändler G (2014) Estimating above-ground biomass of trees: comparing Bayesian calibration with regression technique. European Journal of Forest Research 133:649-660</w:t>
      </w:r>
    </w:p>
    <w:p w14:paraId="45E0ECB8" w14:textId="6D5DFC0E" w:rsidR="002B106C" w:rsidRPr="006A126D" w:rsidRDefault="00E37291" w:rsidP="005B4175">
      <w:pPr>
        <w:adjustRightInd w:val="0"/>
        <w:snapToGrid w:val="0"/>
        <w:spacing w:line="480" w:lineRule="auto"/>
        <w:ind w:left="567" w:hanging="567"/>
        <w:contextualSpacing/>
        <w:jc w:val="both"/>
        <w:rPr>
          <w:rFonts w:ascii="Times New Roman" w:hAnsi="Times New Roman" w:cs="Times New Roman"/>
          <w:lang w:val="en-GB"/>
        </w:rPr>
      </w:pPr>
      <w:r w:rsidRPr="005B4175">
        <w:rPr>
          <w:rFonts w:ascii="Times New Roman" w:hAnsi="Times New Roman" w:cs="Times New Roman"/>
          <w:lang w:val="en-GB"/>
        </w:rPr>
        <w:fldChar w:fldCharType="end"/>
      </w:r>
    </w:p>
    <w:sectPr w:rsidR="002B106C" w:rsidRPr="006A126D" w:rsidSect="00911EE2">
      <w:pgSz w:w="11900" w:h="16840"/>
      <w:pgMar w:top="1440" w:right="1440" w:bottom="144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40F59FE" w16cid:durableId="22EE21E5"/>
  <w16cid:commentId w16cid:paraId="03D9BEBC" w16cid:durableId="22EE2290"/>
  <w16cid:commentId w16cid:paraId="714F0D58" w16cid:durableId="22EE22BC"/>
  <w16cid:commentId w16cid:paraId="2C1C354C" w16cid:durableId="22E12947"/>
  <w16cid:commentId w16cid:paraId="426AAF5B" w16cid:durableId="22EE20F5"/>
  <w16cid:commentId w16cid:paraId="0468839E" w16cid:durableId="22DFCF24"/>
  <w16cid:commentId w16cid:paraId="64B9B05D" w16cid:durableId="22EE20F7"/>
  <w16cid:commentId w16cid:paraId="537E3E7A" w16cid:durableId="22EE20F8"/>
  <w16cid:commentId w16cid:paraId="2D2FAF6E" w16cid:durableId="22EE20F9"/>
  <w16cid:commentId w16cid:paraId="1EB9BFD6" w16cid:durableId="22EE20FA"/>
  <w16cid:commentId w16cid:paraId="57014643" w16cid:durableId="22EE20FB"/>
  <w16cid:commentId w16cid:paraId="18BF213E" w16cid:durableId="22EE20FC"/>
  <w16cid:commentId w16cid:paraId="2EF71E5C" w16cid:durableId="22DBCD29"/>
  <w16cid:commentId w16cid:paraId="343280DB" w16cid:durableId="22DBD3B4"/>
  <w16cid:commentId w16cid:paraId="6D9191B9" w16cid:durableId="22EE23F0"/>
  <w16cid:commentId w16cid:paraId="02EF2589" w16cid:durableId="22E5392C"/>
  <w16cid:commentId w16cid:paraId="085B76FE" w16cid:durableId="22E53988"/>
  <w16cid:commentId w16cid:paraId="395B2B79" w16cid:durableId="22DBCD2A"/>
  <w16cid:commentId w16cid:paraId="514BA007" w16cid:durableId="22E11EFE"/>
  <w16cid:commentId w16cid:paraId="58D98D87" w16cid:durableId="22EE2103"/>
  <w16cid:commentId w16cid:paraId="68D3AB2B" w16cid:durableId="22E525D9"/>
  <w16cid:commentId w16cid:paraId="361B4459" w16cid:durableId="22EE210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02DF2C" w14:textId="77777777" w:rsidR="003278C1" w:rsidRDefault="003278C1" w:rsidP="00B70C74">
      <w:r>
        <w:separator/>
      </w:r>
    </w:p>
  </w:endnote>
  <w:endnote w:type="continuationSeparator" w:id="0">
    <w:p w14:paraId="14708E1F" w14:textId="77777777" w:rsidR="003278C1" w:rsidRDefault="003278C1" w:rsidP="00B70C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367440528"/>
      <w:docPartObj>
        <w:docPartGallery w:val="Page Numbers (Bottom of Page)"/>
        <w:docPartUnique/>
      </w:docPartObj>
    </w:sdtPr>
    <w:sdtContent>
      <w:p w14:paraId="1090D721" w14:textId="77777777" w:rsidR="00117D40" w:rsidRDefault="00117D40" w:rsidP="000F73F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F99D60C" w14:textId="77777777" w:rsidR="00117D40" w:rsidRDefault="00117D40" w:rsidP="00B70C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839394037"/>
      <w:docPartObj>
        <w:docPartGallery w:val="Page Numbers (Bottom of Page)"/>
        <w:docPartUnique/>
      </w:docPartObj>
    </w:sdtPr>
    <w:sdtContent>
      <w:p w14:paraId="23A4A5D2" w14:textId="31CC57E2" w:rsidR="00117D40" w:rsidRDefault="00117D40" w:rsidP="000F73F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C13F35">
          <w:rPr>
            <w:rStyle w:val="PageNumber"/>
            <w:noProof/>
          </w:rPr>
          <w:t>21</w:t>
        </w:r>
        <w:r>
          <w:rPr>
            <w:rStyle w:val="PageNumber"/>
          </w:rPr>
          <w:fldChar w:fldCharType="end"/>
        </w:r>
      </w:p>
    </w:sdtContent>
  </w:sdt>
  <w:p w14:paraId="7E7A3064" w14:textId="560A3592" w:rsidR="00117D40" w:rsidRDefault="00117D40" w:rsidP="00B70C7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80F29B" w14:textId="77777777" w:rsidR="003278C1" w:rsidRDefault="003278C1" w:rsidP="00B70C74">
      <w:r>
        <w:separator/>
      </w:r>
    </w:p>
  </w:footnote>
  <w:footnote w:type="continuationSeparator" w:id="0">
    <w:p w14:paraId="486C22AE" w14:textId="77777777" w:rsidR="003278C1" w:rsidRDefault="003278C1" w:rsidP="00B70C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0B1D92" w14:textId="5A3A515C" w:rsidR="00117D40" w:rsidRDefault="00117D40">
    <w:pPr>
      <w:pStyle w:val="Header"/>
      <w:rPr>
        <w:rFonts w:ascii="Times New Roman" w:hAnsi="Times New Roman" w:cs="Times New Roman"/>
        <w:b/>
        <w:color w:val="1C1D1E"/>
        <w:sz w:val="20"/>
        <w:szCs w:val="20"/>
        <w:lang w:val="en-GB"/>
      </w:rPr>
    </w:pPr>
    <w:r w:rsidRPr="00E37291">
      <w:rPr>
        <w:rFonts w:ascii="Times New Roman" w:hAnsi="Times New Roman" w:cs="Times New Roman"/>
        <w:b/>
        <w:color w:val="1C1D1E"/>
        <w:sz w:val="20"/>
        <w:szCs w:val="20"/>
        <w:lang w:val="en-GB"/>
      </w:rPr>
      <w:t>Calibration of the process-based model 3-PG for major central European tree species</w:t>
    </w:r>
  </w:p>
  <w:p w14:paraId="28D95C85" w14:textId="2C6AE2D4" w:rsidR="00117D40" w:rsidRPr="00E37291" w:rsidRDefault="00117D40">
    <w:pPr>
      <w:pStyle w:val="Header"/>
      <w:rPr>
        <w:lang w:val="it-IT"/>
      </w:rPr>
    </w:pPr>
    <w:r w:rsidRPr="00E37291">
      <w:rPr>
        <w:rFonts w:ascii="Times New Roman" w:hAnsi="Times New Roman" w:cs="Times New Roman"/>
        <w:color w:val="1C1D1E"/>
        <w:sz w:val="20"/>
        <w:szCs w:val="20"/>
        <w:lang w:val="it-IT"/>
      </w:rPr>
      <w:t xml:space="preserve">David I. Forrester, Martina L. </w:t>
    </w:r>
    <w:proofErr w:type="spellStart"/>
    <w:r w:rsidRPr="00E37291">
      <w:rPr>
        <w:rFonts w:ascii="Times New Roman" w:hAnsi="Times New Roman" w:cs="Times New Roman"/>
        <w:color w:val="1C1D1E"/>
        <w:sz w:val="20"/>
        <w:szCs w:val="20"/>
        <w:lang w:val="it-IT"/>
      </w:rPr>
      <w:t>Hobi</w:t>
    </w:r>
    <w:proofErr w:type="spellEnd"/>
    <w:r w:rsidRPr="00E37291">
      <w:rPr>
        <w:rFonts w:ascii="Times New Roman" w:hAnsi="Times New Roman" w:cs="Times New Roman"/>
        <w:color w:val="1C1D1E"/>
        <w:sz w:val="20"/>
        <w:szCs w:val="20"/>
        <w:lang w:val="it-IT"/>
      </w:rPr>
      <w:t xml:space="preserve">, Amanda S. </w:t>
    </w:r>
    <w:proofErr w:type="spellStart"/>
    <w:r w:rsidRPr="00E37291">
      <w:rPr>
        <w:rFonts w:ascii="Times New Roman" w:hAnsi="Times New Roman" w:cs="Times New Roman"/>
        <w:color w:val="1C1D1E"/>
        <w:sz w:val="20"/>
        <w:szCs w:val="20"/>
        <w:lang w:val="it-IT"/>
      </w:rPr>
      <w:t>Mathys</w:t>
    </w:r>
    <w:proofErr w:type="spellEnd"/>
    <w:r w:rsidRPr="00E37291">
      <w:rPr>
        <w:rFonts w:ascii="Times New Roman" w:hAnsi="Times New Roman" w:cs="Times New Roman"/>
        <w:color w:val="1C1D1E"/>
        <w:sz w:val="20"/>
        <w:szCs w:val="20"/>
        <w:lang w:val="it-IT"/>
      </w:rPr>
      <w:t xml:space="preserve">, Golo </w:t>
    </w:r>
    <w:proofErr w:type="spellStart"/>
    <w:r w:rsidRPr="00E37291">
      <w:rPr>
        <w:rFonts w:ascii="Times New Roman" w:hAnsi="Times New Roman" w:cs="Times New Roman"/>
        <w:color w:val="1C1D1E"/>
        <w:sz w:val="20"/>
        <w:szCs w:val="20"/>
        <w:lang w:val="it-IT"/>
      </w:rPr>
      <w:t>Stadelmann</w:t>
    </w:r>
    <w:proofErr w:type="spellEnd"/>
    <w:r w:rsidRPr="00E37291">
      <w:rPr>
        <w:rFonts w:ascii="Times New Roman" w:hAnsi="Times New Roman" w:cs="Times New Roman"/>
        <w:color w:val="1C1D1E"/>
        <w:sz w:val="20"/>
        <w:szCs w:val="20"/>
        <w:lang w:val="it-IT"/>
      </w:rPr>
      <w:t xml:space="preserve">, Volodymyr </w:t>
    </w:r>
    <w:proofErr w:type="spellStart"/>
    <w:r w:rsidRPr="00E37291">
      <w:rPr>
        <w:rFonts w:ascii="Times New Roman" w:hAnsi="Times New Roman" w:cs="Times New Roman"/>
        <w:color w:val="1C1D1E"/>
        <w:sz w:val="20"/>
        <w:szCs w:val="20"/>
        <w:lang w:val="it-IT"/>
      </w:rPr>
      <w:t>Trotsiuk</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87238A"/>
    <w:multiLevelType w:val="hybridMultilevel"/>
    <w:tmpl w:val="1680A5F4"/>
    <w:lvl w:ilvl="0" w:tplc="F1C00780">
      <w:start w:val="3"/>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E52255E"/>
    <w:multiLevelType w:val="hybridMultilevel"/>
    <w:tmpl w:val="D706965A"/>
    <w:lvl w:ilvl="0" w:tplc="38904B00">
      <w:start w:val="1"/>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BE96A71"/>
    <w:multiLevelType w:val="hybridMultilevel"/>
    <w:tmpl w:val="F000D2A4"/>
    <w:lvl w:ilvl="0" w:tplc="06425F0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7E36D0A"/>
    <w:multiLevelType w:val="hybridMultilevel"/>
    <w:tmpl w:val="86BE99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99D5358"/>
    <w:multiLevelType w:val="hybridMultilevel"/>
    <w:tmpl w:val="0BCAB232"/>
    <w:lvl w:ilvl="0" w:tplc="25E04F2E">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ctiveWritingStyle w:appName="MSWord" w:lang="de-CH" w:vendorID="64" w:dllVersion="6" w:nlCheck="1" w:checkStyle="0"/>
  <w:activeWritingStyle w:appName="MSWord" w:lang="en-US" w:vendorID="64" w:dllVersion="6" w:nlCheck="1" w:checkStyle="1"/>
  <w:activeWritingStyle w:appName="MSWord" w:lang="en-GB" w:vendorID="64" w:dllVersion="6" w:nlCheck="1" w:checkStyle="1"/>
  <w:activeWritingStyle w:appName="MSWord" w:lang="fr-CH" w:vendorID="64" w:dllVersion="6" w:nlCheck="1" w:checkStyle="0"/>
  <w:activeWritingStyle w:appName="MSWord" w:lang="en-AU" w:vendorID="64" w:dllVersion="6" w:nlCheck="1" w:checkStyle="1"/>
  <w:activeWritingStyle w:appName="MSWord" w:lang="it-IT"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en-AU" w:vendorID="64" w:dllVersion="4096" w:nlCheck="1" w:checkStyle="0"/>
  <w:activeWritingStyle w:appName="MSWord" w:lang="it-IT" w:vendorID="64" w:dllVersion="4096" w:nlCheck="1" w:checkStyle="0"/>
  <w:activeWritingStyle w:appName="MSWord" w:lang="en-CA" w:vendorID="64" w:dllVersion="6" w:nlCheck="1" w:checkStyle="1"/>
  <w:activeWritingStyle w:appName="MSWord" w:lang="fr-CH" w:vendorID="64" w:dllVersion="4096" w:nlCheck="1" w:checkStyle="0"/>
  <w:activeWritingStyle w:appName="MSWord" w:lang="de-CH" w:vendorID="64" w:dllVersion="4096" w:nlCheck="1" w:checkStyle="0"/>
  <w:activeWritingStyle w:appName="MSWord" w:lang="en-GB" w:vendorID="64" w:dllVersion="131078" w:nlCheck="1" w:checkStyle="1"/>
  <w:activeWritingStyle w:appName="MSWord" w:lang="it-IT" w:vendorID="64" w:dllVersion="131078" w:nlCheck="1" w:checkStyle="0"/>
  <w:activeWritingStyle w:appName="MSWord" w:lang="en-US" w:vendorID="64" w:dllVersion="131078" w:nlCheck="1" w:checkStyle="1"/>
  <w:activeWritingStyle w:appName="MSWord" w:lang="en-AU" w:vendorID="64" w:dllVersion="131078" w:nlCheck="1" w:checkStyle="1"/>
  <w:activeWritingStyle w:appName="MSWord" w:lang="fr-CH" w:vendorID="64" w:dllVersion="131078" w:nlCheck="1" w:checkStyle="0"/>
  <w:activeWritingStyle w:appName="MSWord" w:lang="de-CH" w:vendorID="64" w:dllVersion="131078" w:nlCheck="1" w:checkStyle="0"/>
  <w:proofState w:spelling="clean" w:grammar="clean"/>
  <w:stylePaneFormatFilter w:val="5025" w:allStyles="1"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EJFR&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x999fsf50tf9ketear52pakz9wxaserp5tr&quot;&gt;aaREF4&lt;record-ids&gt;&lt;item&gt;1264&lt;/item&gt;&lt;item&gt;1547&lt;/item&gt;&lt;item&gt;1893&lt;/item&gt;&lt;item&gt;2384&lt;/item&gt;&lt;item&gt;2553&lt;/item&gt;&lt;item&gt;2656&lt;/item&gt;&lt;item&gt;2932&lt;/item&gt;&lt;item&gt;2937&lt;/item&gt;&lt;item&gt;3149&lt;/item&gt;&lt;item&gt;3311&lt;/item&gt;&lt;item&gt;3312&lt;/item&gt;&lt;item&gt;3458&lt;/item&gt;&lt;item&gt;3534&lt;/item&gt;&lt;item&gt;3685&lt;/item&gt;&lt;item&gt;4039&lt;/item&gt;&lt;item&gt;4202&lt;/item&gt;&lt;item&gt;4317&lt;/item&gt;&lt;item&gt;4405&lt;/item&gt;&lt;item&gt;4519&lt;/item&gt;&lt;item&gt;4601&lt;/item&gt;&lt;item&gt;4621&lt;/item&gt;&lt;item&gt;4949&lt;/item&gt;&lt;item&gt;5140&lt;/item&gt;&lt;item&gt;5243&lt;/item&gt;&lt;item&gt;5342&lt;/item&gt;&lt;item&gt;5510&lt;/item&gt;&lt;item&gt;5546&lt;/item&gt;&lt;item&gt;5550&lt;/item&gt;&lt;item&gt;5683&lt;/item&gt;&lt;item&gt;5684&lt;/item&gt;&lt;item&gt;5705&lt;/item&gt;&lt;item&gt;5772&lt;/item&gt;&lt;item&gt;5784&lt;/item&gt;&lt;item&gt;5785&lt;/item&gt;&lt;item&gt;5786&lt;/item&gt;&lt;item&gt;5818&lt;/item&gt;&lt;item&gt;5822&lt;/item&gt;&lt;item&gt;5865&lt;/item&gt;&lt;item&gt;5875&lt;/item&gt;&lt;item&gt;5952&lt;/item&gt;&lt;item&gt;5983&lt;/item&gt;&lt;item&gt;6026&lt;/item&gt;&lt;item&gt;6057&lt;/item&gt;&lt;item&gt;6094&lt;/item&gt;&lt;item&gt;6159&lt;/item&gt;&lt;item&gt;6188&lt;/item&gt;&lt;item&gt;6190&lt;/item&gt;&lt;item&gt;6259&lt;/item&gt;&lt;item&gt;6387&lt;/item&gt;&lt;item&gt;6927&lt;/item&gt;&lt;item&gt;7113&lt;/item&gt;&lt;item&gt;7126&lt;/item&gt;&lt;item&gt;7141&lt;/item&gt;&lt;item&gt;7161&lt;/item&gt;&lt;item&gt;7168&lt;/item&gt;&lt;item&gt;7172&lt;/item&gt;&lt;item&gt;7179&lt;/item&gt;&lt;item&gt;7186&lt;/item&gt;&lt;item&gt;7187&lt;/item&gt;&lt;item&gt;7189&lt;/item&gt;&lt;item&gt;7190&lt;/item&gt;&lt;item&gt;7191&lt;/item&gt;&lt;item&gt;7192&lt;/item&gt;&lt;item&gt;7194&lt;/item&gt;&lt;item&gt;7202&lt;/item&gt;&lt;item&gt;7203&lt;/item&gt;&lt;item&gt;7204&lt;/item&gt;&lt;item&gt;7205&lt;/item&gt;&lt;item&gt;7206&lt;/item&gt;&lt;item&gt;7207&lt;/item&gt;&lt;item&gt;7209&lt;/item&gt;&lt;item&gt;7210&lt;/item&gt;&lt;item&gt;7213&lt;/item&gt;&lt;item&gt;7214&lt;/item&gt;&lt;item&gt;7215&lt;/item&gt;&lt;item&gt;7216&lt;/item&gt;&lt;item&gt;7217&lt;/item&gt;&lt;item&gt;7218&lt;/item&gt;&lt;item&gt;7219&lt;/item&gt;&lt;item&gt;7221&lt;/item&gt;&lt;item&gt;7223&lt;/item&gt;&lt;item&gt;7224&lt;/item&gt;&lt;item&gt;7225&lt;/item&gt;&lt;item&gt;7229&lt;/item&gt;&lt;item&gt;7230&lt;/item&gt;&lt;item&gt;7254&lt;/item&gt;&lt;item&gt;7266&lt;/item&gt;&lt;item&gt;7267&lt;/item&gt;&lt;item&gt;7268&lt;/item&gt;&lt;item&gt;7286&lt;/item&gt;&lt;item&gt;7299&lt;/item&gt;&lt;item&gt;7300&lt;/item&gt;&lt;item&gt;7301&lt;/item&gt;&lt;item&gt;7302&lt;/item&gt;&lt;item&gt;7303&lt;/item&gt;&lt;item&gt;7304&lt;/item&gt;&lt;item&gt;7305&lt;/item&gt;&lt;item&gt;7306&lt;/item&gt;&lt;item&gt;7307&lt;/item&gt;&lt;item&gt;7308&lt;/item&gt;&lt;item&gt;7327&lt;/item&gt;&lt;item&gt;7336&lt;/item&gt;&lt;/record-ids&gt;&lt;/item&gt;&lt;/Libraries&gt;"/>
  </w:docVars>
  <w:rsids>
    <w:rsidRoot w:val="00B70C74"/>
    <w:rsid w:val="0000274D"/>
    <w:rsid w:val="00007E4F"/>
    <w:rsid w:val="000121BF"/>
    <w:rsid w:val="00012D3F"/>
    <w:rsid w:val="000156A7"/>
    <w:rsid w:val="000163E6"/>
    <w:rsid w:val="00021498"/>
    <w:rsid w:val="00023F42"/>
    <w:rsid w:val="00024171"/>
    <w:rsid w:val="000271EB"/>
    <w:rsid w:val="00027234"/>
    <w:rsid w:val="0002795F"/>
    <w:rsid w:val="00027E84"/>
    <w:rsid w:val="00030F18"/>
    <w:rsid w:val="0003220C"/>
    <w:rsid w:val="00033DB6"/>
    <w:rsid w:val="000340AC"/>
    <w:rsid w:val="00036813"/>
    <w:rsid w:val="00036F30"/>
    <w:rsid w:val="000370EA"/>
    <w:rsid w:val="0003733B"/>
    <w:rsid w:val="000409FA"/>
    <w:rsid w:val="00041CAA"/>
    <w:rsid w:val="00042C0E"/>
    <w:rsid w:val="00043724"/>
    <w:rsid w:val="000459CD"/>
    <w:rsid w:val="000460B1"/>
    <w:rsid w:val="00050E24"/>
    <w:rsid w:val="00053E4B"/>
    <w:rsid w:val="0005503D"/>
    <w:rsid w:val="00055536"/>
    <w:rsid w:val="00056F27"/>
    <w:rsid w:val="00061EAD"/>
    <w:rsid w:val="000645B5"/>
    <w:rsid w:val="00064CC6"/>
    <w:rsid w:val="00067143"/>
    <w:rsid w:val="00070AF2"/>
    <w:rsid w:val="000711E7"/>
    <w:rsid w:val="0007183E"/>
    <w:rsid w:val="00072F02"/>
    <w:rsid w:val="00073F1F"/>
    <w:rsid w:val="000800B9"/>
    <w:rsid w:val="000813D9"/>
    <w:rsid w:val="00082B56"/>
    <w:rsid w:val="00083811"/>
    <w:rsid w:val="00084A17"/>
    <w:rsid w:val="000854A4"/>
    <w:rsid w:val="00087BE5"/>
    <w:rsid w:val="00091938"/>
    <w:rsid w:val="000A1D67"/>
    <w:rsid w:val="000A2BF4"/>
    <w:rsid w:val="000A3069"/>
    <w:rsid w:val="000A4942"/>
    <w:rsid w:val="000A50F2"/>
    <w:rsid w:val="000A58CC"/>
    <w:rsid w:val="000A632E"/>
    <w:rsid w:val="000A72F1"/>
    <w:rsid w:val="000A744C"/>
    <w:rsid w:val="000B400D"/>
    <w:rsid w:val="000B461D"/>
    <w:rsid w:val="000B5D66"/>
    <w:rsid w:val="000C1A3A"/>
    <w:rsid w:val="000C2472"/>
    <w:rsid w:val="000C28DC"/>
    <w:rsid w:val="000C2A60"/>
    <w:rsid w:val="000C353A"/>
    <w:rsid w:val="000C4073"/>
    <w:rsid w:val="000C6A68"/>
    <w:rsid w:val="000D040C"/>
    <w:rsid w:val="000D0793"/>
    <w:rsid w:val="000D2A18"/>
    <w:rsid w:val="000D400A"/>
    <w:rsid w:val="000D4574"/>
    <w:rsid w:val="000D4F53"/>
    <w:rsid w:val="000D6BBE"/>
    <w:rsid w:val="000D73F9"/>
    <w:rsid w:val="000E3C91"/>
    <w:rsid w:val="000E68DD"/>
    <w:rsid w:val="000E7681"/>
    <w:rsid w:val="000E7FFC"/>
    <w:rsid w:val="000F043F"/>
    <w:rsid w:val="000F18D0"/>
    <w:rsid w:val="000F1C1D"/>
    <w:rsid w:val="000F1CAA"/>
    <w:rsid w:val="000F2B12"/>
    <w:rsid w:val="000F2BDE"/>
    <w:rsid w:val="000F41FD"/>
    <w:rsid w:val="000F438C"/>
    <w:rsid w:val="000F73F8"/>
    <w:rsid w:val="001004B0"/>
    <w:rsid w:val="001008F7"/>
    <w:rsid w:val="0010375F"/>
    <w:rsid w:val="00105FE9"/>
    <w:rsid w:val="001108F8"/>
    <w:rsid w:val="00110FDB"/>
    <w:rsid w:val="00110FE9"/>
    <w:rsid w:val="001138D5"/>
    <w:rsid w:val="00114B6D"/>
    <w:rsid w:val="0011545B"/>
    <w:rsid w:val="00117D40"/>
    <w:rsid w:val="00122C7C"/>
    <w:rsid w:val="001262F5"/>
    <w:rsid w:val="00126B07"/>
    <w:rsid w:val="001302A4"/>
    <w:rsid w:val="00130A4F"/>
    <w:rsid w:val="0013213F"/>
    <w:rsid w:val="00132318"/>
    <w:rsid w:val="00133129"/>
    <w:rsid w:val="00135059"/>
    <w:rsid w:val="0013774A"/>
    <w:rsid w:val="00137D82"/>
    <w:rsid w:val="00142BAE"/>
    <w:rsid w:val="00144020"/>
    <w:rsid w:val="0014528F"/>
    <w:rsid w:val="001514DA"/>
    <w:rsid w:val="00156686"/>
    <w:rsid w:val="0016099A"/>
    <w:rsid w:val="00162A9C"/>
    <w:rsid w:val="00162DB9"/>
    <w:rsid w:val="0016514A"/>
    <w:rsid w:val="001734CE"/>
    <w:rsid w:val="00174C59"/>
    <w:rsid w:val="001762FF"/>
    <w:rsid w:val="0017709F"/>
    <w:rsid w:val="00177670"/>
    <w:rsid w:val="00181647"/>
    <w:rsid w:val="0018201D"/>
    <w:rsid w:val="0018646F"/>
    <w:rsid w:val="001902C9"/>
    <w:rsid w:val="001918EF"/>
    <w:rsid w:val="001931B7"/>
    <w:rsid w:val="00193D04"/>
    <w:rsid w:val="0019521D"/>
    <w:rsid w:val="0019543B"/>
    <w:rsid w:val="001A1264"/>
    <w:rsid w:val="001A18B7"/>
    <w:rsid w:val="001A27D4"/>
    <w:rsid w:val="001A2D98"/>
    <w:rsid w:val="001A61FB"/>
    <w:rsid w:val="001B193F"/>
    <w:rsid w:val="001B4B4B"/>
    <w:rsid w:val="001C001F"/>
    <w:rsid w:val="001C4C30"/>
    <w:rsid w:val="001C660D"/>
    <w:rsid w:val="001D1FAD"/>
    <w:rsid w:val="001D29D2"/>
    <w:rsid w:val="001D3161"/>
    <w:rsid w:val="001D3E9B"/>
    <w:rsid w:val="001D4D97"/>
    <w:rsid w:val="001D756B"/>
    <w:rsid w:val="001E3E56"/>
    <w:rsid w:val="001E448C"/>
    <w:rsid w:val="001E4658"/>
    <w:rsid w:val="001E5CAC"/>
    <w:rsid w:val="001F58D3"/>
    <w:rsid w:val="0020423B"/>
    <w:rsid w:val="00205C23"/>
    <w:rsid w:val="00205F3D"/>
    <w:rsid w:val="002102AC"/>
    <w:rsid w:val="0021191D"/>
    <w:rsid w:val="00216B00"/>
    <w:rsid w:val="00217214"/>
    <w:rsid w:val="002233C5"/>
    <w:rsid w:val="002237D5"/>
    <w:rsid w:val="002317D5"/>
    <w:rsid w:val="002333C9"/>
    <w:rsid w:val="0023469E"/>
    <w:rsid w:val="0023493F"/>
    <w:rsid w:val="00235D95"/>
    <w:rsid w:val="0023674A"/>
    <w:rsid w:val="0023764E"/>
    <w:rsid w:val="00241CA7"/>
    <w:rsid w:val="002457E9"/>
    <w:rsid w:val="00247398"/>
    <w:rsid w:val="0025097D"/>
    <w:rsid w:val="002517BD"/>
    <w:rsid w:val="00252D5C"/>
    <w:rsid w:val="002535D1"/>
    <w:rsid w:val="00253C03"/>
    <w:rsid w:val="002550D2"/>
    <w:rsid w:val="00256E46"/>
    <w:rsid w:val="002617A4"/>
    <w:rsid w:val="002621D1"/>
    <w:rsid w:val="00265F50"/>
    <w:rsid w:val="002675F9"/>
    <w:rsid w:val="002707A3"/>
    <w:rsid w:val="00273316"/>
    <w:rsid w:val="0027497F"/>
    <w:rsid w:val="00277AC8"/>
    <w:rsid w:val="00281166"/>
    <w:rsid w:val="00282986"/>
    <w:rsid w:val="002836E9"/>
    <w:rsid w:val="00283E5B"/>
    <w:rsid w:val="00285487"/>
    <w:rsid w:val="00285DDA"/>
    <w:rsid w:val="002868A6"/>
    <w:rsid w:val="0029051E"/>
    <w:rsid w:val="002916BB"/>
    <w:rsid w:val="00295CEE"/>
    <w:rsid w:val="00297390"/>
    <w:rsid w:val="00297A4B"/>
    <w:rsid w:val="002A2335"/>
    <w:rsid w:val="002A247E"/>
    <w:rsid w:val="002A58DF"/>
    <w:rsid w:val="002B052B"/>
    <w:rsid w:val="002B106C"/>
    <w:rsid w:val="002B5CD7"/>
    <w:rsid w:val="002B7059"/>
    <w:rsid w:val="002C0B57"/>
    <w:rsid w:val="002C0BAA"/>
    <w:rsid w:val="002C2143"/>
    <w:rsid w:val="002C334E"/>
    <w:rsid w:val="002C51A6"/>
    <w:rsid w:val="002D301C"/>
    <w:rsid w:val="002D39D5"/>
    <w:rsid w:val="002D5106"/>
    <w:rsid w:val="002D60C2"/>
    <w:rsid w:val="002E211E"/>
    <w:rsid w:val="002E30F3"/>
    <w:rsid w:val="002E6193"/>
    <w:rsid w:val="002F15FA"/>
    <w:rsid w:val="002F1693"/>
    <w:rsid w:val="002F473E"/>
    <w:rsid w:val="002F7802"/>
    <w:rsid w:val="002F7894"/>
    <w:rsid w:val="00304A08"/>
    <w:rsid w:val="00304E61"/>
    <w:rsid w:val="00306346"/>
    <w:rsid w:val="0030644B"/>
    <w:rsid w:val="003066BC"/>
    <w:rsid w:val="00310C19"/>
    <w:rsid w:val="00311100"/>
    <w:rsid w:val="0031221A"/>
    <w:rsid w:val="00312413"/>
    <w:rsid w:val="0031366A"/>
    <w:rsid w:val="003151B5"/>
    <w:rsid w:val="003163B3"/>
    <w:rsid w:val="00317156"/>
    <w:rsid w:val="00317304"/>
    <w:rsid w:val="00320F9F"/>
    <w:rsid w:val="003227F3"/>
    <w:rsid w:val="0032375E"/>
    <w:rsid w:val="00324157"/>
    <w:rsid w:val="003278C1"/>
    <w:rsid w:val="00330A2D"/>
    <w:rsid w:val="00332986"/>
    <w:rsid w:val="00333667"/>
    <w:rsid w:val="0033775D"/>
    <w:rsid w:val="0034508D"/>
    <w:rsid w:val="0034649B"/>
    <w:rsid w:val="00350E75"/>
    <w:rsid w:val="00352932"/>
    <w:rsid w:val="00357B1C"/>
    <w:rsid w:val="00357B5D"/>
    <w:rsid w:val="00360478"/>
    <w:rsid w:val="003618FE"/>
    <w:rsid w:val="00364427"/>
    <w:rsid w:val="00364692"/>
    <w:rsid w:val="003650E2"/>
    <w:rsid w:val="00370CF3"/>
    <w:rsid w:val="0037116A"/>
    <w:rsid w:val="00375169"/>
    <w:rsid w:val="003753D7"/>
    <w:rsid w:val="00376014"/>
    <w:rsid w:val="00376508"/>
    <w:rsid w:val="00377519"/>
    <w:rsid w:val="00380CAE"/>
    <w:rsid w:val="00382E19"/>
    <w:rsid w:val="00382EBB"/>
    <w:rsid w:val="00383798"/>
    <w:rsid w:val="00385010"/>
    <w:rsid w:val="00385443"/>
    <w:rsid w:val="00385D9A"/>
    <w:rsid w:val="0038783A"/>
    <w:rsid w:val="0039665A"/>
    <w:rsid w:val="00396C17"/>
    <w:rsid w:val="00396D8D"/>
    <w:rsid w:val="003A3DAC"/>
    <w:rsid w:val="003A57C2"/>
    <w:rsid w:val="003B2EA7"/>
    <w:rsid w:val="003B3242"/>
    <w:rsid w:val="003B60DB"/>
    <w:rsid w:val="003B6F6E"/>
    <w:rsid w:val="003C3251"/>
    <w:rsid w:val="003C368F"/>
    <w:rsid w:val="003C3B4F"/>
    <w:rsid w:val="003C5153"/>
    <w:rsid w:val="003C5409"/>
    <w:rsid w:val="003C56FC"/>
    <w:rsid w:val="003C5A13"/>
    <w:rsid w:val="003D1A45"/>
    <w:rsid w:val="003D3A1C"/>
    <w:rsid w:val="003D696F"/>
    <w:rsid w:val="003D6AA5"/>
    <w:rsid w:val="003D7279"/>
    <w:rsid w:val="003D79BA"/>
    <w:rsid w:val="003E1205"/>
    <w:rsid w:val="003E23EF"/>
    <w:rsid w:val="003E2D33"/>
    <w:rsid w:val="003E3239"/>
    <w:rsid w:val="003E352C"/>
    <w:rsid w:val="003E4669"/>
    <w:rsid w:val="003E5221"/>
    <w:rsid w:val="003E5662"/>
    <w:rsid w:val="003F4732"/>
    <w:rsid w:val="003F5420"/>
    <w:rsid w:val="003F5626"/>
    <w:rsid w:val="003F5C2B"/>
    <w:rsid w:val="004013B2"/>
    <w:rsid w:val="004016AB"/>
    <w:rsid w:val="00401E12"/>
    <w:rsid w:val="0040480B"/>
    <w:rsid w:val="004049E5"/>
    <w:rsid w:val="00405FD8"/>
    <w:rsid w:val="00406294"/>
    <w:rsid w:val="00407A67"/>
    <w:rsid w:val="00411E93"/>
    <w:rsid w:val="00413954"/>
    <w:rsid w:val="00414CE2"/>
    <w:rsid w:val="00417A66"/>
    <w:rsid w:val="00420120"/>
    <w:rsid w:val="00421625"/>
    <w:rsid w:val="00421B7B"/>
    <w:rsid w:val="0043096E"/>
    <w:rsid w:val="00432C89"/>
    <w:rsid w:val="004339E9"/>
    <w:rsid w:val="00435A62"/>
    <w:rsid w:val="00435EEA"/>
    <w:rsid w:val="0043690A"/>
    <w:rsid w:val="00441D70"/>
    <w:rsid w:val="00442559"/>
    <w:rsid w:val="004428D7"/>
    <w:rsid w:val="0044422F"/>
    <w:rsid w:val="00450780"/>
    <w:rsid w:val="00450BC0"/>
    <w:rsid w:val="00451DFA"/>
    <w:rsid w:val="00452270"/>
    <w:rsid w:val="00453142"/>
    <w:rsid w:val="00455FB2"/>
    <w:rsid w:val="0045624F"/>
    <w:rsid w:val="004574E8"/>
    <w:rsid w:val="0046006C"/>
    <w:rsid w:val="00461ABA"/>
    <w:rsid w:val="00465B51"/>
    <w:rsid w:val="00470894"/>
    <w:rsid w:val="00472013"/>
    <w:rsid w:val="00473315"/>
    <w:rsid w:val="00473B61"/>
    <w:rsid w:val="0047747C"/>
    <w:rsid w:val="004778AA"/>
    <w:rsid w:val="00484F14"/>
    <w:rsid w:val="00491B57"/>
    <w:rsid w:val="004974E0"/>
    <w:rsid w:val="004A1CC6"/>
    <w:rsid w:val="004A2078"/>
    <w:rsid w:val="004A25EE"/>
    <w:rsid w:val="004A2CAE"/>
    <w:rsid w:val="004A32BA"/>
    <w:rsid w:val="004A4111"/>
    <w:rsid w:val="004A48C3"/>
    <w:rsid w:val="004A4CA7"/>
    <w:rsid w:val="004A4FAF"/>
    <w:rsid w:val="004A7E51"/>
    <w:rsid w:val="004B0B71"/>
    <w:rsid w:val="004B3DE9"/>
    <w:rsid w:val="004B5451"/>
    <w:rsid w:val="004C1CC4"/>
    <w:rsid w:val="004C2056"/>
    <w:rsid w:val="004C2788"/>
    <w:rsid w:val="004C3886"/>
    <w:rsid w:val="004C3D2D"/>
    <w:rsid w:val="004C74D0"/>
    <w:rsid w:val="004D2C0C"/>
    <w:rsid w:val="004D5080"/>
    <w:rsid w:val="004D5272"/>
    <w:rsid w:val="004E1809"/>
    <w:rsid w:val="004E20FC"/>
    <w:rsid w:val="004E5EAD"/>
    <w:rsid w:val="004F2097"/>
    <w:rsid w:val="004F21A0"/>
    <w:rsid w:val="004F26D8"/>
    <w:rsid w:val="004F294C"/>
    <w:rsid w:val="004F3457"/>
    <w:rsid w:val="004F3C56"/>
    <w:rsid w:val="004F78C9"/>
    <w:rsid w:val="00500D37"/>
    <w:rsid w:val="005070A0"/>
    <w:rsid w:val="005077D2"/>
    <w:rsid w:val="00507B62"/>
    <w:rsid w:val="005169F4"/>
    <w:rsid w:val="00516ABE"/>
    <w:rsid w:val="0052086C"/>
    <w:rsid w:val="00523405"/>
    <w:rsid w:val="00523474"/>
    <w:rsid w:val="00525422"/>
    <w:rsid w:val="00527F8D"/>
    <w:rsid w:val="00530D8B"/>
    <w:rsid w:val="00530E86"/>
    <w:rsid w:val="005362C5"/>
    <w:rsid w:val="0053736B"/>
    <w:rsid w:val="0054252C"/>
    <w:rsid w:val="00543506"/>
    <w:rsid w:val="00543B98"/>
    <w:rsid w:val="0054580F"/>
    <w:rsid w:val="00553DA7"/>
    <w:rsid w:val="00555059"/>
    <w:rsid w:val="00556212"/>
    <w:rsid w:val="00557576"/>
    <w:rsid w:val="00557DAF"/>
    <w:rsid w:val="005607D2"/>
    <w:rsid w:val="00560910"/>
    <w:rsid w:val="00560AEB"/>
    <w:rsid w:val="00561726"/>
    <w:rsid w:val="0056224A"/>
    <w:rsid w:val="005622B5"/>
    <w:rsid w:val="0056770C"/>
    <w:rsid w:val="00567E14"/>
    <w:rsid w:val="00567F8E"/>
    <w:rsid w:val="00571C95"/>
    <w:rsid w:val="005735B8"/>
    <w:rsid w:val="005857EC"/>
    <w:rsid w:val="005867D3"/>
    <w:rsid w:val="00592130"/>
    <w:rsid w:val="0059587E"/>
    <w:rsid w:val="00595E66"/>
    <w:rsid w:val="005969B3"/>
    <w:rsid w:val="005A0B3A"/>
    <w:rsid w:val="005A3866"/>
    <w:rsid w:val="005A4025"/>
    <w:rsid w:val="005A45DD"/>
    <w:rsid w:val="005A53E9"/>
    <w:rsid w:val="005A6837"/>
    <w:rsid w:val="005B132A"/>
    <w:rsid w:val="005B20EC"/>
    <w:rsid w:val="005B4175"/>
    <w:rsid w:val="005B72B7"/>
    <w:rsid w:val="005B79F2"/>
    <w:rsid w:val="005C3BB6"/>
    <w:rsid w:val="005C3EC2"/>
    <w:rsid w:val="005C5FB2"/>
    <w:rsid w:val="005D04D1"/>
    <w:rsid w:val="005D2855"/>
    <w:rsid w:val="005D318E"/>
    <w:rsid w:val="005D3D93"/>
    <w:rsid w:val="005D6E77"/>
    <w:rsid w:val="005D7015"/>
    <w:rsid w:val="005E4094"/>
    <w:rsid w:val="005E4108"/>
    <w:rsid w:val="005F14AD"/>
    <w:rsid w:val="005F1D0F"/>
    <w:rsid w:val="005F29BC"/>
    <w:rsid w:val="005F48E9"/>
    <w:rsid w:val="005F4AF3"/>
    <w:rsid w:val="006019A2"/>
    <w:rsid w:val="00607C41"/>
    <w:rsid w:val="00610198"/>
    <w:rsid w:val="006108C9"/>
    <w:rsid w:val="00610D4F"/>
    <w:rsid w:val="00611BE2"/>
    <w:rsid w:val="00615CEA"/>
    <w:rsid w:val="00617D41"/>
    <w:rsid w:val="00617EEA"/>
    <w:rsid w:val="00620D61"/>
    <w:rsid w:val="00621D30"/>
    <w:rsid w:val="006240F1"/>
    <w:rsid w:val="00632B8D"/>
    <w:rsid w:val="00634FEF"/>
    <w:rsid w:val="006352D7"/>
    <w:rsid w:val="006369B9"/>
    <w:rsid w:val="00640EBD"/>
    <w:rsid w:val="00644615"/>
    <w:rsid w:val="006460BF"/>
    <w:rsid w:val="00647E48"/>
    <w:rsid w:val="00652AF7"/>
    <w:rsid w:val="00653B59"/>
    <w:rsid w:val="0065494E"/>
    <w:rsid w:val="00656973"/>
    <w:rsid w:val="00662F7C"/>
    <w:rsid w:val="00663245"/>
    <w:rsid w:val="006660C4"/>
    <w:rsid w:val="00666266"/>
    <w:rsid w:val="00667B4F"/>
    <w:rsid w:val="00670B38"/>
    <w:rsid w:val="0067643D"/>
    <w:rsid w:val="006803D8"/>
    <w:rsid w:val="00680653"/>
    <w:rsid w:val="00681CE5"/>
    <w:rsid w:val="006832A6"/>
    <w:rsid w:val="00684909"/>
    <w:rsid w:val="00684B58"/>
    <w:rsid w:val="006901DB"/>
    <w:rsid w:val="00694BF0"/>
    <w:rsid w:val="00694EB5"/>
    <w:rsid w:val="006952BF"/>
    <w:rsid w:val="006A0706"/>
    <w:rsid w:val="006A126D"/>
    <w:rsid w:val="006A3514"/>
    <w:rsid w:val="006A6387"/>
    <w:rsid w:val="006B10FA"/>
    <w:rsid w:val="006B2EFB"/>
    <w:rsid w:val="006B3C90"/>
    <w:rsid w:val="006B5C74"/>
    <w:rsid w:val="006B7019"/>
    <w:rsid w:val="006B76E0"/>
    <w:rsid w:val="006C0639"/>
    <w:rsid w:val="006C06E7"/>
    <w:rsid w:val="006C1348"/>
    <w:rsid w:val="006C4565"/>
    <w:rsid w:val="006C4BFB"/>
    <w:rsid w:val="006C7111"/>
    <w:rsid w:val="006D3C3A"/>
    <w:rsid w:val="006D3D6B"/>
    <w:rsid w:val="006D66CB"/>
    <w:rsid w:val="006D68AE"/>
    <w:rsid w:val="006D6E6B"/>
    <w:rsid w:val="006E0178"/>
    <w:rsid w:val="006E28A0"/>
    <w:rsid w:val="006E6879"/>
    <w:rsid w:val="006E6BAF"/>
    <w:rsid w:val="006F143C"/>
    <w:rsid w:val="006F28C4"/>
    <w:rsid w:val="006F2BA8"/>
    <w:rsid w:val="006F3294"/>
    <w:rsid w:val="00706F93"/>
    <w:rsid w:val="00712EB4"/>
    <w:rsid w:val="00713173"/>
    <w:rsid w:val="00713922"/>
    <w:rsid w:val="00713C69"/>
    <w:rsid w:val="007141C4"/>
    <w:rsid w:val="00716BC5"/>
    <w:rsid w:val="007208BD"/>
    <w:rsid w:val="00722326"/>
    <w:rsid w:val="007238A3"/>
    <w:rsid w:val="00723E4E"/>
    <w:rsid w:val="007241A6"/>
    <w:rsid w:val="007245A2"/>
    <w:rsid w:val="007249B7"/>
    <w:rsid w:val="00724D1D"/>
    <w:rsid w:val="00731C2A"/>
    <w:rsid w:val="00732180"/>
    <w:rsid w:val="007346FD"/>
    <w:rsid w:val="0073689F"/>
    <w:rsid w:val="007402A9"/>
    <w:rsid w:val="007420B5"/>
    <w:rsid w:val="0074365F"/>
    <w:rsid w:val="00746672"/>
    <w:rsid w:val="00751350"/>
    <w:rsid w:val="0075161F"/>
    <w:rsid w:val="0075549D"/>
    <w:rsid w:val="00756B3A"/>
    <w:rsid w:val="00760C2E"/>
    <w:rsid w:val="00761252"/>
    <w:rsid w:val="00765CC6"/>
    <w:rsid w:val="007664AC"/>
    <w:rsid w:val="007673D5"/>
    <w:rsid w:val="00770178"/>
    <w:rsid w:val="00770656"/>
    <w:rsid w:val="00772295"/>
    <w:rsid w:val="00772AFA"/>
    <w:rsid w:val="00772D01"/>
    <w:rsid w:val="007801F7"/>
    <w:rsid w:val="0078031C"/>
    <w:rsid w:val="00783340"/>
    <w:rsid w:val="00796F82"/>
    <w:rsid w:val="007A149B"/>
    <w:rsid w:val="007A4EAD"/>
    <w:rsid w:val="007A5A3F"/>
    <w:rsid w:val="007A635F"/>
    <w:rsid w:val="007A643B"/>
    <w:rsid w:val="007B0197"/>
    <w:rsid w:val="007B15CC"/>
    <w:rsid w:val="007B2831"/>
    <w:rsid w:val="007B4086"/>
    <w:rsid w:val="007B45C7"/>
    <w:rsid w:val="007B57EB"/>
    <w:rsid w:val="007B62B8"/>
    <w:rsid w:val="007B7205"/>
    <w:rsid w:val="007B7D77"/>
    <w:rsid w:val="007C0A4F"/>
    <w:rsid w:val="007C0BD6"/>
    <w:rsid w:val="007C3A68"/>
    <w:rsid w:val="007D015E"/>
    <w:rsid w:val="007D1B8E"/>
    <w:rsid w:val="007D2D52"/>
    <w:rsid w:val="007D339A"/>
    <w:rsid w:val="007D4FA5"/>
    <w:rsid w:val="007D5D8D"/>
    <w:rsid w:val="007D6165"/>
    <w:rsid w:val="007D694C"/>
    <w:rsid w:val="007E0221"/>
    <w:rsid w:val="007E489E"/>
    <w:rsid w:val="007E6AE0"/>
    <w:rsid w:val="007E7738"/>
    <w:rsid w:val="007F035A"/>
    <w:rsid w:val="007F1DA0"/>
    <w:rsid w:val="007F1ED9"/>
    <w:rsid w:val="007F5547"/>
    <w:rsid w:val="008008CD"/>
    <w:rsid w:val="00804E92"/>
    <w:rsid w:val="00804F6A"/>
    <w:rsid w:val="00806592"/>
    <w:rsid w:val="00807491"/>
    <w:rsid w:val="00807ABC"/>
    <w:rsid w:val="0081032D"/>
    <w:rsid w:val="0081346B"/>
    <w:rsid w:val="00815569"/>
    <w:rsid w:val="008214FB"/>
    <w:rsid w:val="00821912"/>
    <w:rsid w:val="00823CE2"/>
    <w:rsid w:val="00825740"/>
    <w:rsid w:val="00831C3D"/>
    <w:rsid w:val="00834BB4"/>
    <w:rsid w:val="00837006"/>
    <w:rsid w:val="00837F76"/>
    <w:rsid w:val="008434FC"/>
    <w:rsid w:val="00844975"/>
    <w:rsid w:val="00845C12"/>
    <w:rsid w:val="00845C35"/>
    <w:rsid w:val="0084611F"/>
    <w:rsid w:val="0084760C"/>
    <w:rsid w:val="00851541"/>
    <w:rsid w:val="00857A5D"/>
    <w:rsid w:val="00862A02"/>
    <w:rsid w:val="00862B48"/>
    <w:rsid w:val="00865504"/>
    <w:rsid w:val="00867CC3"/>
    <w:rsid w:val="008718DD"/>
    <w:rsid w:val="00873F2D"/>
    <w:rsid w:val="0087619A"/>
    <w:rsid w:val="00877318"/>
    <w:rsid w:val="0088548D"/>
    <w:rsid w:val="008900D3"/>
    <w:rsid w:val="0089136C"/>
    <w:rsid w:val="0089473A"/>
    <w:rsid w:val="008A20CE"/>
    <w:rsid w:val="008A258B"/>
    <w:rsid w:val="008A3EE9"/>
    <w:rsid w:val="008A7EB1"/>
    <w:rsid w:val="008B2D4C"/>
    <w:rsid w:val="008B4596"/>
    <w:rsid w:val="008C120E"/>
    <w:rsid w:val="008C1FFE"/>
    <w:rsid w:val="008C359C"/>
    <w:rsid w:val="008C4802"/>
    <w:rsid w:val="008C52D5"/>
    <w:rsid w:val="008D266A"/>
    <w:rsid w:val="008D355C"/>
    <w:rsid w:val="008D7B7E"/>
    <w:rsid w:val="008E05EA"/>
    <w:rsid w:val="008E0EEC"/>
    <w:rsid w:val="008E173C"/>
    <w:rsid w:val="008E2665"/>
    <w:rsid w:val="008E28AE"/>
    <w:rsid w:val="008E3B60"/>
    <w:rsid w:val="008E3CDC"/>
    <w:rsid w:val="008E5C32"/>
    <w:rsid w:val="008F052D"/>
    <w:rsid w:val="008F26A1"/>
    <w:rsid w:val="008F734B"/>
    <w:rsid w:val="008F7755"/>
    <w:rsid w:val="00905F24"/>
    <w:rsid w:val="00911EE2"/>
    <w:rsid w:val="00913613"/>
    <w:rsid w:val="00913A37"/>
    <w:rsid w:val="00914C71"/>
    <w:rsid w:val="00915898"/>
    <w:rsid w:val="0091687F"/>
    <w:rsid w:val="00921BCC"/>
    <w:rsid w:val="00921BE1"/>
    <w:rsid w:val="009255C5"/>
    <w:rsid w:val="00926C5B"/>
    <w:rsid w:val="00926E1D"/>
    <w:rsid w:val="00927026"/>
    <w:rsid w:val="00931DF2"/>
    <w:rsid w:val="0093254E"/>
    <w:rsid w:val="00932779"/>
    <w:rsid w:val="00933717"/>
    <w:rsid w:val="00935421"/>
    <w:rsid w:val="00940DA6"/>
    <w:rsid w:val="00944084"/>
    <w:rsid w:val="00945248"/>
    <w:rsid w:val="009544B1"/>
    <w:rsid w:val="00956189"/>
    <w:rsid w:val="0096022C"/>
    <w:rsid w:val="00960DCF"/>
    <w:rsid w:val="009620B2"/>
    <w:rsid w:val="009622A7"/>
    <w:rsid w:val="00964FA9"/>
    <w:rsid w:val="00965416"/>
    <w:rsid w:val="0096577A"/>
    <w:rsid w:val="00970239"/>
    <w:rsid w:val="00970F85"/>
    <w:rsid w:val="0097248E"/>
    <w:rsid w:val="00974F28"/>
    <w:rsid w:val="00975668"/>
    <w:rsid w:val="00975756"/>
    <w:rsid w:val="00980F0E"/>
    <w:rsid w:val="009829C8"/>
    <w:rsid w:val="009848F4"/>
    <w:rsid w:val="00985C14"/>
    <w:rsid w:val="00990C5F"/>
    <w:rsid w:val="00992DAE"/>
    <w:rsid w:val="00993453"/>
    <w:rsid w:val="00994506"/>
    <w:rsid w:val="009946E8"/>
    <w:rsid w:val="00995623"/>
    <w:rsid w:val="009969DC"/>
    <w:rsid w:val="009A2C27"/>
    <w:rsid w:val="009A2DEF"/>
    <w:rsid w:val="009A421D"/>
    <w:rsid w:val="009A45EF"/>
    <w:rsid w:val="009A5CE4"/>
    <w:rsid w:val="009A65D2"/>
    <w:rsid w:val="009A6F02"/>
    <w:rsid w:val="009A7556"/>
    <w:rsid w:val="009B7152"/>
    <w:rsid w:val="009B7EDE"/>
    <w:rsid w:val="009C0E76"/>
    <w:rsid w:val="009C2715"/>
    <w:rsid w:val="009C5B53"/>
    <w:rsid w:val="009C78BA"/>
    <w:rsid w:val="009D044C"/>
    <w:rsid w:val="009D1C1B"/>
    <w:rsid w:val="009D277E"/>
    <w:rsid w:val="009D60CC"/>
    <w:rsid w:val="009E172F"/>
    <w:rsid w:val="009E2A1D"/>
    <w:rsid w:val="009E2D91"/>
    <w:rsid w:val="009E45DA"/>
    <w:rsid w:val="009E69D6"/>
    <w:rsid w:val="009E7716"/>
    <w:rsid w:val="009F0169"/>
    <w:rsid w:val="009F1296"/>
    <w:rsid w:val="009F2819"/>
    <w:rsid w:val="009F287C"/>
    <w:rsid w:val="009F29EB"/>
    <w:rsid w:val="009F3E72"/>
    <w:rsid w:val="009F58A3"/>
    <w:rsid w:val="00A00678"/>
    <w:rsid w:val="00A0154C"/>
    <w:rsid w:val="00A03085"/>
    <w:rsid w:val="00A04B2C"/>
    <w:rsid w:val="00A0515F"/>
    <w:rsid w:val="00A058B5"/>
    <w:rsid w:val="00A05ECA"/>
    <w:rsid w:val="00A06803"/>
    <w:rsid w:val="00A070E9"/>
    <w:rsid w:val="00A12297"/>
    <w:rsid w:val="00A122A5"/>
    <w:rsid w:val="00A13782"/>
    <w:rsid w:val="00A1460A"/>
    <w:rsid w:val="00A14A23"/>
    <w:rsid w:val="00A1574C"/>
    <w:rsid w:val="00A17F3D"/>
    <w:rsid w:val="00A21B95"/>
    <w:rsid w:val="00A2351B"/>
    <w:rsid w:val="00A24667"/>
    <w:rsid w:val="00A25A60"/>
    <w:rsid w:val="00A25C07"/>
    <w:rsid w:val="00A26B7A"/>
    <w:rsid w:val="00A27733"/>
    <w:rsid w:val="00A3346D"/>
    <w:rsid w:val="00A35073"/>
    <w:rsid w:val="00A40405"/>
    <w:rsid w:val="00A40CEC"/>
    <w:rsid w:val="00A419D2"/>
    <w:rsid w:val="00A44088"/>
    <w:rsid w:val="00A52AB6"/>
    <w:rsid w:val="00A52C7B"/>
    <w:rsid w:val="00A53041"/>
    <w:rsid w:val="00A5496B"/>
    <w:rsid w:val="00A551DC"/>
    <w:rsid w:val="00A55DA0"/>
    <w:rsid w:val="00A56A25"/>
    <w:rsid w:val="00A57C16"/>
    <w:rsid w:val="00A61040"/>
    <w:rsid w:val="00A612B1"/>
    <w:rsid w:val="00A63BAA"/>
    <w:rsid w:val="00A67175"/>
    <w:rsid w:val="00A700C6"/>
    <w:rsid w:val="00A74A69"/>
    <w:rsid w:val="00A74CEC"/>
    <w:rsid w:val="00A803A8"/>
    <w:rsid w:val="00A81F3B"/>
    <w:rsid w:val="00A82E64"/>
    <w:rsid w:val="00A83AC6"/>
    <w:rsid w:val="00A8490E"/>
    <w:rsid w:val="00A851C8"/>
    <w:rsid w:val="00A871DC"/>
    <w:rsid w:val="00A91DE4"/>
    <w:rsid w:val="00A96716"/>
    <w:rsid w:val="00AA1035"/>
    <w:rsid w:val="00AA140A"/>
    <w:rsid w:val="00AA25A3"/>
    <w:rsid w:val="00AA4A5E"/>
    <w:rsid w:val="00AA552A"/>
    <w:rsid w:val="00AB2CF7"/>
    <w:rsid w:val="00AB3208"/>
    <w:rsid w:val="00AB3EC1"/>
    <w:rsid w:val="00AB54CB"/>
    <w:rsid w:val="00AB69EC"/>
    <w:rsid w:val="00AC2FDD"/>
    <w:rsid w:val="00AD4298"/>
    <w:rsid w:val="00AD5C29"/>
    <w:rsid w:val="00AD648A"/>
    <w:rsid w:val="00AD6B1E"/>
    <w:rsid w:val="00AD6BD7"/>
    <w:rsid w:val="00AE2F1B"/>
    <w:rsid w:val="00AE394F"/>
    <w:rsid w:val="00AE4301"/>
    <w:rsid w:val="00AE44D9"/>
    <w:rsid w:val="00AE640D"/>
    <w:rsid w:val="00AE657C"/>
    <w:rsid w:val="00AE796D"/>
    <w:rsid w:val="00AF155E"/>
    <w:rsid w:val="00AF1E34"/>
    <w:rsid w:val="00AF3B96"/>
    <w:rsid w:val="00AF4012"/>
    <w:rsid w:val="00AF6E49"/>
    <w:rsid w:val="00AF7CD0"/>
    <w:rsid w:val="00B005F3"/>
    <w:rsid w:val="00B034F0"/>
    <w:rsid w:val="00B047A7"/>
    <w:rsid w:val="00B057ED"/>
    <w:rsid w:val="00B12197"/>
    <w:rsid w:val="00B143B4"/>
    <w:rsid w:val="00B15B46"/>
    <w:rsid w:val="00B15CF2"/>
    <w:rsid w:val="00B20BA0"/>
    <w:rsid w:val="00B228DE"/>
    <w:rsid w:val="00B23ADC"/>
    <w:rsid w:val="00B249D5"/>
    <w:rsid w:val="00B27E8B"/>
    <w:rsid w:val="00B41103"/>
    <w:rsid w:val="00B43C85"/>
    <w:rsid w:val="00B47831"/>
    <w:rsid w:val="00B54B3D"/>
    <w:rsid w:val="00B61B75"/>
    <w:rsid w:val="00B70C74"/>
    <w:rsid w:val="00B71C02"/>
    <w:rsid w:val="00B72016"/>
    <w:rsid w:val="00B72811"/>
    <w:rsid w:val="00B72F66"/>
    <w:rsid w:val="00B755DD"/>
    <w:rsid w:val="00B75716"/>
    <w:rsid w:val="00B7772C"/>
    <w:rsid w:val="00B806F1"/>
    <w:rsid w:val="00B809A4"/>
    <w:rsid w:val="00B82A77"/>
    <w:rsid w:val="00B834FF"/>
    <w:rsid w:val="00B83BB5"/>
    <w:rsid w:val="00B8460C"/>
    <w:rsid w:val="00B87589"/>
    <w:rsid w:val="00B87CB8"/>
    <w:rsid w:val="00B93C8F"/>
    <w:rsid w:val="00B944CF"/>
    <w:rsid w:val="00B960A1"/>
    <w:rsid w:val="00BA2EEB"/>
    <w:rsid w:val="00BA45F1"/>
    <w:rsid w:val="00BA4792"/>
    <w:rsid w:val="00BA75D5"/>
    <w:rsid w:val="00BB0158"/>
    <w:rsid w:val="00BB20FB"/>
    <w:rsid w:val="00BB28AE"/>
    <w:rsid w:val="00BB479E"/>
    <w:rsid w:val="00BB4C70"/>
    <w:rsid w:val="00BB4ED5"/>
    <w:rsid w:val="00BB5143"/>
    <w:rsid w:val="00BB7430"/>
    <w:rsid w:val="00BC17D9"/>
    <w:rsid w:val="00BC3400"/>
    <w:rsid w:val="00BC3BE1"/>
    <w:rsid w:val="00BC41D5"/>
    <w:rsid w:val="00BC4D76"/>
    <w:rsid w:val="00BD40A9"/>
    <w:rsid w:val="00BE00F4"/>
    <w:rsid w:val="00BE41D7"/>
    <w:rsid w:val="00BE5D5A"/>
    <w:rsid w:val="00BE6448"/>
    <w:rsid w:val="00BE7288"/>
    <w:rsid w:val="00BE761D"/>
    <w:rsid w:val="00BF136F"/>
    <w:rsid w:val="00BF1D7A"/>
    <w:rsid w:val="00BF2563"/>
    <w:rsid w:val="00BF3DFE"/>
    <w:rsid w:val="00BF54C6"/>
    <w:rsid w:val="00BF63E8"/>
    <w:rsid w:val="00C0057D"/>
    <w:rsid w:val="00C01F6A"/>
    <w:rsid w:val="00C04CC3"/>
    <w:rsid w:val="00C062F5"/>
    <w:rsid w:val="00C0788E"/>
    <w:rsid w:val="00C107D5"/>
    <w:rsid w:val="00C11708"/>
    <w:rsid w:val="00C13F35"/>
    <w:rsid w:val="00C15052"/>
    <w:rsid w:val="00C15A68"/>
    <w:rsid w:val="00C15E70"/>
    <w:rsid w:val="00C1631C"/>
    <w:rsid w:val="00C17BCE"/>
    <w:rsid w:val="00C20898"/>
    <w:rsid w:val="00C208CD"/>
    <w:rsid w:val="00C23B00"/>
    <w:rsid w:val="00C263F1"/>
    <w:rsid w:val="00C31642"/>
    <w:rsid w:val="00C33843"/>
    <w:rsid w:val="00C37C6F"/>
    <w:rsid w:val="00C42D1A"/>
    <w:rsid w:val="00C439E3"/>
    <w:rsid w:val="00C439FE"/>
    <w:rsid w:val="00C469A9"/>
    <w:rsid w:val="00C578BF"/>
    <w:rsid w:val="00C61713"/>
    <w:rsid w:val="00C63A2C"/>
    <w:rsid w:val="00C64103"/>
    <w:rsid w:val="00C64756"/>
    <w:rsid w:val="00C64C5F"/>
    <w:rsid w:val="00C660A3"/>
    <w:rsid w:val="00C66CE5"/>
    <w:rsid w:val="00C708B0"/>
    <w:rsid w:val="00C72530"/>
    <w:rsid w:val="00C73589"/>
    <w:rsid w:val="00C806E1"/>
    <w:rsid w:val="00C83287"/>
    <w:rsid w:val="00C834D1"/>
    <w:rsid w:val="00C8369F"/>
    <w:rsid w:val="00C8464B"/>
    <w:rsid w:val="00C93966"/>
    <w:rsid w:val="00CA12DC"/>
    <w:rsid w:val="00CA36BA"/>
    <w:rsid w:val="00CA62B7"/>
    <w:rsid w:val="00CA79AE"/>
    <w:rsid w:val="00CB09A9"/>
    <w:rsid w:val="00CB3CA1"/>
    <w:rsid w:val="00CB4049"/>
    <w:rsid w:val="00CB4EF6"/>
    <w:rsid w:val="00CB58D5"/>
    <w:rsid w:val="00CB6C18"/>
    <w:rsid w:val="00CB76C7"/>
    <w:rsid w:val="00CB777B"/>
    <w:rsid w:val="00CC61D6"/>
    <w:rsid w:val="00CC6AEC"/>
    <w:rsid w:val="00CC6B6C"/>
    <w:rsid w:val="00CC7447"/>
    <w:rsid w:val="00CC77AB"/>
    <w:rsid w:val="00CD2291"/>
    <w:rsid w:val="00CD3CB3"/>
    <w:rsid w:val="00CD466B"/>
    <w:rsid w:val="00CE18E5"/>
    <w:rsid w:val="00CE2181"/>
    <w:rsid w:val="00CE628B"/>
    <w:rsid w:val="00CE727F"/>
    <w:rsid w:val="00CE7BFD"/>
    <w:rsid w:val="00CF0DEB"/>
    <w:rsid w:val="00CF0EB8"/>
    <w:rsid w:val="00CF115F"/>
    <w:rsid w:val="00CF2406"/>
    <w:rsid w:val="00CF3FDA"/>
    <w:rsid w:val="00D02AB3"/>
    <w:rsid w:val="00D047CE"/>
    <w:rsid w:val="00D05FB5"/>
    <w:rsid w:val="00D064A8"/>
    <w:rsid w:val="00D17681"/>
    <w:rsid w:val="00D24D5F"/>
    <w:rsid w:val="00D31822"/>
    <w:rsid w:val="00D31CCD"/>
    <w:rsid w:val="00D3350F"/>
    <w:rsid w:val="00D33BE8"/>
    <w:rsid w:val="00D36064"/>
    <w:rsid w:val="00D36374"/>
    <w:rsid w:val="00D405C6"/>
    <w:rsid w:val="00D40AB4"/>
    <w:rsid w:val="00D40E30"/>
    <w:rsid w:val="00D41EDC"/>
    <w:rsid w:val="00D45357"/>
    <w:rsid w:val="00D46A96"/>
    <w:rsid w:val="00D55B81"/>
    <w:rsid w:val="00D57EB7"/>
    <w:rsid w:val="00D606A3"/>
    <w:rsid w:val="00D61EDF"/>
    <w:rsid w:val="00D6292C"/>
    <w:rsid w:val="00D62F0D"/>
    <w:rsid w:val="00D653A6"/>
    <w:rsid w:val="00D73435"/>
    <w:rsid w:val="00D738DC"/>
    <w:rsid w:val="00D73CA7"/>
    <w:rsid w:val="00D74109"/>
    <w:rsid w:val="00D74C5F"/>
    <w:rsid w:val="00D76BB1"/>
    <w:rsid w:val="00D77573"/>
    <w:rsid w:val="00D77876"/>
    <w:rsid w:val="00D80779"/>
    <w:rsid w:val="00D85DE1"/>
    <w:rsid w:val="00D90E41"/>
    <w:rsid w:val="00D91522"/>
    <w:rsid w:val="00D94324"/>
    <w:rsid w:val="00D947E2"/>
    <w:rsid w:val="00D9488D"/>
    <w:rsid w:val="00D96519"/>
    <w:rsid w:val="00D97CB4"/>
    <w:rsid w:val="00DA10EB"/>
    <w:rsid w:val="00DA190D"/>
    <w:rsid w:val="00DA3AAD"/>
    <w:rsid w:val="00DA42A3"/>
    <w:rsid w:val="00DA5545"/>
    <w:rsid w:val="00DA642F"/>
    <w:rsid w:val="00DA71F6"/>
    <w:rsid w:val="00DA7E2C"/>
    <w:rsid w:val="00DB24D4"/>
    <w:rsid w:val="00DB32D0"/>
    <w:rsid w:val="00DB5468"/>
    <w:rsid w:val="00DB62DB"/>
    <w:rsid w:val="00DB7BC7"/>
    <w:rsid w:val="00DC36E4"/>
    <w:rsid w:val="00DC74C9"/>
    <w:rsid w:val="00DC7A28"/>
    <w:rsid w:val="00DD03CD"/>
    <w:rsid w:val="00DD0CF8"/>
    <w:rsid w:val="00DD3E1E"/>
    <w:rsid w:val="00DD3F12"/>
    <w:rsid w:val="00DD5A02"/>
    <w:rsid w:val="00DD5B76"/>
    <w:rsid w:val="00DD6D1D"/>
    <w:rsid w:val="00DD72CF"/>
    <w:rsid w:val="00DE6EDC"/>
    <w:rsid w:val="00DF14D3"/>
    <w:rsid w:val="00DF36A5"/>
    <w:rsid w:val="00DF64B4"/>
    <w:rsid w:val="00DF7476"/>
    <w:rsid w:val="00E015A1"/>
    <w:rsid w:val="00E021EC"/>
    <w:rsid w:val="00E06D17"/>
    <w:rsid w:val="00E107C4"/>
    <w:rsid w:val="00E11503"/>
    <w:rsid w:val="00E133C8"/>
    <w:rsid w:val="00E13F1C"/>
    <w:rsid w:val="00E1434A"/>
    <w:rsid w:val="00E15E3E"/>
    <w:rsid w:val="00E16984"/>
    <w:rsid w:val="00E2100A"/>
    <w:rsid w:val="00E24977"/>
    <w:rsid w:val="00E24BE7"/>
    <w:rsid w:val="00E25C7A"/>
    <w:rsid w:val="00E26BEE"/>
    <w:rsid w:val="00E30D47"/>
    <w:rsid w:val="00E32CB3"/>
    <w:rsid w:val="00E345BE"/>
    <w:rsid w:val="00E35C01"/>
    <w:rsid w:val="00E37291"/>
    <w:rsid w:val="00E37733"/>
    <w:rsid w:val="00E40521"/>
    <w:rsid w:val="00E41C41"/>
    <w:rsid w:val="00E42618"/>
    <w:rsid w:val="00E43F12"/>
    <w:rsid w:val="00E51968"/>
    <w:rsid w:val="00E51D66"/>
    <w:rsid w:val="00E55A20"/>
    <w:rsid w:val="00E55C19"/>
    <w:rsid w:val="00E62127"/>
    <w:rsid w:val="00E67971"/>
    <w:rsid w:val="00E71E19"/>
    <w:rsid w:val="00E848F3"/>
    <w:rsid w:val="00E84B5C"/>
    <w:rsid w:val="00E93D16"/>
    <w:rsid w:val="00E94118"/>
    <w:rsid w:val="00E94266"/>
    <w:rsid w:val="00EA0243"/>
    <w:rsid w:val="00EA0939"/>
    <w:rsid w:val="00EA539E"/>
    <w:rsid w:val="00EA7888"/>
    <w:rsid w:val="00EA792F"/>
    <w:rsid w:val="00EA7D68"/>
    <w:rsid w:val="00EB31D7"/>
    <w:rsid w:val="00EC02DB"/>
    <w:rsid w:val="00EC4031"/>
    <w:rsid w:val="00EC595A"/>
    <w:rsid w:val="00EC6122"/>
    <w:rsid w:val="00ED2B67"/>
    <w:rsid w:val="00ED3789"/>
    <w:rsid w:val="00ED3D45"/>
    <w:rsid w:val="00ED3E2D"/>
    <w:rsid w:val="00ED441C"/>
    <w:rsid w:val="00EE084D"/>
    <w:rsid w:val="00EE3474"/>
    <w:rsid w:val="00EE59E5"/>
    <w:rsid w:val="00EF0E0E"/>
    <w:rsid w:val="00EF17A7"/>
    <w:rsid w:val="00EF17B1"/>
    <w:rsid w:val="00EF3B6B"/>
    <w:rsid w:val="00EF484F"/>
    <w:rsid w:val="00F03C96"/>
    <w:rsid w:val="00F05F68"/>
    <w:rsid w:val="00F07DC9"/>
    <w:rsid w:val="00F13A64"/>
    <w:rsid w:val="00F14E7F"/>
    <w:rsid w:val="00F153D4"/>
    <w:rsid w:val="00F15EF9"/>
    <w:rsid w:val="00F16844"/>
    <w:rsid w:val="00F22A7D"/>
    <w:rsid w:val="00F26702"/>
    <w:rsid w:val="00F27D16"/>
    <w:rsid w:val="00F333FF"/>
    <w:rsid w:val="00F3590E"/>
    <w:rsid w:val="00F35F3B"/>
    <w:rsid w:val="00F375D4"/>
    <w:rsid w:val="00F415EE"/>
    <w:rsid w:val="00F4381F"/>
    <w:rsid w:val="00F43D5F"/>
    <w:rsid w:val="00F44794"/>
    <w:rsid w:val="00F45D3A"/>
    <w:rsid w:val="00F46A42"/>
    <w:rsid w:val="00F50800"/>
    <w:rsid w:val="00F50954"/>
    <w:rsid w:val="00F50E1E"/>
    <w:rsid w:val="00F5133A"/>
    <w:rsid w:val="00F51F75"/>
    <w:rsid w:val="00F52BC5"/>
    <w:rsid w:val="00F5564B"/>
    <w:rsid w:val="00F6181E"/>
    <w:rsid w:val="00F63648"/>
    <w:rsid w:val="00F63985"/>
    <w:rsid w:val="00F64537"/>
    <w:rsid w:val="00F64F4E"/>
    <w:rsid w:val="00F6690B"/>
    <w:rsid w:val="00F67A84"/>
    <w:rsid w:val="00F71CD4"/>
    <w:rsid w:val="00F726F2"/>
    <w:rsid w:val="00F7338C"/>
    <w:rsid w:val="00F73A59"/>
    <w:rsid w:val="00F75B40"/>
    <w:rsid w:val="00F81B3C"/>
    <w:rsid w:val="00F81C22"/>
    <w:rsid w:val="00F914EB"/>
    <w:rsid w:val="00F9288E"/>
    <w:rsid w:val="00F92D69"/>
    <w:rsid w:val="00F93467"/>
    <w:rsid w:val="00F93A8D"/>
    <w:rsid w:val="00F94357"/>
    <w:rsid w:val="00F94967"/>
    <w:rsid w:val="00F94DC8"/>
    <w:rsid w:val="00FA0A76"/>
    <w:rsid w:val="00FA246E"/>
    <w:rsid w:val="00FA3B86"/>
    <w:rsid w:val="00FB0CFB"/>
    <w:rsid w:val="00FB2453"/>
    <w:rsid w:val="00FB3707"/>
    <w:rsid w:val="00FC1A08"/>
    <w:rsid w:val="00FC1A91"/>
    <w:rsid w:val="00FC46C0"/>
    <w:rsid w:val="00FC54B5"/>
    <w:rsid w:val="00FC5BFE"/>
    <w:rsid w:val="00FC5D76"/>
    <w:rsid w:val="00FD0501"/>
    <w:rsid w:val="00FD11FA"/>
    <w:rsid w:val="00FD1634"/>
    <w:rsid w:val="00FD1A68"/>
    <w:rsid w:val="00FD2DC6"/>
    <w:rsid w:val="00FD36AA"/>
    <w:rsid w:val="00FD3AFF"/>
    <w:rsid w:val="00FE2C13"/>
    <w:rsid w:val="00FE4098"/>
    <w:rsid w:val="00FE4FFC"/>
    <w:rsid w:val="00FE60AD"/>
    <w:rsid w:val="00FE66E8"/>
    <w:rsid w:val="00FF3ACA"/>
    <w:rsid w:val="00FF59CB"/>
    <w:rsid w:val="00FF6A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B5118B"/>
  <w14:defaultImageDpi w14:val="32767"/>
  <w15:chartTrackingRefBased/>
  <w15:docId w15:val="{F86DBC36-F08E-8D4A-8F48-F4D0EC912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B70C74"/>
  </w:style>
  <w:style w:type="paragraph" w:styleId="Footer">
    <w:name w:val="footer"/>
    <w:basedOn w:val="Normal"/>
    <w:link w:val="FooterChar"/>
    <w:uiPriority w:val="99"/>
    <w:unhideWhenUsed/>
    <w:rsid w:val="00B70C74"/>
    <w:pPr>
      <w:tabs>
        <w:tab w:val="center" w:pos="4680"/>
        <w:tab w:val="right" w:pos="9360"/>
      </w:tabs>
    </w:pPr>
  </w:style>
  <w:style w:type="character" w:customStyle="1" w:styleId="FooterChar">
    <w:name w:val="Footer Char"/>
    <w:basedOn w:val="DefaultParagraphFont"/>
    <w:link w:val="Footer"/>
    <w:uiPriority w:val="99"/>
    <w:rsid w:val="00B70C74"/>
    <w:rPr>
      <w:lang w:val="en-US"/>
    </w:rPr>
  </w:style>
  <w:style w:type="character" w:styleId="PageNumber">
    <w:name w:val="page number"/>
    <w:basedOn w:val="DefaultParagraphFont"/>
    <w:uiPriority w:val="99"/>
    <w:semiHidden/>
    <w:unhideWhenUsed/>
    <w:rsid w:val="00B70C74"/>
  </w:style>
  <w:style w:type="paragraph" w:styleId="Header">
    <w:name w:val="header"/>
    <w:basedOn w:val="Normal"/>
    <w:link w:val="HeaderChar"/>
    <w:uiPriority w:val="99"/>
    <w:unhideWhenUsed/>
    <w:rsid w:val="00B70C74"/>
    <w:pPr>
      <w:tabs>
        <w:tab w:val="center" w:pos="4680"/>
        <w:tab w:val="right" w:pos="9360"/>
      </w:tabs>
    </w:pPr>
  </w:style>
  <w:style w:type="character" w:customStyle="1" w:styleId="HeaderChar">
    <w:name w:val="Header Char"/>
    <w:basedOn w:val="DefaultParagraphFont"/>
    <w:link w:val="Header"/>
    <w:uiPriority w:val="99"/>
    <w:rsid w:val="00B70C74"/>
    <w:rPr>
      <w:lang w:val="en-US"/>
    </w:rPr>
  </w:style>
  <w:style w:type="paragraph" w:styleId="NormalWeb">
    <w:name w:val="Normal (Web)"/>
    <w:basedOn w:val="Normal"/>
    <w:link w:val="NormalWebChar"/>
    <w:uiPriority w:val="99"/>
    <w:unhideWhenUsed/>
    <w:rsid w:val="00B70C74"/>
    <w:pPr>
      <w:spacing w:before="100" w:beforeAutospacing="1" w:after="100" w:afterAutospacing="1"/>
    </w:pPr>
    <w:rPr>
      <w:rFonts w:ascii="Times New Roman" w:eastAsia="Times New Roman" w:hAnsi="Times New Roman" w:cs="Times New Roman"/>
    </w:rPr>
  </w:style>
  <w:style w:type="character" w:customStyle="1" w:styleId="NormalWebChar">
    <w:name w:val="Normal (Web) Char"/>
    <w:basedOn w:val="DefaultParagraphFont"/>
    <w:link w:val="NormalWeb"/>
    <w:uiPriority w:val="99"/>
    <w:rsid w:val="00FA246E"/>
    <w:rPr>
      <w:rFonts w:ascii="Times New Roman" w:eastAsia="Times New Roman" w:hAnsi="Times New Roman" w:cs="Times New Roman"/>
      <w:lang w:val="en-US"/>
    </w:rPr>
  </w:style>
  <w:style w:type="character" w:styleId="Strong">
    <w:name w:val="Strong"/>
    <w:basedOn w:val="DefaultParagraphFont"/>
    <w:uiPriority w:val="22"/>
    <w:qFormat/>
    <w:rsid w:val="00B70C74"/>
    <w:rPr>
      <w:b/>
      <w:bCs/>
    </w:rPr>
  </w:style>
  <w:style w:type="character" w:customStyle="1" w:styleId="apple-converted-space">
    <w:name w:val="apple-converted-space"/>
    <w:basedOn w:val="DefaultParagraphFont"/>
    <w:rsid w:val="00B70C74"/>
  </w:style>
  <w:style w:type="paragraph" w:styleId="Bibliography">
    <w:name w:val="Bibliography"/>
    <w:basedOn w:val="Normal"/>
    <w:next w:val="Normal"/>
    <w:uiPriority w:val="37"/>
    <w:unhideWhenUsed/>
    <w:rsid w:val="00B70C74"/>
    <w:pPr>
      <w:spacing w:line="480" w:lineRule="auto"/>
      <w:ind w:left="720" w:hanging="720"/>
    </w:pPr>
  </w:style>
  <w:style w:type="paragraph" w:styleId="Caption">
    <w:name w:val="caption"/>
    <w:basedOn w:val="Normal"/>
    <w:next w:val="Normal"/>
    <w:uiPriority w:val="35"/>
    <w:unhideWhenUsed/>
    <w:qFormat/>
    <w:rsid w:val="008A258B"/>
    <w:pPr>
      <w:spacing w:after="200"/>
    </w:pPr>
    <w:rPr>
      <w:rFonts w:ascii="Verdana" w:hAnsi="Verdana"/>
      <w:i/>
      <w:iCs/>
      <w:color w:val="000000" w:themeColor="text1"/>
      <w:sz w:val="20"/>
      <w:szCs w:val="18"/>
    </w:rPr>
  </w:style>
  <w:style w:type="character" w:customStyle="1" w:styleId="current-selection">
    <w:name w:val="current-selection"/>
    <w:basedOn w:val="DefaultParagraphFont"/>
    <w:rsid w:val="00927026"/>
  </w:style>
  <w:style w:type="character" w:customStyle="1" w:styleId="a">
    <w:name w:val="_"/>
    <w:basedOn w:val="DefaultParagraphFont"/>
    <w:rsid w:val="00927026"/>
  </w:style>
  <w:style w:type="character" w:styleId="Hyperlink">
    <w:name w:val="Hyperlink"/>
    <w:basedOn w:val="DefaultParagraphFont"/>
    <w:uiPriority w:val="99"/>
    <w:unhideWhenUsed/>
    <w:rsid w:val="009C0E76"/>
    <w:rPr>
      <w:color w:val="0563C1" w:themeColor="hyperlink"/>
      <w:u w:val="single"/>
    </w:rPr>
  </w:style>
  <w:style w:type="character" w:customStyle="1" w:styleId="UnresolvedMention1">
    <w:name w:val="Unresolved Mention1"/>
    <w:basedOn w:val="DefaultParagraphFont"/>
    <w:uiPriority w:val="99"/>
    <w:rsid w:val="009C0E76"/>
    <w:rPr>
      <w:color w:val="605E5C"/>
      <w:shd w:val="clear" w:color="auto" w:fill="E1DFDD"/>
    </w:rPr>
  </w:style>
  <w:style w:type="character" w:customStyle="1" w:styleId="None">
    <w:name w:val="None"/>
    <w:rsid w:val="00295CEE"/>
  </w:style>
  <w:style w:type="character" w:customStyle="1" w:styleId="Hyperlink0">
    <w:name w:val="Hyperlink.0"/>
    <w:basedOn w:val="None"/>
    <w:rsid w:val="00295CEE"/>
    <w:rPr>
      <w:rFonts w:ascii="Verdana" w:eastAsia="Verdana" w:hAnsi="Verdana" w:cs="Verdana"/>
    </w:rPr>
  </w:style>
  <w:style w:type="character" w:styleId="CommentReference">
    <w:name w:val="annotation reference"/>
    <w:basedOn w:val="DefaultParagraphFont"/>
    <w:uiPriority w:val="99"/>
    <w:semiHidden/>
    <w:unhideWhenUsed/>
    <w:rsid w:val="00A851C8"/>
    <w:rPr>
      <w:sz w:val="16"/>
      <w:szCs w:val="16"/>
    </w:rPr>
  </w:style>
  <w:style w:type="paragraph" w:styleId="CommentText">
    <w:name w:val="annotation text"/>
    <w:basedOn w:val="Normal"/>
    <w:link w:val="CommentTextChar"/>
    <w:uiPriority w:val="99"/>
    <w:unhideWhenUsed/>
    <w:rsid w:val="00A851C8"/>
    <w:rPr>
      <w:sz w:val="20"/>
      <w:szCs w:val="20"/>
    </w:rPr>
  </w:style>
  <w:style w:type="character" w:customStyle="1" w:styleId="CommentTextChar">
    <w:name w:val="Comment Text Char"/>
    <w:basedOn w:val="DefaultParagraphFont"/>
    <w:link w:val="CommentText"/>
    <w:uiPriority w:val="99"/>
    <w:rsid w:val="00A851C8"/>
    <w:rPr>
      <w:sz w:val="20"/>
      <w:szCs w:val="20"/>
      <w:lang w:val="en-US"/>
    </w:rPr>
  </w:style>
  <w:style w:type="paragraph" w:styleId="CommentSubject">
    <w:name w:val="annotation subject"/>
    <w:basedOn w:val="CommentText"/>
    <w:next w:val="CommentText"/>
    <w:link w:val="CommentSubjectChar"/>
    <w:uiPriority w:val="99"/>
    <w:semiHidden/>
    <w:unhideWhenUsed/>
    <w:rsid w:val="00A851C8"/>
    <w:rPr>
      <w:b/>
      <w:bCs/>
    </w:rPr>
  </w:style>
  <w:style w:type="character" w:customStyle="1" w:styleId="CommentSubjectChar">
    <w:name w:val="Comment Subject Char"/>
    <w:basedOn w:val="CommentTextChar"/>
    <w:link w:val="CommentSubject"/>
    <w:uiPriority w:val="99"/>
    <w:semiHidden/>
    <w:rsid w:val="00A851C8"/>
    <w:rPr>
      <w:b/>
      <w:bCs/>
      <w:sz w:val="20"/>
      <w:szCs w:val="20"/>
      <w:lang w:val="en-US"/>
    </w:rPr>
  </w:style>
  <w:style w:type="paragraph" w:styleId="BalloonText">
    <w:name w:val="Balloon Text"/>
    <w:basedOn w:val="Normal"/>
    <w:link w:val="BalloonTextChar"/>
    <w:uiPriority w:val="99"/>
    <w:semiHidden/>
    <w:unhideWhenUsed/>
    <w:rsid w:val="00A851C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851C8"/>
    <w:rPr>
      <w:rFonts w:ascii="Times New Roman" w:hAnsi="Times New Roman" w:cs="Times New Roman"/>
      <w:sz w:val="18"/>
      <w:szCs w:val="18"/>
      <w:lang w:val="en-US"/>
    </w:rPr>
  </w:style>
  <w:style w:type="paragraph" w:customStyle="1" w:styleId="Body">
    <w:name w:val="Body"/>
    <w:rsid w:val="00D73CA7"/>
    <w:pPr>
      <w:pBdr>
        <w:top w:val="nil"/>
        <w:left w:val="nil"/>
        <w:bottom w:val="nil"/>
        <w:right w:val="nil"/>
        <w:between w:val="nil"/>
        <w:bar w:val="nil"/>
      </w:pBdr>
    </w:pPr>
    <w:rPr>
      <w:rFonts w:ascii="Calibri" w:eastAsia="Calibri" w:hAnsi="Calibri" w:cs="Calibri"/>
      <w:color w:val="000000"/>
      <w:u w:color="000000"/>
      <w:bdr w:val="nil"/>
      <w:lang w:val="en-US"/>
    </w:rPr>
  </w:style>
  <w:style w:type="paragraph" w:customStyle="1" w:styleId="EndNoteBibliographyTitle">
    <w:name w:val="EndNote Bibliography Title"/>
    <w:basedOn w:val="Normal"/>
    <w:link w:val="EndNoteBibliographyTitleChar"/>
    <w:rsid w:val="00FA246E"/>
    <w:pPr>
      <w:jc w:val="center"/>
    </w:pPr>
    <w:rPr>
      <w:rFonts w:ascii="Calibri" w:hAnsi="Calibri" w:cs="Calibri"/>
      <w:noProof/>
    </w:rPr>
  </w:style>
  <w:style w:type="character" w:customStyle="1" w:styleId="EndNoteBibliographyTitleChar">
    <w:name w:val="EndNote Bibliography Title Char"/>
    <w:basedOn w:val="NormalWebChar"/>
    <w:link w:val="EndNoteBibliographyTitle"/>
    <w:rsid w:val="00FA246E"/>
    <w:rPr>
      <w:rFonts w:ascii="Calibri" w:eastAsia="Times New Roman" w:hAnsi="Calibri" w:cs="Calibri"/>
      <w:noProof/>
      <w:lang w:val="en-US"/>
    </w:rPr>
  </w:style>
  <w:style w:type="paragraph" w:customStyle="1" w:styleId="EndNoteBibliography">
    <w:name w:val="EndNote Bibliography"/>
    <w:basedOn w:val="Normal"/>
    <w:link w:val="EndNoteBibliographyChar"/>
    <w:rsid w:val="00FA246E"/>
    <w:pPr>
      <w:jc w:val="both"/>
    </w:pPr>
    <w:rPr>
      <w:rFonts w:ascii="Calibri" w:hAnsi="Calibri" w:cs="Calibri"/>
      <w:noProof/>
    </w:rPr>
  </w:style>
  <w:style w:type="character" w:customStyle="1" w:styleId="EndNoteBibliographyChar">
    <w:name w:val="EndNote Bibliography Char"/>
    <w:basedOn w:val="NormalWebChar"/>
    <w:link w:val="EndNoteBibliography"/>
    <w:rsid w:val="00FA246E"/>
    <w:rPr>
      <w:rFonts w:ascii="Calibri" w:eastAsia="Times New Roman" w:hAnsi="Calibri" w:cs="Calibri"/>
      <w:noProof/>
      <w:lang w:val="en-US"/>
    </w:rPr>
  </w:style>
  <w:style w:type="character" w:styleId="HTMLKeyboard">
    <w:name w:val="HTML Keyboard"/>
    <w:basedOn w:val="DefaultParagraphFont"/>
    <w:uiPriority w:val="99"/>
    <w:semiHidden/>
    <w:unhideWhenUsed/>
    <w:rsid w:val="00304A08"/>
    <w:rPr>
      <w:rFonts w:ascii="Courier New" w:eastAsia="Times New Roman" w:hAnsi="Courier New" w:cs="Courier New"/>
      <w:sz w:val="20"/>
      <w:szCs w:val="20"/>
    </w:rPr>
  </w:style>
  <w:style w:type="paragraph" w:styleId="ListParagraph">
    <w:name w:val="List Paragraph"/>
    <w:basedOn w:val="Normal"/>
    <w:uiPriority w:val="34"/>
    <w:qFormat/>
    <w:rsid w:val="00AD6BD7"/>
    <w:pPr>
      <w:ind w:left="720"/>
      <w:contextualSpacing/>
    </w:pPr>
  </w:style>
  <w:style w:type="character" w:customStyle="1" w:styleId="VerbatimChar">
    <w:name w:val="Verbatim Char"/>
    <w:basedOn w:val="DefaultParagraphFont"/>
    <w:link w:val="SourceCode"/>
    <w:rsid w:val="002B106C"/>
    <w:rPr>
      <w:rFonts w:ascii="Consolas" w:hAnsi="Consolas"/>
      <w:sz w:val="22"/>
      <w:shd w:val="clear" w:color="auto" w:fill="F8F8F8"/>
    </w:rPr>
  </w:style>
  <w:style w:type="paragraph" w:customStyle="1" w:styleId="SourceCode">
    <w:name w:val="Source Code"/>
    <w:basedOn w:val="Normal"/>
    <w:link w:val="VerbatimChar"/>
    <w:rsid w:val="002B106C"/>
    <w:pPr>
      <w:shd w:val="clear" w:color="auto" w:fill="F8F8F8"/>
      <w:wordWrap w:val="0"/>
      <w:spacing w:after="200"/>
    </w:pPr>
    <w:rPr>
      <w:rFonts w:ascii="Consolas" w:hAnsi="Consolas"/>
      <w:sz w:val="22"/>
      <w:lang w:val="en-GB"/>
    </w:rPr>
  </w:style>
  <w:style w:type="character" w:customStyle="1" w:styleId="KeywordTok">
    <w:name w:val="KeywordTok"/>
    <w:basedOn w:val="VerbatimChar"/>
    <w:rsid w:val="002B106C"/>
    <w:rPr>
      <w:rFonts w:ascii="Consolas" w:hAnsi="Consolas"/>
      <w:b/>
      <w:color w:val="204A87"/>
      <w:sz w:val="22"/>
      <w:shd w:val="clear" w:color="auto" w:fill="F8F8F8"/>
    </w:rPr>
  </w:style>
  <w:style w:type="character" w:customStyle="1" w:styleId="DecValTok">
    <w:name w:val="DecValTok"/>
    <w:basedOn w:val="VerbatimChar"/>
    <w:rsid w:val="002B106C"/>
    <w:rPr>
      <w:rFonts w:ascii="Consolas" w:hAnsi="Consolas"/>
      <w:color w:val="0000CF"/>
      <w:sz w:val="22"/>
      <w:shd w:val="clear" w:color="auto" w:fill="F8F8F8"/>
    </w:rPr>
  </w:style>
  <w:style w:type="character" w:customStyle="1" w:styleId="FloatTok">
    <w:name w:val="FloatTok"/>
    <w:basedOn w:val="VerbatimChar"/>
    <w:rsid w:val="002B106C"/>
    <w:rPr>
      <w:rFonts w:ascii="Consolas" w:hAnsi="Consolas"/>
      <w:color w:val="0000CF"/>
      <w:sz w:val="22"/>
      <w:shd w:val="clear" w:color="auto" w:fill="F8F8F8"/>
    </w:rPr>
  </w:style>
  <w:style w:type="character" w:customStyle="1" w:styleId="StringTok">
    <w:name w:val="StringTok"/>
    <w:basedOn w:val="VerbatimChar"/>
    <w:rsid w:val="002B106C"/>
    <w:rPr>
      <w:rFonts w:ascii="Consolas" w:hAnsi="Consolas"/>
      <w:color w:val="4E9A06"/>
      <w:sz w:val="22"/>
      <w:shd w:val="clear" w:color="auto" w:fill="F8F8F8"/>
    </w:rPr>
  </w:style>
  <w:style w:type="character" w:customStyle="1" w:styleId="CommentTok">
    <w:name w:val="CommentTok"/>
    <w:basedOn w:val="VerbatimChar"/>
    <w:rsid w:val="002B106C"/>
    <w:rPr>
      <w:rFonts w:ascii="Consolas" w:hAnsi="Consolas"/>
      <w:i/>
      <w:color w:val="8F5902"/>
      <w:sz w:val="22"/>
      <w:shd w:val="clear" w:color="auto" w:fill="F8F8F8"/>
    </w:rPr>
  </w:style>
  <w:style w:type="character" w:customStyle="1" w:styleId="ControlFlowTok">
    <w:name w:val="ControlFlowTok"/>
    <w:basedOn w:val="VerbatimChar"/>
    <w:rsid w:val="002B106C"/>
    <w:rPr>
      <w:rFonts w:ascii="Consolas" w:hAnsi="Consolas"/>
      <w:b/>
      <w:color w:val="204A87"/>
      <w:sz w:val="22"/>
      <w:shd w:val="clear" w:color="auto" w:fill="F8F8F8"/>
    </w:rPr>
  </w:style>
  <w:style w:type="character" w:customStyle="1" w:styleId="OperatorTok">
    <w:name w:val="OperatorTok"/>
    <w:basedOn w:val="VerbatimChar"/>
    <w:rsid w:val="002B106C"/>
    <w:rPr>
      <w:rFonts w:ascii="Consolas" w:hAnsi="Consolas"/>
      <w:b/>
      <w:color w:val="CE5C00"/>
      <w:sz w:val="22"/>
      <w:shd w:val="clear" w:color="auto" w:fill="F8F8F8"/>
    </w:rPr>
  </w:style>
  <w:style w:type="character" w:customStyle="1" w:styleId="NormalTok">
    <w:name w:val="NormalTok"/>
    <w:basedOn w:val="VerbatimChar"/>
    <w:rsid w:val="002B106C"/>
    <w:rPr>
      <w:rFonts w:ascii="Consolas" w:hAnsi="Consolas"/>
      <w:sz w:val="22"/>
      <w:shd w:val="clear" w:color="auto"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548154">
      <w:bodyDiv w:val="1"/>
      <w:marLeft w:val="0"/>
      <w:marRight w:val="0"/>
      <w:marTop w:val="0"/>
      <w:marBottom w:val="0"/>
      <w:divBdr>
        <w:top w:val="none" w:sz="0" w:space="0" w:color="auto"/>
        <w:left w:val="none" w:sz="0" w:space="0" w:color="auto"/>
        <w:bottom w:val="none" w:sz="0" w:space="0" w:color="auto"/>
        <w:right w:val="none" w:sz="0" w:space="0" w:color="auto"/>
      </w:divBdr>
    </w:div>
    <w:div w:id="93015857">
      <w:bodyDiv w:val="1"/>
      <w:marLeft w:val="0"/>
      <w:marRight w:val="0"/>
      <w:marTop w:val="0"/>
      <w:marBottom w:val="0"/>
      <w:divBdr>
        <w:top w:val="none" w:sz="0" w:space="0" w:color="auto"/>
        <w:left w:val="none" w:sz="0" w:space="0" w:color="auto"/>
        <w:bottom w:val="none" w:sz="0" w:space="0" w:color="auto"/>
        <w:right w:val="none" w:sz="0" w:space="0" w:color="auto"/>
      </w:divBdr>
    </w:div>
    <w:div w:id="147525202">
      <w:bodyDiv w:val="1"/>
      <w:marLeft w:val="0"/>
      <w:marRight w:val="0"/>
      <w:marTop w:val="0"/>
      <w:marBottom w:val="0"/>
      <w:divBdr>
        <w:top w:val="none" w:sz="0" w:space="0" w:color="auto"/>
        <w:left w:val="none" w:sz="0" w:space="0" w:color="auto"/>
        <w:bottom w:val="none" w:sz="0" w:space="0" w:color="auto"/>
        <w:right w:val="none" w:sz="0" w:space="0" w:color="auto"/>
      </w:divBdr>
      <w:divsChild>
        <w:div w:id="1803844054">
          <w:marLeft w:val="0"/>
          <w:marRight w:val="0"/>
          <w:marTop w:val="0"/>
          <w:marBottom w:val="0"/>
          <w:divBdr>
            <w:top w:val="none" w:sz="0" w:space="0" w:color="auto"/>
            <w:left w:val="none" w:sz="0" w:space="0" w:color="auto"/>
            <w:bottom w:val="none" w:sz="0" w:space="0" w:color="auto"/>
            <w:right w:val="none" w:sz="0" w:space="0" w:color="auto"/>
          </w:divBdr>
        </w:div>
        <w:div w:id="666205106">
          <w:marLeft w:val="0"/>
          <w:marRight w:val="0"/>
          <w:marTop w:val="0"/>
          <w:marBottom w:val="0"/>
          <w:divBdr>
            <w:top w:val="none" w:sz="0" w:space="0" w:color="auto"/>
            <w:left w:val="none" w:sz="0" w:space="0" w:color="auto"/>
            <w:bottom w:val="none" w:sz="0" w:space="0" w:color="auto"/>
            <w:right w:val="none" w:sz="0" w:space="0" w:color="auto"/>
          </w:divBdr>
        </w:div>
      </w:divsChild>
    </w:div>
    <w:div w:id="148597293">
      <w:bodyDiv w:val="1"/>
      <w:marLeft w:val="0"/>
      <w:marRight w:val="0"/>
      <w:marTop w:val="0"/>
      <w:marBottom w:val="0"/>
      <w:divBdr>
        <w:top w:val="none" w:sz="0" w:space="0" w:color="auto"/>
        <w:left w:val="none" w:sz="0" w:space="0" w:color="auto"/>
        <w:bottom w:val="none" w:sz="0" w:space="0" w:color="auto"/>
        <w:right w:val="none" w:sz="0" w:space="0" w:color="auto"/>
      </w:divBdr>
    </w:div>
    <w:div w:id="154609106">
      <w:bodyDiv w:val="1"/>
      <w:marLeft w:val="0"/>
      <w:marRight w:val="0"/>
      <w:marTop w:val="0"/>
      <w:marBottom w:val="0"/>
      <w:divBdr>
        <w:top w:val="none" w:sz="0" w:space="0" w:color="auto"/>
        <w:left w:val="none" w:sz="0" w:space="0" w:color="auto"/>
        <w:bottom w:val="none" w:sz="0" w:space="0" w:color="auto"/>
        <w:right w:val="none" w:sz="0" w:space="0" w:color="auto"/>
      </w:divBdr>
    </w:div>
    <w:div w:id="439957215">
      <w:bodyDiv w:val="1"/>
      <w:marLeft w:val="0"/>
      <w:marRight w:val="0"/>
      <w:marTop w:val="0"/>
      <w:marBottom w:val="0"/>
      <w:divBdr>
        <w:top w:val="none" w:sz="0" w:space="0" w:color="auto"/>
        <w:left w:val="none" w:sz="0" w:space="0" w:color="auto"/>
        <w:bottom w:val="none" w:sz="0" w:space="0" w:color="auto"/>
        <w:right w:val="none" w:sz="0" w:space="0" w:color="auto"/>
      </w:divBdr>
    </w:div>
    <w:div w:id="456224407">
      <w:bodyDiv w:val="1"/>
      <w:marLeft w:val="0"/>
      <w:marRight w:val="0"/>
      <w:marTop w:val="0"/>
      <w:marBottom w:val="0"/>
      <w:divBdr>
        <w:top w:val="none" w:sz="0" w:space="0" w:color="auto"/>
        <w:left w:val="none" w:sz="0" w:space="0" w:color="auto"/>
        <w:bottom w:val="none" w:sz="0" w:space="0" w:color="auto"/>
        <w:right w:val="none" w:sz="0" w:space="0" w:color="auto"/>
      </w:divBdr>
      <w:divsChild>
        <w:div w:id="1288199366">
          <w:marLeft w:val="0"/>
          <w:marRight w:val="0"/>
          <w:marTop w:val="0"/>
          <w:marBottom w:val="0"/>
          <w:divBdr>
            <w:top w:val="none" w:sz="0" w:space="0" w:color="auto"/>
            <w:left w:val="none" w:sz="0" w:space="0" w:color="auto"/>
            <w:bottom w:val="none" w:sz="0" w:space="0" w:color="auto"/>
            <w:right w:val="none" w:sz="0" w:space="0" w:color="auto"/>
          </w:divBdr>
        </w:div>
        <w:div w:id="946348835">
          <w:marLeft w:val="0"/>
          <w:marRight w:val="0"/>
          <w:marTop w:val="0"/>
          <w:marBottom w:val="0"/>
          <w:divBdr>
            <w:top w:val="none" w:sz="0" w:space="0" w:color="auto"/>
            <w:left w:val="none" w:sz="0" w:space="0" w:color="auto"/>
            <w:bottom w:val="none" w:sz="0" w:space="0" w:color="auto"/>
            <w:right w:val="none" w:sz="0" w:space="0" w:color="auto"/>
          </w:divBdr>
        </w:div>
      </w:divsChild>
    </w:div>
    <w:div w:id="463306267">
      <w:bodyDiv w:val="1"/>
      <w:marLeft w:val="0"/>
      <w:marRight w:val="0"/>
      <w:marTop w:val="0"/>
      <w:marBottom w:val="0"/>
      <w:divBdr>
        <w:top w:val="none" w:sz="0" w:space="0" w:color="auto"/>
        <w:left w:val="none" w:sz="0" w:space="0" w:color="auto"/>
        <w:bottom w:val="none" w:sz="0" w:space="0" w:color="auto"/>
        <w:right w:val="none" w:sz="0" w:space="0" w:color="auto"/>
      </w:divBdr>
    </w:div>
    <w:div w:id="466707977">
      <w:bodyDiv w:val="1"/>
      <w:marLeft w:val="0"/>
      <w:marRight w:val="0"/>
      <w:marTop w:val="0"/>
      <w:marBottom w:val="0"/>
      <w:divBdr>
        <w:top w:val="none" w:sz="0" w:space="0" w:color="auto"/>
        <w:left w:val="none" w:sz="0" w:space="0" w:color="auto"/>
        <w:bottom w:val="none" w:sz="0" w:space="0" w:color="auto"/>
        <w:right w:val="none" w:sz="0" w:space="0" w:color="auto"/>
      </w:divBdr>
    </w:div>
    <w:div w:id="665942621">
      <w:bodyDiv w:val="1"/>
      <w:marLeft w:val="0"/>
      <w:marRight w:val="0"/>
      <w:marTop w:val="0"/>
      <w:marBottom w:val="0"/>
      <w:divBdr>
        <w:top w:val="none" w:sz="0" w:space="0" w:color="auto"/>
        <w:left w:val="none" w:sz="0" w:space="0" w:color="auto"/>
        <w:bottom w:val="none" w:sz="0" w:space="0" w:color="auto"/>
        <w:right w:val="none" w:sz="0" w:space="0" w:color="auto"/>
      </w:divBdr>
    </w:div>
    <w:div w:id="666400685">
      <w:bodyDiv w:val="1"/>
      <w:marLeft w:val="0"/>
      <w:marRight w:val="0"/>
      <w:marTop w:val="0"/>
      <w:marBottom w:val="0"/>
      <w:divBdr>
        <w:top w:val="none" w:sz="0" w:space="0" w:color="auto"/>
        <w:left w:val="none" w:sz="0" w:space="0" w:color="auto"/>
        <w:bottom w:val="none" w:sz="0" w:space="0" w:color="auto"/>
        <w:right w:val="none" w:sz="0" w:space="0" w:color="auto"/>
      </w:divBdr>
    </w:div>
    <w:div w:id="708261969">
      <w:bodyDiv w:val="1"/>
      <w:marLeft w:val="0"/>
      <w:marRight w:val="0"/>
      <w:marTop w:val="0"/>
      <w:marBottom w:val="0"/>
      <w:divBdr>
        <w:top w:val="none" w:sz="0" w:space="0" w:color="auto"/>
        <w:left w:val="none" w:sz="0" w:space="0" w:color="auto"/>
        <w:bottom w:val="none" w:sz="0" w:space="0" w:color="auto"/>
        <w:right w:val="none" w:sz="0" w:space="0" w:color="auto"/>
      </w:divBdr>
      <w:divsChild>
        <w:div w:id="1421485401">
          <w:marLeft w:val="0"/>
          <w:marRight w:val="0"/>
          <w:marTop w:val="0"/>
          <w:marBottom w:val="0"/>
          <w:divBdr>
            <w:top w:val="none" w:sz="0" w:space="0" w:color="auto"/>
            <w:left w:val="none" w:sz="0" w:space="0" w:color="auto"/>
            <w:bottom w:val="none" w:sz="0" w:space="0" w:color="auto"/>
            <w:right w:val="none" w:sz="0" w:space="0" w:color="auto"/>
          </w:divBdr>
        </w:div>
        <w:div w:id="1542327925">
          <w:marLeft w:val="0"/>
          <w:marRight w:val="0"/>
          <w:marTop w:val="0"/>
          <w:marBottom w:val="0"/>
          <w:divBdr>
            <w:top w:val="none" w:sz="0" w:space="0" w:color="auto"/>
            <w:left w:val="none" w:sz="0" w:space="0" w:color="auto"/>
            <w:bottom w:val="none" w:sz="0" w:space="0" w:color="auto"/>
            <w:right w:val="none" w:sz="0" w:space="0" w:color="auto"/>
          </w:divBdr>
        </w:div>
      </w:divsChild>
    </w:div>
    <w:div w:id="777262424">
      <w:bodyDiv w:val="1"/>
      <w:marLeft w:val="0"/>
      <w:marRight w:val="0"/>
      <w:marTop w:val="0"/>
      <w:marBottom w:val="0"/>
      <w:divBdr>
        <w:top w:val="none" w:sz="0" w:space="0" w:color="auto"/>
        <w:left w:val="none" w:sz="0" w:space="0" w:color="auto"/>
        <w:bottom w:val="none" w:sz="0" w:space="0" w:color="auto"/>
        <w:right w:val="none" w:sz="0" w:space="0" w:color="auto"/>
      </w:divBdr>
    </w:div>
    <w:div w:id="898906823">
      <w:bodyDiv w:val="1"/>
      <w:marLeft w:val="0"/>
      <w:marRight w:val="0"/>
      <w:marTop w:val="0"/>
      <w:marBottom w:val="0"/>
      <w:divBdr>
        <w:top w:val="none" w:sz="0" w:space="0" w:color="auto"/>
        <w:left w:val="none" w:sz="0" w:space="0" w:color="auto"/>
        <w:bottom w:val="none" w:sz="0" w:space="0" w:color="auto"/>
        <w:right w:val="none" w:sz="0" w:space="0" w:color="auto"/>
      </w:divBdr>
    </w:div>
    <w:div w:id="940843416">
      <w:bodyDiv w:val="1"/>
      <w:marLeft w:val="0"/>
      <w:marRight w:val="0"/>
      <w:marTop w:val="0"/>
      <w:marBottom w:val="0"/>
      <w:divBdr>
        <w:top w:val="none" w:sz="0" w:space="0" w:color="auto"/>
        <w:left w:val="none" w:sz="0" w:space="0" w:color="auto"/>
        <w:bottom w:val="none" w:sz="0" w:space="0" w:color="auto"/>
        <w:right w:val="none" w:sz="0" w:space="0" w:color="auto"/>
      </w:divBdr>
    </w:div>
    <w:div w:id="941182785">
      <w:bodyDiv w:val="1"/>
      <w:marLeft w:val="0"/>
      <w:marRight w:val="0"/>
      <w:marTop w:val="0"/>
      <w:marBottom w:val="0"/>
      <w:divBdr>
        <w:top w:val="none" w:sz="0" w:space="0" w:color="auto"/>
        <w:left w:val="none" w:sz="0" w:space="0" w:color="auto"/>
        <w:bottom w:val="none" w:sz="0" w:space="0" w:color="auto"/>
        <w:right w:val="none" w:sz="0" w:space="0" w:color="auto"/>
      </w:divBdr>
    </w:div>
    <w:div w:id="1007945923">
      <w:bodyDiv w:val="1"/>
      <w:marLeft w:val="0"/>
      <w:marRight w:val="0"/>
      <w:marTop w:val="0"/>
      <w:marBottom w:val="0"/>
      <w:divBdr>
        <w:top w:val="none" w:sz="0" w:space="0" w:color="auto"/>
        <w:left w:val="none" w:sz="0" w:space="0" w:color="auto"/>
        <w:bottom w:val="none" w:sz="0" w:space="0" w:color="auto"/>
        <w:right w:val="none" w:sz="0" w:space="0" w:color="auto"/>
      </w:divBdr>
    </w:div>
    <w:div w:id="1103259082">
      <w:bodyDiv w:val="1"/>
      <w:marLeft w:val="0"/>
      <w:marRight w:val="0"/>
      <w:marTop w:val="0"/>
      <w:marBottom w:val="0"/>
      <w:divBdr>
        <w:top w:val="none" w:sz="0" w:space="0" w:color="auto"/>
        <w:left w:val="none" w:sz="0" w:space="0" w:color="auto"/>
        <w:bottom w:val="none" w:sz="0" w:space="0" w:color="auto"/>
        <w:right w:val="none" w:sz="0" w:space="0" w:color="auto"/>
      </w:divBdr>
    </w:div>
    <w:div w:id="1142964681">
      <w:bodyDiv w:val="1"/>
      <w:marLeft w:val="0"/>
      <w:marRight w:val="0"/>
      <w:marTop w:val="0"/>
      <w:marBottom w:val="0"/>
      <w:divBdr>
        <w:top w:val="none" w:sz="0" w:space="0" w:color="auto"/>
        <w:left w:val="none" w:sz="0" w:space="0" w:color="auto"/>
        <w:bottom w:val="none" w:sz="0" w:space="0" w:color="auto"/>
        <w:right w:val="none" w:sz="0" w:space="0" w:color="auto"/>
      </w:divBdr>
    </w:div>
    <w:div w:id="1170096798">
      <w:bodyDiv w:val="1"/>
      <w:marLeft w:val="0"/>
      <w:marRight w:val="0"/>
      <w:marTop w:val="0"/>
      <w:marBottom w:val="0"/>
      <w:divBdr>
        <w:top w:val="none" w:sz="0" w:space="0" w:color="auto"/>
        <w:left w:val="none" w:sz="0" w:space="0" w:color="auto"/>
        <w:bottom w:val="none" w:sz="0" w:space="0" w:color="auto"/>
        <w:right w:val="none" w:sz="0" w:space="0" w:color="auto"/>
      </w:divBdr>
    </w:div>
    <w:div w:id="1185749694">
      <w:bodyDiv w:val="1"/>
      <w:marLeft w:val="0"/>
      <w:marRight w:val="0"/>
      <w:marTop w:val="0"/>
      <w:marBottom w:val="0"/>
      <w:divBdr>
        <w:top w:val="none" w:sz="0" w:space="0" w:color="auto"/>
        <w:left w:val="none" w:sz="0" w:space="0" w:color="auto"/>
        <w:bottom w:val="none" w:sz="0" w:space="0" w:color="auto"/>
        <w:right w:val="none" w:sz="0" w:space="0" w:color="auto"/>
      </w:divBdr>
    </w:div>
    <w:div w:id="1205799957">
      <w:bodyDiv w:val="1"/>
      <w:marLeft w:val="0"/>
      <w:marRight w:val="0"/>
      <w:marTop w:val="0"/>
      <w:marBottom w:val="0"/>
      <w:divBdr>
        <w:top w:val="none" w:sz="0" w:space="0" w:color="auto"/>
        <w:left w:val="none" w:sz="0" w:space="0" w:color="auto"/>
        <w:bottom w:val="none" w:sz="0" w:space="0" w:color="auto"/>
        <w:right w:val="none" w:sz="0" w:space="0" w:color="auto"/>
      </w:divBdr>
    </w:div>
    <w:div w:id="1224290837">
      <w:bodyDiv w:val="1"/>
      <w:marLeft w:val="0"/>
      <w:marRight w:val="0"/>
      <w:marTop w:val="0"/>
      <w:marBottom w:val="0"/>
      <w:divBdr>
        <w:top w:val="none" w:sz="0" w:space="0" w:color="auto"/>
        <w:left w:val="none" w:sz="0" w:space="0" w:color="auto"/>
        <w:bottom w:val="none" w:sz="0" w:space="0" w:color="auto"/>
        <w:right w:val="none" w:sz="0" w:space="0" w:color="auto"/>
      </w:divBdr>
    </w:div>
    <w:div w:id="1272320813">
      <w:bodyDiv w:val="1"/>
      <w:marLeft w:val="0"/>
      <w:marRight w:val="0"/>
      <w:marTop w:val="0"/>
      <w:marBottom w:val="0"/>
      <w:divBdr>
        <w:top w:val="none" w:sz="0" w:space="0" w:color="auto"/>
        <w:left w:val="none" w:sz="0" w:space="0" w:color="auto"/>
        <w:bottom w:val="none" w:sz="0" w:space="0" w:color="auto"/>
        <w:right w:val="none" w:sz="0" w:space="0" w:color="auto"/>
      </w:divBdr>
    </w:div>
    <w:div w:id="1287589235">
      <w:bodyDiv w:val="1"/>
      <w:marLeft w:val="0"/>
      <w:marRight w:val="0"/>
      <w:marTop w:val="0"/>
      <w:marBottom w:val="0"/>
      <w:divBdr>
        <w:top w:val="none" w:sz="0" w:space="0" w:color="auto"/>
        <w:left w:val="none" w:sz="0" w:space="0" w:color="auto"/>
        <w:bottom w:val="none" w:sz="0" w:space="0" w:color="auto"/>
        <w:right w:val="none" w:sz="0" w:space="0" w:color="auto"/>
      </w:divBdr>
    </w:div>
    <w:div w:id="1353874004">
      <w:bodyDiv w:val="1"/>
      <w:marLeft w:val="0"/>
      <w:marRight w:val="0"/>
      <w:marTop w:val="0"/>
      <w:marBottom w:val="0"/>
      <w:divBdr>
        <w:top w:val="none" w:sz="0" w:space="0" w:color="auto"/>
        <w:left w:val="none" w:sz="0" w:space="0" w:color="auto"/>
        <w:bottom w:val="none" w:sz="0" w:space="0" w:color="auto"/>
        <w:right w:val="none" w:sz="0" w:space="0" w:color="auto"/>
      </w:divBdr>
      <w:divsChild>
        <w:div w:id="653140623">
          <w:marLeft w:val="0"/>
          <w:marRight w:val="0"/>
          <w:marTop w:val="0"/>
          <w:marBottom w:val="0"/>
          <w:divBdr>
            <w:top w:val="none" w:sz="0" w:space="0" w:color="auto"/>
            <w:left w:val="none" w:sz="0" w:space="0" w:color="auto"/>
            <w:bottom w:val="none" w:sz="0" w:space="0" w:color="auto"/>
            <w:right w:val="none" w:sz="0" w:space="0" w:color="auto"/>
          </w:divBdr>
          <w:divsChild>
            <w:div w:id="126822854">
              <w:marLeft w:val="0"/>
              <w:marRight w:val="0"/>
              <w:marTop w:val="0"/>
              <w:marBottom w:val="0"/>
              <w:divBdr>
                <w:top w:val="none" w:sz="0" w:space="0" w:color="auto"/>
                <w:left w:val="none" w:sz="0" w:space="0" w:color="auto"/>
                <w:bottom w:val="none" w:sz="0" w:space="0" w:color="auto"/>
                <w:right w:val="none" w:sz="0" w:space="0" w:color="auto"/>
              </w:divBdr>
              <w:divsChild>
                <w:div w:id="223638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228426">
      <w:bodyDiv w:val="1"/>
      <w:marLeft w:val="0"/>
      <w:marRight w:val="0"/>
      <w:marTop w:val="0"/>
      <w:marBottom w:val="0"/>
      <w:divBdr>
        <w:top w:val="none" w:sz="0" w:space="0" w:color="auto"/>
        <w:left w:val="none" w:sz="0" w:space="0" w:color="auto"/>
        <w:bottom w:val="none" w:sz="0" w:space="0" w:color="auto"/>
        <w:right w:val="none" w:sz="0" w:space="0" w:color="auto"/>
      </w:divBdr>
      <w:divsChild>
        <w:div w:id="457144852">
          <w:marLeft w:val="0"/>
          <w:marRight w:val="0"/>
          <w:marTop w:val="0"/>
          <w:marBottom w:val="0"/>
          <w:divBdr>
            <w:top w:val="none" w:sz="0" w:space="0" w:color="auto"/>
            <w:left w:val="none" w:sz="0" w:space="0" w:color="auto"/>
            <w:bottom w:val="none" w:sz="0" w:space="0" w:color="auto"/>
            <w:right w:val="none" w:sz="0" w:space="0" w:color="auto"/>
          </w:divBdr>
        </w:div>
        <w:div w:id="1841776157">
          <w:marLeft w:val="0"/>
          <w:marRight w:val="0"/>
          <w:marTop w:val="0"/>
          <w:marBottom w:val="0"/>
          <w:divBdr>
            <w:top w:val="none" w:sz="0" w:space="0" w:color="auto"/>
            <w:left w:val="none" w:sz="0" w:space="0" w:color="auto"/>
            <w:bottom w:val="none" w:sz="0" w:space="0" w:color="auto"/>
            <w:right w:val="none" w:sz="0" w:space="0" w:color="auto"/>
          </w:divBdr>
        </w:div>
        <w:div w:id="1377581855">
          <w:marLeft w:val="0"/>
          <w:marRight w:val="0"/>
          <w:marTop w:val="0"/>
          <w:marBottom w:val="0"/>
          <w:divBdr>
            <w:top w:val="none" w:sz="0" w:space="0" w:color="auto"/>
            <w:left w:val="none" w:sz="0" w:space="0" w:color="auto"/>
            <w:bottom w:val="none" w:sz="0" w:space="0" w:color="auto"/>
            <w:right w:val="none" w:sz="0" w:space="0" w:color="auto"/>
          </w:divBdr>
        </w:div>
        <w:div w:id="1045519876">
          <w:marLeft w:val="0"/>
          <w:marRight w:val="0"/>
          <w:marTop w:val="0"/>
          <w:marBottom w:val="0"/>
          <w:divBdr>
            <w:top w:val="none" w:sz="0" w:space="0" w:color="auto"/>
            <w:left w:val="none" w:sz="0" w:space="0" w:color="auto"/>
            <w:bottom w:val="none" w:sz="0" w:space="0" w:color="auto"/>
            <w:right w:val="none" w:sz="0" w:space="0" w:color="auto"/>
          </w:divBdr>
        </w:div>
        <w:div w:id="1946841048">
          <w:marLeft w:val="0"/>
          <w:marRight w:val="0"/>
          <w:marTop w:val="0"/>
          <w:marBottom w:val="0"/>
          <w:divBdr>
            <w:top w:val="none" w:sz="0" w:space="0" w:color="auto"/>
            <w:left w:val="none" w:sz="0" w:space="0" w:color="auto"/>
            <w:bottom w:val="none" w:sz="0" w:space="0" w:color="auto"/>
            <w:right w:val="none" w:sz="0" w:space="0" w:color="auto"/>
          </w:divBdr>
        </w:div>
        <w:div w:id="1328630515">
          <w:marLeft w:val="0"/>
          <w:marRight w:val="0"/>
          <w:marTop w:val="0"/>
          <w:marBottom w:val="0"/>
          <w:divBdr>
            <w:top w:val="none" w:sz="0" w:space="0" w:color="auto"/>
            <w:left w:val="none" w:sz="0" w:space="0" w:color="auto"/>
            <w:bottom w:val="none" w:sz="0" w:space="0" w:color="auto"/>
            <w:right w:val="none" w:sz="0" w:space="0" w:color="auto"/>
          </w:divBdr>
        </w:div>
        <w:div w:id="1967276433">
          <w:marLeft w:val="0"/>
          <w:marRight w:val="0"/>
          <w:marTop w:val="0"/>
          <w:marBottom w:val="0"/>
          <w:divBdr>
            <w:top w:val="none" w:sz="0" w:space="0" w:color="auto"/>
            <w:left w:val="none" w:sz="0" w:space="0" w:color="auto"/>
            <w:bottom w:val="none" w:sz="0" w:space="0" w:color="auto"/>
            <w:right w:val="none" w:sz="0" w:space="0" w:color="auto"/>
          </w:divBdr>
        </w:div>
        <w:div w:id="1853911440">
          <w:marLeft w:val="0"/>
          <w:marRight w:val="0"/>
          <w:marTop w:val="0"/>
          <w:marBottom w:val="0"/>
          <w:divBdr>
            <w:top w:val="none" w:sz="0" w:space="0" w:color="auto"/>
            <w:left w:val="none" w:sz="0" w:space="0" w:color="auto"/>
            <w:bottom w:val="none" w:sz="0" w:space="0" w:color="auto"/>
            <w:right w:val="none" w:sz="0" w:space="0" w:color="auto"/>
          </w:divBdr>
        </w:div>
        <w:div w:id="1424374697">
          <w:marLeft w:val="0"/>
          <w:marRight w:val="0"/>
          <w:marTop w:val="0"/>
          <w:marBottom w:val="0"/>
          <w:divBdr>
            <w:top w:val="none" w:sz="0" w:space="0" w:color="auto"/>
            <w:left w:val="none" w:sz="0" w:space="0" w:color="auto"/>
            <w:bottom w:val="none" w:sz="0" w:space="0" w:color="auto"/>
            <w:right w:val="none" w:sz="0" w:space="0" w:color="auto"/>
          </w:divBdr>
        </w:div>
        <w:div w:id="1732387431">
          <w:marLeft w:val="0"/>
          <w:marRight w:val="0"/>
          <w:marTop w:val="0"/>
          <w:marBottom w:val="0"/>
          <w:divBdr>
            <w:top w:val="none" w:sz="0" w:space="0" w:color="auto"/>
            <w:left w:val="none" w:sz="0" w:space="0" w:color="auto"/>
            <w:bottom w:val="none" w:sz="0" w:space="0" w:color="auto"/>
            <w:right w:val="none" w:sz="0" w:space="0" w:color="auto"/>
          </w:divBdr>
          <w:divsChild>
            <w:div w:id="681661025">
              <w:marLeft w:val="0"/>
              <w:marRight w:val="0"/>
              <w:marTop w:val="0"/>
              <w:marBottom w:val="0"/>
              <w:divBdr>
                <w:top w:val="none" w:sz="0" w:space="0" w:color="auto"/>
                <w:left w:val="none" w:sz="0" w:space="0" w:color="auto"/>
                <w:bottom w:val="none" w:sz="0" w:space="0" w:color="auto"/>
                <w:right w:val="none" w:sz="0" w:space="0" w:color="auto"/>
              </w:divBdr>
              <w:divsChild>
                <w:div w:id="643390682">
                  <w:marLeft w:val="0"/>
                  <w:marRight w:val="0"/>
                  <w:marTop w:val="0"/>
                  <w:marBottom w:val="0"/>
                  <w:divBdr>
                    <w:top w:val="none" w:sz="0" w:space="0" w:color="auto"/>
                    <w:left w:val="none" w:sz="0" w:space="0" w:color="auto"/>
                    <w:bottom w:val="none" w:sz="0" w:space="0" w:color="auto"/>
                    <w:right w:val="none" w:sz="0" w:space="0" w:color="auto"/>
                  </w:divBdr>
                  <w:divsChild>
                    <w:div w:id="1450199516">
                      <w:marLeft w:val="0"/>
                      <w:marRight w:val="0"/>
                      <w:marTop w:val="0"/>
                      <w:marBottom w:val="0"/>
                      <w:divBdr>
                        <w:top w:val="none" w:sz="0" w:space="0" w:color="auto"/>
                        <w:left w:val="none" w:sz="0" w:space="0" w:color="auto"/>
                        <w:bottom w:val="none" w:sz="0" w:space="0" w:color="auto"/>
                        <w:right w:val="none" w:sz="0" w:space="0" w:color="auto"/>
                      </w:divBdr>
                      <w:divsChild>
                        <w:div w:id="819618471">
                          <w:marLeft w:val="0"/>
                          <w:marRight w:val="0"/>
                          <w:marTop w:val="0"/>
                          <w:marBottom w:val="0"/>
                          <w:divBdr>
                            <w:top w:val="none" w:sz="0" w:space="0" w:color="auto"/>
                            <w:left w:val="none" w:sz="0" w:space="0" w:color="auto"/>
                            <w:bottom w:val="none" w:sz="0" w:space="0" w:color="auto"/>
                            <w:right w:val="none" w:sz="0" w:space="0" w:color="auto"/>
                          </w:divBdr>
                          <w:divsChild>
                            <w:div w:id="1286430861">
                              <w:marLeft w:val="0"/>
                              <w:marRight w:val="0"/>
                              <w:marTop w:val="0"/>
                              <w:marBottom w:val="0"/>
                              <w:divBdr>
                                <w:top w:val="none" w:sz="0" w:space="0" w:color="auto"/>
                                <w:left w:val="none" w:sz="0" w:space="0" w:color="auto"/>
                                <w:bottom w:val="none" w:sz="0" w:space="0" w:color="auto"/>
                                <w:right w:val="none" w:sz="0" w:space="0" w:color="auto"/>
                              </w:divBdr>
                              <w:divsChild>
                                <w:div w:id="1632904026">
                                  <w:marLeft w:val="0"/>
                                  <w:marRight w:val="0"/>
                                  <w:marTop w:val="0"/>
                                  <w:marBottom w:val="0"/>
                                  <w:divBdr>
                                    <w:top w:val="none" w:sz="0" w:space="0" w:color="auto"/>
                                    <w:left w:val="none" w:sz="0" w:space="0" w:color="auto"/>
                                    <w:bottom w:val="none" w:sz="0" w:space="0" w:color="auto"/>
                                    <w:right w:val="none" w:sz="0" w:space="0" w:color="auto"/>
                                  </w:divBdr>
                                  <w:divsChild>
                                    <w:div w:id="1226331401">
                                      <w:marLeft w:val="0"/>
                                      <w:marRight w:val="0"/>
                                      <w:marTop w:val="0"/>
                                      <w:marBottom w:val="0"/>
                                      <w:divBdr>
                                        <w:top w:val="none" w:sz="0" w:space="0" w:color="auto"/>
                                        <w:left w:val="none" w:sz="0" w:space="0" w:color="auto"/>
                                        <w:bottom w:val="none" w:sz="0" w:space="0" w:color="auto"/>
                                        <w:right w:val="none" w:sz="0" w:space="0" w:color="auto"/>
                                      </w:divBdr>
                                    </w:div>
                                    <w:div w:id="1689912085">
                                      <w:marLeft w:val="0"/>
                                      <w:marRight w:val="0"/>
                                      <w:marTop w:val="0"/>
                                      <w:marBottom w:val="0"/>
                                      <w:divBdr>
                                        <w:top w:val="none" w:sz="0" w:space="0" w:color="auto"/>
                                        <w:left w:val="none" w:sz="0" w:space="0" w:color="auto"/>
                                        <w:bottom w:val="none" w:sz="0" w:space="0" w:color="auto"/>
                                        <w:right w:val="none" w:sz="0" w:space="0" w:color="auto"/>
                                      </w:divBdr>
                                    </w:div>
                                    <w:div w:id="1021860191">
                                      <w:marLeft w:val="0"/>
                                      <w:marRight w:val="0"/>
                                      <w:marTop w:val="0"/>
                                      <w:marBottom w:val="0"/>
                                      <w:divBdr>
                                        <w:top w:val="none" w:sz="0" w:space="0" w:color="auto"/>
                                        <w:left w:val="none" w:sz="0" w:space="0" w:color="auto"/>
                                        <w:bottom w:val="none" w:sz="0" w:space="0" w:color="auto"/>
                                        <w:right w:val="none" w:sz="0" w:space="0" w:color="auto"/>
                                      </w:divBdr>
                                    </w:div>
                                    <w:div w:id="1158424868">
                                      <w:marLeft w:val="0"/>
                                      <w:marRight w:val="0"/>
                                      <w:marTop w:val="0"/>
                                      <w:marBottom w:val="0"/>
                                      <w:divBdr>
                                        <w:top w:val="none" w:sz="0" w:space="0" w:color="auto"/>
                                        <w:left w:val="none" w:sz="0" w:space="0" w:color="auto"/>
                                        <w:bottom w:val="none" w:sz="0" w:space="0" w:color="auto"/>
                                        <w:right w:val="none" w:sz="0" w:space="0" w:color="auto"/>
                                      </w:divBdr>
                                    </w:div>
                                    <w:div w:id="1298799981">
                                      <w:marLeft w:val="0"/>
                                      <w:marRight w:val="0"/>
                                      <w:marTop w:val="0"/>
                                      <w:marBottom w:val="0"/>
                                      <w:divBdr>
                                        <w:top w:val="none" w:sz="0" w:space="0" w:color="auto"/>
                                        <w:left w:val="none" w:sz="0" w:space="0" w:color="auto"/>
                                        <w:bottom w:val="none" w:sz="0" w:space="0" w:color="auto"/>
                                        <w:right w:val="none" w:sz="0" w:space="0" w:color="auto"/>
                                      </w:divBdr>
                                    </w:div>
                                    <w:div w:id="1803886786">
                                      <w:marLeft w:val="0"/>
                                      <w:marRight w:val="0"/>
                                      <w:marTop w:val="0"/>
                                      <w:marBottom w:val="0"/>
                                      <w:divBdr>
                                        <w:top w:val="none" w:sz="0" w:space="0" w:color="auto"/>
                                        <w:left w:val="none" w:sz="0" w:space="0" w:color="auto"/>
                                        <w:bottom w:val="none" w:sz="0" w:space="0" w:color="auto"/>
                                        <w:right w:val="none" w:sz="0" w:space="0" w:color="auto"/>
                                      </w:divBdr>
                                    </w:div>
                                    <w:div w:id="1301225340">
                                      <w:marLeft w:val="0"/>
                                      <w:marRight w:val="0"/>
                                      <w:marTop w:val="0"/>
                                      <w:marBottom w:val="0"/>
                                      <w:divBdr>
                                        <w:top w:val="none" w:sz="0" w:space="0" w:color="auto"/>
                                        <w:left w:val="none" w:sz="0" w:space="0" w:color="auto"/>
                                        <w:bottom w:val="none" w:sz="0" w:space="0" w:color="auto"/>
                                        <w:right w:val="none" w:sz="0" w:space="0" w:color="auto"/>
                                      </w:divBdr>
                                    </w:div>
                                    <w:div w:id="1917082286">
                                      <w:marLeft w:val="0"/>
                                      <w:marRight w:val="0"/>
                                      <w:marTop w:val="0"/>
                                      <w:marBottom w:val="0"/>
                                      <w:divBdr>
                                        <w:top w:val="none" w:sz="0" w:space="0" w:color="auto"/>
                                        <w:left w:val="none" w:sz="0" w:space="0" w:color="auto"/>
                                        <w:bottom w:val="none" w:sz="0" w:space="0" w:color="auto"/>
                                        <w:right w:val="none" w:sz="0" w:space="0" w:color="auto"/>
                                      </w:divBdr>
                                    </w:div>
                                    <w:div w:id="1511095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1566096">
              <w:marLeft w:val="0"/>
              <w:marRight w:val="0"/>
              <w:marTop w:val="0"/>
              <w:marBottom w:val="0"/>
              <w:divBdr>
                <w:top w:val="none" w:sz="0" w:space="0" w:color="auto"/>
                <w:left w:val="none" w:sz="0" w:space="0" w:color="auto"/>
                <w:bottom w:val="none" w:sz="0" w:space="0" w:color="auto"/>
                <w:right w:val="none" w:sz="0" w:space="0" w:color="auto"/>
              </w:divBdr>
              <w:divsChild>
                <w:div w:id="20062753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92322024">
                      <w:marLeft w:val="0"/>
                      <w:marRight w:val="0"/>
                      <w:marTop w:val="0"/>
                      <w:marBottom w:val="0"/>
                      <w:divBdr>
                        <w:top w:val="none" w:sz="0" w:space="0" w:color="auto"/>
                        <w:left w:val="none" w:sz="0" w:space="0" w:color="auto"/>
                        <w:bottom w:val="none" w:sz="0" w:space="0" w:color="auto"/>
                        <w:right w:val="none" w:sz="0" w:space="0" w:color="auto"/>
                      </w:divBdr>
                    </w:div>
                    <w:div w:id="1916738358">
                      <w:marLeft w:val="0"/>
                      <w:marRight w:val="0"/>
                      <w:marTop w:val="0"/>
                      <w:marBottom w:val="0"/>
                      <w:divBdr>
                        <w:top w:val="none" w:sz="0" w:space="0" w:color="auto"/>
                        <w:left w:val="none" w:sz="0" w:space="0" w:color="auto"/>
                        <w:bottom w:val="none" w:sz="0" w:space="0" w:color="auto"/>
                        <w:right w:val="none" w:sz="0" w:space="0" w:color="auto"/>
                      </w:divBdr>
                      <w:divsChild>
                        <w:div w:id="149791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6997980">
      <w:bodyDiv w:val="1"/>
      <w:marLeft w:val="0"/>
      <w:marRight w:val="0"/>
      <w:marTop w:val="0"/>
      <w:marBottom w:val="0"/>
      <w:divBdr>
        <w:top w:val="none" w:sz="0" w:space="0" w:color="auto"/>
        <w:left w:val="none" w:sz="0" w:space="0" w:color="auto"/>
        <w:bottom w:val="none" w:sz="0" w:space="0" w:color="auto"/>
        <w:right w:val="none" w:sz="0" w:space="0" w:color="auto"/>
      </w:divBdr>
      <w:divsChild>
        <w:div w:id="177889215">
          <w:marLeft w:val="0"/>
          <w:marRight w:val="0"/>
          <w:marTop w:val="0"/>
          <w:marBottom w:val="0"/>
          <w:divBdr>
            <w:top w:val="none" w:sz="0" w:space="0" w:color="auto"/>
            <w:left w:val="none" w:sz="0" w:space="0" w:color="auto"/>
            <w:bottom w:val="none" w:sz="0" w:space="0" w:color="auto"/>
            <w:right w:val="none" w:sz="0" w:space="0" w:color="auto"/>
          </w:divBdr>
          <w:divsChild>
            <w:div w:id="1941402846">
              <w:marLeft w:val="0"/>
              <w:marRight w:val="0"/>
              <w:marTop w:val="0"/>
              <w:marBottom w:val="0"/>
              <w:divBdr>
                <w:top w:val="none" w:sz="0" w:space="0" w:color="auto"/>
                <w:left w:val="none" w:sz="0" w:space="0" w:color="auto"/>
                <w:bottom w:val="none" w:sz="0" w:space="0" w:color="auto"/>
                <w:right w:val="none" w:sz="0" w:space="0" w:color="auto"/>
              </w:divBdr>
              <w:divsChild>
                <w:div w:id="33708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693048">
      <w:bodyDiv w:val="1"/>
      <w:marLeft w:val="0"/>
      <w:marRight w:val="0"/>
      <w:marTop w:val="0"/>
      <w:marBottom w:val="0"/>
      <w:divBdr>
        <w:top w:val="none" w:sz="0" w:space="0" w:color="auto"/>
        <w:left w:val="none" w:sz="0" w:space="0" w:color="auto"/>
        <w:bottom w:val="none" w:sz="0" w:space="0" w:color="auto"/>
        <w:right w:val="none" w:sz="0" w:space="0" w:color="auto"/>
      </w:divBdr>
    </w:div>
    <w:div w:id="1545213753">
      <w:bodyDiv w:val="1"/>
      <w:marLeft w:val="0"/>
      <w:marRight w:val="0"/>
      <w:marTop w:val="0"/>
      <w:marBottom w:val="0"/>
      <w:divBdr>
        <w:top w:val="none" w:sz="0" w:space="0" w:color="auto"/>
        <w:left w:val="none" w:sz="0" w:space="0" w:color="auto"/>
        <w:bottom w:val="none" w:sz="0" w:space="0" w:color="auto"/>
        <w:right w:val="none" w:sz="0" w:space="0" w:color="auto"/>
      </w:divBdr>
      <w:divsChild>
        <w:div w:id="1925845481">
          <w:marLeft w:val="0"/>
          <w:marRight w:val="0"/>
          <w:marTop w:val="0"/>
          <w:marBottom w:val="0"/>
          <w:divBdr>
            <w:top w:val="none" w:sz="0" w:space="0" w:color="auto"/>
            <w:left w:val="none" w:sz="0" w:space="0" w:color="auto"/>
            <w:bottom w:val="none" w:sz="0" w:space="0" w:color="auto"/>
            <w:right w:val="none" w:sz="0" w:space="0" w:color="auto"/>
          </w:divBdr>
        </w:div>
        <w:div w:id="800879032">
          <w:marLeft w:val="0"/>
          <w:marRight w:val="0"/>
          <w:marTop w:val="0"/>
          <w:marBottom w:val="0"/>
          <w:divBdr>
            <w:top w:val="none" w:sz="0" w:space="0" w:color="auto"/>
            <w:left w:val="none" w:sz="0" w:space="0" w:color="auto"/>
            <w:bottom w:val="none" w:sz="0" w:space="0" w:color="auto"/>
            <w:right w:val="none" w:sz="0" w:space="0" w:color="auto"/>
          </w:divBdr>
        </w:div>
      </w:divsChild>
    </w:div>
    <w:div w:id="1618635095">
      <w:bodyDiv w:val="1"/>
      <w:marLeft w:val="0"/>
      <w:marRight w:val="0"/>
      <w:marTop w:val="0"/>
      <w:marBottom w:val="0"/>
      <w:divBdr>
        <w:top w:val="none" w:sz="0" w:space="0" w:color="auto"/>
        <w:left w:val="none" w:sz="0" w:space="0" w:color="auto"/>
        <w:bottom w:val="none" w:sz="0" w:space="0" w:color="auto"/>
        <w:right w:val="none" w:sz="0" w:space="0" w:color="auto"/>
      </w:divBdr>
    </w:div>
    <w:div w:id="1647390042">
      <w:bodyDiv w:val="1"/>
      <w:marLeft w:val="0"/>
      <w:marRight w:val="0"/>
      <w:marTop w:val="0"/>
      <w:marBottom w:val="0"/>
      <w:divBdr>
        <w:top w:val="none" w:sz="0" w:space="0" w:color="auto"/>
        <w:left w:val="none" w:sz="0" w:space="0" w:color="auto"/>
        <w:bottom w:val="none" w:sz="0" w:space="0" w:color="auto"/>
        <w:right w:val="none" w:sz="0" w:space="0" w:color="auto"/>
      </w:divBdr>
    </w:div>
    <w:div w:id="1725104196">
      <w:bodyDiv w:val="1"/>
      <w:marLeft w:val="0"/>
      <w:marRight w:val="0"/>
      <w:marTop w:val="0"/>
      <w:marBottom w:val="0"/>
      <w:divBdr>
        <w:top w:val="none" w:sz="0" w:space="0" w:color="auto"/>
        <w:left w:val="none" w:sz="0" w:space="0" w:color="auto"/>
        <w:bottom w:val="none" w:sz="0" w:space="0" w:color="auto"/>
        <w:right w:val="none" w:sz="0" w:space="0" w:color="auto"/>
      </w:divBdr>
    </w:div>
    <w:div w:id="1756168949">
      <w:bodyDiv w:val="1"/>
      <w:marLeft w:val="0"/>
      <w:marRight w:val="0"/>
      <w:marTop w:val="0"/>
      <w:marBottom w:val="0"/>
      <w:divBdr>
        <w:top w:val="none" w:sz="0" w:space="0" w:color="auto"/>
        <w:left w:val="none" w:sz="0" w:space="0" w:color="auto"/>
        <w:bottom w:val="none" w:sz="0" w:space="0" w:color="auto"/>
        <w:right w:val="none" w:sz="0" w:space="0" w:color="auto"/>
      </w:divBdr>
    </w:div>
    <w:div w:id="1766606065">
      <w:bodyDiv w:val="1"/>
      <w:marLeft w:val="0"/>
      <w:marRight w:val="0"/>
      <w:marTop w:val="0"/>
      <w:marBottom w:val="0"/>
      <w:divBdr>
        <w:top w:val="none" w:sz="0" w:space="0" w:color="auto"/>
        <w:left w:val="none" w:sz="0" w:space="0" w:color="auto"/>
        <w:bottom w:val="none" w:sz="0" w:space="0" w:color="auto"/>
        <w:right w:val="none" w:sz="0" w:space="0" w:color="auto"/>
      </w:divBdr>
      <w:divsChild>
        <w:div w:id="983699962">
          <w:marLeft w:val="0"/>
          <w:marRight w:val="0"/>
          <w:marTop w:val="0"/>
          <w:marBottom w:val="0"/>
          <w:divBdr>
            <w:top w:val="none" w:sz="0" w:space="0" w:color="auto"/>
            <w:left w:val="none" w:sz="0" w:space="0" w:color="auto"/>
            <w:bottom w:val="none" w:sz="0" w:space="0" w:color="auto"/>
            <w:right w:val="none" w:sz="0" w:space="0" w:color="auto"/>
          </w:divBdr>
        </w:div>
        <w:div w:id="965357480">
          <w:marLeft w:val="0"/>
          <w:marRight w:val="0"/>
          <w:marTop w:val="0"/>
          <w:marBottom w:val="0"/>
          <w:divBdr>
            <w:top w:val="none" w:sz="0" w:space="0" w:color="auto"/>
            <w:left w:val="none" w:sz="0" w:space="0" w:color="auto"/>
            <w:bottom w:val="none" w:sz="0" w:space="0" w:color="auto"/>
            <w:right w:val="none" w:sz="0" w:space="0" w:color="auto"/>
          </w:divBdr>
        </w:div>
      </w:divsChild>
    </w:div>
    <w:div w:id="1789156895">
      <w:bodyDiv w:val="1"/>
      <w:marLeft w:val="0"/>
      <w:marRight w:val="0"/>
      <w:marTop w:val="0"/>
      <w:marBottom w:val="0"/>
      <w:divBdr>
        <w:top w:val="none" w:sz="0" w:space="0" w:color="auto"/>
        <w:left w:val="none" w:sz="0" w:space="0" w:color="auto"/>
        <w:bottom w:val="none" w:sz="0" w:space="0" w:color="auto"/>
        <w:right w:val="none" w:sz="0" w:space="0" w:color="auto"/>
      </w:divBdr>
    </w:div>
    <w:div w:id="1811166376">
      <w:bodyDiv w:val="1"/>
      <w:marLeft w:val="0"/>
      <w:marRight w:val="0"/>
      <w:marTop w:val="0"/>
      <w:marBottom w:val="0"/>
      <w:divBdr>
        <w:top w:val="none" w:sz="0" w:space="0" w:color="auto"/>
        <w:left w:val="none" w:sz="0" w:space="0" w:color="auto"/>
        <w:bottom w:val="none" w:sz="0" w:space="0" w:color="auto"/>
        <w:right w:val="none" w:sz="0" w:space="0" w:color="auto"/>
      </w:divBdr>
    </w:div>
    <w:div w:id="1856386721">
      <w:bodyDiv w:val="1"/>
      <w:marLeft w:val="0"/>
      <w:marRight w:val="0"/>
      <w:marTop w:val="0"/>
      <w:marBottom w:val="0"/>
      <w:divBdr>
        <w:top w:val="none" w:sz="0" w:space="0" w:color="auto"/>
        <w:left w:val="none" w:sz="0" w:space="0" w:color="auto"/>
        <w:bottom w:val="none" w:sz="0" w:space="0" w:color="auto"/>
        <w:right w:val="none" w:sz="0" w:space="0" w:color="auto"/>
      </w:divBdr>
    </w:div>
    <w:div w:id="1868640063">
      <w:bodyDiv w:val="1"/>
      <w:marLeft w:val="0"/>
      <w:marRight w:val="0"/>
      <w:marTop w:val="0"/>
      <w:marBottom w:val="0"/>
      <w:divBdr>
        <w:top w:val="none" w:sz="0" w:space="0" w:color="auto"/>
        <w:left w:val="none" w:sz="0" w:space="0" w:color="auto"/>
        <w:bottom w:val="none" w:sz="0" w:space="0" w:color="auto"/>
        <w:right w:val="none" w:sz="0" w:space="0" w:color="auto"/>
      </w:divBdr>
    </w:div>
    <w:div w:id="2040156472">
      <w:bodyDiv w:val="1"/>
      <w:marLeft w:val="0"/>
      <w:marRight w:val="0"/>
      <w:marTop w:val="0"/>
      <w:marBottom w:val="0"/>
      <w:divBdr>
        <w:top w:val="none" w:sz="0" w:space="0" w:color="auto"/>
        <w:left w:val="none" w:sz="0" w:space="0" w:color="auto"/>
        <w:bottom w:val="none" w:sz="0" w:space="0" w:color="auto"/>
        <w:right w:val="none" w:sz="0" w:space="0" w:color="auto"/>
      </w:divBdr>
    </w:div>
    <w:div w:id="2052613764">
      <w:bodyDiv w:val="1"/>
      <w:marLeft w:val="0"/>
      <w:marRight w:val="0"/>
      <w:marTop w:val="0"/>
      <w:marBottom w:val="0"/>
      <w:divBdr>
        <w:top w:val="none" w:sz="0" w:space="0" w:color="auto"/>
        <w:left w:val="none" w:sz="0" w:space="0" w:color="auto"/>
        <w:bottom w:val="none" w:sz="0" w:space="0" w:color="auto"/>
        <w:right w:val="none" w:sz="0" w:space="0" w:color="auto"/>
      </w:divBdr>
    </w:div>
    <w:div w:id="2056812423">
      <w:bodyDiv w:val="1"/>
      <w:marLeft w:val="0"/>
      <w:marRight w:val="0"/>
      <w:marTop w:val="0"/>
      <w:marBottom w:val="0"/>
      <w:divBdr>
        <w:top w:val="none" w:sz="0" w:space="0" w:color="auto"/>
        <w:left w:val="none" w:sz="0" w:space="0" w:color="auto"/>
        <w:bottom w:val="none" w:sz="0" w:space="0" w:color="auto"/>
        <w:right w:val="none" w:sz="0" w:space="0" w:color="auto"/>
      </w:divBdr>
    </w:div>
    <w:div w:id="2063820274">
      <w:bodyDiv w:val="1"/>
      <w:marLeft w:val="0"/>
      <w:marRight w:val="0"/>
      <w:marTop w:val="0"/>
      <w:marBottom w:val="0"/>
      <w:divBdr>
        <w:top w:val="none" w:sz="0" w:space="0" w:color="auto"/>
        <w:left w:val="none" w:sz="0" w:space="0" w:color="auto"/>
        <w:bottom w:val="none" w:sz="0" w:space="0" w:color="auto"/>
        <w:right w:val="none" w:sz="0" w:space="0" w:color="auto"/>
      </w:divBdr>
    </w:div>
    <w:div w:id="2092968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tes.google.com/site/davidforresterssite/home/projects/3PGmix/3pgmixdownload"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222C4C-1529-4E4A-91A8-36549FD7FD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19908</Words>
  <Characters>113482</Characters>
  <Application>Microsoft Office Word</Application>
  <DocSecurity>0</DocSecurity>
  <Lines>945</Lines>
  <Paragraphs>266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133124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Trotsiuk Volodymyr</dc:creator>
  <cp:keywords/>
  <dc:description/>
  <cp:lastModifiedBy>DF</cp:lastModifiedBy>
  <cp:revision>16</cp:revision>
  <dcterms:created xsi:type="dcterms:W3CDTF">2020-08-27T06:30:00Z</dcterms:created>
  <dcterms:modified xsi:type="dcterms:W3CDTF">2021-02-11T10:26:00Z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zotero-version="5.0.85"&gt;&lt;session id="GDcitLTC"/&gt;&lt;style id="http://www.zotero.org/styles/ecological-applications" hasBibliography="1" bibliographyStyleHasBeenSet="1"/&gt;&lt;prefs&gt;&lt;pref name="fieldType" value="Field"/&gt;&lt;pref name="delayCita</vt:lpwstr>
  </property>
  <property fmtid="{D5CDD505-2E9C-101B-9397-08002B2CF9AE}" pid="3" name="ZOTERO_PREF_2">
    <vt:lpwstr>tionUpdates" value="true"/&gt;&lt;pref name="dontAskDelayCitationUpdates" value="true"/&gt;&lt;/prefs&gt;&lt;/data&gt;</vt:lpwstr>
  </property>
</Properties>
</file>