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DF5A09" w:rsidR="00954447" w:rsidP="00954447" w:rsidRDefault="00954447" w14:paraId="0204A9C6" w14:textId="77777777">
      <w:pPr>
        <w:spacing w:line="480" w:lineRule="auto"/>
        <w:jc w:val="both"/>
        <w:rPr>
          <w:rFonts w:ascii="Times New Roman" w:hAnsi="Times New Roman" w:cs="Times New Roman"/>
          <w:sz w:val="20"/>
          <w:szCs w:val="20"/>
        </w:rPr>
      </w:pPr>
      <w:r w:rsidRPr="00DF5A09">
        <w:rPr>
          <w:rFonts w:ascii="Times New Roman" w:hAnsi="Times New Roman" w:cs="Times New Roman"/>
          <w:sz w:val="20"/>
          <w:szCs w:val="20"/>
        </w:rPr>
        <w:t xml:space="preserve">Title: </w:t>
      </w:r>
      <w:r w:rsidRPr="00DF5A09">
        <w:rPr>
          <w:rFonts w:ascii="Times New Roman" w:hAnsi="Times New Roman" w:cs="Times New Roman"/>
          <w:b/>
          <w:sz w:val="20"/>
          <w:szCs w:val="20"/>
        </w:rPr>
        <w:t>Diversification of forest management can mitigate wind damage risk and maintain biodiversity</w:t>
      </w:r>
    </w:p>
    <w:p w:rsidRPr="000A5207" w:rsidR="00645B15" w:rsidP="00645B15" w:rsidRDefault="00645B15" w14:paraId="7C27746B" w14:textId="77777777">
      <w:pPr>
        <w:pStyle w:val="Heading1"/>
        <w:rPr>
          <w:rFonts w:eastAsia="Yu Gothic Light"/>
        </w:rPr>
      </w:pPr>
      <w:r w:rsidRPr="05D0AD35">
        <w:rPr>
          <w:rFonts w:eastAsia="Yu Gothic Light"/>
        </w:rPr>
        <w:t>Supplementary material</w:t>
      </w:r>
    </w:p>
    <w:p w:rsidR="00645B15" w:rsidP="00954447" w:rsidRDefault="00645B15" w14:paraId="6CD7B4E7" w14:textId="77777777">
      <w:pPr>
        <w:spacing w:line="240" w:lineRule="auto"/>
        <w:jc w:val="both"/>
        <w:rPr>
          <w:rFonts w:ascii="Times New Roman" w:hAnsi="Times New Roman" w:cs="Times New Roman"/>
          <w:sz w:val="20"/>
          <w:szCs w:val="20"/>
        </w:rPr>
      </w:pPr>
    </w:p>
    <w:p w:rsidRPr="00DF5A09" w:rsidR="00954447" w:rsidP="00954447" w:rsidRDefault="00954447" w14:paraId="5E201CF3" w14:textId="10AA359E">
      <w:pPr>
        <w:spacing w:line="240" w:lineRule="auto"/>
        <w:jc w:val="both"/>
        <w:rPr>
          <w:rFonts w:ascii="Times New Roman" w:hAnsi="Times New Roman" w:cs="Times New Roman"/>
          <w:sz w:val="20"/>
          <w:szCs w:val="20"/>
        </w:rPr>
      </w:pPr>
      <w:r w:rsidRPr="00DF5A09">
        <w:rPr>
          <w:rFonts w:ascii="Times New Roman" w:hAnsi="Times New Roman" w:cs="Times New Roman"/>
          <w:sz w:val="20"/>
          <w:szCs w:val="20"/>
        </w:rPr>
        <w:t>1, 2 Mária Potterf*</w:t>
      </w:r>
      <w:r w:rsidRPr="00DF5A09">
        <w:rPr>
          <w:rFonts w:ascii="Times New Roman" w:hAnsi="Times New Roman" w:cs="Times New Roman"/>
          <w:sz w:val="20"/>
          <w:szCs w:val="20"/>
        </w:rPr>
        <w:tab/>
      </w:r>
      <w:hyperlink w:history="1" r:id="rId10">
        <w:r w:rsidRPr="00DF5A09">
          <w:rPr>
            <w:rStyle w:val="Hyperlink"/>
            <w:rFonts w:ascii="Times New Roman" w:hAnsi="Times New Roman" w:cs="Times New Roman"/>
            <w:sz w:val="20"/>
            <w:szCs w:val="20"/>
          </w:rPr>
          <w:t>maria.potterf@tum.de</w:t>
        </w:r>
      </w:hyperlink>
      <w:r w:rsidRPr="00DF5A09">
        <w:rPr>
          <w:rFonts w:ascii="Times New Roman" w:hAnsi="Times New Roman" w:cs="Times New Roman"/>
          <w:sz w:val="20"/>
          <w:szCs w:val="20"/>
        </w:rPr>
        <w:tab/>
      </w:r>
      <w:r w:rsidRPr="00DF5A09">
        <w:rPr>
          <w:rFonts w:ascii="Times New Roman" w:hAnsi="Times New Roman" w:cs="Times New Roman"/>
          <w:sz w:val="20"/>
          <w:szCs w:val="20"/>
        </w:rPr>
        <w:tab/>
      </w:r>
      <w:r w:rsidRPr="00DF5A09">
        <w:rPr>
          <w:rFonts w:ascii="Times New Roman" w:hAnsi="Times New Roman" w:cs="Times New Roman"/>
          <w:sz w:val="20"/>
          <w:szCs w:val="20"/>
        </w:rPr>
        <w:t>0000-0001-6763-1948</w:t>
      </w:r>
    </w:p>
    <w:p w:rsidRPr="00DF5A09" w:rsidR="00954447" w:rsidP="00954447" w:rsidRDefault="00954447" w14:paraId="11037FD8" w14:textId="77777777">
      <w:pPr>
        <w:spacing w:line="240" w:lineRule="auto"/>
        <w:jc w:val="both"/>
        <w:rPr>
          <w:rFonts w:ascii="Times New Roman" w:hAnsi="Times New Roman" w:cs="Times New Roman"/>
          <w:sz w:val="20"/>
          <w:szCs w:val="20"/>
        </w:rPr>
      </w:pPr>
      <w:r w:rsidRPr="00DF5A09">
        <w:rPr>
          <w:rFonts w:ascii="Times New Roman" w:hAnsi="Times New Roman" w:cs="Times New Roman"/>
          <w:sz w:val="20"/>
          <w:szCs w:val="20"/>
        </w:rPr>
        <w:t>3, 4 Kyle Eyvindson</w:t>
      </w:r>
      <w:r w:rsidRPr="00DF5A09">
        <w:rPr>
          <w:rFonts w:ascii="Times New Roman" w:hAnsi="Times New Roman" w:cs="Times New Roman"/>
          <w:sz w:val="20"/>
          <w:szCs w:val="20"/>
        </w:rPr>
        <w:tab/>
      </w:r>
      <w:hyperlink w:history="1" r:id="rId11">
        <w:r w:rsidRPr="00DF5A09">
          <w:rPr>
            <w:rStyle w:val="Hyperlink"/>
            <w:rFonts w:ascii="Times New Roman" w:hAnsi="Times New Roman" w:cs="Times New Roman"/>
            <w:sz w:val="20"/>
            <w:szCs w:val="20"/>
          </w:rPr>
          <w:t>kyle.eyvindson@nmbu.no</w:t>
        </w:r>
      </w:hyperlink>
      <w:r w:rsidRPr="00DF5A09">
        <w:rPr>
          <w:rFonts w:ascii="Times New Roman" w:hAnsi="Times New Roman" w:cs="Times New Roman"/>
          <w:sz w:val="20"/>
          <w:szCs w:val="20"/>
        </w:rPr>
        <w:tab/>
      </w:r>
      <w:r w:rsidRPr="00DF5A09">
        <w:rPr>
          <w:rFonts w:ascii="Times New Roman" w:hAnsi="Times New Roman" w:cs="Times New Roman"/>
          <w:sz w:val="20"/>
          <w:szCs w:val="20"/>
        </w:rPr>
        <w:tab/>
      </w:r>
      <w:r w:rsidRPr="00DF5A09">
        <w:rPr>
          <w:rFonts w:ascii="Times New Roman" w:hAnsi="Times New Roman" w:cs="Times New Roman"/>
          <w:sz w:val="20"/>
          <w:szCs w:val="20"/>
        </w:rPr>
        <w:t>0000-0003-0647-1594</w:t>
      </w:r>
    </w:p>
    <w:p w:rsidRPr="009D122F" w:rsidR="00954447" w:rsidP="00954447" w:rsidRDefault="00954447" w14:paraId="4E4C4966" w14:textId="77777777">
      <w:pPr>
        <w:spacing w:line="240" w:lineRule="auto"/>
        <w:jc w:val="both"/>
        <w:rPr>
          <w:rFonts w:ascii="Times New Roman" w:hAnsi="Times New Roman" w:cs="Times New Roman"/>
          <w:sz w:val="20"/>
          <w:szCs w:val="20"/>
          <w:lang w:val="fr-FR"/>
        </w:rPr>
      </w:pPr>
      <w:r w:rsidRPr="009D122F">
        <w:rPr>
          <w:rFonts w:ascii="Times New Roman" w:hAnsi="Times New Roman" w:cs="Times New Roman"/>
          <w:sz w:val="20"/>
          <w:szCs w:val="20"/>
          <w:lang w:val="fr-FR"/>
        </w:rPr>
        <w:t>2, 5 Clemens Blattert</w:t>
      </w:r>
      <w:r w:rsidRPr="00954447">
        <w:rPr>
          <w:lang w:val="fr-FR"/>
        </w:rPr>
        <w:tab/>
      </w:r>
      <w:r w:rsidRPr="009D122F">
        <w:rPr>
          <w:rStyle w:val="Hyperlink"/>
          <w:rFonts w:ascii="Times New Roman" w:hAnsi="Times New Roman" w:cs="Times New Roman"/>
          <w:sz w:val="20"/>
          <w:szCs w:val="20"/>
          <w:lang w:val="fr-FR"/>
        </w:rPr>
        <w:t>clemens.blattert@wsl.ch</w:t>
      </w:r>
      <w:r w:rsidRPr="00954447">
        <w:rPr>
          <w:lang w:val="fr-FR"/>
        </w:rPr>
        <w:tab/>
      </w:r>
      <w:r w:rsidRPr="00954447">
        <w:rPr>
          <w:lang w:val="fr-FR"/>
        </w:rPr>
        <w:tab/>
      </w:r>
      <w:r w:rsidRPr="009D122F">
        <w:rPr>
          <w:rFonts w:ascii="Times New Roman" w:hAnsi="Times New Roman" w:cs="Times New Roman"/>
          <w:sz w:val="20"/>
          <w:szCs w:val="20"/>
          <w:lang w:val="fr-FR"/>
        </w:rPr>
        <w:t>0000-0003-0892-8666</w:t>
      </w:r>
    </w:p>
    <w:p w:rsidRPr="009D122F" w:rsidR="00954447" w:rsidP="00954447" w:rsidRDefault="00954447" w14:paraId="5FA8B647" w14:textId="5D8B9785">
      <w:pPr>
        <w:spacing w:line="240" w:lineRule="auto"/>
        <w:jc w:val="both"/>
        <w:rPr>
          <w:rFonts w:ascii="Times New Roman" w:hAnsi="Times New Roman" w:cs="Times New Roman"/>
          <w:sz w:val="20"/>
          <w:szCs w:val="20"/>
          <w:lang w:val="fr-FR"/>
        </w:rPr>
      </w:pPr>
      <w:r w:rsidRPr="009D122F">
        <w:rPr>
          <w:rFonts w:ascii="Times New Roman" w:hAnsi="Times New Roman" w:cs="Times New Roman"/>
          <w:sz w:val="20"/>
          <w:szCs w:val="20"/>
          <w:lang w:val="fr-FR"/>
        </w:rPr>
        <w:t>2, 5 María Triviño</w:t>
      </w:r>
      <w:r w:rsidRPr="009D122F">
        <w:rPr>
          <w:rFonts w:ascii="Times New Roman" w:hAnsi="Times New Roman" w:cs="Times New Roman"/>
          <w:sz w:val="20"/>
          <w:szCs w:val="20"/>
          <w:lang w:val="fr-FR"/>
        </w:rPr>
        <w:tab/>
      </w:r>
      <w:hyperlink w:history="1" r:id="rId12">
        <w:r w:rsidRPr="009D122F">
          <w:rPr>
            <w:rStyle w:val="Hyperlink"/>
            <w:rFonts w:ascii="Times New Roman" w:hAnsi="Times New Roman" w:cs="Times New Roman"/>
            <w:sz w:val="20"/>
            <w:szCs w:val="20"/>
            <w:lang w:val="fr-FR"/>
          </w:rPr>
          <w:t>maria.m.trivino-delacal@jyu.fi</w:t>
        </w:r>
      </w:hyperlink>
      <w:r w:rsidRPr="009D122F">
        <w:rPr>
          <w:rFonts w:ascii="Times New Roman" w:hAnsi="Times New Roman" w:cs="Times New Roman"/>
          <w:sz w:val="20"/>
          <w:szCs w:val="20"/>
          <w:lang w:val="fr-FR"/>
        </w:rPr>
        <w:tab/>
      </w:r>
      <w:r w:rsidRPr="009D122F">
        <w:rPr>
          <w:rFonts w:ascii="Times New Roman" w:hAnsi="Times New Roman" w:cs="Times New Roman"/>
          <w:sz w:val="20"/>
          <w:szCs w:val="20"/>
          <w:lang w:val="fr-FR"/>
        </w:rPr>
        <w:t>0000-0002-2420-3537</w:t>
      </w:r>
    </w:p>
    <w:p w:rsidRPr="00DF5A09" w:rsidR="00954447" w:rsidP="00954447" w:rsidRDefault="00954447" w14:paraId="6665B508" w14:textId="77777777">
      <w:pPr>
        <w:spacing w:line="240" w:lineRule="auto"/>
        <w:jc w:val="both"/>
        <w:rPr>
          <w:rFonts w:ascii="Times New Roman" w:hAnsi="Times New Roman" w:cs="Times New Roman"/>
          <w:sz w:val="20"/>
          <w:szCs w:val="20"/>
        </w:rPr>
      </w:pPr>
      <w:r w:rsidRPr="00DF5A09">
        <w:rPr>
          <w:rFonts w:ascii="Times New Roman" w:hAnsi="Times New Roman" w:cs="Times New Roman"/>
          <w:sz w:val="20"/>
          <w:szCs w:val="20"/>
        </w:rPr>
        <w:t xml:space="preserve">6 Ryan C. Burner </w:t>
      </w:r>
      <w:r w:rsidRPr="00DF5A09">
        <w:rPr>
          <w:rFonts w:ascii="Times New Roman" w:hAnsi="Times New Roman" w:cs="Times New Roman"/>
          <w:sz w:val="20"/>
          <w:szCs w:val="20"/>
        </w:rPr>
        <w:tab/>
      </w:r>
      <w:hyperlink w:history="1" r:id="rId13">
        <w:r w:rsidRPr="00DF5A09">
          <w:rPr>
            <w:rStyle w:val="Hyperlink"/>
            <w:rFonts w:ascii="Times New Roman" w:hAnsi="Times New Roman" w:cs="Times New Roman"/>
            <w:sz w:val="20"/>
            <w:szCs w:val="20"/>
          </w:rPr>
          <w:t>rburner@usgs.gov</w:t>
        </w:r>
      </w:hyperlink>
      <w:r w:rsidRPr="00DF5A09">
        <w:rPr>
          <w:rFonts w:ascii="Times New Roman" w:hAnsi="Times New Roman" w:cs="Times New Roman"/>
          <w:sz w:val="20"/>
          <w:szCs w:val="20"/>
        </w:rPr>
        <w:tab/>
      </w:r>
      <w:r w:rsidRPr="00DF5A09">
        <w:rPr>
          <w:rFonts w:ascii="Times New Roman" w:hAnsi="Times New Roman" w:cs="Times New Roman"/>
          <w:sz w:val="20"/>
          <w:szCs w:val="20"/>
        </w:rPr>
        <w:tab/>
      </w:r>
      <w:r w:rsidRPr="00DF5A09">
        <w:rPr>
          <w:rFonts w:ascii="Times New Roman" w:hAnsi="Times New Roman" w:cs="Times New Roman"/>
          <w:sz w:val="20"/>
          <w:szCs w:val="20"/>
        </w:rPr>
        <w:t>0000-0002-7314-9506</w:t>
      </w:r>
    </w:p>
    <w:p w:rsidRPr="00DF5A09" w:rsidR="00954447" w:rsidP="00954447" w:rsidRDefault="00954447" w14:paraId="66DEDBAE" w14:textId="77777777">
      <w:pPr>
        <w:spacing w:line="240" w:lineRule="auto"/>
        <w:jc w:val="both"/>
        <w:rPr>
          <w:rFonts w:ascii="Times New Roman" w:hAnsi="Times New Roman" w:cs="Times New Roman"/>
          <w:sz w:val="20"/>
          <w:szCs w:val="20"/>
          <w:lang w:val="de-DE"/>
        </w:rPr>
      </w:pPr>
      <w:r w:rsidRPr="00DF5A09">
        <w:rPr>
          <w:rFonts w:ascii="Times New Roman" w:hAnsi="Times New Roman" w:cs="Times New Roman"/>
          <w:sz w:val="20"/>
          <w:szCs w:val="20"/>
          <w:lang w:val="de-DE"/>
        </w:rPr>
        <w:t>2, 5 Daniel Burgas</w:t>
      </w:r>
      <w:r w:rsidRPr="00DF5A09">
        <w:rPr>
          <w:rFonts w:ascii="Times New Roman" w:hAnsi="Times New Roman" w:cs="Times New Roman"/>
          <w:sz w:val="20"/>
          <w:szCs w:val="20"/>
          <w:lang w:val="de-DE"/>
        </w:rPr>
        <w:tab/>
      </w:r>
      <w:hyperlink w:history="1" r:id="rId14">
        <w:r w:rsidRPr="00DF5A09">
          <w:rPr>
            <w:rStyle w:val="Hyperlink"/>
            <w:rFonts w:ascii="Times New Roman" w:hAnsi="Times New Roman" w:cs="Times New Roman"/>
            <w:sz w:val="20"/>
            <w:szCs w:val="20"/>
            <w:lang w:val="de-DE"/>
          </w:rPr>
          <w:t>daniel.d.burgas@jyu.fi</w:t>
        </w:r>
      </w:hyperlink>
      <w:r w:rsidRPr="00DF5A09">
        <w:rPr>
          <w:rFonts w:ascii="Times New Roman" w:hAnsi="Times New Roman" w:cs="Times New Roman"/>
          <w:sz w:val="20"/>
          <w:szCs w:val="20"/>
          <w:lang w:val="de-DE"/>
        </w:rPr>
        <w:tab/>
      </w:r>
      <w:r w:rsidRPr="00DF5A09">
        <w:rPr>
          <w:rFonts w:ascii="Times New Roman" w:hAnsi="Times New Roman" w:cs="Times New Roman"/>
          <w:sz w:val="20"/>
          <w:szCs w:val="20"/>
          <w:lang w:val="de-DE"/>
        </w:rPr>
        <w:tab/>
      </w:r>
      <w:r w:rsidRPr="00DF5A09">
        <w:rPr>
          <w:rFonts w:ascii="Times New Roman" w:hAnsi="Times New Roman" w:cs="Times New Roman"/>
          <w:sz w:val="20"/>
          <w:szCs w:val="20"/>
          <w:lang w:val="de-DE"/>
        </w:rPr>
        <w:t>0000-0003-3512-8365</w:t>
      </w:r>
    </w:p>
    <w:p w:rsidRPr="00DF5A09" w:rsidR="00954447" w:rsidP="00954447" w:rsidRDefault="00954447" w14:paraId="0E9E9202" w14:textId="77777777">
      <w:pPr>
        <w:spacing w:line="240" w:lineRule="auto"/>
        <w:jc w:val="both"/>
        <w:rPr>
          <w:rFonts w:ascii="Times New Roman" w:hAnsi="Times New Roman" w:cs="Times New Roman"/>
          <w:sz w:val="20"/>
          <w:szCs w:val="20"/>
          <w:lang w:val="de-DE"/>
        </w:rPr>
      </w:pPr>
      <w:r w:rsidRPr="00DF5A09">
        <w:rPr>
          <w:rFonts w:ascii="Times New Roman" w:hAnsi="Times New Roman" w:cs="Times New Roman"/>
          <w:sz w:val="20"/>
          <w:szCs w:val="20"/>
          <w:lang w:val="de-DE"/>
        </w:rPr>
        <w:t>2, 5 Mikko Mönkkönen</w:t>
      </w:r>
      <w:r w:rsidRPr="00DF5A09">
        <w:rPr>
          <w:rFonts w:ascii="Times New Roman" w:hAnsi="Times New Roman" w:cs="Times New Roman"/>
          <w:sz w:val="20"/>
          <w:szCs w:val="20"/>
          <w:lang w:val="de-DE"/>
        </w:rPr>
        <w:tab/>
      </w:r>
      <w:hyperlink w:history="1" r:id="rId15">
        <w:r w:rsidRPr="00DF5A09">
          <w:rPr>
            <w:rStyle w:val="Hyperlink"/>
            <w:rFonts w:ascii="Times New Roman" w:hAnsi="Times New Roman" w:cs="Times New Roman"/>
            <w:sz w:val="20"/>
            <w:szCs w:val="20"/>
            <w:lang w:val="de-DE"/>
          </w:rPr>
          <w:t>mikko.monkkonen@jyu.fi</w:t>
        </w:r>
      </w:hyperlink>
      <w:r w:rsidRPr="00DF5A09">
        <w:rPr>
          <w:rFonts w:ascii="Times New Roman" w:hAnsi="Times New Roman" w:cs="Times New Roman"/>
          <w:sz w:val="20"/>
          <w:szCs w:val="20"/>
          <w:lang w:val="de-DE"/>
        </w:rPr>
        <w:tab/>
      </w:r>
      <w:r w:rsidRPr="00DF5A09">
        <w:rPr>
          <w:rFonts w:ascii="Times New Roman" w:hAnsi="Times New Roman" w:cs="Times New Roman"/>
          <w:sz w:val="20"/>
          <w:szCs w:val="20"/>
          <w:lang w:val="de-DE"/>
        </w:rPr>
        <w:tab/>
      </w:r>
      <w:r w:rsidRPr="00DF5A09">
        <w:rPr>
          <w:rFonts w:ascii="Times New Roman" w:hAnsi="Times New Roman" w:cs="Times New Roman"/>
          <w:sz w:val="20"/>
          <w:szCs w:val="20"/>
          <w:lang w:val="de-DE"/>
        </w:rPr>
        <w:t>0000-0001-8897-3314</w:t>
      </w:r>
    </w:p>
    <w:p w:rsidRPr="00DF5A09" w:rsidR="00954447" w:rsidP="00954447" w:rsidRDefault="00954447" w14:paraId="74540A80" w14:textId="77777777">
      <w:pPr>
        <w:spacing w:line="240" w:lineRule="auto"/>
        <w:jc w:val="both"/>
        <w:rPr>
          <w:rFonts w:ascii="Times New Roman" w:hAnsi="Times New Roman" w:cs="Times New Roman"/>
          <w:sz w:val="20"/>
          <w:szCs w:val="20"/>
          <w:lang w:val="de-DE"/>
        </w:rPr>
      </w:pPr>
    </w:p>
    <w:p w:rsidRPr="00DF5A09" w:rsidR="00954447" w:rsidP="00954447" w:rsidRDefault="00954447" w14:paraId="5723BE0B" w14:textId="77777777">
      <w:pPr>
        <w:spacing w:line="240" w:lineRule="auto"/>
        <w:jc w:val="both"/>
        <w:rPr>
          <w:rFonts w:ascii="Times New Roman" w:hAnsi="Times New Roman" w:cs="Times New Roman"/>
          <w:sz w:val="20"/>
          <w:szCs w:val="20"/>
        </w:rPr>
      </w:pPr>
      <w:r w:rsidRPr="00DF5A09">
        <w:rPr>
          <w:rFonts w:ascii="Times New Roman" w:hAnsi="Times New Roman" w:cs="Times New Roman"/>
          <w:sz w:val="20"/>
          <w:szCs w:val="20"/>
        </w:rPr>
        <w:t>*corresponding author</w:t>
      </w:r>
    </w:p>
    <w:p w:rsidRPr="00DF5A09" w:rsidR="00954447" w:rsidP="00954447" w:rsidRDefault="00954447" w14:paraId="113E9B6B" w14:textId="77777777">
      <w:pPr>
        <w:spacing w:line="240" w:lineRule="auto"/>
        <w:jc w:val="both"/>
        <w:rPr>
          <w:rFonts w:ascii="Times New Roman" w:hAnsi="Times New Roman" w:cs="Times New Roman"/>
          <w:sz w:val="20"/>
          <w:szCs w:val="20"/>
        </w:rPr>
      </w:pPr>
    </w:p>
    <w:p w:rsidRPr="00DF5A09" w:rsidR="00954447" w:rsidP="00954447" w:rsidRDefault="00954447" w14:paraId="29DD0F2B" w14:textId="77777777">
      <w:pPr>
        <w:spacing w:line="240" w:lineRule="auto"/>
        <w:jc w:val="both"/>
        <w:rPr>
          <w:rFonts w:ascii="Times New Roman" w:hAnsi="Times New Roman" w:cs="Times New Roman"/>
          <w:sz w:val="20"/>
          <w:szCs w:val="20"/>
        </w:rPr>
      </w:pPr>
      <w:r w:rsidRPr="00DF5A09">
        <w:rPr>
          <w:rFonts w:ascii="Times New Roman" w:hAnsi="Times New Roman" w:cs="Times New Roman"/>
          <w:sz w:val="20"/>
          <w:szCs w:val="20"/>
        </w:rPr>
        <w:t>1 Ecosystem Dynamics and Forest Management Group, Technical University of Munich, Hans-Carl-von-Carlowitz-Platz 2, 85354 Freising, Germany</w:t>
      </w:r>
    </w:p>
    <w:p w:rsidRPr="00DF5A09" w:rsidR="00954447" w:rsidP="00954447" w:rsidRDefault="00954447" w14:paraId="209BC069" w14:textId="77777777">
      <w:pPr>
        <w:spacing w:line="240" w:lineRule="auto"/>
        <w:jc w:val="both"/>
        <w:rPr>
          <w:rFonts w:ascii="Times New Roman" w:hAnsi="Times New Roman" w:cs="Times New Roman"/>
          <w:sz w:val="20"/>
          <w:szCs w:val="20"/>
        </w:rPr>
      </w:pPr>
      <w:r w:rsidRPr="00DF5A09">
        <w:rPr>
          <w:rFonts w:ascii="Times New Roman" w:hAnsi="Times New Roman" w:cs="Times New Roman"/>
          <w:sz w:val="20"/>
          <w:szCs w:val="20"/>
        </w:rPr>
        <w:t>2 Department of Biological and Environmental Science, University of Jyvaskyla, P.O. Box 35, FI-40014 Jyvaskyla, Finland</w:t>
      </w:r>
    </w:p>
    <w:p w:rsidRPr="00DF5A09" w:rsidR="00954447" w:rsidP="00954447" w:rsidRDefault="00954447" w14:paraId="1231432E" w14:textId="77777777">
      <w:pPr>
        <w:spacing w:line="240" w:lineRule="auto"/>
        <w:jc w:val="both"/>
        <w:rPr>
          <w:rFonts w:ascii="Times New Roman" w:hAnsi="Times New Roman" w:cs="Times New Roman"/>
          <w:sz w:val="20"/>
          <w:szCs w:val="20"/>
          <w:lang w:val="nb-NO"/>
        </w:rPr>
      </w:pPr>
      <w:r w:rsidRPr="00DF5A09">
        <w:rPr>
          <w:rFonts w:ascii="Times New Roman" w:hAnsi="Times New Roman" w:cs="Times New Roman"/>
          <w:sz w:val="20"/>
          <w:szCs w:val="20"/>
          <w:lang w:val="nb-NO"/>
        </w:rPr>
        <w:t>3 Natural Resource Institute Finland (LUKE), Laatokartanonkaari 9, FI-00790 Helsinki, Finland</w:t>
      </w:r>
    </w:p>
    <w:p w:rsidRPr="00DF5A09" w:rsidR="00954447" w:rsidP="00954447" w:rsidRDefault="00954447" w14:paraId="06EAF6AF" w14:textId="77777777">
      <w:pPr>
        <w:spacing w:line="240" w:lineRule="auto"/>
        <w:jc w:val="both"/>
        <w:rPr>
          <w:rFonts w:ascii="Times New Roman" w:hAnsi="Times New Roman" w:cs="Times New Roman"/>
          <w:sz w:val="20"/>
          <w:szCs w:val="20"/>
        </w:rPr>
      </w:pPr>
      <w:r w:rsidRPr="00DF5A09">
        <w:rPr>
          <w:rFonts w:ascii="Times New Roman" w:hAnsi="Times New Roman" w:cs="Times New Roman"/>
          <w:sz w:val="20"/>
          <w:szCs w:val="20"/>
        </w:rPr>
        <w:t xml:space="preserve">4 Faculty of Environmental Sciences and Natural Resource Management, Norwegian University of Life Sciences, </w:t>
      </w:r>
      <w:proofErr w:type="spellStart"/>
      <w:r w:rsidRPr="00DF5A09">
        <w:rPr>
          <w:rFonts w:ascii="Times New Roman" w:hAnsi="Times New Roman" w:cs="Times New Roman"/>
          <w:sz w:val="20"/>
          <w:szCs w:val="20"/>
        </w:rPr>
        <w:t>Ås</w:t>
      </w:r>
      <w:proofErr w:type="spellEnd"/>
      <w:r w:rsidRPr="00DF5A09">
        <w:rPr>
          <w:rFonts w:ascii="Times New Roman" w:hAnsi="Times New Roman" w:cs="Times New Roman"/>
          <w:sz w:val="20"/>
          <w:szCs w:val="20"/>
        </w:rPr>
        <w:t>, Norway</w:t>
      </w:r>
    </w:p>
    <w:p w:rsidRPr="00DF5A09" w:rsidR="00954447" w:rsidP="00954447" w:rsidRDefault="00954447" w14:paraId="7F06492C" w14:textId="77777777">
      <w:pPr>
        <w:spacing w:line="240" w:lineRule="auto"/>
        <w:jc w:val="both"/>
        <w:rPr>
          <w:rFonts w:ascii="Times New Roman" w:hAnsi="Times New Roman" w:cs="Times New Roman"/>
          <w:sz w:val="20"/>
          <w:szCs w:val="20"/>
        </w:rPr>
      </w:pPr>
      <w:r w:rsidRPr="00DF5A09">
        <w:rPr>
          <w:rFonts w:ascii="Times New Roman" w:hAnsi="Times New Roman" w:cs="Times New Roman"/>
          <w:sz w:val="20"/>
          <w:szCs w:val="20"/>
        </w:rPr>
        <w:t>5 School of Resource Wisdom, University of Jyvaskyla, P.O. Box 35, FI-40014 Jyvaskyla, Finland</w:t>
      </w:r>
    </w:p>
    <w:p w:rsidRPr="00DF5A09" w:rsidR="00954447" w:rsidP="00954447" w:rsidRDefault="00954447" w14:paraId="2F3226A1" w14:textId="77777777">
      <w:pPr>
        <w:spacing w:line="240" w:lineRule="auto"/>
        <w:jc w:val="both"/>
        <w:rPr>
          <w:rFonts w:ascii="Times New Roman" w:hAnsi="Times New Roman" w:cs="Times New Roman"/>
          <w:sz w:val="20"/>
          <w:szCs w:val="20"/>
        </w:rPr>
      </w:pPr>
      <w:r w:rsidRPr="607800E0">
        <w:rPr>
          <w:rFonts w:ascii="Times New Roman" w:hAnsi="Times New Roman" w:cs="Times New Roman"/>
          <w:sz w:val="20"/>
          <w:szCs w:val="20"/>
        </w:rPr>
        <w:t>6 U.S. Geological Survey, Upper Midwest Environmental Sciences Center, La Crosse, Wisconsin, USA, ORCID 0000-0002-7314-9506</w:t>
      </w:r>
    </w:p>
    <w:p w:rsidRPr="00DF5A09" w:rsidR="00954447" w:rsidP="00954447" w:rsidRDefault="00954447" w14:paraId="3200BBE4" w14:textId="77777777">
      <w:pPr>
        <w:spacing w:line="240" w:lineRule="auto"/>
        <w:jc w:val="both"/>
        <w:rPr>
          <w:rFonts w:ascii="Times New Roman" w:hAnsi="Times New Roman" w:cs="Times New Roman"/>
          <w:sz w:val="20"/>
          <w:szCs w:val="20"/>
        </w:rPr>
      </w:pPr>
    </w:p>
    <w:p w:rsidRPr="00DF5A09" w:rsidR="00954447" w:rsidP="00954447" w:rsidRDefault="00954447" w14:paraId="6134E5A7" w14:textId="77777777">
      <w:pPr>
        <w:spacing w:line="240" w:lineRule="auto"/>
        <w:jc w:val="both"/>
        <w:rPr>
          <w:rFonts w:ascii="Times New Roman" w:hAnsi="Times New Roman" w:cs="Times New Roman"/>
          <w:sz w:val="20"/>
          <w:szCs w:val="20"/>
        </w:rPr>
      </w:pPr>
    </w:p>
    <w:p w:rsidR="00954447" w:rsidP="00954447" w:rsidRDefault="00954447" w14:paraId="5672C395" w14:textId="77777777">
      <w:pPr>
        <w:spacing w:line="240" w:lineRule="auto"/>
        <w:jc w:val="both"/>
        <w:rPr>
          <w:rFonts w:ascii="Times New Roman" w:hAnsi="Times New Roman" w:cs="Times New Roman"/>
          <w:sz w:val="20"/>
          <w:szCs w:val="20"/>
        </w:rPr>
      </w:pPr>
    </w:p>
    <w:p w:rsidRPr="00DF5A09" w:rsidR="00954447" w:rsidP="00954447" w:rsidRDefault="00954447" w14:paraId="0BC60007" w14:textId="77777777">
      <w:pPr>
        <w:pStyle w:val="Heading1"/>
        <w:numPr>
          <w:ilvl w:val="0"/>
          <w:numId w:val="0"/>
        </w:numPr>
        <w:spacing w:line="240" w:lineRule="auto"/>
        <w:jc w:val="both"/>
        <w:rPr>
          <w:rFonts w:ascii="Times New Roman" w:hAnsi="Times New Roman" w:cs="Times New Roman"/>
          <w:sz w:val="20"/>
          <w:szCs w:val="20"/>
        </w:rPr>
      </w:pPr>
      <w:r w:rsidRPr="00DF5A09">
        <w:rPr>
          <w:rFonts w:ascii="Times New Roman" w:hAnsi="Times New Roman" w:cs="Times New Roman"/>
          <w:sz w:val="20"/>
          <w:szCs w:val="20"/>
        </w:rPr>
        <w:t>Acknowledgements</w:t>
      </w:r>
    </w:p>
    <w:p w:rsidRPr="00DF5A09" w:rsidR="00954447" w:rsidP="00954447" w:rsidRDefault="00954447" w14:paraId="45FBB84D" w14:textId="77777777">
      <w:pPr>
        <w:spacing w:line="240" w:lineRule="auto"/>
        <w:jc w:val="both"/>
        <w:rPr>
          <w:rFonts w:ascii="Times New Roman" w:hAnsi="Times New Roman" w:cs="Times New Roman"/>
          <w:sz w:val="20"/>
          <w:szCs w:val="20"/>
        </w:rPr>
      </w:pPr>
      <w:r w:rsidRPr="607800E0">
        <w:rPr>
          <w:rFonts w:ascii="Times New Roman" w:hAnsi="Times New Roman" w:cs="Times New Roman"/>
          <w:sz w:val="20"/>
          <w:szCs w:val="20"/>
        </w:rPr>
        <w:t>We thank CSC - IT Center for Science LTD (</w:t>
      </w:r>
      <w:proofErr w:type="spellStart"/>
      <w:r w:rsidRPr="607800E0">
        <w:rPr>
          <w:rFonts w:ascii="Times New Roman" w:hAnsi="Times New Roman" w:cs="Times New Roman"/>
          <w:sz w:val="20"/>
          <w:szCs w:val="20"/>
        </w:rPr>
        <w:t>cPouta</w:t>
      </w:r>
      <w:proofErr w:type="spellEnd"/>
      <w:r w:rsidRPr="607800E0">
        <w:rPr>
          <w:rFonts w:ascii="Times New Roman" w:hAnsi="Times New Roman" w:cs="Times New Roman"/>
          <w:sz w:val="20"/>
          <w:szCs w:val="20"/>
        </w:rPr>
        <w:t xml:space="preserve">, </w:t>
      </w:r>
      <w:hyperlink r:id="rId16">
        <w:r w:rsidRPr="607800E0">
          <w:rPr>
            <w:rFonts w:ascii="Times New Roman" w:hAnsi="Times New Roman" w:cs="Times New Roman"/>
            <w:sz w:val="20"/>
            <w:szCs w:val="20"/>
          </w:rPr>
          <w:t>https://research.csc.fi</w:t>
        </w:r>
      </w:hyperlink>
      <w:r w:rsidRPr="607800E0">
        <w:rPr>
          <w:rFonts w:ascii="Times New Roman" w:hAnsi="Times New Roman" w:cs="Times New Roman"/>
          <w:sz w:val="20"/>
          <w:szCs w:val="20"/>
        </w:rPr>
        <w:t xml:space="preserve">) for providing the high performance computational resources to carry out the simulations of this study. M.P was supported by </w:t>
      </w:r>
      <w:proofErr w:type="spellStart"/>
      <w:r w:rsidRPr="607800E0">
        <w:rPr>
          <w:rFonts w:ascii="Times New Roman" w:hAnsi="Times New Roman" w:cs="Times New Roman"/>
          <w:sz w:val="20"/>
          <w:szCs w:val="20"/>
        </w:rPr>
        <w:t>BioESSHealth</w:t>
      </w:r>
      <w:proofErr w:type="spellEnd"/>
      <w:r w:rsidRPr="607800E0">
        <w:rPr>
          <w:rFonts w:ascii="Times New Roman" w:hAnsi="Times New Roman" w:cs="Times New Roman"/>
          <w:sz w:val="20"/>
          <w:szCs w:val="20"/>
        </w:rPr>
        <w:t xml:space="preserve">. M.T. was supported by the Kone Foundation (application 201710545). MM, KE, DB, CB were supported by the ERA-NET </w:t>
      </w:r>
      <w:proofErr w:type="spellStart"/>
      <w:r w:rsidRPr="607800E0">
        <w:rPr>
          <w:rFonts w:ascii="Times New Roman" w:hAnsi="Times New Roman" w:cs="Times New Roman"/>
          <w:sz w:val="20"/>
          <w:szCs w:val="20"/>
        </w:rPr>
        <w:t>Cofund</w:t>
      </w:r>
      <w:proofErr w:type="spellEnd"/>
      <w:r w:rsidRPr="607800E0">
        <w:rPr>
          <w:rFonts w:ascii="Times New Roman" w:hAnsi="Times New Roman" w:cs="Times New Roman"/>
          <w:sz w:val="20"/>
          <w:szCs w:val="20"/>
        </w:rPr>
        <w:t xml:space="preserve"> </w:t>
      </w:r>
      <w:proofErr w:type="spellStart"/>
      <w:r w:rsidRPr="607800E0">
        <w:rPr>
          <w:rFonts w:ascii="Times New Roman" w:hAnsi="Times New Roman" w:cs="Times New Roman"/>
          <w:sz w:val="20"/>
          <w:szCs w:val="20"/>
        </w:rPr>
        <w:t>ForestValue</w:t>
      </w:r>
      <w:proofErr w:type="spellEnd"/>
      <w:r w:rsidRPr="607800E0">
        <w:rPr>
          <w:rFonts w:ascii="Times New Roman" w:hAnsi="Times New Roman" w:cs="Times New Roman"/>
          <w:sz w:val="20"/>
          <w:szCs w:val="20"/>
        </w:rPr>
        <w:t xml:space="preserve"> under the project </w:t>
      </w:r>
      <w:proofErr w:type="spellStart"/>
      <w:r w:rsidRPr="607800E0">
        <w:rPr>
          <w:rFonts w:ascii="Times New Roman" w:hAnsi="Times New Roman" w:cs="Times New Roman"/>
          <w:sz w:val="20"/>
          <w:szCs w:val="20"/>
        </w:rPr>
        <w:t>MultiForest</w:t>
      </w:r>
      <w:proofErr w:type="spellEnd"/>
      <w:r w:rsidRPr="607800E0">
        <w:rPr>
          <w:rFonts w:ascii="Times New Roman" w:hAnsi="Times New Roman" w:cs="Times New Roman"/>
          <w:sz w:val="20"/>
          <w:szCs w:val="20"/>
        </w:rPr>
        <w:t>, and with the funding organization Academy of Finland (aka 326321). Any use of trade, firm, or product names is for descriptive purposes only and does not imply endorsement by the U.S. Government.</w:t>
      </w:r>
    </w:p>
    <w:p w:rsidR="00954447" w:rsidRDefault="00954447" w14:paraId="494548BF" w14:textId="77777777">
      <w:pPr>
        <w:rPr>
          <w:rFonts w:eastAsia="Yu Gothic Light" w:asciiTheme="majorHAnsi" w:hAnsiTheme="majorHAnsi" w:cstheme="majorBidi"/>
          <w:color w:val="2F5496" w:themeColor="accent1" w:themeShade="BF"/>
          <w:sz w:val="32"/>
          <w:szCs w:val="32"/>
        </w:rPr>
      </w:pPr>
      <w:r>
        <w:rPr>
          <w:rFonts w:eastAsia="Yu Gothic Light"/>
        </w:rPr>
        <w:br w:type="page"/>
      </w:r>
    </w:p>
    <w:p w:rsidRPr="00096D83" w:rsidR="00E3314A" w:rsidP="00E3314A" w:rsidRDefault="05D0AD35" w14:paraId="1C51190B" w14:textId="77777777">
      <w:pPr>
        <w:pStyle w:val="Heading2"/>
        <w:rPr>
          <w:rFonts w:eastAsia="Yu Gothic Light"/>
          <w:lang w:eastAsia="de-DE"/>
        </w:rPr>
      </w:pPr>
      <w:r w:rsidRPr="05D0AD35">
        <w:rPr>
          <w:rFonts w:eastAsia="Yu Gothic Light"/>
        </w:rPr>
        <w:t>Supplementary tables</w:t>
      </w:r>
    </w:p>
    <w:p w:rsidRPr="000A5207" w:rsidR="00E3314A" w:rsidP="05D0AD35" w:rsidRDefault="00E3314A" w14:paraId="6E3A85C6" w14:textId="0F4A602F">
      <w:pPr>
        <w:spacing w:after="0" w:line="240" w:lineRule="auto"/>
        <w:textAlignment w:val="baseline"/>
        <w:rPr>
          <w:rFonts w:ascii="Times New Roman" w:hAnsi="Times New Roman" w:eastAsia="Times New Roman" w:cs="Times New Roman"/>
          <w:i/>
          <w:iCs/>
          <w:color w:val="44546A"/>
          <w:sz w:val="18"/>
          <w:szCs w:val="18"/>
          <w:lang w:eastAsia="de-DE"/>
        </w:rPr>
      </w:pPr>
      <w:r w:rsidRPr="05D0AD35">
        <w:rPr>
          <w:rFonts w:ascii="Times New Roman" w:hAnsi="Times New Roman" w:eastAsia="Times New Roman" w:cs="Times New Roman"/>
          <w:i/>
          <w:iCs/>
          <w:color w:val="44546A"/>
          <w:sz w:val="20"/>
          <w:szCs w:val="20"/>
          <w:lang w:eastAsia="de-DE"/>
        </w:rPr>
        <w:t>Table S</w:t>
      </w:r>
      <w:r w:rsidRPr="05D0AD35">
        <w:rPr>
          <w:rFonts w:ascii="Times New Roman" w:hAnsi="Times New Roman" w:eastAsia="Times New Roman" w:cs="Times New Roman"/>
          <w:i/>
          <w:iCs/>
          <w:color w:val="000000"/>
          <w:sz w:val="20"/>
          <w:szCs w:val="20"/>
          <w:shd w:val="clear" w:color="auto" w:fill="E1E3E6"/>
          <w:lang w:eastAsia="de-DE"/>
        </w:rPr>
        <w:t>1</w:t>
      </w:r>
      <w:r w:rsidRPr="05D0AD35">
        <w:rPr>
          <w:rFonts w:ascii="Times New Roman" w:hAnsi="Times New Roman" w:eastAsia="Times New Roman" w:cs="Times New Roman"/>
          <w:i/>
          <w:iCs/>
          <w:color w:val="44546A"/>
          <w:sz w:val="20"/>
          <w:szCs w:val="20"/>
          <w:lang w:eastAsia="de-DE"/>
        </w:rPr>
        <w:t> Continuous and categorical predictors and parameter estimates from a binomial generalized linear wind damage probability model with logit-link function, from </w:t>
      </w:r>
      <w:proofErr w:type="spellStart"/>
      <w:r w:rsidRPr="05D0AD35">
        <w:rPr>
          <w:rFonts w:ascii="Times New Roman" w:hAnsi="Times New Roman" w:eastAsia="Times New Roman" w:cs="Times New Roman"/>
          <w:i/>
          <w:iCs/>
          <w:color w:val="44546A"/>
          <w:sz w:val="20"/>
          <w:szCs w:val="20"/>
          <w:lang w:eastAsia="de-DE"/>
        </w:rPr>
        <w:t>Suvanto</w:t>
      </w:r>
      <w:proofErr w:type="spellEnd"/>
      <w:r w:rsidRPr="05D0AD35">
        <w:rPr>
          <w:rFonts w:ascii="Times New Roman" w:hAnsi="Times New Roman" w:eastAsia="Times New Roman" w:cs="Times New Roman"/>
          <w:i/>
          <w:iCs/>
          <w:color w:val="44546A"/>
          <w:sz w:val="20"/>
          <w:szCs w:val="20"/>
          <w:lang w:eastAsia="de-DE"/>
        </w:rPr>
        <w:t xml:space="preserve"> et al. (2019). Predictors indicated by * varied based on forest stand development under various management regime. NA – no value.</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55"/>
        <w:gridCol w:w="3570"/>
        <w:gridCol w:w="1890"/>
        <w:gridCol w:w="1470"/>
      </w:tblGrid>
      <w:tr w:rsidRPr="000A5207" w:rsidR="00E3314A" w:rsidTr="1A8D9739" w14:paraId="195AAF22" w14:textId="77777777">
        <w:trPr>
          <w:trHeight w:val="300"/>
        </w:trPr>
        <w:tc>
          <w:tcPr>
            <w:tcW w:w="2055" w:type="dxa"/>
            <w:tcBorders>
              <w:top w:val="single" w:color="auto" w:sz="6" w:space="0"/>
              <w:left w:val="nil"/>
              <w:bottom w:val="single" w:color="auto" w:sz="6" w:space="0"/>
              <w:right w:val="nil"/>
            </w:tcBorders>
            <w:shd w:val="clear" w:color="auto" w:fill="auto"/>
            <w:tcMar/>
            <w:hideMark/>
          </w:tcPr>
          <w:p w:rsidRPr="000A5207" w:rsidR="00E3314A" w:rsidP="05D0AD35" w:rsidRDefault="05D0AD35" w14:paraId="562AE168"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Variable </w:t>
            </w:r>
          </w:p>
        </w:tc>
        <w:tc>
          <w:tcPr>
            <w:tcW w:w="3570" w:type="dxa"/>
            <w:tcBorders>
              <w:top w:val="single" w:color="auto" w:sz="6" w:space="0"/>
              <w:left w:val="nil"/>
              <w:bottom w:val="single" w:color="auto" w:sz="6" w:space="0"/>
              <w:right w:val="nil"/>
            </w:tcBorders>
            <w:shd w:val="clear" w:color="auto" w:fill="auto"/>
            <w:tcMar/>
            <w:hideMark/>
          </w:tcPr>
          <w:p w:rsidRPr="000A5207" w:rsidR="00E3314A" w:rsidP="05D0AD35" w:rsidRDefault="05D0AD35" w14:paraId="461642F3"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Description </w:t>
            </w:r>
          </w:p>
        </w:tc>
        <w:tc>
          <w:tcPr>
            <w:tcW w:w="1890" w:type="dxa"/>
            <w:tcBorders>
              <w:top w:val="single" w:color="auto" w:sz="6" w:space="0"/>
              <w:left w:val="nil"/>
              <w:bottom w:val="single" w:color="auto" w:sz="6" w:space="0"/>
              <w:right w:val="nil"/>
            </w:tcBorders>
            <w:shd w:val="clear" w:color="auto" w:fill="auto"/>
            <w:tcMar/>
            <w:hideMark/>
          </w:tcPr>
          <w:p w:rsidRPr="000A5207" w:rsidR="00E3314A" w:rsidP="05D0AD35" w:rsidRDefault="05D0AD35" w14:paraId="5F133AE5"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Unit/resolution </w:t>
            </w:r>
          </w:p>
        </w:tc>
        <w:tc>
          <w:tcPr>
            <w:tcW w:w="1470" w:type="dxa"/>
            <w:tcBorders>
              <w:top w:val="single" w:color="auto" w:sz="6" w:space="0"/>
              <w:left w:val="nil"/>
              <w:bottom w:val="single" w:color="auto" w:sz="6" w:space="0"/>
              <w:right w:val="nil"/>
            </w:tcBorders>
            <w:shd w:val="clear" w:color="auto" w:fill="auto"/>
            <w:tcMar/>
            <w:hideMark/>
          </w:tcPr>
          <w:p w:rsidRPr="000A5207" w:rsidR="00E3314A" w:rsidP="05D0AD35" w:rsidRDefault="05D0AD35" w14:paraId="7FC73C21"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Estimates </w:t>
            </w:r>
          </w:p>
        </w:tc>
      </w:tr>
      <w:tr w:rsidRPr="000A5207" w:rsidR="00E3314A" w:rsidTr="1A8D9739" w14:paraId="654F41EA" w14:textId="77777777">
        <w:trPr>
          <w:trHeight w:val="300"/>
        </w:trPr>
        <w:tc>
          <w:tcPr>
            <w:tcW w:w="2055" w:type="dxa"/>
            <w:tcBorders>
              <w:top w:val="single" w:color="auto" w:sz="6" w:space="0"/>
              <w:left w:val="nil"/>
              <w:bottom w:val="nil"/>
              <w:right w:val="nil"/>
            </w:tcBorders>
            <w:shd w:val="clear" w:color="auto" w:fill="auto"/>
            <w:tcMar/>
            <w:hideMark/>
          </w:tcPr>
          <w:p w:rsidRPr="000A5207" w:rsidR="00E3314A" w:rsidP="05D0AD35" w:rsidRDefault="05D0AD35" w14:paraId="46FD699E"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Intercept </w:t>
            </w:r>
          </w:p>
        </w:tc>
        <w:tc>
          <w:tcPr>
            <w:tcW w:w="3570" w:type="dxa"/>
            <w:tcBorders>
              <w:top w:val="single" w:color="auto" w:sz="6" w:space="0"/>
              <w:left w:val="nil"/>
              <w:bottom w:val="nil"/>
              <w:right w:val="nil"/>
            </w:tcBorders>
            <w:shd w:val="clear" w:color="auto" w:fill="auto"/>
            <w:tcMar/>
            <w:hideMark/>
          </w:tcPr>
          <w:p w:rsidRPr="000A5207" w:rsidR="00E3314A" w:rsidP="05D0AD35" w:rsidRDefault="05D0AD35" w14:paraId="02C9AA12"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Model intercept </w:t>
            </w:r>
          </w:p>
        </w:tc>
        <w:tc>
          <w:tcPr>
            <w:tcW w:w="1890" w:type="dxa"/>
            <w:tcBorders>
              <w:top w:val="single" w:color="auto" w:sz="6" w:space="0"/>
              <w:left w:val="nil"/>
              <w:bottom w:val="nil"/>
              <w:right w:val="nil"/>
            </w:tcBorders>
            <w:shd w:val="clear" w:color="auto" w:fill="auto"/>
            <w:tcMar/>
            <w:hideMark/>
          </w:tcPr>
          <w:p w:rsidRPr="000A5207" w:rsidR="00E3314A" w:rsidP="05D0AD35" w:rsidRDefault="05D0AD35" w14:paraId="0D8E1596"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 </w:t>
            </w:r>
          </w:p>
        </w:tc>
        <w:tc>
          <w:tcPr>
            <w:tcW w:w="1470" w:type="dxa"/>
            <w:tcBorders>
              <w:top w:val="single" w:color="auto" w:sz="6" w:space="0"/>
              <w:left w:val="nil"/>
              <w:bottom w:val="nil"/>
              <w:right w:val="nil"/>
            </w:tcBorders>
            <w:shd w:val="clear" w:color="auto" w:fill="auto"/>
            <w:tcMar/>
            <w:hideMark/>
          </w:tcPr>
          <w:p w:rsidRPr="000A5207" w:rsidR="00E3314A" w:rsidP="05D0AD35" w:rsidRDefault="05D0AD35" w14:paraId="1EDED2F2"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-14.690 </w:t>
            </w:r>
          </w:p>
        </w:tc>
      </w:tr>
      <w:tr w:rsidRPr="000A5207" w:rsidR="00E3314A" w:rsidTr="1A8D9739" w14:paraId="4DF619B4" w14:textId="77777777">
        <w:trPr>
          <w:trHeight w:val="300"/>
        </w:trPr>
        <w:tc>
          <w:tcPr>
            <w:tcW w:w="2055" w:type="dxa"/>
            <w:tcBorders>
              <w:top w:val="nil"/>
              <w:left w:val="nil"/>
              <w:bottom w:val="nil"/>
              <w:right w:val="nil"/>
            </w:tcBorders>
            <w:shd w:val="clear" w:color="auto" w:fill="auto"/>
            <w:tcMar/>
            <w:hideMark/>
          </w:tcPr>
          <w:p w:rsidRPr="000A5207" w:rsidR="00E3314A" w:rsidP="05D0AD35" w:rsidRDefault="05D0AD35" w14:paraId="2CA08A19"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Tree species* </w:t>
            </w:r>
          </w:p>
        </w:tc>
        <w:tc>
          <w:tcPr>
            <w:tcW w:w="3570" w:type="dxa"/>
            <w:tcBorders>
              <w:top w:val="nil"/>
              <w:left w:val="nil"/>
              <w:bottom w:val="nil"/>
              <w:right w:val="nil"/>
            </w:tcBorders>
            <w:shd w:val="clear" w:color="auto" w:fill="auto"/>
            <w:tcMar/>
            <w:hideMark/>
          </w:tcPr>
          <w:p w:rsidRPr="000A5207" w:rsidR="00E3314A" w:rsidP="05D0AD35" w:rsidRDefault="05D0AD35" w14:paraId="25DE9DA0"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Dominant species  </w:t>
            </w:r>
          </w:p>
        </w:tc>
        <w:tc>
          <w:tcPr>
            <w:tcW w:w="1890" w:type="dxa"/>
            <w:tcBorders>
              <w:top w:val="nil"/>
              <w:left w:val="nil"/>
              <w:bottom w:val="nil"/>
              <w:right w:val="nil"/>
            </w:tcBorders>
            <w:shd w:val="clear" w:color="auto" w:fill="auto"/>
            <w:tcMar/>
            <w:hideMark/>
          </w:tcPr>
          <w:p w:rsidRPr="000A5207" w:rsidR="00E3314A" w:rsidP="05D0AD35" w:rsidRDefault="05D0AD35" w14:paraId="6851D3F8"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Pine </w:t>
            </w:r>
          </w:p>
          <w:p w:rsidRPr="000A5207" w:rsidR="00E3314A" w:rsidP="05D0AD35" w:rsidRDefault="05D0AD35" w14:paraId="263DD0EC"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Spruce </w:t>
            </w:r>
          </w:p>
          <w:p w:rsidRPr="000A5207" w:rsidR="00E3314A" w:rsidP="05D0AD35" w:rsidRDefault="05D0AD35" w14:paraId="2C84C2EE"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other </w:t>
            </w:r>
          </w:p>
        </w:tc>
        <w:tc>
          <w:tcPr>
            <w:tcW w:w="1470" w:type="dxa"/>
            <w:tcBorders>
              <w:top w:val="nil"/>
              <w:left w:val="nil"/>
              <w:bottom w:val="nil"/>
              <w:right w:val="nil"/>
            </w:tcBorders>
            <w:shd w:val="clear" w:color="auto" w:fill="auto"/>
            <w:tcMar/>
            <w:hideMark/>
          </w:tcPr>
          <w:p w:rsidRPr="000A5207" w:rsidR="00E3314A" w:rsidP="05D0AD35" w:rsidRDefault="05D0AD35" w14:paraId="7C36EC17"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NA </w:t>
            </w:r>
          </w:p>
          <w:p w:rsidRPr="000A5207" w:rsidR="00E3314A" w:rsidP="05D0AD35" w:rsidRDefault="05D0AD35" w14:paraId="620C2112"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-8.494 </w:t>
            </w:r>
          </w:p>
          <w:p w:rsidRPr="000A5207" w:rsidR="00E3314A" w:rsidP="05D0AD35" w:rsidRDefault="05D0AD35" w14:paraId="065D8CFA"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-9.314 </w:t>
            </w:r>
          </w:p>
        </w:tc>
      </w:tr>
      <w:tr w:rsidRPr="000A5207" w:rsidR="00E3314A" w:rsidTr="1A8D9739" w14:paraId="09E02A02" w14:textId="77777777">
        <w:trPr>
          <w:trHeight w:val="300"/>
        </w:trPr>
        <w:tc>
          <w:tcPr>
            <w:tcW w:w="2055" w:type="dxa"/>
            <w:tcBorders>
              <w:top w:val="nil"/>
              <w:left w:val="nil"/>
              <w:bottom w:val="nil"/>
              <w:right w:val="nil"/>
            </w:tcBorders>
            <w:shd w:val="clear" w:color="auto" w:fill="auto"/>
            <w:tcMar/>
            <w:hideMark/>
          </w:tcPr>
          <w:p w:rsidRPr="000A5207" w:rsidR="00E3314A" w:rsidP="05D0AD35" w:rsidRDefault="05D0AD35" w14:paraId="7544E1C8"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Log(Tree height*) </w:t>
            </w:r>
          </w:p>
        </w:tc>
        <w:tc>
          <w:tcPr>
            <w:tcW w:w="3570" w:type="dxa"/>
            <w:tcBorders>
              <w:top w:val="nil"/>
              <w:left w:val="nil"/>
              <w:bottom w:val="nil"/>
              <w:right w:val="nil"/>
            </w:tcBorders>
            <w:shd w:val="clear" w:color="auto" w:fill="auto"/>
            <w:tcMar/>
            <w:hideMark/>
          </w:tcPr>
          <w:p w:rsidRPr="000A5207" w:rsidR="00E3314A" w:rsidP="05D0AD35" w:rsidRDefault="05D0AD35" w14:paraId="6E96BC3A"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Dominant tree height </w:t>
            </w:r>
          </w:p>
        </w:tc>
        <w:tc>
          <w:tcPr>
            <w:tcW w:w="1890" w:type="dxa"/>
            <w:tcBorders>
              <w:top w:val="nil"/>
              <w:left w:val="nil"/>
              <w:bottom w:val="nil"/>
              <w:right w:val="nil"/>
            </w:tcBorders>
            <w:shd w:val="clear" w:color="auto" w:fill="auto"/>
            <w:tcMar/>
            <w:hideMark/>
          </w:tcPr>
          <w:p w:rsidRPr="000A5207" w:rsidR="00E3314A" w:rsidP="05D0AD35" w:rsidRDefault="05D0AD35" w14:paraId="27BFDF9A"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Dm </w:t>
            </w:r>
          </w:p>
        </w:tc>
        <w:tc>
          <w:tcPr>
            <w:tcW w:w="1470" w:type="dxa"/>
            <w:tcBorders>
              <w:top w:val="nil"/>
              <w:left w:val="nil"/>
              <w:bottom w:val="nil"/>
              <w:right w:val="nil"/>
            </w:tcBorders>
            <w:shd w:val="clear" w:color="auto" w:fill="auto"/>
            <w:tcMar/>
            <w:hideMark/>
          </w:tcPr>
          <w:p w:rsidRPr="000A5207" w:rsidR="00E3314A" w:rsidP="05D0AD35" w:rsidRDefault="05D0AD35" w14:paraId="06F1EB65"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1.661 </w:t>
            </w:r>
          </w:p>
        </w:tc>
      </w:tr>
      <w:tr w:rsidRPr="000A5207" w:rsidR="00E3314A" w:rsidTr="1A8D9739" w14:paraId="45BB12BE" w14:textId="77777777">
        <w:trPr>
          <w:trHeight w:val="300"/>
        </w:trPr>
        <w:tc>
          <w:tcPr>
            <w:tcW w:w="2055" w:type="dxa"/>
            <w:tcBorders>
              <w:top w:val="nil"/>
              <w:left w:val="nil"/>
              <w:bottom w:val="nil"/>
              <w:right w:val="nil"/>
            </w:tcBorders>
            <w:shd w:val="clear" w:color="auto" w:fill="auto"/>
            <w:tcMar/>
            <w:hideMark/>
          </w:tcPr>
          <w:p w:rsidRPr="000A5207" w:rsidR="00E3314A" w:rsidP="05D0AD35" w:rsidRDefault="05D0AD35" w14:paraId="77B8378F"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Time since thinning* </w:t>
            </w:r>
          </w:p>
        </w:tc>
        <w:tc>
          <w:tcPr>
            <w:tcW w:w="3570" w:type="dxa"/>
            <w:tcBorders>
              <w:top w:val="nil"/>
              <w:left w:val="nil"/>
              <w:bottom w:val="nil"/>
              <w:right w:val="nil"/>
            </w:tcBorders>
            <w:shd w:val="clear" w:color="auto" w:fill="auto"/>
            <w:tcMar/>
            <w:hideMark/>
          </w:tcPr>
          <w:p w:rsidRPr="000A5207" w:rsidR="00E3314A" w:rsidP="05D0AD35" w:rsidRDefault="05D0AD35" w14:paraId="713868ED"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5D0AD35">
              <w:rPr>
                <w:rFonts w:ascii="Times New Roman" w:hAnsi="Times New Roman" w:eastAsia="Times New Roman" w:cs="Times New Roman"/>
                <w:sz w:val="20"/>
                <w:szCs w:val="20"/>
              </w:rPr>
              <w:t>Years since the last thinning </w:t>
            </w:r>
          </w:p>
        </w:tc>
        <w:tc>
          <w:tcPr>
            <w:tcW w:w="1890" w:type="dxa"/>
            <w:tcBorders>
              <w:top w:val="nil"/>
              <w:left w:val="nil"/>
              <w:bottom w:val="nil"/>
              <w:right w:val="nil"/>
            </w:tcBorders>
            <w:shd w:val="clear" w:color="auto" w:fill="auto"/>
            <w:tcMar/>
            <w:hideMark/>
          </w:tcPr>
          <w:p w:rsidRPr="000A5207" w:rsidR="00E3314A" w:rsidP="05D0AD35" w:rsidRDefault="05D0AD35" w14:paraId="1C1E2F3B"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0-5 </w:t>
            </w:r>
          </w:p>
          <w:p w:rsidRPr="000A5207" w:rsidR="00E3314A" w:rsidP="05D0AD35" w:rsidRDefault="05D0AD35" w14:paraId="4D06A9E6"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6-10 </w:t>
            </w:r>
          </w:p>
          <w:p w:rsidRPr="000A5207" w:rsidR="00E3314A" w:rsidP="05D0AD35" w:rsidRDefault="05D0AD35" w14:paraId="13B0B0A1"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&gt;10 years </w:t>
            </w:r>
          </w:p>
        </w:tc>
        <w:tc>
          <w:tcPr>
            <w:tcW w:w="1470" w:type="dxa"/>
            <w:tcBorders>
              <w:top w:val="nil"/>
              <w:left w:val="nil"/>
              <w:bottom w:val="nil"/>
              <w:right w:val="nil"/>
            </w:tcBorders>
            <w:shd w:val="clear" w:color="auto" w:fill="auto"/>
            <w:tcMar/>
            <w:hideMark/>
          </w:tcPr>
          <w:p w:rsidRPr="000A5207" w:rsidR="00E3314A" w:rsidP="05D0AD35" w:rsidRDefault="05D0AD35" w14:paraId="7C74BC51"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NA</w:t>
            </w:r>
          </w:p>
          <w:p w:rsidRPr="000A5207" w:rsidR="00E3314A" w:rsidP="05D0AD35" w:rsidRDefault="05D0AD35" w14:paraId="25697998"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-0.298 </w:t>
            </w:r>
          </w:p>
          <w:p w:rsidRPr="000A5207" w:rsidR="00E3314A" w:rsidP="05D0AD35" w:rsidRDefault="05D0AD35" w14:paraId="5A6A93F5"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-0.844 </w:t>
            </w:r>
          </w:p>
        </w:tc>
      </w:tr>
      <w:tr w:rsidRPr="000A5207" w:rsidR="00E3314A" w:rsidTr="1A8D9739" w14:paraId="0DADDB64" w14:textId="77777777">
        <w:trPr>
          <w:trHeight w:val="300"/>
        </w:trPr>
        <w:tc>
          <w:tcPr>
            <w:tcW w:w="2055" w:type="dxa"/>
            <w:tcBorders>
              <w:top w:val="nil"/>
              <w:left w:val="nil"/>
              <w:bottom w:val="nil"/>
              <w:right w:val="nil"/>
            </w:tcBorders>
            <w:shd w:val="clear" w:color="auto" w:fill="auto"/>
            <w:tcMar/>
            <w:hideMark/>
          </w:tcPr>
          <w:p w:rsidRPr="000A5207" w:rsidR="00E3314A" w:rsidP="05D0AD35" w:rsidRDefault="05D0AD35" w14:paraId="34CADCB7"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Log(Wind speed) </w:t>
            </w:r>
          </w:p>
        </w:tc>
        <w:tc>
          <w:tcPr>
            <w:tcW w:w="3570" w:type="dxa"/>
            <w:tcBorders>
              <w:top w:val="nil"/>
              <w:left w:val="nil"/>
              <w:bottom w:val="nil"/>
              <w:right w:val="nil"/>
            </w:tcBorders>
            <w:shd w:val="clear" w:color="auto" w:fill="auto"/>
            <w:tcMar/>
            <w:hideMark/>
          </w:tcPr>
          <w:p w:rsidRPr="000A5207" w:rsidR="00E3314A" w:rsidP="05D0AD35" w:rsidRDefault="00E3314A" w14:paraId="65821C37"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00A5207">
              <w:rPr>
                <w:rFonts w:ascii="Times New Roman" w:hAnsi="Times New Roman" w:eastAsia="Times New Roman" w:cs="Times New Roman"/>
                <w:sz w:val="20"/>
                <w:szCs w:val="20"/>
                <w:lang w:eastAsia="de-DE"/>
              </w:rPr>
              <w:t>10-year return level of max wind speed </w:t>
            </w:r>
            <w:r w:rsidRPr="000A5207">
              <w:rPr>
                <w:rFonts w:ascii="Times New Roman" w:hAnsi="Times New Roman" w:eastAsia="Times New Roman" w:cs="Times New Roman"/>
                <w:color w:val="000000"/>
                <w:sz w:val="20"/>
                <w:szCs w:val="20"/>
                <w:shd w:val="clear" w:color="auto" w:fill="E1E3E6"/>
                <w:lang w:eastAsia="de-DE"/>
              </w:rPr>
              <w:t>(</w:t>
            </w:r>
            <w:proofErr w:type="spellStart"/>
            <w:r w:rsidRPr="000A5207">
              <w:rPr>
                <w:rFonts w:ascii="Times New Roman" w:hAnsi="Times New Roman" w:eastAsia="Times New Roman" w:cs="Times New Roman"/>
                <w:color w:val="000000"/>
                <w:sz w:val="20"/>
                <w:szCs w:val="20"/>
                <w:shd w:val="clear" w:color="auto" w:fill="E1E3E6"/>
                <w:lang w:eastAsia="de-DE"/>
              </w:rPr>
              <w:t>Venäläinen</w:t>
            </w:r>
            <w:proofErr w:type="spellEnd"/>
            <w:r w:rsidRPr="000A5207">
              <w:rPr>
                <w:rFonts w:ascii="Times New Roman" w:hAnsi="Times New Roman" w:eastAsia="Times New Roman" w:cs="Times New Roman"/>
                <w:color w:val="000000"/>
                <w:sz w:val="20"/>
                <w:szCs w:val="20"/>
                <w:shd w:val="clear" w:color="auto" w:fill="E1E3E6"/>
                <w:lang w:eastAsia="de-DE"/>
              </w:rPr>
              <w:t xml:space="preserve"> et al. 2017a)</w:t>
            </w:r>
            <w:r w:rsidRPr="000A5207">
              <w:rPr>
                <w:rFonts w:ascii="Times New Roman" w:hAnsi="Times New Roman" w:eastAsia="Times New Roman" w:cs="Times New Roman"/>
                <w:sz w:val="20"/>
                <w:szCs w:val="20"/>
                <w:lang w:eastAsia="de-DE"/>
              </w:rPr>
              <w:t> </w:t>
            </w:r>
          </w:p>
        </w:tc>
        <w:tc>
          <w:tcPr>
            <w:tcW w:w="1890" w:type="dxa"/>
            <w:tcBorders>
              <w:top w:val="nil"/>
              <w:left w:val="nil"/>
              <w:bottom w:val="nil"/>
              <w:right w:val="nil"/>
            </w:tcBorders>
            <w:shd w:val="clear" w:color="auto" w:fill="auto"/>
            <w:tcMar/>
            <w:hideMark/>
          </w:tcPr>
          <w:p w:rsidRPr="000A5207" w:rsidR="00E3314A" w:rsidP="05D0AD35" w:rsidRDefault="05D0AD35" w14:paraId="4B814B9D"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5D0AD35">
              <w:rPr>
                <w:rFonts w:ascii="Times New Roman" w:hAnsi="Times New Roman" w:eastAsia="Times New Roman" w:cs="Times New Roman"/>
                <w:sz w:val="20"/>
                <w:szCs w:val="20"/>
              </w:rPr>
              <w:t>m/s, resolution 20m, calculated as mean per stand </w:t>
            </w:r>
          </w:p>
        </w:tc>
        <w:tc>
          <w:tcPr>
            <w:tcW w:w="1470" w:type="dxa"/>
            <w:tcBorders>
              <w:top w:val="nil"/>
              <w:left w:val="nil"/>
              <w:bottom w:val="nil"/>
              <w:right w:val="nil"/>
            </w:tcBorders>
            <w:shd w:val="clear" w:color="auto" w:fill="auto"/>
            <w:tcMar/>
            <w:hideMark/>
          </w:tcPr>
          <w:p w:rsidRPr="000A5207" w:rsidR="00E3314A" w:rsidP="05D0AD35" w:rsidRDefault="05D0AD35" w14:paraId="3A3E9383"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0.749 </w:t>
            </w:r>
          </w:p>
        </w:tc>
      </w:tr>
      <w:tr w:rsidRPr="000A5207" w:rsidR="00E3314A" w:rsidTr="1A8D9739" w14:paraId="634EF678" w14:textId="77777777">
        <w:trPr>
          <w:trHeight w:val="300"/>
        </w:trPr>
        <w:tc>
          <w:tcPr>
            <w:tcW w:w="2055" w:type="dxa"/>
            <w:tcBorders>
              <w:top w:val="nil"/>
              <w:left w:val="nil"/>
              <w:bottom w:val="nil"/>
              <w:right w:val="nil"/>
            </w:tcBorders>
            <w:shd w:val="clear" w:color="auto" w:fill="auto"/>
            <w:tcMar/>
            <w:hideMark/>
          </w:tcPr>
          <w:p w:rsidRPr="000A5207" w:rsidR="00E3314A" w:rsidP="05D0AD35" w:rsidRDefault="05D0AD35" w14:paraId="61C633CA"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Open-edge* </w:t>
            </w:r>
          </w:p>
        </w:tc>
        <w:tc>
          <w:tcPr>
            <w:tcW w:w="3570" w:type="dxa"/>
            <w:tcBorders>
              <w:top w:val="nil"/>
              <w:left w:val="nil"/>
              <w:bottom w:val="nil"/>
              <w:right w:val="nil"/>
            </w:tcBorders>
            <w:shd w:val="clear" w:color="auto" w:fill="auto"/>
            <w:tcMar/>
            <w:hideMark/>
          </w:tcPr>
          <w:p w:rsidRPr="000A5207" w:rsidR="00E3314A" w:rsidP="05D0AD35" w:rsidRDefault="05D0AD35" w14:paraId="0BBDA986"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5D0AD35">
              <w:rPr>
                <w:rFonts w:ascii="Times New Roman" w:hAnsi="Times New Roman" w:eastAsia="Times New Roman" w:cs="Times New Roman"/>
                <w:sz w:val="20"/>
                <w:szCs w:val="20"/>
              </w:rPr>
              <w:t>True if dominant stand height is &gt;5 m higher than heights of neighboring stands or if stand is located at landscape edge.  </w:t>
            </w:r>
          </w:p>
        </w:tc>
        <w:tc>
          <w:tcPr>
            <w:tcW w:w="1890" w:type="dxa"/>
            <w:tcBorders>
              <w:top w:val="nil"/>
              <w:left w:val="nil"/>
              <w:bottom w:val="nil"/>
              <w:right w:val="nil"/>
            </w:tcBorders>
            <w:shd w:val="clear" w:color="auto" w:fill="auto"/>
            <w:tcMar/>
            <w:hideMark/>
          </w:tcPr>
          <w:p w:rsidRPr="000A5207" w:rsidR="00E3314A" w:rsidP="05D0AD35" w:rsidRDefault="05D0AD35" w14:paraId="061D24B1"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True </w:t>
            </w:r>
          </w:p>
          <w:p w:rsidRPr="000A5207" w:rsidR="00E3314A" w:rsidP="05D0AD35" w:rsidRDefault="05D0AD35" w14:paraId="271557D2"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false </w:t>
            </w:r>
          </w:p>
        </w:tc>
        <w:tc>
          <w:tcPr>
            <w:tcW w:w="1470" w:type="dxa"/>
            <w:tcBorders>
              <w:top w:val="nil"/>
              <w:left w:val="nil"/>
              <w:bottom w:val="nil"/>
              <w:right w:val="nil"/>
            </w:tcBorders>
            <w:shd w:val="clear" w:color="auto" w:fill="auto"/>
            <w:tcMar/>
            <w:hideMark/>
          </w:tcPr>
          <w:p w:rsidRPr="000A5207" w:rsidR="00E3314A" w:rsidP="05D0AD35" w:rsidRDefault="05D0AD35" w14:paraId="78D6CBA2"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0.310 </w:t>
            </w:r>
          </w:p>
        </w:tc>
      </w:tr>
      <w:tr w:rsidRPr="000A5207" w:rsidR="00E3314A" w:rsidTr="1A8D9739" w14:paraId="25A23EB5" w14:textId="77777777">
        <w:trPr>
          <w:trHeight w:val="300"/>
        </w:trPr>
        <w:tc>
          <w:tcPr>
            <w:tcW w:w="2055" w:type="dxa"/>
            <w:tcBorders>
              <w:top w:val="nil"/>
              <w:left w:val="nil"/>
              <w:bottom w:val="nil"/>
              <w:right w:val="nil"/>
            </w:tcBorders>
            <w:shd w:val="clear" w:color="auto" w:fill="auto"/>
            <w:tcMar/>
            <w:hideMark/>
          </w:tcPr>
          <w:p w:rsidRPr="000A5207" w:rsidR="00E3314A" w:rsidP="05D0AD35" w:rsidRDefault="05D0AD35" w14:paraId="675233BB"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Soil type </w:t>
            </w:r>
          </w:p>
        </w:tc>
        <w:tc>
          <w:tcPr>
            <w:tcW w:w="3570" w:type="dxa"/>
            <w:tcBorders>
              <w:top w:val="nil"/>
              <w:left w:val="nil"/>
              <w:bottom w:val="nil"/>
              <w:right w:val="nil"/>
            </w:tcBorders>
            <w:shd w:val="clear" w:color="auto" w:fill="auto"/>
            <w:tcMar/>
            <w:hideMark/>
          </w:tcPr>
          <w:p w:rsidRPr="000A5207" w:rsidR="00E3314A" w:rsidP="05D0AD35" w:rsidRDefault="05D0AD35" w14:paraId="57977A7A"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5D0AD35">
              <w:rPr>
                <w:rFonts w:ascii="Times New Roman" w:hAnsi="Times New Roman" w:eastAsia="Times New Roman" w:cs="Times New Roman"/>
                <w:sz w:val="20"/>
                <w:szCs w:val="20"/>
              </w:rPr>
              <w:t>Differentiates between organic and mineral soils. </w:t>
            </w:r>
          </w:p>
        </w:tc>
        <w:tc>
          <w:tcPr>
            <w:tcW w:w="1890" w:type="dxa"/>
            <w:tcBorders>
              <w:top w:val="nil"/>
              <w:left w:val="nil"/>
              <w:bottom w:val="nil"/>
              <w:right w:val="nil"/>
            </w:tcBorders>
            <w:shd w:val="clear" w:color="auto" w:fill="auto"/>
            <w:tcMar/>
            <w:hideMark/>
          </w:tcPr>
          <w:p w:rsidRPr="000A5207" w:rsidR="00E3314A" w:rsidP="05D0AD35" w:rsidRDefault="05D0AD35" w14:paraId="69428996"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5D0AD35">
              <w:rPr>
                <w:rFonts w:ascii="Times New Roman" w:hAnsi="Times New Roman" w:eastAsia="Times New Roman" w:cs="Times New Roman"/>
                <w:sz w:val="20"/>
                <w:szCs w:val="20"/>
              </w:rPr>
              <w:t>Mineral coarse, mineral fine, organic </w:t>
            </w:r>
          </w:p>
        </w:tc>
        <w:tc>
          <w:tcPr>
            <w:tcW w:w="1470" w:type="dxa"/>
            <w:tcBorders>
              <w:top w:val="nil"/>
              <w:left w:val="nil"/>
              <w:bottom w:val="nil"/>
              <w:right w:val="nil"/>
            </w:tcBorders>
            <w:shd w:val="clear" w:color="auto" w:fill="auto"/>
            <w:tcMar/>
            <w:hideMark/>
          </w:tcPr>
          <w:p w:rsidRPr="000A5207" w:rsidR="00E3314A" w:rsidP="05D0AD35" w:rsidRDefault="05D0AD35" w14:paraId="38A53594"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NA </w:t>
            </w:r>
          </w:p>
          <w:p w:rsidRPr="000A5207" w:rsidR="00E3314A" w:rsidP="05D0AD35" w:rsidRDefault="05D0AD35" w14:paraId="350552CC"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-0.356 </w:t>
            </w:r>
          </w:p>
          <w:p w:rsidRPr="000A5207" w:rsidR="00E3314A" w:rsidP="05D0AD35" w:rsidRDefault="05D0AD35" w14:paraId="28462265"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-0.216 </w:t>
            </w:r>
          </w:p>
        </w:tc>
      </w:tr>
      <w:tr w:rsidRPr="000A5207" w:rsidR="00E3314A" w:rsidTr="1A8D9739" w14:paraId="0C6CFE11" w14:textId="77777777">
        <w:trPr>
          <w:trHeight w:val="300"/>
        </w:trPr>
        <w:tc>
          <w:tcPr>
            <w:tcW w:w="2055" w:type="dxa"/>
            <w:tcBorders>
              <w:top w:val="nil"/>
              <w:left w:val="nil"/>
              <w:bottom w:val="nil"/>
              <w:right w:val="nil"/>
            </w:tcBorders>
            <w:shd w:val="clear" w:color="auto" w:fill="auto"/>
            <w:tcMar/>
            <w:hideMark/>
          </w:tcPr>
          <w:p w:rsidRPr="000A5207" w:rsidR="00E3314A" w:rsidP="05D0AD35" w:rsidRDefault="05D0AD35" w14:paraId="5C4C5A34"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Soil depth  </w:t>
            </w:r>
          </w:p>
        </w:tc>
        <w:tc>
          <w:tcPr>
            <w:tcW w:w="3570" w:type="dxa"/>
            <w:tcBorders>
              <w:top w:val="nil"/>
              <w:left w:val="nil"/>
              <w:bottom w:val="nil"/>
              <w:right w:val="nil"/>
            </w:tcBorders>
            <w:shd w:val="clear" w:color="auto" w:fill="auto"/>
            <w:tcMar/>
            <w:hideMark/>
          </w:tcPr>
          <w:p w:rsidRPr="000A5207" w:rsidR="00E3314A" w:rsidP="05D0AD35" w:rsidRDefault="05D0AD35" w14:paraId="782D5C6C"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Mineral soil depth &lt;30 cm </w:t>
            </w:r>
          </w:p>
        </w:tc>
        <w:tc>
          <w:tcPr>
            <w:tcW w:w="1890" w:type="dxa"/>
            <w:tcBorders>
              <w:top w:val="nil"/>
              <w:left w:val="nil"/>
              <w:bottom w:val="nil"/>
              <w:right w:val="nil"/>
            </w:tcBorders>
            <w:shd w:val="clear" w:color="auto" w:fill="auto"/>
            <w:tcMar/>
            <w:hideMark/>
          </w:tcPr>
          <w:p w:rsidRPr="000A5207" w:rsidR="00E3314A" w:rsidP="05D0AD35" w:rsidRDefault="05D0AD35" w14:paraId="7F3F8BC6"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True/false </w:t>
            </w:r>
          </w:p>
        </w:tc>
        <w:tc>
          <w:tcPr>
            <w:tcW w:w="1470" w:type="dxa"/>
            <w:tcBorders>
              <w:top w:val="nil"/>
              <w:left w:val="nil"/>
              <w:bottom w:val="nil"/>
              <w:right w:val="nil"/>
            </w:tcBorders>
            <w:shd w:val="clear" w:color="auto" w:fill="auto"/>
            <w:tcMar/>
            <w:hideMark/>
          </w:tcPr>
          <w:p w:rsidRPr="000A5207" w:rsidR="00E3314A" w:rsidP="05D0AD35" w:rsidRDefault="05D0AD35" w14:paraId="43E2248A"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0.214 </w:t>
            </w:r>
          </w:p>
          <w:p w:rsidRPr="000A5207" w:rsidR="00E3314A" w:rsidP="05D0AD35" w:rsidRDefault="05D0AD35" w14:paraId="55A0947A"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NA</w:t>
            </w:r>
          </w:p>
        </w:tc>
      </w:tr>
      <w:tr w:rsidRPr="000A5207" w:rsidR="00E3314A" w:rsidTr="1A8D9739" w14:paraId="2B3A8072" w14:textId="77777777">
        <w:trPr>
          <w:trHeight w:val="300"/>
        </w:trPr>
        <w:tc>
          <w:tcPr>
            <w:tcW w:w="2055" w:type="dxa"/>
            <w:tcBorders>
              <w:top w:val="nil"/>
              <w:left w:val="nil"/>
              <w:bottom w:val="nil"/>
              <w:right w:val="nil"/>
            </w:tcBorders>
            <w:shd w:val="clear" w:color="auto" w:fill="auto"/>
            <w:tcMar/>
            <w:hideMark/>
          </w:tcPr>
          <w:p w:rsidRPr="000A5207" w:rsidR="00E3314A" w:rsidP="05D0AD35" w:rsidRDefault="05D0AD35" w14:paraId="4C5B7B50"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Site fertility </w:t>
            </w:r>
          </w:p>
        </w:tc>
        <w:tc>
          <w:tcPr>
            <w:tcW w:w="3570" w:type="dxa"/>
            <w:tcBorders>
              <w:top w:val="nil"/>
              <w:left w:val="nil"/>
              <w:bottom w:val="nil"/>
              <w:right w:val="nil"/>
            </w:tcBorders>
            <w:shd w:val="clear" w:color="auto" w:fill="auto"/>
            <w:tcMar/>
            <w:hideMark/>
          </w:tcPr>
          <w:p w:rsidRPr="000A5207" w:rsidR="00E3314A" w:rsidP="05D0AD35" w:rsidRDefault="00E3314A" w14:paraId="6C967B2F" w14:textId="23901BF8">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00A5207" w:rsidR="00E3314A">
              <w:rPr>
                <w:rFonts w:ascii="Times New Roman" w:hAnsi="Times New Roman" w:eastAsia="Times New Roman" w:cs="Times New Roman"/>
                <w:sz w:val="20"/>
                <w:szCs w:val="20"/>
                <w:lang w:eastAsia="de-DE"/>
              </w:rPr>
              <w:t xml:space="preserve">“Fertile” </w:t>
            </w:r>
            <w:r w:rsidRPr="000A5207" w:rsidR="00E3314A">
              <w:rPr>
                <w:rFonts w:ascii="Times New Roman" w:hAnsi="Times New Roman" w:eastAsia="Times New Roman" w:cs="Times New Roman"/>
                <w:sz w:val="20"/>
                <w:szCs w:val="20"/>
                <w:lang w:eastAsia="de-DE"/>
              </w:rPr>
              <w:t>contained</w:t>
            </w:r>
            <w:r w:rsidRPr="000A5207" w:rsidR="00E3314A">
              <w:rPr>
                <w:rFonts w:ascii="Times New Roman" w:hAnsi="Times New Roman" w:eastAsia="Times New Roman" w:cs="Times New Roman"/>
                <w:sz w:val="20"/>
                <w:szCs w:val="20"/>
                <w:lang w:eastAsia="de-DE"/>
              </w:rPr>
              <w:t xml:space="preserve"> sites from herb-rich to mesic forests on mineral soils and from eutrophic to meso-</w:t>
            </w:r>
            <w:r w:rsidRPr="000A5207" w:rsidR="00E3314A">
              <w:rPr>
                <w:rFonts w:ascii="Times New Roman" w:hAnsi="Times New Roman" w:eastAsia="Times New Roman" w:cs="Times New Roman"/>
                <w:sz w:val="20"/>
                <w:szCs w:val="20"/>
                <w:lang w:eastAsia="de-DE"/>
              </w:rPr>
              <w:t>oligothrophic</w:t>
            </w:r>
            <w:r w:rsidRPr="000A5207" w:rsidR="00E3314A">
              <w:rPr>
                <w:rFonts w:ascii="Times New Roman" w:hAnsi="Times New Roman" w:eastAsia="Times New Roman" w:cs="Times New Roman"/>
                <w:sz w:val="20"/>
                <w:szCs w:val="20"/>
                <w:lang w:eastAsia="de-DE"/>
              </w:rPr>
              <w:t> peatlands. Less fertile classes were included in the “Poor” fertility class (Reclassified based on </w:t>
            </w:r>
            <w:r w:rsidRPr="000A5207" w:rsidR="00E3314A">
              <w:rPr>
                <w:rFonts w:ascii="Times New Roman" w:hAnsi="Times New Roman" w:eastAsia="Times New Roman" w:cs="Times New Roman"/>
                <w:color w:val="000000"/>
                <w:sz w:val="20"/>
                <w:szCs w:val="20"/>
                <w:shd w:val="clear" w:color="auto" w:fill="E1E3E6"/>
                <w:lang w:eastAsia="de-DE"/>
              </w:rPr>
              <w:t>Tomppo</w:t>
            </w:r>
            <w:r w:rsidRPr="000A5207" w:rsidR="00E3314A">
              <w:rPr>
                <w:rFonts w:ascii="Times New Roman" w:hAnsi="Times New Roman" w:eastAsia="Times New Roman" w:cs="Times New Roman"/>
                <w:color w:val="000000"/>
                <w:sz w:val="20"/>
                <w:szCs w:val="20"/>
                <w:shd w:val="clear" w:color="auto" w:fill="E1E3E6"/>
                <w:lang w:eastAsia="de-DE"/>
              </w:rPr>
              <w:t xml:space="preserve"> et al. 2011</w:t>
            </w:r>
            <w:r w:rsidRPr="000A5207" w:rsidR="00E3314A">
              <w:rPr>
                <w:rFonts w:ascii="Times New Roman" w:hAnsi="Times New Roman" w:eastAsia="Times New Roman" w:cs="Times New Roman"/>
                <w:sz w:val="20"/>
                <w:szCs w:val="20"/>
                <w:lang w:eastAsia="de-DE"/>
              </w:rPr>
              <w:t>) </w:t>
            </w:r>
          </w:p>
        </w:tc>
        <w:tc>
          <w:tcPr>
            <w:tcW w:w="1890" w:type="dxa"/>
            <w:tcBorders>
              <w:top w:val="nil"/>
              <w:left w:val="nil"/>
              <w:bottom w:val="nil"/>
              <w:right w:val="nil"/>
            </w:tcBorders>
            <w:shd w:val="clear" w:color="auto" w:fill="auto"/>
            <w:tcMar/>
            <w:hideMark/>
          </w:tcPr>
          <w:p w:rsidRPr="000A5207" w:rsidR="00E3314A" w:rsidP="05D0AD35" w:rsidRDefault="05D0AD35" w14:paraId="6400B315"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Fertile/poor </w:t>
            </w:r>
          </w:p>
          <w:p w:rsidRPr="000A5207" w:rsidR="00E3314A" w:rsidP="05D0AD35" w:rsidRDefault="05D0AD35" w14:paraId="09E313F5"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 </w:t>
            </w:r>
          </w:p>
        </w:tc>
        <w:tc>
          <w:tcPr>
            <w:tcW w:w="1470" w:type="dxa"/>
            <w:tcBorders>
              <w:top w:val="nil"/>
              <w:left w:val="nil"/>
              <w:bottom w:val="nil"/>
              <w:right w:val="nil"/>
            </w:tcBorders>
            <w:shd w:val="clear" w:color="auto" w:fill="auto"/>
            <w:tcMar/>
            <w:hideMark/>
          </w:tcPr>
          <w:p w:rsidRPr="000A5207" w:rsidR="00E3314A" w:rsidP="05D0AD35" w:rsidRDefault="05D0AD35" w14:paraId="678163FC"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-0.425 </w:t>
            </w:r>
          </w:p>
          <w:p w:rsidRPr="000A5207" w:rsidR="00E3314A" w:rsidP="05D0AD35" w:rsidRDefault="05D0AD35" w14:paraId="69E5AD69"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NA</w:t>
            </w:r>
          </w:p>
        </w:tc>
      </w:tr>
      <w:tr w:rsidRPr="000A5207" w:rsidR="00E3314A" w:rsidTr="1A8D9739" w14:paraId="78DD9449" w14:textId="77777777">
        <w:trPr>
          <w:trHeight w:val="300"/>
        </w:trPr>
        <w:tc>
          <w:tcPr>
            <w:tcW w:w="2055" w:type="dxa"/>
            <w:tcBorders>
              <w:top w:val="nil"/>
              <w:left w:val="nil"/>
              <w:bottom w:val="nil"/>
              <w:right w:val="nil"/>
            </w:tcBorders>
            <w:shd w:val="clear" w:color="auto" w:fill="auto"/>
            <w:tcMar/>
            <w:hideMark/>
          </w:tcPr>
          <w:p w:rsidRPr="000A5207" w:rsidR="00E3314A" w:rsidP="05D0AD35" w:rsidRDefault="05D0AD35" w14:paraId="7E5E4D15"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Temperature sum  </w:t>
            </w:r>
          </w:p>
        </w:tc>
        <w:tc>
          <w:tcPr>
            <w:tcW w:w="3570" w:type="dxa"/>
            <w:tcBorders>
              <w:top w:val="nil"/>
              <w:left w:val="nil"/>
              <w:bottom w:val="nil"/>
              <w:right w:val="nil"/>
            </w:tcBorders>
            <w:shd w:val="clear" w:color="auto" w:fill="auto"/>
            <w:tcMar/>
            <w:hideMark/>
          </w:tcPr>
          <w:p w:rsidRPr="000A5207" w:rsidR="00E3314A" w:rsidP="05D0AD35" w:rsidRDefault="00E3314A" w14:paraId="02C01D43"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00A5207">
              <w:rPr>
                <w:rFonts w:ascii="Times New Roman" w:hAnsi="Times New Roman" w:eastAsia="Times New Roman" w:cs="Times New Roman"/>
                <w:sz w:val="20"/>
                <w:szCs w:val="20"/>
                <w:lang w:eastAsia="de-DE"/>
              </w:rPr>
              <w:t>Total annual temperature sum with threshold of +5°</w:t>
            </w:r>
            <w:bookmarkStart w:name="_Int_UcZIV4d8" w:id="0"/>
            <w:proofErr w:type="spellStart"/>
            <w:r w:rsidRPr="000A5207">
              <w:rPr>
                <w:rFonts w:ascii="Times New Roman" w:hAnsi="Times New Roman" w:eastAsia="Times New Roman" w:cs="Times New Roman"/>
                <w:sz w:val="20"/>
                <w:szCs w:val="20"/>
                <w:lang w:eastAsia="de-DE"/>
              </w:rPr>
              <w:t>C over</w:t>
            </w:r>
            <w:bookmarkEnd w:id="0"/>
            <w:proofErr w:type="spellEnd"/>
            <w:r w:rsidRPr="000A5207">
              <w:rPr>
                <w:rFonts w:ascii="Times New Roman" w:hAnsi="Times New Roman" w:eastAsia="Times New Roman" w:cs="Times New Roman"/>
                <w:sz w:val="20"/>
                <w:szCs w:val="20"/>
                <w:lang w:eastAsia="de-DE"/>
              </w:rPr>
              <w:t xml:space="preserve"> 100-degree days </w:t>
            </w:r>
            <w:r w:rsidRPr="000A5207">
              <w:rPr>
                <w:rFonts w:ascii="Times New Roman" w:hAnsi="Times New Roman" w:eastAsia="Times New Roman" w:cs="Times New Roman"/>
                <w:color w:val="000000"/>
                <w:sz w:val="20"/>
                <w:szCs w:val="20"/>
                <w:shd w:val="clear" w:color="auto" w:fill="E1E3E6"/>
                <w:lang w:eastAsia="de-DE"/>
              </w:rPr>
              <w:t>(Aalto et al. 2016)</w:t>
            </w:r>
            <w:r w:rsidRPr="000A5207">
              <w:rPr>
                <w:rFonts w:ascii="Times New Roman" w:hAnsi="Times New Roman" w:eastAsia="Times New Roman" w:cs="Times New Roman"/>
                <w:sz w:val="20"/>
                <w:szCs w:val="20"/>
                <w:lang w:eastAsia="de-DE"/>
              </w:rPr>
              <w:t>); average 1985-2018 </w:t>
            </w:r>
          </w:p>
        </w:tc>
        <w:tc>
          <w:tcPr>
            <w:tcW w:w="1890" w:type="dxa"/>
            <w:tcBorders>
              <w:top w:val="nil"/>
              <w:left w:val="nil"/>
              <w:bottom w:val="nil"/>
              <w:right w:val="nil"/>
            </w:tcBorders>
            <w:shd w:val="clear" w:color="auto" w:fill="auto"/>
            <w:tcMar/>
            <w:hideMark/>
          </w:tcPr>
          <w:p w:rsidRPr="000A5207" w:rsidR="00E3314A" w:rsidP="05D0AD35" w:rsidRDefault="05D0AD35" w14:paraId="1F2F45EB"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Resolution 10 km </w:t>
            </w:r>
          </w:p>
        </w:tc>
        <w:tc>
          <w:tcPr>
            <w:tcW w:w="1470" w:type="dxa"/>
            <w:tcBorders>
              <w:top w:val="nil"/>
              <w:left w:val="nil"/>
              <w:bottom w:val="nil"/>
              <w:right w:val="nil"/>
            </w:tcBorders>
            <w:shd w:val="clear" w:color="auto" w:fill="auto"/>
            <w:tcMar/>
            <w:hideMark/>
          </w:tcPr>
          <w:p w:rsidRPr="000A5207" w:rsidR="00E3314A" w:rsidP="05D0AD35" w:rsidRDefault="05D0AD35" w14:paraId="739A1326"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0.096 </w:t>
            </w:r>
          </w:p>
        </w:tc>
      </w:tr>
      <w:tr w:rsidRPr="000A5207" w:rsidR="00E3314A" w:rsidTr="1A8D9739" w14:paraId="325DECF4" w14:textId="77777777">
        <w:trPr>
          <w:trHeight w:val="300"/>
        </w:trPr>
        <w:tc>
          <w:tcPr>
            <w:tcW w:w="2055" w:type="dxa"/>
            <w:tcBorders>
              <w:top w:val="nil"/>
              <w:left w:val="nil"/>
              <w:bottom w:val="nil"/>
              <w:right w:val="nil"/>
            </w:tcBorders>
            <w:shd w:val="clear" w:color="auto" w:fill="auto"/>
            <w:tcMar/>
            <w:hideMark/>
          </w:tcPr>
          <w:p w:rsidRPr="000A5207" w:rsidR="00E3314A" w:rsidP="05D0AD35" w:rsidRDefault="05D0AD35" w14:paraId="678E9B8B"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proofErr w:type="spellStart"/>
            <w:r w:rsidRPr="05D0AD35">
              <w:rPr>
                <w:rFonts w:ascii="Times New Roman" w:hAnsi="Times New Roman" w:eastAsia="Times New Roman" w:cs="Times New Roman"/>
                <w:sz w:val="20"/>
                <w:szCs w:val="20"/>
              </w:rPr>
              <w:t>Species</w:t>
            </w:r>
            <w:r w:rsidRPr="05D0AD35">
              <w:rPr>
                <w:rFonts w:ascii="Times New Roman" w:hAnsi="Times New Roman" w:eastAsia="Times New Roman" w:cs="Times New Roman"/>
                <w:sz w:val="16"/>
                <w:szCs w:val="16"/>
                <w:vertAlign w:val="subscript"/>
              </w:rPr>
              <w:t>spruce</w:t>
            </w:r>
            <w:r w:rsidRPr="05D0AD35">
              <w:rPr>
                <w:rFonts w:ascii="Times New Roman" w:hAnsi="Times New Roman" w:eastAsia="Times New Roman" w:cs="Times New Roman"/>
                <w:sz w:val="20"/>
                <w:szCs w:val="20"/>
              </w:rPr>
              <w:t>×log</w:t>
            </w:r>
            <w:proofErr w:type="spellEnd"/>
            <w:r w:rsidRPr="05D0AD35">
              <w:rPr>
                <w:rFonts w:ascii="Times New Roman" w:hAnsi="Times New Roman" w:eastAsia="Times New Roman" w:cs="Times New Roman"/>
                <w:sz w:val="20"/>
                <w:szCs w:val="20"/>
              </w:rPr>
              <w:t>(tree height) </w:t>
            </w:r>
          </w:p>
        </w:tc>
        <w:tc>
          <w:tcPr>
            <w:tcW w:w="3570" w:type="dxa"/>
            <w:tcBorders>
              <w:top w:val="nil"/>
              <w:left w:val="nil"/>
              <w:bottom w:val="nil"/>
              <w:right w:val="nil"/>
            </w:tcBorders>
            <w:shd w:val="clear" w:color="auto" w:fill="auto"/>
            <w:tcMar/>
            <w:hideMark/>
          </w:tcPr>
          <w:p w:rsidRPr="000A5207" w:rsidR="00E3314A" w:rsidP="05D0AD35" w:rsidRDefault="05D0AD35" w14:paraId="64F21A68"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5D0AD35">
              <w:rPr>
                <w:rFonts w:ascii="Times New Roman" w:hAnsi="Times New Roman" w:eastAsia="Times New Roman" w:cs="Times New Roman"/>
                <w:sz w:val="20"/>
                <w:szCs w:val="20"/>
              </w:rPr>
              <w:t> [Interaction of terms from above]</w:t>
            </w:r>
          </w:p>
        </w:tc>
        <w:tc>
          <w:tcPr>
            <w:tcW w:w="1890" w:type="dxa"/>
            <w:tcBorders>
              <w:top w:val="nil"/>
              <w:left w:val="nil"/>
              <w:bottom w:val="nil"/>
              <w:right w:val="nil"/>
            </w:tcBorders>
            <w:shd w:val="clear" w:color="auto" w:fill="auto"/>
            <w:tcMar/>
            <w:hideMark/>
          </w:tcPr>
          <w:p w:rsidRPr="000A5207" w:rsidR="00E3314A" w:rsidP="05D0AD35" w:rsidRDefault="05D0AD35" w14:paraId="36EBEBBD"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5D0AD35">
              <w:rPr>
                <w:rFonts w:ascii="Times New Roman" w:hAnsi="Times New Roman" w:eastAsia="Times New Roman" w:cs="Times New Roman"/>
                <w:sz w:val="20"/>
                <w:szCs w:val="20"/>
              </w:rPr>
              <w:t> </w:t>
            </w:r>
          </w:p>
        </w:tc>
        <w:tc>
          <w:tcPr>
            <w:tcW w:w="1470" w:type="dxa"/>
            <w:tcBorders>
              <w:top w:val="nil"/>
              <w:left w:val="nil"/>
              <w:bottom w:val="nil"/>
              <w:right w:val="nil"/>
            </w:tcBorders>
            <w:shd w:val="clear" w:color="auto" w:fill="auto"/>
            <w:tcMar/>
            <w:hideMark/>
          </w:tcPr>
          <w:p w:rsidRPr="000A5207" w:rsidR="00E3314A" w:rsidP="05D0AD35" w:rsidRDefault="05D0AD35" w14:paraId="13BF70FA"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1.634 </w:t>
            </w:r>
          </w:p>
        </w:tc>
      </w:tr>
      <w:tr w:rsidRPr="000A5207" w:rsidR="00E3314A" w:rsidTr="1A8D9739" w14:paraId="01ADF112" w14:textId="77777777">
        <w:trPr>
          <w:trHeight w:val="300"/>
        </w:trPr>
        <w:tc>
          <w:tcPr>
            <w:tcW w:w="2055" w:type="dxa"/>
            <w:tcBorders>
              <w:top w:val="nil"/>
              <w:left w:val="nil"/>
              <w:bottom w:val="single" w:color="auto" w:sz="6" w:space="0"/>
              <w:right w:val="nil"/>
            </w:tcBorders>
            <w:shd w:val="clear" w:color="auto" w:fill="auto"/>
            <w:tcMar/>
            <w:hideMark/>
          </w:tcPr>
          <w:p w:rsidRPr="000A5207" w:rsidR="00E3314A" w:rsidP="05D0AD35" w:rsidRDefault="05D0AD35" w14:paraId="58582714"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proofErr w:type="spellStart"/>
            <w:r w:rsidRPr="05D0AD35">
              <w:rPr>
                <w:rFonts w:ascii="Times New Roman" w:hAnsi="Times New Roman" w:eastAsia="Times New Roman" w:cs="Times New Roman"/>
                <w:sz w:val="20"/>
                <w:szCs w:val="20"/>
              </w:rPr>
              <w:t>Species</w:t>
            </w:r>
            <w:r w:rsidRPr="05D0AD35">
              <w:rPr>
                <w:rFonts w:ascii="Times New Roman" w:hAnsi="Times New Roman" w:eastAsia="Times New Roman" w:cs="Times New Roman"/>
                <w:sz w:val="16"/>
                <w:szCs w:val="16"/>
                <w:vertAlign w:val="subscript"/>
              </w:rPr>
              <w:t>other</w:t>
            </w:r>
            <w:r w:rsidRPr="05D0AD35">
              <w:rPr>
                <w:rFonts w:ascii="Times New Roman" w:hAnsi="Times New Roman" w:eastAsia="Times New Roman" w:cs="Times New Roman"/>
                <w:sz w:val="20"/>
                <w:szCs w:val="20"/>
              </w:rPr>
              <w:t>×log</w:t>
            </w:r>
            <w:proofErr w:type="spellEnd"/>
            <w:r w:rsidRPr="05D0AD35">
              <w:rPr>
                <w:rFonts w:ascii="Times New Roman" w:hAnsi="Times New Roman" w:eastAsia="Times New Roman" w:cs="Times New Roman"/>
                <w:sz w:val="20"/>
                <w:szCs w:val="20"/>
              </w:rPr>
              <w:t>(tree height) </w:t>
            </w:r>
          </w:p>
        </w:tc>
        <w:tc>
          <w:tcPr>
            <w:tcW w:w="3570" w:type="dxa"/>
            <w:tcBorders>
              <w:top w:val="nil"/>
              <w:left w:val="nil"/>
              <w:bottom w:val="single" w:color="auto" w:sz="6" w:space="0"/>
              <w:right w:val="nil"/>
            </w:tcBorders>
            <w:shd w:val="clear" w:color="auto" w:fill="auto"/>
            <w:tcMar/>
            <w:hideMark/>
          </w:tcPr>
          <w:p w:rsidRPr="000A5207" w:rsidR="00E3314A" w:rsidP="05D0AD35" w:rsidRDefault="05D0AD35" w14:paraId="48E00D52"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5D0AD35">
              <w:rPr>
                <w:rFonts w:ascii="Times New Roman" w:hAnsi="Times New Roman" w:eastAsia="Times New Roman" w:cs="Times New Roman"/>
                <w:sz w:val="20"/>
                <w:szCs w:val="20"/>
              </w:rPr>
              <w:t> [Interaction of terms from above]</w:t>
            </w:r>
          </w:p>
        </w:tc>
        <w:tc>
          <w:tcPr>
            <w:tcW w:w="1890" w:type="dxa"/>
            <w:tcBorders>
              <w:top w:val="nil"/>
              <w:left w:val="nil"/>
              <w:bottom w:val="single" w:color="auto" w:sz="6" w:space="0"/>
              <w:right w:val="nil"/>
            </w:tcBorders>
            <w:shd w:val="clear" w:color="auto" w:fill="auto"/>
            <w:tcMar/>
            <w:hideMark/>
          </w:tcPr>
          <w:p w:rsidRPr="000A5207" w:rsidR="00E3314A" w:rsidP="05D0AD35" w:rsidRDefault="05D0AD35" w14:paraId="566BE193"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eastAsia="de-DE"/>
              </w:rPr>
            </w:pPr>
            <w:r w:rsidRPr="05D0AD35">
              <w:rPr>
                <w:rFonts w:ascii="Times New Roman" w:hAnsi="Times New Roman" w:eastAsia="Times New Roman" w:cs="Times New Roman"/>
                <w:sz w:val="20"/>
                <w:szCs w:val="20"/>
              </w:rPr>
              <w:t> </w:t>
            </w:r>
          </w:p>
        </w:tc>
        <w:tc>
          <w:tcPr>
            <w:tcW w:w="1470" w:type="dxa"/>
            <w:tcBorders>
              <w:top w:val="nil"/>
              <w:left w:val="nil"/>
              <w:bottom w:val="single" w:color="auto" w:sz="6" w:space="0"/>
              <w:right w:val="nil"/>
            </w:tcBorders>
            <w:shd w:val="clear" w:color="auto" w:fill="auto"/>
            <w:tcMar/>
            <w:hideMark/>
          </w:tcPr>
          <w:p w:rsidRPr="000A5207" w:rsidR="00E3314A" w:rsidP="05D0AD35" w:rsidRDefault="05D0AD35" w14:paraId="03B995A1" w14:textId="77777777">
            <w:pPr>
              <w:shd w:val="clear" w:color="auto" w:fill="FFFFFF" w:themeFill="background1"/>
              <w:spacing w:after="0" w:line="240" w:lineRule="auto"/>
              <w:textAlignment w:val="baseline"/>
              <w:rPr>
                <w:rFonts w:ascii="Times New Roman" w:hAnsi="Times New Roman" w:eastAsia="Times New Roman" w:cs="Times New Roman"/>
                <w:sz w:val="24"/>
                <w:szCs w:val="24"/>
                <w:lang w:val="de-DE" w:eastAsia="de-DE"/>
              </w:rPr>
            </w:pPr>
            <w:r w:rsidRPr="05D0AD35">
              <w:rPr>
                <w:rFonts w:ascii="Times New Roman" w:hAnsi="Times New Roman" w:eastAsia="Times New Roman" w:cs="Times New Roman"/>
                <w:sz w:val="20"/>
                <w:szCs w:val="20"/>
              </w:rPr>
              <w:t>1.625 </w:t>
            </w:r>
          </w:p>
        </w:tc>
      </w:tr>
    </w:tbl>
    <w:p w:rsidRPr="000A5207" w:rsidR="00E3314A" w:rsidP="00E3314A" w:rsidRDefault="05D0AD35" w14:paraId="09060022" w14:textId="77777777">
      <w:pPr>
        <w:spacing w:after="0" w:line="240" w:lineRule="auto"/>
        <w:jc w:val="both"/>
        <w:textAlignment w:val="baseline"/>
        <w:rPr>
          <w:rFonts w:ascii="Times New Roman" w:hAnsi="Times New Roman" w:eastAsia="Times New Roman" w:cs="Times New Roman"/>
          <w:sz w:val="18"/>
          <w:szCs w:val="18"/>
          <w:lang w:val="de-DE" w:eastAsia="de-DE"/>
        </w:rPr>
      </w:pPr>
      <w:r w:rsidRPr="05D0AD35">
        <w:rPr>
          <w:rFonts w:ascii="Times New Roman" w:hAnsi="Times New Roman" w:eastAsia="Times New Roman" w:cs="Times New Roman"/>
          <w:sz w:val="20"/>
          <w:szCs w:val="20"/>
        </w:rPr>
        <w:t> </w:t>
      </w:r>
    </w:p>
    <w:p w:rsidRPr="000A5207" w:rsidR="00E3314A" w:rsidP="00E3314A" w:rsidRDefault="00E3314A" w14:paraId="463FBB7F" w14:textId="77777777">
      <w:pPr>
        <w:rPr>
          <w:rFonts w:ascii="Times New Roman" w:hAnsi="Times New Roman" w:eastAsia="Calibri" w:cs="Times New Roman"/>
        </w:rPr>
      </w:pPr>
    </w:p>
    <w:p w:rsidRPr="000A5207" w:rsidR="00E3314A" w:rsidP="00E3314A" w:rsidRDefault="05D0AD35" w14:paraId="1608C8E1" w14:textId="77777777">
      <w:pPr>
        <w:rPr>
          <w:rFonts w:ascii="Times New Roman" w:hAnsi="Times New Roman" w:eastAsia="Calibri" w:cs="Times New Roman"/>
        </w:rPr>
      </w:pPr>
      <w:r w:rsidRPr="05D0AD35">
        <w:rPr>
          <w:rFonts w:ascii="Times New Roman" w:hAnsi="Times New Roman" w:eastAsia="Calibri" w:cs="Times New Roman"/>
        </w:rPr>
        <w:t xml:space="preserve">Source: </w:t>
      </w:r>
      <w:proofErr w:type="spellStart"/>
      <w:r w:rsidRPr="05D0AD35">
        <w:rPr>
          <w:rFonts w:ascii="Times New Roman" w:hAnsi="Times New Roman" w:eastAsia="Calibri" w:cs="Times New Roman"/>
        </w:rPr>
        <w:t>Suvanto</w:t>
      </w:r>
      <w:proofErr w:type="spellEnd"/>
      <w:r w:rsidRPr="05D0AD35">
        <w:rPr>
          <w:rFonts w:ascii="Times New Roman" w:hAnsi="Times New Roman" w:eastAsia="Calibri" w:cs="Times New Roman"/>
        </w:rPr>
        <w:t xml:space="preserve"> S, </w:t>
      </w:r>
      <w:proofErr w:type="spellStart"/>
      <w:r w:rsidRPr="05D0AD35">
        <w:rPr>
          <w:rFonts w:ascii="Times New Roman" w:hAnsi="Times New Roman" w:eastAsia="Calibri" w:cs="Times New Roman"/>
        </w:rPr>
        <w:t>Peltoniemi</w:t>
      </w:r>
      <w:proofErr w:type="spellEnd"/>
      <w:r w:rsidRPr="05D0AD35">
        <w:rPr>
          <w:rFonts w:ascii="Times New Roman" w:hAnsi="Times New Roman" w:eastAsia="Calibri" w:cs="Times New Roman"/>
        </w:rPr>
        <w:t xml:space="preserve"> M, Tuominen S, et al (2019) High-resolution mapping of forest vulnerability to wind for disturbance-aware forestry. For Ecol Manage 453:117619. https://doi.org/10.1016/j.foreco.2019.117619</w:t>
      </w:r>
    </w:p>
    <w:p w:rsidRPr="000A5207" w:rsidR="00E3314A" w:rsidP="05D0AD35" w:rsidRDefault="00E3314A" w14:paraId="6A0F0A72" w14:textId="77777777">
      <w:pPr>
        <w:rPr>
          <w:rFonts w:ascii="Times New Roman" w:hAnsi="Times New Roman" w:eastAsia="Calibri" w:cs="Times New Roman"/>
          <w:i/>
          <w:iCs/>
          <w:color w:val="44546A"/>
          <w:sz w:val="18"/>
          <w:szCs w:val="18"/>
          <w:lang w:val="fi-FI"/>
        </w:rPr>
      </w:pPr>
      <w:r w:rsidRPr="05D0AD35">
        <w:rPr>
          <w:rFonts w:ascii="Times New Roman" w:hAnsi="Times New Roman" w:eastAsia="Calibri" w:cs="Times New Roman"/>
        </w:rPr>
        <w:br w:type="page"/>
      </w:r>
    </w:p>
    <w:p w:rsidRPr="000A5207" w:rsidR="00E3314A" w:rsidP="05D0AD35" w:rsidRDefault="00E3314A" w14:paraId="5E10A5C8" w14:textId="77777777">
      <w:pPr>
        <w:keepNext/>
        <w:spacing w:after="200" w:line="240" w:lineRule="auto"/>
        <w:rPr>
          <w:rFonts w:ascii="Times New Roman" w:hAnsi="Times New Roman" w:eastAsia="Calibri" w:cs="Times New Roman"/>
          <w:i/>
          <w:iCs/>
          <w:color w:val="44546A"/>
          <w:sz w:val="18"/>
          <w:szCs w:val="18"/>
        </w:rPr>
        <w:sectPr w:rsidRPr="000A5207" w:rsidR="00E3314A" w:rsidSect="003F6556">
          <w:footerReference w:type="default" r:id="rId17"/>
          <w:pgSz w:w="11906" w:h="16838" w:orient="portrait"/>
          <w:pgMar w:top="1440" w:right="1440" w:bottom="1440" w:left="1440" w:header="708" w:footer="708" w:gutter="0"/>
          <w:cols w:space="708"/>
          <w:docGrid w:linePitch="360"/>
        </w:sectPr>
      </w:pPr>
    </w:p>
    <w:p w:rsidRPr="000A5207" w:rsidR="00E3314A" w:rsidP="1A8D9739" w:rsidRDefault="05D0AD35" w14:paraId="3FB4D8DA" w14:textId="0AC700B4">
      <w:pPr>
        <w:pStyle w:val="Normal"/>
        <w:keepNext w:val="1"/>
        <w:spacing w:after="200" w:line="240" w:lineRule="auto"/>
        <w:rPr>
          <w:rFonts w:ascii="Times New Roman" w:hAnsi="Times New Roman" w:eastAsia="Calibri" w:cs="Times New Roman"/>
          <w:i w:val="1"/>
          <w:iCs w:val="1"/>
          <w:color w:val="44546A"/>
          <w:sz w:val="18"/>
          <w:szCs w:val="18"/>
        </w:rPr>
      </w:pPr>
      <w:r w:rsidRPr="1A8D9739" w:rsidR="05D0AD35">
        <w:rPr>
          <w:rFonts w:ascii="Times New Roman" w:hAnsi="Times New Roman" w:eastAsia="Calibri" w:cs="Times New Roman"/>
          <w:i w:val="1"/>
          <w:iCs w:val="1"/>
          <w:color w:val="44546A" w:themeColor="text2" w:themeTint="FF" w:themeShade="FF"/>
          <w:sz w:val="18"/>
          <w:szCs w:val="18"/>
        </w:rPr>
        <w:t xml:space="preserve">Table S2 </w:t>
      </w:r>
      <w:r w:rsidRPr="1A8D9739" w:rsidR="05D0AD35">
        <w:rPr>
          <w:rFonts w:ascii="Times New Roman" w:hAnsi="Times New Roman" w:eastAsia="Calibri" w:cs="Times New Roman"/>
          <w:i w:val="1"/>
          <w:iCs w:val="1"/>
          <w:color w:val="44546A" w:themeColor="text2" w:themeTint="FF" w:themeShade="FF"/>
          <w:sz w:val="18"/>
          <w:szCs w:val="18"/>
        </w:rPr>
        <w:t>The</w:t>
      </w:r>
      <w:r w:rsidRPr="1A8D9739" w:rsidR="05D0AD35">
        <w:rPr>
          <w:rFonts w:ascii="Times New Roman" w:hAnsi="Times New Roman" w:eastAsia="Calibri" w:cs="Times New Roman"/>
          <w:i w:val="1"/>
          <w:iCs w:val="1"/>
          <w:color w:val="44546A" w:themeColor="text2" w:themeTint="FF" w:themeShade="FF"/>
          <w:sz w:val="18"/>
          <w:szCs w:val="18"/>
        </w:rPr>
        <w:t xml:space="preserve"> effects of changes in management regimes on several stand covariates across Finland. Shown are means for indicators (wind damage probability, combined habitat suitability index = HSI, and deadwood volume) and averaged sums (harvested log and pulp volume, m</w:t>
      </w:r>
      <w:r w:rsidRPr="1A8D9739" w:rsidR="05D0AD35">
        <w:rPr>
          <w:rFonts w:ascii="Times New Roman" w:hAnsi="Times New Roman" w:eastAsia="Calibri" w:cs="Times New Roman"/>
          <w:i w:val="1"/>
          <w:iCs w:val="1"/>
          <w:color w:val="44546A" w:themeColor="text2" w:themeTint="FF" w:themeShade="FF"/>
          <w:sz w:val="18"/>
          <w:szCs w:val="18"/>
          <w:vertAlign w:val="superscript"/>
        </w:rPr>
        <w:t>3</w:t>
      </w:r>
      <w:r w:rsidRPr="1A8D9739" w:rsidR="05D0AD35">
        <w:rPr>
          <w:rFonts w:ascii="Times New Roman" w:hAnsi="Times New Roman" w:eastAsia="Calibri" w:cs="Times New Roman"/>
          <w:i w:val="1"/>
          <w:iCs w:val="1"/>
          <w:color w:val="44546A" w:themeColor="text2" w:themeTint="FF" w:themeShade="FF"/>
          <w:sz w:val="18"/>
          <w:szCs w:val="18"/>
        </w:rPr>
        <w:t xml:space="preserve">/ha) and net present value (NPV) ± standard deviations over the entire 100-year </w:t>
      </w:r>
      <w:r w:rsidRPr="1A8D9739" w:rsidR="2A2B39E5">
        <w:rPr>
          <w:rFonts w:ascii="Times New Roman" w:hAnsi="Times New Roman" w:eastAsia="Calibri" w:cs="Times New Roman"/>
          <w:i w:val="1"/>
          <w:iCs w:val="1"/>
          <w:color w:val="44546A" w:themeColor="text2" w:themeTint="FF" w:themeShade="FF"/>
          <w:sz w:val="18"/>
          <w:szCs w:val="18"/>
        </w:rPr>
        <w:t xml:space="preserve">(2013-2113) </w:t>
      </w:r>
      <w:r w:rsidRPr="1A8D9739" w:rsidR="05D0AD35">
        <w:rPr>
          <w:rFonts w:ascii="Times New Roman" w:hAnsi="Times New Roman" w:eastAsia="Calibri" w:cs="Times New Roman"/>
          <w:i w:val="1"/>
          <w:iCs w:val="1"/>
          <w:color w:val="44546A" w:themeColor="text2" w:themeTint="FF" w:themeShade="FF"/>
          <w:sz w:val="18"/>
          <w:szCs w:val="18"/>
        </w:rPr>
        <w:t>simulation period. REF</w:t>
      </w:r>
      <w:r w:rsidRPr="1A8D9739" w:rsidR="3569C96A">
        <w:rPr>
          <w:rFonts w:ascii="Times New Roman" w:hAnsi="Times New Roman" w:eastAsia="Calibri" w:cs="Times New Roman"/>
          <w:i w:val="1"/>
          <w:iCs w:val="1"/>
          <w:color w:val="44546A" w:themeColor="text2" w:themeTint="FF" w:themeShade="FF"/>
          <w:sz w:val="18"/>
          <w:szCs w:val="18"/>
        </w:rPr>
        <w:t xml:space="preserve"> – </w:t>
      </w:r>
      <w:r w:rsidRPr="1A8D9739" w:rsidR="05D0AD35">
        <w:rPr>
          <w:rFonts w:ascii="Times New Roman" w:hAnsi="Times New Roman" w:eastAsia="Calibri" w:cs="Times New Roman"/>
          <w:i w:val="1"/>
          <w:iCs w:val="1"/>
          <w:color w:val="44546A" w:themeColor="text2" w:themeTint="FF" w:themeShade="FF"/>
          <w:sz w:val="18"/>
          <w:szCs w:val="18"/>
        </w:rPr>
        <w:t xml:space="preserve">reference </w:t>
      </w:r>
      <w:r w:rsidRPr="1A8D9739" w:rsidR="05D0AD35">
        <w:rPr>
          <w:rFonts w:ascii="Times New Roman" w:hAnsi="Times New Roman" w:eastAsia="Calibri" w:cs="Times New Roman"/>
          <w:i w:val="1"/>
          <w:iCs w:val="1"/>
          <w:color w:val="44546A" w:themeColor="text2" w:themeTint="FF" w:themeShade="FF"/>
          <w:sz w:val="18"/>
          <w:szCs w:val="18"/>
        </w:rPr>
        <w:t xml:space="preserve">climate. </w:t>
      </w:r>
      <w:r w:rsidRPr="1A8D9739" w:rsidR="1A390ED6">
        <w:rPr>
          <w:rFonts w:ascii="Times New Roman" w:hAnsi="Times New Roman" w:eastAsia="Times New Roman" w:cs="Times New Roman"/>
          <w:i w:val="1"/>
          <w:iCs w:val="1"/>
          <w:noProof w:val="0"/>
          <w:color w:val="44546A" w:themeColor="text2" w:themeTint="FF" w:themeShade="FF"/>
          <w:sz w:val="18"/>
          <w:szCs w:val="18"/>
          <w:lang w:val="fi"/>
        </w:rPr>
        <w:t xml:space="preserve">RCP – Representative Concentration Pathway, CCF – Continuous Cover Forestry, GTR – Green Tree Retention, ext_30 and ext_10 extension of rotation length by 30 or 10 years, respectively, noThin – no thinning, short_10 and short_30 shortening of rotation length by 10 and 30 years, respectively. For full regime descriptions, refer to Table 2 in main text. </w:t>
      </w:r>
      <w:r w:rsidRPr="1A8D9739" w:rsidR="05D0AD35">
        <w:rPr>
          <w:rFonts w:ascii="Times New Roman" w:hAnsi="Times New Roman" w:eastAsia="Calibri" w:cs="Times New Roman"/>
          <w:i w:val="1"/>
          <w:iCs w:val="1"/>
          <w:color w:val="44546A" w:themeColor="text2" w:themeTint="FF" w:themeShade="FF"/>
          <w:sz w:val="18"/>
          <w:szCs w:val="18"/>
        </w:rPr>
        <w:t xml:space="preserve">Highlighted are the highest (in bold) and lowest values (underlined) per climate scenario. </w:t>
      </w:r>
    </w:p>
    <w:tbl>
      <w:tblPr>
        <w:tblStyle w:val="TableGrid1"/>
        <w:tblW w:w="88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1"/>
        <w:gridCol w:w="913"/>
        <w:gridCol w:w="866"/>
        <w:gridCol w:w="971"/>
        <w:gridCol w:w="1115"/>
        <w:gridCol w:w="1064"/>
        <w:gridCol w:w="1062"/>
        <w:gridCol w:w="1041"/>
        <w:gridCol w:w="43"/>
        <w:gridCol w:w="1681"/>
        <w:gridCol w:w="43"/>
      </w:tblGrid>
      <w:tr w:rsidRPr="000A5207" w:rsidR="00E3314A" w:rsidTr="05D0AD35" w14:paraId="4150D16D" w14:textId="77777777">
        <w:trPr>
          <w:gridBefore w:val="1"/>
          <w:wBefore w:w="21" w:type="dxa"/>
        </w:trPr>
        <w:tc>
          <w:tcPr>
            <w:tcW w:w="913" w:type="dxa"/>
            <w:tcBorders>
              <w:top w:val="single" w:color="auto" w:sz="4" w:space="0"/>
              <w:bottom w:val="single" w:color="auto" w:sz="4" w:space="0"/>
            </w:tcBorders>
          </w:tcPr>
          <w:p w:rsidRPr="000A5207" w:rsidR="00E3314A" w:rsidP="00BA479D" w:rsidRDefault="05D0AD35" w14:paraId="17EFEBF4" w14:textId="77777777">
            <w:pPr>
              <w:rPr>
                <w:rFonts w:ascii="Times New Roman" w:hAnsi="Times New Roman" w:eastAsia="Calibri" w:cs="Times New Roman"/>
              </w:rPr>
            </w:pPr>
            <w:r w:rsidRPr="05D0AD35">
              <w:rPr>
                <w:rFonts w:ascii="Times New Roman" w:hAnsi="Times New Roman" w:eastAsia="Calibri" w:cs="Times New Roman"/>
              </w:rPr>
              <w:t>Climate scenario</w:t>
            </w:r>
          </w:p>
        </w:tc>
        <w:tc>
          <w:tcPr>
            <w:tcW w:w="866" w:type="dxa"/>
            <w:tcBorders>
              <w:top w:val="single" w:color="auto" w:sz="4" w:space="0"/>
              <w:bottom w:val="single" w:color="auto" w:sz="4" w:space="0"/>
            </w:tcBorders>
          </w:tcPr>
          <w:p w:rsidRPr="000A5207" w:rsidR="00E3314A" w:rsidP="00BA479D" w:rsidRDefault="05D0AD35" w14:paraId="6A3BB16D" w14:textId="77777777">
            <w:pPr>
              <w:rPr>
                <w:rFonts w:ascii="Times New Roman" w:hAnsi="Times New Roman" w:eastAsia="Calibri" w:cs="Times New Roman"/>
              </w:rPr>
            </w:pPr>
            <w:r w:rsidRPr="05D0AD35">
              <w:rPr>
                <w:rFonts w:ascii="Times New Roman" w:hAnsi="Times New Roman" w:eastAsia="Calibri" w:cs="Times New Roman"/>
              </w:rPr>
              <w:t>Regime</w:t>
            </w:r>
          </w:p>
        </w:tc>
        <w:tc>
          <w:tcPr>
            <w:tcW w:w="971" w:type="dxa"/>
            <w:tcBorders>
              <w:top w:val="single" w:color="auto" w:sz="4" w:space="0"/>
              <w:bottom w:val="single" w:color="auto" w:sz="4" w:space="0"/>
            </w:tcBorders>
          </w:tcPr>
          <w:p w:rsidRPr="000A5207" w:rsidR="00E3314A" w:rsidP="00BA479D" w:rsidRDefault="05D0AD35" w14:paraId="0F128EDF" w14:textId="77777777">
            <w:pPr>
              <w:rPr>
                <w:rFonts w:ascii="Times New Roman" w:hAnsi="Times New Roman" w:eastAsia="Calibri" w:cs="Times New Roman"/>
              </w:rPr>
            </w:pPr>
            <w:r w:rsidRPr="05D0AD35">
              <w:rPr>
                <w:rFonts w:ascii="Times New Roman" w:hAnsi="Times New Roman" w:eastAsia="Calibri" w:cs="Times New Roman"/>
              </w:rPr>
              <w:t>Wind damage risk [%]</w:t>
            </w:r>
          </w:p>
        </w:tc>
        <w:tc>
          <w:tcPr>
            <w:tcW w:w="1115" w:type="dxa"/>
            <w:tcBorders>
              <w:top w:val="single" w:color="auto" w:sz="4" w:space="0"/>
              <w:bottom w:val="single" w:color="auto" w:sz="4" w:space="0"/>
            </w:tcBorders>
          </w:tcPr>
          <w:p w:rsidRPr="000A5207" w:rsidR="00E3314A" w:rsidP="00BA479D" w:rsidRDefault="05D0AD35" w14:paraId="55FFC68B" w14:textId="77777777">
            <w:pPr>
              <w:rPr>
                <w:rFonts w:ascii="Times New Roman" w:hAnsi="Times New Roman" w:eastAsia="Calibri" w:cs="Times New Roman"/>
              </w:rPr>
            </w:pPr>
            <w:r w:rsidRPr="05D0AD35">
              <w:rPr>
                <w:rFonts w:ascii="Times New Roman" w:hAnsi="Times New Roman" w:eastAsia="Calibri" w:cs="Times New Roman"/>
              </w:rPr>
              <w:t>Deadwood volume [m</w:t>
            </w:r>
            <w:r w:rsidRPr="05D0AD35">
              <w:rPr>
                <w:rFonts w:ascii="Times New Roman" w:hAnsi="Times New Roman" w:eastAsia="Calibri" w:cs="Times New Roman"/>
                <w:vertAlign w:val="superscript"/>
              </w:rPr>
              <w:t>3</w:t>
            </w:r>
            <w:r w:rsidRPr="05D0AD35">
              <w:rPr>
                <w:rFonts w:ascii="Times New Roman" w:hAnsi="Times New Roman" w:eastAsia="Calibri" w:cs="Times New Roman"/>
              </w:rPr>
              <w:t>/ha]</w:t>
            </w:r>
          </w:p>
        </w:tc>
        <w:tc>
          <w:tcPr>
            <w:tcW w:w="1064" w:type="dxa"/>
            <w:tcBorders>
              <w:top w:val="single" w:color="auto" w:sz="4" w:space="0"/>
              <w:bottom w:val="single" w:color="auto" w:sz="4" w:space="0"/>
            </w:tcBorders>
          </w:tcPr>
          <w:p w:rsidRPr="000A5207" w:rsidR="00E3314A" w:rsidP="00BA479D" w:rsidRDefault="05D0AD35" w14:paraId="5070B1EA" w14:textId="77777777">
            <w:pPr>
              <w:rPr>
                <w:rFonts w:ascii="Times New Roman" w:hAnsi="Times New Roman" w:eastAsia="Calibri" w:cs="Times New Roman"/>
              </w:rPr>
            </w:pPr>
            <w:r w:rsidRPr="05D0AD35">
              <w:rPr>
                <w:rFonts w:ascii="Times New Roman" w:hAnsi="Times New Roman" w:eastAsia="Calibri" w:cs="Times New Roman"/>
              </w:rPr>
              <w:t>Combined</w:t>
            </w:r>
          </w:p>
          <w:p w:rsidRPr="000A5207" w:rsidR="00E3314A" w:rsidP="00BA479D" w:rsidRDefault="05D0AD35" w14:paraId="0E663BAC" w14:textId="77777777">
            <w:pPr>
              <w:rPr>
                <w:rFonts w:ascii="Times New Roman" w:hAnsi="Times New Roman" w:eastAsia="Calibri" w:cs="Times New Roman"/>
              </w:rPr>
            </w:pPr>
            <w:r w:rsidRPr="05D0AD35">
              <w:rPr>
                <w:rFonts w:ascii="Times New Roman" w:hAnsi="Times New Roman" w:eastAsia="Calibri" w:cs="Times New Roman"/>
              </w:rPr>
              <w:t>HSI</w:t>
            </w:r>
          </w:p>
        </w:tc>
        <w:tc>
          <w:tcPr>
            <w:tcW w:w="1062" w:type="dxa"/>
            <w:tcBorders>
              <w:top w:val="single" w:color="auto" w:sz="4" w:space="0"/>
              <w:bottom w:val="single" w:color="auto" w:sz="4" w:space="0"/>
            </w:tcBorders>
          </w:tcPr>
          <w:p w:rsidRPr="000A5207" w:rsidR="00E3314A" w:rsidP="00BA479D" w:rsidRDefault="05D0AD35" w14:paraId="030BEAEA" w14:textId="77777777">
            <w:pPr>
              <w:rPr>
                <w:rFonts w:ascii="Times New Roman" w:hAnsi="Times New Roman" w:eastAsia="Calibri" w:cs="Times New Roman"/>
              </w:rPr>
            </w:pPr>
            <w:r w:rsidRPr="05D0AD35">
              <w:rPr>
                <w:rFonts w:ascii="Times New Roman" w:hAnsi="Times New Roman" w:eastAsia="Calibri" w:cs="Times New Roman"/>
              </w:rPr>
              <w:t>Harvested log [m</w:t>
            </w:r>
            <w:r w:rsidRPr="05D0AD35">
              <w:rPr>
                <w:rFonts w:ascii="Times New Roman" w:hAnsi="Times New Roman" w:eastAsia="Calibri" w:cs="Times New Roman"/>
                <w:vertAlign w:val="superscript"/>
              </w:rPr>
              <w:t>3</w:t>
            </w:r>
            <w:r w:rsidRPr="05D0AD35">
              <w:rPr>
                <w:rFonts w:ascii="Times New Roman" w:hAnsi="Times New Roman" w:eastAsia="Calibri" w:cs="Times New Roman"/>
              </w:rPr>
              <w:t>/ha]</w:t>
            </w:r>
          </w:p>
        </w:tc>
        <w:tc>
          <w:tcPr>
            <w:tcW w:w="1084" w:type="dxa"/>
            <w:gridSpan w:val="2"/>
            <w:tcBorders>
              <w:top w:val="single" w:color="auto" w:sz="4" w:space="0"/>
              <w:bottom w:val="single" w:color="auto" w:sz="4" w:space="0"/>
            </w:tcBorders>
          </w:tcPr>
          <w:p w:rsidRPr="000A5207" w:rsidR="00E3314A" w:rsidP="00BA479D" w:rsidRDefault="05D0AD35" w14:paraId="7B3FB3AC" w14:textId="77777777">
            <w:pPr>
              <w:rPr>
                <w:rFonts w:ascii="Times New Roman" w:hAnsi="Times New Roman" w:eastAsia="Calibri" w:cs="Times New Roman"/>
              </w:rPr>
            </w:pPr>
            <w:r w:rsidRPr="05D0AD35">
              <w:rPr>
                <w:rFonts w:ascii="Times New Roman" w:hAnsi="Times New Roman" w:eastAsia="Calibri" w:cs="Times New Roman"/>
              </w:rPr>
              <w:t>Harvested pulp [m</w:t>
            </w:r>
            <w:r w:rsidRPr="05D0AD35">
              <w:rPr>
                <w:rFonts w:ascii="Times New Roman" w:hAnsi="Times New Roman" w:eastAsia="Calibri" w:cs="Times New Roman"/>
                <w:vertAlign w:val="superscript"/>
              </w:rPr>
              <w:t>3</w:t>
            </w:r>
            <w:r w:rsidRPr="05D0AD35">
              <w:rPr>
                <w:rFonts w:ascii="Times New Roman" w:hAnsi="Times New Roman" w:eastAsia="Calibri" w:cs="Times New Roman"/>
              </w:rPr>
              <w:t>/ha]</w:t>
            </w:r>
          </w:p>
        </w:tc>
        <w:tc>
          <w:tcPr>
            <w:tcW w:w="1724" w:type="dxa"/>
            <w:gridSpan w:val="2"/>
            <w:tcBorders>
              <w:top w:val="single" w:color="auto" w:sz="4" w:space="0"/>
              <w:bottom w:val="single" w:color="auto" w:sz="4" w:space="0"/>
            </w:tcBorders>
          </w:tcPr>
          <w:p w:rsidRPr="000A5207" w:rsidR="00E3314A" w:rsidP="00BA479D" w:rsidRDefault="05D0AD35" w14:paraId="55DCD52E" w14:textId="77777777">
            <w:pPr>
              <w:rPr>
                <w:rFonts w:ascii="Times New Roman" w:hAnsi="Times New Roman" w:eastAsia="Calibri" w:cs="Times New Roman"/>
              </w:rPr>
            </w:pPr>
            <w:r w:rsidRPr="05D0AD35">
              <w:rPr>
                <w:rFonts w:ascii="Times New Roman" w:hAnsi="Times New Roman" w:eastAsia="Calibri" w:cs="Times New Roman"/>
              </w:rPr>
              <w:t>NPV</w:t>
            </w:r>
          </w:p>
          <w:p w:rsidRPr="000A5207" w:rsidR="00E3314A" w:rsidP="00BA479D" w:rsidRDefault="05D0AD35" w14:paraId="13EB34AF" w14:textId="77777777">
            <w:pPr>
              <w:rPr>
                <w:rFonts w:ascii="Times New Roman" w:hAnsi="Times New Roman" w:eastAsia="Calibri" w:cs="Times New Roman"/>
              </w:rPr>
            </w:pPr>
            <w:r w:rsidRPr="05D0AD35">
              <w:rPr>
                <w:rFonts w:ascii="Times New Roman" w:hAnsi="Times New Roman" w:eastAsia="Calibri" w:cs="Times New Roman"/>
              </w:rPr>
              <w:t>[€/ha]</w:t>
            </w:r>
          </w:p>
        </w:tc>
      </w:tr>
      <w:tr w:rsidRPr="000A5207" w:rsidR="00E3314A" w:rsidTr="05D0AD35" w14:paraId="5DE0D87E" w14:textId="77777777">
        <w:trPr>
          <w:gridBefore w:val="1"/>
          <w:wBefore w:w="21" w:type="dxa"/>
        </w:trPr>
        <w:tc>
          <w:tcPr>
            <w:tcW w:w="913" w:type="dxa"/>
            <w:tcBorders>
              <w:top w:val="single" w:color="auto" w:sz="4" w:space="0"/>
            </w:tcBorders>
          </w:tcPr>
          <w:p w:rsidRPr="000A5207" w:rsidR="00E3314A" w:rsidP="00BA479D" w:rsidRDefault="05D0AD35" w14:paraId="547F10BF" w14:textId="77777777">
            <w:pPr>
              <w:rPr>
                <w:rFonts w:ascii="Times New Roman" w:hAnsi="Times New Roman" w:eastAsia="Calibri" w:cs="Times New Roman"/>
              </w:rPr>
            </w:pPr>
            <w:r w:rsidRPr="05D0AD35">
              <w:rPr>
                <w:rFonts w:ascii="Times New Roman" w:hAnsi="Times New Roman" w:eastAsia="Calibri" w:cs="Times New Roman"/>
              </w:rPr>
              <w:t>REF</w:t>
            </w:r>
          </w:p>
        </w:tc>
        <w:tc>
          <w:tcPr>
            <w:tcW w:w="866" w:type="dxa"/>
            <w:tcBorders>
              <w:top w:val="single" w:color="auto" w:sz="4" w:space="0"/>
            </w:tcBorders>
          </w:tcPr>
          <w:p w:rsidRPr="000A5207" w:rsidR="00E3314A" w:rsidP="00BA479D" w:rsidRDefault="05D0AD35" w14:paraId="29B25A89" w14:textId="77777777">
            <w:pPr>
              <w:rPr>
                <w:rFonts w:ascii="Times New Roman" w:hAnsi="Times New Roman" w:eastAsia="Calibri" w:cs="Times New Roman"/>
              </w:rPr>
            </w:pPr>
            <w:r w:rsidRPr="05D0AD35">
              <w:rPr>
                <w:rFonts w:ascii="Times New Roman" w:hAnsi="Times New Roman" w:eastAsia="Calibri" w:cs="Times New Roman"/>
              </w:rPr>
              <w:t>short_30</w:t>
            </w:r>
          </w:p>
        </w:tc>
        <w:tc>
          <w:tcPr>
            <w:tcW w:w="971" w:type="dxa"/>
            <w:tcBorders>
              <w:top w:val="single" w:color="auto" w:sz="4" w:space="0"/>
            </w:tcBorders>
          </w:tcPr>
          <w:p w:rsidRPr="000A5207" w:rsidR="00E3314A" w:rsidP="00BA479D" w:rsidRDefault="05D0AD35" w14:paraId="3A4809DE" w14:textId="77777777">
            <w:pPr>
              <w:rPr>
                <w:rFonts w:ascii="Times New Roman" w:hAnsi="Times New Roman" w:eastAsia="Calibri" w:cs="Times New Roman"/>
                <w:u w:val="single"/>
              </w:rPr>
            </w:pPr>
            <w:r w:rsidRPr="05D0AD35">
              <w:rPr>
                <w:rFonts w:ascii="Times New Roman" w:hAnsi="Times New Roman" w:eastAsia="Calibri" w:cs="Times New Roman"/>
                <w:u w:val="single"/>
              </w:rPr>
              <w:t>1.4±1.9</w:t>
            </w:r>
          </w:p>
        </w:tc>
        <w:tc>
          <w:tcPr>
            <w:tcW w:w="1115" w:type="dxa"/>
            <w:tcBorders>
              <w:top w:val="single" w:color="auto" w:sz="4" w:space="0"/>
            </w:tcBorders>
          </w:tcPr>
          <w:p w:rsidRPr="000A5207" w:rsidR="00E3314A" w:rsidP="00BA479D" w:rsidRDefault="05D0AD35" w14:paraId="78AF6A27" w14:textId="77777777">
            <w:pPr>
              <w:rPr>
                <w:rFonts w:ascii="Times New Roman" w:hAnsi="Times New Roman" w:eastAsia="Calibri" w:cs="Times New Roman"/>
                <w:u w:val="single"/>
              </w:rPr>
            </w:pPr>
            <w:r w:rsidRPr="05D0AD35">
              <w:rPr>
                <w:rFonts w:ascii="Times New Roman" w:hAnsi="Times New Roman" w:eastAsia="Calibri" w:cs="Times New Roman"/>
                <w:u w:val="single"/>
              </w:rPr>
              <w:t>9.2±6.5</w:t>
            </w:r>
          </w:p>
        </w:tc>
        <w:tc>
          <w:tcPr>
            <w:tcW w:w="1064" w:type="dxa"/>
            <w:tcBorders>
              <w:top w:val="single" w:color="auto" w:sz="4" w:space="0"/>
            </w:tcBorders>
          </w:tcPr>
          <w:p w:rsidRPr="000A5207" w:rsidR="00E3314A" w:rsidP="00BA479D" w:rsidRDefault="05D0AD35" w14:paraId="7C885892" w14:textId="77777777">
            <w:pPr>
              <w:rPr>
                <w:rFonts w:ascii="Times New Roman" w:hAnsi="Times New Roman" w:eastAsia="Calibri" w:cs="Times New Roman"/>
                <w:u w:val="single"/>
              </w:rPr>
            </w:pPr>
            <w:r w:rsidRPr="05D0AD35">
              <w:rPr>
                <w:rFonts w:ascii="Times New Roman" w:hAnsi="Times New Roman" w:eastAsia="Calibri" w:cs="Times New Roman"/>
                <w:u w:val="single"/>
              </w:rPr>
              <w:t>0.2±0.3</w:t>
            </w:r>
          </w:p>
        </w:tc>
        <w:tc>
          <w:tcPr>
            <w:tcW w:w="1062" w:type="dxa"/>
            <w:tcBorders>
              <w:top w:val="single" w:color="auto" w:sz="4" w:space="0"/>
            </w:tcBorders>
          </w:tcPr>
          <w:p w:rsidRPr="000A5207" w:rsidR="00E3314A" w:rsidP="00BA479D" w:rsidRDefault="05D0AD35" w14:paraId="15BAC35D" w14:textId="77777777">
            <w:pPr>
              <w:rPr>
                <w:rFonts w:ascii="Times New Roman" w:hAnsi="Times New Roman" w:eastAsia="Calibri" w:cs="Times New Roman"/>
                <w:u w:val="single"/>
              </w:rPr>
            </w:pPr>
            <w:r w:rsidRPr="05D0AD35">
              <w:rPr>
                <w:rFonts w:ascii="Times New Roman" w:hAnsi="Times New Roman" w:eastAsia="Calibri" w:cs="Times New Roman"/>
                <w:u w:val="single"/>
              </w:rPr>
              <w:t>191±96</w:t>
            </w:r>
          </w:p>
        </w:tc>
        <w:tc>
          <w:tcPr>
            <w:tcW w:w="1084" w:type="dxa"/>
            <w:gridSpan w:val="2"/>
            <w:tcBorders>
              <w:top w:val="single" w:color="auto" w:sz="4" w:space="0"/>
            </w:tcBorders>
          </w:tcPr>
          <w:p w:rsidRPr="000A5207" w:rsidR="00E3314A" w:rsidP="05D0AD35" w:rsidRDefault="05D0AD35" w14:paraId="38E59709" w14:textId="77777777">
            <w:pPr>
              <w:rPr>
                <w:rFonts w:ascii="Times New Roman" w:hAnsi="Times New Roman" w:eastAsia="Calibri" w:cs="Times New Roman"/>
                <w:b/>
                <w:bCs/>
              </w:rPr>
            </w:pPr>
            <w:r w:rsidRPr="05D0AD35">
              <w:rPr>
                <w:rFonts w:ascii="Times New Roman" w:hAnsi="Times New Roman" w:eastAsia="Calibri" w:cs="Times New Roman"/>
                <w:b/>
                <w:bCs/>
              </w:rPr>
              <w:t>266±102</w:t>
            </w:r>
          </w:p>
        </w:tc>
        <w:tc>
          <w:tcPr>
            <w:tcW w:w="1724" w:type="dxa"/>
            <w:gridSpan w:val="2"/>
            <w:tcBorders>
              <w:top w:val="single" w:color="auto" w:sz="4" w:space="0"/>
            </w:tcBorders>
          </w:tcPr>
          <w:p w:rsidRPr="000A5207" w:rsidR="00E3314A" w:rsidP="00BA479D" w:rsidRDefault="05D0AD35" w14:paraId="5ADFFC59" w14:textId="77777777">
            <w:pPr>
              <w:rPr>
                <w:rFonts w:ascii="Times New Roman" w:hAnsi="Times New Roman" w:eastAsia="Calibri" w:cs="Times New Roman"/>
              </w:rPr>
            </w:pPr>
            <w:r w:rsidRPr="05D0AD35">
              <w:rPr>
                <w:rFonts w:ascii="Times New Roman" w:hAnsi="Times New Roman" w:eastAsia="Calibri" w:cs="Times New Roman"/>
              </w:rPr>
              <w:t>6306±3700</w:t>
            </w:r>
          </w:p>
        </w:tc>
      </w:tr>
      <w:tr w:rsidRPr="000A5207" w:rsidR="00E3314A" w:rsidTr="05D0AD35" w14:paraId="6A0A019B" w14:textId="77777777">
        <w:trPr>
          <w:gridAfter w:val="1"/>
          <w:wAfter w:w="43" w:type="dxa"/>
        </w:trPr>
        <w:tc>
          <w:tcPr>
            <w:tcW w:w="934" w:type="dxa"/>
            <w:gridSpan w:val="2"/>
          </w:tcPr>
          <w:p w:rsidRPr="000A5207" w:rsidR="00E3314A" w:rsidP="00BA479D" w:rsidRDefault="05D0AD35" w14:paraId="15DE44C6" w14:textId="77777777">
            <w:pPr>
              <w:rPr>
                <w:rFonts w:ascii="Times New Roman" w:hAnsi="Times New Roman" w:eastAsia="Calibri" w:cs="Times New Roman"/>
              </w:rPr>
            </w:pPr>
            <w:r w:rsidRPr="05D0AD35">
              <w:rPr>
                <w:rFonts w:ascii="Times New Roman" w:hAnsi="Times New Roman" w:eastAsia="Calibri" w:cs="Times New Roman"/>
              </w:rPr>
              <w:t>REF</w:t>
            </w:r>
          </w:p>
        </w:tc>
        <w:tc>
          <w:tcPr>
            <w:tcW w:w="866" w:type="dxa"/>
          </w:tcPr>
          <w:p w:rsidRPr="000A5207" w:rsidR="00E3314A" w:rsidP="00BA479D" w:rsidRDefault="05D0AD35" w14:paraId="0B012218" w14:textId="77777777">
            <w:pPr>
              <w:rPr>
                <w:rFonts w:ascii="Times New Roman" w:hAnsi="Times New Roman" w:eastAsia="Calibri" w:cs="Times New Roman"/>
              </w:rPr>
            </w:pPr>
            <w:r w:rsidRPr="05D0AD35">
              <w:rPr>
                <w:rFonts w:ascii="Times New Roman" w:hAnsi="Times New Roman" w:eastAsia="Calibri" w:cs="Times New Roman"/>
              </w:rPr>
              <w:t>short_10</w:t>
            </w:r>
          </w:p>
        </w:tc>
        <w:tc>
          <w:tcPr>
            <w:tcW w:w="971" w:type="dxa"/>
          </w:tcPr>
          <w:p w:rsidRPr="000A5207" w:rsidR="00E3314A" w:rsidP="00BA479D" w:rsidRDefault="05D0AD35" w14:paraId="4585B51B" w14:textId="77777777">
            <w:pPr>
              <w:rPr>
                <w:rFonts w:ascii="Times New Roman" w:hAnsi="Times New Roman" w:eastAsia="Calibri" w:cs="Times New Roman"/>
              </w:rPr>
            </w:pPr>
            <w:r w:rsidRPr="05D0AD35">
              <w:rPr>
                <w:rFonts w:ascii="Times New Roman" w:hAnsi="Times New Roman" w:eastAsia="Calibri" w:cs="Times New Roman"/>
              </w:rPr>
              <w:t>2±2.2</w:t>
            </w:r>
          </w:p>
        </w:tc>
        <w:tc>
          <w:tcPr>
            <w:tcW w:w="1115" w:type="dxa"/>
          </w:tcPr>
          <w:p w:rsidRPr="000A5207" w:rsidR="00E3314A" w:rsidP="00BA479D" w:rsidRDefault="05D0AD35" w14:paraId="3581A41A" w14:textId="77777777">
            <w:pPr>
              <w:rPr>
                <w:rFonts w:ascii="Times New Roman" w:hAnsi="Times New Roman" w:eastAsia="Calibri" w:cs="Times New Roman"/>
              </w:rPr>
            </w:pPr>
            <w:r w:rsidRPr="05D0AD35">
              <w:rPr>
                <w:rFonts w:ascii="Times New Roman" w:hAnsi="Times New Roman" w:eastAsia="Calibri" w:cs="Times New Roman"/>
              </w:rPr>
              <w:t>12.6±8.6</w:t>
            </w:r>
          </w:p>
        </w:tc>
        <w:tc>
          <w:tcPr>
            <w:tcW w:w="1064" w:type="dxa"/>
          </w:tcPr>
          <w:p w:rsidRPr="000A5207" w:rsidR="00E3314A" w:rsidP="00BA479D" w:rsidRDefault="05D0AD35" w14:paraId="49814460" w14:textId="77777777">
            <w:pPr>
              <w:rPr>
                <w:rFonts w:ascii="Times New Roman" w:hAnsi="Times New Roman" w:eastAsia="Calibri" w:cs="Times New Roman"/>
              </w:rPr>
            </w:pPr>
            <w:r w:rsidRPr="05D0AD35">
              <w:rPr>
                <w:rFonts w:ascii="Times New Roman" w:hAnsi="Times New Roman" w:eastAsia="Calibri" w:cs="Times New Roman"/>
              </w:rPr>
              <w:t>0.3±0.4</w:t>
            </w:r>
          </w:p>
        </w:tc>
        <w:tc>
          <w:tcPr>
            <w:tcW w:w="1062" w:type="dxa"/>
          </w:tcPr>
          <w:p w:rsidRPr="000A5207" w:rsidR="00E3314A" w:rsidP="00BA479D" w:rsidRDefault="05D0AD35" w14:paraId="7F28E2EC" w14:textId="77777777">
            <w:pPr>
              <w:rPr>
                <w:rFonts w:ascii="Times New Roman" w:hAnsi="Times New Roman" w:eastAsia="Calibri" w:cs="Times New Roman"/>
              </w:rPr>
            </w:pPr>
            <w:r w:rsidRPr="05D0AD35">
              <w:rPr>
                <w:rFonts w:ascii="Times New Roman" w:hAnsi="Times New Roman" w:eastAsia="Calibri" w:cs="Times New Roman"/>
              </w:rPr>
              <w:t>209±114</w:t>
            </w:r>
          </w:p>
        </w:tc>
        <w:tc>
          <w:tcPr>
            <w:tcW w:w="1041" w:type="dxa"/>
          </w:tcPr>
          <w:p w:rsidRPr="000A5207" w:rsidR="00E3314A" w:rsidP="00BA479D" w:rsidRDefault="05D0AD35" w14:paraId="5E9685F2" w14:textId="77777777">
            <w:pPr>
              <w:rPr>
                <w:rFonts w:ascii="Times New Roman" w:hAnsi="Times New Roman" w:eastAsia="Calibri" w:cs="Times New Roman"/>
              </w:rPr>
            </w:pPr>
            <w:r w:rsidRPr="05D0AD35">
              <w:rPr>
                <w:rFonts w:ascii="Times New Roman" w:hAnsi="Times New Roman" w:eastAsia="Calibri" w:cs="Times New Roman"/>
              </w:rPr>
              <w:t>210±73</w:t>
            </w:r>
          </w:p>
        </w:tc>
        <w:tc>
          <w:tcPr>
            <w:tcW w:w="1724" w:type="dxa"/>
            <w:gridSpan w:val="2"/>
          </w:tcPr>
          <w:p w:rsidRPr="000A5207" w:rsidR="00E3314A" w:rsidP="00BA479D" w:rsidRDefault="05D0AD35" w14:paraId="4F9D8BD3" w14:textId="77777777">
            <w:pPr>
              <w:rPr>
                <w:rFonts w:ascii="Times New Roman" w:hAnsi="Times New Roman" w:eastAsia="Calibri" w:cs="Times New Roman"/>
              </w:rPr>
            </w:pPr>
            <w:r w:rsidRPr="05D0AD35">
              <w:rPr>
                <w:rFonts w:ascii="Times New Roman" w:hAnsi="Times New Roman" w:eastAsia="Calibri" w:cs="Times New Roman"/>
              </w:rPr>
              <w:t>5719±3515</w:t>
            </w:r>
          </w:p>
        </w:tc>
      </w:tr>
      <w:tr w:rsidRPr="000A5207" w:rsidR="00E3314A" w:rsidTr="05D0AD35" w14:paraId="17C1D162" w14:textId="77777777">
        <w:trPr>
          <w:gridAfter w:val="1"/>
          <w:wAfter w:w="43" w:type="dxa"/>
        </w:trPr>
        <w:tc>
          <w:tcPr>
            <w:tcW w:w="934" w:type="dxa"/>
            <w:gridSpan w:val="2"/>
          </w:tcPr>
          <w:p w:rsidRPr="000A5207" w:rsidR="00E3314A" w:rsidP="00BA479D" w:rsidRDefault="05D0AD35" w14:paraId="1CEC7CFD" w14:textId="77777777">
            <w:pPr>
              <w:rPr>
                <w:rFonts w:ascii="Times New Roman" w:hAnsi="Times New Roman" w:eastAsia="Calibri" w:cs="Times New Roman"/>
              </w:rPr>
            </w:pPr>
            <w:r w:rsidRPr="05D0AD35">
              <w:rPr>
                <w:rFonts w:ascii="Times New Roman" w:hAnsi="Times New Roman" w:eastAsia="Calibri" w:cs="Times New Roman"/>
              </w:rPr>
              <w:t>REF</w:t>
            </w:r>
          </w:p>
        </w:tc>
        <w:tc>
          <w:tcPr>
            <w:tcW w:w="866" w:type="dxa"/>
          </w:tcPr>
          <w:p w:rsidRPr="000A5207" w:rsidR="00E3314A" w:rsidP="00BA479D" w:rsidRDefault="05D0AD35" w14:paraId="3783BC0B" w14:textId="77777777">
            <w:pPr>
              <w:rPr>
                <w:rFonts w:ascii="Times New Roman" w:hAnsi="Times New Roman" w:eastAsia="Calibri" w:cs="Times New Roman"/>
              </w:rPr>
            </w:pPr>
            <w:r w:rsidRPr="05D0AD35">
              <w:rPr>
                <w:rFonts w:ascii="Times New Roman" w:hAnsi="Times New Roman" w:eastAsia="Calibri" w:cs="Times New Roman"/>
              </w:rPr>
              <w:t>BAU</w:t>
            </w:r>
          </w:p>
        </w:tc>
        <w:tc>
          <w:tcPr>
            <w:tcW w:w="971" w:type="dxa"/>
          </w:tcPr>
          <w:p w:rsidRPr="000A5207" w:rsidR="00E3314A" w:rsidP="00BA479D" w:rsidRDefault="05D0AD35" w14:paraId="53D1CC6F" w14:textId="77777777">
            <w:pPr>
              <w:rPr>
                <w:rFonts w:ascii="Times New Roman" w:hAnsi="Times New Roman" w:eastAsia="Calibri" w:cs="Times New Roman"/>
              </w:rPr>
            </w:pPr>
            <w:r w:rsidRPr="05D0AD35">
              <w:rPr>
                <w:rFonts w:ascii="Times New Roman" w:hAnsi="Times New Roman" w:eastAsia="Calibri" w:cs="Times New Roman"/>
              </w:rPr>
              <w:t>2±2.1</w:t>
            </w:r>
          </w:p>
        </w:tc>
        <w:tc>
          <w:tcPr>
            <w:tcW w:w="1115" w:type="dxa"/>
          </w:tcPr>
          <w:p w:rsidRPr="000A5207" w:rsidR="00E3314A" w:rsidP="00BA479D" w:rsidRDefault="05D0AD35" w14:paraId="329CA161" w14:textId="77777777">
            <w:pPr>
              <w:rPr>
                <w:rFonts w:ascii="Times New Roman" w:hAnsi="Times New Roman" w:eastAsia="Calibri" w:cs="Times New Roman"/>
              </w:rPr>
            </w:pPr>
            <w:r w:rsidRPr="05D0AD35">
              <w:rPr>
                <w:rFonts w:ascii="Times New Roman" w:hAnsi="Times New Roman" w:eastAsia="Calibri" w:cs="Times New Roman"/>
              </w:rPr>
              <w:t>15.3±10.5</w:t>
            </w:r>
          </w:p>
        </w:tc>
        <w:tc>
          <w:tcPr>
            <w:tcW w:w="1064" w:type="dxa"/>
          </w:tcPr>
          <w:p w:rsidRPr="000A5207" w:rsidR="00E3314A" w:rsidP="00BA479D" w:rsidRDefault="05D0AD35" w14:paraId="3DE7E506" w14:textId="77777777">
            <w:pPr>
              <w:rPr>
                <w:rFonts w:ascii="Times New Roman" w:hAnsi="Times New Roman" w:eastAsia="Calibri" w:cs="Times New Roman"/>
              </w:rPr>
            </w:pPr>
            <w:r w:rsidRPr="05D0AD35">
              <w:rPr>
                <w:rFonts w:ascii="Times New Roman" w:hAnsi="Times New Roman" w:eastAsia="Calibri" w:cs="Times New Roman"/>
              </w:rPr>
              <w:t>0.3±0.4</w:t>
            </w:r>
          </w:p>
        </w:tc>
        <w:tc>
          <w:tcPr>
            <w:tcW w:w="1062" w:type="dxa"/>
          </w:tcPr>
          <w:p w:rsidRPr="000A5207" w:rsidR="00E3314A" w:rsidP="00BA479D" w:rsidRDefault="05D0AD35" w14:paraId="0449E868" w14:textId="77777777">
            <w:pPr>
              <w:rPr>
                <w:rFonts w:ascii="Times New Roman" w:hAnsi="Times New Roman" w:eastAsia="Calibri" w:cs="Times New Roman"/>
              </w:rPr>
            </w:pPr>
            <w:r w:rsidRPr="05D0AD35">
              <w:rPr>
                <w:rFonts w:ascii="Times New Roman" w:hAnsi="Times New Roman" w:eastAsia="Calibri" w:cs="Times New Roman"/>
              </w:rPr>
              <w:t>207±111</w:t>
            </w:r>
          </w:p>
        </w:tc>
        <w:tc>
          <w:tcPr>
            <w:tcW w:w="1041" w:type="dxa"/>
          </w:tcPr>
          <w:p w:rsidRPr="000A5207" w:rsidR="00E3314A" w:rsidP="00BA479D" w:rsidRDefault="05D0AD35" w14:paraId="22658D5D" w14:textId="77777777">
            <w:pPr>
              <w:rPr>
                <w:rFonts w:ascii="Times New Roman" w:hAnsi="Times New Roman" w:eastAsia="Calibri" w:cs="Times New Roman"/>
              </w:rPr>
            </w:pPr>
            <w:r w:rsidRPr="05D0AD35">
              <w:rPr>
                <w:rFonts w:ascii="Times New Roman" w:hAnsi="Times New Roman" w:eastAsia="Calibri" w:cs="Times New Roman"/>
              </w:rPr>
              <w:t>187±66</w:t>
            </w:r>
          </w:p>
        </w:tc>
        <w:tc>
          <w:tcPr>
            <w:tcW w:w="1724" w:type="dxa"/>
            <w:gridSpan w:val="2"/>
          </w:tcPr>
          <w:p w:rsidRPr="000A5207" w:rsidR="00E3314A" w:rsidP="00BA479D" w:rsidRDefault="05D0AD35" w14:paraId="2CECE960" w14:textId="77777777">
            <w:pPr>
              <w:rPr>
                <w:rFonts w:ascii="Times New Roman" w:hAnsi="Times New Roman" w:eastAsia="Calibri" w:cs="Times New Roman"/>
              </w:rPr>
            </w:pPr>
            <w:r w:rsidRPr="05D0AD35">
              <w:rPr>
                <w:rFonts w:ascii="Times New Roman" w:hAnsi="Times New Roman" w:eastAsia="Calibri" w:cs="Times New Roman"/>
              </w:rPr>
              <w:t>5227±3277</w:t>
            </w:r>
          </w:p>
        </w:tc>
      </w:tr>
      <w:tr w:rsidRPr="000A5207" w:rsidR="00E3314A" w:rsidTr="05D0AD35" w14:paraId="267CB03D" w14:textId="77777777">
        <w:trPr>
          <w:gridAfter w:val="1"/>
          <w:wAfter w:w="43" w:type="dxa"/>
        </w:trPr>
        <w:tc>
          <w:tcPr>
            <w:tcW w:w="934" w:type="dxa"/>
            <w:gridSpan w:val="2"/>
          </w:tcPr>
          <w:p w:rsidRPr="000A5207" w:rsidR="00E3314A" w:rsidP="00BA479D" w:rsidRDefault="05D0AD35" w14:paraId="018A5759" w14:textId="77777777">
            <w:pPr>
              <w:rPr>
                <w:rFonts w:ascii="Times New Roman" w:hAnsi="Times New Roman" w:eastAsia="Calibri" w:cs="Times New Roman"/>
              </w:rPr>
            </w:pPr>
            <w:r w:rsidRPr="05D0AD35">
              <w:rPr>
                <w:rFonts w:ascii="Times New Roman" w:hAnsi="Times New Roman" w:eastAsia="Calibri" w:cs="Times New Roman"/>
              </w:rPr>
              <w:t>REF</w:t>
            </w:r>
          </w:p>
        </w:tc>
        <w:tc>
          <w:tcPr>
            <w:tcW w:w="866" w:type="dxa"/>
          </w:tcPr>
          <w:p w:rsidRPr="000A5207" w:rsidR="00E3314A" w:rsidP="00BA479D" w:rsidRDefault="05D0AD35" w14:paraId="3345B465" w14:textId="77777777">
            <w:pPr>
              <w:rPr>
                <w:rFonts w:ascii="Times New Roman" w:hAnsi="Times New Roman" w:eastAsia="Calibri" w:cs="Times New Roman"/>
              </w:rPr>
            </w:pPr>
            <w:r w:rsidRPr="05D0AD35">
              <w:rPr>
                <w:rFonts w:ascii="Times New Roman" w:hAnsi="Times New Roman" w:eastAsia="Calibri" w:cs="Times New Roman"/>
              </w:rPr>
              <w:t>noThin</w:t>
            </w:r>
          </w:p>
        </w:tc>
        <w:tc>
          <w:tcPr>
            <w:tcW w:w="971" w:type="dxa"/>
          </w:tcPr>
          <w:p w:rsidRPr="000A5207" w:rsidR="00E3314A" w:rsidP="00BA479D" w:rsidRDefault="05D0AD35" w14:paraId="14264FFA" w14:textId="77777777">
            <w:pPr>
              <w:rPr>
                <w:rFonts w:ascii="Times New Roman" w:hAnsi="Times New Roman" w:eastAsia="Calibri" w:cs="Times New Roman"/>
              </w:rPr>
            </w:pPr>
            <w:r w:rsidRPr="05D0AD35">
              <w:rPr>
                <w:rFonts w:ascii="Times New Roman" w:hAnsi="Times New Roman" w:eastAsia="Calibri" w:cs="Times New Roman"/>
              </w:rPr>
              <w:t>1.7±1.6</w:t>
            </w:r>
          </w:p>
        </w:tc>
        <w:tc>
          <w:tcPr>
            <w:tcW w:w="1115" w:type="dxa"/>
          </w:tcPr>
          <w:p w:rsidRPr="000A5207" w:rsidR="00E3314A" w:rsidP="00BA479D" w:rsidRDefault="05D0AD35" w14:paraId="1CD6DB2A" w14:textId="77777777">
            <w:pPr>
              <w:rPr>
                <w:rFonts w:ascii="Times New Roman" w:hAnsi="Times New Roman" w:eastAsia="Calibri" w:cs="Times New Roman"/>
              </w:rPr>
            </w:pPr>
            <w:r w:rsidRPr="05D0AD35">
              <w:rPr>
                <w:rFonts w:ascii="Times New Roman" w:hAnsi="Times New Roman" w:eastAsia="Calibri" w:cs="Times New Roman"/>
              </w:rPr>
              <w:t>15.2±10.5</w:t>
            </w:r>
          </w:p>
        </w:tc>
        <w:tc>
          <w:tcPr>
            <w:tcW w:w="1064" w:type="dxa"/>
          </w:tcPr>
          <w:p w:rsidRPr="000A5207" w:rsidR="00E3314A" w:rsidP="00BA479D" w:rsidRDefault="05D0AD35" w14:paraId="79A291F7" w14:textId="77777777">
            <w:pPr>
              <w:rPr>
                <w:rFonts w:ascii="Times New Roman" w:hAnsi="Times New Roman" w:eastAsia="Calibri" w:cs="Times New Roman"/>
              </w:rPr>
            </w:pPr>
            <w:r w:rsidRPr="05D0AD35">
              <w:rPr>
                <w:rFonts w:ascii="Times New Roman" w:hAnsi="Times New Roman" w:eastAsia="Calibri" w:cs="Times New Roman"/>
              </w:rPr>
              <w:t>0.4±0.4</w:t>
            </w:r>
          </w:p>
        </w:tc>
        <w:tc>
          <w:tcPr>
            <w:tcW w:w="1062" w:type="dxa"/>
          </w:tcPr>
          <w:p w:rsidRPr="000A5207" w:rsidR="00E3314A" w:rsidP="00BA479D" w:rsidRDefault="05D0AD35" w14:paraId="6CC69FA9" w14:textId="77777777">
            <w:pPr>
              <w:rPr>
                <w:rFonts w:ascii="Times New Roman" w:hAnsi="Times New Roman" w:eastAsia="Calibri" w:cs="Times New Roman"/>
              </w:rPr>
            </w:pPr>
            <w:r w:rsidRPr="05D0AD35">
              <w:rPr>
                <w:rFonts w:ascii="Times New Roman" w:hAnsi="Times New Roman" w:eastAsia="Calibri" w:cs="Times New Roman"/>
              </w:rPr>
              <w:t>204±128</w:t>
            </w:r>
          </w:p>
        </w:tc>
        <w:tc>
          <w:tcPr>
            <w:tcW w:w="1041" w:type="dxa"/>
          </w:tcPr>
          <w:p w:rsidRPr="000A5207" w:rsidR="00E3314A" w:rsidP="00BA479D" w:rsidRDefault="05D0AD35" w14:paraId="1AE8006C" w14:textId="77777777">
            <w:pPr>
              <w:rPr>
                <w:rFonts w:ascii="Times New Roman" w:hAnsi="Times New Roman" w:eastAsia="Calibri" w:cs="Times New Roman"/>
                <w:u w:val="single"/>
              </w:rPr>
            </w:pPr>
            <w:r w:rsidRPr="05D0AD35">
              <w:rPr>
                <w:rFonts w:ascii="Times New Roman" w:hAnsi="Times New Roman" w:eastAsia="Calibri" w:cs="Times New Roman"/>
                <w:u w:val="single"/>
              </w:rPr>
              <w:t>131±76</w:t>
            </w:r>
          </w:p>
        </w:tc>
        <w:tc>
          <w:tcPr>
            <w:tcW w:w="1724" w:type="dxa"/>
            <w:gridSpan w:val="2"/>
          </w:tcPr>
          <w:p w:rsidRPr="000A5207" w:rsidR="00E3314A" w:rsidP="00BA479D" w:rsidRDefault="05D0AD35" w14:paraId="5164E39C" w14:textId="77777777">
            <w:pPr>
              <w:rPr>
                <w:rFonts w:ascii="Times New Roman" w:hAnsi="Times New Roman" w:eastAsia="Calibri" w:cs="Times New Roman"/>
              </w:rPr>
            </w:pPr>
            <w:r w:rsidRPr="05D0AD35">
              <w:rPr>
                <w:rFonts w:ascii="Times New Roman" w:hAnsi="Times New Roman" w:eastAsia="Calibri" w:cs="Times New Roman"/>
              </w:rPr>
              <w:t>5223±3353</w:t>
            </w:r>
          </w:p>
        </w:tc>
      </w:tr>
      <w:tr w:rsidRPr="000A5207" w:rsidR="00E3314A" w:rsidTr="05D0AD35" w14:paraId="2DE7B3BD" w14:textId="77777777">
        <w:trPr>
          <w:gridAfter w:val="1"/>
          <w:wAfter w:w="43" w:type="dxa"/>
        </w:trPr>
        <w:tc>
          <w:tcPr>
            <w:tcW w:w="934" w:type="dxa"/>
            <w:gridSpan w:val="2"/>
          </w:tcPr>
          <w:p w:rsidRPr="000A5207" w:rsidR="00E3314A" w:rsidP="00BA479D" w:rsidRDefault="05D0AD35" w14:paraId="1881E277" w14:textId="77777777">
            <w:pPr>
              <w:rPr>
                <w:rFonts w:ascii="Times New Roman" w:hAnsi="Times New Roman" w:eastAsia="Calibri" w:cs="Times New Roman"/>
              </w:rPr>
            </w:pPr>
            <w:r w:rsidRPr="05D0AD35">
              <w:rPr>
                <w:rFonts w:ascii="Times New Roman" w:hAnsi="Times New Roman" w:eastAsia="Calibri" w:cs="Times New Roman"/>
              </w:rPr>
              <w:t>REF</w:t>
            </w:r>
          </w:p>
        </w:tc>
        <w:tc>
          <w:tcPr>
            <w:tcW w:w="866" w:type="dxa"/>
          </w:tcPr>
          <w:p w:rsidRPr="000A5207" w:rsidR="00E3314A" w:rsidP="00BA479D" w:rsidRDefault="05D0AD35" w14:paraId="49D99B96" w14:textId="77777777">
            <w:pPr>
              <w:rPr>
                <w:rFonts w:ascii="Times New Roman" w:hAnsi="Times New Roman" w:eastAsia="Calibri" w:cs="Times New Roman"/>
              </w:rPr>
            </w:pPr>
            <w:r w:rsidRPr="05D0AD35">
              <w:rPr>
                <w:rFonts w:ascii="Times New Roman" w:hAnsi="Times New Roman" w:eastAsia="Calibri" w:cs="Times New Roman"/>
              </w:rPr>
              <w:t>ext_10</w:t>
            </w:r>
          </w:p>
        </w:tc>
        <w:tc>
          <w:tcPr>
            <w:tcW w:w="971" w:type="dxa"/>
          </w:tcPr>
          <w:p w:rsidRPr="000A5207" w:rsidR="00E3314A" w:rsidP="00BA479D" w:rsidRDefault="05D0AD35" w14:paraId="3C32B7B6" w14:textId="77777777">
            <w:pPr>
              <w:rPr>
                <w:rFonts w:ascii="Times New Roman" w:hAnsi="Times New Roman" w:eastAsia="Calibri" w:cs="Times New Roman"/>
              </w:rPr>
            </w:pPr>
            <w:r w:rsidRPr="05D0AD35">
              <w:rPr>
                <w:rFonts w:ascii="Times New Roman" w:hAnsi="Times New Roman" w:eastAsia="Calibri" w:cs="Times New Roman"/>
              </w:rPr>
              <w:t>2.1±2.1</w:t>
            </w:r>
          </w:p>
        </w:tc>
        <w:tc>
          <w:tcPr>
            <w:tcW w:w="1115" w:type="dxa"/>
          </w:tcPr>
          <w:p w:rsidRPr="000A5207" w:rsidR="00E3314A" w:rsidP="00BA479D" w:rsidRDefault="05D0AD35" w14:paraId="00BEA261" w14:textId="77777777">
            <w:pPr>
              <w:rPr>
                <w:rFonts w:ascii="Times New Roman" w:hAnsi="Times New Roman" w:eastAsia="Calibri" w:cs="Times New Roman"/>
              </w:rPr>
            </w:pPr>
            <w:r w:rsidRPr="05D0AD35">
              <w:rPr>
                <w:rFonts w:ascii="Times New Roman" w:hAnsi="Times New Roman" w:eastAsia="Calibri" w:cs="Times New Roman"/>
              </w:rPr>
              <w:t>18.3±12.6</w:t>
            </w:r>
          </w:p>
        </w:tc>
        <w:tc>
          <w:tcPr>
            <w:tcW w:w="1064" w:type="dxa"/>
          </w:tcPr>
          <w:p w:rsidRPr="000A5207" w:rsidR="00E3314A" w:rsidP="00BA479D" w:rsidRDefault="05D0AD35" w14:paraId="2C680DE0" w14:textId="77777777">
            <w:pPr>
              <w:rPr>
                <w:rFonts w:ascii="Times New Roman" w:hAnsi="Times New Roman" w:eastAsia="Calibri" w:cs="Times New Roman"/>
              </w:rPr>
            </w:pPr>
            <w:r w:rsidRPr="05D0AD35">
              <w:rPr>
                <w:rFonts w:ascii="Times New Roman" w:hAnsi="Times New Roman" w:eastAsia="Calibri" w:cs="Times New Roman"/>
              </w:rPr>
              <w:t>0.4±0.4</w:t>
            </w:r>
          </w:p>
        </w:tc>
        <w:tc>
          <w:tcPr>
            <w:tcW w:w="1062" w:type="dxa"/>
          </w:tcPr>
          <w:p w:rsidRPr="000A5207" w:rsidR="00E3314A" w:rsidP="00BA479D" w:rsidRDefault="05D0AD35" w14:paraId="2EE90B6A" w14:textId="77777777">
            <w:pPr>
              <w:rPr>
                <w:rFonts w:ascii="Times New Roman" w:hAnsi="Times New Roman" w:eastAsia="Calibri" w:cs="Times New Roman"/>
              </w:rPr>
            </w:pPr>
            <w:r w:rsidRPr="05D0AD35">
              <w:rPr>
                <w:rFonts w:ascii="Times New Roman" w:hAnsi="Times New Roman" w:eastAsia="Calibri" w:cs="Times New Roman"/>
              </w:rPr>
              <w:t>203±96</w:t>
            </w:r>
          </w:p>
        </w:tc>
        <w:tc>
          <w:tcPr>
            <w:tcW w:w="1041" w:type="dxa"/>
          </w:tcPr>
          <w:p w:rsidRPr="000A5207" w:rsidR="00E3314A" w:rsidP="00BA479D" w:rsidRDefault="05D0AD35" w14:paraId="3D67B9F6" w14:textId="77777777">
            <w:pPr>
              <w:rPr>
                <w:rFonts w:ascii="Times New Roman" w:hAnsi="Times New Roman" w:eastAsia="Calibri" w:cs="Times New Roman"/>
              </w:rPr>
            </w:pPr>
            <w:r w:rsidRPr="05D0AD35">
              <w:rPr>
                <w:rFonts w:ascii="Times New Roman" w:hAnsi="Times New Roman" w:eastAsia="Calibri" w:cs="Times New Roman"/>
              </w:rPr>
              <w:t>166±60</w:t>
            </w:r>
          </w:p>
        </w:tc>
        <w:tc>
          <w:tcPr>
            <w:tcW w:w="1724" w:type="dxa"/>
            <w:gridSpan w:val="2"/>
          </w:tcPr>
          <w:p w:rsidRPr="000A5207" w:rsidR="00E3314A" w:rsidP="00BA479D" w:rsidRDefault="05D0AD35" w14:paraId="4F55E965" w14:textId="77777777">
            <w:pPr>
              <w:rPr>
                <w:rFonts w:ascii="Times New Roman" w:hAnsi="Times New Roman" w:eastAsia="Calibri" w:cs="Times New Roman"/>
              </w:rPr>
            </w:pPr>
            <w:r w:rsidRPr="05D0AD35">
              <w:rPr>
                <w:rFonts w:ascii="Times New Roman" w:hAnsi="Times New Roman" w:eastAsia="Calibri" w:cs="Times New Roman"/>
              </w:rPr>
              <w:t>4627±3114</w:t>
            </w:r>
          </w:p>
        </w:tc>
      </w:tr>
      <w:tr w:rsidRPr="000A5207" w:rsidR="00E3314A" w:rsidTr="05D0AD35" w14:paraId="0C0E83E8" w14:textId="77777777">
        <w:trPr>
          <w:gridAfter w:val="1"/>
          <w:wAfter w:w="43" w:type="dxa"/>
        </w:trPr>
        <w:tc>
          <w:tcPr>
            <w:tcW w:w="934" w:type="dxa"/>
            <w:gridSpan w:val="2"/>
          </w:tcPr>
          <w:p w:rsidRPr="000A5207" w:rsidR="00E3314A" w:rsidP="00BA479D" w:rsidRDefault="05D0AD35" w14:paraId="2CE730A7" w14:textId="77777777">
            <w:pPr>
              <w:rPr>
                <w:rFonts w:ascii="Times New Roman" w:hAnsi="Times New Roman" w:eastAsia="Calibri" w:cs="Times New Roman"/>
              </w:rPr>
            </w:pPr>
            <w:r w:rsidRPr="05D0AD35">
              <w:rPr>
                <w:rFonts w:ascii="Times New Roman" w:hAnsi="Times New Roman" w:eastAsia="Calibri" w:cs="Times New Roman"/>
              </w:rPr>
              <w:t>REF</w:t>
            </w:r>
          </w:p>
        </w:tc>
        <w:tc>
          <w:tcPr>
            <w:tcW w:w="866" w:type="dxa"/>
          </w:tcPr>
          <w:p w:rsidRPr="000A5207" w:rsidR="00E3314A" w:rsidP="00BA479D" w:rsidRDefault="05D0AD35" w14:paraId="3C424C16" w14:textId="77777777">
            <w:pPr>
              <w:rPr>
                <w:rFonts w:ascii="Times New Roman" w:hAnsi="Times New Roman" w:eastAsia="Calibri" w:cs="Times New Roman"/>
              </w:rPr>
            </w:pPr>
            <w:r w:rsidRPr="05D0AD35">
              <w:rPr>
                <w:rFonts w:ascii="Times New Roman" w:hAnsi="Times New Roman" w:eastAsia="Calibri" w:cs="Times New Roman"/>
              </w:rPr>
              <w:t>ext_30</w:t>
            </w:r>
          </w:p>
        </w:tc>
        <w:tc>
          <w:tcPr>
            <w:tcW w:w="971" w:type="dxa"/>
          </w:tcPr>
          <w:p w:rsidRPr="000A5207" w:rsidR="00E3314A" w:rsidP="00BA479D" w:rsidRDefault="05D0AD35" w14:paraId="566DC487" w14:textId="77777777">
            <w:pPr>
              <w:rPr>
                <w:rFonts w:ascii="Times New Roman" w:hAnsi="Times New Roman" w:eastAsia="Calibri" w:cs="Times New Roman"/>
              </w:rPr>
            </w:pPr>
            <w:r w:rsidRPr="05D0AD35">
              <w:rPr>
                <w:rFonts w:ascii="Times New Roman" w:hAnsi="Times New Roman" w:eastAsia="Calibri" w:cs="Times New Roman"/>
              </w:rPr>
              <w:t>2.3±2.1</w:t>
            </w:r>
          </w:p>
        </w:tc>
        <w:tc>
          <w:tcPr>
            <w:tcW w:w="1115" w:type="dxa"/>
          </w:tcPr>
          <w:p w:rsidRPr="000A5207" w:rsidR="00E3314A" w:rsidP="05D0AD35" w:rsidRDefault="05D0AD35" w14:paraId="4C195565" w14:textId="77777777">
            <w:pPr>
              <w:rPr>
                <w:rFonts w:ascii="Times New Roman" w:hAnsi="Times New Roman" w:eastAsia="Calibri" w:cs="Times New Roman"/>
                <w:b/>
                <w:bCs/>
              </w:rPr>
            </w:pPr>
            <w:r w:rsidRPr="05D0AD35">
              <w:rPr>
                <w:rFonts w:ascii="Times New Roman" w:hAnsi="Times New Roman" w:eastAsia="Calibri" w:cs="Times New Roman"/>
                <w:b/>
                <w:bCs/>
              </w:rPr>
              <w:t>25.1±16.7</w:t>
            </w:r>
          </w:p>
        </w:tc>
        <w:tc>
          <w:tcPr>
            <w:tcW w:w="1064" w:type="dxa"/>
          </w:tcPr>
          <w:p w:rsidRPr="000A5207" w:rsidR="00E3314A" w:rsidP="00BA479D" w:rsidRDefault="05D0AD35" w14:paraId="02EDE22E" w14:textId="77777777">
            <w:pPr>
              <w:rPr>
                <w:rFonts w:ascii="Times New Roman" w:hAnsi="Times New Roman" w:eastAsia="Calibri" w:cs="Times New Roman"/>
              </w:rPr>
            </w:pPr>
            <w:r w:rsidRPr="05D0AD35">
              <w:rPr>
                <w:rFonts w:ascii="Times New Roman" w:hAnsi="Times New Roman" w:eastAsia="Calibri" w:cs="Times New Roman"/>
              </w:rPr>
              <w:t>0.4±0.4</w:t>
            </w:r>
          </w:p>
        </w:tc>
        <w:tc>
          <w:tcPr>
            <w:tcW w:w="1062" w:type="dxa"/>
          </w:tcPr>
          <w:p w:rsidRPr="000A5207" w:rsidR="00E3314A" w:rsidP="00BA479D" w:rsidRDefault="05D0AD35" w14:paraId="7B0AB40E" w14:textId="77777777">
            <w:pPr>
              <w:rPr>
                <w:rFonts w:ascii="Times New Roman" w:hAnsi="Times New Roman" w:eastAsia="Calibri" w:cs="Times New Roman"/>
              </w:rPr>
            </w:pPr>
            <w:r w:rsidRPr="05D0AD35">
              <w:rPr>
                <w:rFonts w:ascii="Times New Roman" w:hAnsi="Times New Roman" w:eastAsia="Calibri" w:cs="Times New Roman"/>
              </w:rPr>
              <w:t>212±80</w:t>
            </w:r>
          </w:p>
        </w:tc>
        <w:tc>
          <w:tcPr>
            <w:tcW w:w="1041" w:type="dxa"/>
          </w:tcPr>
          <w:p w:rsidRPr="000A5207" w:rsidR="00E3314A" w:rsidP="00BA479D" w:rsidRDefault="05D0AD35" w14:paraId="64AA89E0" w14:textId="77777777">
            <w:pPr>
              <w:rPr>
                <w:rFonts w:ascii="Times New Roman" w:hAnsi="Times New Roman" w:eastAsia="Calibri" w:cs="Times New Roman"/>
              </w:rPr>
            </w:pPr>
            <w:r w:rsidRPr="05D0AD35">
              <w:rPr>
                <w:rFonts w:ascii="Times New Roman" w:hAnsi="Times New Roman" w:eastAsia="Calibri" w:cs="Times New Roman"/>
              </w:rPr>
              <w:t>133±57</w:t>
            </w:r>
          </w:p>
        </w:tc>
        <w:tc>
          <w:tcPr>
            <w:tcW w:w="1724" w:type="dxa"/>
            <w:gridSpan w:val="2"/>
          </w:tcPr>
          <w:p w:rsidRPr="000A5207" w:rsidR="00E3314A" w:rsidP="00BA479D" w:rsidRDefault="05D0AD35" w14:paraId="7D7852D4" w14:textId="77777777">
            <w:pPr>
              <w:rPr>
                <w:rFonts w:ascii="Times New Roman" w:hAnsi="Times New Roman" w:eastAsia="Calibri" w:cs="Times New Roman"/>
                <w:u w:val="single"/>
              </w:rPr>
            </w:pPr>
            <w:r w:rsidRPr="05D0AD35">
              <w:rPr>
                <w:rFonts w:ascii="Times New Roman" w:hAnsi="Times New Roman" w:eastAsia="Calibri" w:cs="Times New Roman"/>
                <w:u w:val="single"/>
              </w:rPr>
              <w:t>3186±2448</w:t>
            </w:r>
          </w:p>
        </w:tc>
      </w:tr>
      <w:tr w:rsidRPr="000A5207" w:rsidR="00E3314A" w:rsidTr="05D0AD35" w14:paraId="616C2A23" w14:textId="77777777">
        <w:trPr>
          <w:gridAfter w:val="1"/>
          <w:wAfter w:w="43" w:type="dxa"/>
        </w:trPr>
        <w:tc>
          <w:tcPr>
            <w:tcW w:w="934" w:type="dxa"/>
            <w:gridSpan w:val="2"/>
          </w:tcPr>
          <w:p w:rsidRPr="000A5207" w:rsidR="00E3314A" w:rsidP="00BA479D" w:rsidRDefault="05D0AD35" w14:paraId="23E71C8C" w14:textId="77777777">
            <w:pPr>
              <w:rPr>
                <w:rFonts w:ascii="Times New Roman" w:hAnsi="Times New Roman" w:eastAsia="Calibri" w:cs="Times New Roman"/>
              </w:rPr>
            </w:pPr>
            <w:r w:rsidRPr="05D0AD35">
              <w:rPr>
                <w:rFonts w:ascii="Times New Roman" w:hAnsi="Times New Roman" w:eastAsia="Calibri" w:cs="Times New Roman"/>
              </w:rPr>
              <w:t>REF</w:t>
            </w:r>
          </w:p>
        </w:tc>
        <w:tc>
          <w:tcPr>
            <w:tcW w:w="866" w:type="dxa"/>
          </w:tcPr>
          <w:p w:rsidRPr="000A5207" w:rsidR="00E3314A" w:rsidP="00BA479D" w:rsidRDefault="05D0AD35" w14:paraId="743EE259" w14:textId="77777777">
            <w:pPr>
              <w:rPr>
                <w:rFonts w:ascii="Times New Roman" w:hAnsi="Times New Roman" w:eastAsia="Calibri" w:cs="Times New Roman"/>
              </w:rPr>
            </w:pPr>
            <w:r w:rsidRPr="05D0AD35">
              <w:rPr>
                <w:rFonts w:ascii="Times New Roman" w:hAnsi="Times New Roman" w:eastAsia="Calibri" w:cs="Times New Roman"/>
              </w:rPr>
              <w:t>GTR</w:t>
            </w:r>
          </w:p>
        </w:tc>
        <w:tc>
          <w:tcPr>
            <w:tcW w:w="971" w:type="dxa"/>
          </w:tcPr>
          <w:p w:rsidRPr="000A5207" w:rsidR="00E3314A" w:rsidP="00BA479D" w:rsidRDefault="05D0AD35" w14:paraId="2B7E7914" w14:textId="77777777">
            <w:pPr>
              <w:rPr>
                <w:rFonts w:ascii="Times New Roman" w:hAnsi="Times New Roman" w:eastAsia="Calibri" w:cs="Times New Roman"/>
              </w:rPr>
            </w:pPr>
            <w:r w:rsidRPr="05D0AD35">
              <w:rPr>
                <w:rFonts w:ascii="Times New Roman" w:hAnsi="Times New Roman" w:eastAsia="Calibri" w:cs="Times New Roman"/>
              </w:rPr>
              <w:t>2±2.1</w:t>
            </w:r>
          </w:p>
        </w:tc>
        <w:tc>
          <w:tcPr>
            <w:tcW w:w="1115" w:type="dxa"/>
          </w:tcPr>
          <w:p w:rsidRPr="000A5207" w:rsidR="00E3314A" w:rsidP="00BA479D" w:rsidRDefault="05D0AD35" w14:paraId="2DF7BAC6" w14:textId="77777777">
            <w:pPr>
              <w:rPr>
                <w:rFonts w:ascii="Times New Roman" w:hAnsi="Times New Roman" w:eastAsia="Calibri" w:cs="Times New Roman"/>
              </w:rPr>
            </w:pPr>
            <w:r w:rsidRPr="05D0AD35">
              <w:rPr>
                <w:rFonts w:ascii="Times New Roman" w:hAnsi="Times New Roman" w:eastAsia="Calibri" w:cs="Times New Roman"/>
              </w:rPr>
              <w:t>17.3±12</w:t>
            </w:r>
          </w:p>
        </w:tc>
        <w:tc>
          <w:tcPr>
            <w:tcW w:w="1064" w:type="dxa"/>
          </w:tcPr>
          <w:p w:rsidRPr="000A5207" w:rsidR="00E3314A" w:rsidP="00BA479D" w:rsidRDefault="05D0AD35" w14:paraId="13C514D9" w14:textId="77777777">
            <w:pPr>
              <w:rPr>
                <w:rFonts w:ascii="Times New Roman" w:hAnsi="Times New Roman" w:eastAsia="Calibri" w:cs="Times New Roman"/>
              </w:rPr>
            </w:pPr>
            <w:r w:rsidRPr="05D0AD35">
              <w:rPr>
                <w:rFonts w:ascii="Times New Roman" w:hAnsi="Times New Roman" w:eastAsia="Calibri" w:cs="Times New Roman"/>
              </w:rPr>
              <w:t>0.3±0.4</w:t>
            </w:r>
          </w:p>
        </w:tc>
        <w:tc>
          <w:tcPr>
            <w:tcW w:w="1062" w:type="dxa"/>
          </w:tcPr>
          <w:p w:rsidRPr="000A5207" w:rsidR="00E3314A" w:rsidP="00BA479D" w:rsidRDefault="05D0AD35" w14:paraId="0ABD9749" w14:textId="77777777">
            <w:pPr>
              <w:rPr>
                <w:rFonts w:ascii="Times New Roman" w:hAnsi="Times New Roman" w:eastAsia="Calibri" w:cs="Times New Roman"/>
              </w:rPr>
            </w:pPr>
            <w:r w:rsidRPr="05D0AD35">
              <w:rPr>
                <w:rFonts w:ascii="Times New Roman" w:hAnsi="Times New Roman" w:eastAsia="Calibri" w:cs="Times New Roman"/>
              </w:rPr>
              <w:t>201±109</w:t>
            </w:r>
          </w:p>
        </w:tc>
        <w:tc>
          <w:tcPr>
            <w:tcW w:w="1041" w:type="dxa"/>
          </w:tcPr>
          <w:p w:rsidRPr="000A5207" w:rsidR="00E3314A" w:rsidP="00BA479D" w:rsidRDefault="05D0AD35" w14:paraId="266185D1" w14:textId="77777777">
            <w:pPr>
              <w:rPr>
                <w:rFonts w:ascii="Times New Roman" w:hAnsi="Times New Roman" w:eastAsia="Calibri" w:cs="Times New Roman"/>
              </w:rPr>
            </w:pPr>
            <w:r w:rsidRPr="05D0AD35">
              <w:rPr>
                <w:rFonts w:ascii="Times New Roman" w:hAnsi="Times New Roman" w:eastAsia="Calibri" w:cs="Times New Roman"/>
              </w:rPr>
              <w:t>185±66</w:t>
            </w:r>
          </w:p>
        </w:tc>
        <w:tc>
          <w:tcPr>
            <w:tcW w:w="1724" w:type="dxa"/>
            <w:gridSpan w:val="2"/>
          </w:tcPr>
          <w:p w:rsidRPr="000A5207" w:rsidR="00E3314A" w:rsidP="00BA479D" w:rsidRDefault="05D0AD35" w14:paraId="0657628B" w14:textId="77777777">
            <w:pPr>
              <w:rPr>
                <w:rFonts w:ascii="Times New Roman" w:hAnsi="Times New Roman" w:eastAsia="Calibri" w:cs="Times New Roman"/>
              </w:rPr>
            </w:pPr>
            <w:r w:rsidRPr="05D0AD35">
              <w:rPr>
                <w:rFonts w:ascii="Times New Roman" w:hAnsi="Times New Roman" w:eastAsia="Calibri" w:cs="Times New Roman"/>
              </w:rPr>
              <w:t>5104±3280</w:t>
            </w:r>
          </w:p>
        </w:tc>
      </w:tr>
      <w:tr w:rsidRPr="000A5207" w:rsidR="00E3314A" w:rsidTr="05D0AD35" w14:paraId="1A1FD315" w14:textId="77777777">
        <w:trPr>
          <w:gridBefore w:val="1"/>
          <w:wBefore w:w="21" w:type="dxa"/>
        </w:trPr>
        <w:tc>
          <w:tcPr>
            <w:tcW w:w="913" w:type="dxa"/>
            <w:tcBorders>
              <w:bottom w:val="single" w:color="auto" w:sz="4" w:space="0"/>
            </w:tcBorders>
          </w:tcPr>
          <w:p w:rsidRPr="000A5207" w:rsidR="00E3314A" w:rsidP="00BA479D" w:rsidRDefault="05D0AD35" w14:paraId="0D997109" w14:textId="77777777">
            <w:pPr>
              <w:rPr>
                <w:rFonts w:ascii="Times New Roman" w:hAnsi="Times New Roman" w:eastAsia="Calibri" w:cs="Times New Roman"/>
              </w:rPr>
            </w:pPr>
            <w:r w:rsidRPr="05D0AD35">
              <w:rPr>
                <w:rFonts w:ascii="Times New Roman" w:hAnsi="Times New Roman" w:eastAsia="Calibri" w:cs="Times New Roman"/>
              </w:rPr>
              <w:t>REF</w:t>
            </w:r>
          </w:p>
        </w:tc>
        <w:tc>
          <w:tcPr>
            <w:tcW w:w="866" w:type="dxa"/>
            <w:tcBorders>
              <w:bottom w:val="single" w:color="auto" w:sz="4" w:space="0"/>
            </w:tcBorders>
          </w:tcPr>
          <w:p w:rsidRPr="000A5207" w:rsidR="00E3314A" w:rsidP="00BA479D" w:rsidRDefault="05D0AD35" w14:paraId="52922476" w14:textId="77777777">
            <w:pPr>
              <w:rPr>
                <w:rFonts w:ascii="Times New Roman" w:hAnsi="Times New Roman" w:eastAsia="Calibri" w:cs="Times New Roman"/>
              </w:rPr>
            </w:pPr>
            <w:r w:rsidRPr="05D0AD35">
              <w:rPr>
                <w:rFonts w:ascii="Times New Roman" w:hAnsi="Times New Roman" w:eastAsia="Calibri" w:cs="Times New Roman"/>
              </w:rPr>
              <w:t>CCF</w:t>
            </w:r>
          </w:p>
        </w:tc>
        <w:tc>
          <w:tcPr>
            <w:tcW w:w="971" w:type="dxa"/>
            <w:tcBorders>
              <w:bottom w:val="single" w:color="auto" w:sz="4" w:space="0"/>
            </w:tcBorders>
          </w:tcPr>
          <w:p w:rsidRPr="000A5207" w:rsidR="00E3314A" w:rsidP="05D0AD35" w:rsidRDefault="05D0AD35" w14:paraId="4B8D9391" w14:textId="77777777">
            <w:pPr>
              <w:rPr>
                <w:rFonts w:ascii="Times New Roman" w:hAnsi="Times New Roman" w:eastAsia="Calibri" w:cs="Times New Roman"/>
                <w:b/>
                <w:bCs/>
              </w:rPr>
            </w:pPr>
            <w:r w:rsidRPr="05D0AD35">
              <w:rPr>
                <w:rFonts w:ascii="Times New Roman" w:hAnsi="Times New Roman" w:eastAsia="Calibri" w:cs="Times New Roman"/>
                <w:b/>
                <w:bCs/>
              </w:rPr>
              <w:t>5.2±3.7</w:t>
            </w:r>
          </w:p>
        </w:tc>
        <w:tc>
          <w:tcPr>
            <w:tcW w:w="1115" w:type="dxa"/>
            <w:tcBorders>
              <w:bottom w:val="single" w:color="auto" w:sz="4" w:space="0"/>
            </w:tcBorders>
          </w:tcPr>
          <w:p w:rsidRPr="000A5207" w:rsidR="00E3314A" w:rsidP="00BA479D" w:rsidRDefault="05D0AD35" w14:paraId="1162ED35" w14:textId="77777777">
            <w:pPr>
              <w:rPr>
                <w:rFonts w:ascii="Times New Roman" w:hAnsi="Times New Roman" w:eastAsia="Calibri" w:cs="Times New Roman"/>
              </w:rPr>
            </w:pPr>
            <w:r w:rsidRPr="05D0AD35">
              <w:rPr>
                <w:rFonts w:ascii="Times New Roman" w:hAnsi="Times New Roman" w:eastAsia="Calibri" w:cs="Times New Roman"/>
              </w:rPr>
              <w:t>19.2±13.6</w:t>
            </w:r>
          </w:p>
        </w:tc>
        <w:tc>
          <w:tcPr>
            <w:tcW w:w="1064" w:type="dxa"/>
            <w:tcBorders>
              <w:bottom w:val="single" w:color="auto" w:sz="4" w:space="0"/>
            </w:tcBorders>
          </w:tcPr>
          <w:p w:rsidRPr="000A5207" w:rsidR="00E3314A" w:rsidP="05D0AD35" w:rsidRDefault="05D0AD35" w14:paraId="1B32C154" w14:textId="77777777">
            <w:pPr>
              <w:rPr>
                <w:rFonts w:ascii="Times New Roman" w:hAnsi="Times New Roman" w:eastAsia="Calibri" w:cs="Times New Roman"/>
                <w:b/>
                <w:bCs/>
              </w:rPr>
            </w:pPr>
            <w:r w:rsidRPr="05D0AD35">
              <w:rPr>
                <w:rFonts w:ascii="Times New Roman" w:hAnsi="Times New Roman" w:eastAsia="Calibri" w:cs="Times New Roman"/>
                <w:b/>
                <w:bCs/>
              </w:rPr>
              <w:t>0.5±0.3</w:t>
            </w:r>
          </w:p>
        </w:tc>
        <w:tc>
          <w:tcPr>
            <w:tcW w:w="1062" w:type="dxa"/>
            <w:tcBorders>
              <w:bottom w:val="single" w:color="auto" w:sz="4" w:space="0"/>
            </w:tcBorders>
          </w:tcPr>
          <w:p w:rsidRPr="000A5207" w:rsidR="00E3314A" w:rsidP="05D0AD35" w:rsidRDefault="05D0AD35" w14:paraId="052F7A67" w14:textId="77777777">
            <w:pPr>
              <w:rPr>
                <w:rFonts w:ascii="Times New Roman" w:hAnsi="Times New Roman" w:eastAsia="Calibri" w:cs="Times New Roman"/>
                <w:b/>
                <w:bCs/>
              </w:rPr>
            </w:pPr>
            <w:r w:rsidRPr="05D0AD35">
              <w:rPr>
                <w:rFonts w:ascii="Times New Roman" w:hAnsi="Times New Roman" w:eastAsia="Calibri" w:cs="Times New Roman"/>
                <w:b/>
                <w:bCs/>
              </w:rPr>
              <w:t>355±91</w:t>
            </w:r>
          </w:p>
        </w:tc>
        <w:tc>
          <w:tcPr>
            <w:tcW w:w="1084" w:type="dxa"/>
            <w:gridSpan w:val="2"/>
            <w:tcBorders>
              <w:bottom w:val="single" w:color="auto" w:sz="4" w:space="0"/>
            </w:tcBorders>
          </w:tcPr>
          <w:p w:rsidRPr="000A5207" w:rsidR="00E3314A" w:rsidP="00BA479D" w:rsidRDefault="05D0AD35" w14:paraId="09776E74" w14:textId="77777777">
            <w:pPr>
              <w:rPr>
                <w:rFonts w:ascii="Times New Roman" w:hAnsi="Times New Roman" w:eastAsia="Calibri" w:cs="Times New Roman"/>
              </w:rPr>
            </w:pPr>
            <w:r w:rsidRPr="05D0AD35">
              <w:rPr>
                <w:rFonts w:ascii="Times New Roman" w:hAnsi="Times New Roman" w:eastAsia="Calibri" w:cs="Times New Roman"/>
              </w:rPr>
              <w:t>109±64</w:t>
            </w:r>
          </w:p>
        </w:tc>
        <w:tc>
          <w:tcPr>
            <w:tcW w:w="1724" w:type="dxa"/>
            <w:gridSpan w:val="2"/>
            <w:tcBorders>
              <w:bottom w:val="single" w:color="auto" w:sz="4" w:space="0"/>
            </w:tcBorders>
          </w:tcPr>
          <w:p w:rsidRPr="000A5207" w:rsidR="00E3314A" w:rsidP="05D0AD35" w:rsidRDefault="05D0AD35" w14:paraId="45D511FC" w14:textId="77777777">
            <w:pPr>
              <w:rPr>
                <w:rFonts w:ascii="Times New Roman" w:hAnsi="Times New Roman" w:eastAsia="Calibri" w:cs="Times New Roman"/>
                <w:b/>
                <w:bCs/>
              </w:rPr>
            </w:pPr>
            <w:r w:rsidRPr="05D0AD35">
              <w:rPr>
                <w:rFonts w:ascii="Times New Roman" w:hAnsi="Times New Roman" w:eastAsia="Calibri" w:cs="Times New Roman"/>
                <w:b/>
                <w:bCs/>
              </w:rPr>
              <w:t>7224±2862</w:t>
            </w:r>
          </w:p>
        </w:tc>
      </w:tr>
      <w:tr w:rsidRPr="000A5207" w:rsidR="00E3314A" w:rsidTr="05D0AD35" w14:paraId="16E8962B" w14:textId="77777777">
        <w:trPr>
          <w:gridBefore w:val="1"/>
          <w:wBefore w:w="21" w:type="dxa"/>
        </w:trPr>
        <w:tc>
          <w:tcPr>
            <w:tcW w:w="913" w:type="dxa"/>
            <w:tcBorders>
              <w:top w:val="single" w:color="auto" w:sz="4" w:space="0"/>
            </w:tcBorders>
          </w:tcPr>
          <w:p w:rsidRPr="000A5207" w:rsidR="00E3314A" w:rsidP="00BA479D" w:rsidRDefault="05D0AD35" w14:paraId="51F17AA2" w14:textId="77777777">
            <w:pPr>
              <w:rPr>
                <w:rFonts w:ascii="Times New Roman" w:hAnsi="Times New Roman" w:eastAsia="Calibri" w:cs="Times New Roman"/>
              </w:rPr>
            </w:pPr>
            <w:r w:rsidRPr="05D0AD35">
              <w:rPr>
                <w:rFonts w:ascii="Times New Roman" w:hAnsi="Times New Roman" w:eastAsia="Calibri" w:cs="Times New Roman"/>
              </w:rPr>
              <w:t>RCP45</w:t>
            </w:r>
          </w:p>
        </w:tc>
        <w:tc>
          <w:tcPr>
            <w:tcW w:w="866" w:type="dxa"/>
            <w:tcBorders>
              <w:top w:val="single" w:color="auto" w:sz="4" w:space="0"/>
            </w:tcBorders>
          </w:tcPr>
          <w:p w:rsidRPr="000A5207" w:rsidR="00E3314A" w:rsidP="00BA479D" w:rsidRDefault="05D0AD35" w14:paraId="37FA86EC" w14:textId="77777777">
            <w:pPr>
              <w:rPr>
                <w:rFonts w:ascii="Times New Roman" w:hAnsi="Times New Roman" w:eastAsia="Calibri" w:cs="Times New Roman"/>
              </w:rPr>
            </w:pPr>
            <w:r w:rsidRPr="05D0AD35">
              <w:rPr>
                <w:rFonts w:ascii="Times New Roman" w:hAnsi="Times New Roman" w:eastAsia="Calibri" w:cs="Times New Roman"/>
              </w:rPr>
              <w:t>short_30</w:t>
            </w:r>
          </w:p>
        </w:tc>
        <w:tc>
          <w:tcPr>
            <w:tcW w:w="971" w:type="dxa"/>
            <w:tcBorders>
              <w:top w:val="single" w:color="auto" w:sz="4" w:space="0"/>
            </w:tcBorders>
          </w:tcPr>
          <w:p w:rsidRPr="000A5207" w:rsidR="00E3314A" w:rsidP="00BA479D" w:rsidRDefault="05D0AD35" w14:paraId="2116DF0F" w14:textId="77777777">
            <w:pPr>
              <w:rPr>
                <w:rFonts w:ascii="Times New Roman" w:hAnsi="Times New Roman" w:eastAsia="Calibri" w:cs="Times New Roman"/>
                <w:u w:val="single"/>
              </w:rPr>
            </w:pPr>
            <w:r w:rsidRPr="05D0AD35">
              <w:rPr>
                <w:rFonts w:ascii="Times New Roman" w:hAnsi="Times New Roman" w:eastAsia="Calibri" w:cs="Times New Roman"/>
                <w:u w:val="single"/>
              </w:rPr>
              <w:t>1.7±2.2</w:t>
            </w:r>
          </w:p>
        </w:tc>
        <w:tc>
          <w:tcPr>
            <w:tcW w:w="1115" w:type="dxa"/>
            <w:tcBorders>
              <w:top w:val="single" w:color="auto" w:sz="4" w:space="0"/>
            </w:tcBorders>
          </w:tcPr>
          <w:p w:rsidRPr="000A5207" w:rsidR="00E3314A" w:rsidP="00BA479D" w:rsidRDefault="05D0AD35" w14:paraId="0577F554" w14:textId="77777777">
            <w:pPr>
              <w:rPr>
                <w:rFonts w:ascii="Times New Roman" w:hAnsi="Times New Roman" w:eastAsia="Calibri" w:cs="Times New Roman"/>
                <w:u w:val="single"/>
              </w:rPr>
            </w:pPr>
            <w:r w:rsidRPr="05D0AD35">
              <w:rPr>
                <w:rFonts w:ascii="Times New Roman" w:hAnsi="Times New Roman" w:eastAsia="Calibri" w:cs="Times New Roman"/>
                <w:u w:val="single"/>
              </w:rPr>
              <w:t>9.8±6.9</w:t>
            </w:r>
          </w:p>
        </w:tc>
        <w:tc>
          <w:tcPr>
            <w:tcW w:w="1064" w:type="dxa"/>
            <w:tcBorders>
              <w:top w:val="single" w:color="auto" w:sz="4" w:space="0"/>
            </w:tcBorders>
          </w:tcPr>
          <w:p w:rsidRPr="000A5207" w:rsidR="00E3314A" w:rsidP="00BA479D" w:rsidRDefault="05D0AD35" w14:paraId="660B57CD" w14:textId="77777777">
            <w:pPr>
              <w:rPr>
                <w:rFonts w:ascii="Times New Roman" w:hAnsi="Times New Roman" w:eastAsia="Calibri" w:cs="Times New Roman"/>
                <w:u w:val="single"/>
              </w:rPr>
            </w:pPr>
            <w:r w:rsidRPr="05D0AD35">
              <w:rPr>
                <w:rFonts w:ascii="Times New Roman" w:hAnsi="Times New Roman" w:eastAsia="Calibri" w:cs="Times New Roman"/>
                <w:u w:val="single"/>
              </w:rPr>
              <w:t>0.2±0.3</w:t>
            </w:r>
          </w:p>
        </w:tc>
        <w:tc>
          <w:tcPr>
            <w:tcW w:w="1062" w:type="dxa"/>
            <w:tcBorders>
              <w:top w:val="single" w:color="auto" w:sz="4" w:space="0"/>
            </w:tcBorders>
          </w:tcPr>
          <w:p w:rsidRPr="000A5207" w:rsidR="00E3314A" w:rsidP="00BA479D" w:rsidRDefault="05D0AD35" w14:paraId="5C344DD4" w14:textId="77777777">
            <w:pPr>
              <w:rPr>
                <w:rFonts w:ascii="Times New Roman" w:hAnsi="Times New Roman" w:eastAsia="Calibri" w:cs="Times New Roman"/>
              </w:rPr>
            </w:pPr>
            <w:r w:rsidRPr="05D0AD35">
              <w:rPr>
                <w:rFonts w:ascii="Times New Roman" w:hAnsi="Times New Roman" w:eastAsia="Calibri" w:cs="Times New Roman"/>
              </w:rPr>
              <w:t>283±130</w:t>
            </w:r>
          </w:p>
        </w:tc>
        <w:tc>
          <w:tcPr>
            <w:tcW w:w="1084" w:type="dxa"/>
            <w:gridSpan w:val="2"/>
            <w:tcBorders>
              <w:top w:val="single" w:color="auto" w:sz="4" w:space="0"/>
            </w:tcBorders>
          </w:tcPr>
          <w:p w:rsidRPr="000A5207" w:rsidR="00E3314A" w:rsidP="05D0AD35" w:rsidRDefault="05D0AD35" w14:paraId="5D9AAF9B" w14:textId="77777777">
            <w:pPr>
              <w:rPr>
                <w:rFonts w:ascii="Times New Roman" w:hAnsi="Times New Roman" w:eastAsia="Calibri" w:cs="Times New Roman"/>
                <w:b/>
                <w:bCs/>
              </w:rPr>
            </w:pPr>
            <w:r w:rsidRPr="05D0AD35">
              <w:rPr>
                <w:rFonts w:ascii="Times New Roman" w:hAnsi="Times New Roman" w:eastAsia="Calibri" w:cs="Times New Roman"/>
                <w:b/>
                <w:bCs/>
              </w:rPr>
              <w:t>257±83</w:t>
            </w:r>
          </w:p>
        </w:tc>
        <w:tc>
          <w:tcPr>
            <w:tcW w:w="1724" w:type="dxa"/>
            <w:gridSpan w:val="2"/>
            <w:tcBorders>
              <w:top w:val="single" w:color="auto" w:sz="4" w:space="0"/>
            </w:tcBorders>
          </w:tcPr>
          <w:p w:rsidRPr="000A5207" w:rsidR="00E3314A" w:rsidP="00BA479D" w:rsidRDefault="05D0AD35" w14:paraId="124FB53D" w14:textId="77777777">
            <w:pPr>
              <w:rPr>
                <w:rFonts w:ascii="Times New Roman" w:hAnsi="Times New Roman" w:eastAsia="Calibri" w:cs="Times New Roman"/>
              </w:rPr>
            </w:pPr>
            <w:r w:rsidRPr="05D0AD35">
              <w:rPr>
                <w:rFonts w:ascii="Times New Roman" w:hAnsi="Times New Roman" w:eastAsia="Calibri" w:cs="Times New Roman"/>
              </w:rPr>
              <w:t>6987±4002</w:t>
            </w:r>
          </w:p>
        </w:tc>
      </w:tr>
      <w:tr w:rsidRPr="000A5207" w:rsidR="00E3314A" w:rsidTr="05D0AD35" w14:paraId="2D3D4894" w14:textId="77777777">
        <w:trPr>
          <w:gridAfter w:val="1"/>
          <w:wAfter w:w="43" w:type="dxa"/>
        </w:trPr>
        <w:tc>
          <w:tcPr>
            <w:tcW w:w="934" w:type="dxa"/>
            <w:gridSpan w:val="2"/>
          </w:tcPr>
          <w:p w:rsidRPr="000A5207" w:rsidR="00E3314A" w:rsidP="00BA479D" w:rsidRDefault="05D0AD35" w14:paraId="73D59B27" w14:textId="77777777">
            <w:pPr>
              <w:rPr>
                <w:rFonts w:ascii="Times New Roman" w:hAnsi="Times New Roman" w:eastAsia="Calibri" w:cs="Times New Roman"/>
              </w:rPr>
            </w:pPr>
            <w:r w:rsidRPr="05D0AD35">
              <w:rPr>
                <w:rFonts w:ascii="Times New Roman" w:hAnsi="Times New Roman" w:eastAsia="Calibri" w:cs="Times New Roman"/>
              </w:rPr>
              <w:t>RCP45</w:t>
            </w:r>
          </w:p>
        </w:tc>
        <w:tc>
          <w:tcPr>
            <w:tcW w:w="866" w:type="dxa"/>
          </w:tcPr>
          <w:p w:rsidRPr="000A5207" w:rsidR="00E3314A" w:rsidP="00BA479D" w:rsidRDefault="05D0AD35" w14:paraId="64AE1576" w14:textId="77777777">
            <w:pPr>
              <w:rPr>
                <w:rFonts w:ascii="Times New Roman" w:hAnsi="Times New Roman" w:eastAsia="Calibri" w:cs="Times New Roman"/>
              </w:rPr>
            </w:pPr>
            <w:r w:rsidRPr="05D0AD35">
              <w:rPr>
                <w:rFonts w:ascii="Times New Roman" w:hAnsi="Times New Roman" w:eastAsia="Calibri" w:cs="Times New Roman"/>
              </w:rPr>
              <w:t>short_10</w:t>
            </w:r>
          </w:p>
        </w:tc>
        <w:tc>
          <w:tcPr>
            <w:tcW w:w="971" w:type="dxa"/>
          </w:tcPr>
          <w:p w:rsidRPr="000A5207" w:rsidR="00E3314A" w:rsidP="00BA479D" w:rsidRDefault="05D0AD35" w14:paraId="057A3819" w14:textId="77777777">
            <w:pPr>
              <w:rPr>
                <w:rFonts w:ascii="Times New Roman" w:hAnsi="Times New Roman" w:eastAsia="Calibri" w:cs="Times New Roman"/>
              </w:rPr>
            </w:pPr>
            <w:r w:rsidRPr="05D0AD35">
              <w:rPr>
                <w:rFonts w:ascii="Times New Roman" w:hAnsi="Times New Roman" w:eastAsia="Calibri" w:cs="Times New Roman"/>
              </w:rPr>
              <w:t>2.2±2.5</w:t>
            </w:r>
          </w:p>
        </w:tc>
        <w:tc>
          <w:tcPr>
            <w:tcW w:w="1115" w:type="dxa"/>
          </w:tcPr>
          <w:p w:rsidRPr="000A5207" w:rsidR="00E3314A" w:rsidP="00BA479D" w:rsidRDefault="05D0AD35" w14:paraId="3CC6BD98" w14:textId="77777777">
            <w:pPr>
              <w:rPr>
                <w:rFonts w:ascii="Times New Roman" w:hAnsi="Times New Roman" w:eastAsia="Calibri" w:cs="Times New Roman"/>
              </w:rPr>
            </w:pPr>
            <w:r w:rsidRPr="05D0AD35">
              <w:rPr>
                <w:rFonts w:ascii="Times New Roman" w:hAnsi="Times New Roman" w:eastAsia="Calibri" w:cs="Times New Roman"/>
              </w:rPr>
              <w:t>13±8.7</w:t>
            </w:r>
          </w:p>
        </w:tc>
        <w:tc>
          <w:tcPr>
            <w:tcW w:w="1064" w:type="dxa"/>
          </w:tcPr>
          <w:p w:rsidRPr="000A5207" w:rsidR="00E3314A" w:rsidP="00BA479D" w:rsidRDefault="05D0AD35" w14:paraId="2F6457FF" w14:textId="77777777">
            <w:pPr>
              <w:rPr>
                <w:rFonts w:ascii="Times New Roman" w:hAnsi="Times New Roman" w:eastAsia="Calibri" w:cs="Times New Roman"/>
              </w:rPr>
            </w:pPr>
            <w:r w:rsidRPr="05D0AD35">
              <w:rPr>
                <w:rFonts w:ascii="Times New Roman" w:hAnsi="Times New Roman" w:eastAsia="Calibri" w:cs="Times New Roman"/>
              </w:rPr>
              <w:t>0.3±0.3</w:t>
            </w:r>
          </w:p>
        </w:tc>
        <w:tc>
          <w:tcPr>
            <w:tcW w:w="1062" w:type="dxa"/>
          </w:tcPr>
          <w:p w:rsidRPr="000A5207" w:rsidR="00E3314A" w:rsidP="00BA479D" w:rsidRDefault="05D0AD35" w14:paraId="37909B11" w14:textId="77777777">
            <w:pPr>
              <w:rPr>
                <w:rFonts w:ascii="Times New Roman" w:hAnsi="Times New Roman" w:eastAsia="Calibri" w:cs="Times New Roman"/>
              </w:rPr>
            </w:pPr>
            <w:r w:rsidRPr="05D0AD35">
              <w:rPr>
                <w:rFonts w:ascii="Times New Roman" w:hAnsi="Times New Roman" w:eastAsia="Calibri" w:cs="Times New Roman"/>
              </w:rPr>
              <w:t>271±148</w:t>
            </w:r>
          </w:p>
        </w:tc>
        <w:tc>
          <w:tcPr>
            <w:tcW w:w="1041" w:type="dxa"/>
          </w:tcPr>
          <w:p w:rsidRPr="000A5207" w:rsidR="00E3314A" w:rsidP="00BA479D" w:rsidRDefault="05D0AD35" w14:paraId="4199B551" w14:textId="77777777">
            <w:pPr>
              <w:rPr>
                <w:rFonts w:ascii="Times New Roman" w:hAnsi="Times New Roman" w:eastAsia="Calibri" w:cs="Times New Roman"/>
              </w:rPr>
            </w:pPr>
            <w:r w:rsidRPr="05D0AD35">
              <w:rPr>
                <w:rFonts w:ascii="Times New Roman" w:hAnsi="Times New Roman" w:eastAsia="Calibri" w:cs="Times New Roman"/>
              </w:rPr>
              <w:t>217±66</w:t>
            </w:r>
          </w:p>
        </w:tc>
        <w:tc>
          <w:tcPr>
            <w:tcW w:w="1724" w:type="dxa"/>
            <w:gridSpan w:val="2"/>
          </w:tcPr>
          <w:p w:rsidRPr="000A5207" w:rsidR="00E3314A" w:rsidP="00BA479D" w:rsidRDefault="05D0AD35" w14:paraId="40CDAB9C" w14:textId="77777777">
            <w:pPr>
              <w:rPr>
                <w:rFonts w:ascii="Times New Roman" w:hAnsi="Times New Roman" w:eastAsia="Calibri" w:cs="Times New Roman"/>
              </w:rPr>
            </w:pPr>
            <w:r w:rsidRPr="05D0AD35">
              <w:rPr>
                <w:rFonts w:ascii="Times New Roman" w:hAnsi="Times New Roman" w:eastAsia="Calibri" w:cs="Times New Roman"/>
              </w:rPr>
              <w:t>6211±3745</w:t>
            </w:r>
          </w:p>
        </w:tc>
      </w:tr>
      <w:tr w:rsidRPr="000A5207" w:rsidR="00E3314A" w:rsidTr="05D0AD35" w14:paraId="1E55B83E" w14:textId="77777777">
        <w:trPr>
          <w:gridAfter w:val="1"/>
          <w:wAfter w:w="43" w:type="dxa"/>
        </w:trPr>
        <w:tc>
          <w:tcPr>
            <w:tcW w:w="934" w:type="dxa"/>
            <w:gridSpan w:val="2"/>
          </w:tcPr>
          <w:p w:rsidRPr="000A5207" w:rsidR="00E3314A" w:rsidP="00BA479D" w:rsidRDefault="05D0AD35" w14:paraId="2316257E" w14:textId="77777777">
            <w:pPr>
              <w:rPr>
                <w:rFonts w:ascii="Times New Roman" w:hAnsi="Times New Roman" w:eastAsia="Calibri" w:cs="Times New Roman"/>
              </w:rPr>
            </w:pPr>
            <w:r w:rsidRPr="05D0AD35">
              <w:rPr>
                <w:rFonts w:ascii="Times New Roman" w:hAnsi="Times New Roman" w:eastAsia="Calibri" w:cs="Times New Roman"/>
              </w:rPr>
              <w:t>RCP45</w:t>
            </w:r>
          </w:p>
        </w:tc>
        <w:tc>
          <w:tcPr>
            <w:tcW w:w="866" w:type="dxa"/>
          </w:tcPr>
          <w:p w:rsidRPr="000A5207" w:rsidR="00E3314A" w:rsidP="00BA479D" w:rsidRDefault="05D0AD35" w14:paraId="23A91071" w14:textId="77777777">
            <w:pPr>
              <w:rPr>
                <w:rFonts w:ascii="Times New Roman" w:hAnsi="Times New Roman" w:eastAsia="Calibri" w:cs="Times New Roman"/>
              </w:rPr>
            </w:pPr>
            <w:r w:rsidRPr="05D0AD35">
              <w:rPr>
                <w:rFonts w:ascii="Times New Roman" w:hAnsi="Times New Roman" w:eastAsia="Calibri" w:cs="Times New Roman"/>
              </w:rPr>
              <w:t>BAU</w:t>
            </w:r>
          </w:p>
        </w:tc>
        <w:tc>
          <w:tcPr>
            <w:tcW w:w="971" w:type="dxa"/>
          </w:tcPr>
          <w:p w:rsidRPr="000A5207" w:rsidR="00E3314A" w:rsidP="00BA479D" w:rsidRDefault="05D0AD35" w14:paraId="27E88556" w14:textId="77777777">
            <w:pPr>
              <w:rPr>
                <w:rFonts w:ascii="Times New Roman" w:hAnsi="Times New Roman" w:eastAsia="Calibri" w:cs="Times New Roman"/>
              </w:rPr>
            </w:pPr>
            <w:r w:rsidRPr="05D0AD35">
              <w:rPr>
                <w:rFonts w:ascii="Times New Roman" w:hAnsi="Times New Roman" w:eastAsia="Calibri" w:cs="Times New Roman"/>
              </w:rPr>
              <w:t>2.3±2.4</w:t>
            </w:r>
          </w:p>
        </w:tc>
        <w:tc>
          <w:tcPr>
            <w:tcW w:w="1115" w:type="dxa"/>
          </w:tcPr>
          <w:p w:rsidRPr="000A5207" w:rsidR="00E3314A" w:rsidP="00BA479D" w:rsidRDefault="05D0AD35" w14:paraId="1E4FF642" w14:textId="77777777">
            <w:pPr>
              <w:rPr>
                <w:rFonts w:ascii="Times New Roman" w:hAnsi="Times New Roman" w:eastAsia="Calibri" w:cs="Times New Roman"/>
              </w:rPr>
            </w:pPr>
            <w:r w:rsidRPr="05D0AD35">
              <w:rPr>
                <w:rFonts w:ascii="Times New Roman" w:hAnsi="Times New Roman" w:eastAsia="Calibri" w:cs="Times New Roman"/>
              </w:rPr>
              <w:t>15.7±10.7</w:t>
            </w:r>
          </w:p>
        </w:tc>
        <w:tc>
          <w:tcPr>
            <w:tcW w:w="1064" w:type="dxa"/>
          </w:tcPr>
          <w:p w:rsidRPr="000A5207" w:rsidR="00E3314A" w:rsidP="00BA479D" w:rsidRDefault="05D0AD35" w14:paraId="7CA6F66C" w14:textId="77777777">
            <w:pPr>
              <w:rPr>
                <w:rFonts w:ascii="Times New Roman" w:hAnsi="Times New Roman" w:eastAsia="Calibri" w:cs="Times New Roman"/>
              </w:rPr>
            </w:pPr>
            <w:r w:rsidRPr="05D0AD35">
              <w:rPr>
                <w:rFonts w:ascii="Times New Roman" w:hAnsi="Times New Roman" w:eastAsia="Calibri" w:cs="Times New Roman"/>
              </w:rPr>
              <w:t>0.3±0.4</w:t>
            </w:r>
          </w:p>
        </w:tc>
        <w:tc>
          <w:tcPr>
            <w:tcW w:w="1062" w:type="dxa"/>
          </w:tcPr>
          <w:p w:rsidRPr="000A5207" w:rsidR="00E3314A" w:rsidP="00BA479D" w:rsidRDefault="05D0AD35" w14:paraId="2C489322" w14:textId="77777777">
            <w:pPr>
              <w:rPr>
                <w:rFonts w:ascii="Times New Roman" w:hAnsi="Times New Roman" w:eastAsia="Calibri" w:cs="Times New Roman"/>
              </w:rPr>
            </w:pPr>
            <w:r w:rsidRPr="05D0AD35">
              <w:rPr>
                <w:rFonts w:ascii="Times New Roman" w:hAnsi="Times New Roman" w:eastAsia="Calibri" w:cs="Times New Roman"/>
              </w:rPr>
              <w:t>266±144</w:t>
            </w:r>
          </w:p>
        </w:tc>
        <w:tc>
          <w:tcPr>
            <w:tcW w:w="1041" w:type="dxa"/>
          </w:tcPr>
          <w:p w:rsidRPr="000A5207" w:rsidR="00E3314A" w:rsidP="00BA479D" w:rsidRDefault="05D0AD35" w14:paraId="7741499A" w14:textId="77777777">
            <w:pPr>
              <w:rPr>
                <w:rFonts w:ascii="Times New Roman" w:hAnsi="Times New Roman" w:eastAsia="Calibri" w:cs="Times New Roman"/>
              </w:rPr>
            </w:pPr>
            <w:r w:rsidRPr="05D0AD35">
              <w:rPr>
                <w:rFonts w:ascii="Times New Roman" w:hAnsi="Times New Roman" w:eastAsia="Calibri" w:cs="Times New Roman"/>
              </w:rPr>
              <w:t>203±64</w:t>
            </w:r>
          </w:p>
        </w:tc>
        <w:tc>
          <w:tcPr>
            <w:tcW w:w="1724" w:type="dxa"/>
            <w:gridSpan w:val="2"/>
          </w:tcPr>
          <w:p w:rsidRPr="000A5207" w:rsidR="00E3314A" w:rsidP="00BA479D" w:rsidRDefault="05D0AD35" w14:paraId="1EB19960" w14:textId="77777777">
            <w:pPr>
              <w:rPr>
                <w:rFonts w:ascii="Times New Roman" w:hAnsi="Times New Roman" w:eastAsia="Calibri" w:cs="Times New Roman"/>
              </w:rPr>
            </w:pPr>
            <w:r w:rsidRPr="05D0AD35">
              <w:rPr>
                <w:rFonts w:ascii="Times New Roman" w:hAnsi="Times New Roman" w:eastAsia="Calibri" w:cs="Times New Roman"/>
              </w:rPr>
              <w:t>5531±3298</w:t>
            </w:r>
          </w:p>
        </w:tc>
      </w:tr>
      <w:tr w:rsidRPr="000A5207" w:rsidR="00E3314A" w:rsidTr="05D0AD35" w14:paraId="5DBBD164" w14:textId="77777777">
        <w:trPr>
          <w:gridAfter w:val="1"/>
          <w:wAfter w:w="43" w:type="dxa"/>
        </w:trPr>
        <w:tc>
          <w:tcPr>
            <w:tcW w:w="934" w:type="dxa"/>
            <w:gridSpan w:val="2"/>
          </w:tcPr>
          <w:p w:rsidRPr="000A5207" w:rsidR="00E3314A" w:rsidP="00BA479D" w:rsidRDefault="05D0AD35" w14:paraId="5989D71F" w14:textId="77777777">
            <w:pPr>
              <w:rPr>
                <w:rFonts w:ascii="Times New Roman" w:hAnsi="Times New Roman" w:eastAsia="Calibri" w:cs="Times New Roman"/>
              </w:rPr>
            </w:pPr>
            <w:r w:rsidRPr="05D0AD35">
              <w:rPr>
                <w:rFonts w:ascii="Times New Roman" w:hAnsi="Times New Roman" w:eastAsia="Calibri" w:cs="Times New Roman"/>
              </w:rPr>
              <w:t>RCP45</w:t>
            </w:r>
          </w:p>
        </w:tc>
        <w:tc>
          <w:tcPr>
            <w:tcW w:w="866" w:type="dxa"/>
          </w:tcPr>
          <w:p w:rsidRPr="000A5207" w:rsidR="00E3314A" w:rsidP="00BA479D" w:rsidRDefault="05D0AD35" w14:paraId="180EADBC" w14:textId="77777777">
            <w:pPr>
              <w:rPr>
                <w:rFonts w:ascii="Times New Roman" w:hAnsi="Times New Roman" w:eastAsia="Calibri" w:cs="Times New Roman"/>
              </w:rPr>
            </w:pPr>
            <w:r w:rsidRPr="05D0AD35">
              <w:rPr>
                <w:rFonts w:ascii="Times New Roman" w:hAnsi="Times New Roman" w:eastAsia="Calibri" w:cs="Times New Roman"/>
              </w:rPr>
              <w:t>noThin</w:t>
            </w:r>
          </w:p>
        </w:tc>
        <w:tc>
          <w:tcPr>
            <w:tcW w:w="971" w:type="dxa"/>
          </w:tcPr>
          <w:p w:rsidRPr="000A5207" w:rsidR="00E3314A" w:rsidP="00BA479D" w:rsidRDefault="05D0AD35" w14:paraId="062BC73D" w14:textId="77777777">
            <w:pPr>
              <w:rPr>
                <w:rFonts w:ascii="Times New Roman" w:hAnsi="Times New Roman" w:eastAsia="Calibri" w:cs="Times New Roman"/>
              </w:rPr>
            </w:pPr>
            <w:r w:rsidRPr="05D0AD35">
              <w:rPr>
                <w:rFonts w:ascii="Times New Roman" w:hAnsi="Times New Roman" w:eastAsia="Calibri" w:cs="Times New Roman"/>
              </w:rPr>
              <w:t>1.8±1.6</w:t>
            </w:r>
          </w:p>
        </w:tc>
        <w:tc>
          <w:tcPr>
            <w:tcW w:w="1115" w:type="dxa"/>
          </w:tcPr>
          <w:p w:rsidRPr="000A5207" w:rsidR="00E3314A" w:rsidP="00BA479D" w:rsidRDefault="05D0AD35" w14:paraId="58871CA4" w14:textId="77777777">
            <w:pPr>
              <w:rPr>
                <w:rFonts w:ascii="Times New Roman" w:hAnsi="Times New Roman" w:eastAsia="Calibri" w:cs="Times New Roman"/>
              </w:rPr>
            </w:pPr>
            <w:r w:rsidRPr="05D0AD35">
              <w:rPr>
                <w:rFonts w:ascii="Times New Roman" w:hAnsi="Times New Roman" w:eastAsia="Calibri" w:cs="Times New Roman"/>
              </w:rPr>
              <w:t>15.7±10.7</w:t>
            </w:r>
          </w:p>
        </w:tc>
        <w:tc>
          <w:tcPr>
            <w:tcW w:w="1064" w:type="dxa"/>
          </w:tcPr>
          <w:p w:rsidRPr="000A5207" w:rsidR="00E3314A" w:rsidP="00BA479D" w:rsidRDefault="05D0AD35" w14:paraId="5262A33B" w14:textId="77777777">
            <w:pPr>
              <w:rPr>
                <w:rFonts w:ascii="Times New Roman" w:hAnsi="Times New Roman" w:eastAsia="Calibri" w:cs="Times New Roman"/>
              </w:rPr>
            </w:pPr>
            <w:r w:rsidRPr="05D0AD35">
              <w:rPr>
                <w:rFonts w:ascii="Times New Roman" w:hAnsi="Times New Roman" w:eastAsia="Calibri" w:cs="Times New Roman"/>
              </w:rPr>
              <w:t>0.5±0.4</w:t>
            </w:r>
          </w:p>
        </w:tc>
        <w:tc>
          <w:tcPr>
            <w:tcW w:w="1062" w:type="dxa"/>
          </w:tcPr>
          <w:p w:rsidRPr="000A5207" w:rsidR="00E3314A" w:rsidP="00BA479D" w:rsidRDefault="05D0AD35" w14:paraId="2D1CFE9A" w14:textId="77777777">
            <w:pPr>
              <w:rPr>
                <w:rFonts w:ascii="Times New Roman" w:hAnsi="Times New Roman" w:eastAsia="Calibri" w:cs="Times New Roman"/>
                <w:u w:val="single"/>
              </w:rPr>
            </w:pPr>
            <w:r w:rsidRPr="05D0AD35">
              <w:rPr>
                <w:rFonts w:ascii="Times New Roman" w:hAnsi="Times New Roman" w:eastAsia="Calibri" w:cs="Times New Roman"/>
                <w:u w:val="single"/>
              </w:rPr>
              <w:t>227±148</w:t>
            </w:r>
          </w:p>
        </w:tc>
        <w:tc>
          <w:tcPr>
            <w:tcW w:w="1041" w:type="dxa"/>
          </w:tcPr>
          <w:p w:rsidRPr="000A5207" w:rsidR="00E3314A" w:rsidP="00BA479D" w:rsidRDefault="05D0AD35" w14:paraId="4C603090" w14:textId="77777777">
            <w:pPr>
              <w:rPr>
                <w:rFonts w:ascii="Times New Roman" w:hAnsi="Times New Roman" w:eastAsia="Calibri" w:cs="Times New Roman"/>
                <w:u w:val="single"/>
              </w:rPr>
            </w:pPr>
            <w:r w:rsidRPr="05D0AD35">
              <w:rPr>
                <w:rFonts w:ascii="Times New Roman" w:hAnsi="Times New Roman" w:eastAsia="Calibri" w:cs="Times New Roman"/>
                <w:u w:val="single"/>
              </w:rPr>
              <w:t>128±72</w:t>
            </w:r>
          </w:p>
        </w:tc>
        <w:tc>
          <w:tcPr>
            <w:tcW w:w="1724" w:type="dxa"/>
            <w:gridSpan w:val="2"/>
          </w:tcPr>
          <w:p w:rsidRPr="000A5207" w:rsidR="00E3314A" w:rsidP="00BA479D" w:rsidRDefault="05D0AD35" w14:paraId="2133DD41" w14:textId="77777777">
            <w:pPr>
              <w:rPr>
                <w:rFonts w:ascii="Times New Roman" w:hAnsi="Times New Roman" w:eastAsia="Calibri" w:cs="Times New Roman"/>
              </w:rPr>
            </w:pPr>
            <w:r w:rsidRPr="05D0AD35">
              <w:rPr>
                <w:rFonts w:ascii="Times New Roman" w:hAnsi="Times New Roman" w:eastAsia="Calibri" w:cs="Times New Roman"/>
              </w:rPr>
              <w:t>5668±3570</w:t>
            </w:r>
          </w:p>
        </w:tc>
      </w:tr>
      <w:tr w:rsidRPr="000A5207" w:rsidR="00E3314A" w:rsidTr="05D0AD35" w14:paraId="288841C3" w14:textId="77777777">
        <w:trPr>
          <w:gridAfter w:val="1"/>
          <w:wAfter w:w="43" w:type="dxa"/>
        </w:trPr>
        <w:tc>
          <w:tcPr>
            <w:tcW w:w="934" w:type="dxa"/>
            <w:gridSpan w:val="2"/>
          </w:tcPr>
          <w:p w:rsidRPr="000A5207" w:rsidR="00E3314A" w:rsidP="00BA479D" w:rsidRDefault="05D0AD35" w14:paraId="095CCDD0" w14:textId="77777777">
            <w:pPr>
              <w:rPr>
                <w:rFonts w:ascii="Times New Roman" w:hAnsi="Times New Roman" w:eastAsia="Calibri" w:cs="Times New Roman"/>
              </w:rPr>
            </w:pPr>
            <w:r w:rsidRPr="05D0AD35">
              <w:rPr>
                <w:rFonts w:ascii="Times New Roman" w:hAnsi="Times New Roman" w:eastAsia="Calibri" w:cs="Times New Roman"/>
              </w:rPr>
              <w:t>RCP45</w:t>
            </w:r>
          </w:p>
        </w:tc>
        <w:tc>
          <w:tcPr>
            <w:tcW w:w="866" w:type="dxa"/>
          </w:tcPr>
          <w:p w:rsidRPr="000A5207" w:rsidR="00E3314A" w:rsidP="00BA479D" w:rsidRDefault="05D0AD35" w14:paraId="485047EE" w14:textId="77777777">
            <w:pPr>
              <w:rPr>
                <w:rFonts w:ascii="Times New Roman" w:hAnsi="Times New Roman" w:eastAsia="Calibri" w:cs="Times New Roman"/>
              </w:rPr>
            </w:pPr>
            <w:r w:rsidRPr="05D0AD35">
              <w:rPr>
                <w:rFonts w:ascii="Times New Roman" w:hAnsi="Times New Roman" w:eastAsia="Calibri" w:cs="Times New Roman"/>
              </w:rPr>
              <w:t>ext_10</w:t>
            </w:r>
          </w:p>
        </w:tc>
        <w:tc>
          <w:tcPr>
            <w:tcW w:w="971" w:type="dxa"/>
          </w:tcPr>
          <w:p w:rsidRPr="000A5207" w:rsidR="00E3314A" w:rsidP="00BA479D" w:rsidRDefault="05D0AD35" w14:paraId="4AE4451C" w14:textId="77777777">
            <w:pPr>
              <w:rPr>
                <w:rFonts w:ascii="Times New Roman" w:hAnsi="Times New Roman" w:eastAsia="Calibri" w:cs="Times New Roman"/>
              </w:rPr>
            </w:pPr>
            <w:r w:rsidRPr="05D0AD35">
              <w:rPr>
                <w:rFonts w:ascii="Times New Roman" w:hAnsi="Times New Roman" w:eastAsia="Calibri" w:cs="Times New Roman"/>
              </w:rPr>
              <w:t>2.3±2.4</w:t>
            </w:r>
          </w:p>
        </w:tc>
        <w:tc>
          <w:tcPr>
            <w:tcW w:w="1115" w:type="dxa"/>
          </w:tcPr>
          <w:p w:rsidRPr="000A5207" w:rsidR="00E3314A" w:rsidP="00BA479D" w:rsidRDefault="05D0AD35" w14:paraId="323C203C" w14:textId="77777777">
            <w:pPr>
              <w:rPr>
                <w:rFonts w:ascii="Times New Roman" w:hAnsi="Times New Roman" w:eastAsia="Calibri" w:cs="Times New Roman"/>
              </w:rPr>
            </w:pPr>
            <w:r w:rsidRPr="05D0AD35">
              <w:rPr>
                <w:rFonts w:ascii="Times New Roman" w:hAnsi="Times New Roman" w:eastAsia="Calibri" w:cs="Times New Roman"/>
              </w:rPr>
              <w:t>18.8±12.8</w:t>
            </w:r>
          </w:p>
        </w:tc>
        <w:tc>
          <w:tcPr>
            <w:tcW w:w="1064" w:type="dxa"/>
          </w:tcPr>
          <w:p w:rsidRPr="000A5207" w:rsidR="00E3314A" w:rsidP="00BA479D" w:rsidRDefault="05D0AD35" w14:paraId="47AD6833" w14:textId="77777777">
            <w:pPr>
              <w:rPr>
                <w:rFonts w:ascii="Times New Roman" w:hAnsi="Times New Roman" w:eastAsia="Calibri" w:cs="Times New Roman"/>
              </w:rPr>
            </w:pPr>
            <w:r w:rsidRPr="05D0AD35">
              <w:rPr>
                <w:rFonts w:ascii="Times New Roman" w:hAnsi="Times New Roman" w:eastAsia="Calibri" w:cs="Times New Roman"/>
              </w:rPr>
              <w:t>0.3±0.4</w:t>
            </w:r>
          </w:p>
        </w:tc>
        <w:tc>
          <w:tcPr>
            <w:tcW w:w="1062" w:type="dxa"/>
          </w:tcPr>
          <w:p w:rsidRPr="000A5207" w:rsidR="00E3314A" w:rsidP="00BA479D" w:rsidRDefault="05D0AD35" w14:paraId="62835487" w14:textId="77777777">
            <w:pPr>
              <w:rPr>
                <w:rFonts w:ascii="Times New Roman" w:hAnsi="Times New Roman" w:eastAsia="Calibri" w:cs="Times New Roman"/>
              </w:rPr>
            </w:pPr>
            <w:r w:rsidRPr="05D0AD35">
              <w:rPr>
                <w:rFonts w:ascii="Times New Roman" w:hAnsi="Times New Roman" w:eastAsia="Calibri" w:cs="Times New Roman"/>
              </w:rPr>
              <w:t>254±123</w:t>
            </w:r>
          </w:p>
        </w:tc>
        <w:tc>
          <w:tcPr>
            <w:tcW w:w="1041" w:type="dxa"/>
          </w:tcPr>
          <w:p w:rsidRPr="000A5207" w:rsidR="00E3314A" w:rsidP="00BA479D" w:rsidRDefault="05D0AD35" w14:paraId="634E9D60" w14:textId="77777777">
            <w:pPr>
              <w:rPr>
                <w:rFonts w:ascii="Times New Roman" w:hAnsi="Times New Roman" w:eastAsia="Calibri" w:cs="Times New Roman"/>
              </w:rPr>
            </w:pPr>
            <w:r w:rsidRPr="05D0AD35">
              <w:rPr>
                <w:rFonts w:ascii="Times New Roman" w:hAnsi="Times New Roman" w:eastAsia="Calibri" w:cs="Times New Roman"/>
              </w:rPr>
              <w:t>186±60</w:t>
            </w:r>
          </w:p>
        </w:tc>
        <w:tc>
          <w:tcPr>
            <w:tcW w:w="1724" w:type="dxa"/>
            <w:gridSpan w:val="2"/>
          </w:tcPr>
          <w:p w:rsidRPr="000A5207" w:rsidR="00E3314A" w:rsidP="00BA479D" w:rsidRDefault="05D0AD35" w14:paraId="59F86003" w14:textId="77777777">
            <w:pPr>
              <w:rPr>
                <w:rFonts w:ascii="Times New Roman" w:hAnsi="Times New Roman" w:eastAsia="Calibri" w:cs="Times New Roman"/>
              </w:rPr>
            </w:pPr>
            <w:r w:rsidRPr="05D0AD35">
              <w:rPr>
                <w:rFonts w:ascii="Times New Roman" w:hAnsi="Times New Roman" w:eastAsia="Calibri" w:cs="Times New Roman"/>
              </w:rPr>
              <w:t>5007±3297</w:t>
            </w:r>
          </w:p>
        </w:tc>
      </w:tr>
      <w:tr w:rsidRPr="000A5207" w:rsidR="00E3314A" w:rsidTr="05D0AD35" w14:paraId="50FCEAD0" w14:textId="77777777">
        <w:trPr>
          <w:gridAfter w:val="1"/>
          <w:wAfter w:w="43" w:type="dxa"/>
        </w:trPr>
        <w:tc>
          <w:tcPr>
            <w:tcW w:w="934" w:type="dxa"/>
            <w:gridSpan w:val="2"/>
          </w:tcPr>
          <w:p w:rsidRPr="000A5207" w:rsidR="00E3314A" w:rsidP="00BA479D" w:rsidRDefault="05D0AD35" w14:paraId="0E4F942F" w14:textId="77777777">
            <w:pPr>
              <w:rPr>
                <w:rFonts w:ascii="Times New Roman" w:hAnsi="Times New Roman" w:eastAsia="Calibri" w:cs="Times New Roman"/>
              </w:rPr>
            </w:pPr>
            <w:r w:rsidRPr="05D0AD35">
              <w:rPr>
                <w:rFonts w:ascii="Times New Roman" w:hAnsi="Times New Roman" w:eastAsia="Calibri" w:cs="Times New Roman"/>
              </w:rPr>
              <w:t>RCP45</w:t>
            </w:r>
          </w:p>
        </w:tc>
        <w:tc>
          <w:tcPr>
            <w:tcW w:w="866" w:type="dxa"/>
          </w:tcPr>
          <w:p w:rsidRPr="000A5207" w:rsidR="00E3314A" w:rsidP="00BA479D" w:rsidRDefault="05D0AD35" w14:paraId="1DF48759" w14:textId="77777777">
            <w:pPr>
              <w:rPr>
                <w:rFonts w:ascii="Times New Roman" w:hAnsi="Times New Roman" w:eastAsia="Calibri" w:cs="Times New Roman"/>
              </w:rPr>
            </w:pPr>
            <w:r w:rsidRPr="05D0AD35">
              <w:rPr>
                <w:rFonts w:ascii="Times New Roman" w:hAnsi="Times New Roman" w:eastAsia="Calibri" w:cs="Times New Roman"/>
              </w:rPr>
              <w:t>ext_30</w:t>
            </w:r>
          </w:p>
        </w:tc>
        <w:tc>
          <w:tcPr>
            <w:tcW w:w="971" w:type="dxa"/>
          </w:tcPr>
          <w:p w:rsidRPr="000A5207" w:rsidR="00E3314A" w:rsidP="00BA479D" w:rsidRDefault="05D0AD35" w14:paraId="48F9249E" w14:textId="77777777">
            <w:pPr>
              <w:rPr>
                <w:rFonts w:ascii="Times New Roman" w:hAnsi="Times New Roman" w:eastAsia="Calibri" w:cs="Times New Roman"/>
              </w:rPr>
            </w:pPr>
            <w:r w:rsidRPr="05D0AD35">
              <w:rPr>
                <w:rFonts w:ascii="Times New Roman" w:hAnsi="Times New Roman" w:eastAsia="Calibri" w:cs="Times New Roman"/>
              </w:rPr>
              <w:t>2.4±2.2</w:t>
            </w:r>
          </w:p>
        </w:tc>
        <w:tc>
          <w:tcPr>
            <w:tcW w:w="1115" w:type="dxa"/>
          </w:tcPr>
          <w:p w:rsidRPr="000A5207" w:rsidR="00E3314A" w:rsidP="05D0AD35" w:rsidRDefault="05D0AD35" w14:paraId="18FE9F96" w14:textId="77777777">
            <w:pPr>
              <w:rPr>
                <w:rFonts w:ascii="Times New Roman" w:hAnsi="Times New Roman" w:eastAsia="Calibri" w:cs="Times New Roman"/>
                <w:b/>
                <w:bCs/>
              </w:rPr>
            </w:pPr>
            <w:r w:rsidRPr="05D0AD35">
              <w:rPr>
                <w:rFonts w:ascii="Times New Roman" w:hAnsi="Times New Roman" w:eastAsia="Calibri" w:cs="Times New Roman"/>
                <w:b/>
                <w:bCs/>
              </w:rPr>
              <w:t>25.7±17.1</w:t>
            </w:r>
          </w:p>
        </w:tc>
        <w:tc>
          <w:tcPr>
            <w:tcW w:w="1064" w:type="dxa"/>
          </w:tcPr>
          <w:p w:rsidRPr="000A5207" w:rsidR="00E3314A" w:rsidP="00BA479D" w:rsidRDefault="05D0AD35" w14:paraId="7B3CFD54" w14:textId="77777777">
            <w:pPr>
              <w:rPr>
                <w:rFonts w:ascii="Times New Roman" w:hAnsi="Times New Roman" w:eastAsia="Calibri" w:cs="Times New Roman"/>
              </w:rPr>
            </w:pPr>
            <w:r w:rsidRPr="05D0AD35">
              <w:rPr>
                <w:rFonts w:ascii="Times New Roman" w:hAnsi="Times New Roman" w:eastAsia="Calibri" w:cs="Times New Roman"/>
              </w:rPr>
              <w:t>0.4±0.4</w:t>
            </w:r>
          </w:p>
        </w:tc>
        <w:tc>
          <w:tcPr>
            <w:tcW w:w="1062" w:type="dxa"/>
          </w:tcPr>
          <w:p w:rsidRPr="000A5207" w:rsidR="00E3314A" w:rsidP="00BA479D" w:rsidRDefault="05D0AD35" w14:paraId="6DCF766D" w14:textId="77777777">
            <w:pPr>
              <w:rPr>
                <w:rFonts w:ascii="Times New Roman" w:hAnsi="Times New Roman" w:eastAsia="Calibri" w:cs="Times New Roman"/>
              </w:rPr>
            </w:pPr>
            <w:r w:rsidRPr="05D0AD35">
              <w:rPr>
                <w:rFonts w:ascii="Times New Roman" w:hAnsi="Times New Roman" w:eastAsia="Calibri" w:cs="Times New Roman"/>
              </w:rPr>
              <w:t>250±99</w:t>
            </w:r>
          </w:p>
        </w:tc>
        <w:tc>
          <w:tcPr>
            <w:tcW w:w="1041" w:type="dxa"/>
          </w:tcPr>
          <w:p w:rsidRPr="000A5207" w:rsidR="00E3314A" w:rsidP="00BA479D" w:rsidRDefault="05D0AD35" w14:paraId="4AFF17A0" w14:textId="77777777">
            <w:pPr>
              <w:rPr>
                <w:rFonts w:ascii="Times New Roman" w:hAnsi="Times New Roman" w:eastAsia="Calibri" w:cs="Times New Roman"/>
              </w:rPr>
            </w:pPr>
            <w:r w:rsidRPr="05D0AD35">
              <w:rPr>
                <w:rFonts w:ascii="Times New Roman" w:hAnsi="Times New Roman" w:eastAsia="Calibri" w:cs="Times New Roman"/>
              </w:rPr>
              <w:t>151±59</w:t>
            </w:r>
          </w:p>
        </w:tc>
        <w:tc>
          <w:tcPr>
            <w:tcW w:w="1724" w:type="dxa"/>
            <w:gridSpan w:val="2"/>
          </w:tcPr>
          <w:p w:rsidRPr="000A5207" w:rsidR="00E3314A" w:rsidP="00BA479D" w:rsidRDefault="05D0AD35" w14:paraId="373A41D9" w14:textId="77777777">
            <w:pPr>
              <w:rPr>
                <w:rFonts w:ascii="Times New Roman" w:hAnsi="Times New Roman" w:eastAsia="Calibri" w:cs="Times New Roman"/>
                <w:u w:val="single"/>
              </w:rPr>
            </w:pPr>
            <w:r w:rsidRPr="05D0AD35">
              <w:rPr>
                <w:rFonts w:ascii="Times New Roman" w:hAnsi="Times New Roman" w:eastAsia="Calibri" w:cs="Times New Roman"/>
                <w:u w:val="single"/>
              </w:rPr>
              <w:t>3430±2591</w:t>
            </w:r>
          </w:p>
        </w:tc>
      </w:tr>
      <w:tr w:rsidRPr="000A5207" w:rsidR="00E3314A" w:rsidTr="05D0AD35" w14:paraId="4848A0D8" w14:textId="77777777">
        <w:trPr>
          <w:gridAfter w:val="1"/>
          <w:wAfter w:w="43" w:type="dxa"/>
        </w:trPr>
        <w:tc>
          <w:tcPr>
            <w:tcW w:w="934" w:type="dxa"/>
            <w:gridSpan w:val="2"/>
          </w:tcPr>
          <w:p w:rsidRPr="000A5207" w:rsidR="00E3314A" w:rsidP="00BA479D" w:rsidRDefault="05D0AD35" w14:paraId="11C90442" w14:textId="77777777">
            <w:pPr>
              <w:rPr>
                <w:rFonts w:ascii="Times New Roman" w:hAnsi="Times New Roman" w:eastAsia="Calibri" w:cs="Times New Roman"/>
              </w:rPr>
            </w:pPr>
            <w:r w:rsidRPr="05D0AD35">
              <w:rPr>
                <w:rFonts w:ascii="Times New Roman" w:hAnsi="Times New Roman" w:eastAsia="Calibri" w:cs="Times New Roman"/>
              </w:rPr>
              <w:t>RCP45</w:t>
            </w:r>
          </w:p>
        </w:tc>
        <w:tc>
          <w:tcPr>
            <w:tcW w:w="866" w:type="dxa"/>
          </w:tcPr>
          <w:p w:rsidRPr="000A5207" w:rsidR="00E3314A" w:rsidP="00BA479D" w:rsidRDefault="05D0AD35" w14:paraId="67B51185" w14:textId="77777777">
            <w:pPr>
              <w:rPr>
                <w:rFonts w:ascii="Times New Roman" w:hAnsi="Times New Roman" w:eastAsia="Calibri" w:cs="Times New Roman"/>
              </w:rPr>
            </w:pPr>
            <w:r w:rsidRPr="05D0AD35">
              <w:rPr>
                <w:rFonts w:ascii="Times New Roman" w:hAnsi="Times New Roman" w:eastAsia="Calibri" w:cs="Times New Roman"/>
              </w:rPr>
              <w:t>GTR</w:t>
            </w:r>
          </w:p>
        </w:tc>
        <w:tc>
          <w:tcPr>
            <w:tcW w:w="971" w:type="dxa"/>
          </w:tcPr>
          <w:p w:rsidRPr="000A5207" w:rsidR="00E3314A" w:rsidP="00BA479D" w:rsidRDefault="05D0AD35" w14:paraId="286E0857" w14:textId="77777777">
            <w:pPr>
              <w:rPr>
                <w:rFonts w:ascii="Times New Roman" w:hAnsi="Times New Roman" w:eastAsia="Calibri" w:cs="Times New Roman"/>
              </w:rPr>
            </w:pPr>
            <w:r w:rsidRPr="05D0AD35">
              <w:rPr>
                <w:rFonts w:ascii="Times New Roman" w:hAnsi="Times New Roman" w:eastAsia="Calibri" w:cs="Times New Roman"/>
              </w:rPr>
              <w:t>2.3±2.4</w:t>
            </w:r>
          </w:p>
        </w:tc>
        <w:tc>
          <w:tcPr>
            <w:tcW w:w="1115" w:type="dxa"/>
          </w:tcPr>
          <w:p w:rsidRPr="000A5207" w:rsidR="00E3314A" w:rsidP="00BA479D" w:rsidRDefault="05D0AD35" w14:paraId="2042B019" w14:textId="77777777">
            <w:pPr>
              <w:rPr>
                <w:rFonts w:ascii="Times New Roman" w:hAnsi="Times New Roman" w:eastAsia="Calibri" w:cs="Times New Roman"/>
              </w:rPr>
            </w:pPr>
            <w:r w:rsidRPr="05D0AD35">
              <w:rPr>
                <w:rFonts w:ascii="Times New Roman" w:hAnsi="Times New Roman" w:eastAsia="Calibri" w:cs="Times New Roman"/>
              </w:rPr>
              <w:t>17.7±12</w:t>
            </w:r>
          </w:p>
        </w:tc>
        <w:tc>
          <w:tcPr>
            <w:tcW w:w="1064" w:type="dxa"/>
          </w:tcPr>
          <w:p w:rsidRPr="000A5207" w:rsidR="00E3314A" w:rsidP="00BA479D" w:rsidRDefault="05D0AD35" w14:paraId="396A754A" w14:textId="77777777">
            <w:pPr>
              <w:rPr>
                <w:rFonts w:ascii="Times New Roman" w:hAnsi="Times New Roman" w:eastAsia="Calibri" w:cs="Times New Roman"/>
              </w:rPr>
            </w:pPr>
            <w:r w:rsidRPr="05D0AD35">
              <w:rPr>
                <w:rFonts w:ascii="Times New Roman" w:hAnsi="Times New Roman" w:eastAsia="Calibri" w:cs="Times New Roman"/>
              </w:rPr>
              <w:t>0.3±0.4</w:t>
            </w:r>
          </w:p>
        </w:tc>
        <w:tc>
          <w:tcPr>
            <w:tcW w:w="1062" w:type="dxa"/>
          </w:tcPr>
          <w:p w:rsidRPr="000A5207" w:rsidR="00E3314A" w:rsidP="00BA479D" w:rsidRDefault="05D0AD35" w14:paraId="4422794A" w14:textId="77777777">
            <w:pPr>
              <w:rPr>
                <w:rFonts w:ascii="Times New Roman" w:hAnsi="Times New Roman" w:eastAsia="Calibri" w:cs="Times New Roman"/>
              </w:rPr>
            </w:pPr>
            <w:r w:rsidRPr="05D0AD35">
              <w:rPr>
                <w:rFonts w:ascii="Times New Roman" w:hAnsi="Times New Roman" w:eastAsia="Calibri" w:cs="Times New Roman"/>
              </w:rPr>
              <w:t>260±141</w:t>
            </w:r>
          </w:p>
        </w:tc>
        <w:tc>
          <w:tcPr>
            <w:tcW w:w="1041" w:type="dxa"/>
          </w:tcPr>
          <w:p w:rsidRPr="000A5207" w:rsidR="00E3314A" w:rsidP="00BA479D" w:rsidRDefault="05D0AD35" w14:paraId="7993EAD0" w14:textId="77777777">
            <w:pPr>
              <w:rPr>
                <w:rFonts w:ascii="Times New Roman" w:hAnsi="Times New Roman" w:eastAsia="Calibri" w:cs="Times New Roman"/>
              </w:rPr>
            </w:pPr>
            <w:r w:rsidRPr="05D0AD35">
              <w:rPr>
                <w:rFonts w:ascii="Times New Roman" w:hAnsi="Times New Roman" w:eastAsia="Calibri" w:cs="Times New Roman"/>
              </w:rPr>
              <w:t>201±63</w:t>
            </w:r>
          </w:p>
        </w:tc>
        <w:tc>
          <w:tcPr>
            <w:tcW w:w="1724" w:type="dxa"/>
            <w:gridSpan w:val="2"/>
          </w:tcPr>
          <w:p w:rsidRPr="000A5207" w:rsidR="00E3314A" w:rsidP="00BA479D" w:rsidRDefault="05D0AD35" w14:paraId="3AA43316" w14:textId="77777777">
            <w:pPr>
              <w:rPr>
                <w:rFonts w:ascii="Times New Roman" w:hAnsi="Times New Roman" w:eastAsia="Calibri" w:cs="Times New Roman"/>
              </w:rPr>
            </w:pPr>
            <w:r w:rsidRPr="05D0AD35">
              <w:rPr>
                <w:rFonts w:ascii="Times New Roman" w:hAnsi="Times New Roman" w:eastAsia="Calibri" w:cs="Times New Roman"/>
              </w:rPr>
              <w:t>5546±3492</w:t>
            </w:r>
          </w:p>
        </w:tc>
      </w:tr>
      <w:tr w:rsidRPr="000A5207" w:rsidR="00E3314A" w:rsidTr="05D0AD35" w14:paraId="1F06CE82" w14:textId="77777777">
        <w:trPr>
          <w:gridBefore w:val="1"/>
          <w:wBefore w:w="21" w:type="dxa"/>
        </w:trPr>
        <w:tc>
          <w:tcPr>
            <w:tcW w:w="913" w:type="dxa"/>
            <w:tcBorders>
              <w:bottom w:val="single" w:color="auto" w:sz="4" w:space="0"/>
            </w:tcBorders>
          </w:tcPr>
          <w:p w:rsidRPr="000A5207" w:rsidR="00E3314A" w:rsidP="00BA479D" w:rsidRDefault="05D0AD35" w14:paraId="254F4DBF" w14:textId="77777777">
            <w:pPr>
              <w:rPr>
                <w:rFonts w:ascii="Times New Roman" w:hAnsi="Times New Roman" w:eastAsia="Calibri" w:cs="Times New Roman"/>
              </w:rPr>
            </w:pPr>
            <w:r w:rsidRPr="05D0AD35">
              <w:rPr>
                <w:rFonts w:ascii="Times New Roman" w:hAnsi="Times New Roman" w:eastAsia="Calibri" w:cs="Times New Roman"/>
              </w:rPr>
              <w:t>RCP45</w:t>
            </w:r>
          </w:p>
        </w:tc>
        <w:tc>
          <w:tcPr>
            <w:tcW w:w="866" w:type="dxa"/>
            <w:tcBorders>
              <w:bottom w:val="single" w:color="auto" w:sz="4" w:space="0"/>
            </w:tcBorders>
          </w:tcPr>
          <w:p w:rsidRPr="000A5207" w:rsidR="00E3314A" w:rsidP="00BA479D" w:rsidRDefault="05D0AD35" w14:paraId="6E66529A" w14:textId="77777777">
            <w:pPr>
              <w:rPr>
                <w:rFonts w:ascii="Times New Roman" w:hAnsi="Times New Roman" w:eastAsia="Calibri" w:cs="Times New Roman"/>
              </w:rPr>
            </w:pPr>
            <w:r w:rsidRPr="05D0AD35">
              <w:rPr>
                <w:rFonts w:ascii="Times New Roman" w:hAnsi="Times New Roman" w:eastAsia="Calibri" w:cs="Times New Roman"/>
              </w:rPr>
              <w:t>CCF</w:t>
            </w:r>
          </w:p>
        </w:tc>
        <w:tc>
          <w:tcPr>
            <w:tcW w:w="971" w:type="dxa"/>
            <w:tcBorders>
              <w:bottom w:val="single" w:color="auto" w:sz="4" w:space="0"/>
            </w:tcBorders>
          </w:tcPr>
          <w:p w:rsidRPr="000A5207" w:rsidR="00E3314A" w:rsidP="05D0AD35" w:rsidRDefault="05D0AD35" w14:paraId="667BE351" w14:textId="77777777">
            <w:pPr>
              <w:rPr>
                <w:rFonts w:ascii="Times New Roman" w:hAnsi="Times New Roman" w:eastAsia="Calibri" w:cs="Times New Roman"/>
                <w:b/>
                <w:bCs/>
              </w:rPr>
            </w:pPr>
            <w:r w:rsidRPr="05D0AD35">
              <w:rPr>
                <w:rFonts w:ascii="Times New Roman" w:hAnsi="Times New Roman" w:eastAsia="Calibri" w:cs="Times New Roman"/>
                <w:b/>
                <w:bCs/>
              </w:rPr>
              <w:t>5.6±4</w:t>
            </w:r>
          </w:p>
        </w:tc>
        <w:tc>
          <w:tcPr>
            <w:tcW w:w="1115" w:type="dxa"/>
            <w:tcBorders>
              <w:bottom w:val="single" w:color="auto" w:sz="4" w:space="0"/>
            </w:tcBorders>
          </w:tcPr>
          <w:p w:rsidRPr="000A5207" w:rsidR="00E3314A" w:rsidP="00BA479D" w:rsidRDefault="05D0AD35" w14:paraId="39CC808E" w14:textId="77777777">
            <w:pPr>
              <w:rPr>
                <w:rFonts w:ascii="Times New Roman" w:hAnsi="Times New Roman" w:eastAsia="Calibri" w:cs="Times New Roman"/>
              </w:rPr>
            </w:pPr>
            <w:r w:rsidRPr="05D0AD35">
              <w:rPr>
                <w:rFonts w:ascii="Times New Roman" w:hAnsi="Times New Roman" w:eastAsia="Calibri" w:cs="Times New Roman"/>
              </w:rPr>
              <w:t>20.1±13.9</w:t>
            </w:r>
          </w:p>
        </w:tc>
        <w:tc>
          <w:tcPr>
            <w:tcW w:w="1064" w:type="dxa"/>
            <w:tcBorders>
              <w:bottom w:val="single" w:color="auto" w:sz="4" w:space="0"/>
            </w:tcBorders>
          </w:tcPr>
          <w:p w:rsidRPr="000A5207" w:rsidR="00E3314A" w:rsidP="05D0AD35" w:rsidRDefault="05D0AD35" w14:paraId="756C912A" w14:textId="77777777">
            <w:pPr>
              <w:rPr>
                <w:rFonts w:ascii="Times New Roman" w:hAnsi="Times New Roman" w:eastAsia="Calibri" w:cs="Times New Roman"/>
                <w:b/>
                <w:bCs/>
              </w:rPr>
            </w:pPr>
            <w:r w:rsidRPr="05D0AD35">
              <w:rPr>
                <w:rFonts w:ascii="Times New Roman" w:hAnsi="Times New Roman" w:eastAsia="Calibri" w:cs="Times New Roman"/>
                <w:b/>
                <w:bCs/>
              </w:rPr>
              <w:t>0.5±0.3</w:t>
            </w:r>
          </w:p>
        </w:tc>
        <w:tc>
          <w:tcPr>
            <w:tcW w:w="1062" w:type="dxa"/>
            <w:tcBorders>
              <w:bottom w:val="single" w:color="auto" w:sz="4" w:space="0"/>
            </w:tcBorders>
          </w:tcPr>
          <w:p w:rsidRPr="000A5207" w:rsidR="00E3314A" w:rsidP="05D0AD35" w:rsidRDefault="05D0AD35" w14:paraId="6109E055" w14:textId="77777777">
            <w:pPr>
              <w:rPr>
                <w:rFonts w:ascii="Times New Roman" w:hAnsi="Times New Roman" w:eastAsia="Calibri" w:cs="Times New Roman"/>
                <w:b/>
                <w:bCs/>
              </w:rPr>
            </w:pPr>
            <w:r w:rsidRPr="05D0AD35">
              <w:rPr>
                <w:rFonts w:ascii="Times New Roman" w:hAnsi="Times New Roman" w:eastAsia="Calibri" w:cs="Times New Roman"/>
                <w:b/>
                <w:bCs/>
              </w:rPr>
              <w:t>433±110</w:t>
            </w:r>
          </w:p>
        </w:tc>
        <w:tc>
          <w:tcPr>
            <w:tcW w:w="1084" w:type="dxa"/>
            <w:gridSpan w:val="2"/>
            <w:tcBorders>
              <w:bottom w:val="single" w:color="auto" w:sz="4" w:space="0"/>
            </w:tcBorders>
          </w:tcPr>
          <w:p w:rsidRPr="000A5207" w:rsidR="00E3314A" w:rsidP="00BA479D" w:rsidRDefault="05D0AD35" w14:paraId="52F00242" w14:textId="77777777">
            <w:pPr>
              <w:rPr>
                <w:rFonts w:ascii="Times New Roman" w:hAnsi="Times New Roman" w:eastAsia="Calibri" w:cs="Times New Roman"/>
                <w:u w:val="single"/>
              </w:rPr>
            </w:pPr>
            <w:r w:rsidRPr="05D0AD35">
              <w:rPr>
                <w:rFonts w:ascii="Times New Roman" w:hAnsi="Times New Roman" w:eastAsia="Calibri" w:cs="Times New Roman"/>
                <w:u w:val="single"/>
              </w:rPr>
              <w:t>123±63</w:t>
            </w:r>
          </w:p>
        </w:tc>
        <w:tc>
          <w:tcPr>
            <w:tcW w:w="1724" w:type="dxa"/>
            <w:gridSpan w:val="2"/>
            <w:tcBorders>
              <w:bottom w:val="single" w:color="auto" w:sz="4" w:space="0"/>
            </w:tcBorders>
          </w:tcPr>
          <w:p w:rsidRPr="000A5207" w:rsidR="00E3314A" w:rsidP="05D0AD35" w:rsidRDefault="05D0AD35" w14:paraId="5C936E99" w14:textId="77777777">
            <w:pPr>
              <w:rPr>
                <w:rFonts w:ascii="Times New Roman" w:hAnsi="Times New Roman" w:eastAsia="Calibri" w:cs="Times New Roman"/>
                <w:b/>
                <w:bCs/>
              </w:rPr>
            </w:pPr>
            <w:r w:rsidRPr="05D0AD35">
              <w:rPr>
                <w:rFonts w:ascii="Times New Roman" w:hAnsi="Times New Roman" w:eastAsia="Calibri" w:cs="Times New Roman"/>
                <w:b/>
                <w:bCs/>
              </w:rPr>
              <w:t>8030±2951</w:t>
            </w:r>
          </w:p>
        </w:tc>
      </w:tr>
      <w:tr w:rsidRPr="000A5207" w:rsidR="00E3314A" w:rsidTr="05D0AD35" w14:paraId="05470ECF" w14:textId="77777777">
        <w:trPr>
          <w:gridBefore w:val="1"/>
          <w:wBefore w:w="21" w:type="dxa"/>
        </w:trPr>
        <w:tc>
          <w:tcPr>
            <w:tcW w:w="913" w:type="dxa"/>
            <w:tcBorders>
              <w:top w:val="single" w:color="auto" w:sz="4" w:space="0"/>
            </w:tcBorders>
          </w:tcPr>
          <w:p w:rsidRPr="000A5207" w:rsidR="00E3314A" w:rsidP="00BA479D" w:rsidRDefault="05D0AD35" w14:paraId="632D0C6B" w14:textId="77777777">
            <w:pPr>
              <w:rPr>
                <w:rFonts w:ascii="Times New Roman" w:hAnsi="Times New Roman" w:eastAsia="Calibri" w:cs="Times New Roman"/>
              </w:rPr>
            </w:pPr>
            <w:r w:rsidRPr="05D0AD35">
              <w:rPr>
                <w:rFonts w:ascii="Times New Roman" w:hAnsi="Times New Roman" w:eastAsia="Calibri" w:cs="Times New Roman"/>
              </w:rPr>
              <w:t>RCP85</w:t>
            </w:r>
          </w:p>
        </w:tc>
        <w:tc>
          <w:tcPr>
            <w:tcW w:w="866" w:type="dxa"/>
            <w:tcBorders>
              <w:top w:val="single" w:color="auto" w:sz="4" w:space="0"/>
            </w:tcBorders>
          </w:tcPr>
          <w:p w:rsidRPr="000A5207" w:rsidR="00E3314A" w:rsidP="00BA479D" w:rsidRDefault="05D0AD35" w14:paraId="524251BE" w14:textId="77777777">
            <w:pPr>
              <w:rPr>
                <w:rFonts w:ascii="Times New Roman" w:hAnsi="Times New Roman" w:eastAsia="Calibri" w:cs="Times New Roman"/>
              </w:rPr>
            </w:pPr>
            <w:r w:rsidRPr="05D0AD35">
              <w:rPr>
                <w:rFonts w:ascii="Times New Roman" w:hAnsi="Times New Roman" w:eastAsia="Calibri" w:cs="Times New Roman"/>
              </w:rPr>
              <w:t>short_30</w:t>
            </w:r>
          </w:p>
        </w:tc>
        <w:tc>
          <w:tcPr>
            <w:tcW w:w="971" w:type="dxa"/>
            <w:tcBorders>
              <w:top w:val="single" w:color="auto" w:sz="4" w:space="0"/>
            </w:tcBorders>
          </w:tcPr>
          <w:p w:rsidRPr="000A5207" w:rsidR="00E3314A" w:rsidP="00BA479D" w:rsidRDefault="05D0AD35" w14:paraId="5546BCF0" w14:textId="77777777">
            <w:pPr>
              <w:rPr>
                <w:rFonts w:ascii="Times New Roman" w:hAnsi="Times New Roman" w:eastAsia="Calibri" w:cs="Times New Roman"/>
              </w:rPr>
            </w:pPr>
            <w:r w:rsidRPr="05D0AD35">
              <w:rPr>
                <w:rFonts w:ascii="Times New Roman" w:hAnsi="Times New Roman" w:eastAsia="Calibri" w:cs="Times New Roman"/>
              </w:rPr>
              <w:t>1.9±2.4</w:t>
            </w:r>
          </w:p>
        </w:tc>
        <w:tc>
          <w:tcPr>
            <w:tcW w:w="1115" w:type="dxa"/>
            <w:tcBorders>
              <w:top w:val="single" w:color="auto" w:sz="4" w:space="0"/>
            </w:tcBorders>
          </w:tcPr>
          <w:p w:rsidRPr="000A5207" w:rsidR="00E3314A" w:rsidP="00BA479D" w:rsidRDefault="05D0AD35" w14:paraId="15CB3801" w14:textId="77777777">
            <w:pPr>
              <w:rPr>
                <w:rFonts w:ascii="Times New Roman" w:hAnsi="Times New Roman" w:eastAsia="Calibri" w:cs="Times New Roman"/>
                <w:u w:val="single"/>
              </w:rPr>
            </w:pPr>
            <w:r w:rsidRPr="05D0AD35">
              <w:rPr>
                <w:rFonts w:ascii="Times New Roman" w:hAnsi="Times New Roman" w:eastAsia="Calibri" w:cs="Times New Roman"/>
                <w:u w:val="single"/>
              </w:rPr>
              <w:t>9.9±6.9</w:t>
            </w:r>
          </w:p>
        </w:tc>
        <w:tc>
          <w:tcPr>
            <w:tcW w:w="1064" w:type="dxa"/>
            <w:tcBorders>
              <w:top w:val="single" w:color="auto" w:sz="4" w:space="0"/>
            </w:tcBorders>
          </w:tcPr>
          <w:p w:rsidRPr="000A5207" w:rsidR="00E3314A" w:rsidP="00BA479D" w:rsidRDefault="05D0AD35" w14:paraId="303038A9" w14:textId="77777777">
            <w:pPr>
              <w:rPr>
                <w:rFonts w:ascii="Times New Roman" w:hAnsi="Times New Roman" w:eastAsia="Calibri" w:cs="Times New Roman"/>
                <w:u w:val="single"/>
              </w:rPr>
            </w:pPr>
            <w:r w:rsidRPr="05D0AD35">
              <w:rPr>
                <w:rFonts w:ascii="Times New Roman" w:hAnsi="Times New Roman" w:eastAsia="Calibri" w:cs="Times New Roman"/>
                <w:u w:val="single"/>
              </w:rPr>
              <w:t>0.2±0.3</w:t>
            </w:r>
          </w:p>
        </w:tc>
        <w:tc>
          <w:tcPr>
            <w:tcW w:w="1062" w:type="dxa"/>
            <w:tcBorders>
              <w:top w:val="single" w:color="auto" w:sz="4" w:space="0"/>
            </w:tcBorders>
          </w:tcPr>
          <w:p w:rsidRPr="000A5207" w:rsidR="00E3314A" w:rsidP="00BA479D" w:rsidRDefault="05D0AD35" w14:paraId="44FA6B02" w14:textId="77777777">
            <w:pPr>
              <w:rPr>
                <w:rFonts w:ascii="Times New Roman" w:hAnsi="Times New Roman" w:eastAsia="Calibri" w:cs="Times New Roman"/>
              </w:rPr>
            </w:pPr>
            <w:r w:rsidRPr="05D0AD35">
              <w:rPr>
                <w:rFonts w:ascii="Times New Roman" w:hAnsi="Times New Roman" w:eastAsia="Calibri" w:cs="Times New Roman"/>
              </w:rPr>
              <w:t>332±155</w:t>
            </w:r>
          </w:p>
        </w:tc>
        <w:tc>
          <w:tcPr>
            <w:tcW w:w="1084" w:type="dxa"/>
            <w:gridSpan w:val="2"/>
            <w:tcBorders>
              <w:top w:val="single" w:color="auto" w:sz="4" w:space="0"/>
            </w:tcBorders>
          </w:tcPr>
          <w:p w:rsidRPr="000A5207" w:rsidR="00E3314A" w:rsidP="05D0AD35" w:rsidRDefault="05D0AD35" w14:paraId="55E80DBB" w14:textId="77777777">
            <w:pPr>
              <w:rPr>
                <w:rFonts w:ascii="Times New Roman" w:hAnsi="Times New Roman" w:eastAsia="Calibri" w:cs="Times New Roman"/>
                <w:b/>
                <w:bCs/>
              </w:rPr>
            </w:pPr>
            <w:r w:rsidRPr="05D0AD35">
              <w:rPr>
                <w:rFonts w:ascii="Times New Roman" w:hAnsi="Times New Roman" w:eastAsia="Calibri" w:cs="Times New Roman"/>
                <w:b/>
                <w:bCs/>
              </w:rPr>
              <w:t>259±80</w:t>
            </w:r>
          </w:p>
        </w:tc>
        <w:tc>
          <w:tcPr>
            <w:tcW w:w="1724" w:type="dxa"/>
            <w:gridSpan w:val="2"/>
            <w:tcBorders>
              <w:top w:val="single" w:color="auto" w:sz="4" w:space="0"/>
            </w:tcBorders>
          </w:tcPr>
          <w:p w:rsidRPr="000A5207" w:rsidR="00E3314A" w:rsidP="00BA479D" w:rsidRDefault="05D0AD35" w14:paraId="4263AF40" w14:textId="77777777">
            <w:pPr>
              <w:rPr>
                <w:rFonts w:ascii="Times New Roman" w:hAnsi="Times New Roman" w:eastAsia="Calibri" w:cs="Times New Roman"/>
              </w:rPr>
            </w:pPr>
            <w:r w:rsidRPr="05D0AD35">
              <w:rPr>
                <w:rFonts w:ascii="Times New Roman" w:hAnsi="Times New Roman" w:eastAsia="Calibri" w:cs="Times New Roman"/>
              </w:rPr>
              <w:t>7354±4155</w:t>
            </w:r>
          </w:p>
        </w:tc>
      </w:tr>
      <w:tr w:rsidRPr="000A5207" w:rsidR="00E3314A" w:rsidTr="05D0AD35" w14:paraId="3265E410" w14:textId="77777777">
        <w:trPr>
          <w:gridAfter w:val="1"/>
          <w:wAfter w:w="43" w:type="dxa"/>
        </w:trPr>
        <w:tc>
          <w:tcPr>
            <w:tcW w:w="934" w:type="dxa"/>
            <w:gridSpan w:val="2"/>
          </w:tcPr>
          <w:p w:rsidRPr="000A5207" w:rsidR="00E3314A" w:rsidP="00BA479D" w:rsidRDefault="05D0AD35" w14:paraId="120FC589" w14:textId="77777777">
            <w:pPr>
              <w:rPr>
                <w:rFonts w:ascii="Times New Roman" w:hAnsi="Times New Roman" w:eastAsia="Calibri" w:cs="Times New Roman"/>
              </w:rPr>
            </w:pPr>
            <w:r w:rsidRPr="05D0AD35">
              <w:rPr>
                <w:rFonts w:ascii="Times New Roman" w:hAnsi="Times New Roman" w:eastAsia="Calibri" w:cs="Times New Roman"/>
              </w:rPr>
              <w:t>RCP85</w:t>
            </w:r>
          </w:p>
        </w:tc>
        <w:tc>
          <w:tcPr>
            <w:tcW w:w="866" w:type="dxa"/>
          </w:tcPr>
          <w:p w:rsidRPr="000A5207" w:rsidR="00E3314A" w:rsidP="00BA479D" w:rsidRDefault="05D0AD35" w14:paraId="0219E44D" w14:textId="77777777">
            <w:pPr>
              <w:rPr>
                <w:rFonts w:ascii="Times New Roman" w:hAnsi="Times New Roman" w:eastAsia="Calibri" w:cs="Times New Roman"/>
              </w:rPr>
            </w:pPr>
            <w:r w:rsidRPr="05D0AD35">
              <w:rPr>
                <w:rFonts w:ascii="Times New Roman" w:hAnsi="Times New Roman" w:eastAsia="Calibri" w:cs="Times New Roman"/>
              </w:rPr>
              <w:t>short_10</w:t>
            </w:r>
          </w:p>
        </w:tc>
        <w:tc>
          <w:tcPr>
            <w:tcW w:w="971" w:type="dxa"/>
          </w:tcPr>
          <w:p w:rsidRPr="000A5207" w:rsidR="00E3314A" w:rsidP="00BA479D" w:rsidRDefault="05D0AD35" w14:paraId="3658150C" w14:textId="77777777">
            <w:pPr>
              <w:rPr>
                <w:rFonts w:ascii="Times New Roman" w:hAnsi="Times New Roman" w:eastAsia="Calibri" w:cs="Times New Roman"/>
              </w:rPr>
            </w:pPr>
            <w:r w:rsidRPr="05D0AD35">
              <w:rPr>
                <w:rFonts w:ascii="Times New Roman" w:hAnsi="Times New Roman" w:eastAsia="Calibri" w:cs="Times New Roman"/>
              </w:rPr>
              <w:t>2.4±2.6</w:t>
            </w:r>
          </w:p>
        </w:tc>
        <w:tc>
          <w:tcPr>
            <w:tcW w:w="1115" w:type="dxa"/>
          </w:tcPr>
          <w:p w:rsidRPr="000A5207" w:rsidR="00E3314A" w:rsidP="00BA479D" w:rsidRDefault="05D0AD35" w14:paraId="6C2C343E" w14:textId="77777777">
            <w:pPr>
              <w:rPr>
                <w:rFonts w:ascii="Times New Roman" w:hAnsi="Times New Roman" w:eastAsia="Calibri" w:cs="Times New Roman"/>
              </w:rPr>
            </w:pPr>
            <w:r w:rsidRPr="05D0AD35">
              <w:rPr>
                <w:rFonts w:ascii="Times New Roman" w:hAnsi="Times New Roman" w:eastAsia="Calibri" w:cs="Times New Roman"/>
              </w:rPr>
              <w:t>13.2±8.7</w:t>
            </w:r>
          </w:p>
        </w:tc>
        <w:tc>
          <w:tcPr>
            <w:tcW w:w="1064" w:type="dxa"/>
          </w:tcPr>
          <w:p w:rsidRPr="000A5207" w:rsidR="00E3314A" w:rsidP="00BA479D" w:rsidRDefault="05D0AD35" w14:paraId="76DD18EB" w14:textId="77777777">
            <w:pPr>
              <w:rPr>
                <w:rFonts w:ascii="Times New Roman" w:hAnsi="Times New Roman" w:eastAsia="Calibri" w:cs="Times New Roman"/>
              </w:rPr>
            </w:pPr>
            <w:r w:rsidRPr="05D0AD35">
              <w:rPr>
                <w:rFonts w:ascii="Times New Roman" w:hAnsi="Times New Roman" w:eastAsia="Calibri" w:cs="Times New Roman"/>
              </w:rPr>
              <w:t>0.3±0.3</w:t>
            </w:r>
          </w:p>
        </w:tc>
        <w:tc>
          <w:tcPr>
            <w:tcW w:w="1062" w:type="dxa"/>
          </w:tcPr>
          <w:p w:rsidRPr="000A5207" w:rsidR="00E3314A" w:rsidP="00BA479D" w:rsidRDefault="05D0AD35" w14:paraId="1B11ECE1" w14:textId="77777777">
            <w:pPr>
              <w:rPr>
                <w:rFonts w:ascii="Times New Roman" w:hAnsi="Times New Roman" w:eastAsia="Calibri" w:cs="Times New Roman"/>
              </w:rPr>
            </w:pPr>
            <w:r w:rsidRPr="05D0AD35">
              <w:rPr>
                <w:rFonts w:ascii="Times New Roman" w:hAnsi="Times New Roman" w:eastAsia="Calibri" w:cs="Times New Roman"/>
              </w:rPr>
              <w:t>310±163</w:t>
            </w:r>
          </w:p>
        </w:tc>
        <w:tc>
          <w:tcPr>
            <w:tcW w:w="1041" w:type="dxa"/>
          </w:tcPr>
          <w:p w:rsidRPr="000A5207" w:rsidR="00E3314A" w:rsidP="00BA479D" w:rsidRDefault="05D0AD35" w14:paraId="19B930CF" w14:textId="77777777">
            <w:pPr>
              <w:rPr>
                <w:rFonts w:ascii="Times New Roman" w:hAnsi="Times New Roman" w:eastAsia="Calibri" w:cs="Times New Roman"/>
              </w:rPr>
            </w:pPr>
            <w:r w:rsidRPr="05D0AD35">
              <w:rPr>
                <w:rFonts w:ascii="Times New Roman" w:hAnsi="Times New Roman" w:eastAsia="Calibri" w:cs="Times New Roman"/>
              </w:rPr>
              <w:t>220±65</w:t>
            </w:r>
          </w:p>
        </w:tc>
        <w:tc>
          <w:tcPr>
            <w:tcW w:w="1724" w:type="dxa"/>
            <w:gridSpan w:val="2"/>
          </w:tcPr>
          <w:p w:rsidRPr="000A5207" w:rsidR="00E3314A" w:rsidP="00BA479D" w:rsidRDefault="05D0AD35" w14:paraId="70922A19" w14:textId="77777777">
            <w:pPr>
              <w:rPr>
                <w:rFonts w:ascii="Times New Roman" w:hAnsi="Times New Roman" w:eastAsia="Calibri" w:cs="Times New Roman"/>
              </w:rPr>
            </w:pPr>
            <w:r w:rsidRPr="05D0AD35">
              <w:rPr>
                <w:rFonts w:ascii="Times New Roman" w:hAnsi="Times New Roman" w:eastAsia="Calibri" w:cs="Times New Roman"/>
              </w:rPr>
              <w:t>6514±3882</w:t>
            </w:r>
          </w:p>
        </w:tc>
      </w:tr>
      <w:tr w:rsidRPr="000A5207" w:rsidR="00E3314A" w:rsidTr="05D0AD35" w14:paraId="1816B1DC" w14:textId="77777777">
        <w:trPr>
          <w:gridAfter w:val="1"/>
          <w:wAfter w:w="43" w:type="dxa"/>
        </w:trPr>
        <w:tc>
          <w:tcPr>
            <w:tcW w:w="934" w:type="dxa"/>
            <w:gridSpan w:val="2"/>
          </w:tcPr>
          <w:p w:rsidRPr="000A5207" w:rsidR="00E3314A" w:rsidP="00BA479D" w:rsidRDefault="05D0AD35" w14:paraId="09EB11B5" w14:textId="77777777">
            <w:pPr>
              <w:rPr>
                <w:rFonts w:ascii="Times New Roman" w:hAnsi="Times New Roman" w:eastAsia="Calibri" w:cs="Times New Roman"/>
              </w:rPr>
            </w:pPr>
            <w:r w:rsidRPr="05D0AD35">
              <w:rPr>
                <w:rFonts w:ascii="Times New Roman" w:hAnsi="Times New Roman" w:eastAsia="Calibri" w:cs="Times New Roman"/>
              </w:rPr>
              <w:t>RCP85</w:t>
            </w:r>
          </w:p>
        </w:tc>
        <w:tc>
          <w:tcPr>
            <w:tcW w:w="866" w:type="dxa"/>
          </w:tcPr>
          <w:p w:rsidRPr="000A5207" w:rsidR="00E3314A" w:rsidP="00BA479D" w:rsidRDefault="05D0AD35" w14:paraId="1A1302B4" w14:textId="77777777">
            <w:pPr>
              <w:rPr>
                <w:rFonts w:ascii="Times New Roman" w:hAnsi="Times New Roman" w:eastAsia="Calibri" w:cs="Times New Roman"/>
              </w:rPr>
            </w:pPr>
            <w:r w:rsidRPr="05D0AD35">
              <w:rPr>
                <w:rFonts w:ascii="Times New Roman" w:hAnsi="Times New Roman" w:eastAsia="Calibri" w:cs="Times New Roman"/>
              </w:rPr>
              <w:t>BAU</w:t>
            </w:r>
          </w:p>
        </w:tc>
        <w:tc>
          <w:tcPr>
            <w:tcW w:w="971" w:type="dxa"/>
          </w:tcPr>
          <w:p w:rsidRPr="000A5207" w:rsidR="00E3314A" w:rsidP="00BA479D" w:rsidRDefault="05D0AD35" w14:paraId="665B84D6" w14:textId="77777777">
            <w:pPr>
              <w:rPr>
                <w:rFonts w:ascii="Times New Roman" w:hAnsi="Times New Roman" w:eastAsia="Calibri" w:cs="Times New Roman"/>
              </w:rPr>
            </w:pPr>
            <w:r w:rsidRPr="05D0AD35">
              <w:rPr>
                <w:rFonts w:ascii="Times New Roman" w:hAnsi="Times New Roman" w:eastAsia="Calibri" w:cs="Times New Roman"/>
              </w:rPr>
              <w:t>2.5±2.6</w:t>
            </w:r>
          </w:p>
        </w:tc>
        <w:tc>
          <w:tcPr>
            <w:tcW w:w="1115" w:type="dxa"/>
          </w:tcPr>
          <w:p w:rsidRPr="000A5207" w:rsidR="00E3314A" w:rsidP="00BA479D" w:rsidRDefault="05D0AD35" w14:paraId="6003F097" w14:textId="77777777">
            <w:pPr>
              <w:rPr>
                <w:rFonts w:ascii="Times New Roman" w:hAnsi="Times New Roman" w:eastAsia="Calibri" w:cs="Times New Roman"/>
              </w:rPr>
            </w:pPr>
            <w:r w:rsidRPr="05D0AD35">
              <w:rPr>
                <w:rFonts w:ascii="Times New Roman" w:hAnsi="Times New Roman" w:eastAsia="Calibri" w:cs="Times New Roman"/>
              </w:rPr>
              <w:t>15.9±10.7</w:t>
            </w:r>
          </w:p>
        </w:tc>
        <w:tc>
          <w:tcPr>
            <w:tcW w:w="1064" w:type="dxa"/>
          </w:tcPr>
          <w:p w:rsidRPr="000A5207" w:rsidR="00E3314A" w:rsidP="00BA479D" w:rsidRDefault="05D0AD35" w14:paraId="1231AB72" w14:textId="77777777">
            <w:pPr>
              <w:rPr>
                <w:rFonts w:ascii="Times New Roman" w:hAnsi="Times New Roman" w:eastAsia="Calibri" w:cs="Times New Roman"/>
              </w:rPr>
            </w:pPr>
            <w:r w:rsidRPr="05D0AD35">
              <w:rPr>
                <w:rFonts w:ascii="Times New Roman" w:hAnsi="Times New Roman" w:eastAsia="Calibri" w:cs="Times New Roman"/>
              </w:rPr>
              <w:t>0.3±0.4</w:t>
            </w:r>
          </w:p>
        </w:tc>
        <w:tc>
          <w:tcPr>
            <w:tcW w:w="1062" w:type="dxa"/>
          </w:tcPr>
          <w:p w:rsidRPr="000A5207" w:rsidR="00E3314A" w:rsidP="00BA479D" w:rsidRDefault="05D0AD35" w14:paraId="168AFF0C" w14:textId="77777777">
            <w:pPr>
              <w:rPr>
                <w:rFonts w:ascii="Times New Roman" w:hAnsi="Times New Roman" w:eastAsia="Calibri" w:cs="Times New Roman"/>
              </w:rPr>
            </w:pPr>
            <w:r w:rsidRPr="05D0AD35">
              <w:rPr>
                <w:rFonts w:ascii="Times New Roman" w:hAnsi="Times New Roman" w:eastAsia="Calibri" w:cs="Times New Roman"/>
              </w:rPr>
              <w:t>311±161</w:t>
            </w:r>
          </w:p>
        </w:tc>
        <w:tc>
          <w:tcPr>
            <w:tcW w:w="1041" w:type="dxa"/>
          </w:tcPr>
          <w:p w:rsidRPr="000A5207" w:rsidR="00E3314A" w:rsidP="00BA479D" w:rsidRDefault="05D0AD35" w14:paraId="6D671F89" w14:textId="77777777">
            <w:pPr>
              <w:rPr>
                <w:rFonts w:ascii="Times New Roman" w:hAnsi="Times New Roman" w:eastAsia="Calibri" w:cs="Times New Roman"/>
              </w:rPr>
            </w:pPr>
            <w:r w:rsidRPr="05D0AD35">
              <w:rPr>
                <w:rFonts w:ascii="Times New Roman" w:hAnsi="Times New Roman" w:eastAsia="Calibri" w:cs="Times New Roman"/>
              </w:rPr>
              <w:t>206±62</w:t>
            </w:r>
          </w:p>
        </w:tc>
        <w:tc>
          <w:tcPr>
            <w:tcW w:w="1724" w:type="dxa"/>
            <w:gridSpan w:val="2"/>
          </w:tcPr>
          <w:p w:rsidRPr="000A5207" w:rsidR="00E3314A" w:rsidP="00BA479D" w:rsidRDefault="05D0AD35" w14:paraId="2831C31B" w14:textId="77777777">
            <w:pPr>
              <w:rPr>
                <w:rFonts w:ascii="Times New Roman" w:hAnsi="Times New Roman" w:eastAsia="Calibri" w:cs="Times New Roman"/>
              </w:rPr>
            </w:pPr>
            <w:r w:rsidRPr="05D0AD35">
              <w:rPr>
                <w:rFonts w:ascii="Times New Roman" w:hAnsi="Times New Roman" w:eastAsia="Calibri" w:cs="Times New Roman"/>
              </w:rPr>
              <w:t>5705±3353</w:t>
            </w:r>
          </w:p>
        </w:tc>
      </w:tr>
      <w:tr w:rsidRPr="000A5207" w:rsidR="00E3314A" w:rsidTr="05D0AD35" w14:paraId="5D4D4D03" w14:textId="77777777">
        <w:trPr>
          <w:gridAfter w:val="1"/>
          <w:wAfter w:w="43" w:type="dxa"/>
        </w:trPr>
        <w:tc>
          <w:tcPr>
            <w:tcW w:w="934" w:type="dxa"/>
            <w:gridSpan w:val="2"/>
          </w:tcPr>
          <w:p w:rsidRPr="000A5207" w:rsidR="00E3314A" w:rsidP="00BA479D" w:rsidRDefault="05D0AD35" w14:paraId="39B2109A" w14:textId="77777777">
            <w:pPr>
              <w:rPr>
                <w:rFonts w:ascii="Times New Roman" w:hAnsi="Times New Roman" w:eastAsia="Calibri" w:cs="Times New Roman"/>
              </w:rPr>
            </w:pPr>
            <w:r w:rsidRPr="05D0AD35">
              <w:rPr>
                <w:rFonts w:ascii="Times New Roman" w:hAnsi="Times New Roman" w:eastAsia="Calibri" w:cs="Times New Roman"/>
              </w:rPr>
              <w:t>RCP85</w:t>
            </w:r>
          </w:p>
        </w:tc>
        <w:tc>
          <w:tcPr>
            <w:tcW w:w="866" w:type="dxa"/>
          </w:tcPr>
          <w:p w:rsidRPr="000A5207" w:rsidR="00E3314A" w:rsidP="00BA479D" w:rsidRDefault="05D0AD35" w14:paraId="7F33A8F3" w14:textId="77777777">
            <w:pPr>
              <w:rPr>
                <w:rFonts w:ascii="Times New Roman" w:hAnsi="Times New Roman" w:eastAsia="Calibri" w:cs="Times New Roman"/>
              </w:rPr>
            </w:pPr>
            <w:r w:rsidRPr="05D0AD35">
              <w:rPr>
                <w:rFonts w:ascii="Times New Roman" w:hAnsi="Times New Roman" w:eastAsia="Calibri" w:cs="Times New Roman"/>
              </w:rPr>
              <w:t>noThin</w:t>
            </w:r>
          </w:p>
        </w:tc>
        <w:tc>
          <w:tcPr>
            <w:tcW w:w="971" w:type="dxa"/>
          </w:tcPr>
          <w:p w:rsidRPr="000A5207" w:rsidR="00E3314A" w:rsidP="00BA479D" w:rsidRDefault="05D0AD35" w14:paraId="7BE57DA4" w14:textId="77777777">
            <w:pPr>
              <w:rPr>
                <w:rFonts w:ascii="Times New Roman" w:hAnsi="Times New Roman" w:eastAsia="Calibri" w:cs="Times New Roman"/>
                <w:u w:val="single"/>
              </w:rPr>
            </w:pPr>
            <w:r w:rsidRPr="05D0AD35">
              <w:rPr>
                <w:rFonts w:ascii="Times New Roman" w:hAnsi="Times New Roman" w:eastAsia="Calibri" w:cs="Times New Roman"/>
                <w:u w:val="single"/>
              </w:rPr>
              <w:t>1.9±1.7</w:t>
            </w:r>
          </w:p>
        </w:tc>
        <w:tc>
          <w:tcPr>
            <w:tcW w:w="1115" w:type="dxa"/>
          </w:tcPr>
          <w:p w:rsidRPr="000A5207" w:rsidR="00E3314A" w:rsidP="00BA479D" w:rsidRDefault="05D0AD35" w14:paraId="2E11F716" w14:textId="77777777">
            <w:pPr>
              <w:rPr>
                <w:rFonts w:ascii="Times New Roman" w:hAnsi="Times New Roman" w:eastAsia="Calibri" w:cs="Times New Roman"/>
              </w:rPr>
            </w:pPr>
            <w:r w:rsidRPr="05D0AD35">
              <w:rPr>
                <w:rFonts w:ascii="Times New Roman" w:hAnsi="Times New Roman" w:eastAsia="Calibri" w:cs="Times New Roman"/>
              </w:rPr>
              <w:t>15.8±10.8</w:t>
            </w:r>
          </w:p>
        </w:tc>
        <w:tc>
          <w:tcPr>
            <w:tcW w:w="1064" w:type="dxa"/>
          </w:tcPr>
          <w:p w:rsidRPr="000A5207" w:rsidR="00E3314A" w:rsidP="00BA479D" w:rsidRDefault="05D0AD35" w14:paraId="0240E03C" w14:textId="77777777">
            <w:pPr>
              <w:rPr>
                <w:rFonts w:ascii="Times New Roman" w:hAnsi="Times New Roman" w:eastAsia="Calibri" w:cs="Times New Roman"/>
              </w:rPr>
            </w:pPr>
            <w:r w:rsidRPr="05D0AD35">
              <w:rPr>
                <w:rFonts w:ascii="Times New Roman" w:hAnsi="Times New Roman" w:eastAsia="Calibri" w:cs="Times New Roman"/>
              </w:rPr>
              <w:t>0.5±0.4</w:t>
            </w:r>
          </w:p>
        </w:tc>
        <w:tc>
          <w:tcPr>
            <w:tcW w:w="1062" w:type="dxa"/>
          </w:tcPr>
          <w:p w:rsidRPr="000A5207" w:rsidR="00E3314A" w:rsidP="00BA479D" w:rsidRDefault="05D0AD35" w14:paraId="0DE71E17" w14:textId="77777777">
            <w:pPr>
              <w:rPr>
                <w:rFonts w:ascii="Times New Roman" w:hAnsi="Times New Roman" w:eastAsia="Calibri" w:cs="Times New Roman"/>
                <w:u w:val="single"/>
              </w:rPr>
            </w:pPr>
            <w:r w:rsidRPr="05D0AD35">
              <w:rPr>
                <w:rFonts w:ascii="Times New Roman" w:hAnsi="Times New Roman" w:eastAsia="Calibri" w:cs="Times New Roman"/>
                <w:u w:val="single"/>
              </w:rPr>
              <w:t>243±173</w:t>
            </w:r>
          </w:p>
        </w:tc>
        <w:tc>
          <w:tcPr>
            <w:tcW w:w="1041" w:type="dxa"/>
          </w:tcPr>
          <w:p w:rsidRPr="000A5207" w:rsidR="00E3314A" w:rsidP="00BA479D" w:rsidRDefault="05D0AD35" w14:paraId="767A05FC" w14:textId="77777777">
            <w:pPr>
              <w:rPr>
                <w:rFonts w:ascii="Times New Roman" w:hAnsi="Times New Roman" w:eastAsia="Calibri" w:cs="Times New Roman"/>
                <w:u w:val="single"/>
              </w:rPr>
            </w:pPr>
            <w:r w:rsidRPr="05D0AD35">
              <w:rPr>
                <w:rFonts w:ascii="Times New Roman" w:hAnsi="Times New Roman" w:eastAsia="Calibri" w:cs="Times New Roman"/>
                <w:u w:val="single"/>
              </w:rPr>
              <w:t>125±68</w:t>
            </w:r>
          </w:p>
        </w:tc>
        <w:tc>
          <w:tcPr>
            <w:tcW w:w="1724" w:type="dxa"/>
            <w:gridSpan w:val="2"/>
          </w:tcPr>
          <w:p w:rsidRPr="000A5207" w:rsidR="00E3314A" w:rsidP="00BA479D" w:rsidRDefault="05D0AD35" w14:paraId="42449D24" w14:textId="77777777">
            <w:pPr>
              <w:rPr>
                <w:rFonts w:ascii="Times New Roman" w:hAnsi="Times New Roman" w:eastAsia="Calibri" w:cs="Times New Roman"/>
              </w:rPr>
            </w:pPr>
            <w:r w:rsidRPr="05D0AD35">
              <w:rPr>
                <w:rFonts w:ascii="Times New Roman" w:hAnsi="Times New Roman" w:eastAsia="Calibri" w:cs="Times New Roman"/>
              </w:rPr>
              <w:t>5968±3697</w:t>
            </w:r>
          </w:p>
        </w:tc>
      </w:tr>
      <w:tr w:rsidRPr="000A5207" w:rsidR="00E3314A" w:rsidTr="05D0AD35" w14:paraId="7B5E0AE7" w14:textId="77777777">
        <w:trPr>
          <w:gridAfter w:val="1"/>
          <w:wAfter w:w="43" w:type="dxa"/>
        </w:trPr>
        <w:tc>
          <w:tcPr>
            <w:tcW w:w="934" w:type="dxa"/>
            <w:gridSpan w:val="2"/>
          </w:tcPr>
          <w:p w:rsidRPr="000A5207" w:rsidR="00E3314A" w:rsidP="00BA479D" w:rsidRDefault="05D0AD35" w14:paraId="79904B3F" w14:textId="77777777">
            <w:pPr>
              <w:rPr>
                <w:rFonts w:ascii="Times New Roman" w:hAnsi="Times New Roman" w:eastAsia="Calibri" w:cs="Times New Roman"/>
              </w:rPr>
            </w:pPr>
            <w:r w:rsidRPr="05D0AD35">
              <w:rPr>
                <w:rFonts w:ascii="Times New Roman" w:hAnsi="Times New Roman" w:eastAsia="Calibri" w:cs="Times New Roman"/>
              </w:rPr>
              <w:t>RCP85</w:t>
            </w:r>
          </w:p>
        </w:tc>
        <w:tc>
          <w:tcPr>
            <w:tcW w:w="866" w:type="dxa"/>
          </w:tcPr>
          <w:p w:rsidRPr="000A5207" w:rsidR="00E3314A" w:rsidP="00BA479D" w:rsidRDefault="05D0AD35" w14:paraId="2FA3A3F4" w14:textId="77777777">
            <w:pPr>
              <w:rPr>
                <w:rFonts w:ascii="Times New Roman" w:hAnsi="Times New Roman" w:eastAsia="Calibri" w:cs="Times New Roman"/>
              </w:rPr>
            </w:pPr>
            <w:r w:rsidRPr="05D0AD35">
              <w:rPr>
                <w:rFonts w:ascii="Times New Roman" w:hAnsi="Times New Roman" w:eastAsia="Calibri" w:cs="Times New Roman"/>
              </w:rPr>
              <w:t>ext_10</w:t>
            </w:r>
          </w:p>
        </w:tc>
        <w:tc>
          <w:tcPr>
            <w:tcW w:w="971" w:type="dxa"/>
          </w:tcPr>
          <w:p w:rsidRPr="000A5207" w:rsidR="00E3314A" w:rsidP="00BA479D" w:rsidRDefault="05D0AD35" w14:paraId="33D5890E" w14:textId="77777777">
            <w:pPr>
              <w:rPr>
                <w:rFonts w:ascii="Times New Roman" w:hAnsi="Times New Roman" w:eastAsia="Calibri" w:cs="Times New Roman"/>
              </w:rPr>
            </w:pPr>
            <w:r w:rsidRPr="05D0AD35">
              <w:rPr>
                <w:rFonts w:ascii="Times New Roman" w:hAnsi="Times New Roman" w:eastAsia="Calibri" w:cs="Times New Roman"/>
              </w:rPr>
              <w:t>2.5±2.5</w:t>
            </w:r>
          </w:p>
        </w:tc>
        <w:tc>
          <w:tcPr>
            <w:tcW w:w="1115" w:type="dxa"/>
          </w:tcPr>
          <w:p w:rsidRPr="000A5207" w:rsidR="00E3314A" w:rsidP="00BA479D" w:rsidRDefault="05D0AD35" w14:paraId="21F7A785" w14:textId="77777777">
            <w:pPr>
              <w:rPr>
                <w:rFonts w:ascii="Times New Roman" w:hAnsi="Times New Roman" w:eastAsia="Calibri" w:cs="Times New Roman"/>
              </w:rPr>
            </w:pPr>
            <w:r w:rsidRPr="05D0AD35">
              <w:rPr>
                <w:rFonts w:ascii="Times New Roman" w:hAnsi="Times New Roman" w:eastAsia="Calibri" w:cs="Times New Roman"/>
              </w:rPr>
              <w:t>19.1±12.9</w:t>
            </w:r>
          </w:p>
        </w:tc>
        <w:tc>
          <w:tcPr>
            <w:tcW w:w="1064" w:type="dxa"/>
          </w:tcPr>
          <w:p w:rsidRPr="000A5207" w:rsidR="00E3314A" w:rsidP="00BA479D" w:rsidRDefault="05D0AD35" w14:paraId="34E24D18" w14:textId="77777777">
            <w:pPr>
              <w:rPr>
                <w:rFonts w:ascii="Times New Roman" w:hAnsi="Times New Roman" w:eastAsia="Calibri" w:cs="Times New Roman"/>
              </w:rPr>
            </w:pPr>
            <w:r w:rsidRPr="05D0AD35">
              <w:rPr>
                <w:rFonts w:ascii="Times New Roman" w:hAnsi="Times New Roman" w:eastAsia="Calibri" w:cs="Times New Roman"/>
              </w:rPr>
              <w:t>0.3±0.4</w:t>
            </w:r>
          </w:p>
        </w:tc>
        <w:tc>
          <w:tcPr>
            <w:tcW w:w="1062" w:type="dxa"/>
          </w:tcPr>
          <w:p w:rsidRPr="000A5207" w:rsidR="00E3314A" w:rsidP="00BA479D" w:rsidRDefault="05D0AD35" w14:paraId="68B458E6" w14:textId="77777777">
            <w:pPr>
              <w:rPr>
                <w:rFonts w:ascii="Times New Roman" w:hAnsi="Times New Roman" w:eastAsia="Calibri" w:cs="Times New Roman"/>
              </w:rPr>
            </w:pPr>
            <w:r w:rsidRPr="05D0AD35">
              <w:rPr>
                <w:rFonts w:ascii="Times New Roman" w:hAnsi="Times New Roman" w:eastAsia="Calibri" w:cs="Times New Roman"/>
              </w:rPr>
              <w:t>298±141</w:t>
            </w:r>
          </w:p>
        </w:tc>
        <w:tc>
          <w:tcPr>
            <w:tcW w:w="1041" w:type="dxa"/>
          </w:tcPr>
          <w:p w:rsidRPr="000A5207" w:rsidR="00E3314A" w:rsidP="00BA479D" w:rsidRDefault="05D0AD35" w14:paraId="69C35ED2" w14:textId="77777777">
            <w:pPr>
              <w:rPr>
                <w:rFonts w:ascii="Times New Roman" w:hAnsi="Times New Roman" w:eastAsia="Calibri" w:cs="Times New Roman"/>
              </w:rPr>
            </w:pPr>
            <w:r w:rsidRPr="05D0AD35">
              <w:rPr>
                <w:rFonts w:ascii="Times New Roman" w:hAnsi="Times New Roman" w:eastAsia="Calibri" w:cs="Times New Roman"/>
              </w:rPr>
              <w:t>191±60</w:t>
            </w:r>
          </w:p>
        </w:tc>
        <w:tc>
          <w:tcPr>
            <w:tcW w:w="1724" w:type="dxa"/>
            <w:gridSpan w:val="2"/>
          </w:tcPr>
          <w:p w:rsidRPr="000A5207" w:rsidR="00E3314A" w:rsidP="00BA479D" w:rsidRDefault="05D0AD35" w14:paraId="07199461" w14:textId="77777777">
            <w:pPr>
              <w:rPr>
                <w:rFonts w:ascii="Times New Roman" w:hAnsi="Times New Roman" w:eastAsia="Calibri" w:cs="Times New Roman"/>
              </w:rPr>
            </w:pPr>
            <w:r w:rsidRPr="05D0AD35">
              <w:rPr>
                <w:rFonts w:ascii="Times New Roman" w:hAnsi="Times New Roman" w:eastAsia="Calibri" w:cs="Times New Roman"/>
              </w:rPr>
              <w:t>5278±3413</w:t>
            </w:r>
          </w:p>
        </w:tc>
      </w:tr>
      <w:tr w:rsidRPr="000A5207" w:rsidR="00E3314A" w:rsidTr="05D0AD35" w14:paraId="2E725089" w14:textId="77777777">
        <w:trPr>
          <w:gridAfter w:val="1"/>
          <w:wAfter w:w="43" w:type="dxa"/>
        </w:trPr>
        <w:tc>
          <w:tcPr>
            <w:tcW w:w="934" w:type="dxa"/>
            <w:gridSpan w:val="2"/>
          </w:tcPr>
          <w:p w:rsidRPr="000A5207" w:rsidR="00E3314A" w:rsidP="00BA479D" w:rsidRDefault="05D0AD35" w14:paraId="61D52C90" w14:textId="77777777">
            <w:pPr>
              <w:rPr>
                <w:rFonts w:ascii="Times New Roman" w:hAnsi="Times New Roman" w:eastAsia="Calibri" w:cs="Times New Roman"/>
              </w:rPr>
            </w:pPr>
            <w:r w:rsidRPr="05D0AD35">
              <w:rPr>
                <w:rFonts w:ascii="Times New Roman" w:hAnsi="Times New Roman" w:eastAsia="Calibri" w:cs="Times New Roman"/>
              </w:rPr>
              <w:t>RCP85</w:t>
            </w:r>
          </w:p>
        </w:tc>
        <w:tc>
          <w:tcPr>
            <w:tcW w:w="866" w:type="dxa"/>
          </w:tcPr>
          <w:p w:rsidRPr="000A5207" w:rsidR="00E3314A" w:rsidP="00BA479D" w:rsidRDefault="05D0AD35" w14:paraId="4A1B78D6" w14:textId="77777777">
            <w:pPr>
              <w:rPr>
                <w:rFonts w:ascii="Times New Roman" w:hAnsi="Times New Roman" w:eastAsia="Calibri" w:cs="Times New Roman"/>
              </w:rPr>
            </w:pPr>
            <w:r w:rsidRPr="05D0AD35">
              <w:rPr>
                <w:rFonts w:ascii="Times New Roman" w:hAnsi="Times New Roman" w:eastAsia="Calibri" w:cs="Times New Roman"/>
              </w:rPr>
              <w:t>ext_30</w:t>
            </w:r>
          </w:p>
        </w:tc>
        <w:tc>
          <w:tcPr>
            <w:tcW w:w="971" w:type="dxa"/>
          </w:tcPr>
          <w:p w:rsidRPr="000A5207" w:rsidR="00E3314A" w:rsidP="00BA479D" w:rsidRDefault="05D0AD35" w14:paraId="1AF7927F" w14:textId="77777777">
            <w:pPr>
              <w:rPr>
                <w:rFonts w:ascii="Times New Roman" w:hAnsi="Times New Roman" w:eastAsia="Calibri" w:cs="Times New Roman"/>
              </w:rPr>
            </w:pPr>
            <w:r w:rsidRPr="05D0AD35">
              <w:rPr>
                <w:rFonts w:ascii="Times New Roman" w:hAnsi="Times New Roman" w:eastAsia="Calibri" w:cs="Times New Roman"/>
              </w:rPr>
              <w:t>2.5±2.3</w:t>
            </w:r>
          </w:p>
        </w:tc>
        <w:tc>
          <w:tcPr>
            <w:tcW w:w="1115" w:type="dxa"/>
          </w:tcPr>
          <w:p w:rsidRPr="000A5207" w:rsidR="00E3314A" w:rsidP="05D0AD35" w:rsidRDefault="05D0AD35" w14:paraId="26BBC311" w14:textId="77777777">
            <w:pPr>
              <w:rPr>
                <w:rFonts w:ascii="Times New Roman" w:hAnsi="Times New Roman" w:eastAsia="Calibri" w:cs="Times New Roman"/>
                <w:b/>
                <w:bCs/>
              </w:rPr>
            </w:pPr>
            <w:r w:rsidRPr="05D0AD35">
              <w:rPr>
                <w:rFonts w:ascii="Times New Roman" w:hAnsi="Times New Roman" w:eastAsia="Calibri" w:cs="Times New Roman"/>
                <w:b/>
                <w:bCs/>
              </w:rPr>
              <w:t>26±17.3</w:t>
            </w:r>
          </w:p>
        </w:tc>
        <w:tc>
          <w:tcPr>
            <w:tcW w:w="1064" w:type="dxa"/>
          </w:tcPr>
          <w:p w:rsidRPr="000A5207" w:rsidR="00E3314A" w:rsidP="00BA479D" w:rsidRDefault="05D0AD35" w14:paraId="0C372E1C" w14:textId="77777777">
            <w:pPr>
              <w:rPr>
                <w:rFonts w:ascii="Times New Roman" w:hAnsi="Times New Roman" w:eastAsia="Calibri" w:cs="Times New Roman"/>
              </w:rPr>
            </w:pPr>
            <w:r w:rsidRPr="05D0AD35">
              <w:rPr>
                <w:rFonts w:ascii="Times New Roman" w:hAnsi="Times New Roman" w:eastAsia="Calibri" w:cs="Times New Roman"/>
              </w:rPr>
              <w:t>0.4±0.4</w:t>
            </w:r>
          </w:p>
        </w:tc>
        <w:tc>
          <w:tcPr>
            <w:tcW w:w="1062" w:type="dxa"/>
          </w:tcPr>
          <w:p w:rsidRPr="000A5207" w:rsidR="00E3314A" w:rsidP="00BA479D" w:rsidRDefault="05D0AD35" w14:paraId="3BF08DDD" w14:textId="77777777">
            <w:pPr>
              <w:rPr>
                <w:rFonts w:ascii="Times New Roman" w:hAnsi="Times New Roman" w:eastAsia="Calibri" w:cs="Times New Roman"/>
              </w:rPr>
            </w:pPr>
            <w:r w:rsidRPr="05D0AD35">
              <w:rPr>
                <w:rFonts w:ascii="Times New Roman" w:hAnsi="Times New Roman" w:eastAsia="Calibri" w:cs="Times New Roman"/>
              </w:rPr>
              <w:t>284±115</w:t>
            </w:r>
          </w:p>
        </w:tc>
        <w:tc>
          <w:tcPr>
            <w:tcW w:w="1041" w:type="dxa"/>
          </w:tcPr>
          <w:p w:rsidRPr="000A5207" w:rsidR="00E3314A" w:rsidP="00BA479D" w:rsidRDefault="05D0AD35" w14:paraId="167F18C6" w14:textId="77777777">
            <w:pPr>
              <w:rPr>
                <w:rFonts w:ascii="Times New Roman" w:hAnsi="Times New Roman" w:eastAsia="Calibri" w:cs="Times New Roman"/>
              </w:rPr>
            </w:pPr>
            <w:r w:rsidRPr="05D0AD35">
              <w:rPr>
                <w:rFonts w:ascii="Times New Roman" w:hAnsi="Times New Roman" w:eastAsia="Calibri" w:cs="Times New Roman"/>
              </w:rPr>
              <w:t>155±61</w:t>
            </w:r>
          </w:p>
        </w:tc>
        <w:tc>
          <w:tcPr>
            <w:tcW w:w="1724" w:type="dxa"/>
            <w:gridSpan w:val="2"/>
          </w:tcPr>
          <w:p w:rsidRPr="000A5207" w:rsidR="00E3314A" w:rsidP="00BA479D" w:rsidRDefault="05D0AD35" w14:paraId="24E63454" w14:textId="77777777">
            <w:pPr>
              <w:rPr>
                <w:rFonts w:ascii="Times New Roman" w:hAnsi="Times New Roman" w:eastAsia="Calibri" w:cs="Times New Roman"/>
                <w:u w:val="single"/>
              </w:rPr>
            </w:pPr>
            <w:r w:rsidRPr="05D0AD35">
              <w:rPr>
                <w:rFonts w:ascii="Times New Roman" w:hAnsi="Times New Roman" w:eastAsia="Calibri" w:cs="Times New Roman"/>
                <w:u w:val="single"/>
              </w:rPr>
              <w:t>3615±2709</w:t>
            </w:r>
          </w:p>
        </w:tc>
      </w:tr>
      <w:tr w:rsidRPr="000A5207" w:rsidR="00E3314A" w:rsidTr="05D0AD35" w14:paraId="058F347D" w14:textId="77777777">
        <w:trPr>
          <w:gridAfter w:val="1"/>
          <w:wAfter w:w="43" w:type="dxa"/>
        </w:trPr>
        <w:tc>
          <w:tcPr>
            <w:tcW w:w="934" w:type="dxa"/>
            <w:gridSpan w:val="2"/>
          </w:tcPr>
          <w:p w:rsidRPr="000A5207" w:rsidR="00E3314A" w:rsidP="00BA479D" w:rsidRDefault="05D0AD35" w14:paraId="72885F53" w14:textId="77777777">
            <w:pPr>
              <w:rPr>
                <w:rFonts w:ascii="Times New Roman" w:hAnsi="Times New Roman" w:eastAsia="Calibri" w:cs="Times New Roman"/>
              </w:rPr>
            </w:pPr>
            <w:r w:rsidRPr="05D0AD35">
              <w:rPr>
                <w:rFonts w:ascii="Times New Roman" w:hAnsi="Times New Roman" w:eastAsia="Calibri" w:cs="Times New Roman"/>
              </w:rPr>
              <w:t>RCP85</w:t>
            </w:r>
          </w:p>
        </w:tc>
        <w:tc>
          <w:tcPr>
            <w:tcW w:w="866" w:type="dxa"/>
          </w:tcPr>
          <w:p w:rsidRPr="000A5207" w:rsidR="00E3314A" w:rsidP="00BA479D" w:rsidRDefault="05D0AD35" w14:paraId="74BDDEE5" w14:textId="77777777">
            <w:pPr>
              <w:rPr>
                <w:rFonts w:ascii="Times New Roman" w:hAnsi="Times New Roman" w:eastAsia="Calibri" w:cs="Times New Roman"/>
              </w:rPr>
            </w:pPr>
            <w:r w:rsidRPr="05D0AD35">
              <w:rPr>
                <w:rFonts w:ascii="Times New Roman" w:hAnsi="Times New Roman" w:eastAsia="Calibri" w:cs="Times New Roman"/>
              </w:rPr>
              <w:t>GTR</w:t>
            </w:r>
          </w:p>
        </w:tc>
        <w:tc>
          <w:tcPr>
            <w:tcW w:w="971" w:type="dxa"/>
          </w:tcPr>
          <w:p w:rsidRPr="000A5207" w:rsidR="00E3314A" w:rsidP="00BA479D" w:rsidRDefault="05D0AD35" w14:paraId="331CFF30" w14:textId="77777777">
            <w:pPr>
              <w:rPr>
                <w:rFonts w:ascii="Times New Roman" w:hAnsi="Times New Roman" w:eastAsia="Calibri" w:cs="Times New Roman"/>
              </w:rPr>
            </w:pPr>
            <w:r w:rsidRPr="05D0AD35">
              <w:rPr>
                <w:rFonts w:ascii="Times New Roman" w:hAnsi="Times New Roman" w:eastAsia="Calibri" w:cs="Times New Roman"/>
              </w:rPr>
              <w:t>2.5±2.6</w:t>
            </w:r>
          </w:p>
        </w:tc>
        <w:tc>
          <w:tcPr>
            <w:tcW w:w="1115" w:type="dxa"/>
          </w:tcPr>
          <w:p w:rsidRPr="000A5207" w:rsidR="00E3314A" w:rsidP="00BA479D" w:rsidRDefault="05D0AD35" w14:paraId="7A76A1FC" w14:textId="77777777">
            <w:pPr>
              <w:rPr>
                <w:rFonts w:ascii="Times New Roman" w:hAnsi="Times New Roman" w:eastAsia="Calibri" w:cs="Times New Roman"/>
              </w:rPr>
            </w:pPr>
            <w:r w:rsidRPr="05D0AD35">
              <w:rPr>
                <w:rFonts w:ascii="Times New Roman" w:hAnsi="Times New Roman" w:eastAsia="Calibri" w:cs="Times New Roman"/>
              </w:rPr>
              <w:t>17.8±12</w:t>
            </w:r>
          </w:p>
        </w:tc>
        <w:tc>
          <w:tcPr>
            <w:tcW w:w="1064" w:type="dxa"/>
          </w:tcPr>
          <w:p w:rsidRPr="000A5207" w:rsidR="00E3314A" w:rsidP="00BA479D" w:rsidRDefault="05D0AD35" w14:paraId="343140AD" w14:textId="77777777">
            <w:pPr>
              <w:rPr>
                <w:rFonts w:ascii="Times New Roman" w:hAnsi="Times New Roman" w:eastAsia="Calibri" w:cs="Times New Roman"/>
              </w:rPr>
            </w:pPr>
            <w:r w:rsidRPr="05D0AD35">
              <w:rPr>
                <w:rFonts w:ascii="Times New Roman" w:hAnsi="Times New Roman" w:eastAsia="Calibri" w:cs="Times New Roman"/>
              </w:rPr>
              <w:t>0.3±0.4</w:t>
            </w:r>
          </w:p>
        </w:tc>
        <w:tc>
          <w:tcPr>
            <w:tcW w:w="1062" w:type="dxa"/>
          </w:tcPr>
          <w:p w:rsidRPr="000A5207" w:rsidR="00E3314A" w:rsidP="00BA479D" w:rsidRDefault="05D0AD35" w14:paraId="608AF7B3" w14:textId="77777777">
            <w:pPr>
              <w:rPr>
                <w:rFonts w:ascii="Times New Roman" w:hAnsi="Times New Roman" w:eastAsia="Calibri" w:cs="Times New Roman"/>
              </w:rPr>
            </w:pPr>
            <w:r w:rsidRPr="05D0AD35">
              <w:rPr>
                <w:rFonts w:ascii="Times New Roman" w:hAnsi="Times New Roman" w:eastAsia="Calibri" w:cs="Times New Roman"/>
              </w:rPr>
              <w:t>304±157</w:t>
            </w:r>
          </w:p>
        </w:tc>
        <w:tc>
          <w:tcPr>
            <w:tcW w:w="1041" w:type="dxa"/>
          </w:tcPr>
          <w:p w:rsidRPr="000A5207" w:rsidR="00E3314A" w:rsidP="00BA479D" w:rsidRDefault="05D0AD35" w14:paraId="4E4D7979" w14:textId="77777777">
            <w:pPr>
              <w:rPr>
                <w:rFonts w:ascii="Times New Roman" w:hAnsi="Times New Roman" w:eastAsia="Calibri" w:cs="Times New Roman"/>
              </w:rPr>
            </w:pPr>
            <w:r w:rsidRPr="05D0AD35">
              <w:rPr>
                <w:rFonts w:ascii="Times New Roman" w:hAnsi="Times New Roman" w:eastAsia="Calibri" w:cs="Times New Roman"/>
              </w:rPr>
              <w:t>204±62</w:t>
            </w:r>
          </w:p>
        </w:tc>
        <w:tc>
          <w:tcPr>
            <w:tcW w:w="1724" w:type="dxa"/>
            <w:gridSpan w:val="2"/>
          </w:tcPr>
          <w:p w:rsidRPr="000A5207" w:rsidR="00E3314A" w:rsidP="00BA479D" w:rsidRDefault="05D0AD35" w14:paraId="0D3A02EF" w14:textId="77777777">
            <w:pPr>
              <w:rPr>
                <w:rFonts w:ascii="Times New Roman" w:hAnsi="Times New Roman" w:eastAsia="Calibri" w:cs="Times New Roman"/>
              </w:rPr>
            </w:pPr>
            <w:r w:rsidRPr="05D0AD35">
              <w:rPr>
                <w:rFonts w:ascii="Times New Roman" w:hAnsi="Times New Roman" w:eastAsia="Calibri" w:cs="Times New Roman"/>
              </w:rPr>
              <w:t>5844±3614</w:t>
            </w:r>
          </w:p>
        </w:tc>
      </w:tr>
      <w:tr w:rsidRPr="000A5207" w:rsidR="00E3314A" w:rsidTr="05D0AD35" w14:paraId="17851C47" w14:textId="77777777">
        <w:trPr>
          <w:gridBefore w:val="1"/>
          <w:wBefore w:w="21" w:type="dxa"/>
        </w:trPr>
        <w:tc>
          <w:tcPr>
            <w:tcW w:w="913" w:type="dxa"/>
            <w:tcBorders>
              <w:bottom w:val="single" w:color="auto" w:sz="4" w:space="0"/>
            </w:tcBorders>
          </w:tcPr>
          <w:p w:rsidRPr="000A5207" w:rsidR="00E3314A" w:rsidP="00BA479D" w:rsidRDefault="05D0AD35" w14:paraId="61DD5296" w14:textId="77777777">
            <w:pPr>
              <w:rPr>
                <w:rFonts w:ascii="Times New Roman" w:hAnsi="Times New Roman" w:eastAsia="Calibri" w:cs="Times New Roman"/>
              </w:rPr>
            </w:pPr>
            <w:r w:rsidRPr="05D0AD35">
              <w:rPr>
                <w:rFonts w:ascii="Times New Roman" w:hAnsi="Times New Roman" w:eastAsia="Calibri" w:cs="Times New Roman"/>
              </w:rPr>
              <w:t>RCP85</w:t>
            </w:r>
          </w:p>
        </w:tc>
        <w:tc>
          <w:tcPr>
            <w:tcW w:w="866" w:type="dxa"/>
            <w:tcBorders>
              <w:bottom w:val="single" w:color="auto" w:sz="4" w:space="0"/>
            </w:tcBorders>
          </w:tcPr>
          <w:p w:rsidRPr="000A5207" w:rsidR="00E3314A" w:rsidP="00BA479D" w:rsidRDefault="05D0AD35" w14:paraId="02B620A8" w14:textId="77777777">
            <w:pPr>
              <w:rPr>
                <w:rFonts w:ascii="Times New Roman" w:hAnsi="Times New Roman" w:eastAsia="Calibri" w:cs="Times New Roman"/>
              </w:rPr>
            </w:pPr>
            <w:r w:rsidRPr="05D0AD35">
              <w:rPr>
                <w:rFonts w:ascii="Times New Roman" w:hAnsi="Times New Roman" w:eastAsia="Calibri" w:cs="Times New Roman"/>
              </w:rPr>
              <w:t>CCF</w:t>
            </w:r>
          </w:p>
        </w:tc>
        <w:tc>
          <w:tcPr>
            <w:tcW w:w="971" w:type="dxa"/>
            <w:tcBorders>
              <w:bottom w:val="single" w:color="auto" w:sz="4" w:space="0"/>
            </w:tcBorders>
          </w:tcPr>
          <w:p w:rsidRPr="000A5207" w:rsidR="00E3314A" w:rsidP="05D0AD35" w:rsidRDefault="05D0AD35" w14:paraId="200F908B" w14:textId="77777777">
            <w:pPr>
              <w:rPr>
                <w:rFonts w:ascii="Times New Roman" w:hAnsi="Times New Roman" w:eastAsia="Calibri" w:cs="Times New Roman"/>
                <w:b/>
                <w:bCs/>
              </w:rPr>
            </w:pPr>
            <w:r w:rsidRPr="05D0AD35">
              <w:rPr>
                <w:rFonts w:ascii="Times New Roman" w:hAnsi="Times New Roman" w:eastAsia="Calibri" w:cs="Times New Roman"/>
                <w:b/>
                <w:bCs/>
              </w:rPr>
              <w:t>5.8±4.2</w:t>
            </w:r>
          </w:p>
        </w:tc>
        <w:tc>
          <w:tcPr>
            <w:tcW w:w="1115" w:type="dxa"/>
            <w:tcBorders>
              <w:bottom w:val="single" w:color="auto" w:sz="4" w:space="0"/>
            </w:tcBorders>
          </w:tcPr>
          <w:p w:rsidRPr="000A5207" w:rsidR="00E3314A" w:rsidP="00BA479D" w:rsidRDefault="05D0AD35" w14:paraId="1028F13A" w14:textId="77777777">
            <w:pPr>
              <w:rPr>
                <w:rFonts w:ascii="Times New Roman" w:hAnsi="Times New Roman" w:eastAsia="Calibri" w:cs="Times New Roman"/>
              </w:rPr>
            </w:pPr>
            <w:r w:rsidRPr="05D0AD35">
              <w:rPr>
                <w:rFonts w:ascii="Times New Roman" w:hAnsi="Times New Roman" w:eastAsia="Calibri" w:cs="Times New Roman"/>
              </w:rPr>
              <w:t>20.6±14.1</w:t>
            </w:r>
          </w:p>
        </w:tc>
        <w:tc>
          <w:tcPr>
            <w:tcW w:w="1064" w:type="dxa"/>
            <w:tcBorders>
              <w:bottom w:val="single" w:color="auto" w:sz="4" w:space="0"/>
            </w:tcBorders>
          </w:tcPr>
          <w:p w:rsidRPr="000A5207" w:rsidR="00E3314A" w:rsidP="05D0AD35" w:rsidRDefault="05D0AD35" w14:paraId="0DBB088D" w14:textId="77777777">
            <w:pPr>
              <w:rPr>
                <w:rFonts w:ascii="Times New Roman" w:hAnsi="Times New Roman" w:eastAsia="Calibri" w:cs="Times New Roman"/>
                <w:b/>
                <w:bCs/>
              </w:rPr>
            </w:pPr>
            <w:r w:rsidRPr="05D0AD35">
              <w:rPr>
                <w:rFonts w:ascii="Times New Roman" w:hAnsi="Times New Roman" w:eastAsia="Calibri" w:cs="Times New Roman"/>
                <w:b/>
                <w:bCs/>
              </w:rPr>
              <w:t>0.6±0.3</w:t>
            </w:r>
          </w:p>
        </w:tc>
        <w:tc>
          <w:tcPr>
            <w:tcW w:w="1062" w:type="dxa"/>
            <w:tcBorders>
              <w:bottom w:val="single" w:color="auto" w:sz="4" w:space="0"/>
            </w:tcBorders>
          </w:tcPr>
          <w:p w:rsidRPr="000A5207" w:rsidR="00E3314A" w:rsidP="05D0AD35" w:rsidRDefault="05D0AD35" w14:paraId="5B43D1D4" w14:textId="77777777">
            <w:pPr>
              <w:rPr>
                <w:rFonts w:ascii="Times New Roman" w:hAnsi="Times New Roman" w:eastAsia="Calibri" w:cs="Times New Roman"/>
                <w:b/>
                <w:bCs/>
              </w:rPr>
            </w:pPr>
            <w:r w:rsidRPr="05D0AD35">
              <w:rPr>
                <w:rFonts w:ascii="Times New Roman" w:hAnsi="Times New Roman" w:eastAsia="Calibri" w:cs="Times New Roman"/>
                <w:b/>
                <w:bCs/>
              </w:rPr>
              <w:t>485±134</w:t>
            </w:r>
          </w:p>
        </w:tc>
        <w:tc>
          <w:tcPr>
            <w:tcW w:w="1084" w:type="dxa"/>
            <w:gridSpan w:val="2"/>
            <w:tcBorders>
              <w:bottom w:val="single" w:color="auto" w:sz="4" w:space="0"/>
            </w:tcBorders>
          </w:tcPr>
          <w:p w:rsidRPr="000A5207" w:rsidR="00E3314A" w:rsidP="00BA479D" w:rsidRDefault="05D0AD35" w14:paraId="53D58C3A" w14:textId="77777777">
            <w:pPr>
              <w:rPr>
                <w:rFonts w:ascii="Times New Roman" w:hAnsi="Times New Roman" w:eastAsia="Calibri" w:cs="Times New Roman"/>
              </w:rPr>
            </w:pPr>
            <w:r w:rsidRPr="05D0AD35">
              <w:rPr>
                <w:rFonts w:ascii="Times New Roman" w:hAnsi="Times New Roman" w:eastAsia="Calibri" w:cs="Times New Roman"/>
              </w:rPr>
              <w:t>128±62</w:t>
            </w:r>
          </w:p>
        </w:tc>
        <w:tc>
          <w:tcPr>
            <w:tcW w:w="1724" w:type="dxa"/>
            <w:gridSpan w:val="2"/>
            <w:tcBorders>
              <w:bottom w:val="single" w:color="auto" w:sz="4" w:space="0"/>
            </w:tcBorders>
          </w:tcPr>
          <w:p w:rsidRPr="000A5207" w:rsidR="00E3314A" w:rsidP="05D0AD35" w:rsidRDefault="05D0AD35" w14:paraId="42718195" w14:textId="77777777">
            <w:pPr>
              <w:rPr>
                <w:rFonts w:ascii="Times New Roman" w:hAnsi="Times New Roman" w:eastAsia="Calibri" w:cs="Times New Roman"/>
                <w:b/>
                <w:bCs/>
              </w:rPr>
            </w:pPr>
            <w:r w:rsidRPr="05D0AD35">
              <w:rPr>
                <w:rFonts w:ascii="Times New Roman" w:hAnsi="Times New Roman" w:eastAsia="Calibri" w:cs="Times New Roman"/>
                <w:b/>
                <w:bCs/>
              </w:rPr>
              <w:t>8443±3046</w:t>
            </w:r>
          </w:p>
        </w:tc>
      </w:tr>
    </w:tbl>
    <w:p w:rsidR="00E3314A" w:rsidP="05D0AD35" w:rsidRDefault="00E3314A" w14:paraId="3F0A129F" w14:textId="77777777">
      <w:pPr>
        <w:rPr>
          <w:rFonts w:eastAsia="Yu Gothic Light" w:asciiTheme="majorHAnsi" w:hAnsiTheme="majorHAnsi" w:cstheme="majorBidi"/>
          <w:color w:val="2F5496" w:themeColor="accent1" w:themeShade="BF"/>
          <w:sz w:val="26"/>
          <w:szCs w:val="26"/>
        </w:rPr>
      </w:pPr>
      <w:r w:rsidRPr="05D0AD35">
        <w:rPr>
          <w:rFonts w:eastAsia="Yu Gothic Light"/>
        </w:rPr>
        <w:br w:type="page"/>
      </w:r>
    </w:p>
    <w:p w:rsidRPr="00096D83" w:rsidR="000A5207" w:rsidP="00096D83" w:rsidRDefault="05D0AD35" w14:paraId="364A9DBE" w14:textId="799AB476">
      <w:pPr>
        <w:pStyle w:val="Heading2"/>
        <w:rPr>
          <w:rFonts w:eastAsia="Yu Gothic Light"/>
        </w:rPr>
      </w:pPr>
      <w:r w:rsidRPr="05D0AD35">
        <w:rPr>
          <w:rFonts w:eastAsia="Yu Gothic Light"/>
        </w:rPr>
        <w:t>Supplementary figures</w:t>
      </w:r>
    </w:p>
    <w:p w:rsidR="000A5207" w:rsidRDefault="000A5207" w14:paraId="6792411C" w14:textId="31D72B20">
      <w:pPr>
        <w:rPr>
          <w:rFonts w:ascii="Times New Roman" w:hAnsi="Times New Roman" w:eastAsia="Calibri" w:cs="Times New Roman"/>
        </w:rPr>
      </w:pPr>
      <w:r w:rsidRPr="05D0AD35">
        <w:rPr>
          <w:rFonts w:ascii="Times New Roman" w:hAnsi="Times New Roman" w:eastAsia="Calibri" w:cs="Times New Roman"/>
        </w:rPr>
        <w:br w:type="page"/>
      </w:r>
    </w:p>
    <w:p w:rsidRPr="000A5207" w:rsidR="000A5207" w:rsidP="000A5207" w:rsidRDefault="000A5207" w14:paraId="70D8CD20" w14:textId="77777777">
      <w:pPr>
        <w:keepNext/>
        <w:rPr>
          <w:rFonts w:ascii="Times New Roman" w:hAnsi="Times New Roman" w:eastAsia="Calibri" w:cs="Times New Roman"/>
          <w:lang w:val="fi-FI"/>
        </w:rPr>
      </w:pPr>
      <w:r>
        <w:rPr>
          <w:noProof/>
        </w:rPr>
        <w:drawing>
          <wp:inline distT="0" distB="0" distL="0" distR="0" wp14:anchorId="447DC8CC" wp14:editId="4A3447CA">
            <wp:extent cx="3884863" cy="7323736"/>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8">
                      <a:extLst>
                        <a:ext uri="{28A0092B-C50C-407E-A947-70E740481C1C}">
                          <a14:useLocalDpi xmlns:a14="http://schemas.microsoft.com/office/drawing/2010/main" val="0"/>
                        </a:ext>
                      </a:extLst>
                    </a:blip>
                    <a:stretch>
                      <a:fillRect/>
                    </a:stretch>
                  </pic:blipFill>
                  <pic:spPr>
                    <a:xfrm>
                      <a:off x="0" y="0"/>
                      <a:ext cx="3884863" cy="7323736"/>
                    </a:xfrm>
                    <a:prstGeom prst="rect">
                      <a:avLst/>
                    </a:prstGeom>
                  </pic:spPr>
                </pic:pic>
              </a:graphicData>
            </a:graphic>
          </wp:inline>
        </w:drawing>
      </w:r>
    </w:p>
    <w:p w:rsidR="05D0AD35" w:rsidP="1A8D9739" w:rsidRDefault="05D0AD35" w14:paraId="0221DF59" w14:textId="0CB1A8C2">
      <w:pPr>
        <w:pStyle w:val="Normal"/>
        <w:spacing w:after="200" w:line="240" w:lineRule="auto"/>
        <w:rPr>
          <w:rFonts w:ascii="Times New Roman" w:hAnsi="Times New Roman" w:eastAsia="Times New Roman" w:cs="Times New Roman"/>
          <w:noProof w:val="0"/>
          <w:sz w:val="18"/>
          <w:szCs w:val="18"/>
          <w:lang w:val="en-US"/>
        </w:rPr>
      </w:pPr>
      <w:bookmarkStart w:name="_Ref99977177" w:id="1"/>
      <w:r w:rsidRPr="1A8D9739" w:rsidR="05D0AD35">
        <w:rPr>
          <w:rFonts w:ascii="Times New Roman" w:hAnsi="Times New Roman" w:eastAsia="Calibri" w:cs="Times New Roman"/>
          <w:i w:val="1"/>
          <w:iCs w:val="1"/>
          <w:color w:val="44546A" w:themeColor="text2" w:themeTint="FF" w:themeShade="FF"/>
          <w:sz w:val="18"/>
          <w:szCs w:val="18"/>
        </w:rPr>
        <w:t>Figure S</w:t>
      </w:r>
      <w:r w:rsidRPr="1A8D9739">
        <w:rPr>
          <w:rFonts w:ascii="Times New Roman" w:hAnsi="Times New Roman" w:eastAsia="Calibri" w:cs="Times New Roman"/>
          <w:i w:val="1"/>
          <w:iCs w:val="1"/>
          <w:color w:val="44546A" w:themeColor="text2" w:themeTint="FF" w:themeShade="FF"/>
          <w:sz w:val="18"/>
          <w:szCs w:val="18"/>
          <w:lang w:val="fi-FI"/>
        </w:rPr>
        <w:fldChar w:fldCharType="begin"/>
      </w:r>
      <w:r w:rsidRPr="1A8D9739">
        <w:rPr>
          <w:rFonts w:ascii="Calibri" w:hAnsi="Calibri" w:eastAsia="Calibri" w:cs="Arial"/>
          <w:i w:val="1"/>
          <w:iCs w:val="1"/>
          <w:color w:val="44546A" w:themeColor="text2" w:themeTint="FF" w:themeShade="FF"/>
          <w:sz w:val="18"/>
          <w:szCs w:val="18"/>
          <w:lang w:val="fi-FI"/>
        </w:rPr>
        <w:instrText xml:space="preserve"> SEQ Figure_S \* ARABIC </w:instrText>
      </w:r>
      <w:r w:rsidRPr="1A8D9739">
        <w:rPr>
          <w:rFonts w:ascii="Times New Roman" w:hAnsi="Times New Roman" w:eastAsia="Calibri" w:cs="Times New Roman"/>
          <w:i w:val="1"/>
          <w:iCs w:val="1"/>
          <w:color w:val="44546A" w:themeColor="text2" w:themeTint="FF" w:themeShade="FF"/>
          <w:sz w:val="18"/>
          <w:szCs w:val="18"/>
          <w:lang w:val="fi-FI"/>
        </w:rPr>
        <w:fldChar w:fldCharType="separate"/>
      </w:r>
      <w:r w:rsidRPr="1A8D9739" w:rsidR="05D0AD35">
        <w:rPr>
          <w:rFonts w:ascii="Times New Roman" w:hAnsi="Times New Roman" w:eastAsia="Calibri" w:cs="Times New Roman"/>
          <w:i w:val="1"/>
          <w:iCs w:val="1"/>
          <w:color w:val="44546A" w:themeColor="text2" w:themeTint="FF" w:themeShade="FF"/>
          <w:sz w:val="18"/>
          <w:szCs w:val="18"/>
        </w:rPr>
        <w:t>1</w:t>
      </w:r>
      <w:r w:rsidRPr="1A8D9739">
        <w:rPr>
          <w:rFonts w:ascii="Times New Roman" w:hAnsi="Times New Roman" w:eastAsia="Calibri" w:cs="Times New Roman"/>
          <w:i w:val="1"/>
          <w:iCs w:val="1"/>
          <w:color w:val="44546A" w:themeColor="text2" w:themeTint="FF" w:themeShade="FF"/>
          <w:sz w:val="18"/>
          <w:szCs w:val="18"/>
          <w:lang w:val="fi-FI"/>
        </w:rPr>
        <w:fldChar w:fldCharType="end"/>
      </w:r>
      <w:bookmarkEnd w:id="1"/>
      <w:r w:rsidRPr="1A8D9739" w:rsidR="05D0AD35">
        <w:rPr>
          <w:rFonts w:ascii="Times New Roman" w:hAnsi="Times New Roman" w:eastAsia="Calibri" w:cs="Times New Roman"/>
          <w:i w:val="1"/>
          <w:iCs w:val="1"/>
          <w:color w:val="44546A" w:themeColor="text2" w:themeTint="FF" w:themeShade="FF"/>
          <w:sz w:val="18"/>
          <w:szCs w:val="18"/>
        </w:rPr>
        <w:t xml:space="preserve"> </w:t>
      </w:r>
      <w:r w:rsidRPr="1A8D9739" w:rsidR="482291AF">
        <w:rPr>
          <w:rFonts w:ascii="Times New Roman" w:hAnsi="Times New Roman" w:eastAsia="Times New Roman" w:cs="Times New Roman"/>
          <w:i w:val="1"/>
          <w:iCs w:val="1"/>
          <w:noProof w:val="0"/>
          <w:color w:val="44546A" w:themeColor="text2" w:themeTint="FF" w:themeShade="FF"/>
          <w:sz w:val="18"/>
          <w:szCs w:val="18"/>
          <w:lang w:val="fi"/>
        </w:rPr>
        <w:t>Temporal change in selected forest and biodiversity indicators. Lines represent the mean value per indicator (y-axis label) and year (x-axis) given specific climate change scenarios (facet headings). Line color indicates management adaptation (legend at bottom). Default rotation regime (business-as-usual, BAU) is often similar to dynamics of ext_10 (V total deadwood) or GRT (harvested pulp.) REF – reference climate, RCP – Representative Concentration Pathway, CCF – Continuous Cover Forestry, GTR – Green Tree Retention, ext_30 and ext_10 extension of rotation length by 30 or 10 years, respectively, noThin – no thinning, short_10 and short_30 shortening of rotation length by 10 and 30 years, respectively. For full regime descriptions, refer to Table 2 in main text.</w:t>
      </w:r>
    </w:p>
    <w:p w:rsidR="00F42AB5" w:rsidRDefault="00F42AB5" w14:paraId="47E83766" w14:textId="32A214D4">
      <w:pPr>
        <w:rPr>
          <w:rFonts w:ascii="Times New Roman" w:hAnsi="Times New Roman" w:eastAsia="Calibri" w:cs="Times New Roman"/>
          <w:i/>
          <w:iCs/>
          <w:color w:val="44546A"/>
          <w:sz w:val="18"/>
          <w:szCs w:val="18"/>
        </w:rPr>
      </w:pPr>
      <w:r>
        <w:rPr>
          <w:rFonts w:ascii="Times New Roman" w:hAnsi="Times New Roman" w:eastAsia="Calibri" w:cs="Times New Roman"/>
          <w:i/>
          <w:iCs/>
          <w:color w:val="44546A"/>
          <w:sz w:val="18"/>
          <w:szCs w:val="18"/>
        </w:rPr>
        <w:br w:type="page"/>
      </w:r>
    </w:p>
    <w:p w:rsidRPr="000A5207" w:rsidR="00F42AB5" w:rsidP="00F42AB5" w:rsidRDefault="00F42AB5" w14:paraId="6EC309E7" w14:textId="77777777">
      <w:pPr>
        <w:keepNext/>
        <w:spacing w:after="200" w:line="240" w:lineRule="auto"/>
        <w:rPr>
          <w:rFonts w:ascii="Times New Roman" w:hAnsi="Times New Roman" w:eastAsia="Calibri" w:cs="Times New Roman"/>
          <w:i/>
          <w:iCs/>
          <w:color w:val="44546A"/>
          <w:sz w:val="18"/>
          <w:szCs w:val="18"/>
          <w:lang w:val="fi-FI"/>
        </w:rPr>
      </w:pPr>
      <w:r>
        <w:rPr>
          <w:noProof/>
        </w:rPr>
        <w:drawing>
          <wp:inline distT="0" distB="0" distL="0" distR="0" wp14:anchorId="35D00E15" wp14:editId="09B90E34">
            <wp:extent cx="5731510" cy="283146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9">
                      <a:extLst>
                        <a:ext uri="{28A0092B-C50C-407E-A947-70E740481C1C}">
                          <a14:useLocalDpi xmlns:a14="http://schemas.microsoft.com/office/drawing/2010/main" val="0"/>
                        </a:ext>
                      </a:extLst>
                    </a:blip>
                    <a:stretch>
                      <a:fillRect/>
                    </a:stretch>
                  </pic:blipFill>
                  <pic:spPr>
                    <a:xfrm>
                      <a:off x="0" y="0"/>
                      <a:ext cx="5731510" cy="2831465"/>
                    </a:xfrm>
                    <a:prstGeom prst="rect">
                      <a:avLst/>
                    </a:prstGeom>
                  </pic:spPr>
                </pic:pic>
              </a:graphicData>
            </a:graphic>
          </wp:inline>
        </w:drawing>
      </w:r>
    </w:p>
    <w:p w:rsidRPr="000A5207" w:rsidR="00F42AB5" w:rsidP="1A8D9739" w:rsidRDefault="00F42AB5" w14:paraId="4B5FD08A" w14:textId="4B331A50">
      <w:pPr>
        <w:pStyle w:val="Normal"/>
        <w:spacing w:after="200" w:line="240" w:lineRule="auto"/>
        <w:rPr>
          <w:rFonts w:ascii="Times New Roman" w:hAnsi="Times New Roman" w:eastAsia="Calibri" w:cs="Times New Roman"/>
          <w:i w:val="1"/>
          <w:iCs w:val="1"/>
          <w:color w:val="44546A"/>
          <w:sz w:val="18"/>
          <w:szCs w:val="18"/>
        </w:rPr>
      </w:pPr>
      <w:bookmarkStart w:name="_Ref99978169" w:id="2"/>
      <w:r w:rsidRPr="1A8D9739" w:rsidR="00F42AB5">
        <w:rPr>
          <w:rFonts w:ascii="Times New Roman" w:hAnsi="Times New Roman" w:eastAsia="Calibri" w:cs="Times New Roman"/>
          <w:i w:val="1"/>
          <w:iCs w:val="1"/>
          <w:color w:val="44546A" w:themeColor="text2" w:themeTint="FF" w:themeShade="FF"/>
          <w:sz w:val="18"/>
          <w:szCs w:val="18"/>
        </w:rPr>
        <w:t>Figure S</w:t>
      </w:r>
      <w:r w:rsidRPr="1A8D9739">
        <w:rPr>
          <w:rFonts w:ascii="Times New Roman" w:hAnsi="Times New Roman" w:eastAsia="Calibri" w:cs="Times New Roman"/>
          <w:i w:val="1"/>
          <w:iCs w:val="1"/>
          <w:color w:val="44546A" w:themeColor="text2" w:themeTint="FF" w:themeShade="FF"/>
          <w:sz w:val="18"/>
          <w:szCs w:val="18"/>
          <w:lang w:val="fi-FI"/>
        </w:rPr>
        <w:fldChar w:fldCharType="begin"/>
      </w:r>
      <w:r w:rsidRPr="1A8D9739">
        <w:rPr>
          <w:rFonts w:ascii="Calibri" w:hAnsi="Calibri" w:eastAsia="Calibri" w:cs="Arial"/>
          <w:i w:val="1"/>
          <w:iCs w:val="1"/>
          <w:color w:val="44546A" w:themeColor="text2" w:themeTint="FF" w:themeShade="FF"/>
          <w:sz w:val="18"/>
          <w:szCs w:val="18"/>
          <w:lang w:val="fi-FI"/>
        </w:rPr>
        <w:instrText xml:space="preserve"> SEQ Figure_S \* ARABIC </w:instrText>
      </w:r>
      <w:r w:rsidRPr="1A8D9739">
        <w:rPr>
          <w:rFonts w:ascii="Times New Roman" w:hAnsi="Times New Roman" w:eastAsia="Calibri" w:cs="Times New Roman"/>
          <w:i w:val="1"/>
          <w:iCs w:val="1"/>
          <w:color w:val="44546A" w:themeColor="text2" w:themeTint="FF" w:themeShade="FF"/>
          <w:sz w:val="18"/>
          <w:szCs w:val="18"/>
          <w:lang w:val="fi-FI"/>
        </w:rPr>
        <w:fldChar w:fldCharType="separate"/>
      </w:r>
      <w:r w:rsidRPr="1A8D9739" w:rsidR="00F42AB5">
        <w:rPr>
          <w:rFonts w:ascii="Calibri" w:hAnsi="Calibri" w:eastAsia="Calibri" w:cs="Arial"/>
          <w:i w:val="1"/>
          <w:iCs w:val="1"/>
          <w:noProof/>
          <w:color w:val="44546A" w:themeColor="text2" w:themeTint="FF" w:themeShade="FF"/>
          <w:sz w:val="18"/>
          <w:szCs w:val="18"/>
          <w:lang w:val="fi-FI"/>
        </w:rPr>
        <w:t>2</w:t>
      </w:r>
      <w:r w:rsidRPr="1A8D9739">
        <w:rPr>
          <w:rFonts w:ascii="Times New Roman" w:hAnsi="Times New Roman" w:eastAsia="Calibri" w:cs="Times New Roman"/>
          <w:i w:val="1"/>
          <w:iCs w:val="1"/>
          <w:color w:val="44546A" w:themeColor="text2" w:themeTint="FF" w:themeShade="FF"/>
          <w:sz w:val="18"/>
          <w:szCs w:val="18"/>
          <w:lang w:val="fi-FI"/>
        </w:rPr>
        <w:fldChar w:fldCharType="end"/>
      </w:r>
      <w:bookmarkEnd w:id="2"/>
      <w:r w:rsidRPr="1A8D9739" w:rsidR="00F42AB5">
        <w:rPr>
          <w:rFonts w:ascii="Times New Roman" w:hAnsi="Times New Roman" w:eastAsia="Calibri" w:cs="Times New Roman"/>
          <w:i w:val="1"/>
          <w:iCs w:val="1"/>
          <w:color w:val="44546A" w:themeColor="text2" w:themeTint="FF" w:themeShade="FF"/>
          <w:sz w:val="18"/>
          <w:szCs w:val="18"/>
        </w:rPr>
        <w:t xml:space="preserve"> Effects of forest management adaptations on available combined habitat suitability index (HSI) for each climate scenario and management regime. Suitable habitats were defined at two thresholds. We have considered as suitable HSI &gt; 0.0 (left) and HSI &gt; 0.7 (right). Bars </w:t>
      </w:r>
      <w:r w:rsidRPr="1A8D9739" w:rsidR="00F42AB5">
        <w:rPr>
          <w:rFonts w:ascii="Times New Roman" w:hAnsi="Times New Roman" w:eastAsia="Calibri" w:cs="Times New Roman"/>
          <w:i w:val="1"/>
          <w:iCs w:val="1"/>
          <w:color w:val="44546A" w:themeColor="text2" w:themeTint="FF" w:themeShade="FF"/>
          <w:sz w:val="18"/>
          <w:szCs w:val="18"/>
        </w:rPr>
        <w:t>represent</w:t>
      </w:r>
      <w:r w:rsidRPr="1A8D9739" w:rsidR="00F42AB5">
        <w:rPr>
          <w:rFonts w:ascii="Times New Roman" w:hAnsi="Times New Roman" w:eastAsia="Calibri" w:cs="Times New Roman"/>
          <w:i w:val="1"/>
          <w:iCs w:val="1"/>
          <w:color w:val="44546A" w:themeColor="text2" w:themeTint="FF" w:themeShade="FF"/>
          <w:sz w:val="18"/>
          <w:szCs w:val="18"/>
        </w:rPr>
        <w:t xml:space="preserve"> the area (in hectares, left y axis) and share (%, right y axis) of the suitable habitats from the total forest extent. </w:t>
      </w:r>
      <w:r w:rsidRPr="1A8D9739" w:rsidR="0353E89E">
        <w:rPr>
          <w:rFonts w:ascii="Times New Roman" w:hAnsi="Times New Roman" w:eastAsia="Times New Roman" w:cs="Times New Roman"/>
          <w:i w:val="1"/>
          <w:iCs w:val="1"/>
          <w:noProof w:val="0"/>
          <w:color w:val="44546A" w:themeColor="text2" w:themeTint="FF" w:themeShade="FF"/>
          <w:sz w:val="18"/>
          <w:szCs w:val="18"/>
          <w:lang w:val="fi"/>
        </w:rPr>
        <w:t xml:space="preserve">REF – reference climate, RCP – Representative Concentration Pathway, CCF – Continuous Cover Forestry, GTR – Green Tree Retention, ext_30 and ext_10 extension of rotation length by 30 or 10 years, respectively, noThin – no thinning, short_10 and short_30 shortening of rotation length by 10 and 30 years, respectively. </w:t>
      </w:r>
      <w:r w:rsidRPr="1A8D9739" w:rsidR="00F42AB5">
        <w:rPr>
          <w:rFonts w:ascii="Times New Roman" w:hAnsi="Times New Roman" w:eastAsia="Calibri" w:cs="Times New Roman"/>
          <w:i w:val="1"/>
          <w:iCs w:val="1"/>
          <w:color w:val="44546A" w:themeColor="text2" w:themeTint="FF" w:themeShade="FF"/>
          <w:sz w:val="18"/>
          <w:szCs w:val="18"/>
        </w:rPr>
        <w:t xml:space="preserve">Note different ranges of y-axes. </w:t>
      </w:r>
    </w:p>
    <w:p w:rsidRPr="000A5207" w:rsidR="00F42AB5" w:rsidP="05D0AD35" w:rsidRDefault="00F42AB5" w14:paraId="0F05DB84" w14:textId="77777777">
      <w:pPr>
        <w:spacing w:after="200" w:line="240" w:lineRule="auto"/>
        <w:rPr>
          <w:rFonts w:ascii="Times New Roman" w:hAnsi="Times New Roman" w:eastAsia="Calibri" w:cs="Times New Roman"/>
          <w:i/>
          <w:iCs/>
          <w:color w:val="44546A"/>
          <w:sz w:val="18"/>
          <w:szCs w:val="18"/>
        </w:rPr>
      </w:pPr>
    </w:p>
    <w:p w:rsidRPr="000A5207" w:rsidR="000A5207" w:rsidP="000A5207" w:rsidRDefault="000A5207" w14:paraId="2D88D688" w14:textId="77777777">
      <w:pPr>
        <w:keepNext/>
        <w:rPr>
          <w:rFonts w:ascii="Times New Roman" w:hAnsi="Times New Roman" w:eastAsia="Calibri" w:cs="Times New Roman"/>
          <w:lang w:val="fi-FI"/>
        </w:rPr>
      </w:pPr>
      <w:r>
        <w:rPr>
          <w:noProof/>
        </w:rPr>
        <w:drawing>
          <wp:inline distT="0" distB="0" distL="0" distR="0" wp14:anchorId="449FA157" wp14:editId="1EBCC7DB">
            <wp:extent cx="4138016" cy="7800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4139871" cy="7804472"/>
                    </a:xfrm>
                    <a:prstGeom prst="rect">
                      <a:avLst/>
                    </a:prstGeom>
                  </pic:spPr>
                </pic:pic>
              </a:graphicData>
            </a:graphic>
          </wp:inline>
        </w:drawing>
      </w:r>
    </w:p>
    <w:p w:rsidRPr="000A5207" w:rsidR="000A5207" w:rsidP="1A8D9739" w:rsidRDefault="05D0AD35" w14:paraId="759AE264" w14:textId="7A179B0C">
      <w:pPr>
        <w:pStyle w:val="Normal"/>
        <w:spacing w:after="200" w:line="240" w:lineRule="auto"/>
        <w:rPr>
          <w:rFonts w:ascii="Times New Roman" w:hAnsi="Times New Roman" w:eastAsia="Calibri" w:cs="Times New Roman"/>
          <w:i w:val="1"/>
          <w:iCs w:val="1"/>
          <w:color w:val="44546A"/>
          <w:sz w:val="18"/>
          <w:szCs w:val="18"/>
        </w:rPr>
      </w:pPr>
      <w:r w:rsidRPr="1A8D9739" w:rsidR="05D0AD35">
        <w:rPr>
          <w:rFonts w:ascii="Times New Roman" w:hAnsi="Times New Roman" w:eastAsia="Calibri" w:cs="Times New Roman"/>
          <w:i w:val="1"/>
          <w:iCs w:val="1"/>
          <w:color w:val="44546A" w:themeColor="text2" w:themeTint="FF" w:themeShade="FF"/>
          <w:sz w:val="18"/>
          <w:szCs w:val="18"/>
        </w:rPr>
        <w:t>Figure S</w:t>
      </w:r>
      <w:r w:rsidRPr="1A8D9739">
        <w:rPr>
          <w:rFonts w:ascii="Times New Roman" w:hAnsi="Times New Roman" w:eastAsia="Calibri" w:cs="Times New Roman"/>
          <w:i w:val="1"/>
          <w:iCs w:val="1"/>
          <w:color w:val="44546A" w:themeColor="text2" w:themeTint="FF" w:themeShade="FF"/>
          <w:sz w:val="18"/>
          <w:szCs w:val="18"/>
          <w:lang w:val="fi-FI"/>
        </w:rPr>
        <w:fldChar w:fldCharType="begin"/>
      </w:r>
      <w:r w:rsidRPr="1A8D9739">
        <w:rPr>
          <w:rFonts w:ascii="Calibri" w:hAnsi="Calibri" w:eastAsia="Calibri" w:cs="Arial"/>
          <w:i w:val="1"/>
          <w:iCs w:val="1"/>
          <w:color w:val="44546A" w:themeColor="text2" w:themeTint="FF" w:themeShade="FF"/>
          <w:sz w:val="18"/>
          <w:szCs w:val="18"/>
          <w:lang w:val="fi-FI"/>
        </w:rPr>
        <w:instrText xml:space="preserve"> SEQ Figure_S \* ARABIC </w:instrText>
      </w:r>
      <w:r w:rsidRPr="1A8D9739">
        <w:rPr>
          <w:rFonts w:ascii="Times New Roman" w:hAnsi="Times New Roman" w:eastAsia="Calibri" w:cs="Times New Roman"/>
          <w:i w:val="1"/>
          <w:iCs w:val="1"/>
          <w:color w:val="44546A" w:themeColor="text2" w:themeTint="FF" w:themeShade="FF"/>
          <w:sz w:val="18"/>
          <w:szCs w:val="18"/>
          <w:lang w:val="fi-FI"/>
        </w:rPr>
        <w:fldChar w:fldCharType="separate"/>
      </w:r>
      <w:r w:rsidRPr="1A8D9739" w:rsidR="00F42AB5">
        <w:rPr>
          <w:rFonts w:ascii="Calibri" w:hAnsi="Calibri" w:eastAsia="Calibri" w:cs="Arial"/>
          <w:i w:val="1"/>
          <w:iCs w:val="1"/>
          <w:noProof/>
          <w:color w:val="44546A" w:themeColor="text2" w:themeTint="FF" w:themeShade="FF"/>
          <w:sz w:val="18"/>
          <w:szCs w:val="18"/>
          <w:lang w:val="fi-FI"/>
        </w:rPr>
        <w:t>3</w:t>
      </w:r>
      <w:r w:rsidRPr="1A8D9739">
        <w:rPr>
          <w:rFonts w:ascii="Times New Roman" w:hAnsi="Times New Roman" w:eastAsia="Calibri" w:cs="Times New Roman"/>
          <w:i w:val="1"/>
          <w:iCs w:val="1"/>
          <w:color w:val="44546A" w:themeColor="text2" w:themeTint="FF" w:themeShade="FF"/>
          <w:sz w:val="18"/>
          <w:szCs w:val="18"/>
          <w:lang w:val="fi-FI"/>
        </w:rPr>
        <w:fldChar w:fldCharType="end"/>
      </w:r>
      <w:r w:rsidRPr="1A8D9739" w:rsidR="05D0AD35">
        <w:rPr>
          <w:rFonts w:ascii="Times New Roman" w:hAnsi="Times New Roman" w:eastAsia="Calibri" w:cs="Times New Roman"/>
          <w:i w:val="1"/>
          <w:iCs w:val="1"/>
          <w:color w:val="44546A" w:themeColor="text2" w:themeTint="FF" w:themeShade="FF"/>
          <w:sz w:val="18"/>
          <w:szCs w:val="18"/>
        </w:rPr>
        <w:t xml:space="preserve"> Temporal change in individual species’ habitat suitability indices. Lines </w:t>
      </w:r>
      <w:r w:rsidRPr="1A8D9739" w:rsidR="05D0AD35">
        <w:rPr>
          <w:rFonts w:ascii="Times New Roman" w:hAnsi="Times New Roman" w:eastAsia="Calibri" w:cs="Times New Roman"/>
          <w:i w:val="1"/>
          <w:iCs w:val="1"/>
          <w:color w:val="44546A" w:themeColor="text2" w:themeTint="FF" w:themeShade="FF"/>
          <w:sz w:val="18"/>
          <w:szCs w:val="18"/>
        </w:rPr>
        <w:t>represent</w:t>
      </w:r>
      <w:r w:rsidRPr="1A8D9739" w:rsidR="05D0AD35">
        <w:rPr>
          <w:rFonts w:ascii="Times New Roman" w:hAnsi="Times New Roman" w:eastAsia="Calibri" w:cs="Times New Roman"/>
          <w:i w:val="1"/>
          <w:iCs w:val="1"/>
          <w:color w:val="44546A" w:themeColor="text2" w:themeTint="FF" w:themeShade="FF"/>
          <w:sz w:val="18"/>
          <w:szCs w:val="18"/>
        </w:rPr>
        <w:t xml:space="preserve"> the mean value per indicator (y-axis label) and year (x-axis) given specific climate change scenarios (</w:t>
      </w:r>
      <w:r w:rsidRPr="1A8D9739" w:rsidR="05D0AD35">
        <w:rPr>
          <w:rFonts w:ascii="Times New Roman" w:hAnsi="Times New Roman" w:eastAsia="Calibri" w:cs="Times New Roman"/>
          <w:i w:val="1"/>
          <w:iCs w:val="1"/>
          <w:color w:val="44546A" w:themeColor="text2" w:themeTint="FF" w:themeShade="FF"/>
          <w:sz w:val="18"/>
          <w:szCs w:val="18"/>
        </w:rPr>
        <w:t>facet</w:t>
      </w:r>
      <w:r w:rsidRPr="1A8D9739" w:rsidR="05D0AD35">
        <w:rPr>
          <w:rFonts w:ascii="Times New Roman" w:hAnsi="Times New Roman" w:eastAsia="Calibri" w:cs="Times New Roman"/>
          <w:i w:val="1"/>
          <w:iCs w:val="1"/>
          <w:color w:val="44546A" w:themeColor="text2" w:themeTint="FF" w:themeShade="FF"/>
          <w:sz w:val="18"/>
          <w:szCs w:val="18"/>
        </w:rPr>
        <w:t xml:space="preserve"> headings). Line color </w:t>
      </w:r>
      <w:r w:rsidRPr="1A8D9739" w:rsidR="05D0AD35">
        <w:rPr>
          <w:rFonts w:ascii="Times New Roman" w:hAnsi="Times New Roman" w:eastAsia="Calibri" w:cs="Times New Roman"/>
          <w:i w:val="1"/>
          <w:iCs w:val="1"/>
          <w:color w:val="44546A" w:themeColor="text2" w:themeTint="FF" w:themeShade="FF"/>
          <w:sz w:val="18"/>
          <w:szCs w:val="18"/>
        </w:rPr>
        <w:t>indicates</w:t>
      </w:r>
      <w:r w:rsidRPr="1A8D9739" w:rsidR="05D0AD35">
        <w:rPr>
          <w:rFonts w:ascii="Times New Roman" w:hAnsi="Times New Roman" w:eastAsia="Calibri" w:cs="Times New Roman"/>
          <w:i w:val="1"/>
          <w:iCs w:val="1"/>
          <w:color w:val="44546A" w:themeColor="text2" w:themeTint="FF" w:themeShade="FF"/>
          <w:sz w:val="18"/>
          <w:szCs w:val="18"/>
        </w:rPr>
        <w:t xml:space="preserve"> management adaptation (legend at bottom). Default rotation regime (BAU) is often </w:t>
      </w:r>
      <w:r w:rsidRPr="1A8D9739" w:rsidR="05D0AD35">
        <w:rPr>
          <w:rFonts w:ascii="Times New Roman" w:hAnsi="Times New Roman" w:eastAsia="Calibri" w:cs="Times New Roman"/>
          <w:i w:val="1"/>
          <w:iCs w:val="1"/>
          <w:color w:val="44546A" w:themeColor="text2" w:themeTint="FF" w:themeShade="FF"/>
          <w:sz w:val="18"/>
          <w:szCs w:val="18"/>
        </w:rPr>
        <w:t>similar to</w:t>
      </w:r>
      <w:r w:rsidRPr="1A8D9739" w:rsidR="05D0AD35">
        <w:rPr>
          <w:rFonts w:ascii="Times New Roman" w:hAnsi="Times New Roman" w:eastAsia="Calibri" w:cs="Times New Roman"/>
          <w:i w:val="1"/>
          <w:iCs w:val="1"/>
          <w:color w:val="44546A" w:themeColor="text2" w:themeTint="FF" w:themeShade="FF"/>
          <w:sz w:val="18"/>
          <w:szCs w:val="18"/>
        </w:rPr>
        <w:t xml:space="preserve"> dynamics of ext_10 (V total deadwood) or GRT (harvested pulp.)</w:t>
      </w:r>
      <w:r w:rsidRPr="1A8D9739" w:rsidR="00F30C8D">
        <w:rPr>
          <w:rFonts w:ascii="Times New Roman" w:hAnsi="Times New Roman" w:eastAsia="Calibri" w:cs="Times New Roman"/>
          <w:i w:val="1"/>
          <w:iCs w:val="1"/>
          <w:color w:val="44546A" w:themeColor="text2" w:themeTint="FF" w:themeShade="FF"/>
          <w:sz w:val="18"/>
          <w:szCs w:val="18"/>
        </w:rPr>
        <w:t xml:space="preserve"> </w:t>
      </w:r>
      <w:r w:rsidRPr="1A8D9739" w:rsidR="51793AEE">
        <w:rPr>
          <w:rFonts w:ascii="Times New Roman" w:hAnsi="Times New Roman" w:eastAsia="Times New Roman" w:cs="Times New Roman"/>
          <w:i w:val="1"/>
          <w:iCs w:val="1"/>
          <w:noProof w:val="0"/>
          <w:color w:val="44546A" w:themeColor="text2" w:themeTint="FF" w:themeShade="FF"/>
          <w:sz w:val="18"/>
          <w:szCs w:val="18"/>
          <w:lang w:val="fi"/>
        </w:rPr>
        <w:t>REF – reference climate, RCP – Representative Concentration Pathway, CCF – Continuous Cover Forestry, GTR – Green Tree Retention, ext_30 and ext_10 extension of rotation length by 30 or 10 years, respectively, noThin – no thinning, short_10 and short_30 shortening of rotation length by 10 and 30 years, respectively.</w:t>
      </w:r>
      <w:r w:rsidRPr="1A8D9739" w:rsidR="00F30C8D">
        <w:rPr>
          <w:rFonts w:ascii="Times New Roman" w:hAnsi="Times New Roman" w:eastAsia="Calibri" w:cs="Times New Roman"/>
          <w:i w:val="1"/>
          <w:iCs w:val="1"/>
          <w:color w:val="44546A" w:themeColor="text2" w:themeTint="FF" w:themeShade="FF"/>
          <w:sz w:val="18"/>
          <w:szCs w:val="18"/>
        </w:rPr>
        <w:t xml:space="preserve"> For full regime descriptions, </w:t>
      </w:r>
      <w:r w:rsidRPr="1A8D9739" w:rsidR="029A1456">
        <w:rPr>
          <w:rFonts w:ascii="Times New Roman" w:hAnsi="Times New Roman" w:eastAsia="Calibri" w:cs="Times New Roman"/>
          <w:i w:val="1"/>
          <w:iCs w:val="1"/>
          <w:color w:val="44546A" w:themeColor="text2" w:themeTint="FF" w:themeShade="FF"/>
          <w:sz w:val="18"/>
          <w:szCs w:val="18"/>
        </w:rPr>
        <w:t>refer to</w:t>
      </w:r>
      <w:r w:rsidRPr="1A8D9739" w:rsidR="00F30C8D">
        <w:rPr>
          <w:rFonts w:ascii="Times New Roman" w:hAnsi="Times New Roman" w:eastAsia="Calibri" w:cs="Times New Roman"/>
          <w:i w:val="1"/>
          <w:iCs w:val="1"/>
          <w:color w:val="44546A" w:themeColor="text2" w:themeTint="FF" w:themeShade="FF"/>
          <w:sz w:val="18"/>
          <w:szCs w:val="18"/>
        </w:rPr>
        <w:t xml:space="preserve"> Table 2.</w:t>
      </w:r>
    </w:p>
    <w:p w:rsidRPr="000A5207" w:rsidR="000A5207" w:rsidP="000A5207" w:rsidRDefault="000A5207" w14:paraId="51EBFF01" w14:textId="77777777">
      <w:pPr>
        <w:keepNext/>
        <w:rPr>
          <w:rFonts w:ascii="Times New Roman" w:hAnsi="Times New Roman" w:eastAsia="Calibri" w:cs="Times New Roman"/>
          <w:lang w:val="fi-FI"/>
        </w:rPr>
      </w:pPr>
      <w:r>
        <w:rPr>
          <w:noProof/>
        </w:rPr>
        <w:drawing>
          <wp:inline distT="0" distB="0" distL="0" distR="0" wp14:anchorId="26BFD7B3" wp14:editId="382C2773">
            <wp:extent cx="2991621" cy="220506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2991621" cy="2205060"/>
                    </a:xfrm>
                    <a:prstGeom prst="rect">
                      <a:avLst/>
                    </a:prstGeom>
                  </pic:spPr>
                </pic:pic>
              </a:graphicData>
            </a:graphic>
          </wp:inline>
        </w:drawing>
      </w:r>
    </w:p>
    <w:p w:rsidRPr="000A5207" w:rsidR="000A5207" w:rsidP="1A8D9739" w:rsidRDefault="05D0AD35" w14:paraId="65A299C2" w14:textId="417CCA71">
      <w:pPr>
        <w:pStyle w:val="Normal"/>
        <w:spacing w:after="200" w:line="240" w:lineRule="auto"/>
        <w:rPr>
          <w:rFonts w:ascii="Times New Roman" w:hAnsi="Times New Roman" w:eastAsia="Times New Roman" w:cs="Times New Roman"/>
          <w:i w:val="1"/>
          <w:iCs w:val="1"/>
          <w:noProof w:val="0"/>
          <w:color w:val="44546A"/>
          <w:sz w:val="18"/>
          <w:szCs w:val="18"/>
          <w:lang w:val="fi"/>
        </w:rPr>
      </w:pPr>
      <w:r w:rsidRPr="1A8D9739" w:rsidR="05D0AD35">
        <w:rPr>
          <w:rFonts w:ascii="Times New Roman" w:hAnsi="Times New Roman" w:eastAsia="Calibri" w:cs="Times New Roman"/>
          <w:i w:val="1"/>
          <w:iCs w:val="1"/>
          <w:color w:val="44546A" w:themeColor="text2" w:themeTint="FF" w:themeShade="FF"/>
          <w:sz w:val="18"/>
          <w:szCs w:val="18"/>
        </w:rPr>
        <w:t>Figure S</w:t>
      </w:r>
      <w:r w:rsidRPr="1A8D9739">
        <w:rPr>
          <w:rFonts w:ascii="Times New Roman" w:hAnsi="Times New Roman" w:eastAsia="Calibri" w:cs="Times New Roman"/>
          <w:i w:val="1"/>
          <w:iCs w:val="1"/>
          <w:color w:val="44546A" w:themeColor="text2" w:themeTint="FF" w:themeShade="FF"/>
          <w:sz w:val="18"/>
          <w:szCs w:val="18"/>
          <w:lang w:val="fi-FI"/>
        </w:rPr>
        <w:fldChar w:fldCharType="begin"/>
      </w:r>
      <w:r w:rsidRPr="1A8D9739">
        <w:rPr>
          <w:rFonts w:ascii="Calibri" w:hAnsi="Calibri" w:eastAsia="Calibri" w:cs="Arial"/>
          <w:i w:val="1"/>
          <w:iCs w:val="1"/>
          <w:color w:val="44546A" w:themeColor="text2" w:themeTint="FF" w:themeShade="FF"/>
          <w:sz w:val="18"/>
          <w:szCs w:val="18"/>
          <w:lang w:val="fi-FI"/>
        </w:rPr>
        <w:instrText xml:space="preserve"> SEQ Figure_S \* ARABIC </w:instrText>
      </w:r>
      <w:r w:rsidRPr="1A8D9739">
        <w:rPr>
          <w:rFonts w:ascii="Times New Roman" w:hAnsi="Times New Roman" w:eastAsia="Calibri" w:cs="Times New Roman"/>
          <w:i w:val="1"/>
          <w:iCs w:val="1"/>
          <w:color w:val="44546A" w:themeColor="text2" w:themeTint="FF" w:themeShade="FF"/>
          <w:sz w:val="18"/>
          <w:szCs w:val="18"/>
          <w:lang w:val="fi-FI"/>
        </w:rPr>
        <w:fldChar w:fldCharType="separate"/>
      </w:r>
      <w:r w:rsidRPr="1A8D9739" w:rsidR="00F42AB5">
        <w:rPr>
          <w:rFonts w:ascii="Calibri" w:hAnsi="Calibri" w:eastAsia="Calibri" w:cs="Arial"/>
          <w:i w:val="1"/>
          <w:iCs w:val="1"/>
          <w:noProof/>
          <w:color w:val="44546A" w:themeColor="text2" w:themeTint="FF" w:themeShade="FF"/>
          <w:sz w:val="18"/>
          <w:szCs w:val="18"/>
          <w:lang w:val="fi-FI"/>
        </w:rPr>
        <w:t>4</w:t>
      </w:r>
      <w:r w:rsidRPr="1A8D9739">
        <w:rPr>
          <w:rFonts w:ascii="Times New Roman" w:hAnsi="Times New Roman" w:eastAsia="Calibri" w:cs="Times New Roman"/>
          <w:i w:val="1"/>
          <w:iCs w:val="1"/>
          <w:color w:val="44546A" w:themeColor="text2" w:themeTint="FF" w:themeShade="FF"/>
          <w:sz w:val="18"/>
          <w:szCs w:val="18"/>
          <w:lang w:val="fi-FI"/>
        </w:rPr>
        <w:fldChar w:fldCharType="end"/>
      </w:r>
      <w:r w:rsidRPr="1A8D9739" w:rsidR="05D0AD35">
        <w:rPr>
          <w:rFonts w:ascii="Times New Roman" w:hAnsi="Times New Roman" w:eastAsia="Calibri" w:cs="Times New Roman"/>
          <w:i w:val="1"/>
          <w:iCs w:val="1"/>
          <w:color w:val="44546A" w:themeColor="text2" w:themeTint="FF" w:themeShade="FF"/>
          <w:sz w:val="18"/>
          <w:szCs w:val="18"/>
        </w:rPr>
        <w:t xml:space="preserve"> Average net present volume at a discount rate of 3% per stand for each regime and climate change scenario over 100 years. The whiskers </w:t>
      </w:r>
      <w:r w:rsidRPr="1A8D9739" w:rsidR="05D0AD35">
        <w:rPr>
          <w:rFonts w:ascii="Times New Roman" w:hAnsi="Times New Roman" w:eastAsia="Calibri" w:cs="Times New Roman"/>
          <w:i w:val="1"/>
          <w:iCs w:val="1"/>
          <w:color w:val="44546A" w:themeColor="text2" w:themeTint="FF" w:themeShade="FF"/>
          <w:sz w:val="18"/>
          <w:szCs w:val="18"/>
        </w:rPr>
        <w:t>represent</w:t>
      </w:r>
      <w:r w:rsidRPr="1A8D9739" w:rsidR="05D0AD35">
        <w:rPr>
          <w:rFonts w:ascii="Times New Roman" w:hAnsi="Times New Roman" w:eastAsia="Calibri" w:cs="Times New Roman"/>
          <w:i w:val="1"/>
          <w:iCs w:val="1"/>
          <w:color w:val="44546A" w:themeColor="text2" w:themeTint="FF" w:themeShade="FF"/>
          <w:sz w:val="18"/>
          <w:szCs w:val="18"/>
        </w:rPr>
        <w:t xml:space="preserve"> 95% confidence intervals.</w:t>
      </w:r>
      <w:r w:rsidRPr="1A8D9739" w:rsidR="21C8422C">
        <w:rPr>
          <w:rFonts w:ascii="Times New Roman" w:hAnsi="Times New Roman" w:eastAsia="Calibri" w:cs="Times New Roman"/>
          <w:i w:val="1"/>
          <w:iCs w:val="1"/>
          <w:color w:val="44546A" w:themeColor="text2" w:themeTint="FF" w:themeShade="FF"/>
          <w:sz w:val="18"/>
          <w:szCs w:val="18"/>
        </w:rPr>
        <w:t xml:space="preserve"> </w:t>
      </w:r>
      <w:r w:rsidRPr="1A8D9739" w:rsidR="21C8422C">
        <w:rPr>
          <w:rFonts w:ascii="Times New Roman" w:hAnsi="Times New Roman" w:eastAsia="Times New Roman" w:cs="Times New Roman"/>
          <w:i w:val="1"/>
          <w:iCs w:val="1"/>
          <w:noProof w:val="0"/>
          <w:color w:val="44546A" w:themeColor="text2" w:themeTint="FF" w:themeShade="FF"/>
          <w:sz w:val="18"/>
          <w:szCs w:val="18"/>
          <w:lang w:val="fi"/>
        </w:rPr>
        <w:t>REF – reference climate, RCP – Representative Concentration Pathway, CCF – Continuous Cover Forestry, GTR – Green Tree Retention, ext_30 and ext_10 extension of rotation length by 30 or 10 years, respectively, noThin – no thinning, short_10 and short_30 shortening of rotation length by 10 and 30 years, respectively.</w:t>
      </w:r>
    </w:p>
    <w:p w:rsidR="003558D8" w:rsidRDefault="003558D8" w14:paraId="29F1A3DC" w14:textId="7D062F9B">
      <w:pPr>
        <w:rPr>
          <w:rFonts w:ascii="Times New Roman" w:hAnsi="Times New Roman" w:eastAsia="Calibri" w:cs="Times New Roman"/>
        </w:rPr>
      </w:pPr>
      <w:r>
        <w:rPr>
          <w:rFonts w:ascii="Times New Roman" w:hAnsi="Times New Roman" w:eastAsia="Calibri" w:cs="Times New Roman"/>
        </w:rPr>
        <w:br w:type="page"/>
      </w:r>
    </w:p>
    <w:p w:rsidRPr="000A5207" w:rsidR="000A5207" w:rsidP="000A5207" w:rsidRDefault="000A5207" w14:paraId="715D5227" w14:textId="77777777">
      <w:pPr>
        <w:rPr>
          <w:rFonts w:ascii="Times New Roman" w:hAnsi="Times New Roman" w:eastAsia="Calibri" w:cs="Times New Roman"/>
        </w:rPr>
      </w:pPr>
    </w:p>
    <w:p w:rsidRPr="000A5207" w:rsidR="003558D8" w:rsidP="003558D8" w:rsidRDefault="003558D8" w14:paraId="41EDDF44" w14:textId="77777777">
      <w:pPr>
        <w:keepNext/>
        <w:rPr>
          <w:rFonts w:ascii="Times New Roman" w:hAnsi="Times New Roman" w:eastAsia="Calibri" w:cs="Times New Roman"/>
          <w:lang w:val="fi-FI"/>
        </w:rPr>
      </w:pPr>
      <w:r>
        <w:rPr>
          <w:noProof/>
        </w:rPr>
        <w:drawing>
          <wp:inline distT="0" distB="0" distL="0" distR="0" wp14:anchorId="1FF62416" wp14:editId="40D3162A">
            <wp:extent cx="5631488" cy="2452044"/>
            <wp:effectExtent l="0" t="0" r="7620" b="5715"/>
            <wp:docPr id="1312212670" name="Picture 131221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212670"/>
                    <pic:cNvPicPr/>
                  </pic:nvPicPr>
                  <pic:blipFill>
                    <a:blip r:embed="rId22">
                      <a:extLst>
                        <a:ext uri="{28A0092B-C50C-407E-A947-70E740481C1C}">
                          <a14:useLocalDpi xmlns:a14="http://schemas.microsoft.com/office/drawing/2010/main" val="0"/>
                        </a:ext>
                      </a:extLst>
                    </a:blip>
                    <a:stretch>
                      <a:fillRect/>
                    </a:stretch>
                  </pic:blipFill>
                  <pic:spPr>
                    <a:xfrm>
                      <a:off x="0" y="0"/>
                      <a:ext cx="5631488" cy="2452044"/>
                    </a:xfrm>
                    <a:prstGeom prst="rect">
                      <a:avLst/>
                    </a:prstGeom>
                  </pic:spPr>
                </pic:pic>
              </a:graphicData>
            </a:graphic>
          </wp:inline>
        </w:drawing>
      </w:r>
    </w:p>
    <w:p w:rsidRPr="000A5207" w:rsidR="003558D8" w:rsidP="1A8D9739" w:rsidRDefault="003558D8" w14:paraId="4D5CA401" w14:textId="2ABA70A4">
      <w:pPr>
        <w:pStyle w:val="Normal"/>
        <w:spacing w:after="200" w:afterAutospacing="off" w:line="240" w:lineRule="auto"/>
        <w:rPr>
          <w:rFonts w:ascii="Times New Roman" w:hAnsi="Times New Roman" w:eastAsia="Times New Roman" w:cs="Times New Roman"/>
          <w:i w:val="1"/>
          <w:iCs w:val="1"/>
          <w:noProof w:val="0"/>
          <w:color w:val="44546A" w:themeColor="text2" w:themeTint="FF" w:themeShade="FF"/>
          <w:sz w:val="18"/>
          <w:szCs w:val="18"/>
          <w:lang w:val="fi"/>
        </w:rPr>
      </w:pPr>
      <w:bookmarkStart w:name="_Ref99976899" w:id="3"/>
      <w:bookmarkStart w:name="_Ref99976890" w:id="4"/>
      <w:r w:rsidRPr="1A8D9739" w:rsidR="003558D8">
        <w:rPr>
          <w:rFonts w:ascii="Times New Roman" w:hAnsi="Times New Roman" w:eastAsia="Calibri" w:cs="Times New Roman"/>
          <w:i w:val="1"/>
          <w:iCs w:val="1"/>
          <w:color w:val="44546A" w:themeColor="text2" w:themeTint="FF" w:themeShade="FF"/>
          <w:sz w:val="18"/>
          <w:szCs w:val="18"/>
        </w:rPr>
        <w:t>Figure S</w:t>
      </w:r>
      <w:r w:rsidRPr="1A8D9739">
        <w:rPr>
          <w:rFonts w:ascii="Times New Roman" w:hAnsi="Times New Roman" w:eastAsia="Calibri" w:cs="Times New Roman"/>
          <w:i w:val="1"/>
          <w:iCs w:val="1"/>
          <w:color w:val="44546A" w:themeColor="text2" w:themeTint="FF" w:themeShade="FF"/>
          <w:sz w:val="18"/>
          <w:szCs w:val="18"/>
          <w:lang w:val="fi-FI"/>
        </w:rPr>
        <w:fldChar w:fldCharType="begin"/>
      </w:r>
      <w:r w:rsidRPr="1A8D9739">
        <w:rPr>
          <w:rFonts w:ascii="Calibri" w:hAnsi="Calibri" w:eastAsia="Calibri" w:cs="Arial"/>
          <w:i w:val="1"/>
          <w:iCs w:val="1"/>
          <w:color w:val="44546A" w:themeColor="text2" w:themeTint="FF" w:themeShade="FF"/>
          <w:sz w:val="18"/>
          <w:szCs w:val="18"/>
          <w:lang w:val="fi-FI"/>
        </w:rPr>
        <w:instrText xml:space="preserve"> SEQ Figure_S \* ARABIC </w:instrText>
      </w:r>
      <w:r w:rsidRPr="1A8D9739">
        <w:rPr>
          <w:rFonts w:ascii="Times New Roman" w:hAnsi="Times New Roman" w:eastAsia="Calibri" w:cs="Times New Roman"/>
          <w:i w:val="1"/>
          <w:iCs w:val="1"/>
          <w:color w:val="44546A" w:themeColor="text2" w:themeTint="FF" w:themeShade="FF"/>
          <w:sz w:val="18"/>
          <w:szCs w:val="18"/>
          <w:lang w:val="fi-FI"/>
        </w:rPr>
        <w:fldChar w:fldCharType="separate"/>
      </w:r>
      <w:r w:rsidRPr="1A8D9739" w:rsidR="003558D8">
        <w:rPr>
          <w:rFonts w:ascii="Calibri" w:hAnsi="Calibri" w:eastAsia="Calibri" w:cs="Arial"/>
          <w:i w:val="1"/>
          <w:iCs w:val="1"/>
          <w:noProof/>
          <w:color w:val="44546A" w:themeColor="text2" w:themeTint="FF" w:themeShade="FF"/>
          <w:sz w:val="18"/>
          <w:szCs w:val="18"/>
          <w:lang w:val="fi-FI"/>
        </w:rPr>
        <w:t>5</w:t>
      </w:r>
      <w:r w:rsidRPr="1A8D9739">
        <w:rPr>
          <w:rFonts w:ascii="Times New Roman" w:hAnsi="Times New Roman" w:eastAsia="Calibri" w:cs="Times New Roman"/>
          <w:i w:val="1"/>
          <w:iCs w:val="1"/>
          <w:color w:val="44546A" w:themeColor="text2" w:themeTint="FF" w:themeShade="FF"/>
          <w:sz w:val="18"/>
          <w:szCs w:val="18"/>
          <w:lang w:val="fi-FI"/>
        </w:rPr>
        <w:fldChar w:fldCharType="end"/>
      </w:r>
      <w:bookmarkEnd w:id="3"/>
      <w:r w:rsidRPr="1A8D9739" w:rsidR="003558D8">
        <w:rPr>
          <w:rFonts w:ascii="Times New Roman" w:hAnsi="Times New Roman" w:eastAsia="Calibri" w:cs="Times New Roman"/>
          <w:i w:val="1"/>
          <w:iCs w:val="1"/>
          <w:color w:val="44546A" w:themeColor="text2" w:themeTint="FF" w:themeShade="FF"/>
          <w:sz w:val="18"/>
          <w:szCs w:val="18"/>
        </w:rPr>
        <w:t xml:space="preserve"> Discounted present value (value of the standing timber volume at the end of the simulation period) and discounted income (during the study period) at discount rate 3% for each climate change scenario. The whiskers </w:t>
      </w:r>
      <w:r w:rsidRPr="1A8D9739" w:rsidR="003558D8">
        <w:rPr>
          <w:rFonts w:ascii="Times New Roman" w:hAnsi="Times New Roman" w:eastAsia="Calibri" w:cs="Times New Roman"/>
          <w:i w:val="1"/>
          <w:iCs w:val="1"/>
          <w:color w:val="44546A" w:themeColor="text2" w:themeTint="FF" w:themeShade="FF"/>
          <w:sz w:val="18"/>
          <w:szCs w:val="18"/>
        </w:rPr>
        <w:t>represent</w:t>
      </w:r>
      <w:r w:rsidRPr="1A8D9739" w:rsidR="003558D8">
        <w:rPr>
          <w:rFonts w:ascii="Times New Roman" w:hAnsi="Times New Roman" w:eastAsia="Calibri" w:cs="Times New Roman"/>
          <w:i w:val="1"/>
          <w:iCs w:val="1"/>
          <w:color w:val="44546A" w:themeColor="text2" w:themeTint="FF" w:themeShade="FF"/>
          <w:sz w:val="18"/>
          <w:szCs w:val="18"/>
        </w:rPr>
        <w:t xml:space="preserve"> 95% confidence intervals.</w:t>
      </w:r>
      <w:r w:rsidRPr="1A8D9739" w:rsidR="6BC32737">
        <w:rPr>
          <w:rFonts w:ascii="Times New Roman" w:hAnsi="Times New Roman" w:eastAsia="Calibri" w:cs="Times New Roman"/>
          <w:i w:val="1"/>
          <w:iCs w:val="1"/>
          <w:color w:val="44546A" w:themeColor="text2" w:themeTint="FF" w:themeShade="FF"/>
          <w:sz w:val="18"/>
          <w:szCs w:val="18"/>
        </w:rPr>
        <w:t xml:space="preserve"> </w:t>
      </w:r>
      <w:bookmarkEnd w:id="4"/>
      <w:r w:rsidRPr="1A8D9739" w:rsidR="6BC32737">
        <w:rPr>
          <w:rFonts w:ascii="Times New Roman" w:hAnsi="Times New Roman" w:eastAsia="Times New Roman" w:cs="Times New Roman"/>
          <w:i w:val="1"/>
          <w:iCs w:val="1"/>
          <w:noProof w:val="0"/>
          <w:color w:val="44546A" w:themeColor="text2" w:themeTint="FF" w:themeShade="FF"/>
          <w:sz w:val="18"/>
          <w:szCs w:val="18"/>
          <w:lang w:val="fi"/>
        </w:rPr>
        <w:t>REF – reference climate, RCP – Representative Concentration Pathway, CCF – Continuous Cover Forestry, GTR – Green Tree Retention, ext_30 and ext_10 extension of rotation length by 30 or 10 years, respectively, noThin – no thinning, short_10 and short_30 shortening of rotation length by 10 and 30 years, respectively. For full regime descriptions, refer to Table 2 in main text.</w:t>
      </w:r>
    </w:p>
    <w:p w:rsidRPr="000A5207" w:rsidR="003558D8" w:rsidP="1A8D9739" w:rsidRDefault="003558D8" w14:paraId="5D9B0AB2" w14:textId="462EC110">
      <w:pPr>
        <w:pStyle w:val="Normal"/>
        <w:spacing w:after="200" w:line="240" w:lineRule="auto"/>
        <w:rPr>
          <w:rFonts w:ascii="Times New Roman" w:hAnsi="Times New Roman" w:eastAsia="Calibri" w:cs="Times New Roman"/>
          <w:i w:val="1"/>
          <w:iCs w:val="1"/>
          <w:color w:val="44546A" w:themeColor="text2" w:themeTint="FF" w:themeShade="FF"/>
          <w:sz w:val="18"/>
          <w:szCs w:val="18"/>
        </w:rPr>
      </w:pPr>
    </w:p>
    <w:p w:rsidR="003558D8" w:rsidRDefault="003558D8" w14:paraId="3627F67B" w14:textId="159EB127">
      <w:pPr>
        <w:rPr>
          <w:rFonts w:ascii="Times New Roman" w:hAnsi="Times New Roman" w:eastAsia="Calibri" w:cs="Times New Roman"/>
          <w:lang w:val="fi-FI"/>
        </w:rPr>
      </w:pPr>
    </w:p>
    <w:p w:rsidRPr="000A5207" w:rsidR="000A5207" w:rsidP="000A5207" w:rsidRDefault="000A5207" w14:paraId="5406AE0A" w14:textId="77777777">
      <w:pPr>
        <w:keepNext/>
        <w:rPr>
          <w:rFonts w:ascii="Times New Roman" w:hAnsi="Times New Roman" w:eastAsia="Calibri" w:cs="Times New Roman"/>
          <w:lang w:val="fi-FI"/>
        </w:rPr>
      </w:pPr>
    </w:p>
    <w:p w:rsidRPr="000A5207" w:rsidR="000A5207" w:rsidP="000A5207" w:rsidRDefault="000A5207" w14:paraId="36279211" w14:textId="77777777">
      <w:pPr>
        <w:keepNext/>
        <w:rPr>
          <w:rFonts w:ascii="Times New Roman" w:hAnsi="Times New Roman" w:eastAsia="Calibri" w:cs="Times New Roman"/>
          <w:lang w:val="fi-FI"/>
        </w:rPr>
      </w:pPr>
      <w:r>
        <w:rPr>
          <w:noProof/>
        </w:rPr>
        <w:drawing>
          <wp:inline distT="0" distB="0" distL="0" distR="0" wp14:anchorId="4EE875F5" wp14:editId="59BBD3BF">
            <wp:extent cx="4688284" cy="2316092"/>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4688284" cy="2316092"/>
                    </a:xfrm>
                    <a:prstGeom prst="rect">
                      <a:avLst/>
                    </a:prstGeom>
                  </pic:spPr>
                </pic:pic>
              </a:graphicData>
            </a:graphic>
          </wp:inline>
        </w:drawing>
      </w:r>
    </w:p>
    <w:p w:rsidRPr="000A5207" w:rsidR="000A5207" w:rsidP="1A8D9739" w:rsidRDefault="05D0AD35" w14:paraId="3DE84FE4" w14:textId="5DD10B0E">
      <w:pPr>
        <w:pStyle w:val="Normal"/>
        <w:spacing w:after="200" w:afterAutospacing="off" w:line="240" w:lineRule="auto"/>
        <w:rPr>
          <w:rFonts w:ascii="Times New Roman" w:hAnsi="Times New Roman" w:eastAsia="Calibri" w:cs="Times New Roman"/>
          <w:i w:val="1"/>
          <w:iCs w:val="1"/>
          <w:color w:val="44546A" w:themeColor="text2" w:themeTint="FF" w:themeShade="FF"/>
          <w:sz w:val="18"/>
          <w:szCs w:val="18"/>
          <w:lang w:val="fi-FI"/>
        </w:rPr>
      </w:pPr>
      <w:r w:rsidRPr="1A8D9739" w:rsidR="05D0AD35">
        <w:rPr>
          <w:rFonts w:ascii="Times New Roman" w:hAnsi="Times New Roman" w:eastAsia="Calibri" w:cs="Times New Roman"/>
          <w:i w:val="1"/>
          <w:iCs w:val="1"/>
          <w:color w:val="44546A" w:themeColor="text2" w:themeTint="FF" w:themeShade="FF"/>
          <w:sz w:val="18"/>
          <w:szCs w:val="18"/>
        </w:rPr>
        <w:t>Figure S</w:t>
      </w:r>
      <w:r w:rsidRPr="1A8D9739">
        <w:rPr>
          <w:rFonts w:ascii="Times New Roman" w:hAnsi="Times New Roman" w:eastAsia="Calibri" w:cs="Times New Roman"/>
          <w:i w:val="1"/>
          <w:iCs w:val="1"/>
          <w:color w:val="44546A" w:themeColor="text2" w:themeTint="FF" w:themeShade="FF"/>
          <w:sz w:val="18"/>
          <w:szCs w:val="18"/>
          <w:lang w:val="fi-FI"/>
        </w:rPr>
        <w:fldChar w:fldCharType="begin"/>
      </w:r>
      <w:r w:rsidRPr="1A8D9739">
        <w:rPr>
          <w:rFonts w:ascii="Calibri" w:hAnsi="Calibri" w:eastAsia="Calibri" w:cs="Arial"/>
          <w:i w:val="1"/>
          <w:iCs w:val="1"/>
          <w:color w:val="44546A" w:themeColor="text2" w:themeTint="FF" w:themeShade="FF"/>
          <w:sz w:val="18"/>
          <w:szCs w:val="18"/>
          <w:lang w:val="fi-FI"/>
        </w:rPr>
        <w:instrText xml:space="preserve"> SEQ Figure_S \* ARABIC </w:instrText>
      </w:r>
      <w:r w:rsidRPr="1A8D9739">
        <w:rPr>
          <w:rFonts w:ascii="Times New Roman" w:hAnsi="Times New Roman" w:eastAsia="Calibri" w:cs="Times New Roman"/>
          <w:i w:val="1"/>
          <w:iCs w:val="1"/>
          <w:color w:val="44546A" w:themeColor="text2" w:themeTint="FF" w:themeShade="FF"/>
          <w:sz w:val="18"/>
          <w:szCs w:val="18"/>
          <w:lang w:val="fi-FI"/>
        </w:rPr>
        <w:fldChar w:fldCharType="separate"/>
      </w:r>
      <w:r w:rsidRPr="1A8D9739" w:rsidR="003558D8">
        <w:rPr>
          <w:rFonts w:ascii="Calibri" w:hAnsi="Calibri" w:eastAsia="Calibri" w:cs="Arial"/>
          <w:i w:val="1"/>
          <w:iCs w:val="1"/>
          <w:noProof/>
          <w:color w:val="44546A" w:themeColor="text2" w:themeTint="FF" w:themeShade="FF"/>
          <w:sz w:val="18"/>
          <w:szCs w:val="18"/>
          <w:lang w:val="fi-FI"/>
        </w:rPr>
        <w:t>6</w:t>
      </w:r>
      <w:r w:rsidRPr="1A8D9739">
        <w:rPr>
          <w:rFonts w:ascii="Times New Roman" w:hAnsi="Times New Roman" w:eastAsia="Calibri" w:cs="Times New Roman"/>
          <w:i w:val="1"/>
          <w:iCs w:val="1"/>
          <w:color w:val="44546A" w:themeColor="text2" w:themeTint="FF" w:themeShade="FF"/>
          <w:sz w:val="18"/>
          <w:szCs w:val="18"/>
          <w:lang w:val="fi-FI"/>
        </w:rPr>
        <w:fldChar w:fldCharType="end"/>
      </w:r>
      <w:r w:rsidRPr="1A8D9739" w:rsidR="05D0AD35">
        <w:rPr>
          <w:rFonts w:ascii="Times New Roman" w:hAnsi="Times New Roman" w:eastAsia="Calibri" w:cs="Times New Roman"/>
          <w:i w:val="1"/>
          <w:iCs w:val="1"/>
          <w:color w:val="44546A" w:themeColor="text2" w:themeTint="FF" w:themeShade="FF"/>
          <w:sz w:val="18"/>
          <w:szCs w:val="18"/>
        </w:rPr>
        <w:t xml:space="preserve"> Average total harvested volume (sum of pulp and log harvested volume, m3/ha) per stand for each regime and climate change scenario over 100 years. The whiskers </w:t>
      </w:r>
      <w:r w:rsidRPr="1A8D9739" w:rsidR="05D0AD35">
        <w:rPr>
          <w:rFonts w:ascii="Times New Roman" w:hAnsi="Times New Roman" w:eastAsia="Calibri" w:cs="Times New Roman"/>
          <w:i w:val="1"/>
          <w:iCs w:val="1"/>
          <w:color w:val="44546A" w:themeColor="text2" w:themeTint="FF" w:themeShade="FF"/>
          <w:sz w:val="18"/>
          <w:szCs w:val="18"/>
        </w:rPr>
        <w:t>represent</w:t>
      </w:r>
      <w:r w:rsidRPr="1A8D9739" w:rsidR="05D0AD35">
        <w:rPr>
          <w:rFonts w:ascii="Times New Roman" w:hAnsi="Times New Roman" w:eastAsia="Calibri" w:cs="Times New Roman"/>
          <w:i w:val="1"/>
          <w:iCs w:val="1"/>
          <w:color w:val="44546A" w:themeColor="text2" w:themeTint="FF" w:themeShade="FF"/>
          <w:sz w:val="18"/>
          <w:szCs w:val="18"/>
        </w:rPr>
        <w:t xml:space="preserve"> 95% confidence intervals.</w:t>
      </w:r>
      <w:r w:rsidRPr="1A8D9739" w:rsidR="34EC7504">
        <w:rPr>
          <w:rFonts w:ascii="Times New Roman" w:hAnsi="Times New Roman" w:eastAsia="Times New Roman" w:cs="Times New Roman"/>
          <w:i w:val="1"/>
          <w:iCs w:val="1"/>
          <w:noProof w:val="0"/>
          <w:color w:val="44546A" w:themeColor="text2" w:themeTint="FF" w:themeShade="FF"/>
          <w:sz w:val="18"/>
          <w:szCs w:val="18"/>
          <w:lang w:val="fi"/>
        </w:rPr>
        <w:t xml:space="preserve"> REF – reference climate, RCP – Representative Concentration Pathway, CCF – Continuous Cover Forestry, GTR – Green Tree Retention, ext_30 and ext_10 are extension of rotation length by 30 or 10 years, respectively, noThin – no thinning, short_10 and short_30 are shortening of rotation length by 10 and 30 years, respectively. For full regime descriptions, refer to Table 2 in main text.</w:t>
      </w:r>
    </w:p>
    <w:p w:rsidRPr="000A5207" w:rsidR="000A5207" w:rsidP="1A8D9739" w:rsidRDefault="05D0AD35" w14:paraId="271B77A9" w14:textId="0E3598CF">
      <w:pPr>
        <w:pStyle w:val="Normal"/>
        <w:spacing w:after="200" w:line="240" w:lineRule="auto"/>
        <w:rPr>
          <w:rFonts w:ascii="Times New Roman" w:hAnsi="Times New Roman" w:eastAsia="Calibri" w:cs="Times New Roman"/>
          <w:i w:val="1"/>
          <w:iCs w:val="1"/>
          <w:color w:val="44546A"/>
          <w:sz w:val="18"/>
          <w:szCs w:val="18"/>
          <w:lang w:val="fi-FI"/>
        </w:rPr>
      </w:pPr>
    </w:p>
    <w:p w:rsidRPr="000A5207" w:rsidR="000A5207" w:rsidP="000A5207" w:rsidRDefault="000A5207" w14:paraId="63CA4DEF" w14:textId="77777777">
      <w:pPr>
        <w:rPr>
          <w:rFonts w:ascii="Times New Roman" w:hAnsi="Times New Roman" w:eastAsia="Calibri" w:cs="Times New Roman"/>
        </w:rPr>
      </w:pPr>
    </w:p>
    <w:p w:rsidRPr="00FF5BA6" w:rsidR="000A5207" w:rsidP="000A5207" w:rsidRDefault="00FF5BA6" w14:paraId="631CA4DC" w14:textId="332534A5">
      <w:pPr>
        <w:keepNext/>
        <w:rPr>
          <w:rFonts w:ascii="Times New Roman" w:hAnsi="Times New Roman" w:eastAsia="Calibri" w:cs="Times New Roman"/>
        </w:rPr>
      </w:pPr>
      <w:r>
        <w:rPr>
          <w:noProof/>
        </w:rPr>
        <w:drawing>
          <wp:inline distT="0" distB="0" distL="0" distR="0" wp14:anchorId="35617F59" wp14:editId="113E6157">
            <wp:extent cx="5731510" cy="394525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3945255"/>
                    </a:xfrm>
                    <a:prstGeom prst="rect">
                      <a:avLst/>
                    </a:prstGeom>
                  </pic:spPr>
                </pic:pic>
              </a:graphicData>
            </a:graphic>
          </wp:inline>
        </w:drawing>
      </w:r>
    </w:p>
    <w:p w:rsidRPr="000A5207" w:rsidR="000A5207" w:rsidP="1A8D9739" w:rsidRDefault="05D0AD35" w14:paraId="7BCE1090" w14:textId="1C64595F">
      <w:pPr>
        <w:pStyle w:val="Normal"/>
        <w:spacing w:after="200" w:afterAutospacing="off" w:line="240" w:lineRule="auto"/>
        <w:rPr>
          <w:rFonts w:ascii="Times New Roman" w:hAnsi="Times New Roman" w:eastAsia="Calibri" w:cs="Times New Roman"/>
          <w:i w:val="1"/>
          <w:iCs w:val="1"/>
          <w:color w:val="44546A" w:themeColor="text2" w:themeTint="FF" w:themeShade="FF"/>
          <w:sz w:val="18"/>
          <w:szCs w:val="18"/>
        </w:rPr>
      </w:pPr>
      <w:bookmarkStart w:name="_Hlk115445988" w:id="5"/>
      <w:r w:rsidRPr="1A8D9739" w:rsidR="05D0AD35">
        <w:rPr>
          <w:rFonts w:ascii="Times New Roman" w:hAnsi="Times New Roman" w:eastAsia="Calibri" w:cs="Times New Roman"/>
          <w:i w:val="1"/>
          <w:iCs w:val="1"/>
          <w:color w:val="44546A" w:themeColor="text2" w:themeTint="FF" w:themeShade="FF"/>
          <w:sz w:val="18"/>
          <w:szCs w:val="18"/>
        </w:rPr>
        <w:t>Figure S</w:t>
      </w:r>
      <w:bookmarkStart w:name="_GoBack" w:id="6"/>
      <w:bookmarkEnd w:id="6"/>
      <w:r w:rsidRPr="1A8D9739">
        <w:rPr>
          <w:rFonts w:ascii="Times New Roman" w:hAnsi="Times New Roman" w:eastAsia="Calibri" w:cs="Times New Roman"/>
          <w:i w:val="1"/>
          <w:iCs w:val="1"/>
          <w:color w:val="44546A" w:themeColor="text2" w:themeTint="FF" w:themeShade="FF"/>
          <w:sz w:val="18"/>
          <w:szCs w:val="18"/>
          <w:lang w:val="fi-FI"/>
        </w:rPr>
        <w:fldChar w:fldCharType="begin"/>
      </w:r>
      <w:r w:rsidRPr="1A8D9739">
        <w:rPr>
          <w:rFonts w:ascii="Calibri" w:hAnsi="Calibri" w:eastAsia="Calibri" w:cs="Arial"/>
          <w:i w:val="1"/>
          <w:iCs w:val="1"/>
          <w:color w:val="44546A" w:themeColor="text2" w:themeTint="FF" w:themeShade="FF"/>
          <w:sz w:val="18"/>
          <w:szCs w:val="18"/>
          <w:lang w:val="fi-FI"/>
        </w:rPr>
        <w:instrText xml:space="preserve"> SEQ Figure_S \* ARABIC </w:instrText>
      </w:r>
      <w:r w:rsidRPr="1A8D9739">
        <w:rPr>
          <w:rFonts w:ascii="Times New Roman" w:hAnsi="Times New Roman" w:eastAsia="Calibri" w:cs="Times New Roman"/>
          <w:i w:val="1"/>
          <w:iCs w:val="1"/>
          <w:color w:val="44546A" w:themeColor="text2" w:themeTint="FF" w:themeShade="FF"/>
          <w:sz w:val="18"/>
          <w:szCs w:val="18"/>
          <w:lang w:val="fi-FI"/>
        </w:rPr>
        <w:fldChar w:fldCharType="separate"/>
      </w:r>
      <w:r w:rsidRPr="1A8D9739" w:rsidR="003558D8">
        <w:rPr>
          <w:rFonts w:ascii="Calibri" w:hAnsi="Calibri" w:eastAsia="Calibri" w:cs="Arial"/>
          <w:i w:val="1"/>
          <w:iCs w:val="1"/>
          <w:noProof/>
          <w:color w:val="44546A" w:themeColor="text2" w:themeTint="FF" w:themeShade="FF"/>
          <w:sz w:val="18"/>
          <w:szCs w:val="18"/>
          <w:lang w:val="fi-FI"/>
        </w:rPr>
        <w:t>7</w:t>
      </w:r>
      <w:r w:rsidRPr="1A8D9739">
        <w:rPr>
          <w:rFonts w:ascii="Times New Roman" w:hAnsi="Times New Roman" w:eastAsia="Calibri" w:cs="Times New Roman"/>
          <w:i w:val="1"/>
          <w:iCs w:val="1"/>
          <w:color w:val="44546A" w:themeColor="text2" w:themeTint="FF" w:themeShade="FF"/>
          <w:sz w:val="18"/>
          <w:szCs w:val="18"/>
          <w:lang w:val="fi-FI"/>
        </w:rPr>
        <w:fldChar w:fldCharType="end"/>
      </w:r>
      <w:r w:rsidRPr="1A8D9739" w:rsidR="05D0AD35">
        <w:rPr>
          <w:rFonts w:ascii="Times New Roman" w:hAnsi="Times New Roman" w:eastAsia="Calibri" w:cs="Times New Roman"/>
          <w:i w:val="1"/>
          <w:iCs w:val="1"/>
          <w:color w:val="44546A" w:themeColor="text2" w:themeTint="FF" w:themeShade="FF"/>
          <w:sz w:val="18"/>
          <w:szCs w:val="18"/>
        </w:rPr>
        <w:t xml:space="preserve"> Effects of forest management adaptations on habitat suitability indices (HSI) for individual vertebrate species for each climate scenario.</w:t>
      </w:r>
      <w:r w:rsidRPr="1A8D9739" w:rsidR="00F30C8D">
        <w:rPr>
          <w:rFonts w:ascii="Times New Roman" w:hAnsi="Times New Roman" w:eastAsia="Calibri" w:cs="Times New Roman"/>
          <w:i w:val="1"/>
          <w:iCs w:val="1"/>
          <w:color w:val="44546A" w:themeColor="text2" w:themeTint="FF" w:themeShade="FF"/>
          <w:sz w:val="18"/>
          <w:szCs w:val="18"/>
        </w:rPr>
        <w:t xml:space="preserve">, extending </w:t>
      </w:r>
      <w:r w:rsidRPr="1A8D9739" w:rsidR="00F30C8D">
        <w:rPr>
          <w:rFonts w:ascii="Times New Roman" w:hAnsi="Times New Roman" w:eastAsia="Calibri" w:cs="Times New Roman"/>
          <w:i w:val="1"/>
          <w:iCs w:val="1"/>
          <w:color w:val="44546A" w:themeColor="text2" w:themeTint="FF" w:themeShade="FF"/>
          <w:sz w:val="18"/>
          <w:szCs w:val="18"/>
        </w:rPr>
        <w:t>the Figure</w:t>
      </w:r>
      <w:r w:rsidRPr="1A8D9739" w:rsidR="00F30C8D">
        <w:rPr>
          <w:rFonts w:ascii="Times New Roman" w:hAnsi="Times New Roman" w:eastAsia="Calibri" w:cs="Times New Roman"/>
          <w:i w:val="1"/>
          <w:iCs w:val="1"/>
          <w:color w:val="44546A" w:themeColor="text2" w:themeTint="FF" w:themeShade="FF"/>
          <w:sz w:val="18"/>
          <w:szCs w:val="18"/>
        </w:rPr>
        <w:t xml:space="preserve"> 4 which shows the averages across the climate scenarios.</w:t>
      </w:r>
      <w:r w:rsidRPr="1A8D9739" w:rsidR="05D0AD35">
        <w:rPr>
          <w:rFonts w:ascii="Times New Roman" w:hAnsi="Times New Roman" w:eastAsia="Calibri" w:cs="Times New Roman"/>
          <w:i w:val="1"/>
          <w:iCs w:val="1"/>
          <w:color w:val="44546A" w:themeColor="text2" w:themeTint="FF" w:themeShade="FF"/>
          <w:sz w:val="18"/>
          <w:szCs w:val="18"/>
        </w:rPr>
        <w:t xml:space="preserve"> Each point </w:t>
      </w:r>
      <w:r w:rsidRPr="1A8D9739" w:rsidR="05D0AD35">
        <w:rPr>
          <w:rFonts w:ascii="Times New Roman" w:hAnsi="Times New Roman" w:eastAsia="Calibri" w:cs="Times New Roman"/>
          <w:i w:val="1"/>
          <w:iCs w:val="1"/>
          <w:color w:val="44546A" w:themeColor="text2" w:themeTint="FF" w:themeShade="FF"/>
          <w:sz w:val="18"/>
          <w:szCs w:val="18"/>
        </w:rPr>
        <w:t>represents</w:t>
      </w:r>
      <w:r w:rsidRPr="1A8D9739" w:rsidR="05D0AD35">
        <w:rPr>
          <w:rFonts w:ascii="Times New Roman" w:hAnsi="Times New Roman" w:eastAsia="Calibri" w:cs="Times New Roman"/>
          <w:i w:val="1"/>
          <w:iCs w:val="1"/>
          <w:color w:val="44546A" w:themeColor="text2" w:themeTint="FF" w:themeShade="FF"/>
          <w:sz w:val="18"/>
          <w:szCs w:val="18"/>
        </w:rPr>
        <w:t xml:space="preserve"> the difference </w:t>
      </w:r>
      <w:r w:rsidRPr="1A8D9739" w:rsidR="05D0AD35">
        <w:rPr>
          <w:rFonts w:ascii="Times New Roman" w:hAnsi="Times New Roman" w:eastAsia="Calibri" w:cs="Times New Roman"/>
          <w:i w:val="1"/>
          <w:iCs w:val="1"/>
          <w:color w:val="44546A" w:themeColor="text2" w:themeTint="FF" w:themeShade="FF"/>
          <w:sz w:val="18"/>
          <w:szCs w:val="18"/>
        </w:rPr>
        <w:t>relative</w:t>
      </w:r>
      <w:r w:rsidRPr="1A8D9739" w:rsidR="05D0AD35">
        <w:rPr>
          <w:rFonts w:ascii="Times New Roman" w:hAnsi="Times New Roman" w:eastAsia="Calibri" w:cs="Times New Roman"/>
          <w:i w:val="1"/>
          <w:iCs w:val="1"/>
          <w:color w:val="44546A" w:themeColor="text2" w:themeTint="FF" w:themeShade="FF"/>
          <w:sz w:val="18"/>
          <w:szCs w:val="18"/>
        </w:rPr>
        <w:t xml:space="preserve"> to the default business as usual (BAU) management adaptation for wind damage probability (y-axis) and species-specific HSI (x-axis). Dashed grey lines </w:t>
      </w:r>
      <w:r w:rsidRPr="1A8D9739" w:rsidR="05D0AD35">
        <w:rPr>
          <w:rFonts w:ascii="Times New Roman" w:hAnsi="Times New Roman" w:eastAsia="Calibri" w:cs="Times New Roman"/>
          <w:i w:val="1"/>
          <w:iCs w:val="1"/>
          <w:color w:val="44546A" w:themeColor="text2" w:themeTint="FF" w:themeShade="FF"/>
          <w:sz w:val="18"/>
          <w:szCs w:val="18"/>
        </w:rPr>
        <w:t>represent</w:t>
      </w:r>
      <w:r w:rsidRPr="1A8D9739" w:rsidR="05D0AD35">
        <w:rPr>
          <w:rFonts w:ascii="Times New Roman" w:hAnsi="Times New Roman" w:eastAsia="Calibri" w:cs="Times New Roman"/>
          <w:i w:val="1"/>
          <w:iCs w:val="1"/>
          <w:color w:val="44546A" w:themeColor="text2" w:themeTint="FF" w:themeShade="FF"/>
          <w:sz w:val="18"/>
          <w:szCs w:val="18"/>
        </w:rPr>
        <w:t xml:space="preserve"> no difference from BAU. Point color </w:t>
      </w:r>
      <w:r w:rsidRPr="1A8D9739" w:rsidR="05D0AD35">
        <w:rPr>
          <w:rFonts w:ascii="Times New Roman" w:hAnsi="Times New Roman" w:eastAsia="Calibri" w:cs="Times New Roman"/>
          <w:i w:val="1"/>
          <w:iCs w:val="1"/>
          <w:color w:val="44546A" w:themeColor="text2" w:themeTint="FF" w:themeShade="FF"/>
          <w:sz w:val="18"/>
          <w:szCs w:val="18"/>
        </w:rPr>
        <w:t>indicates</w:t>
      </w:r>
      <w:r w:rsidRPr="1A8D9739" w:rsidR="05D0AD35">
        <w:rPr>
          <w:rFonts w:ascii="Times New Roman" w:hAnsi="Times New Roman" w:eastAsia="Calibri" w:cs="Times New Roman"/>
          <w:i w:val="1"/>
          <w:iCs w:val="1"/>
          <w:color w:val="44546A" w:themeColor="text2" w:themeTint="FF" w:themeShade="FF"/>
          <w:sz w:val="18"/>
          <w:szCs w:val="18"/>
        </w:rPr>
        <w:t xml:space="preserve"> management regime and shape </w:t>
      </w:r>
      <w:r w:rsidRPr="1A8D9739" w:rsidR="05D0AD35">
        <w:rPr>
          <w:rFonts w:ascii="Times New Roman" w:hAnsi="Times New Roman" w:eastAsia="Calibri" w:cs="Times New Roman"/>
          <w:i w:val="1"/>
          <w:iCs w:val="1"/>
          <w:color w:val="44546A" w:themeColor="text2" w:themeTint="FF" w:themeShade="FF"/>
          <w:sz w:val="18"/>
          <w:szCs w:val="18"/>
        </w:rPr>
        <w:t>indicates</w:t>
      </w:r>
      <w:r w:rsidRPr="1A8D9739" w:rsidR="05D0AD35">
        <w:rPr>
          <w:rFonts w:ascii="Times New Roman" w:hAnsi="Times New Roman" w:eastAsia="Calibri" w:cs="Times New Roman"/>
          <w:i w:val="1"/>
          <w:iCs w:val="1"/>
          <w:color w:val="44546A" w:themeColor="text2" w:themeTint="FF" w:themeShade="FF"/>
          <w:sz w:val="18"/>
          <w:szCs w:val="18"/>
        </w:rPr>
        <w:t xml:space="preserve"> climate scenario (</w:t>
      </w:r>
      <w:r w:rsidRPr="1A8D9739" w:rsidR="3EB48624">
        <w:rPr>
          <w:rFonts w:ascii="Times New Roman" w:hAnsi="Times New Roman" w:eastAsia="Calibri" w:cs="Times New Roman"/>
          <w:i w:val="1"/>
          <w:iCs w:val="1"/>
          <w:color w:val="44546A" w:themeColor="text2" w:themeTint="FF" w:themeShade="FF"/>
          <w:sz w:val="18"/>
          <w:szCs w:val="18"/>
        </w:rPr>
        <w:t>refer to</w:t>
      </w:r>
      <w:r w:rsidRPr="1A8D9739" w:rsidR="05D0AD35">
        <w:rPr>
          <w:rFonts w:ascii="Times New Roman" w:hAnsi="Times New Roman" w:eastAsia="Calibri" w:cs="Times New Roman"/>
          <w:i w:val="1"/>
          <w:iCs w:val="1"/>
          <w:color w:val="44546A" w:themeColor="text2" w:themeTint="FF" w:themeShade="FF"/>
          <w:sz w:val="18"/>
          <w:szCs w:val="18"/>
        </w:rPr>
        <w:t xml:space="preserve"> legend). </w:t>
      </w:r>
      <w:r w:rsidRPr="1A8D9739" w:rsidR="73DEBF52">
        <w:rPr>
          <w:rFonts w:ascii="Times New Roman" w:hAnsi="Times New Roman" w:eastAsia="Times New Roman" w:cs="Times New Roman"/>
          <w:i w:val="1"/>
          <w:iCs w:val="1"/>
          <w:noProof w:val="0"/>
          <w:color w:val="44546A" w:themeColor="text2" w:themeTint="FF" w:themeShade="FF"/>
          <w:sz w:val="18"/>
          <w:szCs w:val="18"/>
          <w:lang w:val="fi"/>
        </w:rPr>
        <w:t>REF – reference climate, RCP – Representative Concentration Pathway, CCF – Continuous Cover Forestry, GTR – Green Tree Retention, ext_30 and ext_10 are extension of rotation length by 30 or 10 years, respectively, noThin – no thinning, short_10 and short_30 are shortening of rotation length by 10 and 30 years, respectively. For full regime descriptions, refer to Table 2 in main text.</w:t>
      </w:r>
      <w:r w:rsidRPr="1A8D9739" w:rsidR="73DEBF52">
        <w:rPr>
          <w:rFonts w:ascii="Times New Roman" w:hAnsi="Times New Roman" w:eastAsia="Calibri" w:cs="Times New Roman"/>
          <w:i w:val="1"/>
          <w:iCs w:val="1"/>
          <w:color w:val="44546A" w:themeColor="text2" w:themeTint="FF" w:themeShade="FF"/>
          <w:sz w:val="18"/>
          <w:szCs w:val="18"/>
        </w:rPr>
        <w:t xml:space="preserve"> </w:t>
      </w:r>
    </w:p>
    <w:p w:rsidRPr="000A5207" w:rsidR="000A5207" w:rsidP="1A8D9739" w:rsidRDefault="05D0AD35" w14:paraId="5CED805C" w14:textId="1C34575C">
      <w:pPr>
        <w:spacing w:after="200" w:line="240" w:lineRule="auto"/>
        <w:rPr>
          <w:rFonts w:ascii="Times New Roman" w:hAnsi="Times New Roman" w:eastAsia="Calibri" w:cs="Times New Roman"/>
          <w:i w:val="1"/>
          <w:iCs w:val="1"/>
          <w:color w:val="44546A"/>
          <w:sz w:val="18"/>
          <w:szCs w:val="18"/>
        </w:rPr>
      </w:pPr>
      <w:r w:rsidRPr="1A8D9739" w:rsidR="05D0AD35">
        <w:rPr>
          <w:rFonts w:ascii="Times New Roman" w:hAnsi="Times New Roman" w:eastAsia="Calibri" w:cs="Times New Roman"/>
          <w:i w:val="1"/>
          <w:iCs w:val="1"/>
          <w:color w:val="44546A" w:themeColor="text2" w:themeTint="FF" w:themeShade="FF"/>
          <w:sz w:val="18"/>
          <w:szCs w:val="18"/>
        </w:rPr>
        <w:t>Note different ranges of x-axes.</w:t>
      </w:r>
    </w:p>
    <w:bookmarkEnd w:id="5"/>
    <w:p w:rsidRPr="000A5207" w:rsidR="000A5207" w:rsidP="000A5207" w:rsidRDefault="000A5207" w14:paraId="1E622D9A" w14:textId="77777777">
      <w:pPr>
        <w:rPr>
          <w:rFonts w:ascii="Times New Roman" w:hAnsi="Times New Roman" w:eastAsia="Calibri" w:cs="Times New Roman"/>
        </w:rPr>
      </w:pPr>
    </w:p>
    <w:p w:rsidRPr="000A5207" w:rsidR="000A5207" w:rsidP="000A5207" w:rsidRDefault="05D0AD35" w14:paraId="377C412A" w14:textId="77777777">
      <w:pPr>
        <w:rPr>
          <w:rFonts w:ascii="Times New Roman" w:hAnsi="Times New Roman" w:eastAsia="Calibri" w:cs="Times New Roman"/>
          <w:lang w:val="fi-FI"/>
        </w:rPr>
      </w:pPr>
      <w:r w:rsidRPr="05D0AD35">
        <w:rPr>
          <w:rFonts w:ascii="Times New Roman" w:hAnsi="Times New Roman" w:eastAsia="Calibri" w:cs="Times New Roman"/>
        </w:rPr>
        <w:t xml:space="preserve"> </w:t>
      </w:r>
    </w:p>
    <w:p w:rsidRPr="000A5207" w:rsidR="000A5207" w:rsidP="000A5207" w:rsidRDefault="000A5207" w14:paraId="34DCC864" w14:textId="77777777">
      <w:pPr>
        <w:rPr>
          <w:rFonts w:ascii="Times New Roman" w:hAnsi="Times New Roman" w:eastAsia="Calibri" w:cs="Times New Roman"/>
        </w:rPr>
      </w:pPr>
    </w:p>
    <w:p w:rsidRPr="000A5207" w:rsidR="000A5207" w:rsidP="000A5207" w:rsidRDefault="000A5207" w14:paraId="4D6208D1" w14:textId="77777777">
      <w:pPr>
        <w:keepNext/>
        <w:rPr>
          <w:rFonts w:ascii="Times New Roman" w:hAnsi="Times New Roman" w:eastAsia="Calibri" w:cs="Times New Roman"/>
          <w:lang w:val="fi-FI"/>
        </w:rPr>
      </w:pPr>
      <w:r>
        <w:rPr>
          <w:noProof/>
        </w:rPr>
        <w:drawing>
          <wp:inline distT="0" distB="0" distL="0" distR="0" wp14:anchorId="27CFB69A" wp14:editId="69F5428D">
            <wp:extent cx="4905136" cy="7881422"/>
            <wp:effectExtent l="0" t="0" r="317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5">
                      <a:extLst>
                        <a:ext uri="{28A0092B-C50C-407E-A947-70E740481C1C}">
                          <a14:useLocalDpi xmlns:a14="http://schemas.microsoft.com/office/drawing/2010/main" val="0"/>
                        </a:ext>
                      </a:extLst>
                    </a:blip>
                    <a:stretch>
                      <a:fillRect/>
                    </a:stretch>
                  </pic:blipFill>
                  <pic:spPr>
                    <a:xfrm>
                      <a:off x="0" y="0"/>
                      <a:ext cx="4905136" cy="7881422"/>
                    </a:xfrm>
                    <a:prstGeom prst="rect">
                      <a:avLst/>
                    </a:prstGeom>
                  </pic:spPr>
                </pic:pic>
              </a:graphicData>
            </a:graphic>
          </wp:inline>
        </w:drawing>
      </w:r>
    </w:p>
    <w:p w:rsidRPr="000A5207" w:rsidR="000A5207" w:rsidP="1A8D9739" w:rsidRDefault="05D0AD35" w14:paraId="44F91543" w14:textId="027A8B33">
      <w:pPr>
        <w:pStyle w:val="Normal"/>
        <w:suppressLineNumbers w:val="0"/>
        <w:bidi w:val="0"/>
        <w:spacing w:before="0" w:beforeAutospacing="off" w:after="200" w:afterAutospacing="off" w:line="259" w:lineRule="auto"/>
        <w:ind w:left="0" w:right="0"/>
        <w:jc w:val="left"/>
        <w:rPr>
          <w:rFonts w:ascii="Times New Roman" w:hAnsi="Times New Roman" w:eastAsia="Calibri" w:cs="Times New Roman"/>
          <w:i w:val="1"/>
          <w:iCs w:val="1"/>
          <w:color w:val="44546A" w:themeColor="text2" w:themeTint="FF" w:themeShade="FF"/>
          <w:sz w:val="18"/>
          <w:szCs w:val="18"/>
        </w:rPr>
      </w:pPr>
      <w:r w:rsidRPr="1A8D9739" w:rsidR="05D0AD35">
        <w:rPr>
          <w:rFonts w:ascii="Times New Roman" w:hAnsi="Times New Roman" w:eastAsia="Calibri" w:cs="Times New Roman"/>
          <w:i w:val="1"/>
          <w:iCs w:val="1"/>
          <w:color w:val="44546A" w:themeColor="text2" w:themeTint="FF" w:themeShade="FF"/>
          <w:sz w:val="18"/>
          <w:szCs w:val="18"/>
        </w:rPr>
        <w:t>Figure S</w:t>
      </w:r>
      <w:r w:rsidRPr="1A8D9739">
        <w:rPr>
          <w:rFonts w:ascii="Times New Roman" w:hAnsi="Times New Roman" w:eastAsia="Calibri" w:cs="Times New Roman"/>
          <w:i w:val="1"/>
          <w:iCs w:val="1"/>
          <w:color w:val="44546A" w:themeColor="text2" w:themeTint="FF" w:themeShade="FF"/>
          <w:sz w:val="18"/>
          <w:szCs w:val="18"/>
          <w:lang w:val="fi-FI"/>
        </w:rPr>
        <w:fldChar w:fldCharType="begin"/>
      </w:r>
      <w:r w:rsidRPr="1A8D9739">
        <w:rPr>
          <w:rFonts w:ascii="Calibri" w:hAnsi="Calibri" w:eastAsia="Calibri" w:cs="Arial"/>
          <w:i w:val="1"/>
          <w:iCs w:val="1"/>
          <w:color w:val="44546A" w:themeColor="text2" w:themeTint="FF" w:themeShade="FF"/>
          <w:sz w:val="18"/>
          <w:szCs w:val="18"/>
          <w:lang w:val="fi-FI"/>
        </w:rPr>
        <w:instrText xml:space="preserve"> SEQ Figure_S \* ARABIC </w:instrText>
      </w:r>
      <w:r w:rsidRPr="1A8D9739">
        <w:rPr>
          <w:rFonts w:ascii="Times New Roman" w:hAnsi="Times New Roman" w:eastAsia="Calibri" w:cs="Times New Roman"/>
          <w:i w:val="1"/>
          <w:iCs w:val="1"/>
          <w:color w:val="44546A" w:themeColor="text2" w:themeTint="FF" w:themeShade="FF"/>
          <w:sz w:val="18"/>
          <w:szCs w:val="18"/>
          <w:lang w:val="fi-FI"/>
        </w:rPr>
        <w:fldChar w:fldCharType="separate"/>
      </w:r>
      <w:r w:rsidRPr="1A8D9739" w:rsidR="05D0AD35">
        <w:rPr>
          <w:rFonts w:ascii="Times New Roman" w:hAnsi="Times New Roman" w:eastAsia="Calibri" w:cs="Times New Roman"/>
          <w:i w:val="1"/>
          <w:iCs w:val="1"/>
          <w:color w:val="44546A" w:themeColor="text2" w:themeTint="FF" w:themeShade="FF"/>
          <w:sz w:val="18"/>
          <w:szCs w:val="18"/>
        </w:rPr>
        <w:t>8</w:t>
      </w:r>
      <w:r w:rsidRPr="1A8D9739">
        <w:rPr>
          <w:rFonts w:ascii="Times New Roman" w:hAnsi="Times New Roman" w:eastAsia="Calibri" w:cs="Times New Roman"/>
          <w:i w:val="1"/>
          <w:iCs w:val="1"/>
          <w:color w:val="44546A" w:themeColor="text2" w:themeTint="FF" w:themeShade="FF"/>
          <w:sz w:val="18"/>
          <w:szCs w:val="18"/>
          <w:lang w:val="fi-FI"/>
        </w:rPr>
        <w:fldChar w:fldCharType="end"/>
      </w:r>
      <w:r w:rsidRPr="1A8D9739" w:rsidR="05D0AD35">
        <w:rPr>
          <w:rFonts w:ascii="Times New Roman" w:hAnsi="Times New Roman" w:eastAsia="Calibri" w:cs="Times New Roman"/>
          <w:i w:val="1"/>
          <w:iCs w:val="1"/>
          <w:color w:val="44546A" w:themeColor="text2" w:themeTint="FF" w:themeShade="FF"/>
          <w:sz w:val="18"/>
          <w:szCs w:val="18"/>
        </w:rPr>
        <w:t xml:space="preserve"> Effects of forest management adaptations on available species habitats for individual vertebrate species for each climate scenario and management regime. Suitable habitats were defined at two thresholds of habitat suitability index (HSI) for each species: as suitable, we have considered HSI &gt; 0.0 (upper) and HSI &gt; 0.7 (lower). Bars </w:t>
      </w:r>
      <w:r w:rsidRPr="1A8D9739" w:rsidR="05D0AD35">
        <w:rPr>
          <w:rFonts w:ascii="Times New Roman" w:hAnsi="Times New Roman" w:eastAsia="Calibri" w:cs="Times New Roman"/>
          <w:i w:val="1"/>
          <w:iCs w:val="1"/>
          <w:color w:val="44546A" w:themeColor="text2" w:themeTint="FF" w:themeShade="FF"/>
          <w:sz w:val="18"/>
          <w:szCs w:val="18"/>
        </w:rPr>
        <w:t>represent</w:t>
      </w:r>
      <w:r w:rsidRPr="1A8D9739" w:rsidR="05D0AD35">
        <w:rPr>
          <w:rFonts w:ascii="Times New Roman" w:hAnsi="Times New Roman" w:eastAsia="Calibri" w:cs="Times New Roman"/>
          <w:i w:val="1"/>
          <w:iCs w:val="1"/>
          <w:color w:val="44546A" w:themeColor="text2" w:themeTint="FF" w:themeShade="FF"/>
          <w:sz w:val="18"/>
          <w:szCs w:val="18"/>
        </w:rPr>
        <w:t xml:space="preserve"> the area (in hectares, left y axis) and share (%, right y axis) of the suitable habitats from the total forest extent. </w:t>
      </w:r>
      <w:r w:rsidRPr="1A8D9739" w:rsidR="473E649F">
        <w:rPr>
          <w:rFonts w:ascii="Times New Roman" w:hAnsi="Times New Roman" w:eastAsia="Times New Roman" w:cs="Times New Roman"/>
          <w:i w:val="1"/>
          <w:iCs w:val="1"/>
          <w:noProof w:val="0"/>
          <w:color w:val="44546A" w:themeColor="text2" w:themeTint="FF" w:themeShade="FF"/>
          <w:sz w:val="18"/>
          <w:szCs w:val="18"/>
          <w:lang w:val="fi"/>
        </w:rPr>
        <w:t xml:space="preserve">REF – reference climate, RCP – Representative Concentration Pathway, CCF – Continuous Cover Forestry, GTR – Green Tree Retention, ext_30 and ext_10 are extension of rotation length by 30 or 10 years, respectively, noThin – no thinning, short_10 and short_30 are shortening of rotation length by 10 and 30 years, respectively. </w:t>
      </w:r>
      <w:r w:rsidRPr="1A8D9739" w:rsidR="18F5725C">
        <w:rPr>
          <w:rFonts w:ascii="Times New Roman" w:hAnsi="Times New Roman" w:eastAsia="Times New Roman" w:cs="Times New Roman"/>
          <w:i w:val="1"/>
          <w:iCs w:val="1"/>
          <w:noProof w:val="0"/>
          <w:color w:val="44546A" w:themeColor="text2" w:themeTint="FF" w:themeShade="FF"/>
          <w:sz w:val="18"/>
          <w:szCs w:val="18"/>
          <w:lang w:val="fi"/>
        </w:rPr>
        <w:t xml:space="preserve">Species common and scientific names: </w:t>
      </w:r>
      <w:r w:rsidRPr="1A8D9739" w:rsidR="1B9D6EDF">
        <w:rPr>
          <w:rFonts w:ascii="Times New Roman" w:hAnsi="Times New Roman" w:eastAsia="Times New Roman" w:cs="Times New Roman"/>
          <w:i w:val="1"/>
          <w:iCs w:val="1"/>
          <w:noProof w:val="0"/>
          <w:color w:val="44546A" w:themeColor="text2" w:themeTint="FF" w:themeShade="FF"/>
          <w:sz w:val="18"/>
          <w:szCs w:val="18"/>
          <w:lang w:val="fi"/>
        </w:rPr>
        <w:t>c</w:t>
      </w:r>
      <w:r w:rsidRPr="1A8D9739" w:rsidR="48708FF7">
        <w:rPr>
          <w:rFonts w:ascii="Times New Roman" w:hAnsi="Times New Roman" w:eastAsia="Times New Roman" w:cs="Times New Roman"/>
          <w:i w:val="1"/>
          <w:iCs w:val="1"/>
          <w:noProof w:val="0"/>
          <w:color w:val="44546A" w:themeColor="text2" w:themeTint="FF" w:themeShade="FF"/>
          <w:sz w:val="18"/>
          <w:szCs w:val="18"/>
          <w:lang w:val="fi"/>
        </w:rPr>
        <w:t>apercaillie (Tetrao urogallus)</w:t>
      </w:r>
      <w:r w:rsidRPr="1A8D9739" w:rsidR="25374983">
        <w:rPr>
          <w:rFonts w:ascii="Times New Roman" w:hAnsi="Times New Roman" w:eastAsia="Times New Roman" w:cs="Times New Roman"/>
          <w:i w:val="1"/>
          <w:iCs w:val="1"/>
          <w:noProof w:val="0"/>
          <w:color w:val="44546A" w:themeColor="text2" w:themeTint="FF" w:themeShade="FF"/>
          <w:sz w:val="18"/>
          <w:szCs w:val="18"/>
          <w:lang w:val="fi"/>
        </w:rPr>
        <w:t>,</w:t>
      </w:r>
      <w:r w:rsidRPr="1A8D9739" w:rsidR="0AEBB1D6">
        <w:rPr>
          <w:rFonts w:ascii="Times New Roman" w:hAnsi="Times New Roman" w:eastAsia="Times New Roman" w:cs="Times New Roman"/>
          <w:i w:val="1"/>
          <w:iCs w:val="1"/>
          <w:noProof w:val="0"/>
          <w:color w:val="44546A" w:themeColor="text2" w:themeTint="FF" w:themeShade="FF"/>
          <w:sz w:val="18"/>
          <w:szCs w:val="18"/>
          <w:lang w:val="fi"/>
        </w:rPr>
        <w:t xml:space="preserve"> h</w:t>
      </w:r>
      <w:r w:rsidRPr="1A8D9739" w:rsidR="48708FF7">
        <w:rPr>
          <w:rFonts w:ascii="Times New Roman" w:hAnsi="Times New Roman" w:eastAsia="Times New Roman" w:cs="Times New Roman"/>
          <w:i w:val="1"/>
          <w:iCs w:val="1"/>
          <w:noProof w:val="0"/>
          <w:color w:val="44546A" w:themeColor="text2" w:themeTint="FF" w:themeShade="FF"/>
          <w:sz w:val="18"/>
          <w:szCs w:val="18"/>
          <w:lang w:val="fi"/>
        </w:rPr>
        <w:t>azel grouse (Tetrastes bonasia)</w:t>
      </w:r>
      <w:r w:rsidRPr="1A8D9739" w:rsidR="2EEE8F1C">
        <w:rPr>
          <w:rFonts w:ascii="Times New Roman" w:hAnsi="Times New Roman" w:eastAsia="Times New Roman" w:cs="Times New Roman"/>
          <w:i w:val="1"/>
          <w:iCs w:val="1"/>
          <w:noProof w:val="0"/>
          <w:color w:val="44546A" w:themeColor="text2" w:themeTint="FF" w:themeShade="FF"/>
          <w:sz w:val="18"/>
          <w:szCs w:val="18"/>
          <w:lang w:val="fi"/>
        </w:rPr>
        <w:t xml:space="preserve">, </w:t>
      </w:r>
      <w:r w:rsidRPr="1A8D9739" w:rsidR="270FB1FE">
        <w:rPr>
          <w:rFonts w:ascii="Times New Roman" w:hAnsi="Times New Roman" w:eastAsia="Times New Roman" w:cs="Times New Roman"/>
          <w:i w:val="1"/>
          <w:iCs w:val="1"/>
          <w:noProof w:val="0"/>
          <w:color w:val="44546A" w:themeColor="text2" w:themeTint="FF" w:themeShade="FF"/>
          <w:sz w:val="18"/>
          <w:szCs w:val="18"/>
          <w:lang w:val="fi"/>
        </w:rPr>
        <w:t>t</w:t>
      </w:r>
      <w:r w:rsidRPr="1A8D9739" w:rsidR="48708FF7">
        <w:rPr>
          <w:rFonts w:ascii="Times New Roman" w:hAnsi="Times New Roman" w:eastAsia="Times New Roman" w:cs="Times New Roman"/>
          <w:i w:val="1"/>
          <w:iCs w:val="1"/>
          <w:noProof w:val="0"/>
          <w:color w:val="44546A" w:themeColor="text2" w:themeTint="FF" w:themeShade="FF"/>
          <w:sz w:val="18"/>
          <w:szCs w:val="18"/>
          <w:lang w:val="fi"/>
        </w:rPr>
        <w:t>hree-toed woodpecker (Picoides tridactylus)</w:t>
      </w:r>
      <w:r w:rsidRPr="1A8D9739" w:rsidR="3C8EE0A3">
        <w:rPr>
          <w:rFonts w:ascii="Times New Roman" w:hAnsi="Times New Roman" w:eastAsia="Times New Roman" w:cs="Times New Roman"/>
          <w:i w:val="1"/>
          <w:iCs w:val="1"/>
          <w:noProof w:val="0"/>
          <w:color w:val="44546A" w:themeColor="text2" w:themeTint="FF" w:themeShade="FF"/>
          <w:sz w:val="18"/>
          <w:szCs w:val="18"/>
          <w:lang w:val="fi"/>
        </w:rPr>
        <w:t xml:space="preserve">, </w:t>
      </w:r>
      <w:r w:rsidRPr="1A8D9739" w:rsidR="5F81F613">
        <w:rPr>
          <w:rFonts w:ascii="Times New Roman" w:hAnsi="Times New Roman" w:eastAsia="Times New Roman" w:cs="Times New Roman"/>
          <w:i w:val="1"/>
          <w:iCs w:val="1"/>
          <w:noProof w:val="0"/>
          <w:color w:val="44546A" w:themeColor="text2" w:themeTint="FF" w:themeShade="FF"/>
          <w:sz w:val="18"/>
          <w:szCs w:val="18"/>
          <w:lang w:val="fi"/>
        </w:rPr>
        <w:t>l</w:t>
      </w:r>
      <w:r w:rsidRPr="1A8D9739" w:rsidR="48708FF7">
        <w:rPr>
          <w:rFonts w:ascii="Times New Roman" w:hAnsi="Times New Roman" w:eastAsia="Times New Roman" w:cs="Times New Roman"/>
          <w:i w:val="1"/>
          <w:iCs w:val="1"/>
          <w:noProof w:val="0"/>
          <w:color w:val="44546A" w:themeColor="text2" w:themeTint="FF" w:themeShade="FF"/>
          <w:sz w:val="18"/>
          <w:szCs w:val="18"/>
          <w:lang w:val="fi"/>
        </w:rPr>
        <w:t>esser-spotted woodpecker (Dryobates minor)</w:t>
      </w:r>
      <w:r w:rsidRPr="1A8D9739" w:rsidR="597A65D9">
        <w:rPr>
          <w:rFonts w:ascii="Times New Roman" w:hAnsi="Times New Roman" w:eastAsia="Times New Roman" w:cs="Times New Roman"/>
          <w:i w:val="1"/>
          <w:iCs w:val="1"/>
          <w:noProof w:val="0"/>
          <w:color w:val="44546A" w:themeColor="text2" w:themeTint="FF" w:themeShade="FF"/>
          <w:sz w:val="18"/>
          <w:szCs w:val="18"/>
          <w:lang w:val="fi"/>
        </w:rPr>
        <w:t xml:space="preserve">, </w:t>
      </w:r>
      <w:r w:rsidRPr="1A8D9739" w:rsidR="7CC2042E">
        <w:rPr>
          <w:rFonts w:ascii="Times New Roman" w:hAnsi="Times New Roman" w:eastAsia="Times New Roman" w:cs="Times New Roman"/>
          <w:i w:val="1"/>
          <w:iCs w:val="1"/>
          <w:noProof w:val="0"/>
          <w:color w:val="44546A" w:themeColor="text2" w:themeTint="FF" w:themeShade="FF"/>
          <w:sz w:val="18"/>
          <w:szCs w:val="18"/>
          <w:lang w:val="fi"/>
        </w:rPr>
        <w:t>l</w:t>
      </w:r>
      <w:r w:rsidRPr="1A8D9739" w:rsidR="48708FF7">
        <w:rPr>
          <w:rFonts w:ascii="Times New Roman" w:hAnsi="Times New Roman" w:eastAsia="Times New Roman" w:cs="Times New Roman"/>
          <w:i w:val="1"/>
          <w:iCs w:val="1"/>
          <w:noProof w:val="0"/>
          <w:color w:val="44546A" w:themeColor="text2" w:themeTint="FF" w:themeShade="FF"/>
          <w:sz w:val="18"/>
          <w:szCs w:val="18"/>
          <w:lang w:val="fi"/>
        </w:rPr>
        <w:t>ong-tailed tit (Aegithalos caudatus)</w:t>
      </w:r>
      <w:r w:rsidRPr="1A8D9739" w:rsidR="48034F77">
        <w:rPr>
          <w:rFonts w:ascii="Times New Roman" w:hAnsi="Times New Roman" w:eastAsia="Times New Roman" w:cs="Times New Roman"/>
          <w:i w:val="1"/>
          <w:iCs w:val="1"/>
          <w:noProof w:val="0"/>
          <w:color w:val="44546A" w:themeColor="text2" w:themeTint="FF" w:themeShade="FF"/>
          <w:sz w:val="18"/>
          <w:szCs w:val="18"/>
          <w:lang w:val="fi"/>
        </w:rPr>
        <w:t xml:space="preserve">, </w:t>
      </w:r>
      <w:r w:rsidRPr="1A8D9739" w:rsidR="48708FF7">
        <w:rPr>
          <w:rFonts w:ascii="Times New Roman" w:hAnsi="Times New Roman" w:eastAsia="Times New Roman" w:cs="Times New Roman"/>
          <w:i w:val="1"/>
          <w:iCs w:val="1"/>
          <w:noProof w:val="0"/>
          <w:color w:val="44546A" w:themeColor="text2" w:themeTint="FF" w:themeShade="FF"/>
          <w:sz w:val="18"/>
          <w:szCs w:val="18"/>
          <w:lang w:val="fi"/>
        </w:rPr>
        <w:t>Siberian flying squirrel (Pteromys volans)</w:t>
      </w:r>
      <w:r w:rsidRPr="1A8D9739" w:rsidR="487705AA">
        <w:rPr>
          <w:rFonts w:ascii="Times New Roman" w:hAnsi="Times New Roman" w:eastAsia="Times New Roman" w:cs="Times New Roman"/>
          <w:i w:val="1"/>
          <w:iCs w:val="1"/>
          <w:noProof w:val="0"/>
          <w:color w:val="44546A" w:themeColor="text2" w:themeTint="FF" w:themeShade="FF"/>
          <w:sz w:val="18"/>
          <w:szCs w:val="18"/>
          <w:lang w:val="fi"/>
        </w:rPr>
        <w:t xml:space="preserve">. </w:t>
      </w:r>
      <w:r w:rsidRPr="1A8D9739" w:rsidR="473E649F">
        <w:rPr>
          <w:rFonts w:ascii="Times New Roman" w:hAnsi="Times New Roman" w:eastAsia="Times New Roman" w:cs="Times New Roman"/>
          <w:i w:val="1"/>
          <w:iCs w:val="1"/>
          <w:noProof w:val="0"/>
          <w:color w:val="44546A" w:themeColor="text2" w:themeTint="FF" w:themeShade="FF"/>
          <w:sz w:val="18"/>
          <w:szCs w:val="18"/>
          <w:lang w:val="fi"/>
        </w:rPr>
        <w:t>For full regime descriptions, refer to Table 2 in main text.</w:t>
      </w:r>
      <w:r w:rsidRPr="1A8D9739" w:rsidR="05D0AD35">
        <w:rPr>
          <w:rFonts w:ascii="Times New Roman" w:hAnsi="Times New Roman" w:eastAsia="Calibri" w:cs="Times New Roman"/>
          <w:i w:val="1"/>
          <w:iCs w:val="1"/>
          <w:color w:val="44546A" w:themeColor="text2" w:themeTint="FF" w:themeShade="FF"/>
          <w:sz w:val="18"/>
          <w:szCs w:val="18"/>
        </w:rPr>
        <w:t>Note different ranges of y-axes.</w:t>
      </w:r>
    </w:p>
    <w:sectPr w:rsidRPr="000A5207" w:rsidR="000A5207" w:rsidSect="00E3314A">
      <w:pgSz w:w="11906" w:h="16838" w:orient="portrait"/>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EA1433B" w16cex:dateUtc="2023-08-16T17:39:40.363Z"/>
  <w16cex:commentExtensible w16cex:durableId="7EE73F7E" w16cex:dateUtc="2023-08-16T18:54:46.66Z"/>
  <w16cex:commentExtensible w16cex:durableId="30A227F8" w16cex:dateUtc="2023-08-16T18:54:54.926Z"/>
  <w16cex:commentExtensible w16cex:durableId="5F7D4AD5" w16cex:dateUtc="2023-08-16T18:57:04.499Z"/>
  <w16cex:commentExtensible w16cex:durableId="07581E66" w16cex:dateUtc="2023-08-16T18:57:49.252Z"/>
  <w16cex:commentExtensible w16cex:durableId="6520F5AC" w16cex:dateUtc="2023-08-16T18:58:30.02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796" w:rsidP="000A5207" w:rsidRDefault="00953796" w14:paraId="7490DDF8" w14:textId="77777777">
      <w:pPr>
        <w:spacing w:after="0" w:line="240" w:lineRule="auto"/>
      </w:pPr>
      <w:r>
        <w:separator/>
      </w:r>
    </w:p>
  </w:endnote>
  <w:endnote w:type="continuationSeparator" w:id="0">
    <w:p w:rsidR="00953796" w:rsidP="000A5207" w:rsidRDefault="00953796" w14:paraId="4A1240C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998106"/>
      <w:docPartObj>
        <w:docPartGallery w:val="Page Numbers (Bottom of Page)"/>
        <w:docPartUnique/>
      </w:docPartObj>
    </w:sdtPr>
    <w:sdtEndPr/>
    <w:sdtContent>
      <w:p w:rsidR="00E3314A" w:rsidRDefault="00E3314A" w14:paraId="0EF4CE57" w14:textId="77777777">
        <w:pPr>
          <w:pStyle w:val="Footer"/>
          <w:jc w:val="right"/>
        </w:pPr>
        <w:r>
          <w:fldChar w:fldCharType="begin"/>
        </w:r>
        <w:r>
          <w:instrText>PAGE   \* MERGEFORMAT</w:instrText>
        </w:r>
        <w:r>
          <w:fldChar w:fldCharType="separate"/>
        </w:r>
        <w:r w:rsidR="05D0AD35">
          <w:t>2</w:t>
        </w:r>
        <w:r>
          <w:fldChar w:fldCharType="end"/>
        </w:r>
      </w:p>
    </w:sdtContent>
  </w:sdt>
  <w:p w:rsidR="00E3314A" w:rsidRDefault="00E3314A" w14:paraId="609C91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796" w:rsidP="000A5207" w:rsidRDefault="00953796" w14:paraId="3C8B0CD8" w14:textId="77777777">
      <w:pPr>
        <w:spacing w:after="0" w:line="240" w:lineRule="auto"/>
      </w:pPr>
      <w:r>
        <w:separator/>
      </w:r>
    </w:p>
  </w:footnote>
  <w:footnote w:type="continuationSeparator" w:id="0">
    <w:p w:rsidR="00953796" w:rsidP="000A5207" w:rsidRDefault="00953796" w14:paraId="545D3DB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A4AF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896906"/>
    <w:multiLevelType w:val="multilevel"/>
    <w:tmpl w:val="04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52208F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oNotDisplayPageBoundarie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3B88EB"/>
    <w:rsid w:val="00096D83"/>
    <w:rsid w:val="000A5207"/>
    <w:rsid w:val="000C0F7E"/>
    <w:rsid w:val="003558D8"/>
    <w:rsid w:val="00645B15"/>
    <w:rsid w:val="006A31CF"/>
    <w:rsid w:val="00953796"/>
    <w:rsid w:val="00954447"/>
    <w:rsid w:val="009D0FEC"/>
    <w:rsid w:val="00CE57FD"/>
    <w:rsid w:val="00E3314A"/>
    <w:rsid w:val="00E351C8"/>
    <w:rsid w:val="00F30C8D"/>
    <w:rsid w:val="00F42AB5"/>
    <w:rsid w:val="00FF5BA6"/>
    <w:rsid w:val="029A1456"/>
    <w:rsid w:val="0353E89E"/>
    <w:rsid w:val="05D0AD35"/>
    <w:rsid w:val="06891A1E"/>
    <w:rsid w:val="0AEBB1D6"/>
    <w:rsid w:val="11726939"/>
    <w:rsid w:val="123B88EB"/>
    <w:rsid w:val="1478B65B"/>
    <w:rsid w:val="18F5725C"/>
    <w:rsid w:val="192ED13C"/>
    <w:rsid w:val="1A390ED6"/>
    <w:rsid w:val="1A8D9739"/>
    <w:rsid w:val="1AB3A44F"/>
    <w:rsid w:val="1B9D6EDF"/>
    <w:rsid w:val="21C8422C"/>
    <w:rsid w:val="25374983"/>
    <w:rsid w:val="270FB1FE"/>
    <w:rsid w:val="2977B404"/>
    <w:rsid w:val="2A2B39E5"/>
    <w:rsid w:val="2EEE8F1C"/>
    <w:rsid w:val="34EC7504"/>
    <w:rsid w:val="3569C96A"/>
    <w:rsid w:val="3C8EE0A3"/>
    <w:rsid w:val="3EB48624"/>
    <w:rsid w:val="473E649F"/>
    <w:rsid w:val="4761160B"/>
    <w:rsid w:val="48034F77"/>
    <w:rsid w:val="482291AF"/>
    <w:rsid w:val="48708FF7"/>
    <w:rsid w:val="487705AA"/>
    <w:rsid w:val="51793AEE"/>
    <w:rsid w:val="51E19AA5"/>
    <w:rsid w:val="54170024"/>
    <w:rsid w:val="597A65D9"/>
    <w:rsid w:val="5A9CA77E"/>
    <w:rsid w:val="5DB30087"/>
    <w:rsid w:val="5F81F613"/>
    <w:rsid w:val="60EAA149"/>
    <w:rsid w:val="628671AA"/>
    <w:rsid w:val="6BC32737"/>
    <w:rsid w:val="6EDA3D86"/>
    <w:rsid w:val="6F8EBC38"/>
    <w:rsid w:val="73DEBF52"/>
    <w:rsid w:val="75E44318"/>
    <w:rsid w:val="7CC20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1160B"/>
  <w15:chartTrackingRefBased/>
  <w15:docId w15:val="{A34B10A5-507C-43C9-A20A-0D8699D890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5D0AD35"/>
  </w:style>
  <w:style w:type="paragraph" w:styleId="Heading1">
    <w:name w:val="heading 1"/>
    <w:basedOn w:val="Normal"/>
    <w:next w:val="Normal"/>
    <w:link w:val="Heading1Char"/>
    <w:uiPriority w:val="9"/>
    <w:qFormat/>
    <w:rsid w:val="05D0AD35"/>
    <w:pPr>
      <w:keepNext/>
      <w:keepLines/>
      <w:numPr>
        <w:numId w:val="1"/>
      </w:numPr>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5D0AD35"/>
    <w:pPr>
      <w:keepNext/>
      <w:keepLines/>
      <w:numPr>
        <w:ilvl w:val="1"/>
        <w:numId w:val="1"/>
      </w:numPr>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5D0AD35"/>
    <w:pPr>
      <w:keepNext/>
      <w:keepLines/>
      <w:numPr>
        <w:ilvl w:val="2"/>
        <w:numId w:val="1"/>
      </w:numPr>
      <w:spacing w:before="40" w:after="0"/>
      <w:outlineLvl w:val="2"/>
    </w:pPr>
    <w:rPr>
      <w:rFonts w:asciiTheme="majorHAnsi" w:hAnsiTheme="majorHAnsi" w:eastAsiaTheme="majorEastAsia" w:cstheme="majorBidi"/>
      <w:color w:val="1F3763"/>
      <w:sz w:val="24"/>
      <w:szCs w:val="24"/>
    </w:rPr>
  </w:style>
  <w:style w:type="paragraph" w:styleId="Heading4">
    <w:name w:val="heading 4"/>
    <w:basedOn w:val="Normal"/>
    <w:next w:val="Normal"/>
    <w:link w:val="Heading4Char"/>
    <w:uiPriority w:val="9"/>
    <w:semiHidden/>
    <w:unhideWhenUsed/>
    <w:qFormat/>
    <w:rsid w:val="05D0AD35"/>
    <w:pPr>
      <w:keepNext/>
      <w:keepLines/>
      <w:numPr>
        <w:ilvl w:val="3"/>
        <w:numId w:val="1"/>
      </w:numPr>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5D0AD35"/>
    <w:pPr>
      <w:keepNext/>
      <w:keepLines/>
      <w:numPr>
        <w:ilvl w:val="4"/>
        <w:numId w:val="1"/>
      </w:numPr>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5D0AD35"/>
    <w:pPr>
      <w:keepNext/>
      <w:keepLines/>
      <w:numPr>
        <w:ilvl w:val="5"/>
        <w:numId w:val="1"/>
      </w:numPr>
      <w:spacing w:before="40" w:after="0"/>
      <w:outlineLvl w:val="5"/>
    </w:pPr>
    <w:rPr>
      <w:rFonts w:asciiTheme="majorHAnsi" w:hAnsiTheme="majorHAnsi" w:eastAsiaTheme="majorEastAsia" w:cstheme="majorBidi"/>
      <w:color w:val="1F3763"/>
    </w:rPr>
  </w:style>
  <w:style w:type="paragraph" w:styleId="Heading7">
    <w:name w:val="heading 7"/>
    <w:basedOn w:val="Normal"/>
    <w:next w:val="Normal"/>
    <w:link w:val="Heading7Char"/>
    <w:uiPriority w:val="9"/>
    <w:semiHidden/>
    <w:unhideWhenUsed/>
    <w:qFormat/>
    <w:rsid w:val="05D0AD35"/>
    <w:pPr>
      <w:keepNext/>
      <w:keepLines/>
      <w:numPr>
        <w:ilvl w:val="6"/>
        <w:numId w:val="1"/>
      </w:numPr>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link w:val="Heading8Char"/>
    <w:uiPriority w:val="9"/>
    <w:semiHidden/>
    <w:unhideWhenUsed/>
    <w:qFormat/>
    <w:rsid w:val="05D0AD35"/>
    <w:pPr>
      <w:keepNext/>
      <w:keepLines/>
      <w:numPr>
        <w:ilvl w:val="7"/>
        <w:numId w:val="1"/>
      </w:numPr>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semiHidden/>
    <w:unhideWhenUsed/>
    <w:qFormat/>
    <w:rsid w:val="05D0AD35"/>
    <w:pPr>
      <w:keepNext/>
      <w:keepLines/>
      <w:numPr>
        <w:ilvl w:val="8"/>
        <w:numId w:val="1"/>
      </w:numPr>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5D0AD35"/>
    <w:pPr>
      <w:tabs>
        <w:tab w:val="center" w:pos="4536"/>
        <w:tab w:val="right" w:pos="9072"/>
      </w:tabs>
      <w:spacing w:after="0"/>
    </w:pPr>
  </w:style>
  <w:style w:type="character" w:styleId="FooterChar" w:customStyle="1">
    <w:name w:val="Footer Char"/>
    <w:basedOn w:val="DefaultParagraphFont"/>
    <w:link w:val="Footer"/>
    <w:uiPriority w:val="99"/>
    <w:rsid w:val="05D0AD35"/>
    <w:rPr>
      <w:noProof w:val="0"/>
      <w:lang w:val="en-US"/>
    </w:rPr>
  </w:style>
  <w:style w:type="table" w:styleId="TableGrid1" w:customStyle="1">
    <w:name w:val="Table Grid1"/>
    <w:basedOn w:val="TableNormal"/>
    <w:next w:val="TableGrid"/>
    <w:uiPriority w:val="39"/>
    <w:rsid w:val="000A5207"/>
    <w:pPr>
      <w:spacing w:after="0" w:line="240" w:lineRule="auto"/>
    </w:pPr>
    <w:rPr>
      <w:lang w:val="fi-F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0A5207"/>
    <w:rPr>
      <w:sz w:val="16"/>
      <w:szCs w:val="16"/>
    </w:rPr>
  </w:style>
  <w:style w:type="paragraph" w:styleId="CommentText1" w:customStyle="1">
    <w:name w:val="Comment Text1"/>
    <w:basedOn w:val="Normal"/>
    <w:next w:val="CommentText"/>
    <w:link w:val="CommentTextChar"/>
    <w:uiPriority w:val="99"/>
    <w:unhideWhenUsed/>
    <w:rsid w:val="05D0AD35"/>
    <w:rPr>
      <w:sz w:val="20"/>
      <w:szCs w:val="20"/>
    </w:rPr>
  </w:style>
  <w:style w:type="character" w:styleId="CommentTextChar" w:customStyle="1">
    <w:name w:val="Comment Text Char"/>
    <w:basedOn w:val="DefaultParagraphFont"/>
    <w:link w:val="CommentText1"/>
    <w:uiPriority w:val="99"/>
    <w:rsid w:val="05D0AD35"/>
    <w:rPr>
      <w:noProof w:val="0"/>
      <w:sz w:val="20"/>
      <w:szCs w:val="20"/>
      <w:lang w:val="en-US"/>
    </w:rPr>
  </w:style>
  <w:style w:type="table" w:styleId="TableGrid">
    <w:name w:val="Table Grid"/>
    <w:basedOn w:val="TableNormal"/>
    <w:uiPriority w:val="39"/>
    <w:rsid w:val="000A520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1"/>
    <w:uiPriority w:val="99"/>
    <w:semiHidden/>
    <w:unhideWhenUsed/>
    <w:rsid w:val="05D0AD35"/>
    <w:rPr>
      <w:sz w:val="20"/>
      <w:szCs w:val="20"/>
    </w:rPr>
  </w:style>
  <w:style w:type="character" w:styleId="CommentTextChar1" w:customStyle="1">
    <w:name w:val="Comment Text Char1"/>
    <w:basedOn w:val="DefaultParagraphFont"/>
    <w:link w:val="CommentText"/>
    <w:uiPriority w:val="99"/>
    <w:semiHidden/>
    <w:rsid w:val="05D0AD35"/>
    <w:rPr>
      <w:noProof w:val="0"/>
      <w:sz w:val="20"/>
      <w:szCs w:val="20"/>
      <w:lang w:val="en-US"/>
    </w:rPr>
  </w:style>
  <w:style w:type="paragraph" w:styleId="BalloonText">
    <w:name w:val="Balloon Text"/>
    <w:basedOn w:val="Normal"/>
    <w:link w:val="BalloonTextChar"/>
    <w:uiPriority w:val="99"/>
    <w:semiHidden/>
    <w:unhideWhenUsed/>
    <w:rsid w:val="05D0AD35"/>
    <w:pPr>
      <w:spacing w:after="0"/>
    </w:pPr>
    <w:rPr>
      <w:rFonts w:ascii="Segoe UI" w:hAnsi="Segoe UI" w:cs="Segoe UI" w:eastAsiaTheme="minorEastAsia"/>
      <w:sz w:val="18"/>
      <w:szCs w:val="18"/>
    </w:rPr>
  </w:style>
  <w:style w:type="character" w:styleId="BalloonTextChar" w:customStyle="1">
    <w:name w:val="Balloon Text Char"/>
    <w:basedOn w:val="DefaultParagraphFont"/>
    <w:link w:val="BalloonText"/>
    <w:uiPriority w:val="99"/>
    <w:semiHidden/>
    <w:rsid w:val="05D0AD35"/>
    <w:rPr>
      <w:rFonts w:ascii="Segoe UI" w:hAnsi="Segoe UI" w:cs="Segoe UI" w:eastAsiaTheme="minorEastAsia"/>
      <w:noProof w:val="0"/>
      <w:sz w:val="18"/>
      <w:szCs w:val="18"/>
      <w:lang w:val="en-US"/>
    </w:rPr>
  </w:style>
  <w:style w:type="paragraph" w:styleId="Header">
    <w:name w:val="header"/>
    <w:basedOn w:val="Normal"/>
    <w:link w:val="HeaderChar"/>
    <w:uiPriority w:val="99"/>
    <w:unhideWhenUsed/>
    <w:rsid w:val="05D0AD35"/>
    <w:pPr>
      <w:tabs>
        <w:tab w:val="center" w:pos="4536"/>
        <w:tab w:val="right" w:pos="9072"/>
      </w:tabs>
      <w:spacing w:after="0"/>
    </w:pPr>
  </w:style>
  <w:style w:type="character" w:styleId="HeaderChar" w:customStyle="1">
    <w:name w:val="Header Char"/>
    <w:basedOn w:val="DefaultParagraphFont"/>
    <w:link w:val="Header"/>
    <w:uiPriority w:val="99"/>
    <w:rsid w:val="05D0AD35"/>
    <w:rPr>
      <w:noProof w:val="0"/>
      <w:lang w:val="en-US"/>
    </w:rPr>
  </w:style>
  <w:style w:type="character" w:styleId="Heading1Char" w:customStyle="1">
    <w:name w:val="Heading 1 Char"/>
    <w:basedOn w:val="DefaultParagraphFont"/>
    <w:link w:val="Heading1"/>
    <w:uiPriority w:val="9"/>
    <w:rsid w:val="05D0AD35"/>
    <w:rPr>
      <w:rFonts w:asciiTheme="majorHAnsi" w:hAnsiTheme="majorHAnsi" w:eastAsiaTheme="majorEastAsia" w:cstheme="majorBidi"/>
      <w:noProof w:val="0"/>
      <w:color w:val="2F5496" w:themeColor="accent1" w:themeShade="BF"/>
      <w:sz w:val="32"/>
      <w:szCs w:val="32"/>
      <w:lang w:val="en-US"/>
    </w:rPr>
  </w:style>
  <w:style w:type="character" w:styleId="Heading2Char" w:customStyle="1">
    <w:name w:val="Heading 2 Char"/>
    <w:basedOn w:val="DefaultParagraphFont"/>
    <w:link w:val="Heading2"/>
    <w:uiPriority w:val="9"/>
    <w:rsid w:val="05D0AD35"/>
    <w:rPr>
      <w:rFonts w:asciiTheme="majorHAnsi" w:hAnsiTheme="majorHAnsi" w:eastAsiaTheme="majorEastAsia" w:cstheme="majorBidi"/>
      <w:noProof w:val="0"/>
      <w:color w:val="2F5496" w:themeColor="accent1" w:themeShade="BF"/>
      <w:sz w:val="26"/>
      <w:szCs w:val="26"/>
      <w:lang w:val="en-US"/>
    </w:rPr>
  </w:style>
  <w:style w:type="character" w:styleId="Heading3Char" w:customStyle="1">
    <w:name w:val="Heading 3 Char"/>
    <w:basedOn w:val="DefaultParagraphFont"/>
    <w:link w:val="Heading3"/>
    <w:uiPriority w:val="9"/>
    <w:semiHidden/>
    <w:rsid w:val="05D0AD35"/>
    <w:rPr>
      <w:rFonts w:asciiTheme="majorHAnsi" w:hAnsiTheme="majorHAnsi" w:eastAsiaTheme="majorEastAsia" w:cstheme="majorBidi"/>
      <w:noProof w:val="0"/>
      <w:color w:val="1F3763"/>
      <w:sz w:val="24"/>
      <w:szCs w:val="24"/>
      <w:lang w:val="en-US"/>
    </w:rPr>
  </w:style>
  <w:style w:type="character" w:styleId="Heading4Char" w:customStyle="1">
    <w:name w:val="Heading 4 Char"/>
    <w:basedOn w:val="DefaultParagraphFont"/>
    <w:link w:val="Heading4"/>
    <w:uiPriority w:val="9"/>
    <w:semiHidden/>
    <w:rsid w:val="05D0AD35"/>
    <w:rPr>
      <w:rFonts w:asciiTheme="majorHAnsi" w:hAnsiTheme="majorHAnsi" w:eastAsiaTheme="majorEastAsia" w:cstheme="majorBidi"/>
      <w:i/>
      <w:iCs/>
      <w:noProof w:val="0"/>
      <w:color w:val="2F5496" w:themeColor="accent1" w:themeShade="BF"/>
      <w:lang w:val="en-US"/>
    </w:rPr>
  </w:style>
  <w:style w:type="character" w:styleId="Heading5Char" w:customStyle="1">
    <w:name w:val="Heading 5 Char"/>
    <w:basedOn w:val="DefaultParagraphFont"/>
    <w:link w:val="Heading5"/>
    <w:uiPriority w:val="9"/>
    <w:semiHidden/>
    <w:rsid w:val="05D0AD35"/>
    <w:rPr>
      <w:rFonts w:asciiTheme="majorHAnsi" w:hAnsiTheme="majorHAnsi" w:eastAsiaTheme="majorEastAsia" w:cstheme="majorBidi"/>
      <w:noProof w:val="0"/>
      <w:color w:val="2F5496" w:themeColor="accent1" w:themeShade="BF"/>
      <w:lang w:val="en-US"/>
    </w:rPr>
  </w:style>
  <w:style w:type="character" w:styleId="Heading6Char" w:customStyle="1">
    <w:name w:val="Heading 6 Char"/>
    <w:basedOn w:val="DefaultParagraphFont"/>
    <w:link w:val="Heading6"/>
    <w:uiPriority w:val="9"/>
    <w:semiHidden/>
    <w:rsid w:val="05D0AD35"/>
    <w:rPr>
      <w:rFonts w:asciiTheme="majorHAnsi" w:hAnsiTheme="majorHAnsi" w:eastAsiaTheme="majorEastAsia" w:cstheme="majorBidi"/>
      <w:noProof w:val="0"/>
      <w:color w:val="1F3763"/>
      <w:lang w:val="en-US"/>
    </w:rPr>
  </w:style>
  <w:style w:type="character" w:styleId="Heading7Char" w:customStyle="1">
    <w:name w:val="Heading 7 Char"/>
    <w:basedOn w:val="DefaultParagraphFont"/>
    <w:link w:val="Heading7"/>
    <w:uiPriority w:val="9"/>
    <w:semiHidden/>
    <w:rsid w:val="05D0AD35"/>
    <w:rPr>
      <w:rFonts w:asciiTheme="majorHAnsi" w:hAnsiTheme="majorHAnsi" w:eastAsiaTheme="majorEastAsia" w:cstheme="majorBidi"/>
      <w:i/>
      <w:iCs/>
      <w:noProof w:val="0"/>
      <w:color w:val="1F3763"/>
      <w:lang w:val="en-US"/>
    </w:rPr>
  </w:style>
  <w:style w:type="character" w:styleId="Heading8Char" w:customStyle="1">
    <w:name w:val="Heading 8 Char"/>
    <w:basedOn w:val="DefaultParagraphFont"/>
    <w:link w:val="Heading8"/>
    <w:uiPriority w:val="9"/>
    <w:semiHidden/>
    <w:rsid w:val="05D0AD35"/>
    <w:rPr>
      <w:rFonts w:asciiTheme="majorHAnsi" w:hAnsiTheme="majorHAnsi" w:eastAsiaTheme="majorEastAsia" w:cstheme="majorBidi"/>
      <w:noProof w:val="0"/>
      <w:color w:val="272727"/>
      <w:sz w:val="21"/>
      <w:szCs w:val="21"/>
      <w:lang w:val="en-US"/>
    </w:rPr>
  </w:style>
  <w:style w:type="character" w:styleId="Heading9Char" w:customStyle="1">
    <w:name w:val="Heading 9 Char"/>
    <w:basedOn w:val="DefaultParagraphFont"/>
    <w:link w:val="Heading9"/>
    <w:uiPriority w:val="9"/>
    <w:semiHidden/>
    <w:rsid w:val="05D0AD35"/>
    <w:rPr>
      <w:rFonts w:asciiTheme="majorHAnsi" w:hAnsiTheme="majorHAnsi" w:eastAsiaTheme="majorEastAsia" w:cstheme="majorBidi"/>
      <w:i/>
      <w:iCs/>
      <w:noProof w:val="0"/>
      <w:color w:val="272727"/>
      <w:sz w:val="21"/>
      <w:szCs w:val="21"/>
      <w:lang w:val="en-US"/>
    </w:rPr>
  </w:style>
  <w:style w:type="paragraph" w:styleId="ListParagraph">
    <w:name w:val="List Paragraph"/>
    <w:basedOn w:val="Normal"/>
    <w:uiPriority w:val="34"/>
    <w:qFormat/>
    <w:rsid w:val="05D0AD35"/>
    <w:pPr>
      <w:ind w:left="720"/>
      <w:contextualSpacing/>
    </w:pPr>
  </w:style>
  <w:style w:type="paragraph" w:styleId="Title">
    <w:name w:val="Title"/>
    <w:basedOn w:val="Normal"/>
    <w:next w:val="Normal"/>
    <w:link w:val="TitleChar"/>
    <w:uiPriority w:val="10"/>
    <w:qFormat/>
    <w:rsid w:val="05D0AD35"/>
    <w:pPr>
      <w:spacing w:after="0"/>
      <w:contextualSpacing/>
    </w:pPr>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05D0AD35"/>
    <w:rPr>
      <w:rFonts w:eastAsiaTheme="minorEastAsia"/>
      <w:color w:val="5A5A5A"/>
    </w:rPr>
  </w:style>
  <w:style w:type="paragraph" w:styleId="Quote">
    <w:name w:val="Quote"/>
    <w:basedOn w:val="Normal"/>
    <w:next w:val="Normal"/>
    <w:link w:val="QuoteChar"/>
    <w:uiPriority w:val="29"/>
    <w:qFormat/>
    <w:rsid w:val="05D0AD35"/>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5D0AD35"/>
    <w:pPr>
      <w:spacing w:before="360" w:after="360"/>
      <w:ind w:left="864" w:right="864"/>
      <w:jc w:val="center"/>
    </w:pPr>
    <w:rPr>
      <w:i/>
      <w:iCs/>
      <w:color w:val="4472C4" w:themeColor="accent1"/>
    </w:rPr>
  </w:style>
  <w:style w:type="character" w:styleId="TitleChar" w:customStyle="1">
    <w:name w:val="Title Char"/>
    <w:basedOn w:val="DefaultParagraphFont"/>
    <w:link w:val="Title"/>
    <w:uiPriority w:val="10"/>
    <w:rsid w:val="05D0AD35"/>
    <w:rPr>
      <w:rFonts w:asciiTheme="majorHAnsi" w:hAnsiTheme="majorHAnsi" w:eastAsiaTheme="majorEastAsia" w:cstheme="majorBidi"/>
      <w:noProof w:val="0"/>
      <w:sz w:val="56"/>
      <w:szCs w:val="56"/>
      <w:lang w:val="en-US"/>
    </w:rPr>
  </w:style>
  <w:style w:type="character" w:styleId="SubtitleChar" w:customStyle="1">
    <w:name w:val="Subtitle Char"/>
    <w:basedOn w:val="DefaultParagraphFont"/>
    <w:link w:val="Subtitle"/>
    <w:uiPriority w:val="11"/>
    <w:rsid w:val="05D0AD35"/>
    <w:rPr>
      <w:rFonts w:asciiTheme="minorHAnsi" w:hAnsiTheme="minorHAnsi" w:eastAsiaTheme="minorEastAsia" w:cstheme="minorBidi"/>
      <w:noProof w:val="0"/>
      <w:color w:val="5A5A5A"/>
      <w:lang w:val="en-US"/>
    </w:rPr>
  </w:style>
  <w:style w:type="character" w:styleId="QuoteChar" w:customStyle="1">
    <w:name w:val="Quote Char"/>
    <w:basedOn w:val="DefaultParagraphFont"/>
    <w:link w:val="Quote"/>
    <w:uiPriority w:val="29"/>
    <w:rsid w:val="05D0AD35"/>
    <w:rPr>
      <w:i/>
      <w:iCs/>
      <w:noProof w:val="0"/>
      <w:color w:val="404040" w:themeColor="text1" w:themeTint="BF"/>
      <w:lang w:val="en-US"/>
    </w:rPr>
  </w:style>
  <w:style w:type="character" w:styleId="IntenseQuoteChar" w:customStyle="1">
    <w:name w:val="Intense Quote Char"/>
    <w:basedOn w:val="DefaultParagraphFont"/>
    <w:link w:val="IntenseQuote"/>
    <w:uiPriority w:val="30"/>
    <w:rsid w:val="05D0AD35"/>
    <w:rPr>
      <w:i/>
      <w:iCs/>
      <w:noProof w:val="0"/>
      <w:color w:val="4472C4" w:themeColor="accent1"/>
      <w:lang w:val="en-US"/>
    </w:rPr>
  </w:style>
  <w:style w:type="paragraph" w:styleId="TOC1">
    <w:name w:val="toc 1"/>
    <w:basedOn w:val="Normal"/>
    <w:next w:val="Normal"/>
    <w:uiPriority w:val="39"/>
    <w:unhideWhenUsed/>
    <w:rsid w:val="05D0AD35"/>
    <w:pPr>
      <w:spacing w:after="100"/>
    </w:pPr>
  </w:style>
  <w:style w:type="paragraph" w:styleId="TOC2">
    <w:name w:val="toc 2"/>
    <w:basedOn w:val="Normal"/>
    <w:next w:val="Normal"/>
    <w:uiPriority w:val="39"/>
    <w:unhideWhenUsed/>
    <w:rsid w:val="05D0AD35"/>
    <w:pPr>
      <w:spacing w:after="100"/>
      <w:ind w:left="220"/>
    </w:pPr>
  </w:style>
  <w:style w:type="paragraph" w:styleId="TOC3">
    <w:name w:val="toc 3"/>
    <w:basedOn w:val="Normal"/>
    <w:next w:val="Normal"/>
    <w:uiPriority w:val="39"/>
    <w:unhideWhenUsed/>
    <w:rsid w:val="05D0AD35"/>
    <w:pPr>
      <w:spacing w:after="100"/>
      <w:ind w:left="440"/>
    </w:pPr>
  </w:style>
  <w:style w:type="paragraph" w:styleId="TOC4">
    <w:name w:val="toc 4"/>
    <w:basedOn w:val="Normal"/>
    <w:next w:val="Normal"/>
    <w:uiPriority w:val="39"/>
    <w:unhideWhenUsed/>
    <w:rsid w:val="05D0AD35"/>
    <w:pPr>
      <w:spacing w:after="100"/>
      <w:ind w:left="660"/>
    </w:pPr>
  </w:style>
  <w:style w:type="paragraph" w:styleId="TOC5">
    <w:name w:val="toc 5"/>
    <w:basedOn w:val="Normal"/>
    <w:next w:val="Normal"/>
    <w:uiPriority w:val="39"/>
    <w:unhideWhenUsed/>
    <w:rsid w:val="05D0AD35"/>
    <w:pPr>
      <w:spacing w:after="100"/>
      <w:ind w:left="880"/>
    </w:pPr>
  </w:style>
  <w:style w:type="paragraph" w:styleId="TOC6">
    <w:name w:val="toc 6"/>
    <w:basedOn w:val="Normal"/>
    <w:next w:val="Normal"/>
    <w:uiPriority w:val="39"/>
    <w:unhideWhenUsed/>
    <w:rsid w:val="05D0AD35"/>
    <w:pPr>
      <w:spacing w:after="100"/>
      <w:ind w:left="1100"/>
    </w:pPr>
  </w:style>
  <w:style w:type="paragraph" w:styleId="TOC7">
    <w:name w:val="toc 7"/>
    <w:basedOn w:val="Normal"/>
    <w:next w:val="Normal"/>
    <w:uiPriority w:val="39"/>
    <w:unhideWhenUsed/>
    <w:rsid w:val="05D0AD35"/>
    <w:pPr>
      <w:spacing w:after="100"/>
      <w:ind w:left="1320"/>
    </w:pPr>
  </w:style>
  <w:style w:type="paragraph" w:styleId="TOC8">
    <w:name w:val="toc 8"/>
    <w:basedOn w:val="Normal"/>
    <w:next w:val="Normal"/>
    <w:uiPriority w:val="39"/>
    <w:unhideWhenUsed/>
    <w:rsid w:val="05D0AD35"/>
    <w:pPr>
      <w:spacing w:after="100"/>
      <w:ind w:left="1540"/>
    </w:pPr>
  </w:style>
  <w:style w:type="paragraph" w:styleId="TOC9">
    <w:name w:val="toc 9"/>
    <w:basedOn w:val="Normal"/>
    <w:next w:val="Normal"/>
    <w:uiPriority w:val="39"/>
    <w:unhideWhenUsed/>
    <w:rsid w:val="05D0AD35"/>
    <w:pPr>
      <w:spacing w:after="100"/>
      <w:ind w:left="1760"/>
    </w:pPr>
  </w:style>
  <w:style w:type="paragraph" w:styleId="EndnoteText">
    <w:name w:val="endnote text"/>
    <w:basedOn w:val="Normal"/>
    <w:link w:val="EndnoteTextChar"/>
    <w:uiPriority w:val="99"/>
    <w:semiHidden/>
    <w:unhideWhenUsed/>
    <w:rsid w:val="05D0AD35"/>
    <w:pPr>
      <w:spacing w:after="0"/>
    </w:pPr>
    <w:rPr>
      <w:sz w:val="20"/>
      <w:szCs w:val="20"/>
    </w:rPr>
  </w:style>
  <w:style w:type="character" w:styleId="EndnoteTextChar" w:customStyle="1">
    <w:name w:val="Endnote Text Char"/>
    <w:basedOn w:val="DefaultParagraphFont"/>
    <w:link w:val="EndnoteText"/>
    <w:uiPriority w:val="99"/>
    <w:semiHidden/>
    <w:rsid w:val="05D0AD35"/>
    <w:rPr>
      <w:noProof w:val="0"/>
      <w:sz w:val="20"/>
      <w:szCs w:val="20"/>
      <w:lang w:val="en-US"/>
    </w:rPr>
  </w:style>
  <w:style w:type="paragraph" w:styleId="FootnoteText">
    <w:name w:val="footnote text"/>
    <w:basedOn w:val="Normal"/>
    <w:link w:val="FootnoteTextChar"/>
    <w:uiPriority w:val="99"/>
    <w:semiHidden/>
    <w:unhideWhenUsed/>
    <w:rsid w:val="05D0AD35"/>
    <w:pPr>
      <w:spacing w:after="0"/>
    </w:pPr>
    <w:rPr>
      <w:sz w:val="20"/>
      <w:szCs w:val="20"/>
    </w:rPr>
  </w:style>
  <w:style w:type="character" w:styleId="FootnoteTextChar" w:customStyle="1">
    <w:name w:val="Footnote Text Char"/>
    <w:basedOn w:val="DefaultParagraphFont"/>
    <w:link w:val="FootnoteText"/>
    <w:uiPriority w:val="99"/>
    <w:semiHidden/>
    <w:rsid w:val="05D0AD35"/>
    <w:rPr>
      <w:noProof w:val="0"/>
      <w:sz w:val="20"/>
      <w:szCs w:val="20"/>
      <w:lang w:val="en-US"/>
    </w:rPr>
  </w:style>
  <w:style w:type="character" w:styleId="Hyperlink">
    <w:name w:val="Hyperlink"/>
    <w:basedOn w:val="DefaultParagraphFont"/>
    <w:uiPriority w:val="99"/>
    <w:unhideWhenUsed/>
    <w:rsid w:val="009544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253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rburner@usgs.gov" TargetMode="External" Id="rId13" /><Relationship Type="http://schemas.openxmlformats.org/officeDocument/2006/relationships/image" Target="media/image1.png"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image" Target="media/image4.png" Id="rId21" /><Relationship Type="http://schemas.openxmlformats.org/officeDocument/2006/relationships/webSettings" Target="webSettings.xml" Id="rId7" /><Relationship Type="http://schemas.openxmlformats.org/officeDocument/2006/relationships/hyperlink" Target="mailto:maria.m.trivino-delacal@jyu.fi" TargetMode="External" Id="rId12" /><Relationship Type="http://schemas.openxmlformats.org/officeDocument/2006/relationships/footer" Target="footer1.xml" Id="rId17" /><Relationship Type="http://schemas.openxmlformats.org/officeDocument/2006/relationships/image" Target="media/image8.png" Id="rId25" /><Relationship Type="http://schemas.openxmlformats.org/officeDocument/2006/relationships/customXml" Target="../customXml/item2.xml" Id="rId2" /><Relationship Type="http://schemas.openxmlformats.org/officeDocument/2006/relationships/hyperlink" Target="https://research.csc.fi/" TargetMode="External" Id="rId16" /><Relationship Type="http://schemas.openxmlformats.org/officeDocument/2006/relationships/image" Target="media/image3.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kyle.eyvindson@nmbu.no" TargetMode="External" Id="rId11" /><Relationship Type="http://schemas.openxmlformats.org/officeDocument/2006/relationships/image" Target="media/image7.png" Id="rId24" /><Relationship Type="http://schemas.openxmlformats.org/officeDocument/2006/relationships/styles" Target="styles.xml" Id="rId5" /><Relationship Type="http://schemas.openxmlformats.org/officeDocument/2006/relationships/hyperlink" Target="mailto:mikko.monkkonen@jyu.fi" TargetMode="External" Id="rId15" /><Relationship Type="http://schemas.openxmlformats.org/officeDocument/2006/relationships/image" Target="media/image6.png" Id="rId23" /><Relationship Type="http://schemas.microsoft.com/office/2018/08/relationships/commentsExtensible" Target="commentsExtensible.xml" Id="R3ef8c9f44dd844ff" /><Relationship Type="http://schemas.openxmlformats.org/officeDocument/2006/relationships/hyperlink" Target="mailto:maria.potterf@tum.de" TargetMode="External" Id="rId10" /><Relationship Type="http://schemas.openxmlformats.org/officeDocument/2006/relationships/image" Target="media/image2.pn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daniel.d.burgas@jyu.fi" TargetMode="External" Id="rId14" /><Relationship Type="http://schemas.openxmlformats.org/officeDocument/2006/relationships/image" Target="media/image5.png" Id="rId22" /><Relationship Type="http://schemas.openxmlformats.org/officeDocument/2006/relationships/theme" Target="theme/theme1.xml" Id="rId27" /><Relationship Type="http://schemas.openxmlformats.org/officeDocument/2006/relationships/glossaryDocument" Target="glossary/document.xml" Id="R5ba639a304b445a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567b4b1-460d-4bbd-a3a3-db6fdca04e02}"/>
      </w:docPartPr>
      <w:docPartBody>
        <w:p w14:paraId="1A8D9739">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F39E1D55C047B93A03F3B15238EE" ma:contentTypeVersion="12" ma:contentTypeDescription="Create a new document." ma:contentTypeScope="" ma:versionID="ce5630d77fc5344a08639dd769b0e406">
  <xsd:schema xmlns:xsd="http://www.w3.org/2001/XMLSchema" xmlns:xs="http://www.w3.org/2001/XMLSchema" xmlns:p="http://schemas.microsoft.com/office/2006/metadata/properties" xmlns:ns2="755313db-6e97-4ccc-b512-3b50ccbabb2f" xmlns:ns3="829385a8-ec3f-4911-896b-446fa6e0ee30" targetNamespace="http://schemas.microsoft.com/office/2006/metadata/properties" ma:root="true" ma:fieldsID="414dd88b80ddf2531aac6c820eb549e8" ns2:_="" ns3:_="">
    <xsd:import namespace="755313db-6e97-4ccc-b512-3b50ccbabb2f"/>
    <xsd:import namespace="829385a8-ec3f-4911-896b-446fa6e0ee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313db-6e97-4ccc-b512-3b50ccbab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9385a8-ec3f-4911-896b-446fa6e0ee3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25DF-90C8-4D2F-B6A9-F384CCEF8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313db-6e97-4ccc-b512-3b50ccbabb2f"/>
    <ds:schemaRef ds:uri="829385a8-ec3f-4911-896b-446fa6e0e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B62201-EB27-42CF-92CB-DD5585BE0434}">
  <ds:schemaRefs>
    <ds:schemaRef ds:uri="http://schemas.microsoft.com/sharepoint/v3/contenttype/forms"/>
  </ds:schemaRefs>
</ds:datastoreItem>
</file>

<file path=customXml/itemProps3.xml><?xml version="1.0" encoding="utf-8"?>
<ds:datastoreItem xmlns:ds="http://schemas.openxmlformats.org/officeDocument/2006/customXml" ds:itemID="{B2C18184-111C-4400-A35B-56C4BE94430E}">
  <ds:schemaRefs>
    <ds:schemaRef ds:uri="http://schemas.microsoft.com/office/2006/metadata/properties"/>
    <ds:schemaRef ds:uri="http://schemas.microsoft.com/office/2006/documentManagement/types"/>
    <ds:schemaRef ds:uri="http://www.w3.org/XML/1998/namespace"/>
    <ds:schemaRef ds:uri="http://purl.org/dc/terms/"/>
    <ds:schemaRef ds:uri="http://schemas.openxmlformats.org/package/2006/metadata/core-properties"/>
    <ds:schemaRef ds:uri="829385a8-ec3f-4911-896b-446fa6e0ee30"/>
    <ds:schemaRef ds:uri="http://purl.org/dc/dcmitype/"/>
    <ds:schemaRef ds:uri="http://purl.org/dc/elements/1.1/"/>
    <ds:schemaRef ds:uri="755313db-6e97-4ccc-b512-3b50ccbabb2f"/>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Potterf, Maria</dc:creator>
  <keywords/>
  <dc:description/>
  <lastModifiedBy>Maria Potterf</lastModifiedBy>
  <revision>16</revision>
  <dcterms:created xsi:type="dcterms:W3CDTF">2022-04-30T11:35:00.0000000Z</dcterms:created>
  <dcterms:modified xsi:type="dcterms:W3CDTF">2023-11-14T20:06:37.3769118Z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0x010100DF4EF39E1D55C047B93A03F3B15238EE</vt:lpwstr>
  </property>
</Properties>
</file>