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FD7093" w14:textId="77777777" w:rsidR="007C6B5A" w:rsidRPr="00003C06" w:rsidRDefault="007C6B5A" w:rsidP="00EF3BCC">
      <w:pPr>
        <w:spacing w:after="0" w:line="360" w:lineRule="auto"/>
        <w:ind w:firstLine="426"/>
        <w:jc w:val="both"/>
        <w:rPr>
          <w:rFonts w:ascii="Arial" w:hAnsi="Arial" w:cs="Arial"/>
          <w:b/>
          <w:bCs/>
          <w:sz w:val="28"/>
          <w:szCs w:val="28"/>
          <w:lang w:val="en-US"/>
        </w:rPr>
      </w:pPr>
      <w:bookmarkStart w:id="0" w:name="_Hlk149123142"/>
      <w:r w:rsidRPr="00003C06">
        <w:rPr>
          <w:rFonts w:ascii="Arial" w:hAnsi="Arial" w:cs="Arial"/>
          <w:b/>
          <w:bCs/>
          <w:sz w:val="28"/>
          <w:szCs w:val="28"/>
          <w:lang w:val="en-US"/>
        </w:rPr>
        <w:t xml:space="preserve">Disentangling low productivity on western capercaillie (Tetrao urogallus) through an artificial nests experiment: martens are the key </w:t>
      </w:r>
    </w:p>
    <w:p w14:paraId="53D4ABC4" w14:textId="77777777" w:rsidR="007C6B5A" w:rsidRPr="00003C06" w:rsidRDefault="007C6B5A" w:rsidP="00EF3BCC">
      <w:pPr>
        <w:spacing w:after="0" w:line="360" w:lineRule="auto"/>
        <w:ind w:firstLine="426"/>
        <w:jc w:val="both"/>
        <w:rPr>
          <w:rFonts w:ascii="Arial" w:hAnsi="Arial" w:cs="Arial"/>
          <w:lang w:val="en-US"/>
        </w:rPr>
      </w:pPr>
    </w:p>
    <w:p w14:paraId="20CE5B6B" w14:textId="4C339632" w:rsidR="007C6B5A" w:rsidRPr="00003C06" w:rsidRDefault="007C6B5A" w:rsidP="00EF3BCC">
      <w:pPr>
        <w:spacing w:after="0" w:line="480" w:lineRule="auto"/>
        <w:jc w:val="both"/>
        <w:rPr>
          <w:rFonts w:ascii="Arial" w:hAnsi="Arial" w:cs="Arial"/>
        </w:rPr>
      </w:pPr>
      <w:bookmarkStart w:id="1" w:name="_Hlk142464779"/>
      <w:r w:rsidRPr="00003C06">
        <w:rPr>
          <w:rFonts w:ascii="Arial" w:hAnsi="Arial" w:cs="Arial"/>
        </w:rPr>
        <w:t>Pablo Palencia</w:t>
      </w:r>
      <w:r w:rsidRPr="00003C06">
        <w:rPr>
          <w:rFonts w:ascii="Arial" w:hAnsi="Arial" w:cs="Arial"/>
          <w:vertAlign w:val="superscript"/>
        </w:rPr>
        <w:t>1, 2*</w:t>
      </w:r>
      <w:r w:rsidRPr="00003C06">
        <w:rPr>
          <w:rFonts w:ascii="Arial" w:hAnsi="Arial" w:cs="Arial"/>
        </w:rPr>
        <w:t xml:space="preserve"> &amp; Patricia Barroso</w:t>
      </w:r>
      <w:r w:rsidR="0046021F" w:rsidRPr="00003C06">
        <w:rPr>
          <w:rFonts w:ascii="Arial" w:hAnsi="Arial" w:cs="Arial"/>
          <w:vertAlign w:val="superscript"/>
        </w:rPr>
        <w:t>2</w:t>
      </w:r>
      <w:r w:rsidRPr="00003C06">
        <w:rPr>
          <w:rFonts w:ascii="Arial" w:hAnsi="Arial" w:cs="Arial"/>
          <w:vertAlign w:val="superscript"/>
        </w:rPr>
        <w:t>, 3</w:t>
      </w:r>
    </w:p>
    <w:p w14:paraId="3FCA49D3" w14:textId="3BD40320" w:rsidR="0046021F" w:rsidRPr="00003C06" w:rsidRDefault="00575C7F" w:rsidP="00EF3BCC">
      <w:pPr>
        <w:pStyle w:val="Prrafodelista"/>
        <w:numPr>
          <w:ilvl w:val="0"/>
          <w:numId w:val="1"/>
        </w:numPr>
        <w:spacing w:after="0" w:line="480" w:lineRule="auto"/>
        <w:jc w:val="both"/>
        <w:rPr>
          <w:rFonts w:ascii="Arial" w:hAnsi="Arial" w:cs="Arial"/>
          <w:lang w:val="it-IT"/>
        </w:rPr>
      </w:pPr>
      <w:r w:rsidRPr="00003C06">
        <w:rPr>
          <w:rFonts w:ascii="Arial" w:hAnsi="Arial" w:cs="Arial"/>
          <w:color w:val="1F1F1F"/>
          <w:shd w:val="clear" w:color="auto" w:fill="FFFFFF"/>
          <w:lang w:val="en-US"/>
        </w:rPr>
        <w:t>Department of Biology of Organisms and Systems, University of Oviedo,</w:t>
      </w:r>
      <w:r w:rsidRPr="00003C06">
        <w:rPr>
          <w:rFonts w:ascii="Arial" w:hAnsi="Arial" w:cs="Arial"/>
          <w:color w:val="1F1F1F"/>
          <w:shd w:val="clear" w:color="auto" w:fill="FFFFFF"/>
          <w:lang w:val="en-US"/>
        </w:rPr>
        <w:t xml:space="preserve"> </w:t>
      </w:r>
      <w:r w:rsidR="0046021F" w:rsidRPr="00003C06">
        <w:rPr>
          <w:rFonts w:ascii="Arial" w:hAnsi="Arial" w:cs="Arial"/>
          <w:color w:val="1F1F1F"/>
          <w:shd w:val="clear" w:color="auto" w:fill="FFFFFF"/>
          <w:lang w:val="en-US"/>
        </w:rPr>
        <w:t xml:space="preserve">Biodiversity Research Institute (University of Oviedo – CSIC – </w:t>
      </w:r>
      <w:proofErr w:type="spellStart"/>
      <w:r w:rsidR="0046021F" w:rsidRPr="00003C06">
        <w:rPr>
          <w:rFonts w:ascii="Arial" w:hAnsi="Arial" w:cs="Arial"/>
          <w:color w:val="1F1F1F"/>
          <w:shd w:val="clear" w:color="auto" w:fill="FFFFFF"/>
          <w:lang w:val="en-US"/>
        </w:rPr>
        <w:t>Principado</w:t>
      </w:r>
      <w:proofErr w:type="spellEnd"/>
      <w:r w:rsidR="0046021F" w:rsidRPr="00003C06">
        <w:rPr>
          <w:rFonts w:ascii="Arial" w:hAnsi="Arial" w:cs="Arial"/>
          <w:color w:val="1F1F1F"/>
          <w:shd w:val="clear" w:color="auto" w:fill="FFFFFF"/>
          <w:lang w:val="en-US"/>
        </w:rPr>
        <w:t xml:space="preserve"> de Asturias), Mieres, Spain</w:t>
      </w:r>
    </w:p>
    <w:p w14:paraId="2795C9DA" w14:textId="3CDB2FEC" w:rsidR="007C6B5A" w:rsidRPr="00003C06" w:rsidRDefault="00833FD9" w:rsidP="00EF3BCC">
      <w:pPr>
        <w:pStyle w:val="Prrafodelista"/>
        <w:numPr>
          <w:ilvl w:val="0"/>
          <w:numId w:val="1"/>
        </w:numPr>
        <w:spacing w:after="0" w:line="480" w:lineRule="auto"/>
        <w:jc w:val="both"/>
        <w:rPr>
          <w:rFonts w:ascii="Arial" w:hAnsi="Arial" w:cs="Arial"/>
          <w:lang w:val="it-IT"/>
        </w:rPr>
      </w:pPr>
      <w:r w:rsidRPr="00003C06">
        <w:rPr>
          <w:rFonts w:ascii="Arial" w:hAnsi="Arial" w:cs="Arial"/>
          <w:lang w:val="it-IT"/>
        </w:rPr>
        <w:t>University</w:t>
      </w:r>
      <w:r w:rsidR="007C6B5A" w:rsidRPr="00003C06">
        <w:rPr>
          <w:rFonts w:ascii="Arial" w:hAnsi="Arial" w:cs="Arial"/>
          <w:lang w:val="it-IT"/>
        </w:rPr>
        <w:t xml:space="preserve"> of Turin, Department of Veterinary Sciences, Turin, Italy</w:t>
      </w:r>
    </w:p>
    <w:p w14:paraId="5878A4F0" w14:textId="77777777" w:rsidR="007C6B5A" w:rsidRPr="00003C06" w:rsidRDefault="007C6B5A" w:rsidP="00EF3BCC">
      <w:pPr>
        <w:pStyle w:val="Prrafodelista"/>
        <w:numPr>
          <w:ilvl w:val="0"/>
          <w:numId w:val="1"/>
        </w:numPr>
        <w:spacing w:after="0" w:line="480" w:lineRule="auto"/>
        <w:jc w:val="both"/>
        <w:rPr>
          <w:rFonts w:ascii="Arial" w:hAnsi="Arial" w:cs="Arial"/>
          <w:lang w:val="it-IT"/>
        </w:rPr>
      </w:pPr>
      <w:r w:rsidRPr="00003C06">
        <w:rPr>
          <w:rFonts w:ascii="Arial" w:hAnsi="Arial" w:cs="Arial"/>
          <w:color w:val="1F1F1F"/>
          <w:shd w:val="clear" w:color="auto" w:fill="FFFFFF"/>
          <w:lang w:val="en-US"/>
        </w:rPr>
        <w:t>University of Leon, Department of Animal Health, Leon, Spain</w:t>
      </w:r>
    </w:p>
    <w:bookmarkEnd w:id="1"/>
    <w:p w14:paraId="275C7849" w14:textId="6BFB6AE4" w:rsidR="007C6B5A" w:rsidRPr="00003C06" w:rsidRDefault="007C6B5A" w:rsidP="00EF3BCC">
      <w:pPr>
        <w:spacing w:after="0" w:line="480" w:lineRule="auto"/>
        <w:jc w:val="both"/>
        <w:rPr>
          <w:rFonts w:ascii="Arial" w:hAnsi="Arial" w:cs="Arial"/>
          <w:lang w:val="it-IT"/>
        </w:rPr>
      </w:pPr>
      <w:r w:rsidRPr="00003C06">
        <w:rPr>
          <w:rFonts w:ascii="Arial" w:hAnsi="Arial" w:cs="Arial"/>
          <w:lang w:val="it-IT"/>
        </w:rPr>
        <w:t xml:space="preserve">*Corresponding author: Universsity of Oviedo, Edificio de Investigación, 5ª planta, c/ Gonzalo Gutiérrez Quirós s/n, E-336000 Mieres, Spain. E-mail. </w:t>
      </w:r>
      <w:r w:rsidR="00575C7F" w:rsidRPr="00003C06">
        <w:rPr>
          <w:rFonts w:ascii="Arial" w:hAnsi="Arial" w:cs="Arial"/>
          <w:lang w:val="it-IT"/>
        </w:rPr>
        <w:fldChar w:fldCharType="begin"/>
      </w:r>
      <w:r w:rsidR="00575C7F" w:rsidRPr="00003C06">
        <w:rPr>
          <w:rFonts w:ascii="Arial" w:hAnsi="Arial" w:cs="Arial"/>
          <w:lang w:val="it-IT"/>
        </w:rPr>
        <w:instrText>HYPERLINK "mailto:palenciapablo@uniovi.es"</w:instrText>
      </w:r>
      <w:r w:rsidR="00575C7F" w:rsidRPr="00003C06">
        <w:rPr>
          <w:rFonts w:ascii="Arial" w:hAnsi="Arial" w:cs="Arial"/>
          <w:lang w:val="it-IT"/>
        </w:rPr>
        <w:fldChar w:fldCharType="separate"/>
      </w:r>
      <w:r w:rsidR="00575C7F" w:rsidRPr="00003C06">
        <w:rPr>
          <w:rStyle w:val="Hipervnculo"/>
          <w:rFonts w:ascii="Arial" w:hAnsi="Arial" w:cs="Arial"/>
          <w:lang w:val="it-IT"/>
        </w:rPr>
        <w:t>palenciapablo@uniovi.es</w:t>
      </w:r>
      <w:r w:rsidR="00575C7F" w:rsidRPr="00003C06">
        <w:rPr>
          <w:rFonts w:ascii="Arial" w:hAnsi="Arial" w:cs="Arial"/>
          <w:lang w:val="it-IT"/>
        </w:rPr>
        <w:fldChar w:fldCharType="end"/>
      </w:r>
      <w:r w:rsidR="00575C7F" w:rsidRPr="00003C06">
        <w:rPr>
          <w:rFonts w:ascii="Arial" w:hAnsi="Arial" w:cs="Arial"/>
          <w:lang w:val="it-IT"/>
        </w:rPr>
        <w:t xml:space="preserve"> </w:t>
      </w:r>
      <w:r w:rsidR="00733119" w:rsidRPr="00003C06">
        <w:rPr>
          <w:rFonts w:ascii="Arial" w:hAnsi="Arial" w:cs="Arial"/>
          <w:lang w:val="it-IT"/>
        </w:rPr>
        <w:t xml:space="preserve">and </w:t>
      </w:r>
      <w:hyperlink r:id="rId6" w:history="1">
        <w:r w:rsidRPr="00003C06">
          <w:rPr>
            <w:rStyle w:val="Hipervnculo"/>
            <w:rFonts w:ascii="Arial" w:hAnsi="Arial" w:cs="Arial"/>
            <w:lang w:val="it-IT"/>
          </w:rPr>
          <w:t>palencia.pablo.m@gmail.com</w:t>
        </w:r>
      </w:hyperlink>
    </w:p>
    <w:bookmarkEnd w:id="0"/>
    <w:p w14:paraId="57D300F2" w14:textId="2F5B576F" w:rsidR="00154CE9" w:rsidRPr="00003C06" w:rsidRDefault="00166BBF" w:rsidP="00EF3BCC">
      <w:pPr>
        <w:jc w:val="both"/>
        <w:rPr>
          <w:rFonts w:ascii="Arial" w:hAnsi="Arial" w:cs="Arial"/>
          <w:b/>
          <w:bCs/>
          <w:lang w:val="en-US"/>
        </w:rPr>
      </w:pPr>
      <w:r w:rsidRPr="00003C06">
        <w:rPr>
          <w:rFonts w:ascii="Arial" w:hAnsi="Arial" w:cs="Arial"/>
          <w:b/>
          <w:bCs/>
          <w:lang w:val="en-US"/>
        </w:rPr>
        <w:t>APPENDIX</w:t>
      </w:r>
    </w:p>
    <w:p w14:paraId="5E386376" w14:textId="77777777" w:rsidR="00B85D6C" w:rsidRDefault="00B85D6C" w:rsidP="00EF3BCC">
      <w:pPr>
        <w:spacing w:after="0" w:line="360" w:lineRule="auto"/>
        <w:ind w:firstLine="426"/>
        <w:jc w:val="both"/>
        <w:rPr>
          <w:rFonts w:ascii="Arial" w:hAnsi="Arial" w:cs="Arial"/>
          <w:b/>
          <w:bCs/>
          <w:lang w:val="en-US"/>
        </w:rPr>
      </w:pPr>
    </w:p>
    <w:p w14:paraId="64B502AF" w14:textId="141AABAA" w:rsidR="00E02443" w:rsidRPr="00003C06" w:rsidRDefault="0016753B" w:rsidP="00EF3BCC">
      <w:pPr>
        <w:spacing w:after="0" w:line="360" w:lineRule="auto"/>
        <w:ind w:firstLine="426"/>
        <w:jc w:val="both"/>
        <w:rPr>
          <w:rFonts w:ascii="Arial" w:hAnsi="Arial" w:cs="Arial"/>
          <w:b/>
          <w:bCs/>
          <w:lang w:val="en-US"/>
        </w:rPr>
      </w:pPr>
      <w:r w:rsidRPr="00003C06">
        <w:rPr>
          <w:rFonts w:ascii="Arial" w:hAnsi="Arial" w:cs="Arial"/>
          <w:b/>
          <w:bCs/>
          <w:lang w:val="en-US"/>
        </w:rPr>
        <w:t xml:space="preserve">Appendix S1: </w:t>
      </w:r>
      <w:r w:rsidR="00E856FC" w:rsidRPr="00003C06">
        <w:rPr>
          <w:rFonts w:ascii="Arial" w:hAnsi="Arial" w:cs="Arial"/>
          <w:b/>
          <w:bCs/>
          <w:lang w:val="en-US"/>
        </w:rPr>
        <w:t xml:space="preserve">effect of time gap in </w:t>
      </w:r>
      <w:r w:rsidR="00003C06" w:rsidRPr="00003C06">
        <w:rPr>
          <w:rFonts w:ascii="Arial" w:hAnsi="Arial" w:cs="Arial"/>
          <w:b/>
          <w:bCs/>
          <w:lang w:val="en-US"/>
        </w:rPr>
        <w:t xml:space="preserve">the </w:t>
      </w:r>
      <w:r w:rsidR="00E856FC" w:rsidRPr="00003C06">
        <w:rPr>
          <w:rFonts w:ascii="Arial" w:hAnsi="Arial" w:cs="Arial"/>
          <w:b/>
          <w:bCs/>
          <w:lang w:val="en-US"/>
        </w:rPr>
        <w:t>number of independent detections</w:t>
      </w:r>
    </w:p>
    <w:p w14:paraId="1A21F56C" w14:textId="492C4F7C" w:rsidR="00654164" w:rsidRPr="00EF3BCC" w:rsidRDefault="00654164" w:rsidP="00EF3BCC">
      <w:pPr>
        <w:spacing w:after="0" w:line="360" w:lineRule="auto"/>
        <w:ind w:firstLine="425"/>
        <w:jc w:val="both"/>
        <w:rPr>
          <w:rFonts w:ascii="Arial" w:hAnsi="Arial" w:cs="Arial"/>
          <w:color w:val="000000"/>
          <w:lang w:val="en-US"/>
        </w:rPr>
      </w:pPr>
      <w:r w:rsidRPr="00EF3BCC">
        <w:rPr>
          <w:rFonts w:ascii="Arial" w:hAnsi="Arial" w:cs="Arial"/>
          <w:color w:val="000000"/>
          <w:lang w:val="en-US"/>
        </w:rPr>
        <w:t>Table summarizing the number of events of martens for a range of time gaps, from 1 minute to 240 minutes.</w:t>
      </w:r>
    </w:p>
    <w:p w14:paraId="3CA731C2" w14:textId="77777777" w:rsidR="00654164" w:rsidRPr="00003C06" w:rsidRDefault="00654164" w:rsidP="00EF3BCC">
      <w:pPr>
        <w:spacing w:after="0" w:line="360" w:lineRule="auto"/>
        <w:ind w:firstLine="426"/>
        <w:jc w:val="both"/>
        <w:rPr>
          <w:rFonts w:ascii="Arial" w:hAnsi="Arial" w:cs="Arial"/>
          <w:b/>
          <w:bCs/>
          <w:lang w:val="en-US"/>
        </w:rPr>
      </w:pPr>
    </w:p>
    <w:p w14:paraId="72FD6BCA" w14:textId="01F7077C" w:rsidR="00003C06" w:rsidRPr="00003C06" w:rsidRDefault="00003C06" w:rsidP="00EF3BCC">
      <w:pPr>
        <w:spacing w:after="0" w:line="360" w:lineRule="auto"/>
        <w:jc w:val="both"/>
        <w:rPr>
          <w:rFonts w:ascii="Arial" w:hAnsi="Arial" w:cs="Arial"/>
          <w:b/>
          <w:bCs/>
          <w:lang w:val="en-US"/>
        </w:rPr>
      </w:pPr>
      <w:r w:rsidRPr="00003C06">
        <w:rPr>
          <w:rFonts w:ascii="Arial" w:hAnsi="Arial" w:cs="Arial"/>
          <w:b/>
          <w:bCs/>
          <w:lang w:val="en-US"/>
        </w:rPr>
        <w:t xml:space="preserve">Table </w:t>
      </w:r>
      <w:r>
        <w:rPr>
          <w:rFonts w:ascii="Arial" w:hAnsi="Arial" w:cs="Arial"/>
          <w:b/>
          <w:bCs/>
          <w:lang w:val="en-US"/>
        </w:rPr>
        <w:t xml:space="preserve">1 </w:t>
      </w:r>
      <w:r w:rsidRPr="00003C06">
        <w:rPr>
          <w:rFonts w:ascii="Arial" w:hAnsi="Arial" w:cs="Arial"/>
          <w:b/>
          <w:bCs/>
          <w:lang w:val="en-US"/>
        </w:rPr>
        <w:t>S1</w:t>
      </w:r>
      <w:r>
        <w:rPr>
          <w:rFonts w:ascii="Arial" w:hAnsi="Arial" w:cs="Arial"/>
          <w:b/>
          <w:bCs/>
          <w:lang w:val="en-US"/>
        </w:rPr>
        <w:t xml:space="preserve">: </w:t>
      </w:r>
      <w:r w:rsidRPr="00EF3BCC">
        <w:rPr>
          <w:rFonts w:ascii="Arial" w:hAnsi="Arial" w:cs="Arial"/>
          <w:lang w:val="en-US"/>
        </w:rPr>
        <w:t xml:space="preserve">Relationship between </w:t>
      </w:r>
      <w:r w:rsidR="00EF3BCC" w:rsidRPr="00EF3BCC">
        <w:rPr>
          <w:rFonts w:ascii="Arial" w:hAnsi="Arial" w:cs="Arial"/>
          <w:lang w:val="en-US"/>
        </w:rPr>
        <w:t xml:space="preserve">the </w:t>
      </w:r>
      <w:r w:rsidRPr="00EF3BCC">
        <w:rPr>
          <w:rFonts w:ascii="Arial" w:hAnsi="Arial" w:cs="Arial"/>
          <w:lang w:val="en-US"/>
        </w:rPr>
        <w:t xml:space="preserve">time gap to consider independent encounters and </w:t>
      </w:r>
      <w:r w:rsidR="00EF3BCC" w:rsidRPr="00EF3BCC">
        <w:rPr>
          <w:rFonts w:ascii="Arial" w:hAnsi="Arial" w:cs="Arial"/>
          <w:lang w:val="en-US"/>
        </w:rPr>
        <w:t>the resulting number of encounters.</w:t>
      </w:r>
    </w:p>
    <w:tbl>
      <w:tblPr>
        <w:tblStyle w:val="Tablaconcuadrcula"/>
        <w:tblW w:w="2400" w:type="dxa"/>
        <w:tblLook w:val="04A0" w:firstRow="1" w:lastRow="0" w:firstColumn="1" w:lastColumn="0" w:noHBand="0" w:noVBand="1"/>
      </w:tblPr>
      <w:tblGrid>
        <w:gridCol w:w="1555"/>
        <w:gridCol w:w="1305"/>
      </w:tblGrid>
      <w:tr w:rsidR="00003C06" w:rsidRPr="00EF3BCC" w14:paraId="07DDE552" w14:textId="77777777" w:rsidTr="002C6480">
        <w:trPr>
          <w:trHeight w:val="290"/>
        </w:trPr>
        <w:tc>
          <w:tcPr>
            <w:tcW w:w="1555" w:type="dxa"/>
            <w:noWrap/>
            <w:hideMark/>
          </w:tcPr>
          <w:p w14:paraId="4F419169" w14:textId="77777777" w:rsidR="003273BB" w:rsidRPr="00EF3BCC" w:rsidRDefault="003273BB" w:rsidP="00EF3BCC">
            <w:pPr>
              <w:jc w:val="both"/>
              <w:rPr>
                <w:rFonts w:ascii="Arial" w:eastAsia="Times New Roman" w:hAnsi="Arial" w:cs="Arial"/>
                <w:kern w:val="0"/>
                <w:lang w:eastAsia="es-ES"/>
                <w14:ligatures w14:val="none"/>
              </w:rPr>
            </w:pPr>
            <w:r w:rsidRPr="00EF3BCC">
              <w:rPr>
                <w:rFonts w:ascii="Arial" w:eastAsia="Times New Roman" w:hAnsi="Arial" w:cs="Arial"/>
                <w:kern w:val="0"/>
                <w:lang w:eastAsia="es-ES"/>
                <w14:ligatures w14:val="none"/>
              </w:rPr>
              <w:t>Time gap (min)</w:t>
            </w:r>
          </w:p>
        </w:tc>
        <w:tc>
          <w:tcPr>
            <w:tcW w:w="845" w:type="dxa"/>
            <w:noWrap/>
            <w:hideMark/>
          </w:tcPr>
          <w:p w14:paraId="21745B43" w14:textId="3C83FA6C" w:rsidR="003273BB" w:rsidRPr="00EF3BCC" w:rsidRDefault="003273BB" w:rsidP="00EF3BCC">
            <w:pPr>
              <w:jc w:val="both"/>
              <w:rPr>
                <w:rFonts w:ascii="Arial" w:eastAsia="Times New Roman" w:hAnsi="Arial" w:cs="Arial"/>
                <w:kern w:val="0"/>
                <w:lang w:eastAsia="es-ES"/>
                <w14:ligatures w14:val="none"/>
              </w:rPr>
            </w:pPr>
            <w:proofErr w:type="spellStart"/>
            <w:r w:rsidRPr="00EF3BCC">
              <w:rPr>
                <w:rFonts w:ascii="Arial" w:eastAsia="Times New Roman" w:hAnsi="Arial" w:cs="Arial"/>
                <w:kern w:val="0"/>
                <w:lang w:eastAsia="es-ES"/>
                <w14:ligatures w14:val="none"/>
              </w:rPr>
              <w:t>N</w:t>
            </w:r>
            <w:r w:rsidR="00EF3BCC">
              <w:rPr>
                <w:rFonts w:ascii="Arial" w:eastAsia="Times New Roman" w:hAnsi="Arial" w:cs="Arial"/>
                <w:kern w:val="0"/>
                <w:lang w:eastAsia="es-ES"/>
                <w14:ligatures w14:val="none"/>
              </w:rPr>
              <w:t>º</w:t>
            </w:r>
            <w:proofErr w:type="spellEnd"/>
            <w:r w:rsidR="00EF3BCC">
              <w:rPr>
                <w:rFonts w:ascii="Arial" w:eastAsia="Times New Roman" w:hAnsi="Arial" w:cs="Arial"/>
                <w:kern w:val="0"/>
                <w:lang w:eastAsia="es-ES"/>
                <w14:ligatures w14:val="none"/>
              </w:rPr>
              <w:t xml:space="preserve"> </w:t>
            </w:r>
            <w:proofErr w:type="spellStart"/>
            <w:r w:rsidR="00EF3BCC">
              <w:rPr>
                <w:rFonts w:ascii="Arial" w:eastAsia="Times New Roman" w:hAnsi="Arial" w:cs="Arial"/>
                <w:kern w:val="0"/>
                <w:lang w:eastAsia="es-ES"/>
                <w14:ligatures w14:val="none"/>
              </w:rPr>
              <w:t>encounters</w:t>
            </w:r>
            <w:proofErr w:type="spellEnd"/>
          </w:p>
        </w:tc>
      </w:tr>
      <w:tr w:rsidR="00003C06" w:rsidRPr="00EF3BCC" w14:paraId="1842F5FD" w14:textId="77777777" w:rsidTr="002C6480">
        <w:trPr>
          <w:trHeight w:val="290"/>
        </w:trPr>
        <w:tc>
          <w:tcPr>
            <w:tcW w:w="1555" w:type="dxa"/>
            <w:noWrap/>
            <w:hideMark/>
          </w:tcPr>
          <w:p w14:paraId="66B3354E" w14:textId="77777777" w:rsidR="003273BB" w:rsidRPr="00EF3BCC" w:rsidRDefault="003273BB" w:rsidP="00EF3BCC">
            <w:pPr>
              <w:jc w:val="both"/>
              <w:rPr>
                <w:rFonts w:ascii="Arial" w:eastAsia="Times New Roman" w:hAnsi="Arial" w:cs="Arial"/>
                <w:kern w:val="0"/>
                <w:lang w:eastAsia="es-ES"/>
                <w14:ligatures w14:val="none"/>
              </w:rPr>
            </w:pPr>
            <w:r w:rsidRPr="00EF3BCC">
              <w:rPr>
                <w:rFonts w:ascii="Arial" w:eastAsia="Times New Roman" w:hAnsi="Arial" w:cs="Arial"/>
                <w:kern w:val="0"/>
                <w:lang w:eastAsia="es-ES"/>
                <w14:ligatures w14:val="none"/>
              </w:rPr>
              <w:t>1</w:t>
            </w:r>
          </w:p>
        </w:tc>
        <w:tc>
          <w:tcPr>
            <w:tcW w:w="845" w:type="dxa"/>
            <w:noWrap/>
            <w:hideMark/>
          </w:tcPr>
          <w:p w14:paraId="0410EC39" w14:textId="77777777" w:rsidR="003273BB" w:rsidRPr="00EF3BCC" w:rsidRDefault="003273BB" w:rsidP="00EF3BCC">
            <w:pPr>
              <w:jc w:val="both"/>
              <w:rPr>
                <w:rFonts w:ascii="Arial" w:eastAsia="Times New Roman" w:hAnsi="Arial" w:cs="Arial"/>
                <w:kern w:val="0"/>
                <w:lang w:eastAsia="es-ES"/>
                <w14:ligatures w14:val="none"/>
              </w:rPr>
            </w:pPr>
            <w:r w:rsidRPr="00EF3BCC">
              <w:rPr>
                <w:rFonts w:ascii="Arial" w:eastAsia="Times New Roman" w:hAnsi="Arial" w:cs="Arial"/>
                <w:kern w:val="0"/>
                <w:lang w:eastAsia="es-ES"/>
                <w14:ligatures w14:val="none"/>
              </w:rPr>
              <w:t>155</w:t>
            </w:r>
          </w:p>
        </w:tc>
      </w:tr>
      <w:tr w:rsidR="00003C06" w:rsidRPr="00EF3BCC" w14:paraId="52FC4B2A" w14:textId="77777777" w:rsidTr="002C6480">
        <w:trPr>
          <w:trHeight w:val="290"/>
        </w:trPr>
        <w:tc>
          <w:tcPr>
            <w:tcW w:w="1555" w:type="dxa"/>
            <w:noWrap/>
            <w:hideMark/>
          </w:tcPr>
          <w:p w14:paraId="5BE3B5FD" w14:textId="77777777" w:rsidR="003273BB" w:rsidRPr="00EF3BCC" w:rsidRDefault="003273BB" w:rsidP="00EF3BCC">
            <w:pPr>
              <w:jc w:val="both"/>
              <w:rPr>
                <w:rFonts w:ascii="Arial" w:eastAsia="Times New Roman" w:hAnsi="Arial" w:cs="Arial"/>
                <w:kern w:val="0"/>
                <w:lang w:eastAsia="es-ES"/>
                <w14:ligatures w14:val="none"/>
              </w:rPr>
            </w:pPr>
            <w:r w:rsidRPr="00EF3BCC">
              <w:rPr>
                <w:rFonts w:ascii="Arial" w:eastAsia="Times New Roman" w:hAnsi="Arial" w:cs="Arial"/>
                <w:kern w:val="0"/>
                <w:lang w:eastAsia="es-ES"/>
                <w14:ligatures w14:val="none"/>
              </w:rPr>
              <w:t>5</w:t>
            </w:r>
          </w:p>
        </w:tc>
        <w:tc>
          <w:tcPr>
            <w:tcW w:w="845" w:type="dxa"/>
            <w:noWrap/>
            <w:hideMark/>
          </w:tcPr>
          <w:p w14:paraId="49C984E6" w14:textId="77777777" w:rsidR="003273BB" w:rsidRPr="00EF3BCC" w:rsidRDefault="003273BB" w:rsidP="00EF3BCC">
            <w:pPr>
              <w:jc w:val="both"/>
              <w:rPr>
                <w:rFonts w:ascii="Arial" w:eastAsia="Times New Roman" w:hAnsi="Arial" w:cs="Arial"/>
                <w:kern w:val="0"/>
                <w:lang w:eastAsia="es-ES"/>
                <w14:ligatures w14:val="none"/>
              </w:rPr>
            </w:pPr>
            <w:r w:rsidRPr="00EF3BCC">
              <w:rPr>
                <w:rFonts w:ascii="Arial" w:eastAsia="Times New Roman" w:hAnsi="Arial" w:cs="Arial"/>
                <w:kern w:val="0"/>
                <w:lang w:eastAsia="es-ES"/>
                <w14:ligatures w14:val="none"/>
              </w:rPr>
              <w:t>151</w:t>
            </w:r>
          </w:p>
        </w:tc>
      </w:tr>
      <w:tr w:rsidR="00003C06" w:rsidRPr="00EF3BCC" w14:paraId="77849E2F" w14:textId="77777777" w:rsidTr="002C6480">
        <w:trPr>
          <w:trHeight w:val="290"/>
        </w:trPr>
        <w:tc>
          <w:tcPr>
            <w:tcW w:w="1555" w:type="dxa"/>
            <w:noWrap/>
            <w:hideMark/>
          </w:tcPr>
          <w:p w14:paraId="33DC5B68" w14:textId="77777777" w:rsidR="003273BB" w:rsidRPr="00EF3BCC" w:rsidRDefault="003273BB" w:rsidP="00EF3BCC">
            <w:pPr>
              <w:jc w:val="both"/>
              <w:rPr>
                <w:rFonts w:ascii="Arial" w:eastAsia="Times New Roman" w:hAnsi="Arial" w:cs="Arial"/>
                <w:kern w:val="0"/>
                <w:lang w:eastAsia="es-ES"/>
                <w14:ligatures w14:val="none"/>
              </w:rPr>
            </w:pPr>
            <w:r w:rsidRPr="00EF3BCC">
              <w:rPr>
                <w:rFonts w:ascii="Arial" w:eastAsia="Times New Roman" w:hAnsi="Arial" w:cs="Arial"/>
                <w:kern w:val="0"/>
                <w:lang w:eastAsia="es-ES"/>
                <w14:ligatures w14:val="none"/>
              </w:rPr>
              <w:t>10</w:t>
            </w:r>
          </w:p>
        </w:tc>
        <w:tc>
          <w:tcPr>
            <w:tcW w:w="845" w:type="dxa"/>
            <w:noWrap/>
            <w:hideMark/>
          </w:tcPr>
          <w:p w14:paraId="27AB73C2" w14:textId="77777777" w:rsidR="003273BB" w:rsidRPr="00EF3BCC" w:rsidRDefault="003273BB" w:rsidP="00EF3BCC">
            <w:pPr>
              <w:jc w:val="both"/>
              <w:rPr>
                <w:rFonts w:ascii="Arial" w:eastAsia="Times New Roman" w:hAnsi="Arial" w:cs="Arial"/>
                <w:kern w:val="0"/>
                <w:lang w:eastAsia="es-ES"/>
                <w14:ligatures w14:val="none"/>
              </w:rPr>
            </w:pPr>
            <w:r w:rsidRPr="00EF3BCC">
              <w:rPr>
                <w:rFonts w:ascii="Arial" w:eastAsia="Times New Roman" w:hAnsi="Arial" w:cs="Arial"/>
                <w:kern w:val="0"/>
                <w:lang w:eastAsia="es-ES"/>
                <w14:ligatures w14:val="none"/>
              </w:rPr>
              <w:t>150</w:t>
            </w:r>
          </w:p>
        </w:tc>
      </w:tr>
      <w:tr w:rsidR="00003C06" w:rsidRPr="00EF3BCC" w14:paraId="4D8EAB00" w14:textId="77777777" w:rsidTr="002C6480">
        <w:trPr>
          <w:trHeight w:val="290"/>
        </w:trPr>
        <w:tc>
          <w:tcPr>
            <w:tcW w:w="1555" w:type="dxa"/>
            <w:noWrap/>
            <w:hideMark/>
          </w:tcPr>
          <w:p w14:paraId="35B56092" w14:textId="77777777" w:rsidR="003273BB" w:rsidRPr="00EF3BCC" w:rsidRDefault="003273BB" w:rsidP="00EF3BCC">
            <w:pPr>
              <w:jc w:val="both"/>
              <w:rPr>
                <w:rFonts w:ascii="Arial" w:eastAsia="Times New Roman" w:hAnsi="Arial" w:cs="Arial"/>
                <w:kern w:val="0"/>
                <w:lang w:eastAsia="es-ES"/>
                <w14:ligatures w14:val="none"/>
              </w:rPr>
            </w:pPr>
            <w:r w:rsidRPr="00EF3BCC">
              <w:rPr>
                <w:rFonts w:ascii="Arial" w:eastAsia="Times New Roman" w:hAnsi="Arial" w:cs="Arial"/>
                <w:kern w:val="0"/>
                <w:lang w:eastAsia="es-ES"/>
                <w14:ligatures w14:val="none"/>
              </w:rPr>
              <w:t>20</w:t>
            </w:r>
          </w:p>
        </w:tc>
        <w:tc>
          <w:tcPr>
            <w:tcW w:w="845" w:type="dxa"/>
            <w:noWrap/>
            <w:hideMark/>
          </w:tcPr>
          <w:p w14:paraId="0A467F4F" w14:textId="77777777" w:rsidR="003273BB" w:rsidRPr="00EF3BCC" w:rsidRDefault="003273BB" w:rsidP="00EF3BCC">
            <w:pPr>
              <w:jc w:val="both"/>
              <w:rPr>
                <w:rFonts w:ascii="Arial" w:eastAsia="Times New Roman" w:hAnsi="Arial" w:cs="Arial"/>
                <w:kern w:val="0"/>
                <w:lang w:eastAsia="es-ES"/>
                <w14:ligatures w14:val="none"/>
              </w:rPr>
            </w:pPr>
            <w:r w:rsidRPr="00EF3BCC">
              <w:rPr>
                <w:rFonts w:ascii="Arial" w:eastAsia="Times New Roman" w:hAnsi="Arial" w:cs="Arial"/>
                <w:kern w:val="0"/>
                <w:lang w:eastAsia="es-ES"/>
                <w14:ligatures w14:val="none"/>
              </w:rPr>
              <w:t>150</w:t>
            </w:r>
          </w:p>
        </w:tc>
      </w:tr>
      <w:tr w:rsidR="00003C06" w:rsidRPr="00EF3BCC" w14:paraId="49B3AF99" w14:textId="77777777" w:rsidTr="002C6480">
        <w:trPr>
          <w:trHeight w:val="290"/>
        </w:trPr>
        <w:tc>
          <w:tcPr>
            <w:tcW w:w="1555" w:type="dxa"/>
            <w:noWrap/>
            <w:hideMark/>
          </w:tcPr>
          <w:p w14:paraId="75430CC4" w14:textId="77777777" w:rsidR="003273BB" w:rsidRPr="00EF3BCC" w:rsidRDefault="003273BB" w:rsidP="00EF3BCC">
            <w:pPr>
              <w:jc w:val="both"/>
              <w:rPr>
                <w:rFonts w:ascii="Arial" w:eastAsia="Times New Roman" w:hAnsi="Arial" w:cs="Arial"/>
                <w:kern w:val="0"/>
                <w:lang w:eastAsia="es-ES"/>
                <w14:ligatures w14:val="none"/>
              </w:rPr>
            </w:pPr>
            <w:r w:rsidRPr="00EF3BCC">
              <w:rPr>
                <w:rFonts w:ascii="Arial" w:eastAsia="Times New Roman" w:hAnsi="Arial" w:cs="Arial"/>
                <w:kern w:val="0"/>
                <w:lang w:eastAsia="es-ES"/>
                <w14:ligatures w14:val="none"/>
              </w:rPr>
              <w:t>30</w:t>
            </w:r>
          </w:p>
        </w:tc>
        <w:tc>
          <w:tcPr>
            <w:tcW w:w="845" w:type="dxa"/>
            <w:noWrap/>
            <w:hideMark/>
          </w:tcPr>
          <w:p w14:paraId="284DBF61" w14:textId="77777777" w:rsidR="003273BB" w:rsidRPr="00EF3BCC" w:rsidRDefault="003273BB" w:rsidP="00EF3BCC">
            <w:pPr>
              <w:jc w:val="both"/>
              <w:rPr>
                <w:rFonts w:ascii="Arial" w:eastAsia="Times New Roman" w:hAnsi="Arial" w:cs="Arial"/>
                <w:kern w:val="0"/>
                <w:lang w:eastAsia="es-ES"/>
                <w14:ligatures w14:val="none"/>
              </w:rPr>
            </w:pPr>
            <w:r w:rsidRPr="00EF3BCC">
              <w:rPr>
                <w:rFonts w:ascii="Arial" w:eastAsia="Times New Roman" w:hAnsi="Arial" w:cs="Arial"/>
                <w:kern w:val="0"/>
                <w:lang w:eastAsia="es-ES"/>
                <w14:ligatures w14:val="none"/>
              </w:rPr>
              <w:t>148</w:t>
            </w:r>
          </w:p>
        </w:tc>
      </w:tr>
      <w:tr w:rsidR="00003C06" w:rsidRPr="00EF3BCC" w14:paraId="0E7DBD2A" w14:textId="77777777" w:rsidTr="002C6480">
        <w:trPr>
          <w:trHeight w:val="290"/>
        </w:trPr>
        <w:tc>
          <w:tcPr>
            <w:tcW w:w="1555" w:type="dxa"/>
            <w:noWrap/>
            <w:hideMark/>
          </w:tcPr>
          <w:p w14:paraId="0D6465BD" w14:textId="77777777" w:rsidR="003273BB" w:rsidRPr="00EF3BCC" w:rsidRDefault="003273BB" w:rsidP="00EF3BCC">
            <w:pPr>
              <w:jc w:val="both"/>
              <w:rPr>
                <w:rFonts w:ascii="Arial" w:eastAsia="Times New Roman" w:hAnsi="Arial" w:cs="Arial"/>
                <w:kern w:val="0"/>
                <w:lang w:eastAsia="es-ES"/>
                <w14:ligatures w14:val="none"/>
              </w:rPr>
            </w:pPr>
            <w:r w:rsidRPr="00EF3BCC">
              <w:rPr>
                <w:rFonts w:ascii="Arial" w:eastAsia="Times New Roman" w:hAnsi="Arial" w:cs="Arial"/>
                <w:kern w:val="0"/>
                <w:lang w:eastAsia="es-ES"/>
                <w14:ligatures w14:val="none"/>
              </w:rPr>
              <w:t>60</w:t>
            </w:r>
          </w:p>
        </w:tc>
        <w:tc>
          <w:tcPr>
            <w:tcW w:w="845" w:type="dxa"/>
            <w:noWrap/>
            <w:hideMark/>
          </w:tcPr>
          <w:p w14:paraId="5F9FBF60" w14:textId="77777777" w:rsidR="003273BB" w:rsidRPr="00EF3BCC" w:rsidRDefault="003273BB" w:rsidP="00EF3BCC">
            <w:pPr>
              <w:jc w:val="both"/>
              <w:rPr>
                <w:rFonts w:ascii="Arial" w:eastAsia="Times New Roman" w:hAnsi="Arial" w:cs="Arial"/>
                <w:kern w:val="0"/>
                <w:lang w:eastAsia="es-ES"/>
                <w14:ligatures w14:val="none"/>
              </w:rPr>
            </w:pPr>
            <w:r w:rsidRPr="00EF3BCC">
              <w:rPr>
                <w:rFonts w:ascii="Arial" w:eastAsia="Times New Roman" w:hAnsi="Arial" w:cs="Arial"/>
                <w:kern w:val="0"/>
                <w:lang w:eastAsia="es-ES"/>
                <w14:ligatures w14:val="none"/>
              </w:rPr>
              <w:t>148</w:t>
            </w:r>
          </w:p>
        </w:tc>
      </w:tr>
      <w:tr w:rsidR="00003C06" w:rsidRPr="00EF3BCC" w14:paraId="0B6471DD" w14:textId="77777777" w:rsidTr="002C6480">
        <w:trPr>
          <w:trHeight w:val="290"/>
        </w:trPr>
        <w:tc>
          <w:tcPr>
            <w:tcW w:w="1555" w:type="dxa"/>
            <w:noWrap/>
            <w:hideMark/>
          </w:tcPr>
          <w:p w14:paraId="08CEAE55" w14:textId="77777777" w:rsidR="003273BB" w:rsidRPr="00EF3BCC" w:rsidRDefault="003273BB" w:rsidP="00EF3BCC">
            <w:pPr>
              <w:jc w:val="both"/>
              <w:rPr>
                <w:rFonts w:ascii="Arial" w:eastAsia="Times New Roman" w:hAnsi="Arial" w:cs="Arial"/>
                <w:kern w:val="0"/>
                <w:lang w:eastAsia="es-ES"/>
                <w14:ligatures w14:val="none"/>
              </w:rPr>
            </w:pPr>
            <w:r w:rsidRPr="00EF3BCC">
              <w:rPr>
                <w:rFonts w:ascii="Arial" w:eastAsia="Times New Roman" w:hAnsi="Arial" w:cs="Arial"/>
                <w:kern w:val="0"/>
                <w:lang w:eastAsia="es-ES"/>
                <w14:ligatures w14:val="none"/>
              </w:rPr>
              <w:t>120</w:t>
            </w:r>
          </w:p>
        </w:tc>
        <w:tc>
          <w:tcPr>
            <w:tcW w:w="845" w:type="dxa"/>
            <w:noWrap/>
            <w:hideMark/>
          </w:tcPr>
          <w:p w14:paraId="7C029D96" w14:textId="77777777" w:rsidR="003273BB" w:rsidRPr="00EF3BCC" w:rsidRDefault="003273BB" w:rsidP="00EF3BCC">
            <w:pPr>
              <w:jc w:val="both"/>
              <w:rPr>
                <w:rFonts w:ascii="Arial" w:eastAsia="Times New Roman" w:hAnsi="Arial" w:cs="Arial"/>
                <w:kern w:val="0"/>
                <w:lang w:eastAsia="es-ES"/>
                <w14:ligatures w14:val="none"/>
              </w:rPr>
            </w:pPr>
            <w:r w:rsidRPr="00EF3BCC">
              <w:rPr>
                <w:rFonts w:ascii="Arial" w:eastAsia="Times New Roman" w:hAnsi="Arial" w:cs="Arial"/>
                <w:kern w:val="0"/>
                <w:lang w:eastAsia="es-ES"/>
                <w14:ligatures w14:val="none"/>
              </w:rPr>
              <w:t>147</w:t>
            </w:r>
          </w:p>
        </w:tc>
      </w:tr>
      <w:tr w:rsidR="00003C06" w:rsidRPr="00EF3BCC" w14:paraId="5710B7B5" w14:textId="77777777" w:rsidTr="002C6480">
        <w:trPr>
          <w:trHeight w:val="290"/>
        </w:trPr>
        <w:tc>
          <w:tcPr>
            <w:tcW w:w="1555" w:type="dxa"/>
            <w:noWrap/>
            <w:hideMark/>
          </w:tcPr>
          <w:p w14:paraId="2770F431" w14:textId="77777777" w:rsidR="003273BB" w:rsidRPr="00EF3BCC" w:rsidRDefault="003273BB" w:rsidP="00EF3BCC">
            <w:pPr>
              <w:jc w:val="both"/>
              <w:rPr>
                <w:rFonts w:ascii="Arial" w:eastAsia="Times New Roman" w:hAnsi="Arial" w:cs="Arial"/>
                <w:kern w:val="0"/>
                <w:lang w:eastAsia="es-ES"/>
                <w14:ligatures w14:val="none"/>
              </w:rPr>
            </w:pPr>
            <w:r w:rsidRPr="00EF3BCC">
              <w:rPr>
                <w:rFonts w:ascii="Arial" w:eastAsia="Times New Roman" w:hAnsi="Arial" w:cs="Arial"/>
                <w:kern w:val="0"/>
                <w:lang w:eastAsia="es-ES"/>
                <w14:ligatures w14:val="none"/>
              </w:rPr>
              <w:t>240</w:t>
            </w:r>
          </w:p>
        </w:tc>
        <w:tc>
          <w:tcPr>
            <w:tcW w:w="845" w:type="dxa"/>
            <w:noWrap/>
            <w:hideMark/>
          </w:tcPr>
          <w:p w14:paraId="3354CB87" w14:textId="77777777" w:rsidR="003273BB" w:rsidRPr="00EF3BCC" w:rsidRDefault="003273BB" w:rsidP="00EF3BCC">
            <w:pPr>
              <w:jc w:val="both"/>
              <w:rPr>
                <w:rFonts w:ascii="Arial" w:eastAsia="Times New Roman" w:hAnsi="Arial" w:cs="Arial"/>
                <w:kern w:val="0"/>
                <w:lang w:eastAsia="es-ES"/>
                <w14:ligatures w14:val="none"/>
              </w:rPr>
            </w:pPr>
            <w:r w:rsidRPr="00EF3BCC">
              <w:rPr>
                <w:rFonts w:ascii="Arial" w:eastAsia="Times New Roman" w:hAnsi="Arial" w:cs="Arial"/>
                <w:kern w:val="0"/>
                <w:lang w:eastAsia="es-ES"/>
                <w14:ligatures w14:val="none"/>
              </w:rPr>
              <w:t>145</w:t>
            </w:r>
          </w:p>
        </w:tc>
      </w:tr>
    </w:tbl>
    <w:p w14:paraId="018D5BA6" w14:textId="77777777" w:rsidR="003273BB" w:rsidRPr="00003C06" w:rsidRDefault="003273BB" w:rsidP="00EF3BCC">
      <w:pPr>
        <w:spacing w:after="0" w:line="360" w:lineRule="auto"/>
        <w:ind w:firstLine="425"/>
        <w:jc w:val="both"/>
        <w:rPr>
          <w:rFonts w:ascii="Arial" w:hAnsi="Arial" w:cs="Arial"/>
          <w:lang w:val="en-US"/>
        </w:rPr>
      </w:pPr>
    </w:p>
    <w:p w14:paraId="42AD5078" w14:textId="37C15629" w:rsidR="003273BB" w:rsidRPr="00003C06" w:rsidRDefault="003273BB" w:rsidP="00EF3BCC">
      <w:pPr>
        <w:spacing w:after="0" w:line="360" w:lineRule="auto"/>
        <w:ind w:firstLine="426"/>
        <w:jc w:val="both"/>
        <w:rPr>
          <w:rFonts w:ascii="Arial" w:hAnsi="Arial" w:cs="Arial"/>
          <w:b/>
          <w:bCs/>
          <w:lang w:val="en-US"/>
        </w:rPr>
      </w:pPr>
      <w:r w:rsidRPr="00003C06">
        <w:rPr>
          <w:rFonts w:ascii="Arial" w:hAnsi="Arial" w:cs="Arial"/>
          <w:b/>
          <w:bCs/>
          <w:lang w:val="en-US"/>
        </w:rPr>
        <w:t>Appendix S2: description of photogrammetry</w:t>
      </w:r>
    </w:p>
    <w:p w14:paraId="26016F40" w14:textId="77777777" w:rsidR="003273BB" w:rsidRPr="00003C06" w:rsidRDefault="003273BB" w:rsidP="00EF3BCC">
      <w:pPr>
        <w:spacing w:after="0" w:line="360" w:lineRule="auto"/>
        <w:ind w:firstLine="425"/>
        <w:jc w:val="both"/>
        <w:rPr>
          <w:rFonts w:ascii="Arial" w:hAnsi="Arial" w:cs="Arial"/>
          <w:color w:val="000000"/>
          <w:lang w:val="en-US"/>
        </w:rPr>
      </w:pPr>
    </w:p>
    <w:p w14:paraId="27F7B49C" w14:textId="371B1BAC" w:rsidR="00E02443" w:rsidRPr="00003C06" w:rsidRDefault="00E02443" w:rsidP="00EF3BCC">
      <w:pPr>
        <w:spacing w:after="0" w:line="360" w:lineRule="auto"/>
        <w:ind w:firstLine="425"/>
        <w:jc w:val="both"/>
        <w:rPr>
          <w:rFonts w:ascii="Arial" w:hAnsi="Arial" w:cs="Arial"/>
          <w:color w:val="000000"/>
          <w:lang w:val="en-US"/>
        </w:rPr>
      </w:pPr>
      <w:r w:rsidRPr="00003C06">
        <w:rPr>
          <w:rFonts w:ascii="Arial" w:hAnsi="Arial" w:cs="Arial"/>
          <w:color w:val="000000"/>
          <w:lang w:val="en-US"/>
        </w:rPr>
        <w:lastRenderedPageBreak/>
        <w:t xml:space="preserve">The photogrammetry approach describes the relationship between the size of the calibration object in the image (in pixels) and its actual size and distance from the camera; and the relationship between X-Y pixel position in the image and the angular distance from the camera’s principal axis. To use photogrammetry, it is necessary to calibrate each camera deployment, and the camera model. The camera model (here Tetrao by </w:t>
      </w:r>
      <w:proofErr w:type="spellStart"/>
      <w:r w:rsidRPr="00003C06">
        <w:rPr>
          <w:rFonts w:ascii="Arial" w:hAnsi="Arial" w:cs="Arial"/>
          <w:color w:val="000000"/>
          <w:lang w:val="en-US"/>
        </w:rPr>
        <w:t>Spromise</w:t>
      </w:r>
      <w:proofErr w:type="spellEnd"/>
      <w:r w:rsidRPr="00003C06">
        <w:rPr>
          <w:rFonts w:ascii="Arial" w:hAnsi="Arial" w:cs="Arial"/>
          <w:color w:val="000000"/>
          <w:lang w:val="en-US"/>
        </w:rPr>
        <w:t xml:space="preserve"> S308</w:t>
      </w:r>
      <w:r w:rsidRPr="00003C06">
        <w:rPr>
          <w:rFonts w:ascii="Arial" w:hAnsi="Arial" w:cs="Arial"/>
          <w:lang w:val="en-US"/>
        </w:rPr>
        <w:t xml:space="preserve">) was calibrated once by taking 15 images of the calibration pole </w:t>
      </w:r>
      <w:r w:rsidRPr="00003C06">
        <w:rPr>
          <w:rFonts w:ascii="Arial" w:hAnsi="Arial" w:cs="Arial"/>
          <w:color w:val="000000"/>
          <w:lang w:val="en-US"/>
        </w:rPr>
        <w:t xml:space="preserve">(here a one-meter-length pole with marks at 20 cm intervals) </w:t>
      </w:r>
      <w:r w:rsidRPr="00003C06">
        <w:rPr>
          <w:rFonts w:ascii="Arial" w:hAnsi="Arial" w:cs="Arial"/>
          <w:lang w:val="en-US"/>
        </w:rPr>
        <w:t xml:space="preserve">at known distances from the camera (maximum 15 m) and from the </w:t>
      </w:r>
      <w:proofErr w:type="spellStart"/>
      <w:r w:rsidRPr="00003C06">
        <w:rPr>
          <w:rFonts w:ascii="Arial" w:hAnsi="Arial" w:cs="Arial"/>
          <w:lang w:val="en-US"/>
        </w:rPr>
        <w:t>centre</w:t>
      </w:r>
      <w:proofErr w:type="spellEnd"/>
      <w:r w:rsidRPr="00003C06">
        <w:rPr>
          <w:rFonts w:ascii="Arial" w:hAnsi="Arial" w:cs="Arial"/>
          <w:lang w:val="en-US"/>
        </w:rPr>
        <w:t xml:space="preserve"> to the laterals of the field of view. On the field, each camera deployment was calibrated by recording 15 pictures of the calibration pole across the field of view and spaces 1-2 m apart. We finally digitized the images to extract the pixel position of the animals in the open-source tool </w:t>
      </w:r>
      <w:proofErr w:type="spellStart"/>
      <w:r w:rsidRPr="00003C06">
        <w:rPr>
          <w:rFonts w:ascii="Arial" w:hAnsi="Arial" w:cs="Arial"/>
          <w:i/>
          <w:iCs/>
          <w:lang w:val="en-US"/>
        </w:rPr>
        <w:t>AnimalTracker</w:t>
      </w:r>
      <w:proofErr w:type="spellEnd"/>
      <w:r w:rsidRPr="00003C06">
        <w:rPr>
          <w:rFonts w:ascii="Arial" w:hAnsi="Arial" w:cs="Arial"/>
          <w:i/>
          <w:iCs/>
          <w:lang w:val="en-US"/>
        </w:rPr>
        <w:t xml:space="preserve"> </w:t>
      </w:r>
      <w:r w:rsidRPr="00003C06">
        <w:rPr>
          <w:rFonts w:ascii="Arial" w:hAnsi="Arial" w:cs="Arial"/>
          <w:lang w:val="en-US"/>
        </w:rPr>
        <w:t>(</w:t>
      </w:r>
      <w:hyperlink r:id="rId7" w:history="1">
        <w:r w:rsidRPr="00003C06">
          <w:rPr>
            <w:rStyle w:val="Hipervnculo"/>
            <w:rFonts w:ascii="Arial" w:hAnsi="Arial" w:cs="Arial"/>
            <w:lang w:val="en-US"/>
          </w:rPr>
          <w:t>https://github.com/lauraVzarco/animaltracker</w:t>
        </w:r>
      </w:hyperlink>
      <w:r w:rsidRPr="00003C06">
        <w:rPr>
          <w:rFonts w:ascii="Arial" w:hAnsi="Arial" w:cs="Arial"/>
          <w:lang w:val="en-US"/>
        </w:rPr>
        <w:t xml:space="preserve">). To apply CTDS, we recorded the pixel position of animals in all the pictures in which an individual of the target species was recorded. To apply REM, we recorded the pixel position of all the individuals when entering the detection zone, and we also reconstructed the trajectory of those individuals that did not react to the presence of the camera. Pixel positions were later transformed to animal-to-camera distances and angles using the </w:t>
      </w:r>
      <w:proofErr w:type="spellStart"/>
      <w:r w:rsidRPr="00003C06">
        <w:rPr>
          <w:rFonts w:ascii="Arial" w:hAnsi="Arial" w:cs="Arial"/>
          <w:lang w:val="en-US"/>
        </w:rPr>
        <w:t>CTtracking</w:t>
      </w:r>
      <w:proofErr w:type="spellEnd"/>
      <w:r w:rsidRPr="00003C06">
        <w:rPr>
          <w:rFonts w:ascii="Arial" w:hAnsi="Arial" w:cs="Arial"/>
          <w:lang w:val="en-US"/>
        </w:rPr>
        <w:t xml:space="preserve"> package in R (</w:t>
      </w:r>
      <w:hyperlink r:id="rId8" w:history="1">
        <w:r w:rsidRPr="00003C06">
          <w:rPr>
            <w:rStyle w:val="Hipervnculo"/>
            <w:rFonts w:ascii="Arial" w:hAnsi="Arial" w:cs="Arial"/>
            <w:lang w:val="en-US"/>
          </w:rPr>
          <w:t>https://github.com/MarcusRowcliffe/CTtracking</w:t>
        </w:r>
      </w:hyperlink>
      <w:r w:rsidRPr="00003C06">
        <w:rPr>
          <w:rFonts w:ascii="Arial" w:hAnsi="Arial" w:cs="Arial"/>
          <w:lang w:val="en-US"/>
        </w:rPr>
        <w:t>).</w:t>
      </w:r>
    </w:p>
    <w:p w14:paraId="1068DA55" w14:textId="519BE535" w:rsidR="0016753B" w:rsidRPr="00003C06" w:rsidRDefault="00343872" w:rsidP="00EF3BCC">
      <w:pPr>
        <w:spacing w:after="0" w:line="360" w:lineRule="auto"/>
        <w:ind w:firstLine="426"/>
        <w:jc w:val="both"/>
        <w:rPr>
          <w:rFonts w:ascii="Arial" w:hAnsi="Arial" w:cs="Arial"/>
          <w:b/>
          <w:bCs/>
          <w:lang w:val="en-US"/>
        </w:rPr>
      </w:pPr>
      <w:r w:rsidRPr="00003C06">
        <w:rPr>
          <w:rFonts w:ascii="Arial" w:hAnsi="Arial" w:cs="Arial"/>
          <w:b/>
          <w:bCs/>
          <w:lang w:val="en-US"/>
        </w:rPr>
        <w:t xml:space="preserve"> </w:t>
      </w:r>
    </w:p>
    <w:p w14:paraId="2E5F7D75" w14:textId="18B8C47A" w:rsidR="00036EC0" w:rsidRPr="00003C06" w:rsidRDefault="00036EC0" w:rsidP="00EF3BCC">
      <w:pPr>
        <w:spacing w:after="0" w:line="360" w:lineRule="auto"/>
        <w:ind w:firstLine="426"/>
        <w:jc w:val="both"/>
        <w:rPr>
          <w:rFonts w:ascii="Arial" w:hAnsi="Arial" w:cs="Arial"/>
          <w:b/>
          <w:bCs/>
          <w:lang w:val="en-US"/>
        </w:rPr>
      </w:pPr>
      <w:r w:rsidRPr="00003C06">
        <w:rPr>
          <w:rFonts w:ascii="Arial" w:hAnsi="Arial" w:cs="Arial"/>
          <w:b/>
          <w:bCs/>
          <w:lang w:val="en-US"/>
        </w:rPr>
        <w:t xml:space="preserve">Appendix </w:t>
      </w:r>
      <w:r w:rsidR="0016753B" w:rsidRPr="00003C06">
        <w:rPr>
          <w:rFonts w:ascii="Arial" w:hAnsi="Arial" w:cs="Arial"/>
          <w:b/>
          <w:bCs/>
          <w:lang w:val="en-US"/>
        </w:rPr>
        <w:t>S</w:t>
      </w:r>
      <w:r w:rsidR="00E856FC" w:rsidRPr="00003C06">
        <w:rPr>
          <w:rFonts w:ascii="Arial" w:hAnsi="Arial" w:cs="Arial"/>
          <w:b/>
          <w:bCs/>
          <w:lang w:val="en-US"/>
        </w:rPr>
        <w:t>3</w:t>
      </w:r>
      <w:r w:rsidRPr="00003C06">
        <w:rPr>
          <w:rFonts w:ascii="Arial" w:hAnsi="Arial" w:cs="Arial"/>
          <w:b/>
          <w:bCs/>
          <w:lang w:val="en-US"/>
        </w:rPr>
        <w:t>: binomial GLM with environmental and habitat-related predictors</w:t>
      </w:r>
    </w:p>
    <w:p w14:paraId="2F0E11E6" w14:textId="61E8B840" w:rsidR="00036EC0" w:rsidRPr="00003C06" w:rsidRDefault="00237DAE" w:rsidP="00EF3BCC">
      <w:pPr>
        <w:spacing w:after="0" w:line="360" w:lineRule="auto"/>
        <w:ind w:firstLine="426"/>
        <w:jc w:val="both"/>
        <w:rPr>
          <w:rFonts w:ascii="Arial" w:hAnsi="Arial" w:cs="Arial"/>
          <w:lang w:val="en-US"/>
        </w:rPr>
      </w:pPr>
      <w:r w:rsidRPr="00003C06">
        <w:rPr>
          <w:rFonts w:ascii="Arial" w:hAnsi="Arial" w:cs="Arial"/>
          <w:lang w:val="en-US"/>
        </w:rPr>
        <w:t xml:space="preserve">Using the data from the 82 artificial nests deployed, we fitted a binomial GLM to identify the main environmental and habitat-related predictors. </w:t>
      </w:r>
      <w:r w:rsidR="003030F0" w:rsidRPr="00003C06">
        <w:rPr>
          <w:rFonts w:ascii="Arial" w:hAnsi="Arial" w:cs="Arial"/>
          <w:lang w:val="en-US"/>
        </w:rPr>
        <w:t>Specifically</w:t>
      </w:r>
      <w:r w:rsidRPr="00003C06">
        <w:rPr>
          <w:rFonts w:ascii="Arial" w:hAnsi="Arial" w:cs="Arial"/>
          <w:lang w:val="en-US"/>
        </w:rPr>
        <w:t>,</w:t>
      </w:r>
      <w:r w:rsidR="00036EC0" w:rsidRPr="00003C06">
        <w:rPr>
          <w:rFonts w:ascii="Arial" w:hAnsi="Arial" w:cs="Arial"/>
          <w:lang w:val="en-US"/>
        </w:rPr>
        <w:t xml:space="preserve"> we included as continuous predictors: </w:t>
      </w:r>
      <w:bookmarkStart w:id="2" w:name="_Hlk149240851"/>
      <w:r w:rsidR="00036EC0" w:rsidRPr="00003C06">
        <w:rPr>
          <w:rFonts w:ascii="Arial" w:hAnsi="Arial" w:cs="Arial"/>
          <w:lang w:val="en-US"/>
        </w:rPr>
        <w:t>the slope, the altitude, the distance to water streams, and, the percentage of scrubland, riparian, deciduous, and evergreen forest in the 10m radii buffer</w:t>
      </w:r>
      <w:bookmarkEnd w:id="2"/>
      <w:r w:rsidR="00036EC0" w:rsidRPr="00003C06">
        <w:rPr>
          <w:rFonts w:ascii="Arial" w:hAnsi="Arial" w:cs="Arial"/>
          <w:lang w:val="en-US"/>
        </w:rPr>
        <w:t xml:space="preserve">. Land use variables were obtained from the land cover map of the Centro de </w:t>
      </w:r>
      <w:proofErr w:type="spellStart"/>
      <w:r w:rsidR="00036EC0" w:rsidRPr="00003C06">
        <w:rPr>
          <w:rFonts w:ascii="Arial" w:hAnsi="Arial" w:cs="Arial"/>
          <w:lang w:val="en-US"/>
        </w:rPr>
        <w:t>Investigación</w:t>
      </w:r>
      <w:proofErr w:type="spellEnd"/>
      <w:r w:rsidR="00036EC0" w:rsidRPr="00003C06">
        <w:rPr>
          <w:rFonts w:ascii="Arial" w:hAnsi="Arial" w:cs="Arial"/>
          <w:lang w:val="en-US"/>
        </w:rPr>
        <w:t xml:space="preserve"> </w:t>
      </w:r>
      <w:proofErr w:type="spellStart"/>
      <w:r w:rsidR="00036EC0" w:rsidRPr="00003C06">
        <w:rPr>
          <w:rFonts w:ascii="Arial" w:hAnsi="Arial" w:cs="Arial"/>
          <w:lang w:val="en-US"/>
        </w:rPr>
        <w:t>Ecológica</w:t>
      </w:r>
      <w:proofErr w:type="spellEnd"/>
      <w:r w:rsidR="00036EC0" w:rsidRPr="00003C06">
        <w:rPr>
          <w:rFonts w:ascii="Arial" w:hAnsi="Arial" w:cs="Arial"/>
          <w:lang w:val="en-US"/>
        </w:rPr>
        <w:t xml:space="preserve"> y </w:t>
      </w:r>
      <w:proofErr w:type="spellStart"/>
      <w:r w:rsidR="00036EC0" w:rsidRPr="00003C06">
        <w:rPr>
          <w:rFonts w:ascii="Arial" w:hAnsi="Arial" w:cs="Arial"/>
          <w:lang w:val="en-US"/>
        </w:rPr>
        <w:t>Aplicaciones</w:t>
      </w:r>
      <w:proofErr w:type="spellEnd"/>
      <w:r w:rsidR="00036EC0" w:rsidRPr="00003C06">
        <w:rPr>
          <w:rFonts w:ascii="Arial" w:hAnsi="Arial" w:cs="Arial"/>
          <w:lang w:val="en-US"/>
        </w:rPr>
        <w:t xml:space="preserve"> </w:t>
      </w:r>
      <w:proofErr w:type="spellStart"/>
      <w:r w:rsidR="00036EC0" w:rsidRPr="00003C06">
        <w:rPr>
          <w:rFonts w:ascii="Arial" w:hAnsi="Arial" w:cs="Arial"/>
          <w:lang w:val="en-US"/>
        </w:rPr>
        <w:t>Forestales</w:t>
      </w:r>
      <w:proofErr w:type="spellEnd"/>
      <w:r w:rsidR="00036EC0" w:rsidRPr="00003C06">
        <w:rPr>
          <w:rFonts w:ascii="Arial" w:hAnsi="Arial" w:cs="Arial"/>
          <w:lang w:val="en-US"/>
        </w:rPr>
        <w:t xml:space="preserve"> (CREAF) (CREAF, 2009). We included </w:t>
      </w:r>
      <w:bookmarkStart w:id="3" w:name="_Hlk149240885"/>
      <w:r w:rsidR="00036EC0" w:rsidRPr="00003C06">
        <w:rPr>
          <w:rFonts w:ascii="Arial" w:hAnsi="Arial" w:cs="Arial"/>
          <w:lang w:val="en-US"/>
        </w:rPr>
        <w:t>as factors: the orientation (eight levels), the scrubland coverage (three levels), the resistance to passage (three levels), and whether the nest was monitored with a camera trap or not (two levels)</w:t>
      </w:r>
      <w:bookmarkEnd w:id="3"/>
      <w:r w:rsidR="00036EC0" w:rsidRPr="00003C06">
        <w:rPr>
          <w:rFonts w:ascii="Arial" w:hAnsi="Arial" w:cs="Arial"/>
          <w:lang w:val="en-US"/>
        </w:rPr>
        <w:t xml:space="preserve">. A backward stepwise procedure based on Akaike’s Information Criteria was applied to select the most parsimonious models </w:t>
      </w:r>
      <w:sdt>
        <w:sdtPr>
          <w:rPr>
            <w:rFonts w:ascii="Arial" w:hAnsi="Arial" w:cs="Arial"/>
            <w:color w:val="000000"/>
            <w:lang w:val="en-US"/>
          </w:rPr>
          <w:tag w:val="MENDELEY_CITATION_v3_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"/>
          <w:id w:val="876588455"/>
          <w:placeholder>
            <w:docPart w:val="1174F39B84874CF6B2BE790591F62305"/>
          </w:placeholder>
        </w:sdtPr>
        <w:sdtEndPr/>
        <w:sdtContent>
          <w:r w:rsidR="00FC5BAD" w:rsidRPr="00003C06">
            <w:rPr>
              <w:rFonts w:ascii="Arial" w:hAnsi="Arial" w:cs="Arial"/>
              <w:color w:val="000000"/>
              <w:lang w:val="en-US"/>
            </w:rPr>
            <w:t>(Akaike, 1974)</w:t>
          </w:r>
        </w:sdtContent>
      </w:sdt>
      <w:r w:rsidR="00036EC0" w:rsidRPr="00003C06">
        <w:rPr>
          <w:rFonts w:ascii="Arial" w:hAnsi="Arial" w:cs="Arial"/>
          <w:lang w:val="en-US"/>
        </w:rPr>
        <w:t>.</w:t>
      </w:r>
      <w:r w:rsidRPr="00003C06">
        <w:rPr>
          <w:rFonts w:ascii="Arial" w:hAnsi="Arial" w:cs="Arial"/>
          <w:lang w:val="en-US"/>
        </w:rPr>
        <w:t xml:space="preserve"> T</w:t>
      </w:r>
      <w:r w:rsidR="00036EC0" w:rsidRPr="00003C06">
        <w:rPr>
          <w:rFonts w:ascii="Arial" w:hAnsi="Arial" w:cs="Arial"/>
          <w:lang w:val="en-US"/>
        </w:rPr>
        <w:t>he best model included the slope, the altitude, the distance to water streams and the percentage of scrubland in the 10m radius buffer (Table 1). Despite it was not selected in the stepwise procedure, we maintained in the model whether the nest was monitored with a camera trap or not. The percentage of scrubland had a strong positive effect on predation and the slope had a strong negative effect on predation (both significant). The distance to the water stream had a weak positive effect on predation (marginally significant). The R</w:t>
      </w:r>
      <w:r w:rsidR="00036EC0" w:rsidRPr="00003C06">
        <w:rPr>
          <w:rFonts w:ascii="Arial" w:hAnsi="Arial" w:cs="Arial"/>
          <w:vertAlign w:val="superscript"/>
          <w:lang w:val="en-US"/>
        </w:rPr>
        <w:t>2</w:t>
      </w:r>
      <w:r w:rsidR="00036EC0" w:rsidRPr="00003C06">
        <w:rPr>
          <w:rFonts w:ascii="Arial" w:hAnsi="Arial" w:cs="Arial"/>
          <w:lang w:val="en-US"/>
        </w:rPr>
        <w:t xml:space="preserve"> of this model was 0.13. When doing the model diagnosis of the best </w:t>
      </w:r>
      <w:r w:rsidR="00036EC0" w:rsidRPr="00003C06">
        <w:rPr>
          <w:rFonts w:ascii="Arial" w:hAnsi="Arial" w:cs="Arial"/>
          <w:lang w:val="en-US"/>
        </w:rPr>
        <w:lastRenderedPageBreak/>
        <w:t xml:space="preserve">model, we observed non-linear tendencies in the altitude, the slope and the percentage of scrubland. We thus tested the quadratic effect of the </w:t>
      </w:r>
      <w:proofErr w:type="gramStart"/>
      <w:r w:rsidR="00036EC0" w:rsidRPr="00003C06">
        <w:rPr>
          <w:rFonts w:ascii="Arial" w:hAnsi="Arial" w:cs="Arial"/>
          <w:lang w:val="en-US"/>
        </w:rPr>
        <w:t>altitude;</w:t>
      </w:r>
      <w:proofErr w:type="gramEnd"/>
      <w:r w:rsidR="00036EC0" w:rsidRPr="00003C06">
        <w:rPr>
          <w:rFonts w:ascii="Arial" w:hAnsi="Arial" w:cs="Arial"/>
          <w:lang w:val="en-US"/>
        </w:rPr>
        <w:t xml:space="preserve"> and the cubic effect of slope and percentage of scrubland. We only observed a slight reduction (&lt; 3 units) in AIC when including the quadratic effect of altitude. In consequence, we decided to includ</w:t>
      </w:r>
      <w:r w:rsidRPr="00003C06">
        <w:rPr>
          <w:rFonts w:ascii="Arial" w:hAnsi="Arial" w:cs="Arial"/>
          <w:lang w:val="en-US"/>
        </w:rPr>
        <w:t>e the</w:t>
      </w:r>
      <w:r w:rsidR="00036EC0" w:rsidRPr="00003C06">
        <w:rPr>
          <w:rFonts w:ascii="Arial" w:hAnsi="Arial" w:cs="Arial"/>
          <w:lang w:val="en-US"/>
        </w:rPr>
        <w:t xml:space="preserve"> linear relationships for simplicity</w:t>
      </w:r>
      <w:r w:rsidRPr="00003C06">
        <w:rPr>
          <w:rFonts w:ascii="Arial" w:hAnsi="Arial" w:cs="Arial"/>
          <w:lang w:val="en-US"/>
        </w:rPr>
        <w:t xml:space="preserve"> when fitting new models including camera trap-based predictors</w:t>
      </w:r>
      <w:r w:rsidR="00036EC0" w:rsidRPr="00003C06">
        <w:rPr>
          <w:rFonts w:ascii="Arial" w:hAnsi="Arial" w:cs="Arial"/>
          <w:lang w:val="en-US"/>
        </w:rPr>
        <w:t>.</w:t>
      </w:r>
    </w:p>
    <w:p w14:paraId="49D182AA" w14:textId="77777777" w:rsidR="00036EC0" w:rsidRPr="00003C06" w:rsidRDefault="00036EC0" w:rsidP="00EF3BCC">
      <w:pPr>
        <w:spacing w:after="0" w:line="360" w:lineRule="auto"/>
        <w:ind w:firstLine="426"/>
        <w:jc w:val="both"/>
        <w:rPr>
          <w:rFonts w:ascii="Arial" w:hAnsi="Arial" w:cs="Arial"/>
          <w:lang w:val="en-US"/>
        </w:rPr>
      </w:pPr>
    </w:p>
    <w:p w14:paraId="058E92FF" w14:textId="4ECD7359" w:rsidR="00036EC0" w:rsidRPr="00003C06" w:rsidRDefault="00036EC0" w:rsidP="00EF3BCC">
      <w:pPr>
        <w:spacing w:after="0" w:line="240" w:lineRule="auto"/>
        <w:jc w:val="both"/>
        <w:rPr>
          <w:rFonts w:ascii="Arial" w:hAnsi="Arial" w:cs="Arial"/>
          <w:lang w:val="en-US"/>
        </w:rPr>
      </w:pPr>
      <w:r w:rsidRPr="00003C06">
        <w:rPr>
          <w:rFonts w:ascii="Arial" w:hAnsi="Arial" w:cs="Arial"/>
          <w:b/>
          <w:bCs/>
          <w:lang w:val="en-US"/>
        </w:rPr>
        <w:t>Table 1</w:t>
      </w:r>
      <w:r w:rsidR="00E71A2F" w:rsidRPr="00003C06">
        <w:rPr>
          <w:rFonts w:ascii="Arial" w:hAnsi="Arial" w:cs="Arial"/>
          <w:b/>
          <w:bCs/>
          <w:lang w:val="en-US"/>
        </w:rPr>
        <w:t xml:space="preserve"> </w:t>
      </w:r>
      <w:r w:rsidR="00EE3E1B" w:rsidRPr="00003C06">
        <w:rPr>
          <w:rFonts w:ascii="Arial" w:hAnsi="Arial" w:cs="Arial"/>
          <w:b/>
          <w:bCs/>
          <w:lang w:val="en-US"/>
        </w:rPr>
        <w:t>S3</w:t>
      </w:r>
      <w:r w:rsidRPr="00003C06">
        <w:rPr>
          <w:rFonts w:ascii="Arial" w:hAnsi="Arial" w:cs="Arial"/>
          <w:lang w:val="en-US"/>
        </w:rPr>
        <w:t>. Results of the binomial generalized linear model used to evaluate the environmental and habitat-related parameters that determine the probability of nest predation. Bold highlight significant values</w:t>
      </w:r>
    </w:p>
    <w:tbl>
      <w:tblPr>
        <w:tblStyle w:val="Tablaconcuadrcula"/>
        <w:tblW w:w="69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1843"/>
        <w:gridCol w:w="992"/>
        <w:gridCol w:w="992"/>
      </w:tblGrid>
      <w:tr w:rsidR="00036EC0" w:rsidRPr="00003C06" w14:paraId="261238EA" w14:textId="77777777" w:rsidTr="00392D04">
        <w:trPr>
          <w:trHeight w:val="309"/>
        </w:trPr>
        <w:tc>
          <w:tcPr>
            <w:tcW w:w="3119" w:type="dxa"/>
            <w:tcBorders>
              <w:top w:val="single" w:sz="4" w:space="0" w:color="auto"/>
              <w:bottom w:val="single" w:sz="4" w:space="0" w:color="auto"/>
            </w:tcBorders>
          </w:tcPr>
          <w:p w14:paraId="49A9EEF1" w14:textId="77777777" w:rsidR="00036EC0" w:rsidRPr="00003C06" w:rsidRDefault="00036EC0" w:rsidP="00EF3BCC">
            <w:pPr>
              <w:jc w:val="both"/>
              <w:rPr>
                <w:rFonts w:ascii="Arial" w:hAnsi="Arial" w:cs="Arial"/>
                <w:lang w:val="en-US"/>
              </w:rPr>
            </w:pPr>
          </w:p>
        </w:tc>
        <w:tc>
          <w:tcPr>
            <w:tcW w:w="1843" w:type="dxa"/>
            <w:tcBorders>
              <w:top w:val="single" w:sz="4" w:space="0" w:color="auto"/>
              <w:bottom w:val="single" w:sz="4" w:space="0" w:color="auto"/>
            </w:tcBorders>
          </w:tcPr>
          <w:p w14:paraId="17407722" w14:textId="77777777" w:rsidR="00036EC0" w:rsidRPr="00003C06" w:rsidRDefault="00036EC0" w:rsidP="00EF3BCC">
            <w:pPr>
              <w:jc w:val="both"/>
              <w:rPr>
                <w:rFonts w:ascii="Arial" w:hAnsi="Arial" w:cs="Arial"/>
                <w:b/>
                <w:bCs/>
                <w:lang w:val="en-US"/>
              </w:rPr>
            </w:pPr>
            <w:r w:rsidRPr="00003C06">
              <w:rPr>
                <w:rFonts w:ascii="Arial" w:hAnsi="Arial" w:cs="Arial"/>
                <w:b/>
                <w:bCs/>
                <w:lang w:val="en-US"/>
              </w:rPr>
              <w:t>Estimate ± SE</w:t>
            </w:r>
          </w:p>
        </w:tc>
        <w:tc>
          <w:tcPr>
            <w:tcW w:w="992" w:type="dxa"/>
            <w:tcBorders>
              <w:top w:val="single" w:sz="4" w:space="0" w:color="auto"/>
              <w:bottom w:val="single" w:sz="4" w:space="0" w:color="auto"/>
            </w:tcBorders>
          </w:tcPr>
          <w:p w14:paraId="1F271631" w14:textId="77777777" w:rsidR="00036EC0" w:rsidRPr="00003C06" w:rsidRDefault="00036EC0" w:rsidP="00EF3BCC">
            <w:pPr>
              <w:jc w:val="both"/>
              <w:rPr>
                <w:rFonts w:ascii="Arial" w:hAnsi="Arial" w:cs="Arial"/>
                <w:b/>
                <w:bCs/>
                <w:lang w:val="en-US"/>
              </w:rPr>
            </w:pPr>
            <w:r w:rsidRPr="00003C06">
              <w:rPr>
                <w:rFonts w:ascii="Arial" w:hAnsi="Arial" w:cs="Arial"/>
                <w:b/>
                <w:bCs/>
                <w:lang w:val="en-US"/>
              </w:rPr>
              <w:t>z-value</w:t>
            </w:r>
          </w:p>
        </w:tc>
        <w:tc>
          <w:tcPr>
            <w:tcW w:w="992" w:type="dxa"/>
            <w:tcBorders>
              <w:top w:val="single" w:sz="4" w:space="0" w:color="auto"/>
              <w:bottom w:val="single" w:sz="4" w:space="0" w:color="auto"/>
            </w:tcBorders>
          </w:tcPr>
          <w:p w14:paraId="398B0A2D" w14:textId="77777777" w:rsidR="00036EC0" w:rsidRPr="00003C06" w:rsidRDefault="00036EC0" w:rsidP="00EF3BCC">
            <w:pPr>
              <w:jc w:val="both"/>
              <w:rPr>
                <w:rFonts w:ascii="Arial" w:hAnsi="Arial" w:cs="Arial"/>
                <w:b/>
                <w:bCs/>
                <w:lang w:val="en-US"/>
              </w:rPr>
            </w:pPr>
            <w:r w:rsidRPr="00003C06">
              <w:rPr>
                <w:rFonts w:ascii="Arial" w:hAnsi="Arial" w:cs="Arial"/>
                <w:b/>
                <w:bCs/>
                <w:lang w:val="en-US"/>
              </w:rPr>
              <w:t>p-value</w:t>
            </w:r>
          </w:p>
        </w:tc>
      </w:tr>
      <w:tr w:rsidR="00036EC0" w:rsidRPr="00003C06" w14:paraId="6CCCA208" w14:textId="77777777" w:rsidTr="00392D04">
        <w:trPr>
          <w:trHeight w:val="309"/>
        </w:trPr>
        <w:tc>
          <w:tcPr>
            <w:tcW w:w="3119" w:type="dxa"/>
            <w:tcBorders>
              <w:top w:val="single" w:sz="4" w:space="0" w:color="auto"/>
              <w:bottom w:val="single" w:sz="4" w:space="0" w:color="auto"/>
            </w:tcBorders>
          </w:tcPr>
          <w:p w14:paraId="241E374F" w14:textId="77777777" w:rsidR="00036EC0" w:rsidRPr="00003C06" w:rsidRDefault="00036EC0" w:rsidP="00EF3BCC">
            <w:pPr>
              <w:jc w:val="both"/>
              <w:rPr>
                <w:rFonts w:ascii="Arial" w:hAnsi="Arial" w:cs="Arial"/>
                <w:lang w:val="en-US"/>
              </w:rPr>
            </w:pPr>
            <w:r w:rsidRPr="00003C06">
              <w:rPr>
                <w:rFonts w:ascii="Arial" w:hAnsi="Arial" w:cs="Arial"/>
                <w:lang w:val="en-US"/>
              </w:rPr>
              <w:t>Intercept</w:t>
            </w:r>
          </w:p>
        </w:tc>
        <w:tc>
          <w:tcPr>
            <w:tcW w:w="1843" w:type="dxa"/>
            <w:tcBorders>
              <w:top w:val="single" w:sz="4" w:space="0" w:color="auto"/>
              <w:bottom w:val="single" w:sz="4" w:space="0" w:color="auto"/>
            </w:tcBorders>
          </w:tcPr>
          <w:p w14:paraId="363CA46C" w14:textId="77777777" w:rsidR="00036EC0" w:rsidRPr="00003C06" w:rsidRDefault="00036EC0" w:rsidP="00EF3BCC">
            <w:pPr>
              <w:jc w:val="both"/>
              <w:rPr>
                <w:rFonts w:ascii="Arial" w:hAnsi="Arial" w:cs="Arial"/>
                <w:lang w:val="en-US"/>
              </w:rPr>
            </w:pPr>
            <w:r w:rsidRPr="00003C06">
              <w:rPr>
                <w:rFonts w:ascii="Arial" w:hAnsi="Arial" w:cs="Arial"/>
                <w:lang w:val="en-US"/>
              </w:rPr>
              <w:t>-0.55 ± 1.91</w:t>
            </w:r>
          </w:p>
        </w:tc>
        <w:tc>
          <w:tcPr>
            <w:tcW w:w="992" w:type="dxa"/>
            <w:tcBorders>
              <w:top w:val="single" w:sz="4" w:space="0" w:color="auto"/>
              <w:bottom w:val="single" w:sz="4" w:space="0" w:color="auto"/>
            </w:tcBorders>
          </w:tcPr>
          <w:p w14:paraId="4F7C8B17" w14:textId="77777777" w:rsidR="00036EC0" w:rsidRPr="00003C06" w:rsidRDefault="00036EC0" w:rsidP="00EF3BCC">
            <w:pPr>
              <w:jc w:val="both"/>
              <w:rPr>
                <w:rFonts w:ascii="Arial" w:hAnsi="Arial" w:cs="Arial"/>
                <w:lang w:val="en-US"/>
              </w:rPr>
            </w:pPr>
            <w:r w:rsidRPr="00003C06">
              <w:rPr>
                <w:rFonts w:ascii="Arial" w:hAnsi="Arial" w:cs="Arial"/>
                <w:lang w:val="en-US"/>
              </w:rPr>
              <w:t>-0.29</w:t>
            </w:r>
          </w:p>
        </w:tc>
        <w:tc>
          <w:tcPr>
            <w:tcW w:w="992" w:type="dxa"/>
            <w:tcBorders>
              <w:top w:val="single" w:sz="4" w:space="0" w:color="auto"/>
              <w:bottom w:val="single" w:sz="4" w:space="0" w:color="auto"/>
            </w:tcBorders>
          </w:tcPr>
          <w:p w14:paraId="77F0D29C" w14:textId="77777777" w:rsidR="00036EC0" w:rsidRPr="00003C06" w:rsidRDefault="00036EC0" w:rsidP="00EF3BCC">
            <w:pPr>
              <w:jc w:val="both"/>
              <w:rPr>
                <w:rFonts w:ascii="Arial" w:hAnsi="Arial" w:cs="Arial"/>
                <w:lang w:val="en-US"/>
              </w:rPr>
            </w:pPr>
            <w:r w:rsidRPr="00003C06">
              <w:rPr>
                <w:rFonts w:ascii="Arial" w:hAnsi="Arial" w:cs="Arial"/>
                <w:lang w:val="en-US"/>
              </w:rPr>
              <w:t>0.77</w:t>
            </w:r>
          </w:p>
        </w:tc>
      </w:tr>
      <w:tr w:rsidR="00036EC0" w:rsidRPr="00003C06" w14:paraId="1514C335" w14:textId="77777777" w:rsidTr="00392D04">
        <w:trPr>
          <w:trHeight w:val="309"/>
        </w:trPr>
        <w:tc>
          <w:tcPr>
            <w:tcW w:w="3119" w:type="dxa"/>
            <w:tcBorders>
              <w:top w:val="single" w:sz="4" w:space="0" w:color="auto"/>
              <w:bottom w:val="single" w:sz="4" w:space="0" w:color="auto"/>
            </w:tcBorders>
          </w:tcPr>
          <w:p w14:paraId="0170F463" w14:textId="77777777" w:rsidR="00036EC0" w:rsidRPr="00003C06" w:rsidRDefault="00036EC0" w:rsidP="00EF3BCC">
            <w:pPr>
              <w:jc w:val="both"/>
              <w:rPr>
                <w:rFonts w:ascii="Arial" w:hAnsi="Arial" w:cs="Arial"/>
                <w:lang w:val="en-US"/>
              </w:rPr>
            </w:pPr>
            <w:r w:rsidRPr="00003C06">
              <w:rPr>
                <w:rFonts w:ascii="Arial" w:hAnsi="Arial" w:cs="Arial"/>
                <w:lang w:val="en-US"/>
              </w:rPr>
              <w:t>Slope</w:t>
            </w:r>
          </w:p>
        </w:tc>
        <w:tc>
          <w:tcPr>
            <w:tcW w:w="1843" w:type="dxa"/>
            <w:tcBorders>
              <w:top w:val="single" w:sz="4" w:space="0" w:color="auto"/>
              <w:bottom w:val="single" w:sz="4" w:space="0" w:color="auto"/>
            </w:tcBorders>
          </w:tcPr>
          <w:p w14:paraId="655C2798" w14:textId="77777777" w:rsidR="00036EC0" w:rsidRPr="00003C06" w:rsidRDefault="00036EC0" w:rsidP="00EF3BCC">
            <w:pPr>
              <w:jc w:val="both"/>
              <w:rPr>
                <w:rFonts w:ascii="Arial" w:hAnsi="Arial" w:cs="Arial"/>
                <w:lang w:val="en-US"/>
              </w:rPr>
            </w:pPr>
            <w:r w:rsidRPr="00003C06">
              <w:rPr>
                <w:rFonts w:ascii="Arial" w:hAnsi="Arial" w:cs="Arial"/>
                <w:lang w:val="en-US"/>
              </w:rPr>
              <w:t>-0.08 ± 0.04</w:t>
            </w:r>
          </w:p>
        </w:tc>
        <w:tc>
          <w:tcPr>
            <w:tcW w:w="992" w:type="dxa"/>
            <w:tcBorders>
              <w:top w:val="single" w:sz="4" w:space="0" w:color="auto"/>
              <w:bottom w:val="single" w:sz="4" w:space="0" w:color="auto"/>
            </w:tcBorders>
          </w:tcPr>
          <w:p w14:paraId="1B67E3D0" w14:textId="77777777" w:rsidR="00036EC0" w:rsidRPr="00003C06" w:rsidRDefault="00036EC0" w:rsidP="00EF3BCC">
            <w:pPr>
              <w:jc w:val="both"/>
              <w:rPr>
                <w:rFonts w:ascii="Arial" w:hAnsi="Arial" w:cs="Arial"/>
                <w:lang w:val="en-US"/>
              </w:rPr>
            </w:pPr>
            <w:r w:rsidRPr="00003C06">
              <w:rPr>
                <w:rFonts w:ascii="Arial" w:hAnsi="Arial" w:cs="Arial"/>
                <w:lang w:val="en-US"/>
              </w:rPr>
              <w:t>-2.04</w:t>
            </w:r>
          </w:p>
        </w:tc>
        <w:tc>
          <w:tcPr>
            <w:tcW w:w="992" w:type="dxa"/>
            <w:tcBorders>
              <w:top w:val="single" w:sz="4" w:space="0" w:color="auto"/>
              <w:bottom w:val="single" w:sz="4" w:space="0" w:color="auto"/>
            </w:tcBorders>
          </w:tcPr>
          <w:p w14:paraId="7B9B6F96" w14:textId="77777777" w:rsidR="00036EC0" w:rsidRPr="00003C06" w:rsidRDefault="00036EC0" w:rsidP="00EF3BCC">
            <w:pPr>
              <w:jc w:val="both"/>
              <w:rPr>
                <w:rFonts w:ascii="Arial" w:hAnsi="Arial" w:cs="Arial"/>
                <w:b/>
                <w:bCs/>
                <w:lang w:val="en-US"/>
              </w:rPr>
            </w:pPr>
            <w:r w:rsidRPr="00003C06">
              <w:rPr>
                <w:rFonts w:ascii="Arial" w:hAnsi="Arial" w:cs="Arial"/>
                <w:b/>
                <w:bCs/>
                <w:lang w:val="en-US"/>
              </w:rPr>
              <w:t>0.04</w:t>
            </w:r>
          </w:p>
        </w:tc>
      </w:tr>
      <w:tr w:rsidR="00036EC0" w:rsidRPr="00003C06" w14:paraId="185D5B44" w14:textId="77777777" w:rsidTr="00392D04">
        <w:trPr>
          <w:trHeight w:val="309"/>
        </w:trPr>
        <w:tc>
          <w:tcPr>
            <w:tcW w:w="3119" w:type="dxa"/>
            <w:tcBorders>
              <w:top w:val="single" w:sz="4" w:space="0" w:color="auto"/>
              <w:bottom w:val="single" w:sz="4" w:space="0" w:color="auto"/>
            </w:tcBorders>
          </w:tcPr>
          <w:p w14:paraId="58918984" w14:textId="77777777" w:rsidR="00036EC0" w:rsidRPr="00003C06" w:rsidRDefault="00036EC0" w:rsidP="00EF3BCC">
            <w:pPr>
              <w:jc w:val="both"/>
              <w:rPr>
                <w:rFonts w:ascii="Arial" w:hAnsi="Arial" w:cs="Arial"/>
                <w:lang w:val="en-US"/>
              </w:rPr>
            </w:pPr>
            <w:r w:rsidRPr="00003C06">
              <w:rPr>
                <w:rFonts w:ascii="Arial" w:hAnsi="Arial" w:cs="Arial"/>
                <w:lang w:val="en-US"/>
              </w:rPr>
              <w:t>Altitude</w:t>
            </w:r>
          </w:p>
        </w:tc>
        <w:tc>
          <w:tcPr>
            <w:tcW w:w="1843" w:type="dxa"/>
            <w:tcBorders>
              <w:top w:val="single" w:sz="4" w:space="0" w:color="auto"/>
              <w:bottom w:val="single" w:sz="4" w:space="0" w:color="auto"/>
            </w:tcBorders>
          </w:tcPr>
          <w:p w14:paraId="62556ECF" w14:textId="77777777" w:rsidR="00036EC0" w:rsidRPr="00003C06" w:rsidRDefault="00036EC0" w:rsidP="00EF3BCC">
            <w:pPr>
              <w:jc w:val="both"/>
              <w:rPr>
                <w:rFonts w:ascii="Arial" w:hAnsi="Arial" w:cs="Arial"/>
                <w:lang w:val="en-US"/>
              </w:rPr>
            </w:pPr>
            <w:r w:rsidRPr="00003C06">
              <w:rPr>
                <w:rFonts w:ascii="Arial" w:hAnsi="Arial" w:cs="Arial"/>
                <w:lang w:val="en-US"/>
              </w:rPr>
              <w:t>0.001 ± 0.0001</w:t>
            </w:r>
          </w:p>
        </w:tc>
        <w:tc>
          <w:tcPr>
            <w:tcW w:w="992" w:type="dxa"/>
            <w:tcBorders>
              <w:top w:val="single" w:sz="4" w:space="0" w:color="auto"/>
              <w:bottom w:val="single" w:sz="4" w:space="0" w:color="auto"/>
            </w:tcBorders>
          </w:tcPr>
          <w:p w14:paraId="0288DD96" w14:textId="77777777" w:rsidR="00036EC0" w:rsidRPr="00003C06" w:rsidRDefault="00036EC0" w:rsidP="00EF3BCC">
            <w:pPr>
              <w:jc w:val="both"/>
              <w:rPr>
                <w:rFonts w:ascii="Arial" w:hAnsi="Arial" w:cs="Arial"/>
                <w:lang w:val="en-US"/>
              </w:rPr>
            </w:pPr>
            <w:r w:rsidRPr="00003C06">
              <w:rPr>
                <w:rFonts w:ascii="Arial" w:hAnsi="Arial" w:cs="Arial"/>
                <w:lang w:val="en-US"/>
              </w:rPr>
              <w:t>1.65</w:t>
            </w:r>
          </w:p>
        </w:tc>
        <w:tc>
          <w:tcPr>
            <w:tcW w:w="992" w:type="dxa"/>
            <w:tcBorders>
              <w:top w:val="single" w:sz="4" w:space="0" w:color="auto"/>
              <w:bottom w:val="single" w:sz="4" w:space="0" w:color="auto"/>
            </w:tcBorders>
          </w:tcPr>
          <w:p w14:paraId="57A9638F" w14:textId="77777777" w:rsidR="00036EC0" w:rsidRPr="00003C06" w:rsidRDefault="00036EC0" w:rsidP="00EF3BCC">
            <w:pPr>
              <w:jc w:val="both"/>
              <w:rPr>
                <w:rFonts w:ascii="Arial" w:hAnsi="Arial" w:cs="Arial"/>
                <w:lang w:val="en-US"/>
              </w:rPr>
            </w:pPr>
            <w:r w:rsidRPr="00003C06">
              <w:rPr>
                <w:rFonts w:ascii="Arial" w:hAnsi="Arial" w:cs="Arial"/>
                <w:lang w:val="en-US"/>
              </w:rPr>
              <w:t>0.09</w:t>
            </w:r>
          </w:p>
        </w:tc>
      </w:tr>
      <w:tr w:rsidR="00036EC0" w:rsidRPr="00003C06" w14:paraId="47C504BE" w14:textId="77777777" w:rsidTr="00392D04">
        <w:trPr>
          <w:trHeight w:val="371"/>
        </w:trPr>
        <w:tc>
          <w:tcPr>
            <w:tcW w:w="3119" w:type="dxa"/>
            <w:tcBorders>
              <w:top w:val="single" w:sz="4" w:space="0" w:color="auto"/>
              <w:bottom w:val="single" w:sz="4" w:space="0" w:color="auto"/>
            </w:tcBorders>
          </w:tcPr>
          <w:p w14:paraId="508302EA" w14:textId="77777777" w:rsidR="00036EC0" w:rsidRPr="00003C06" w:rsidRDefault="00036EC0" w:rsidP="00EF3BCC">
            <w:pPr>
              <w:jc w:val="both"/>
              <w:rPr>
                <w:rFonts w:ascii="Arial" w:hAnsi="Arial" w:cs="Arial"/>
                <w:lang w:val="en-US"/>
              </w:rPr>
            </w:pPr>
            <w:r w:rsidRPr="00003C06">
              <w:rPr>
                <w:rFonts w:ascii="Arial" w:hAnsi="Arial" w:cs="Arial"/>
                <w:lang w:val="en-US"/>
              </w:rPr>
              <w:t>Scrubland percentage</w:t>
            </w:r>
          </w:p>
        </w:tc>
        <w:tc>
          <w:tcPr>
            <w:tcW w:w="1843" w:type="dxa"/>
            <w:tcBorders>
              <w:top w:val="single" w:sz="4" w:space="0" w:color="auto"/>
              <w:bottom w:val="single" w:sz="4" w:space="0" w:color="auto"/>
            </w:tcBorders>
          </w:tcPr>
          <w:p w14:paraId="4D13A239" w14:textId="77777777" w:rsidR="00036EC0" w:rsidRPr="00003C06" w:rsidRDefault="00036EC0" w:rsidP="00EF3BCC">
            <w:pPr>
              <w:jc w:val="both"/>
              <w:rPr>
                <w:rFonts w:ascii="Arial" w:hAnsi="Arial" w:cs="Arial"/>
                <w:lang w:val="en-US"/>
              </w:rPr>
            </w:pPr>
            <w:r w:rsidRPr="00003C06">
              <w:rPr>
                <w:rFonts w:ascii="Arial" w:hAnsi="Arial" w:cs="Arial"/>
                <w:lang w:val="en-US"/>
              </w:rPr>
              <w:t>0.02 ± 0.01</w:t>
            </w:r>
          </w:p>
        </w:tc>
        <w:tc>
          <w:tcPr>
            <w:tcW w:w="992" w:type="dxa"/>
            <w:tcBorders>
              <w:top w:val="single" w:sz="4" w:space="0" w:color="auto"/>
              <w:bottom w:val="single" w:sz="4" w:space="0" w:color="auto"/>
            </w:tcBorders>
          </w:tcPr>
          <w:p w14:paraId="05434F09" w14:textId="77777777" w:rsidR="00036EC0" w:rsidRPr="00003C06" w:rsidRDefault="00036EC0" w:rsidP="00EF3BCC">
            <w:pPr>
              <w:jc w:val="both"/>
              <w:rPr>
                <w:rFonts w:ascii="Arial" w:hAnsi="Arial" w:cs="Arial"/>
                <w:lang w:val="en-US"/>
              </w:rPr>
            </w:pPr>
            <w:r w:rsidRPr="00003C06">
              <w:rPr>
                <w:rFonts w:ascii="Arial" w:hAnsi="Arial" w:cs="Arial"/>
                <w:lang w:val="en-US"/>
              </w:rPr>
              <w:t>2.13</w:t>
            </w:r>
          </w:p>
        </w:tc>
        <w:tc>
          <w:tcPr>
            <w:tcW w:w="992" w:type="dxa"/>
            <w:tcBorders>
              <w:top w:val="single" w:sz="4" w:space="0" w:color="auto"/>
              <w:bottom w:val="single" w:sz="4" w:space="0" w:color="auto"/>
            </w:tcBorders>
          </w:tcPr>
          <w:p w14:paraId="023BB615" w14:textId="77777777" w:rsidR="00036EC0" w:rsidRPr="00003C06" w:rsidRDefault="00036EC0" w:rsidP="00EF3BCC">
            <w:pPr>
              <w:jc w:val="both"/>
              <w:rPr>
                <w:rFonts w:ascii="Arial" w:hAnsi="Arial" w:cs="Arial"/>
                <w:b/>
                <w:bCs/>
                <w:lang w:val="en-US"/>
              </w:rPr>
            </w:pPr>
            <w:r w:rsidRPr="00003C06">
              <w:rPr>
                <w:rFonts w:ascii="Arial" w:hAnsi="Arial" w:cs="Arial"/>
                <w:b/>
                <w:bCs/>
                <w:lang w:val="en-US"/>
              </w:rPr>
              <w:t>0.03</w:t>
            </w:r>
          </w:p>
        </w:tc>
      </w:tr>
      <w:tr w:rsidR="00036EC0" w:rsidRPr="00003C06" w14:paraId="0D4B2002" w14:textId="77777777" w:rsidTr="00392D04">
        <w:trPr>
          <w:trHeight w:val="453"/>
        </w:trPr>
        <w:tc>
          <w:tcPr>
            <w:tcW w:w="3119" w:type="dxa"/>
            <w:tcBorders>
              <w:top w:val="single" w:sz="4" w:space="0" w:color="auto"/>
              <w:bottom w:val="single" w:sz="4" w:space="0" w:color="auto"/>
            </w:tcBorders>
          </w:tcPr>
          <w:p w14:paraId="6C53C0F1" w14:textId="77777777" w:rsidR="00036EC0" w:rsidRPr="00003C06" w:rsidRDefault="00036EC0" w:rsidP="00EF3BCC">
            <w:pPr>
              <w:jc w:val="both"/>
              <w:rPr>
                <w:rFonts w:ascii="Arial" w:hAnsi="Arial" w:cs="Arial"/>
                <w:lang w:val="en-US"/>
              </w:rPr>
            </w:pPr>
            <w:r w:rsidRPr="00003C06">
              <w:rPr>
                <w:rFonts w:ascii="Arial" w:hAnsi="Arial" w:cs="Arial"/>
                <w:lang w:val="en-US"/>
              </w:rPr>
              <w:t>Distance to water streams</w:t>
            </w:r>
          </w:p>
        </w:tc>
        <w:tc>
          <w:tcPr>
            <w:tcW w:w="1843" w:type="dxa"/>
            <w:tcBorders>
              <w:top w:val="single" w:sz="4" w:space="0" w:color="auto"/>
              <w:bottom w:val="single" w:sz="4" w:space="0" w:color="auto"/>
            </w:tcBorders>
          </w:tcPr>
          <w:p w14:paraId="641DDF2D" w14:textId="77777777" w:rsidR="00036EC0" w:rsidRPr="00003C06" w:rsidRDefault="00036EC0" w:rsidP="00EF3BCC">
            <w:pPr>
              <w:jc w:val="both"/>
              <w:rPr>
                <w:rFonts w:ascii="Arial" w:hAnsi="Arial" w:cs="Arial"/>
                <w:lang w:val="en-US"/>
              </w:rPr>
            </w:pPr>
            <w:r w:rsidRPr="00003C06">
              <w:rPr>
                <w:rFonts w:ascii="Arial" w:hAnsi="Arial" w:cs="Arial"/>
                <w:lang w:val="en-US"/>
              </w:rPr>
              <w:t>0.003 ± 0.002</w:t>
            </w:r>
          </w:p>
        </w:tc>
        <w:tc>
          <w:tcPr>
            <w:tcW w:w="992" w:type="dxa"/>
            <w:tcBorders>
              <w:top w:val="single" w:sz="4" w:space="0" w:color="auto"/>
              <w:bottom w:val="single" w:sz="4" w:space="0" w:color="auto"/>
            </w:tcBorders>
          </w:tcPr>
          <w:p w14:paraId="6907A47A" w14:textId="77777777" w:rsidR="00036EC0" w:rsidRPr="00003C06" w:rsidRDefault="00036EC0" w:rsidP="00EF3BCC">
            <w:pPr>
              <w:jc w:val="both"/>
              <w:rPr>
                <w:rFonts w:ascii="Arial" w:hAnsi="Arial" w:cs="Arial"/>
                <w:lang w:val="en-US"/>
              </w:rPr>
            </w:pPr>
            <w:r w:rsidRPr="00003C06">
              <w:rPr>
                <w:rFonts w:ascii="Arial" w:hAnsi="Arial" w:cs="Arial"/>
                <w:lang w:val="en-US"/>
              </w:rPr>
              <w:t>1.78</w:t>
            </w:r>
          </w:p>
        </w:tc>
        <w:tc>
          <w:tcPr>
            <w:tcW w:w="992" w:type="dxa"/>
            <w:tcBorders>
              <w:top w:val="single" w:sz="4" w:space="0" w:color="auto"/>
              <w:bottom w:val="single" w:sz="4" w:space="0" w:color="auto"/>
            </w:tcBorders>
          </w:tcPr>
          <w:p w14:paraId="653DC212" w14:textId="77777777" w:rsidR="00036EC0" w:rsidRPr="00003C06" w:rsidRDefault="00036EC0" w:rsidP="00EF3BCC">
            <w:pPr>
              <w:jc w:val="both"/>
              <w:rPr>
                <w:rFonts w:ascii="Arial" w:hAnsi="Arial" w:cs="Arial"/>
                <w:lang w:val="en-US"/>
              </w:rPr>
            </w:pPr>
            <w:r w:rsidRPr="00003C06">
              <w:rPr>
                <w:rFonts w:ascii="Arial" w:hAnsi="Arial" w:cs="Arial"/>
                <w:lang w:val="en-US"/>
              </w:rPr>
              <w:t>0.07</w:t>
            </w:r>
          </w:p>
        </w:tc>
      </w:tr>
      <w:tr w:rsidR="00036EC0" w:rsidRPr="00003C06" w14:paraId="740B7AE1" w14:textId="77777777" w:rsidTr="00392D04">
        <w:trPr>
          <w:trHeight w:val="490"/>
        </w:trPr>
        <w:tc>
          <w:tcPr>
            <w:tcW w:w="3119" w:type="dxa"/>
            <w:tcBorders>
              <w:top w:val="single" w:sz="4" w:space="0" w:color="auto"/>
              <w:bottom w:val="single" w:sz="4" w:space="0" w:color="auto"/>
            </w:tcBorders>
          </w:tcPr>
          <w:p w14:paraId="16179CAF" w14:textId="77777777" w:rsidR="00036EC0" w:rsidRPr="00003C06" w:rsidRDefault="00036EC0" w:rsidP="00EF3BCC">
            <w:pPr>
              <w:jc w:val="both"/>
              <w:rPr>
                <w:rFonts w:ascii="Arial" w:hAnsi="Arial" w:cs="Arial"/>
                <w:lang w:val="en-US"/>
              </w:rPr>
            </w:pPr>
            <w:r w:rsidRPr="00003C06">
              <w:rPr>
                <w:rFonts w:ascii="Arial" w:hAnsi="Arial" w:cs="Arial"/>
                <w:lang w:val="en-US"/>
              </w:rPr>
              <w:t>Sampling point (without CT)</w:t>
            </w:r>
          </w:p>
        </w:tc>
        <w:tc>
          <w:tcPr>
            <w:tcW w:w="1843" w:type="dxa"/>
            <w:tcBorders>
              <w:top w:val="single" w:sz="4" w:space="0" w:color="auto"/>
              <w:bottom w:val="single" w:sz="4" w:space="0" w:color="auto"/>
            </w:tcBorders>
          </w:tcPr>
          <w:p w14:paraId="22E2A2A5" w14:textId="77777777" w:rsidR="00036EC0" w:rsidRPr="00003C06" w:rsidRDefault="00036EC0" w:rsidP="00EF3BCC">
            <w:pPr>
              <w:jc w:val="both"/>
              <w:rPr>
                <w:rFonts w:ascii="Arial" w:hAnsi="Arial" w:cs="Arial"/>
                <w:lang w:val="en-US"/>
              </w:rPr>
            </w:pPr>
            <w:r w:rsidRPr="00003C06">
              <w:rPr>
                <w:rFonts w:ascii="Arial" w:hAnsi="Arial" w:cs="Arial"/>
                <w:lang w:val="en-US"/>
              </w:rPr>
              <w:t>-0.57 ± 0.62</w:t>
            </w:r>
          </w:p>
        </w:tc>
        <w:tc>
          <w:tcPr>
            <w:tcW w:w="992" w:type="dxa"/>
            <w:tcBorders>
              <w:top w:val="single" w:sz="4" w:space="0" w:color="auto"/>
              <w:bottom w:val="single" w:sz="4" w:space="0" w:color="auto"/>
            </w:tcBorders>
          </w:tcPr>
          <w:p w14:paraId="6B8648D7" w14:textId="77777777" w:rsidR="00036EC0" w:rsidRPr="00003C06" w:rsidRDefault="00036EC0" w:rsidP="00EF3BCC">
            <w:pPr>
              <w:jc w:val="both"/>
              <w:rPr>
                <w:rFonts w:ascii="Arial" w:hAnsi="Arial" w:cs="Arial"/>
                <w:lang w:val="en-US"/>
              </w:rPr>
            </w:pPr>
            <w:r w:rsidRPr="00003C06">
              <w:rPr>
                <w:rFonts w:ascii="Arial" w:hAnsi="Arial" w:cs="Arial"/>
                <w:lang w:val="en-US"/>
              </w:rPr>
              <w:t>-0.93</w:t>
            </w:r>
          </w:p>
        </w:tc>
        <w:tc>
          <w:tcPr>
            <w:tcW w:w="992" w:type="dxa"/>
            <w:tcBorders>
              <w:top w:val="single" w:sz="4" w:space="0" w:color="auto"/>
              <w:bottom w:val="single" w:sz="4" w:space="0" w:color="auto"/>
            </w:tcBorders>
          </w:tcPr>
          <w:p w14:paraId="19A54317" w14:textId="77777777" w:rsidR="00036EC0" w:rsidRPr="00003C06" w:rsidRDefault="00036EC0" w:rsidP="00EF3BCC">
            <w:pPr>
              <w:jc w:val="both"/>
              <w:rPr>
                <w:rFonts w:ascii="Arial" w:hAnsi="Arial" w:cs="Arial"/>
                <w:lang w:val="en-US"/>
              </w:rPr>
            </w:pPr>
            <w:r w:rsidRPr="00003C06">
              <w:rPr>
                <w:rFonts w:ascii="Arial" w:hAnsi="Arial" w:cs="Arial"/>
                <w:lang w:val="en-US"/>
              </w:rPr>
              <w:t>0.35</w:t>
            </w:r>
          </w:p>
        </w:tc>
      </w:tr>
    </w:tbl>
    <w:p w14:paraId="21F0D452" w14:textId="77777777" w:rsidR="00036EC0" w:rsidRDefault="00036EC0" w:rsidP="00EF3BCC">
      <w:pPr>
        <w:jc w:val="both"/>
        <w:rPr>
          <w:rFonts w:ascii="Arial" w:hAnsi="Arial" w:cs="Arial"/>
          <w:lang w:val="en-US"/>
        </w:rPr>
      </w:pPr>
    </w:p>
    <w:p w14:paraId="61344A9C" w14:textId="77777777" w:rsidR="00292AA0" w:rsidRPr="00003C06" w:rsidRDefault="00292AA0" w:rsidP="00292AA0">
      <w:pPr>
        <w:autoSpaceDE w:val="0"/>
        <w:autoSpaceDN w:val="0"/>
        <w:ind w:firstLine="426"/>
        <w:jc w:val="both"/>
        <w:rPr>
          <w:rFonts w:ascii="Arial" w:eastAsia="Times New Roman" w:hAnsi="Arial" w:cs="Arial"/>
          <w:lang w:val="en-US"/>
        </w:rPr>
      </w:pPr>
      <w:r w:rsidRPr="00003C06">
        <w:rPr>
          <w:rFonts w:ascii="Arial" w:eastAsia="Times New Roman" w:hAnsi="Arial" w:cs="Arial"/>
          <w:lang w:val="en-US"/>
        </w:rPr>
        <w:t xml:space="preserve">Akaike, H. (1974). A new look at the statistical model identification. </w:t>
      </w:r>
      <w:r w:rsidRPr="00003C06">
        <w:rPr>
          <w:rFonts w:ascii="Arial" w:eastAsia="Times New Roman" w:hAnsi="Arial" w:cs="Arial"/>
          <w:i/>
          <w:iCs/>
          <w:lang w:val="en-US"/>
        </w:rPr>
        <w:t>IEEE Transactions on Automatic Control</w:t>
      </w:r>
      <w:r w:rsidRPr="00003C06">
        <w:rPr>
          <w:rFonts w:ascii="Arial" w:eastAsia="Times New Roman" w:hAnsi="Arial" w:cs="Arial"/>
          <w:lang w:val="en-US"/>
        </w:rPr>
        <w:t xml:space="preserve">, </w:t>
      </w:r>
      <w:r w:rsidRPr="00003C06">
        <w:rPr>
          <w:rFonts w:ascii="Arial" w:eastAsia="Times New Roman" w:hAnsi="Arial" w:cs="Arial"/>
          <w:i/>
          <w:iCs/>
          <w:lang w:val="en-US"/>
        </w:rPr>
        <w:t>19</w:t>
      </w:r>
      <w:r w:rsidRPr="00003C06">
        <w:rPr>
          <w:rFonts w:ascii="Arial" w:eastAsia="Times New Roman" w:hAnsi="Arial" w:cs="Arial"/>
          <w:lang w:val="en-US"/>
        </w:rPr>
        <w:t xml:space="preserve">(6), 716–723. </w:t>
      </w:r>
      <w:hyperlink r:id="rId9" w:history="1">
        <w:r w:rsidRPr="00003C06">
          <w:rPr>
            <w:rStyle w:val="Hipervnculo"/>
            <w:rFonts w:ascii="Arial" w:eastAsia="Times New Roman" w:hAnsi="Arial" w:cs="Arial"/>
            <w:lang w:val="en-US"/>
          </w:rPr>
          <w:t>https://doi.org/10.1109/TAC.1974.1100705</w:t>
        </w:r>
      </w:hyperlink>
    </w:p>
    <w:p w14:paraId="2E1F24AE" w14:textId="77777777" w:rsidR="00292AA0" w:rsidRPr="00003C06" w:rsidRDefault="00292AA0" w:rsidP="00292AA0">
      <w:pPr>
        <w:autoSpaceDE w:val="0"/>
        <w:autoSpaceDN w:val="0"/>
        <w:ind w:firstLine="426"/>
        <w:jc w:val="both"/>
        <w:rPr>
          <w:rFonts w:ascii="Arial" w:eastAsia="Times New Roman" w:hAnsi="Arial" w:cs="Arial"/>
          <w:lang w:val="en-US"/>
        </w:rPr>
      </w:pPr>
    </w:p>
    <w:p w14:paraId="7BCEF129" w14:textId="77777777" w:rsidR="00292AA0" w:rsidRPr="00003C06" w:rsidRDefault="00292AA0" w:rsidP="00292AA0">
      <w:pPr>
        <w:autoSpaceDE w:val="0"/>
        <w:autoSpaceDN w:val="0"/>
        <w:ind w:firstLine="426"/>
        <w:jc w:val="both"/>
        <w:rPr>
          <w:rFonts w:ascii="Arial" w:eastAsia="Times New Roman" w:hAnsi="Arial" w:cs="Arial"/>
          <w:kern w:val="0"/>
          <w:sz w:val="24"/>
          <w:szCs w:val="24"/>
          <w14:ligatures w14:val="none"/>
        </w:rPr>
      </w:pPr>
      <w:r w:rsidRPr="00003C06">
        <w:rPr>
          <w:rFonts w:ascii="Arial" w:eastAsia="Times New Roman" w:hAnsi="Arial" w:cs="Arial"/>
          <w:kern w:val="0"/>
          <w:sz w:val="24"/>
          <w:szCs w:val="24"/>
          <w:lang w:val="en-US"/>
          <w14:ligatures w14:val="none"/>
        </w:rPr>
        <w:t xml:space="preserve">CREAF, 2009. </w:t>
      </w:r>
      <w:r w:rsidRPr="00003C06">
        <w:rPr>
          <w:rFonts w:ascii="Arial" w:eastAsia="Times New Roman" w:hAnsi="Arial" w:cs="Arial"/>
          <w:kern w:val="0"/>
          <w:sz w:val="24"/>
          <w:szCs w:val="24"/>
          <w14:ligatures w14:val="none"/>
        </w:rPr>
        <w:t xml:space="preserve">Mapa de </w:t>
      </w:r>
      <w:proofErr w:type="spellStart"/>
      <w:r w:rsidRPr="00003C06">
        <w:rPr>
          <w:rFonts w:ascii="Arial" w:eastAsia="Times New Roman" w:hAnsi="Arial" w:cs="Arial"/>
          <w:kern w:val="0"/>
          <w:sz w:val="24"/>
          <w:szCs w:val="24"/>
          <w14:ligatures w14:val="none"/>
        </w:rPr>
        <w:t>cobertes</w:t>
      </w:r>
      <w:proofErr w:type="spellEnd"/>
      <w:r w:rsidRPr="00003C06">
        <w:rPr>
          <w:rFonts w:ascii="Arial" w:eastAsia="Times New Roman" w:hAnsi="Arial" w:cs="Arial"/>
          <w:kern w:val="0"/>
          <w:sz w:val="24"/>
          <w:szCs w:val="24"/>
          <w14:ligatures w14:val="none"/>
        </w:rPr>
        <w:t xml:space="preserve"> del </w:t>
      </w:r>
      <w:proofErr w:type="spellStart"/>
      <w:r w:rsidRPr="00003C06">
        <w:rPr>
          <w:rFonts w:ascii="Arial" w:eastAsia="Times New Roman" w:hAnsi="Arial" w:cs="Arial"/>
          <w:kern w:val="0"/>
          <w:sz w:val="24"/>
          <w:szCs w:val="24"/>
          <w14:ligatures w14:val="none"/>
        </w:rPr>
        <w:t>sòl</w:t>
      </w:r>
      <w:proofErr w:type="spellEnd"/>
      <w:r w:rsidRPr="00003C06">
        <w:rPr>
          <w:rFonts w:ascii="Arial" w:eastAsia="Times New Roman" w:hAnsi="Arial" w:cs="Arial"/>
          <w:kern w:val="0"/>
          <w:sz w:val="24"/>
          <w:szCs w:val="24"/>
          <w14:ligatures w14:val="none"/>
        </w:rPr>
        <w:t xml:space="preserve"> de Catalunya [WWW </w:t>
      </w:r>
      <w:proofErr w:type="spellStart"/>
      <w:r w:rsidRPr="00003C06">
        <w:rPr>
          <w:rFonts w:ascii="Arial" w:eastAsia="Times New Roman" w:hAnsi="Arial" w:cs="Arial"/>
          <w:kern w:val="0"/>
          <w:sz w:val="24"/>
          <w:szCs w:val="24"/>
          <w14:ligatures w14:val="none"/>
        </w:rPr>
        <w:t>Document</w:t>
      </w:r>
      <w:proofErr w:type="spellEnd"/>
      <w:r w:rsidRPr="00003C06">
        <w:rPr>
          <w:rFonts w:ascii="Arial" w:eastAsia="Times New Roman" w:hAnsi="Arial" w:cs="Arial"/>
          <w:kern w:val="0"/>
          <w:sz w:val="24"/>
          <w:szCs w:val="24"/>
          <w14:ligatures w14:val="none"/>
        </w:rPr>
        <w:t>]. URL http://www.creaf.uab.es/mcsc/ (</w:t>
      </w:r>
      <w:proofErr w:type="spellStart"/>
      <w:r w:rsidRPr="00003C06">
        <w:rPr>
          <w:rFonts w:ascii="Arial" w:eastAsia="Times New Roman" w:hAnsi="Arial" w:cs="Arial"/>
          <w:kern w:val="0"/>
          <w:sz w:val="24"/>
          <w:szCs w:val="24"/>
          <w14:ligatures w14:val="none"/>
        </w:rPr>
        <w:t>accessed</w:t>
      </w:r>
      <w:proofErr w:type="spellEnd"/>
      <w:r w:rsidRPr="00003C06">
        <w:rPr>
          <w:rFonts w:ascii="Arial" w:eastAsia="Times New Roman" w:hAnsi="Arial" w:cs="Arial"/>
          <w:kern w:val="0"/>
          <w:sz w:val="24"/>
          <w:szCs w:val="24"/>
          <w14:ligatures w14:val="none"/>
        </w:rPr>
        <w:t xml:space="preserve"> 8.3.23).</w:t>
      </w:r>
    </w:p>
    <w:p w14:paraId="0281336E" w14:textId="77777777" w:rsidR="00292AA0" w:rsidRPr="00003C06" w:rsidRDefault="00292AA0" w:rsidP="00EF3BCC">
      <w:pPr>
        <w:jc w:val="both"/>
        <w:rPr>
          <w:rFonts w:ascii="Arial" w:hAnsi="Arial" w:cs="Arial"/>
          <w:lang w:val="en-US"/>
        </w:rPr>
      </w:pPr>
    </w:p>
    <w:p w14:paraId="75EE55F1" w14:textId="14A8ED86" w:rsidR="00214241" w:rsidRPr="00003C06" w:rsidRDefault="00214241" w:rsidP="00EF3BCC">
      <w:pPr>
        <w:jc w:val="both"/>
        <w:rPr>
          <w:rFonts w:ascii="Arial" w:hAnsi="Arial" w:cs="Arial"/>
          <w:b/>
          <w:bCs/>
          <w:lang w:val="en-US"/>
        </w:rPr>
      </w:pPr>
      <w:r w:rsidRPr="00003C06">
        <w:rPr>
          <w:rFonts w:ascii="Arial" w:hAnsi="Arial" w:cs="Arial"/>
          <w:b/>
          <w:bCs/>
          <w:lang w:val="en-US"/>
        </w:rPr>
        <w:t>Appendix S4:</w:t>
      </w:r>
      <w:r w:rsidR="00E54EC2" w:rsidRPr="00003C06">
        <w:rPr>
          <w:rFonts w:ascii="Arial" w:hAnsi="Arial" w:cs="Arial"/>
          <w:b/>
          <w:bCs/>
          <w:lang w:val="en-US"/>
        </w:rPr>
        <w:t xml:space="preserve"> examples of predators detecting a nest, but not predating it</w:t>
      </w:r>
    </w:p>
    <w:p w14:paraId="20175EB6" w14:textId="78274E25" w:rsidR="0071116D" w:rsidRPr="00003C06" w:rsidRDefault="0071116D" w:rsidP="00EF3BCC">
      <w:pPr>
        <w:spacing w:after="0" w:line="360" w:lineRule="auto"/>
        <w:ind w:firstLine="426"/>
        <w:jc w:val="both"/>
        <w:rPr>
          <w:rFonts w:ascii="Arial" w:hAnsi="Arial" w:cs="Arial"/>
          <w:lang w:val="en-US"/>
        </w:rPr>
      </w:pPr>
      <w:r w:rsidRPr="00003C06">
        <w:rPr>
          <w:rFonts w:ascii="Arial" w:hAnsi="Arial" w:cs="Arial"/>
          <w:lang w:val="en-US"/>
        </w:rPr>
        <w:t xml:space="preserve">Martens, foxes and wild boar </w:t>
      </w:r>
      <w:r w:rsidR="00775217" w:rsidRPr="00003C06">
        <w:rPr>
          <w:rFonts w:ascii="Arial" w:hAnsi="Arial" w:cs="Arial"/>
          <w:lang w:val="en-US"/>
        </w:rPr>
        <w:t>were</w:t>
      </w:r>
      <w:r w:rsidRPr="00003C06">
        <w:rPr>
          <w:rFonts w:ascii="Arial" w:hAnsi="Arial" w:cs="Arial"/>
          <w:lang w:val="en-US"/>
        </w:rPr>
        <w:t xml:space="preserve"> detected in nests available to predation (i.e. not predated before), but </w:t>
      </w:r>
      <w:r w:rsidR="00D45D35" w:rsidRPr="00003C06">
        <w:rPr>
          <w:rFonts w:ascii="Arial" w:hAnsi="Arial" w:cs="Arial"/>
          <w:lang w:val="en-US"/>
        </w:rPr>
        <w:t>not</w:t>
      </w:r>
      <w:r w:rsidRPr="00003C06">
        <w:rPr>
          <w:rFonts w:ascii="Arial" w:hAnsi="Arial" w:cs="Arial"/>
          <w:lang w:val="en-US"/>
        </w:rPr>
        <w:t xml:space="preserve"> always </w:t>
      </w:r>
      <w:r w:rsidR="00775217" w:rsidRPr="00003C06">
        <w:rPr>
          <w:rFonts w:ascii="Arial" w:hAnsi="Arial" w:cs="Arial"/>
          <w:lang w:val="en-US"/>
        </w:rPr>
        <w:t>predated the nest. Particularly, martens were detected in 28 nests, and predated 19 of them</w:t>
      </w:r>
      <w:r w:rsidR="007E488F" w:rsidRPr="00003C06">
        <w:rPr>
          <w:rFonts w:ascii="Arial" w:hAnsi="Arial" w:cs="Arial"/>
          <w:lang w:val="en-US"/>
        </w:rPr>
        <w:t xml:space="preserve"> (Fig.</w:t>
      </w:r>
      <w:r w:rsidR="00D45D35" w:rsidRPr="00003C06">
        <w:rPr>
          <w:rFonts w:ascii="Arial" w:hAnsi="Arial" w:cs="Arial"/>
          <w:lang w:val="en-US"/>
        </w:rPr>
        <w:t xml:space="preserve"> 1-S4)</w:t>
      </w:r>
      <w:r w:rsidR="00775217" w:rsidRPr="00003C06">
        <w:rPr>
          <w:rFonts w:ascii="Arial" w:hAnsi="Arial" w:cs="Arial"/>
          <w:lang w:val="en-US"/>
        </w:rPr>
        <w:t xml:space="preserve">; foxes were detected in 21 </w:t>
      </w:r>
      <w:proofErr w:type="gramStart"/>
      <w:r w:rsidR="00775217" w:rsidRPr="00003C06">
        <w:rPr>
          <w:rFonts w:ascii="Arial" w:hAnsi="Arial" w:cs="Arial"/>
          <w:lang w:val="en-US"/>
        </w:rPr>
        <w:t>nests, and</w:t>
      </w:r>
      <w:proofErr w:type="gramEnd"/>
      <w:r w:rsidR="00775217" w:rsidRPr="00003C06">
        <w:rPr>
          <w:rFonts w:ascii="Arial" w:hAnsi="Arial" w:cs="Arial"/>
          <w:lang w:val="en-US"/>
        </w:rPr>
        <w:t xml:space="preserve"> predated 9 of them; and wild boar were detected in </w:t>
      </w:r>
      <w:r w:rsidR="007E488F" w:rsidRPr="00003C06">
        <w:rPr>
          <w:rFonts w:ascii="Arial" w:hAnsi="Arial" w:cs="Arial"/>
          <w:lang w:val="en-US"/>
        </w:rPr>
        <w:t>26 nests, and predated 3 of them (Fig</w:t>
      </w:r>
      <w:r w:rsidR="00D45D35" w:rsidRPr="00003C06">
        <w:rPr>
          <w:rFonts w:ascii="Arial" w:hAnsi="Arial" w:cs="Arial"/>
          <w:lang w:val="en-US"/>
        </w:rPr>
        <w:t>.</w:t>
      </w:r>
      <w:r w:rsidR="007E488F" w:rsidRPr="00003C06">
        <w:rPr>
          <w:rFonts w:ascii="Arial" w:hAnsi="Arial" w:cs="Arial"/>
          <w:lang w:val="en-US"/>
        </w:rPr>
        <w:t xml:space="preserve"> 2-S4).</w:t>
      </w:r>
    </w:p>
    <w:p w14:paraId="346B174A" w14:textId="77777777" w:rsidR="00D7715C" w:rsidRPr="00003C06" w:rsidRDefault="00D7715C" w:rsidP="00EF3BCC">
      <w:pPr>
        <w:pStyle w:val="Textosinformato"/>
        <w:jc w:val="both"/>
        <w:rPr>
          <w:rFonts w:ascii="Arial" w:hAnsi="Arial" w:cs="Arial"/>
          <w:color w:val="00B0F0"/>
          <w:sz w:val="24"/>
          <w:szCs w:val="22"/>
          <w:lang w:val="en-US"/>
        </w:rPr>
      </w:pPr>
      <w:r w:rsidRPr="00003C06">
        <w:rPr>
          <w:rFonts w:ascii="Arial" w:hAnsi="Arial" w:cs="Arial"/>
          <w:noProof/>
          <w:color w:val="00B0F0"/>
          <w:sz w:val="24"/>
          <w:szCs w:val="22"/>
          <w:lang w:val="en-US"/>
        </w:rPr>
        <w:lastRenderedPageBreak/>
        <w:drawing>
          <wp:inline distT="0" distB="0" distL="0" distR="0" wp14:anchorId="5E0CD219" wp14:editId="2CE4F222">
            <wp:extent cx="3187864" cy="5391427"/>
            <wp:effectExtent l="0" t="0" r="0" b="0"/>
            <wp:docPr id="1698971264" name="Imagen 1" descr="Sitio web&#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971264" name="Imagen 1" descr="Sitio web&#10;&#10;Descripción generada automáticamente con confianza media"/>
                    <pic:cNvPicPr/>
                  </pic:nvPicPr>
                  <pic:blipFill>
                    <a:blip r:embed="rId10"/>
                    <a:stretch>
                      <a:fillRect/>
                    </a:stretch>
                  </pic:blipFill>
                  <pic:spPr>
                    <a:xfrm>
                      <a:off x="0" y="0"/>
                      <a:ext cx="3187864" cy="5391427"/>
                    </a:xfrm>
                    <a:prstGeom prst="rect">
                      <a:avLst/>
                    </a:prstGeom>
                  </pic:spPr>
                </pic:pic>
              </a:graphicData>
            </a:graphic>
          </wp:inline>
        </w:drawing>
      </w:r>
    </w:p>
    <w:p w14:paraId="0B69346C" w14:textId="07F796FE" w:rsidR="00D7715C" w:rsidRPr="00EF3BCC" w:rsidRDefault="00D7715C" w:rsidP="00EF3BCC">
      <w:pPr>
        <w:pStyle w:val="Textosinformato"/>
        <w:jc w:val="both"/>
        <w:rPr>
          <w:rFonts w:ascii="Arial" w:hAnsi="Arial" w:cs="Arial"/>
          <w:szCs w:val="22"/>
          <w:lang w:val="en-US"/>
        </w:rPr>
      </w:pPr>
      <w:r w:rsidRPr="00EF3BCC">
        <w:rPr>
          <w:rFonts w:ascii="Arial" w:hAnsi="Arial" w:cs="Arial"/>
          <w:b/>
          <w:bCs/>
          <w:szCs w:val="22"/>
          <w:lang w:val="en-US"/>
        </w:rPr>
        <w:t>Figure 1 S4</w:t>
      </w:r>
      <w:r w:rsidRPr="00EF3BCC">
        <w:rPr>
          <w:rFonts w:ascii="Arial" w:hAnsi="Arial" w:cs="Arial"/>
          <w:szCs w:val="22"/>
          <w:lang w:val="en-US"/>
        </w:rPr>
        <w:t>. Example of a marten detecting a nest (panel A) but not predating it (panel B). Thirty-five minutes later a red fox predated the nest (panel C).</w:t>
      </w:r>
    </w:p>
    <w:p w14:paraId="1FF4CA07" w14:textId="77777777" w:rsidR="00E54EC2" w:rsidRPr="00003C06" w:rsidRDefault="00E54EC2" w:rsidP="00EF3BCC">
      <w:pPr>
        <w:jc w:val="both"/>
        <w:rPr>
          <w:rFonts w:ascii="Arial" w:hAnsi="Arial" w:cs="Arial"/>
          <w:b/>
          <w:bCs/>
          <w:lang w:val="en-US"/>
        </w:rPr>
      </w:pPr>
    </w:p>
    <w:p w14:paraId="7CE22D6B" w14:textId="77777777" w:rsidR="00D7715C" w:rsidRPr="00003C06" w:rsidRDefault="00D7715C" w:rsidP="00EF3BCC">
      <w:pPr>
        <w:spacing w:after="0" w:line="360" w:lineRule="auto"/>
        <w:ind w:firstLine="426"/>
        <w:jc w:val="both"/>
        <w:rPr>
          <w:rFonts w:ascii="Arial" w:hAnsi="Arial" w:cs="Arial"/>
          <w:sz w:val="24"/>
          <w:szCs w:val="24"/>
          <w:lang w:val="en-US"/>
        </w:rPr>
      </w:pPr>
      <w:r w:rsidRPr="00003C06">
        <w:rPr>
          <w:rFonts w:ascii="Arial" w:hAnsi="Arial" w:cs="Arial"/>
          <w:color w:val="000000"/>
          <w:sz w:val="24"/>
          <w:szCs w:val="24"/>
          <w:lang w:val="en-US"/>
        </w:rPr>
        <w:t>Wild boar was detected in 43 nests. In 26 of them, wild boar was detected before the nest was predated, frequently reacting to the eggs, but without consuming them.</w:t>
      </w:r>
    </w:p>
    <w:p w14:paraId="0BF55FD4" w14:textId="77777777" w:rsidR="00D7715C" w:rsidRPr="00003C06" w:rsidRDefault="00D7715C" w:rsidP="00EF3BCC">
      <w:pPr>
        <w:jc w:val="both"/>
        <w:rPr>
          <w:rFonts w:ascii="Arial" w:hAnsi="Arial" w:cs="Arial"/>
          <w:lang w:val="en-US"/>
        </w:rPr>
      </w:pPr>
      <w:r w:rsidRPr="00003C06">
        <w:rPr>
          <w:rFonts w:ascii="Arial" w:hAnsi="Arial" w:cs="Arial"/>
          <w:noProof/>
        </w:rPr>
        <w:drawing>
          <wp:inline distT="0" distB="0" distL="0" distR="0" wp14:anchorId="01D60BF2" wp14:editId="0B9501C8">
            <wp:extent cx="5400040" cy="1644015"/>
            <wp:effectExtent l="0" t="0" r="0" b="0"/>
            <wp:docPr id="1782521532" name="Imagen 1" descr="Gato dentro de una jaul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310639" name="Imagen 1" descr="Gato dentro de una jaula&#10;&#10;Descripción generada automáticamente con confianza media"/>
                    <pic:cNvPicPr/>
                  </pic:nvPicPr>
                  <pic:blipFill>
                    <a:blip r:embed="rId11"/>
                    <a:stretch>
                      <a:fillRect/>
                    </a:stretch>
                  </pic:blipFill>
                  <pic:spPr>
                    <a:xfrm>
                      <a:off x="0" y="0"/>
                      <a:ext cx="5400040" cy="1644015"/>
                    </a:xfrm>
                    <a:prstGeom prst="rect">
                      <a:avLst/>
                    </a:prstGeom>
                  </pic:spPr>
                </pic:pic>
              </a:graphicData>
            </a:graphic>
          </wp:inline>
        </w:drawing>
      </w:r>
    </w:p>
    <w:p w14:paraId="5F6A0887" w14:textId="11BD6936" w:rsidR="00D7715C" w:rsidRPr="00003C06" w:rsidRDefault="00D7715C" w:rsidP="00EF3BCC">
      <w:pPr>
        <w:jc w:val="both"/>
        <w:rPr>
          <w:rFonts w:ascii="Arial" w:hAnsi="Arial" w:cs="Arial"/>
          <w:lang w:val="en-US"/>
        </w:rPr>
      </w:pPr>
      <w:r w:rsidRPr="00003C06">
        <w:rPr>
          <w:rFonts w:ascii="Arial" w:hAnsi="Arial" w:cs="Arial"/>
          <w:b/>
          <w:bCs/>
          <w:lang w:val="en-US"/>
        </w:rPr>
        <w:t xml:space="preserve">Figure </w:t>
      </w:r>
      <w:r w:rsidRPr="00003C06">
        <w:rPr>
          <w:rFonts w:ascii="Arial" w:hAnsi="Arial" w:cs="Arial"/>
          <w:b/>
          <w:bCs/>
          <w:lang w:val="en-US"/>
        </w:rPr>
        <w:t>2</w:t>
      </w:r>
      <w:r w:rsidRPr="00003C06">
        <w:rPr>
          <w:rFonts w:ascii="Arial" w:hAnsi="Arial" w:cs="Arial"/>
          <w:b/>
          <w:bCs/>
          <w:lang w:val="en-US"/>
        </w:rPr>
        <w:t xml:space="preserve"> S</w:t>
      </w:r>
      <w:r w:rsidRPr="00003C06">
        <w:rPr>
          <w:rFonts w:ascii="Arial" w:hAnsi="Arial" w:cs="Arial"/>
          <w:b/>
          <w:bCs/>
          <w:lang w:val="en-US"/>
        </w:rPr>
        <w:t>4</w:t>
      </w:r>
      <w:r w:rsidRPr="00003C06">
        <w:rPr>
          <w:rFonts w:ascii="Arial" w:hAnsi="Arial" w:cs="Arial"/>
          <w:lang w:val="en-US"/>
        </w:rPr>
        <w:t>. Pictures from eight different artificial nests in which wild boar was detected reacting to the nest (upper panels, A-D), and in the vicinity of the nest (bottom panels, E-</w:t>
      </w:r>
      <w:r w:rsidRPr="00003C06">
        <w:rPr>
          <w:rFonts w:ascii="Arial" w:hAnsi="Arial" w:cs="Arial"/>
          <w:lang w:val="en-US"/>
        </w:rPr>
        <w:lastRenderedPageBreak/>
        <w:t xml:space="preserve">H). None of these nests were preyed by wild boar. White arrow indicates the location of the nest. </w:t>
      </w:r>
    </w:p>
    <w:p w14:paraId="6A39DDFC" w14:textId="77777777" w:rsidR="00D7715C" w:rsidRPr="00003C06" w:rsidRDefault="00D7715C" w:rsidP="00EF3BCC">
      <w:pPr>
        <w:jc w:val="both"/>
        <w:rPr>
          <w:rFonts w:ascii="Arial" w:hAnsi="Arial" w:cs="Arial"/>
          <w:b/>
          <w:bCs/>
          <w:lang w:val="en-US"/>
        </w:rPr>
      </w:pPr>
    </w:p>
    <w:p w14:paraId="6C80D0B6" w14:textId="50F0E028" w:rsidR="00A74F1B" w:rsidRPr="00003C06" w:rsidRDefault="00A74F1B" w:rsidP="00EF3BCC">
      <w:pPr>
        <w:jc w:val="both"/>
        <w:rPr>
          <w:rFonts w:ascii="Arial" w:hAnsi="Arial" w:cs="Arial"/>
          <w:b/>
          <w:bCs/>
          <w:lang w:val="en-US"/>
        </w:rPr>
      </w:pPr>
      <w:r w:rsidRPr="00003C06">
        <w:rPr>
          <w:rFonts w:ascii="Arial" w:hAnsi="Arial" w:cs="Arial"/>
          <w:b/>
          <w:bCs/>
          <w:lang w:val="en-US"/>
        </w:rPr>
        <w:t>Appendix S</w:t>
      </w:r>
      <w:r w:rsidR="00EE3E1B" w:rsidRPr="00003C06">
        <w:rPr>
          <w:rFonts w:ascii="Arial" w:hAnsi="Arial" w:cs="Arial"/>
          <w:b/>
          <w:bCs/>
          <w:lang w:val="en-US"/>
        </w:rPr>
        <w:t>5</w:t>
      </w:r>
      <w:r w:rsidRPr="00003C06">
        <w:rPr>
          <w:rFonts w:ascii="Arial" w:hAnsi="Arial" w:cs="Arial"/>
          <w:b/>
          <w:bCs/>
          <w:lang w:val="en-US"/>
        </w:rPr>
        <w:t>: binomial GLMs to explore the effect of nests density and deployment period in predation</w:t>
      </w:r>
    </w:p>
    <w:p w14:paraId="6898AC14" w14:textId="37AB029B" w:rsidR="0063774B" w:rsidRPr="003711C7" w:rsidRDefault="0063774B" w:rsidP="00EF3BCC">
      <w:pPr>
        <w:pStyle w:val="Textosinformato"/>
        <w:jc w:val="both"/>
        <w:rPr>
          <w:rFonts w:ascii="Arial" w:hAnsi="Arial" w:cs="Arial"/>
          <w:sz w:val="24"/>
          <w:szCs w:val="22"/>
          <w:lang w:val="en-US"/>
        </w:rPr>
      </w:pPr>
      <w:r w:rsidRPr="003711C7">
        <w:rPr>
          <w:rFonts w:ascii="Arial" w:hAnsi="Arial" w:cs="Arial"/>
          <w:sz w:val="24"/>
          <w:szCs w:val="22"/>
          <w:lang w:val="en-US"/>
        </w:rPr>
        <w:t>We created buffers of 25, 100 and 500m radius around each nest, and subsequently counted the number of nests around each nest for each range of distance. Then, we fitted a binomial GLM including the number of nests predictor:</w:t>
      </w:r>
    </w:p>
    <w:p w14:paraId="440E73D3" w14:textId="77777777" w:rsidR="0063774B" w:rsidRPr="003711C7" w:rsidRDefault="0063774B" w:rsidP="00EF3BCC">
      <w:pPr>
        <w:pStyle w:val="Textosinformato"/>
        <w:jc w:val="both"/>
        <w:rPr>
          <w:rFonts w:ascii="Arial" w:hAnsi="Arial" w:cs="Arial"/>
          <w:sz w:val="24"/>
          <w:szCs w:val="22"/>
          <w:lang w:val="en-US"/>
        </w:rPr>
      </w:pPr>
    </w:p>
    <w:p w14:paraId="797E4974" w14:textId="77777777" w:rsidR="0063774B" w:rsidRPr="003711C7" w:rsidRDefault="0063774B" w:rsidP="00EF3BCC">
      <w:pPr>
        <w:pStyle w:val="Textosinformato"/>
        <w:jc w:val="both"/>
        <w:rPr>
          <w:rFonts w:ascii="Arial" w:hAnsi="Arial" w:cs="Arial"/>
          <w:sz w:val="24"/>
          <w:szCs w:val="22"/>
          <w:lang w:val="en-US"/>
        </w:rPr>
      </w:pPr>
    </w:p>
    <w:p w14:paraId="7CD4E53E" w14:textId="77777777" w:rsidR="0063774B" w:rsidRPr="003711C7" w:rsidRDefault="0063774B" w:rsidP="00EF3BCC">
      <w:pPr>
        <w:pStyle w:val="Textosinformato"/>
        <w:jc w:val="both"/>
        <w:rPr>
          <w:rFonts w:ascii="Arial" w:hAnsi="Arial" w:cs="Arial"/>
          <w:sz w:val="24"/>
          <w:szCs w:val="22"/>
          <w:lang w:val="en-US"/>
        </w:rPr>
      </w:pPr>
      <w:r w:rsidRPr="003711C7">
        <w:rPr>
          <w:rFonts w:ascii="Arial" w:hAnsi="Arial" w:cs="Arial"/>
          <w:sz w:val="24"/>
          <w:szCs w:val="22"/>
          <w:lang w:val="en-US"/>
        </w:rPr>
        <w:t>Model: Predation ~ number of nests (25m buffer):</w:t>
      </w:r>
    </w:p>
    <w:p w14:paraId="0E6B7057" w14:textId="77777777" w:rsidR="0063774B" w:rsidRPr="003711C7" w:rsidRDefault="0063774B" w:rsidP="00EF3BCC">
      <w:pPr>
        <w:pStyle w:val="Textosinformato"/>
        <w:jc w:val="both"/>
        <w:rPr>
          <w:rFonts w:ascii="Arial" w:hAnsi="Arial" w:cs="Arial"/>
          <w:sz w:val="24"/>
          <w:szCs w:val="22"/>
          <w:lang w:val="en-US"/>
        </w:rPr>
      </w:pPr>
    </w:p>
    <w:tbl>
      <w:tblPr>
        <w:tblStyle w:val="Tablaconcuadrcula"/>
        <w:tblW w:w="70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1984"/>
        <w:gridCol w:w="992"/>
        <w:gridCol w:w="992"/>
      </w:tblGrid>
      <w:tr w:rsidR="003711C7" w:rsidRPr="003711C7" w14:paraId="021215AA" w14:textId="77777777" w:rsidTr="002C6480">
        <w:trPr>
          <w:trHeight w:val="309"/>
        </w:trPr>
        <w:tc>
          <w:tcPr>
            <w:tcW w:w="3119" w:type="dxa"/>
            <w:tcBorders>
              <w:top w:val="single" w:sz="4" w:space="0" w:color="auto"/>
              <w:bottom w:val="single" w:sz="4" w:space="0" w:color="auto"/>
            </w:tcBorders>
          </w:tcPr>
          <w:p w14:paraId="4AC173F9" w14:textId="77777777" w:rsidR="0063774B" w:rsidRPr="003711C7" w:rsidRDefault="0063774B" w:rsidP="00EF3BCC">
            <w:pPr>
              <w:jc w:val="both"/>
              <w:rPr>
                <w:rFonts w:ascii="Arial" w:hAnsi="Arial" w:cs="Arial"/>
                <w:sz w:val="24"/>
                <w:szCs w:val="24"/>
                <w:lang w:val="en-US"/>
              </w:rPr>
            </w:pPr>
          </w:p>
        </w:tc>
        <w:tc>
          <w:tcPr>
            <w:tcW w:w="1984" w:type="dxa"/>
            <w:tcBorders>
              <w:top w:val="single" w:sz="4" w:space="0" w:color="auto"/>
              <w:bottom w:val="single" w:sz="4" w:space="0" w:color="auto"/>
            </w:tcBorders>
          </w:tcPr>
          <w:p w14:paraId="7A8B0466" w14:textId="77777777" w:rsidR="0063774B" w:rsidRPr="003711C7" w:rsidRDefault="0063774B" w:rsidP="00EF3BCC">
            <w:pPr>
              <w:jc w:val="both"/>
              <w:rPr>
                <w:rFonts w:ascii="Arial" w:hAnsi="Arial" w:cs="Arial"/>
                <w:b/>
                <w:bCs/>
                <w:sz w:val="24"/>
                <w:szCs w:val="24"/>
                <w:lang w:val="en-US"/>
              </w:rPr>
            </w:pPr>
            <w:r w:rsidRPr="003711C7">
              <w:rPr>
                <w:rFonts w:ascii="Arial" w:hAnsi="Arial" w:cs="Arial"/>
                <w:b/>
                <w:bCs/>
                <w:sz w:val="24"/>
                <w:szCs w:val="24"/>
                <w:lang w:val="en-US"/>
              </w:rPr>
              <w:t>Estimate ± SE</w:t>
            </w:r>
          </w:p>
        </w:tc>
        <w:tc>
          <w:tcPr>
            <w:tcW w:w="992" w:type="dxa"/>
            <w:tcBorders>
              <w:top w:val="single" w:sz="4" w:space="0" w:color="auto"/>
              <w:bottom w:val="single" w:sz="4" w:space="0" w:color="auto"/>
            </w:tcBorders>
          </w:tcPr>
          <w:p w14:paraId="4234C14E" w14:textId="77777777" w:rsidR="0063774B" w:rsidRPr="003711C7" w:rsidRDefault="0063774B" w:rsidP="00EF3BCC">
            <w:pPr>
              <w:jc w:val="both"/>
              <w:rPr>
                <w:rFonts w:ascii="Arial" w:hAnsi="Arial" w:cs="Arial"/>
                <w:b/>
                <w:bCs/>
                <w:sz w:val="24"/>
                <w:szCs w:val="24"/>
                <w:lang w:val="en-US"/>
              </w:rPr>
            </w:pPr>
            <w:r w:rsidRPr="003711C7">
              <w:rPr>
                <w:rFonts w:ascii="Arial" w:hAnsi="Arial" w:cs="Arial"/>
                <w:b/>
                <w:bCs/>
                <w:sz w:val="24"/>
                <w:szCs w:val="24"/>
                <w:lang w:val="en-US"/>
              </w:rPr>
              <w:t>z-value</w:t>
            </w:r>
          </w:p>
        </w:tc>
        <w:tc>
          <w:tcPr>
            <w:tcW w:w="992" w:type="dxa"/>
            <w:tcBorders>
              <w:top w:val="single" w:sz="4" w:space="0" w:color="auto"/>
              <w:bottom w:val="single" w:sz="4" w:space="0" w:color="auto"/>
            </w:tcBorders>
          </w:tcPr>
          <w:p w14:paraId="7CE897BD" w14:textId="77777777" w:rsidR="0063774B" w:rsidRPr="003711C7" w:rsidRDefault="0063774B" w:rsidP="00EF3BCC">
            <w:pPr>
              <w:jc w:val="both"/>
              <w:rPr>
                <w:rFonts w:ascii="Arial" w:hAnsi="Arial" w:cs="Arial"/>
                <w:b/>
                <w:bCs/>
                <w:sz w:val="24"/>
                <w:szCs w:val="24"/>
                <w:lang w:val="en-US"/>
              </w:rPr>
            </w:pPr>
            <w:r w:rsidRPr="003711C7">
              <w:rPr>
                <w:rFonts w:ascii="Arial" w:hAnsi="Arial" w:cs="Arial"/>
                <w:b/>
                <w:bCs/>
                <w:sz w:val="24"/>
                <w:szCs w:val="24"/>
                <w:lang w:val="en-US"/>
              </w:rPr>
              <w:t>p-value</w:t>
            </w:r>
          </w:p>
        </w:tc>
      </w:tr>
      <w:tr w:rsidR="003711C7" w:rsidRPr="003711C7" w14:paraId="42B56711" w14:textId="77777777" w:rsidTr="002C6480">
        <w:trPr>
          <w:trHeight w:val="309"/>
        </w:trPr>
        <w:tc>
          <w:tcPr>
            <w:tcW w:w="3119" w:type="dxa"/>
            <w:tcBorders>
              <w:top w:val="single" w:sz="4" w:space="0" w:color="auto"/>
              <w:bottom w:val="single" w:sz="4" w:space="0" w:color="auto"/>
            </w:tcBorders>
          </w:tcPr>
          <w:p w14:paraId="0AD5D2BC" w14:textId="77777777" w:rsidR="0063774B" w:rsidRPr="003711C7" w:rsidRDefault="0063774B" w:rsidP="00EF3BCC">
            <w:pPr>
              <w:jc w:val="both"/>
              <w:rPr>
                <w:rFonts w:ascii="Arial" w:hAnsi="Arial" w:cs="Arial"/>
                <w:sz w:val="24"/>
                <w:szCs w:val="24"/>
                <w:lang w:val="en-US"/>
              </w:rPr>
            </w:pPr>
            <w:r w:rsidRPr="003711C7">
              <w:rPr>
                <w:rFonts w:ascii="Arial" w:hAnsi="Arial" w:cs="Arial"/>
                <w:sz w:val="24"/>
                <w:szCs w:val="24"/>
                <w:lang w:val="en-US"/>
              </w:rPr>
              <w:t>Intercept</w:t>
            </w:r>
          </w:p>
        </w:tc>
        <w:tc>
          <w:tcPr>
            <w:tcW w:w="1984" w:type="dxa"/>
            <w:tcBorders>
              <w:top w:val="single" w:sz="4" w:space="0" w:color="auto"/>
              <w:bottom w:val="single" w:sz="4" w:space="0" w:color="auto"/>
            </w:tcBorders>
          </w:tcPr>
          <w:p w14:paraId="48021DB6" w14:textId="6FFD1FF7" w:rsidR="0063774B" w:rsidRPr="003711C7" w:rsidRDefault="0063774B" w:rsidP="00EF3BCC">
            <w:pPr>
              <w:jc w:val="both"/>
              <w:rPr>
                <w:rFonts w:ascii="Arial" w:hAnsi="Arial" w:cs="Arial"/>
                <w:sz w:val="24"/>
                <w:szCs w:val="24"/>
                <w:lang w:val="en-US"/>
              </w:rPr>
            </w:pPr>
            <w:r w:rsidRPr="003711C7">
              <w:rPr>
                <w:rFonts w:ascii="Arial" w:hAnsi="Arial" w:cs="Arial"/>
                <w:sz w:val="24"/>
                <w:szCs w:val="24"/>
                <w:lang w:val="en-US"/>
              </w:rPr>
              <w:t>-15.44 ± 1696.7</w:t>
            </w:r>
          </w:p>
        </w:tc>
        <w:tc>
          <w:tcPr>
            <w:tcW w:w="992" w:type="dxa"/>
            <w:tcBorders>
              <w:top w:val="single" w:sz="4" w:space="0" w:color="auto"/>
              <w:bottom w:val="single" w:sz="4" w:space="0" w:color="auto"/>
            </w:tcBorders>
          </w:tcPr>
          <w:p w14:paraId="143AAE6B" w14:textId="77777777" w:rsidR="0063774B" w:rsidRPr="003711C7" w:rsidRDefault="0063774B" w:rsidP="00EF3BCC">
            <w:pPr>
              <w:jc w:val="both"/>
              <w:rPr>
                <w:rFonts w:ascii="Arial" w:hAnsi="Arial" w:cs="Arial"/>
                <w:sz w:val="24"/>
                <w:szCs w:val="24"/>
                <w:lang w:val="en-US"/>
              </w:rPr>
            </w:pPr>
            <w:r w:rsidRPr="003711C7">
              <w:rPr>
                <w:rFonts w:ascii="Arial" w:hAnsi="Arial" w:cs="Arial"/>
                <w:sz w:val="24"/>
                <w:szCs w:val="24"/>
                <w:lang w:val="en-US"/>
              </w:rPr>
              <w:t>-0.009</w:t>
            </w:r>
          </w:p>
        </w:tc>
        <w:tc>
          <w:tcPr>
            <w:tcW w:w="992" w:type="dxa"/>
            <w:tcBorders>
              <w:top w:val="single" w:sz="4" w:space="0" w:color="auto"/>
              <w:bottom w:val="single" w:sz="4" w:space="0" w:color="auto"/>
            </w:tcBorders>
          </w:tcPr>
          <w:p w14:paraId="2A420B3A" w14:textId="77777777" w:rsidR="0063774B" w:rsidRPr="003711C7" w:rsidRDefault="0063774B" w:rsidP="00EF3BCC">
            <w:pPr>
              <w:jc w:val="both"/>
              <w:rPr>
                <w:rFonts w:ascii="Arial" w:hAnsi="Arial" w:cs="Arial"/>
                <w:sz w:val="24"/>
                <w:szCs w:val="24"/>
                <w:lang w:val="en-US"/>
              </w:rPr>
            </w:pPr>
            <w:r w:rsidRPr="003711C7">
              <w:rPr>
                <w:rFonts w:ascii="Arial" w:hAnsi="Arial" w:cs="Arial"/>
                <w:sz w:val="24"/>
                <w:szCs w:val="24"/>
                <w:lang w:val="en-US"/>
              </w:rPr>
              <w:t>0.993</w:t>
            </w:r>
          </w:p>
        </w:tc>
      </w:tr>
      <w:tr w:rsidR="0063774B" w:rsidRPr="003711C7" w14:paraId="54523637" w14:textId="77777777" w:rsidTr="002C6480">
        <w:trPr>
          <w:trHeight w:val="309"/>
        </w:trPr>
        <w:tc>
          <w:tcPr>
            <w:tcW w:w="3119" w:type="dxa"/>
            <w:tcBorders>
              <w:top w:val="single" w:sz="4" w:space="0" w:color="auto"/>
              <w:bottom w:val="single" w:sz="4" w:space="0" w:color="auto"/>
            </w:tcBorders>
          </w:tcPr>
          <w:p w14:paraId="443FDD74" w14:textId="77777777" w:rsidR="0063774B" w:rsidRPr="003711C7" w:rsidRDefault="0063774B" w:rsidP="00EF3BCC">
            <w:pPr>
              <w:jc w:val="both"/>
              <w:rPr>
                <w:rFonts w:ascii="Arial" w:hAnsi="Arial" w:cs="Arial"/>
                <w:sz w:val="24"/>
                <w:szCs w:val="24"/>
                <w:lang w:val="en-US"/>
              </w:rPr>
            </w:pPr>
            <w:r w:rsidRPr="003711C7">
              <w:rPr>
                <w:rFonts w:ascii="Arial" w:hAnsi="Arial" w:cs="Arial"/>
                <w:sz w:val="24"/>
                <w:szCs w:val="24"/>
                <w:lang w:val="en-US"/>
              </w:rPr>
              <w:t xml:space="preserve">N nests </w:t>
            </w:r>
          </w:p>
        </w:tc>
        <w:tc>
          <w:tcPr>
            <w:tcW w:w="1984" w:type="dxa"/>
            <w:tcBorders>
              <w:top w:val="single" w:sz="4" w:space="0" w:color="auto"/>
              <w:bottom w:val="single" w:sz="4" w:space="0" w:color="auto"/>
            </w:tcBorders>
          </w:tcPr>
          <w:p w14:paraId="611F82A8" w14:textId="77777777" w:rsidR="0063774B" w:rsidRPr="003711C7" w:rsidRDefault="0063774B" w:rsidP="00EF3BCC">
            <w:pPr>
              <w:jc w:val="both"/>
              <w:rPr>
                <w:rFonts w:ascii="Arial" w:hAnsi="Arial" w:cs="Arial"/>
                <w:sz w:val="24"/>
                <w:szCs w:val="24"/>
                <w:lang w:val="en-US"/>
              </w:rPr>
            </w:pPr>
            <w:r w:rsidRPr="003711C7">
              <w:rPr>
                <w:rFonts w:ascii="Arial" w:hAnsi="Arial" w:cs="Arial"/>
                <w:sz w:val="24"/>
                <w:szCs w:val="24"/>
                <w:lang w:val="en-US"/>
              </w:rPr>
              <w:t>16.00 ± 1696.73</w:t>
            </w:r>
          </w:p>
        </w:tc>
        <w:tc>
          <w:tcPr>
            <w:tcW w:w="992" w:type="dxa"/>
            <w:tcBorders>
              <w:top w:val="single" w:sz="4" w:space="0" w:color="auto"/>
              <w:bottom w:val="single" w:sz="4" w:space="0" w:color="auto"/>
            </w:tcBorders>
          </w:tcPr>
          <w:p w14:paraId="10E446DE" w14:textId="77777777" w:rsidR="0063774B" w:rsidRPr="003711C7" w:rsidRDefault="0063774B" w:rsidP="00EF3BCC">
            <w:pPr>
              <w:jc w:val="both"/>
              <w:rPr>
                <w:rFonts w:ascii="Arial" w:hAnsi="Arial" w:cs="Arial"/>
                <w:sz w:val="24"/>
                <w:szCs w:val="24"/>
                <w:lang w:val="en-US"/>
              </w:rPr>
            </w:pPr>
            <w:r w:rsidRPr="003711C7">
              <w:rPr>
                <w:rFonts w:ascii="Arial" w:hAnsi="Arial" w:cs="Arial"/>
                <w:sz w:val="24"/>
                <w:szCs w:val="24"/>
                <w:lang w:val="en-US"/>
              </w:rPr>
              <w:t>0.009</w:t>
            </w:r>
          </w:p>
        </w:tc>
        <w:tc>
          <w:tcPr>
            <w:tcW w:w="992" w:type="dxa"/>
            <w:tcBorders>
              <w:top w:val="single" w:sz="4" w:space="0" w:color="auto"/>
              <w:bottom w:val="single" w:sz="4" w:space="0" w:color="auto"/>
            </w:tcBorders>
          </w:tcPr>
          <w:p w14:paraId="207F7257" w14:textId="77777777" w:rsidR="0063774B" w:rsidRPr="003711C7" w:rsidRDefault="0063774B" w:rsidP="00EF3BCC">
            <w:pPr>
              <w:jc w:val="both"/>
              <w:rPr>
                <w:rFonts w:ascii="Arial" w:hAnsi="Arial" w:cs="Arial"/>
                <w:sz w:val="24"/>
                <w:szCs w:val="24"/>
                <w:lang w:val="en-US"/>
              </w:rPr>
            </w:pPr>
            <w:r w:rsidRPr="003711C7">
              <w:rPr>
                <w:rFonts w:ascii="Arial" w:hAnsi="Arial" w:cs="Arial"/>
                <w:sz w:val="24"/>
                <w:szCs w:val="24"/>
                <w:lang w:val="en-US"/>
              </w:rPr>
              <w:t>0.992</w:t>
            </w:r>
          </w:p>
        </w:tc>
      </w:tr>
    </w:tbl>
    <w:p w14:paraId="70F6C82D" w14:textId="77777777" w:rsidR="0063774B" w:rsidRPr="003711C7" w:rsidRDefault="0063774B" w:rsidP="00EF3BCC">
      <w:pPr>
        <w:pStyle w:val="Textosinformato"/>
        <w:jc w:val="both"/>
        <w:rPr>
          <w:rFonts w:ascii="Arial" w:hAnsi="Arial" w:cs="Arial"/>
          <w:sz w:val="24"/>
          <w:szCs w:val="22"/>
          <w:lang w:val="en-US"/>
        </w:rPr>
      </w:pPr>
    </w:p>
    <w:p w14:paraId="466A4B47" w14:textId="77777777" w:rsidR="0063774B" w:rsidRPr="003711C7" w:rsidRDefault="0063774B" w:rsidP="00EF3BCC">
      <w:pPr>
        <w:pStyle w:val="Textosinformato"/>
        <w:jc w:val="both"/>
        <w:rPr>
          <w:rFonts w:ascii="Arial" w:hAnsi="Arial" w:cs="Arial"/>
          <w:sz w:val="24"/>
          <w:szCs w:val="22"/>
          <w:lang w:val="en-US"/>
        </w:rPr>
      </w:pPr>
    </w:p>
    <w:p w14:paraId="76D6B00B" w14:textId="77777777" w:rsidR="0063774B" w:rsidRPr="003711C7" w:rsidRDefault="0063774B" w:rsidP="00EF3BCC">
      <w:pPr>
        <w:pStyle w:val="Textosinformato"/>
        <w:jc w:val="both"/>
        <w:rPr>
          <w:rFonts w:ascii="Arial" w:hAnsi="Arial" w:cs="Arial"/>
          <w:sz w:val="24"/>
          <w:szCs w:val="22"/>
          <w:lang w:val="en-US"/>
        </w:rPr>
      </w:pPr>
      <w:r w:rsidRPr="003711C7">
        <w:rPr>
          <w:rFonts w:ascii="Arial" w:hAnsi="Arial" w:cs="Arial"/>
          <w:sz w:val="24"/>
          <w:szCs w:val="22"/>
          <w:lang w:val="en-US"/>
        </w:rPr>
        <w:t>Model: Predation ~ number of nests (100m buffer):</w:t>
      </w:r>
    </w:p>
    <w:p w14:paraId="252C7A41" w14:textId="77777777" w:rsidR="0063774B" w:rsidRPr="003711C7" w:rsidRDefault="0063774B" w:rsidP="00EF3BCC">
      <w:pPr>
        <w:pStyle w:val="Textosinformato"/>
        <w:jc w:val="both"/>
        <w:rPr>
          <w:rFonts w:ascii="Arial" w:hAnsi="Arial" w:cs="Arial"/>
          <w:sz w:val="24"/>
          <w:szCs w:val="22"/>
          <w:lang w:val="en-US"/>
        </w:rPr>
      </w:pPr>
    </w:p>
    <w:tbl>
      <w:tblPr>
        <w:tblStyle w:val="Tablaconcuadrcula"/>
        <w:tblW w:w="70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1984"/>
        <w:gridCol w:w="992"/>
        <w:gridCol w:w="992"/>
      </w:tblGrid>
      <w:tr w:rsidR="003711C7" w:rsidRPr="003711C7" w14:paraId="1FDCA8DB" w14:textId="77777777" w:rsidTr="002C6480">
        <w:trPr>
          <w:trHeight w:val="309"/>
        </w:trPr>
        <w:tc>
          <w:tcPr>
            <w:tcW w:w="3119" w:type="dxa"/>
            <w:tcBorders>
              <w:top w:val="single" w:sz="4" w:space="0" w:color="auto"/>
              <w:bottom w:val="single" w:sz="4" w:space="0" w:color="auto"/>
            </w:tcBorders>
          </w:tcPr>
          <w:p w14:paraId="365AC497" w14:textId="77777777" w:rsidR="0063774B" w:rsidRPr="003711C7" w:rsidRDefault="0063774B" w:rsidP="00EF3BCC">
            <w:pPr>
              <w:jc w:val="both"/>
              <w:rPr>
                <w:rFonts w:ascii="Arial" w:hAnsi="Arial" w:cs="Arial"/>
                <w:sz w:val="24"/>
                <w:szCs w:val="24"/>
                <w:lang w:val="en-US"/>
              </w:rPr>
            </w:pPr>
          </w:p>
        </w:tc>
        <w:tc>
          <w:tcPr>
            <w:tcW w:w="1984" w:type="dxa"/>
            <w:tcBorders>
              <w:top w:val="single" w:sz="4" w:space="0" w:color="auto"/>
              <w:bottom w:val="single" w:sz="4" w:space="0" w:color="auto"/>
            </w:tcBorders>
          </w:tcPr>
          <w:p w14:paraId="53349871" w14:textId="77777777" w:rsidR="0063774B" w:rsidRPr="003711C7" w:rsidRDefault="0063774B" w:rsidP="00EF3BCC">
            <w:pPr>
              <w:jc w:val="both"/>
              <w:rPr>
                <w:rFonts w:ascii="Arial" w:hAnsi="Arial" w:cs="Arial"/>
                <w:b/>
                <w:bCs/>
                <w:sz w:val="24"/>
                <w:szCs w:val="24"/>
                <w:lang w:val="en-US"/>
              </w:rPr>
            </w:pPr>
            <w:r w:rsidRPr="003711C7">
              <w:rPr>
                <w:rFonts w:ascii="Arial" w:hAnsi="Arial" w:cs="Arial"/>
                <w:b/>
                <w:bCs/>
                <w:sz w:val="24"/>
                <w:szCs w:val="24"/>
                <w:lang w:val="en-US"/>
              </w:rPr>
              <w:t>Estimate ± SE</w:t>
            </w:r>
          </w:p>
        </w:tc>
        <w:tc>
          <w:tcPr>
            <w:tcW w:w="992" w:type="dxa"/>
            <w:tcBorders>
              <w:top w:val="single" w:sz="4" w:space="0" w:color="auto"/>
              <w:bottom w:val="single" w:sz="4" w:space="0" w:color="auto"/>
            </w:tcBorders>
          </w:tcPr>
          <w:p w14:paraId="23C8FABF" w14:textId="77777777" w:rsidR="0063774B" w:rsidRPr="003711C7" w:rsidRDefault="0063774B" w:rsidP="00EF3BCC">
            <w:pPr>
              <w:jc w:val="both"/>
              <w:rPr>
                <w:rFonts w:ascii="Arial" w:hAnsi="Arial" w:cs="Arial"/>
                <w:b/>
                <w:bCs/>
                <w:sz w:val="24"/>
                <w:szCs w:val="24"/>
                <w:lang w:val="en-US"/>
              </w:rPr>
            </w:pPr>
            <w:r w:rsidRPr="003711C7">
              <w:rPr>
                <w:rFonts w:ascii="Arial" w:hAnsi="Arial" w:cs="Arial"/>
                <w:b/>
                <w:bCs/>
                <w:sz w:val="24"/>
                <w:szCs w:val="24"/>
                <w:lang w:val="en-US"/>
              </w:rPr>
              <w:t>z-value</w:t>
            </w:r>
          </w:p>
        </w:tc>
        <w:tc>
          <w:tcPr>
            <w:tcW w:w="992" w:type="dxa"/>
            <w:tcBorders>
              <w:top w:val="single" w:sz="4" w:space="0" w:color="auto"/>
              <w:bottom w:val="single" w:sz="4" w:space="0" w:color="auto"/>
            </w:tcBorders>
          </w:tcPr>
          <w:p w14:paraId="7048471A" w14:textId="77777777" w:rsidR="0063774B" w:rsidRPr="003711C7" w:rsidRDefault="0063774B" w:rsidP="00EF3BCC">
            <w:pPr>
              <w:jc w:val="both"/>
              <w:rPr>
                <w:rFonts w:ascii="Arial" w:hAnsi="Arial" w:cs="Arial"/>
                <w:b/>
                <w:bCs/>
                <w:sz w:val="24"/>
                <w:szCs w:val="24"/>
                <w:lang w:val="en-US"/>
              </w:rPr>
            </w:pPr>
            <w:r w:rsidRPr="003711C7">
              <w:rPr>
                <w:rFonts w:ascii="Arial" w:hAnsi="Arial" w:cs="Arial"/>
                <w:b/>
                <w:bCs/>
                <w:sz w:val="24"/>
                <w:szCs w:val="24"/>
                <w:lang w:val="en-US"/>
              </w:rPr>
              <w:t>p-value</w:t>
            </w:r>
          </w:p>
        </w:tc>
      </w:tr>
      <w:tr w:rsidR="003711C7" w:rsidRPr="003711C7" w14:paraId="1EDBE391" w14:textId="77777777" w:rsidTr="002C6480">
        <w:trPr>
          <w:trHeight w:val="309"/>
        </w:trPr>
        <w:tc>
          <w:tcPr>
            <w:tcW w:w="3119" w:type="dxa"/>
            <w:tcBorders>
              <w:top w:val="single" w:sz="4" w:space="0" w:color="auto"/>
              <w:bottom w:val="single" w:sz="4" w:space="0" w:color="auto"/>
            </w:tcBorders>
          </w:tcPr>
          <w:p w14:paraId="6F46AF80" w14:textId="77777777" w:rsidR="0063774B" w:rsidRPr="003711C7" w:rsidRDefault="0063774B" w:rsidP="00EF3BCC">
            <w:pPr>
              <w:jc w:val="both"/>
              <w:rPr>
                <w:rFonts w:ascii="Arial" w:hAnsi="Arial" w:cs="Arial"/>
                <w:sz w:val="24"/>
                <w:szCs w:val="24"/>
                <w:lang w:val="en-US"/>
              </w:rPr>
            </w:pPr>
            <w:r w:rsidRPr="003711C7">
              <w:rPr>
                <w:rFonts w:ascii="Arial" w:hAnsi="Arial" w:cs="Arial"/>
                <w:sz w:val="24"/>
                <w:szCs w:val="24"/>
                <w:lang w:val="en-US"/>
              </w:rPr>
              <w:t>Intercept</w:t>
            </w:r>
          </w:p>
        </w:tc>
        <w:tc>
          <w:tcPr>
            <w:tcW w:w="1984" w:type="dxa"/>
            <w:tcBorders>
              <w:top w:val="single" w:sz="4" w:space="0" w:color="auto"/>
              <w:bottom w:val="single" w:sz="4" w:space="0" w:color="auto"/>
            </w:tcBorders>
          </w:tcPr>
          <w:p w14:paraId="05C7A875" w14:textId="77777777" w:rsidR="0063774B" w:rsidRPr="003711C7" w:rsidRDefault="0063774B" w:rsidP="00EF3BCC">
            <w:pPr>
              <w:jc w:val="both"/>
              <w:rPr>
                <w:rFonts w:ascii="Arial" w:hAnsi="Arial" w:cs="Arial"/>
                <w:sz w:val="24"/>
                <w:szCs w:val="24"/>
                <w:lang w:val="en-US"/>
              </w:rPr>
            </w:pPr>
            <w:r w:rsidRPr="003711C7">
              <w:rPr>
                <w:rFonts w:ascii="Arial" w:hAnsi="Arial" w:cs="Arial"/>
                <w:sz w:val="24"/>
                <w:szCs w:val="24"/>
                <w:lang w:val="en-US"/>
              </w:rPr>
              <w:t>-0.12 ± 0.61</w:t>
            </w:r>
          </w:p>
        </w:tc>
        <w:tc>
          <w:tcPr>
            <w:tcW w:w="992" w:type="dxa"/>
            <w:tcBorders>
              <w:top w:val="single" w:sz="4" w:space="0" w:color="auto"/>
              <w:bottom w:val="single" w:sz="4" w:space="0" w:color="auto"/>
            </w:tcBorders>
          </w:tcPr>
          <w:p w14:paraId="579633CB" w14:textId="77777777" w:rsidR="0063774B" w:rsidRPr="003711C7" w:rsidRDefault="0063774B" w:rsidP="00EF3BCC">
            <w:pPr>
              <w:jc w:val="both"/>
              <w:rPr>
                <w:rFonts w:ascii="Arial" w:hAnsi="Arial" w:cs="Arial"/>
                <w:sz w:val="24"/>
                <w:szCs w:val="24"/>
                <w:lang w:val="en-US"/>
              </w:rPr>
            </w:pPr>
            <w:r w:rsidRPr="003711C7">
              <w:rPr>
                <w:rFonts w:ascii="Arial" w:hAnsi="Arial" w:cs="Arial"/>
                <w:sz w:val="24"/>
                <w:szCs w:val="24"/>
                <w:lang w:val="en-US"/>
              </w:rPr>
              <w:t>-0.20</w:t>
            </w:r>
          </w:p>
        </w:tc>
        <w:tc>
          <w:tcPr>
            <w:tcW w:w="992" w:type="dxa"/>
            <w:tcBorders>
              <w:top w:val="single" w:sz="4" w:space="0" w:color="auto"/>
              <w:bottom w:val="single" w:sz="4" w:space="0" w:color="auto"/>
            </w:tcBorders>
          </w:tcPr>
          <w:p w14:paraId="384DE1CA" w14:textId="77777777" w:rsidR="0063774B" w:rsidRPr="003711C7" w:rsidRDefault="0063774B" w:rsidP="00EF3BCC">
            <w:pPr>
              <w:jc w:val="both"/>
              <w:rPr>
                <w:rFonts w:ascii="Arial" w:hAnsi="Arial" w:cs="Arial"/>
                <w:sz w:val="24"/>
                <w:szCs w:val="24"/>
                <w:lang w:val="en-US"/>
              </w:rPr>
            </w:pPr>
            <w:r w:rsidRPr="003711C7">
              <w:rPr>
                <w:rFonts w:ascii="Arial" w:hAnsi="Arial" w:cs="Arial"/>
                <w:sz w:val="24"/>
                <w:szCs w:val="24"/>
                <w:lang w:val="en-US"/>
              </w:rPr>
              <w:t>0.84</w:t>
            </w:r>
          </w:p>
        </w:tc>
      </w:tr>
      <w:tr w:rsidR="0063774B" w:rsidRPr="003711C7" w14:paraId="31CAB87F" w14:textId="77777777" w:rsidTr="002C6480">
        <w:trPr>
          <w:trHeight w:val="309"/>
        </w:trPr>
        <w:tc>
          <w:tcPr>
            <w:tcW w:w="3119" w:type="dxa"/>
            <w:tcBorders>
              <w:top w:val="single" w:sz="4" w:space="0" w:color="auto"/>
              <w:bottom w:val="single" w:sz="4" w:space="0" w:color="auto"/>
            </w:tcBorders>
          </w:tcPr>
          <w:p w14:paraId="74B5FBB4" w14:textId="77777777" w:rsidR="0063774B" w:rsidRPr="003711C7" w:rsidRDefault="0063774B" w:rsidP="00EF3BCC">
            <w:pPr>
              <w:jc w:val="both"/>
              <w:rPr>
                <w:rFonts w:ascii="Arial" w:hAnsi="Arial" w:cs="Arial"/>
                <w:sz w:val="24"/>
                <w:szCs w:val="24"/>
                <w:lang w:val="en-US"/>
              </w:rPr>
            </w:pPr>
            <w:r w:rsidRPr="003711C7">
              <w:rPr>
                <w:rFonts w:ascii="Arial" w:hAnsi="Arial" w:cs="Arial"/>
                <w:sz w:val="24"/>
                <w:szCs w:val="24"/>
                <w:lang w:val="en-US"/>
              </w:rPr>
              <w:t xml:space="preserve">N nests </w:t>
            </w:r>
          </w:p>
        </w:tc>
        <w:tc>
          <w:tcPr>
            <w:tcW w:w="1984" w:type="dxa"/>
            <w:tcBorders>
              <w:top w:val="single" w:sz="4" w:space="0" w:color="auto"/>
              <w:bottom w:val="single" w:sz="4" w:space="0" w:color="auto"/>
            </w:tcBorders>
          </w:tcPr>
          <w:p w14:paraId="048613EB" w14:textId="77777777" w:rsidR="0063774B" w:rsidRPr="003711C7" w:rsidRDefault="0063774B" w:rsidP="00EF3BCC">
            <w:pPr>
              <w:jc w:val="both"/>
              <w:rPr>
                <w:rFonts w:ascii="Arial" w:hAnsi="Arial" w:cs="Arial"/>
                <w:sz w:val="24"/>
                <w:szCs w:val="24"/>
                <w:lang w:val="en-US"/>
              </w:rPr>
            </w:pPr>
            <w:r w:rsidRPr="003711C7">
              <w:rPr>
                <w:rFonts w:ascii="Arial" w:hAnsi="Arial" w:cs="Arial"/>
                <w:sz w:val="24"/>
                <w:szCs w:val="24"/>
                <w:lang w:val="en-US"/>
              </w:rPr>
              <w:t>0.56 ± 0.45</w:t>
            </w:r>
          </w:p>
        </w:tc>
        <w:tc>
          <w:tcPr>
            <w:tcW w:w="992" w:type="dxa"/>
            <w:tcBorders>
              <w:top w:val="single" w:sz="4" w:space="0" w:color="auto"/>
              <w:bottom w:val="single" w:sz="4" w:space="0" w:color="auto"/>
            </w:tcBorders>
          </w:tcPr>
          <w:p w14:paraId="26B6C4A9" w14:textId="77777777" w:rsidR="0063774B" w:rsidRPr="003711C7" w:rsidRDefault="0063774B" w:rsidP="00EF3BCC">
            <w:pPr>
              <w:jc w:val="both"/>
              <w:rPr>
                <w:rFonts w:ascii="Arial" w:hAnsi="Arial" w:cs="Arial"/>
                <w:sz w:val="24"/>
                <w:szCs w:val="24"/>
                <w:lang w:val="en-US"/>
              </w:rPr>
            </w:pPr>
            <w:r w:rsidRPr="003711C7">
              <w:rPr>
                <w:rFonts w:ascii="Arial" w:hAnsi="Arial" w:cs="Arial"/>
                <w:sz w:val="24"/>
                <w:szCs w:val="24"/>
                <w:lang w:val="en-US"/>
              </w:rPr>
              <w:t>1.24</w:t>
            </w:r>
          </w:p>
        </w:tc>
        <w:tc>
          <w:tcPr>
            <w:tcW w:w="992" w:type="dxa"/>
            <w:tcBorders>
              <w:top w:val="single" w:sz="4" w:space="0" w:color="auto"/>
              <w:bottom w:val="single" w:sz="4" w:space="0" w:color="auto"/>
            </w:tcBorders>
          </w:tcPr>
          <w:p w14:paraId="4CA35A44" w14:textId="77777777" w:rsidR="0063774B" w:rsidRPr="003711C7" w:rsidRDefault="0063774B" w:rsidP="00EF3BCC">
            <w:pPr>
              <w:jc w:val="both"/>
              <w:rPr>
                <w:rFonts w:ascii="Arial" w:hAnsi="Arial" w:cs="Arial"/>
                <w:sz w:val="24"/>
                <w:szCs w:val="24"/>
                <w:lang w:val="en-US"/>
              </w:rPr>
            </w:pPr>
            <w:r w:rsidRPr="003711C7">
              <w:rPr>
                <w:rFonts w:ascii="Arial" w:hAnsi="Arial" w:cs="Arial"/>
                <w:sz w:val="24"/>
                <w:szCs w:val="24"/>
                <w:lang w:val="en-US"/>
              </w:rPr>
              <w:t>0.21</w:t>
            </w:r>
          </w:p>
        </w:tc>
      </w:tr>
    </w:tbl>
    <w:p w14:paraId="4914B927" w14:textId="77777777" w:rsidR="0063774B" w:rsidRPr="003711C7" w:rsidRDefault="0063774B" w:rsidP="00EF3BCC">
      <w:pPr>
        <w:pStyle w:val="Textosinformato"/>
        <w:jc w:val="both"/>
        <w:rPr>
          <w:rFonts w:ascii="Arial" w:hAnsi="Arial" w:cs="Arial"/>
          <w:sz w:val="24"/>
          <w:szCs w:val="22"/>
          <w:lang w:val="en-US"/>
        </w:rPr>
      </w:pPr>
    </w:p>
    <w:p w14:paraId="3B0FDEEA" w14:textId="77777777" w:rsidR="0063774B" w:rsidRPr="003711C7" w:rsidRDefault="0063774B" w:rsidP="00EF3BCC">
      <w:pPr>
        <w:pStyle w:val="Textosinformato"/>
        <w:jc w:val="both"/>
        <w:rPr>
          <w:rFonts w:ascii="Arial" w:hAnsi="Arial" w:cs="Arial"/>
          <w:sz w:val="24"/>
          <w:szCs w:val="22"/>
          <w:lang w:val="en-US"/>
        </w:rPr>
      </w:pPr>
      <w:r w:rsidRPr="003711C7">
        <w:rPr>
          <w:rFonts w:ascii="Arial" w:hAnsi="Arial" w:cs="Arial"/>
          <w:sz w:val="24"/>
          <w:szCs w:val="22"/>
          <w:lang w:val="en-US"/>
        </w:rPr>
        <w:t>Model: Predation ~ number of nests (500m buffer):</w:t>
      </w:r>
    </w:p>
    <w:p w14:paraId="6AE7975D" w14:textId="77777777" w:rsidR="0063774B" w:rsidRPr="003711C7" w:rsidRDefault="0063774B" w:rsidP="00EF3BCC">
      <w:pPr>
        <w:pStyle w:val="Textosinformato"/>
        <w:jc w:val="both"/>
        <w:rPr>
          <w:rFonts w:ascii="Arial" w:hAnsi="Arial" w:cs="Arial"/>
          <w:sz w:val="24"/>
          <w:szCs w:val="22"/>
          <w:lang w:val="en-US"/>
        </w:rPr>
      </w:pPr>
    </w:p>
    <w:tbl>
      <w:tblPr>
        <w:tblStyle w:val="Tablaconcuadrcula"/>
        <w:tblW w:w="70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1984"/>
        <w:gridCol w:w="992"/>
        <w:gridCol w:w="992"/>
      </w:tblGrid>
      <w:tr w:rsidR="003711C7" w:rsidRPr="003711C7" w14:paraId="0EA776F7" w14:textId="77777777" w:rsidTr="002C6480">
        <w:trPr>
          <w:trHeight w:val="309"/>
        </w:trPr>
        <w:tc>
          <w:tcPr>
            <w:tcW w:w="3119" w:type="dxa"/>
            <w:tcBorders>
              <w:top w:val="single" w:sz="4" w:space="0" w:color="auto"/>
              <w:bottom w:val="single" w:sz="4" w:space="0" w:color="auto"/>
            </w:tcBorders>
          </w:tcPr>
          <w:p w14:paraId="51A6BB40" w14:textId="77777777" w:rsidR="0063774B" w:rsidRPr="003711C7" w:rsidRDefault="0063774B" w:rsidP="00EF3BCC">
            <w:pPr>
              <w:jc w:val="both"/>
              <w:rPr>
                <w:rFonts w:ascii="Arial" w:hAnsi="Arial" w:cs="Arial"/>
                <w:sz w:val="24"/>
                <w:szCs w:val="24"/>
                <w:lang w:val="en-US"/>
              </w:rPr>
            </w:pPr>
          </w:p>
        </w:tc>
        <w:tc>
          <w:tcPr>
            <w:tcW w:w="1984" w:type="dxa"/>
            <w:tcBorders>
              <w:top w:val="single" w:sz="4" w:space="0" w:color="auto"/>
              <w:bottom w:val="single" w:sz="4" w:space="0" w:color="auto"/>
            </w:tcBorders>
          </w:tcPr>
          <w:p w14:paraId="046A78D2" w14:textId="77777777" w:rsidR="0063774B" w:rsidRPr="003711C7" w:rsidRDefault="0063774B" w:rsidP="00EF3BCC">
            <w:pPr>
              <w:jc w:val="both"/>
              <w:rPr>
                <w:rFonts w:ascii="Arial" w:hAnsi="Arial" w:cs="Arial"/>
                <w:b/>
                <w:bCs/>
                <w:sz w:val="24"/>
                <w:szCs w:val="24"/>
                <w:lang w:val="en-US"/>
              </w:rPr>
            </w:pPr>
            <w:r w:rsidRPr="003711C7">
              <w:rPr>
                <w:rFonts w:ascii="Arial" w:hAnsi="Arial" w:cs="Arial"/>
                <w:b/>
                <w:bCs/>
                <w:sz w:val="24"/>
                <w:szCs w:val="24"/>
                <w:lang w:val="en-US"/>
              </w:rPr>
              <w:t>Estimate ± SE</w:t>
            </w:r>
          </w:p>
        </w:tc>
        <w:tc>
          <w:tcPr>
            <w:tcW w:w="992" w:type="dxa"/>
            <w:tcBorders>
              <w:top w:val="single" w:sz="4" w:space="0" w:color="auto"/>
              <w:bottom w:val="single" w:sz="4" w:space="0" w:color="auto"/>
            </w:tcBorders>
          </w:tcPr>
          <w:p w14:paraId="03A9B95B" w14:textId="77777777" w:rsidR="0063774B" w:rsidRPr="003711C7" w:rsidRDefault="0063774B" w:rsidP="00EF3BCC">
            <w:pPr>
              <w:jc w:val="both"/>
              <w:rPr>
                <w:rFonts w:ascii="Arial" w:hAnsi="Arial" w:cs="Arial"/>
                <w:b/>
                <w:bCs/>
                <w:sz w:val="24"/>
                <w:szCs w:val="24"/>
                <w:lang w:val="en-US"/>
              </w:rPr>
            </w:pPr>
            <w:r w:rsidRPr="003711C7">
              <w:rPr>
                <w:rFonts w:ascii="Arial" w:hAnsi="Arial" w:cs="Arial"/>
                <w:b/>
                <w:bCs/>
                <w:sz w:val="24"/>
                <w:szCs w:val="24"/>
                <w:lang w:val="en-US"/>
              </w:rPr>
              <w:t>z-value</w:t>
            </w:r>
          </w:p>
        </w:tc>
        <w:tc>
          <w:tcPr>
            <w:tcW w:w="992" w:type="dxa"/>
            <w:tcBorders>
              <w:top w:val="single" w:sz="4" w:space="0" w:color="auto"/>
              <w:bottom w:val="single" w:sz="4" w:space="0" w:color="auto"/>
            </w:tcBorders>
          </w:tcPr>
          <w:p w14:paraId="213879DA" w14:textId="77777777" w:rsidR="0063774B" w:rsidRPr="003711C7" w:rsidRDefault="0063774B" w:rsidP="00EF3BCC">
            <w:pPr>
              <w:jc w:val="both"/>
              <w:rPr>
                <w:rFonts w:ascii="Arial" w:hAnsi="Arial" w:cs="Arial"/>
                <w:b/>
                <w:bCs/>
                <w:sz w:val="24"/>
                <w:szCs w:val="24"/>
                <w:lang w:val="en-US"/>
              </w:rPr>
            </w:pPr>
            <w:r w:rsidRPr="003711C7">
              <w:rPr>
                <w:rFonts w:ascii="Arial" w:hAnsi="Arial" w:cs="Arial"/>
                <w:b/>
                <w:bCs/>
                <w:sz w:val="24"/>
                <w:szCs w:val="24"/>
                <w:lang w:val="en-US"/>
              </w:rPr>
              <w:t>p-value</w:t>
            </w:r>
          </w:p>
        </w:tc>
      </w:tr>
      <w:tr w:rsidR="003711C7" w:rsidRPr="003711C7" w14:paraId="0EC3D453" w14:textId="77777777" w:rsidTr="002C6480">
        <w:trPr>
          <w:trHeight w:val="309"/>
        </w:trPr>
        <w:tc>
          <w:tcPr>
            <w:tcW w:w="3119" w:type="dxa"/>
            <w:tcBorders>
              <w:top w:val="single" w:sz="4" w:space="0" w:color="auto"/>
              <w:bottom w:val="single" w:sz="4" w:space="0" w:color="auto"/>
            </w:tcBorders>
          </w:tcPr>
          <w:p w14:paraId="498BA23E" w14:textId="77777777" w:rsidR="0063774B" w:rsidRPr="003711C7" w:rsidRDefault="0063774B" w:rsidP="00EF3BCC">
            <w:pPr>
              <w:jc w:val="both"/>
              <w:rPr>
                <w:rFonts w:ascii="Arial" w:hAnsi="Arial" w:cs="Arial"/>
                <w:sz w:val="24"/>
                <w:szCs w:val="24"/>
                <w:lang w:val="en-US"/>
              </w:rPr>
            </w:pPr>
            <w:r w:rsidRPr="003711C7">
              <w:rPr>
                <w:rFonts w:ascii="Arial" w:hAnsi="Arial" w:cs="Arial"/>
                <w:sz w:val="24"/>
                <w:szCs w:val="24"/>
                <w:lang w:val="en-US"/>
              </w:rPr>
              <w:t>Intercept</w:t>
            </w:r>
          </w:p>
        </w:tc>
        <w:tc>
          <w:tcPr>
            <w:tcW w:w="1984" w:type="dxa"/>
            <w:tcBorders>
              <w:top w:val="single" w:sz="4" w:space="0" w:color="auto"/>
              <w:bottom w:val="single" w:sz="4" w:space="0" w:color="auto"/>
            </w:tcBorders>
          </w:tcPr>
          <w:p w14:paraId="0CDC0D6D" w14:textId="77777777" w:rsidR="0063774B" w:rsidRPr="003711C7" w:rsidRDefault="0063774B" w:rsidP="00EF3BCC">
            <w:pPr>
              <w:jc w:val="both"/>
              <w:rPr>
                <w:rFonts w:ascii="Arial" w:hAnsi="Arial" w:cs="Arial"/>
                <w:sz w:val="24"/>
                <w:szCs w:val="24"/>
                <w:lang w:val="en-US"/>
              </w:rPr>
            </w:pPr>
            <w:r w:rsidRPr="003711C7">
              <w:rPr>
                <w:rFonts w:ascii="Arial" w:hAnsi="Arial" w:cs="Arial"/>
                <w:sz w:val="24"/>
                <w:szCs w:val="24"/>
                <w:lang w:val="en-US"/>
              </w:rPr>
              <w:t>-0. 24 ± 0.56</w:t>
            </w:r>
          </w:p>
        </w:tc>
        <w:tc>
          <w:tcPr>
            <w:tcW w:w="992" w:type="dxa"/>
            <w:tcBorders>
              <w:top w:val="single" w:sz="4" w:space="0" w:color="auto"/>
              <w:bottom w:val="single" w:sz="4" w:space="0" w:color="auto"/>
            </w:tcBorders>
          </w:tcPr>
          <w:p w14:paraId="70FBCD76" w14:textId="77777777" w:rsidR="0063774B" w:rsidRPr="003711C7" w:rsidRDefault="0063774B" w:rsidP="00EF3BCC">
            <w:pPr>
              <w:jc w:val="both"/>
              <w:rPr>
                <w:rFonts w:ascii="Arial" w:hAnsi="Arial" w:cs="Arial"/>
                <w:sz w:val="24"/>
                <w:szCs w:val="24"/>
                <w:lang w:val="en-US"/>
              </w:rPr>
            </w:pPr>
            <w:r w:rsidRPr="003711C7">
              <w:rPr>
                <w:rFonts w:ascii="Arial" w:hAnsi="Arial" w:cs="Arial"/>
                <w:sz w:val="24"/>
                <w:szCs w:val="24"/>
                <w:lang w:val="en-US"/>
              </w:rPr>
              <w:t>-0.42</w:t>
            </w:r>
          </w:p>
        </w:tc>
        <w:tc>
          <w:tcPr>
            <w:tcW w:w="992" w:type="dxa"/>
            <w:tcBorders>
              <w:top w:val="single" w:sz="4" w:space="0" w:color="auto"/>
              <w:bottom w:val="single" w:sz="4" w:space="0" w:color="auto"/>
            </w:tcBorders>
          </w:tcPr>
          <w:p w14:paraId="070610EC" w14:textId="77777777" w:rsidR="0063774B" w:rsidRPr="003711C7" w:rsidRDefault="0063774B" w:rsidP="00EF3BCC">
            <w:pPr>
              <w:jc w:val="both"/>
              <w:rPr>
                <w:rFonts w:ascii="Arial" w:hAnsi="Arial" w:cs="Arial"/>
                <w:sz w:val="24"/>
                <w:szCs w:val="24"/>
                <w:lang w:val="en-US"/>
              </w:rPr>
            </w:pPr>
            <w:r w:rsidRPr="003711C7">
              <w:rPr>
                <w:rFonts w:ascii="Arial" w:hAnsi="Arial" w:cs="Arial"/>
                <w:sz w:val="24"/>
                <w:szCs w:val="24"/>
                <w:lang w:val="en-US"/>
              </w:rPr>
              <w:t>0.67</w:t>
            </w:r>
          </w:p>
        </w:tc>
      </w:tr>
      <w:tr w:rsidR="0063774B" w:rsidRPr="003711C7" w14:paraId="06162818" w14:textId="77777777" w:rsidTr="002C6480">
        <w:trPr>
          <w:trHeight w:val="309"/>
        </w:trPr>
        <w:tc>
          <w:tcPr>
            <w:tcW w:w="3119" w:type="dxa"/>
            <w:tcBorders>
              <w:top w:val="single" w:sz="4" w:space="0" w:color="auto"/>
              <w:bottom w:val="single" w:sz="4" w:space="0" w:color="auto"/>
            </w:tcBorders>
          </w:tcPr>
          <w:p w14:paraId="09B53C89" w14:textId="77777777" w:rsidR="0063774B" w:rsidRPr="003711C7" w:rsidRDefault="0063774B" w:rsidP="00EF3BCC">
            <w:pPr>
              <w:jc w:val="both"/>
              <w:rPr>
                <w:rFonts w:ascii="Arial" w:hAnsi="Arial" w:cs="Arial"/>
                <w:sz w:val="24"/>
                <w:szCs w:val="24"/>
                <w:lang w:val="en-US"/>
              </w:rPr>
            </w:pPr>
            <w:r w:rsidRPr="003711C7">
              <w:rPr>
                <w:rFonts w:ascii="Arial" w:hAnsi="Arial" w:cs="Arial"/>
                <w:sz w:val="24"/>
                <w:szCs w:val="24"/>
                <w:lang w:val="en-US"/>
              </w:rPr>
              <w:t xml:space="preserve">N nests </w:t>
            </w:r>
          </w:p>
        </w:tc>
        <w:tc>
          <w:tcPr>
            <w:tcW w:w="1984" w:type="dxa"/>
            <w:tcBorders>
              <w:top w:val="single" w:sz="4" w:space="0" w:color="auto"/>
              <w:bottom w:val="single" w:sz="4" w:space="0" w:color="auto"/>
            </w:tcBorders>
          </w:tcPr>
          <w:p w14:paraId="08E01915" w14:textId="77777777" w:rsidR="0063774B" w:rsidRPr="003711C7" w:rsidRDefault="0063774B" w:rsidP="00EF3BCC">
            <w:pPr>
              <w:jc w:val="both"/>
              <w:rPr>
                <w:rFonts w:ascii="Arial" w:hAnsi="Arial" w:cs="Arial"/>
                <w:sz w:val="24"/>
                <w:szCs w:val="24"/>
                <w:lang w:val="en-US"/>
              </w:rPr>
            </w:pPr>
            <w:r w:rsidRPr="003711C7">
              <w:rPr>
                <w:rFonts w:ascii="Arial" w:hAnsi="Arial" w:cs="Arial"/>
                <w:sz w:val="24"/>
                <w:szCs w:val="24"/>
                <w:lang w:val="en-US"/>
              </w:rPr>
              <w:t>0.12 ± 0.07</w:t>
            </w:r>
          </w:p>
        </w:tc>
        <w:tc>
          <w:tcPr>
            <w:tcW w:w="992" w:type="dxa"/>
            <w:tcBorders>
              <w:top w:val="single" w:sz="4" w:space="0" w:color="auto"/>
              <w:bottom w:val="single" w:sz="4" w:space="0" w:color="auto"/>
            </w:tcBorders>
          </w:tcPr>
          <w:p w14:paraId="182EEEC8" w14:textId="77777777" w:rsidR="0063774B" w:rsidRPr="003711C7" w:rsidRDefault="0063774B" w:rsidP="00EF3BCC">
            <w:pPr>
              <w:jc w:val="both"/>
              <w:rPr>
                <w:rFonts w:ascii="Arial" w:hAnsi="Arial" w:cs="Arial"/>
                <w:sz w:val="24"/>
                <w:szCs w:val="24"/>
                <w:lang w:val="en-US"/>
              </w:rPr>
            </w:pPr>
            <w:r w:rsidRPr="003711C7">
              <w:rPr>
                <w:rFonts w:ascii="Arial" w:hAnsi="Arial" w:cs="Arial"/>
                <w:sz w:val="24"/>
                <w:szCs w:val="24"/>
                <w:lang w:val="en-US"/>
              </w:rPr>
              <w:t>1.60</w:t>
            </w:r>
          </w:p>
        </w:tc>
        <w:tc>
          <w:tcPr>
            <w:tcW w:w="992" w:type="dxa"/>
            <w:tcBorders>
              <w:top w:val="single" w:sz="4" w:space="0" w:color="auto"/>
              <w:bottom w:val="single" w:sz="4" w:space="0" w:color="auto"/>
            </w:tcBorders>
          </w:tcPr>
          <w:p w14:paraId="5B8B3251" w14:textId="77777777" w:rsidR="0063774B" w:rsidRPr="003711C7" w:rsidRDefault="0063774B" w:rsidP="00EF3BCC">
            <w:pPr>
              <w:jc w:val="both"/>
              <w:rPr>
                <w:rFonts w:ascii="Arial" w:hAnsi="Arial" w:cs="Arial"/>
                <w:sz w:val="24"/>
                <w:szCs w:val="24"/>
                <w:lang w:val="en-US"/>
              </w:rPr>
            </w:pPr>
            <w:r w:rsidRPr="003711C7">
              <w:rPr>
                <w:rFonts w:ascii="Arial" w:hAnsi="Arial" w:cs="Arial"/>
                <w:sz w:val="24"/>
                <w:szCs w:val="24"/>
                <w:lang w:val="en-US"/>
              </w:rPr>
              <w:t>0.11</w:t>
            </w:r>
          </w:p>
        </w:tc>
      </w:tr>
    </w:tbl>
    <w:p w14:paraId="1B0CCBF4" w14:textId="77777777" w:rsidR="0063774B" w:rsidRPr="003711C7" w:rsidRDefault="0063774B" w:rsidP="00EF3BCC">
      <w:pPr>
        <w:pStyle w:val="Textosinformato"/>
        <w:jc w:val="both"/>
        <w:rPr>
          <w:rFonts w:ascii="Arial" w:hAnsi="Arial" w:cs="Arial"/>
          <w:sz w:val="24"/>
          <w:szCs w:val="22"/>
          <w:lang w:val="en-US"/>
        </w:rPr>
      </w:pPr>
    </w:p>
    <w:p w14:paraId="54F92210" w14:textId="77777777" w:rsidR="0063774B" w:rsidRPr="003711C7" w:rsidRDefault="0063774B" w:rsidP="00EF3BCC">
      <w:pPr>
        <w:pStyle w:val="Textosinformato"/>
        <w:jc w:val="both"/>
        <w:rPr>
          <w:rFonts w:ascii="Arial" w:hAnsi="Arial" w:cs="Arial"/>
          <w:sz w:val="24"/>
          <w:szCs w:val="22"/>
          <w:lang w:val="en-US"/>
        </w:rPr>
      </w:pPr>
    </w:p>
    <w:p w14:paraId="749C9228" w14:textId="77777777" w:rsidR="0063774B" w:rsidRPr="003711C7" w:rsidRDefault="0063774B" w:rsidP="00EF3BCC">
      <w:pPr>
        <w:pStyle w:val="Textosinformato"/>
        <w:jc w:val="both"/>
        <w:rPr>
          <w:rFonts w:ascii="Arial" w:hAnsi="Arial" w:cs="Arial"/>
          <w:sz w:val="24"/>
          <w:szCs w:val="22"/>
          <w:lang w:val="en-US"/>
        </w:rPr>
      </w:pPr>
      <w:r w:rsidRPr="003711C7">
        <w:rPr>
          <w:rFonts w:ascii="Arial" w:hAnsi="Arial" w:cs="Arial"/>
          <w:sz w:val="24"/>
          <w:szCs w:val="22"/>
          <w:lang w:val="en-US"/>
        </w:rPr>
        <w:t>Regarding the deployment period, nests were deployed in two weeks. The first half of the nests were all deployed by March 30</w:t>
      </w:r>
      <w:r w:rsidRPr="003711C7">
        <w:rPr>
          <w:rFonts w:ascii="Arial" w:hAnsi="Arial" w:cs="Arial"/>
          <w:sz w:val="24"/>
          <w:szCs w:val="22"/>
          <w:vertAlign w:val="superscript"/>
          <w:lang w:val="en-US"/>
        </w:rPr>
        <w:t>th</w:t>
      </w:r>
      <w:r w:rsidRPr="003711C7">
        <w:rPr>
          <w:rFonts w:ascii="Arial" w:hAnsi="Arial" w:cs="Arial"/>
          <w:sz w:val="24"/>
          <w:szCs w:val="22"/>
          <w:lang w:val="en-US"/>
        </w:rPr>
        <w:t>; the second half of the nests were all deployed by May 3</w:t>
      </w:r>
      <w:r w:rsidRPr="003711C7">
        <w:rPr>
          <w:rFonts w:ascii="Arial" w:hAnsi="Arial" w:cs="Arial"/>
          <w:sz w:val="24"/>
          <w:szCs w:val="22"/>
          <w:vertAlign w:val="superscript"/>
          <w:lang w:val="en-US"/>
        </w:rPr>
        <w:t>rd</w:t>
      </w:r>
      <w:r w:rsidRPr="003711C7">
        <w:rPr>
          <w:rFonts w:ascii="Arial" w:hAnsi="Arial" w:cs="Arial"/>
          <w:sz w:val="24"/>
          <w:szCs w:val="22"/>
          <w:lang w:val="en-US"/>
        </w:rPr>
        <w:t xml:space="preserve">. We have now provided more results about that in the manuscript. </w:t>
      </w:r>
    </w:p>
    <w:p w14:paraId="359FFA46" w14:textId="77777777" w:rsidR="0063774B" w:rsidRPr="003711C7" w:rsidRDefault="0063774B" w:rsidP="00EF3BCC">
      <w:pPr>
        <w:pStyle w:val="Textosinformato"/>
        <w:jc w:val="both"/>
        <w:rPr>
          <w:rFonts w:ascii="Arial" w:hAnsi="Arial" w:cs="Arial"/>
          <w:sz w:val="24"/>
          <w:szCs w:val="22"/>
          <w:lang w:val="en-US"/>
        </w:rPr>
      </w:pPr>
    </w:p>
    <w:p w14:paraId="55511F14" w14:textId="77777777" w:rsidR="0063774B" w:rsidRPr="003711C7" w:rsidRDefault="0063774B" w:rsidP="00EF3BCC">
      <w:pPr>
        <w:pStyle w:val="Textosinformato"/>
        <w:jc w:val="both"/>
        <w:rPr>
          <w:rFonts w:ascii="Arial" w:hAnsi="Arial" w:cs="Arial"/>
          <w:sz w:val="24"/>
          <w:szCs w:val="22"/>
          <w:lang w:val="en-US"/>
        </w:rPr>
      </w:pPr>
      <w:r w:rsidRPr="003711C7">
        <w:rPr>
          <w:rFonts w:ascii="Arial" w:hAnsi="Arial" w:cs="Arial"/>
          <w:sz w:val="24"/>
          <w:szCs w:val="22"/>
          <w:lang w:val="en-US"/>
        </w:rPr>
        <w:t>Model: Predation ~ deployment period:</w:t>
      </w:r>
    </w:p>
    <w:p w14:paraId="24221F54" w14:textId="77777777" w:rsidR="0063774B" w:rsidRPr="003711C7" w:rsidRDefault="0063774B" w:rsidP="00EF3BCC">
      <w:pPr>
        <w:pStyle w:val="Textosinformato"/>
        <w:jc w:val="both"/>
        <w:rPr>
          <w:rFonts w:ascii="Arial" w:hAnsi="Arial" w:cs="Arial"/>
          <w:sz w:val="24"/>
          <w:szCs w:val="22"/>
          <w:lang w:val="en-US"/>
        </w:rPr>
      </w:pPr>
    </w:p>
    <w:tbl>
      <w:tblPr>
        <w:tblStyle w:val="Tablaconcuadrcula"/>
        <w:tblW w:w="69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1843"/>
        <w:gridCol w:w="992"/>
        <w:gridCol w:w="992"/>
      </w:tblGrid>
      <w:tr w:rsidR="003711C7" w:rsidRPr="003711C7" w14:paraId="7C1B0AF9" w14:textId="77777777" w:rsidTr="002C6480">
        <w:trPr>
          <w:trHeight w:val="309"/>
        </w:trPr>
        <w:tc>
          <w:tcPr>
            <w:tcW w:w="3119" w:type="dxa"/>
            <w:tcBorders>
              <w:top w:val="single" w:sz="4" w:space="0" w:color="auto"/>
              <w:bottom w:val="single" w:sz="4" w:space="0" w:color="auto"/>
            </w:tcBorders>
          </w:tcPr>
          <w:p w14:paraId="4C18A3EB" w14:textId="77777777" w:rsidR="0063774B" w:rsidRPr="003711C7" w:rsidRDefault="0063774B" w:rsidP="00EF3BCC">
            <w:pPr>
              <w:jc w:val="both"/>
              <w:rPr>
                <w:rFonts w:ascii="Arial" w:hAnsi="Arial" w:cs="Arial"/>
                <w:sz w:val="24"/>
                <w:szCs w:val="24"/>
                <w:lang w:val="en-US"/>
              </w:rPr>
            </w:pPr>
          </w:p>
        </w:tc>
        <w:tc>
          <w:tcPr>
            <w:tcW w:w="1843" w:type="dxa"/>
            <w:tcBorders>
              <w:top w:val="single" w:sz="4" w:space="0" w:color="auto"/>
              <w:bottom w:val="single" w:sz="4" w:space="0" w:color="auto"/>
            </w:tcBorders>
          </w:tcPr>
          <w:p w14:paraId="6855565F" w14:textId="77777777" w:rsidR="0063774B" w:rsidRPr="003711C7" w:rsidRDefault="0063774B" w:rsidP="00EF3BCC">
            <w:pPr>
              <w:jc w:val="both"/>
              <w:rPr>
                <w:rFonts w:ascii="Arial" w:hAnsi="Arial" w:cs="Arial"/>
                <w:b/>
                <w:bCs/>
                <w:sz w:val="24"/>
                <w:szCs w:val="24"/>
                <w:lang w:val="en-US"/>
              </w:rPr>
            </w:pPr>
            <w:r w:rsidRPr="003711C7">
              <w:rPr>
                <w:rFonts w:ascii="Arial" w:hAnsi="Arial" w:cs="Arial"/>
                <w:b/>
                <w:bCs/>
                <w:sz w:val="24"/>
                <w:szCs w:val="24"/>
                <w:lang w:val="en-US"/>
              </w:rPr>
              <w:t>Estimate ± SE</w:t>
            </w:r>
          </w:p>
        </w:tc>
        <w:tc>
          <w:tcPr>
            <w:tcW w:w="992" w:type="dxa"/>
            <w:tcBorders>
              <w:top w:val="single" w:sz="4" w:space="0" w:color="auto"/>
              <w:bottom w:val="single" w:sz="4" w:space="0" w:color="auto"/>
            </w:tcBorders>
          </w:tcPr>
          <w:p w14:paraId="2CDF58D9" w14:textId="77777777" w:rsidR="0063774B" w:rsidRPr="003711C7" w:rsidRDefault="0063774B" w:rsidP="00EF3BCC">
            <w:pPr>
              <w:jc w:val="both"/>
              <w:rPr>
                <w:rFonts w:ascii="Arial" w:hAnsi="Arial" w:cs="Arial"/>
                <w:b/>
                <w:bCs/>
                <w:sz w:val="24"/>
                <w:szCs w:val="24"/>
                <w:lang w:val="en-US"/>
              </w:rPr>
            </w:pPr>
            <w:r w:rsidRPr="003711C7">
              <w:rPr>
                <w:rFonts w:ascii="Arial" w:hAnsi="Arial" w:cs="Arial"/>
                <w:b/>
                <w:bCs/>
                <w:sz w:val="24"/>
                <w:szCs w:val="24"/>
                <w:lang w:val="en-US"/>
              </w:rPr>
              <w:t>z-value</w:t>
            </w:r>
          </w:p>
        </w:tc>
        <w:tc>
          <w:tcPr>
            <w:tcW w:w="992" w:type="dxa"/>
            <w:tcBorders>
              <w:top w:val="single" w:sz="4" w:space="0" w:color="auto"/>
              <w:bottom w:val="single" w:sz="4" w:space="0" w:color="auto"/>
            </w:tcBorders>
          </w:tcPr>
          <w:p w14:paraId="0F604A9C" w14:textId="77777777" w:rsidR="0063774B" w:rsidRPr="003711C7" w:rsidRDefault="0063774B" w:rsidP="00EF3BCC">
            <w:pPr>
              <w:jc w:val="both"/>
              <w:rPr>
                <w:rFonts w:ascii="Arial" w:hAnsi="Arial" w:cs="Arial"/>
                <w:b/>
                <w:bCs/>
                <w:sz w:val="24"/>
                <w:szCs w:val="24"/>
                <w:lang w:val="en-US"/>
              </w:rPr>
            </w:pPr>
            <w:r w:rsidRPr="003711C7">
              <w:rPr>
                <w:rFonts w:ascii="Arial" w:hAnsi="Arial" w:cs="Arial"/>
                <w:b/>
                <w:bCs/>
                <w:sz w:val="24"/>
                <w:szCs w:val="24"/>
                <w:lang w:val="en-US"/>
              </w:rPr>
              <w:t>p-value</w:t>
            </w:r>
          </w:p>
        </w:tc>
      </w:tr>
      <w:tr w:rsidR="003711C7" w:rsidRPr="003711C7" w14:paraId="21F6662D" w14:textId="77777777" w:rsidTr="002C6480">
        <w:trPr>
          <w:trHeight w:val="309"/>
        </w:trPr>
        <w:tc>
          <w:tcPr>
            <w:tcW w:w="3119" w:type="dxa"/>
            <w:tcBorders>
              <w:top w:val="single" w:sz="4" w:space="0" w:color="auto"/>
              <w:bottom w:val="single" w:sz="4" w:space="0" w:color="auto"/>
            </w:tcBorders>
          </w:tcPr>
          <w:p w14:paraId="3480FD86" w14:textId="77777777" w:rsidR="0063774B" w:rsidRPr="003711C7" w:rsidRDefault="0063774B" w:rsidP="00EF3BCC">
            <w:pPr>
              <w:jc w:val="both"/>
              <w:rPr>
                <w:rFonts w:ascii="Arial" w:hAnsi="Arial" w:cs="Arial"/>
                <w:sz w:val="24"/>
                <w:szCs w:val="24"/>
                <w:lang w:val="en-US"/>
              </w:rPr>
            </w:pPr>
            <w:r w:rsidRPr="003711C7">
              <w:rPr>
                <w:rFonts w:ascii="Arial" w:hAnsi="Arial" w:cs="Arial"/>
                <w:sz w:val="24"/>
                <w:szCs w:val="24"/>
                <w:lang w:val="en-US"/>
              </w:rPr>
              <w:t>Intercept</w:t>
            </w:r>
          </w:p>
        </w:tc>
        <w:tc>
          <w:tcPr>
            <w:tcW w:w="1843" w:type="dxa"/>
            <w:tcBorders>
              <w:top w:val="single" w:sz="4" w:space="0" w:color="auto"/>
              <w:bottom w:val="single" w:sz="4" w:space="0" w:color="auto"/>
            </w:tcBorders>
          </w:tcPr>
          <w:p w14:paraId="538ADC50" w14:textId="77777777" w:rsidR="0063774B" w:rsidRPr="003711C7" w:rsidRDefault="0063774B" w:rsidP="00EF3BCC">
            <w:pPr>
              <w:jc w:val="both"/>
              <w:rPr>
                <w:rFonts w:ascii="Arial" w:hAnsi="Arial" w:cs="Arial"/>
                <w:sz w:val="24"/>
                <w:szCs w:val="24"/>
                <w:lang w:val="en-US"/>
              </w:rPr>
            </w:pPr>
            <w:r w:rsidRPr="003711C7">
              <w:rPr>
                <w:rFonts w:ascii="Arial" w:hAnsi="Arial" w:cs="Arial"/>
                <w:sz w:val="24"/>
                <w:szCs w:val="24"/>
                <w:lang w:val="en-US"/>
              </w:rPr>
              <w:t>-0.67 ± 0.29</w:t>
            </w:r>
          </w:p>
        </w:tc>
        <w:tc>
          <w:tcPr>
            <w:tcW w:w="992" w:type="dxa"/>
            <w:tcBorders>
              <w:top w:val="single" w:sz="4" w:space="0" w:color="auto"/>
              <w:bottom w:val="single" w:sz="4" w:space="0" w:color="auto"/>
            </w:tcBorders>
          </w:tcPr>
          <w:p w14:paraId="1132D2B7" w14:textId="77777777" w:rsidR="0063774B" w:rsidRPr="003711C7" w:rsidRDefault="0063774B" w:rsidP="00EF3BCC">
            <w:pPr>
              <w:jc w:val="both"/>
              <w:rPr>
                <w:rFonts w:ascii="Arial" w:hAnsi="Arial" w:cs="Arial"/>
                <w:sz w:val="24"/>
                <w:szCs w:val="24"/>
                <w:lang w:val="en-US"/>
              </w:rPr>
            </w:pPr>
            <w:r w:rsidRPr="003711C7">
              <w:rPr>
                <w:rFonts w:ascii="Arial" w:hAnsi="Arial" w:cs="Arial"/>
                <w:sz w:val="24"/>
                <w:szCs w:val="24"/>
                <w:lang w:val="en-US"/>
              </w:rPr>
              <w:t>2.29</w:t>
            </w:r>
          </w:p>
        </w:tc>
        <w:tc>
          <w:tcPr>
            <w:tcW w:w="992" w:type="dxa"/>
            <w:tcBorders>
              <w:top w:val="single" w:sz="4" w:space="0" w:color="auto"/>
              <w:bottom w:val="single" w:sz="4" w:space="0" w:color="auto"/>
            </w:tcBorders>
          </w:tcPr>
          <w:p w14:paraId="65CA6E4D" w14:textId="77777777" w:rsidR="0063774B" w:rsidRPr="003711C7" w:rsidRDefault="0063774B" w:rsidP="00EF3BCC">
            <w:pPr>
              <w:jc w:val="both"/>
              <w:rPr>
                <w:rFonts w:ascii="Arial" w:hAnsi="Arial" w:cs="Arial"/>
                <w:sz w:val="24"/>
                <w:szCs w:val="24"/>
                <w:lang w:val="en-US"/>
              </w:rPr>
            </w:pPr>
            <w:r w:rsidRPr="003711C7">
              <w:rPr>
                <w:rFonts w:ascii="Arial" w:hAnsi="Arial" w:cs="Arial"/>
                <w:sz w:val="24"/>
                <w:szCs w:val="24"/>
                <w:lang w:val="en-US"/>
              </w:rPr>
              <w:t>0.022</w:t>
            </w:r>
          </w:p>
        </w:tc>
      </w:tr>
      <w:tr w:rsidR="0063774B" w:rsidRPr="003711C7" w14:paraId="3DAAFA21" w14:textId="77777777" w:rsidTr="002C6480">
        <w:trPr>
          <w:trHeight w:val="309"/>
        </w:trPr>
        <w:tc>
          <w:tcPr>
            <w:tcW w:w="3119" w:type="dxa"/>
            <w:tcBorders>
              <w:top w:val="single" w:sz="4" w:space="0" w:color="auto"/>
              <w:bottom w:val="single" w:sz="4" w:space="0" w:color="auto"/>
            </w:tcBorders>
          </w:tcPr>
          <w:p w14:paraId="04BA9CE6" w14:textId="77777777" w:rsidR="0063774B" w:rsidRPr="003711C7" w:rsidRDefault="0063774B" w:rsidP="00EF3BCC">
            <w:pPr>
              <w:jc w:val="both"/>
              <w:rPr>
                <w:rFonts w:ascii="Arial" w:hAnsi="Arial" w:cs="Arial"/>
                <w:sz w:val="24"/>
                <w:szCs w:val="24"/>
                <w:lang w:val="en-US"/>
              </w:rPr>
            </w:pPr>
            <w:r w:rsidRPr="003711C7">
              <w:rPr>
                <w:rFonts w:ascii="Arial" w:hAnsi="Arial" w:cs="Arial"/>
                <w:sz w:val="24"/>
                <w:szCs w:val="24"/>
                <w:lang w:val="en-US"/>
              </w:rPr>
              <w:t>Period (second)</w:t>
            </w:r>
          </w:p>
        </w:tc>
        <w:tc>
          <w:tcPr>
            <w:tcW w:w="1843" w:type="dxa"/>
            <w:tcBorders>
              <w:top w:val="single" w:sz="4" w:space="0" w:color="auto"/>
              <w:bottom w:val="single" w:sz="4" w:space="0" w:color="auto"/>
            </w:tcBorders>
          </w:tcPr>
          <w:p w14:paraId="0621E126" w14:textId="77777777" w:rsidR="0063774B" w:rsidRPr="003711C7" w:rsidRDefault="0063774B" w:rsidP="00EF3BCC">
            <w:pPr>
              <w:jc w:val="both"/>
              <w:rPr>
                <w:rFonts w:ascii="Arial" w:hAnsi="Arial" w:cs="Arial"/>
                <w:sz w:val="24"/>
                <w:szCs w:val="24"/>
                <w:lang w:val="en-US"/>
              </w:rPr>
            </w:pPr>
            <w:r w:rsidRPr="003711C7">
              <w:rPr>
                <w:rFonts w:ascii="Arial" w:hAnsi="Arial" w:cs="Arial"/>
                <w:sz w:val="24"/>
                <w:szCs w:val="24"/>
                <w:lang w:val="en-US"/>
              </w:rPr>
              <w:t>-0.17 ± 0. 48</w:t>
            </w:r>
          </w:p>
        </w:tc>
        <w:tc>
          <w:tcPr>
            <w:tcW w:w="992" w:type="dxa"/>
            <w:tcBorders>
              <w:top w:val="single" w:sz="4" w:space="0" w:color="auto"/>
              <w:bottom w:val="single" w:sz="4" w:space="0" w:color="auto"/>
            </w:tcBorders>
          </w:tcPr>
          <w:p w14:paraId="5CC72E1E" w14:textId="77777777" w:rsidR="0063774B" w:rsidRPr="003711C7" w:rsidRDefault="0063774B" w:rsidP="00EF3BCC">
            <w:pPr>
              <w:jc w:val="both"/>
              <w:rPr>
                <w:rFonts w:ascii="Arial" w:hAnsi="Arial" w:cs="Arial"/>
                <w:sz w:val="24"/>
                <w:szCs w:val="24"/>
                <w:lang w:val="en-US"/>
              </w:rPr>
            </w:pPr>
            <w:r w:rsidRPr="003711C7">
              <w:rPr>
                <w:rFonts w:ascii="Arial" w:hAnsi="Arial" w:cs="Arial"/>
                <w:sz w:val="24"/>
                <w:szCs w:val="24"/>
                <w:lang w:val="en-US"/>
              </w:rPr>
              <w:t>0.36</w:t>
            </w:r>
          </w:p>
        </w:tc>
        <w:tc>
          <w:tcPr>
            <w:tcW w:w="992" w:type="dxa"/>
            <w:tcBorders>
              <w:top w:val="single" w:sz="4" w:space="0" w:color="auto"/>
              <w:bottom w:val="single" w:sz="4" w:space="0" w:color="auto"/>
            </w:tcBorders>
          </w:tcPr>
          <w:p w14:paraId="60412165" w14:textId="77777777" w:rsidR="0063774B" w:rsidRPr="003711C7" w:rsidRDefault="0063774B" w:rsidP="00EF3BCC">
            <w:pPr>
              <w:jc w:val="both"/>
              <w:rPr>
                <w:rFonts w:ascii="Arial" w:hAnsi="Arial" w:cs="Arial"/>
                <w:sz w:val="24"/>
                <w:szCs w:val="24"/>
                <w:lang w:val="en-US"/>
              </w:rPr>
            </w:pPr>
            <w:r w:rsidRPr="003711C7">
              <w:rPr>
                <w:rFonts w:ascii="Arial" w:hAnsi="Arial" w:cs="Arial"/>
                <w:sz w:val="24"/>
                <w:szCs w:val="24"/>
                <w:lang w:val="en-US"/>
              </w:rPr>
              <w:t>0.719</w:t>
            </w:r>
          </w:p>
        </w:tc>
      </w:tr>
    </w:tbl>
    <w:p w14:paraId="634AA70B" w14:textId="77777777" w:rsidR="0063774B" w:rsidRPr="003711C7" w:rsidRDefault="0063774B" w:rsidP="00EF3BCC">
      <w:pPr>
        <w:pStyle w:val="Textosinformato"/>
        <w:jc w:val="both"/>
        <w:rPr>
          <w:rFonts w:ascii="Arial" w:hAnsi="Arial" w:cs="Arial"/>
          <w:sz w:val="24"/>
          <w:szCs w:val="22"/>
          <w:lang w:val="en-US"/>
        </w:rPr>
      </w:pPr>
    </w:p>
    <w:p w14:paraId="5E6A897B" w14:textId="706FF54E" w:rsidR="0048277C" w:rsidRPr="00003C06" w:rsidRDefault="0048277C" w:rsidP="00EF3BCC">
      <w:pPr>
        <w:jc w:val="both"/>
        <w:rPr>
          <w:rFonts w:ascii="Arial" w:hAnsi="Arial" w:cs="Arial"/>
          <w:b/>
          <w:bCs/>
          <w:lang w:val="en-US"/>
        </w:rPr>
      </w:pPr>
      <w:r w:rsidRPr="00003C06">
        <w:rPr>
          <w:rFonts w:ascii="Arial" w:hAnsi="Arial" w:cs="Arial"/>
          <w:b/>
          <w:bCs/>
          <w:lang w:val="en-US"/>
        </w:rPr>
        <w:t xml:space="preserve">Appendix </w:t>
      </w:r>
      <w:r w:rsidR="00CF535E" w:rsidRPr="00003C06">
        <w:rPr>
          <w:rFonts w:ascii="Arial" w:hAnsi="Arial" w:cs="Arial"/>
          <w:b/>
          <w:bCs/>
          <w:lang w:val="en-US"/>
        </w:rPr>
        <w:t>S</w:t>
      </w:r>
      <w:r w:rsidR="00EE3E1B" w:rsidRPr="00003C06">
        <w:rPr>
          <w:rFonts w:ascii="Arial" w:hAnsi="Arial" w:cs="Arial"/>
          <w:b/>
          <w:bCs/>
          <w:lang w:val="en-US"/>
        </w:rPr>
        <w:t>6</w:t>
      </w:r>
      <w:r w:rsidRPr="00003C06">
        <w:rPr>
          <w:rFonts w:ascii="Arial" w:hAnsi="Arial" w:cs="Arial"/>
          <w:b/>
          <w:bCs/>
          <w:lang w:val="en-US"/>
        </w:rPr>
        <w:t xml:space="preserve">: </w:t>
      </w:r>
      <w:r w:rsidR="00392D04" w:rsidRPr="00003C06">
        <w:rPr>
          <w:rFonts w:ascii="Arial" w:hAnsi="Arial" w:cs="Arial"/>
          <w:b/>
          <w:bCs/>
          <w:lang w:val="en-US"/>
        </w:rPr>
        <w:t>random encounter model (REM) and camera-trap distance sampling (CTDS) parameters</w:t>
      </w:r>
    </w:p>
    <w:p w14:paraId="1A04DB59" w14:textId="112F0F71" w:rsidR="00E71A2F" w:rsidRPr="00003C06" w:rsidRDefault="00E71A2F" w:rsidP="00EF3BCC">
      <w:pPr>
        <w:jc w:val="both"/>
        <w:rPr>
          <w:rFonts w:ascii="Arial" w:hAnsi="Arial" w:cs="Arial"/>
          <w:lang w:val="en-US"/>
        </w:rPr>
      </w:pPr>
      <w:r w:rsidRPr="00003C06">
        <w:rPr>
          <w:rFonts w:ascii="Arial" w:hAnsi="Arial" w:cs="Arial"/>
          <w:b/>
          <w:bCs/>
          <w:lang w:val="en-US"/>
        </w:rPr>
        <w:lastRenderedPageBreak/>
        <w:t xml:space="preserve">Table 1 </w:t>
      </w:r>
      <w:r w:rsidR="00867059" w:rsidRPr="00003C06">
        <w:rPr>
          <w:rFonts w:ascii="Arial" w:hAnsi="Arial" w:cs="Arial"/>
          <w:b/>
          <w:bCs/>
          <w:lang w:val="en-US"/>
        </w:rPr>
        <w:t>S</w:t>
      </w:r>
      <w:r w:rsidR="00EE3E1B" w:rsidRPr="00003C06">
        <w:rPr>
          <w:rFonts w:ascii="Arial" w:hAnsi="Arial" w:cs="Arial"/>
          <w:b/>
          <w:bCs/>
          <w:lang w:val="en-US"/>
        </w:rPr>
        <w:t>6</w:t>
      </w:r>
      <w:r w:rsidRPr="00003C06">
        <w:rPr>
          <w:rFonts w:ascii="Arial" w:hAnsi="Arial" w:cs="Arial"/>
          <w:lang w:val="en-US"/>
        </w:rPr>
        <w:t xml:space="preserve">. Estimated random encounter model (REM) parameter values for each </w:t>
      </w:r>
      <w:r w:rsidR="00745362" w:rsidRPr="00003C06">
        <w:rPr>
          <w:rFonts w:ascii="Arial" w:hAnsi="Arial" w:cs="Arial"/>
          <w:lang w:val="en-US"/>
        </w:rPr>
        <w:t>species</w:t>
      </w:r>
      <w:r w:rsidRPr="00003C06">
        <w:rPr>
          <w:rFonts w:ascii="Arial" w:hAnsi="Arial" w:cs="Arial"/>
          <w:lang w:val="en-US"/>
        </w:rPr>
        <w:t>, where y</w:t>
      </w:r>
      <w:r w:rsidR="00745362" w:rsidRPr="00003C06">
        <w:rPr>
          <w:rFonts w:ascii="Arial" w:hAnsi="Arial" w:cs="Arial"/>
          <w:lang w:val="en-US"/>
        </w:rPr>
        <w:t>,</w:t>
      </w:r>
      <w:r w:rsidRPr="00003C06">
        <w:rPr>
          <w:rFonts w:ascii="Arial" w:hAnsi="Arial" w:cs="Arial"/>
          <w:lang w:val="en-US"/>
        </w:rPr>
        <w:t xml:space="preserve"> is the number of independent events; t</w:t>
      </w:r>
      <w:r w:rsidR="00745362" w:rsidRPr="00003C06">
        <w:rPr>
          <w:rFonts w:ascii="Arial" w:hAnsi="Arial" w:cs="Arial"/>
          <w:lang w:val="en-US"/>
        </w:rPr>
        <w:t>, is</w:t>
      </w:r>
      <w:r w:rsidRPr="00003C06">
        <w:rPr>
          <w:rFonts w:ascii="Arial" w:hAnsi="Arial" w:cs="Arial"/>
          <w:lang w:val="en-US"/>
        </w:rPr>
        <w:t xml:space="preserve"> the survey effort; v, </w:t>
      </w:r>
      <w:r w:rsidR="00745362" w:rsidRPr="00003C06">
        <w:rPr>
          <w:rFonts w:ascii="Arial" w:hAnsi="Arial" w:cs="Arial"/>
          <w:lang w:val="en-US"/>
        </w:rPr>
        <w:t xml:space="preserve">is </w:t>
      </w:r>
      <w:r w:rsidRPr="00003C06">
        <w:rPr>
          <w:rFonts w:ascii="Arial" w:hAnsi="Arial" w:cs="Arial"/>
          <w:lang w:val="en-US"/>
        </w:rPr>
        <w:t xml:space="preserve">the average distance travelled by an individual during a day (day range); r, </w:t>
      </w:r>
      <w:r w:rsidR="00745362" w:rsidRPr="00003C06">
        <w:rPr>
          <w:rFonts w:ascii="Arial" w:hAnsi="Arial" w:cs="Arial"/>
          <w:lang w:val="en-US"/>
        </w:rPr>
        <w:t xml:space="preserve">is </w:t>
      </w:r>
      <w:r w:rsidRPr="00003C06">
        <w:rPr>
          <w:rFonts w:ascii="Arial" w:hAnsi="Arial" w:cs="Arial"/>
          <w:lang w:val="en-US"/>
        </w:rPr>
        <w:t xml:space="preserve">the radius of detection; and Ɵ, </w:t>
      </w:r>
      <w:r w:rsidR="00745362" w:rsidRPr="00003C06">
        <w:rPr>
          <w:rFonts w:ascii="Arial" w:hAnsi="Arial" w:cs="Arial"/>
          <w:lang w:val="en-US"/>
        </w:rPr>
        <w:t xml:space="preserve">is </w:t>
      </w:r>
      <w:r w:rsidRPr="00003C06">
        <w:rPr>
          <w:rFonts w:ascii="Arial" w:hAnsi="Arial" w:cs="Arial"/>
          <w:lang w:val="en-US"/>
        </w:rPr>
        <w:t>the angle of detection.</w:t>
      </w:r>
    </w:p>
    <w:tbl>
      <w:tblPr>
        <w:tblStyle w:val="Tablaconcuadrcula"/>
        <w:tblW w:w="100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7"/>
        <w:gridCol w:w="849"/>
        <w:gridCol w:w="1553"/>
        <w:gridCol w:w="1412"/>
        <w:gridCol w:w="889"/>
        <w:gridCol w:w="988"/>
        <w:gridCol w:w="21"/>
        <w:gridCol w:w="1249"/>
        <w:gridCol w:w="1916"/>
        <w:gridCol w:w="21"/>
      </w:tblGrid>
      <w:tr w:rsidR="00ED4201" w:rsidRPr="00003C06" w14:paraId="7FA45DD5" w14:textId="16CBD5AB" w:rsidTr="00003C06">
        <w:trPr>
          <w:trHeight w:val="244"/>
        </w:trPr>
        <w:tc>
          <w:tcPr>
            <w:tcW w:w="1127" w:type="dxa"/>
            <w:tcBorders>
              <w:top w:val="single" w:sz="4" w:space="0" w:color="auto"/>
              <w:bottom w:val="single" w:sz="4" w:space="0" w:color="auto"/>
            </w:tcBorders>
            <w:vAlign w:val="center"/>
          </w:tcPr>
          <w:p w14:paraId="4E3BB97F" w14:textId="737BCC06" w:rsidR="00ED4201" w:rsidRPr="00003C06" w:rsidRDefault="00ED4201" w:rsidP="00EF3BCC">
            <w:pPr>
              <w:jc w:val="both"/>
              <w:rPr>
                <w:rFonts w:ascii="Arial" w:hAnsi="Arial" w:cs="Arial"/>
                <w:b/>
                <w:bCs/>
                <w:lang w:val="en-US"/>
              </w:rPr>
            </w:pPr>
            <w:r w:rsidRPr="00003C06">
              <w:rPr>
                <w:rFonts w:ascii="Arial" w:hAnsi="Arial" w:cs="Arial"/>
                <w:b/>
                <w:bCs/>
                <w:lang w:val="en-US"/>
              </w:rPr>
              <w:t>Species</w:t>
            </w:r>
          </w:p>
        </w:tc>
        <w:tc>
          <w:tcPr>
            <w:tcW w:w="5712" w:type="dxa"/>
            <w:gridSpan w:val="6"/>
            <w:tcBorders>
              <w:top w:val="single" w:sz="4" w:space="0" w:color="auto"/>
              <w:bottom w:val="single" w:sz="4" w:space="0" w:color="auto"/>
            </w:tcBorders>
            <w:vAlign w:val="center"/>
          </w:tcPr>
          <w:p w14:paraId="1EA373F6" w14:textId="0011E721" w:rsidR="00ED4201" w:rsidRPr="00003C06" w:rsidRDefault="00ED4201" w:rsidP="00EF3BCC">
            <w:pPr>
              <w:jc w:val="both"/>
              <w:rPr>
                <w:rFonts w:ascii="Arial" w:hAnsi="Arial" w:cs="Arial"/>
                <w:b/>
                <w:bCs/>
                <w:lang w:val="en-US"/>
              </w:rPr>
            </w:pPr>
            <w:r w:rsidRPr="00003C06">
              <w:rPr>
                <w:rFonts w:ascii="Arial" w:hAnsi="Arial" w:cs="Arial"/>
                <w:b/>
                <w:bCs/>
                <w:lang w:val="en-US"/>
              </w:rPr>
              <w:t>Parameter</w:t>
            </w:r>
          </w:p>
        </w:tc>
        <w:tc>
          <w:tcPr>
            <w:tcW w:w="3186" w:type="dxa"/>
            <w:gridSpan w:val="3"/>
            <w:tcBorders>
              <w:top w:val="single" w:sz="4" w:space="0" w:color="auto"/>
              <w:bottom w:val="single" w:sz="4" w:space="0" w:color="auto"/>
            </w:tcBorders>
            <w:vAlign w:val="center"/>
          </w:tcPr>
          <w:p w14:paraId="24D0CFE0" w14:textId="616EC6F6" w:rsidR="00ED4201" w:rsidRPr="00003C06" w:rsidRDefault="00ED4201" w:rsidP="00EF3BCC">
            <w:pPr>
              <w:jc w:val="both"/>
              <w:rPr>
                <w:rFonts w:ascii="Arial" w:hAnsi="Arial" w:cs="Arial"/>
                <w:b/>
                <w:bCs/>
                <w:lang w:val="en-US"/>
              </w:rPr>
            </w:pPr>
            <w:r w:rsidRPr="00003C06">
              <w:rPr>
                <w:rFonts w:ascii="Arial" w:hAnsi="Arial" w:cs="Arial"/>
                <w:b/>
                <w:bCs/>
                <w:lang w:val="en-US"/>
              </w:rPr>
              <w:t>Population density</w:t>
            </w:r>
          </w:p>
        </w:tc>
      </w:tr>
      <w:tr w:rsidR="00ED4201" w:rsidRPr="00003C06" w14:paraId="7134D76E" w14:textId="79C38B2E" w:rsidTr="00003C06">
        <w:trPr>
          <w:gridAfter w:val="1"/>
          <w:wAfter w:w="21" w:type="dxa"/>
          <w:trHeight w:val="696"/>
        </w:trPr>
        <w:tc>
          <w:tcPr>
            <w:tcW w:w="1127" w:type="dxa"/>
            <w:tcBorders>
              <w:top w:val="single" w:sz="4" w:space="0" w:color="auto"/>
              <w:bottom w:val="single" w:sz="4" w:space="0" w:color="auto"/>
              <w:right w:val="single" w:sz="4" w:space="0" w:color="auto"/>
            </w:tcBorders>
          </w:tcPr>
          <w:p w14:paraId="5FB0C0CB" w14:textId="77777777" w:rsidR="00ED4201" w:rsidRPr="00003C06" w:rsidRDefault="00ED4201" w:rsidP="00EF3BCC">
            <w:pPr>
              <w:jc w:val="both"/>
              <w:rPr>
                <w:rFonts w:ascii="Arial" w:hAnsi="Arial" w:cs="Arial"/>
                <w:b/>
                <w:bCs/>
                <w:lang w:val="en-US"/>
              </w:rPr>
            </w:pPr>
          </w:p>
        </w:tc>
        <w:tc>
          <w:tcPr>
            <w:tcW w:w="849" w:type="dxa"/>
            <w:tcBorders>
              <w:left w:val="single" w:sz="4" w:space="0" w:color="auto"/>
              <w:bottom w:val="single" w:sz="4" w:space="0" w:color="auto"/>
            </w:tcBorders>
            <w:vAlign w:val="center"/>
          </w:tcPr>
          <w:p w14:paraId="6DD2F465" w14:textId="3A4D0F0C" w:rsidR="00ED4201" w:rsidRPr="00003C06" w:rsidRDefault="00ED4201" w:rsidP="00EF3BCC">
            <w:pPr>
              <w:jc w:val="both"/>
              <w:rPr>
                <w:rFonts w:ascii="Arial" w:hAnsi="Arial" w:cs="Arial"/>
                <w:bCs/>
                <w:i/>
                <w:iCs/>
                <w:lang w:val="en-GB"/>
              </w:rPr>
            </w:pPr>
            <w:r w:rsidRPr="00003C06">
              <w:rPr>
                <w:rFonts w:ascii="Arial" w:hAnsi="Arial" w:cs="Arial"/>
                <w:bCs/>
                <w:i/>
                <w:iCs/>
                <w:lang w:val="en-GB"/>
              </w:rPr>
              <w:t>y (</w:t>
            </w:r>
            <w:r w:rsidR="00E71A2F" w:rsidRPr="00003C06">
              <w:rPr>
                <w:rFonts w:ascii="Arial" w:hAnsi="Arial" w:cs="Arial"/>
                <w:bCs/>
                <w:i/>
                <w:iCs/>
                <w:lang w:val="en-GB"/>
              </w:rPr>
              <w:t>enc</w:t>
            </w:r>
            <w:r w:rsidRPr="00003C06">
              <w:rPr>
                <w:rFonts w:ascii="Arial" w:hAnsi="Arial" w:cs="Arial"/>
                <w:bCs/>
                <w:i/>
                <w:iCs/>
                <w:lang w:val="en-GB"/>
              </w:rPr>
              <w:t>)</w:t>
            </w:r>
          </w:p>
        </w:tc>
        <w:tc>
          <w:tcPr>
            <w:tcW w:w="1553" w:type="dxa"/>
            <w:tcBorders>
              <w:bottom w:val="single" w:sz="4" w:space="0" w:color="auto"/>
            </w:tcBorders>
            <w:vAlign w:val="center"/>
          </w:tcPr>
          <w:p w14:paraId="1AE114E0" w14:textId="2B7AB6C7" w:rsidR="00ED4201" w:rsidRPr="00003C06" w:rsidRDefault="00ED4201" w:rsidP="00EF3BCC">
            <w:pPr>
              <w:jc w:val="both"/>
              <w:rPr>
                <w:rFonts w:ascii="Arial" w:hAnsi="Arial" w:cs="Arial"/>
                <w:b/>
                <w:bCs/>
                <w:lang w:val="en-US"/>
              </w:rPr>
            </w:pPr>
            <w:r w:rsidRPr="00003C06">
              <w:rPr>
                <w:rFonts w:ascii="Arial" w:hAnsi="Arial" w:cs="Arial"/>
                <w:bCs/>
                <w:i/>
                <w:iCs/>
                <w:lang w:val="en-GB"/>
              </w:rPr>
              <w:t>t (</w:t>
            </w:r>
            <w:proofErr w:type="spellStart"/>
            <w:r w:rsidRPr="00003C06">
              <w:rPr>
                <w:rFonts w:ascii="Arial" w:hAnsi="Arial" w:cs="Arial"/>
                <w:bCs/>
                <w:i/>
                <w:iCs/>
                <w:lang w:val="en-GB"/>
              </w:rPr>
              <w:t>cam·day</w:t>
            </w:r>
            <w:proofErr w:type="spellEnd"/>
            <w:r w:rsidRPr="00003C06">
              <w:rPr>
                <w:rFonts w:ascii="Arial" w:hAnsi="Arial" w:cs="Arial"/>
                <w:bCs/>
                <w:i/>
                <w:iCs/>
                <w:lang w:val="en-GB"/>
              </w:rPr>
              <w:t>)</w:t>
            </w:r>
          </w:p>
        </w:tc>
        <w:tc>
          <w:tcPr>
            <w:tcW w:w="1412" w:type="dxa"/>
            <w:tcBorders>
              <w:bottom w:val="single" w:sz="4" w:space="0" w:color="auto"/>
            </w:tcBorders>
            <w:vAlign w:val="center"/>
          </w:tcPr>
          <w:p w14:paraId="47EA82C8" w14:textId="1EFD1718" w:rsidR="00ED4201" w:rsidRPr="00003C06" w:rsidRDefault="00ED4201" w:rsidP="00EF3BCC">
            <w:pPr>
              <w:jc w:val="both"/>
              <w:rPr>
                <w:rFonts w:ascii="Arial" w:hAnsi="Arial" w:cs="Arial"/>
                <w:lang w:val="en-US"/>
              </w:rPr>
            </w:pPr>
            <w:r w:rsidRPr="00003C06">
              <w:rPr>
                <w:rFonts w:ascii="Arial" w:hAnsi="Arial" w:cs="Arial"/>
                <w:bCs/>
                <w:i/>
                <w:iCs/>
                <w:lang w:val="en-GB"/>
              </w:rPr>
              <w:t>v (km·</w:t>
            </w:r>
            <w:proofErr w:type="gramStart"/>
            <w:r w:rsidRPr="00003C06">
              <w:rPr>
                <w:rFonts w:ascii="Arial" w:hAnsi="Arial" w:cs="Arial"/>
                <w:bCs/>
                <w:i/>
                <w:iCs/>
                <w:lang w:val="en-GB"/>
              </w:rPr>
              <w:t>day</w:t>
            </w:r>
            <w:r w:rsidRPr="00003C06">
              <w:rPr>
                <w:rFonts w:ascii="Arial" w:hAnsi="Arial" w:cs="Arial"/>
                <w:bCs/>
                <w:i/>
                <w:iCs/>
                <w:vertAlign w:val="superscript"/>
                <w:lang w:val="en-GB"/>
              </w:rPr>
              <w:t>-1</w:t>
            </w:r>
            <w:proofErr w:type="gramEnd"/>
            <w:r w:rsidRPr="00003C06">
              <w:rPr>
                <w:rFonts w:ascii="Arial" w:hAnsi="Arial" w:cs="Arial"/>
                <w:bCs/>
                <w:i/>
                <w:iCs/>
                <w:lang w:val="en-GB"/>
              </w:rPr>
              <w:t>)</w:t>
            </w:r>
          </w:p>
        </w:tc>
        <w:tc>
          <w:tcPr>
            <w:tcW w:w="889" w:type="dxa"/>
            <w:tcBorders>
              <w:bottom w:val="single" w:sz="4" w:space="0" w:color="auto"/>
            </w:tcBorders>
            <w:vAlign w:val="center"/>
          </w:tcPr>
          <w:p w14:paraId="0AA80F59" w14:textId="37AE64A6" w:rsidR="00ED4201" w:rsidRPr="00003C06" w:rsidRDefault="00ED4201" w:rsidP="00EF3BCC">
            <w:pPr>
              <w:jc w:val="both"/>
              <w:rPr>
                <w:rFonts w:ascii="Arial" w:hAnsi="Arial" w:cs="Arial"/>
                <w:b/>
                <w:bCs/>
                <w:lang w:val="en-US"/>
              </w:rPr>
            </w:pPr>
            <w:r w:rsidRPr="00003C06">
              <w:rPr>
                <w:rFonts w:ascii="Arial" w:hAnsi="Arial" w:cs="Arial"/>
                <w:bCs/>
                <w:i/>
                <w:iCs/>
                <w:lang w:val="en-GB"/>
              </w:rPr>
              <w:t>r (km)</w:t>
            </w:r>
          </w:p>
        </w:tc>
        <w:tc>
          <w:tcPr>
            <w:tcW w:w="988" w:type="dxa"/>
            <w:tcBorders>
              <w:bottom w:val="single" w:sz="4" w:space="0" w:color="auto"/>
              <w:right w:val="single" w:sz="4" w:space="0" w:color="auto"/>
            </w:tcBorders>
            <w:vAlign w:val="center"/>
          </w:tcPr>
          <w:p w14:paraId="6C6170E4" w14:textId="1EE337EC" w:rsidR="00ED4201" w:rsidRPr="00003C06" w:rsidRDefault="00ED4201" w:rsidP="00EF3BCC">
            <w:pPr>
              <w:jc w:val="both"/>
              <w:rPr>
                <w:rFonts w:ascii="Arial" w:hAnsi="Arial" w:cs="Arial"/>
                <w:b/>
                <w:bCs/>
                <w:lang w:val="en-US"/>
              </w:rPr>
            </w:pPr>
            <w:r w:rsidRPr="00003C06">
              <w:rPr>
                <w:rFonts w:ascii="Arial" w:hAnsi="Arial" w:cs="Arial"/>
                <w:bCs/>
                <w:i/>
                <w:iCs/>
                <w:lang w:val="en-GB"/>
              </w:rPr>
              <w:t>Ɵ (rad)</w:t>
            </w:r>
          </w:p>
        </w:tc>
        <w:tc>
          <w:tcPr>
            <w:tcW w:w="1270" w:type="dxa"/>
            <w:gridSpan w:val="2"/>
            <w:tcBorders>
              <w:left w:val="single" w:sz="4" w:space="0" w:color="auto"/>
              <w:bottom w:val="single" w:sz="4" w:space="0" w:color="auto"/>
            </w:tcBorders>
            <w:vAlign w:val="center"/>
          </w:tcPr>
          <w:p w14:paraId="3AFC73FF" w14:textId="7113862F" w:rsidR="00ED4201" w:rsidRPr="00003C06" w:rsidRDefault="00ED4201" w:rsidP="00EF3BCC">
            <w:pPr>
              <w:jc w:val="both"/>
              <w:rPr>
                <w:rFonts w:ascii="Arial" w:hAnsi="Arial" w:cs="Arial"/>
                <w:bCs/>
                <w:i/>
                <w:iCs/>
                <w:lang w:val="en-GB"/>
              </w:rPr>
            </w:pPr>
            <w:r w:rsidRPr="00003C06">
              <w:rPr>
                <w:rFonts w:ascii="Arial" w:hAnsi="Arial" w:cs="Arial"/>
                <w:bCs/>
                <w:i/>
                <w:iCs/>
                <w:lang w:val="en-GB"/>
              </w:rPr>
              <w:t>Mean (ind·</w:t>
            </w:r>
            <w:proofErr w:type="gramStart"/>
            <w:r w:rsidRPr="00003C06">
              <w:rPr>
                <w:rFonts w:ascii="Arial" w:hAnsi="Arial" w:cs="Arial"/>
                <w:bCs/>
                <w:i/>
                <w:iCs/>
                <w:lang w:val="en-GB"/>
              </w:rPr>
              <w:t>km</w:t>
            </w:r>
            <w:r w:rsidRPr="00003C06">
              <w:rPr>
                <w:rFonts w:ascii="Arial" w:hAnsi="Arial" w:cs="Arial"/>
                <w:bCs/>
                <w:i/>
                <w:iCs/>
                <w:vertAlign w:val="superscript"/>
                <w:lang w:val="en-GB"/>
              </w:rPr>
              <w:t>-2</w:t>
            </w:r>
            <w:proofErr w:type="gramEnd"/>
            <w:r w:rsidRPr="00003C06">
              <w:rPr>
                <w:rFonts w:ascii="Arial" w:hAnsi="Arial" w:cs="Arial"/>
                <w:bCs/>
                <w:i/>
                <w:iCs/>
                <w:lang w:val="en-GB"/>
              </w:rPr>
              <w:t>)</w:t>
            </w:r>
          </w:p>
        </w:tc>
        <w:tc>
          <w:tcPr>
            <w:tcW w:w="1916" w:type="dxa"/>
            <w:tcBorders>
              <w:bottom w:val="single" w:sz="4" w:space="0" w:color="auto"/>
            </w:tcBorders>
            <w:vAlign w:val="center"/>
          </w:tcPr>
          <w:p w14:paraId="5DBF5680" w14:textId="344B1A7E" w:rsidR="00ED4201" w:rsidRPr="00003C06" w:rsidRDefault="00ED4201" w:rsidP="00EF3BCC">
            <w:pPr>
              <w:jc w:val="both"/>
              <w:rPr>
                <w:rFonts w:ascii="Arial" w:hAnsi="Arial" w:cs="Arial"/>
                <w:bCs/>
                <w:i/>
                <w:iCs/>
                <w:lang w:val="en-GB"/>
              </w:rPr>
            </w:pPr>
            <w:r w:rsidRPr="00003C06">
              <w:rPr>
                <w:rFonts w:ascii="Arial" w:hAnsi="Arial" w:cs="Arial"/>
                <w:bCs/>
                <w:i/>
                <w:iCs/>
                <w:lang w:val="en-GB"/>
              </w:rPr>
              <w:t>Log-normal 95% CI (lower, upper)</w:t>
            </w:r>
          </w:p>
        </w:tc>
      </w:tr>
      <w:tr w:rsidR="00ED4201" w:rsidRPr="00003C06" w14:paraId="123DFEE4" w14:textId="106650D5" w:rsidTr="00003C06">
        <w:trPr>
          <w:gridAfter w:val="1"/>
          <w:wAfter w:w="21" w:type="dxa"/>
          <w:trHeight w:val="244"/>
        </w:trPr>
        <w:tc>
          <w:tcPr>
            <w:tcW w:w="1127" w:type="dxa"/>
            <w:tcBorders>
              <w:top w:val="single" w:sz="4" w:space="0" w:color="auto"/>
              <w:bottom w:val="single" w:sz="4" w:space="0" w:color="auto"/>
              <w:right w:val="single" w:sz="4" w:space="0" w:color="auto"/>
            </w:tcBorders>
          </w:tcPr>
          <w:p w14:paraId="133999DD" w14:textId="525D2BF0" w:rsidR="00ED4201" w:rsidRPr="00003C06" w:rsidRDefault="00ED4201" w:rsidP="00EF3BCC">
            <w:pPr>
              <w:jc w:val="both"/>
              <w:rPr>
                <w:rFonts w:ascii="Arial" w:hAnsi="Arial" w:cs="Arial"/>
                <w:lang w:val="en-US"/>
              </w:rPr>
            </w:pPr>
            <w:r w:rsidRPr="00003C06">
              <w:rPr>
                <w:rFonts w:ascii="Arial" w:hAnsi="Arial" w:cs="Arial"/>
                <w:lang w:val="en-US"/>
              </w:rPr>
              <w:t>Red fox</w:t>
            </w:r>
          </w:p>
        </w:tc>
        <w:tc>
          <w:tcPr>
            <w:tcW w:w="849" w:type="dxa"/>
            <w:tcBorders>
              <w:top w:val="single" w:sz="4" w:space="0" w:color="auto"/>
              <w:left w:val="single" w:sz="4" w:space="0" w:color="auto"/>
              <w:bottom w:val="single" w:sz="4" w:space="0" w:color="auto"/>
            </w:tcBorders>
          </w:tcPr>
          <w:p w14:paraId="25199DDF" w14:textId="1A4FA05E" w:rsidR="00ED4201" w:rsidRPr="00003C06" w:rsidRDefault="00ED4201" w:rsidP="00EF3BCC">
            <w:pPr>
              <w:jc w:val="both"/>
              <w:rPr>
                <w:rFonts w:ascii="Arial" w:hAnsi="Arial" w:cs="Arial"/>
                <w:lang w:val="en-US"/>
              </w:rPr>
            </w:pPr>
            <w:r w:rsidRPr="00003C06">
              <w:rPr>
                <w:rFonts w:ascii="Arial" w:hAnsi="Arial" w:cs="Arial"/>
                <w:lang w:val="en-US"/>
              </w:rPr>
              <w:t>192</w:t>
            </w:r>
          </w:p>
        </w:tc>
        <w:tc>
          <w:tcPr>
            <w:tcW w:w="1553" w:type="dxa"/>
            <w:tcBorders>
              <w:top w:val="single" w:sz="4" w:space="0" w:color="auto"/>
              <w:bottom w:val="single" w:sz="4" w:space="0" w:color="auto"/>
            </w:tcBorders>
          </w:tcPr>
          <w:p w14:paraId="23D0735A" w14:textId="359475F0" w:rsidR="00ED4201" w:rsidRPr="00003C06" w:rsidRDefault="00ED4201" w:rsidP="00EF3BCC">
            <w:pPr>
              <w:jc w:val="both"/>
              <w:rPr>
                <w:rFonts w:ascii="Arial" w:hAnsi="Arial" w:cs="Arial"/>
                <w:lang w:val="en-US"/>
              </w:rPr>
            </w:pPr>
            <w:r w:rsidRPr="00003C06">
              <w:rPr>
                <w:rFonts w:ascii="Arial" w:hAnsi="Arial" w:cs="Arial"/>
                <w:lang w:val="en-US"/>
              </w:rPr>
              <w:t>1992</w:t>
            </w:r>
          </w:p>
        </w:tc>
        <w:tc>
          <w:tcPr>
            <w:tcW w:w="1412" w:type="dxa"/>
            <w:tcBorders>
              <w:top w:val="single" w:sz="4" w:space="0" w:color="auto"/>
              <w:bottom w:val="single" w:sz="4" w:space="0" w:color="auto"/>
            </w:tcBorders>
          </w:tcPr>
          <w:p w14:paraId="0EE602CA" w14:textId="72D7F162" w:rsidR="00ED4201" w:rsidRPr="00003C06" w:rsidRDefault="00ED4201" w:rsidP="00EF3BCC">
            <w:pPr>
              <w:jc w:val="both"/>
              <w:rPr>
                <w:rFonts w:ascii="Arial" w:hAnsi="Arial" w:cs="Arial"/>
                <w:lang w:val="en-US"/>
              </w:rPr>
            </w:pPr>
            <w:r w:rsidRPr="00003C06">
              <w:rPr>
                <w:rFonts w:ascii="Arial" w:hAnsi="Arial" w:cs="Arial"/>
                <w:lang w:val="en-US"/>
              </w:rPr>
              <w:t>9.13</w:t>
            </w:r>
          </w:p>
        </w:tc>
        <w:tc>
          <w:tcPr>
            <w:tcW w:w="889" w:type="dxa"/>
            <w:tcBorders>
              <w:top w:val="single" w:sz="4" w:space="0" w:color="auto"/>
              <w:bottom w:val="single" w:sz="4" w:space="0" w:color="auto"/>
            </w:tcBorders>
          </w:tcPr>
          <w:p w14:paraId="2905B09D" w14:textId="3123B4A0" w:rsidR="00ED4201" w:rsidRPr="00003C06" w:rsidRDefault="009543A0" w:rsidP="00EF3BCC">
            <w:pPr>
              <w:jc w:val="both"/>
              <w:rPr>
                <w:rFonts w:ascii="Arial" w:hAnsi="Arial" w:cs="Arial"/>
                <w:lang w:val="en-US"/>
              </w:rPr>
            </w:pPr>
            <w:r w:rsidRPr="00003C06">
              <w:rPr>
                <w:rFonts w:ascii="Arial" w:hAnsi="Arial" w:cs="Arial"/>
                <w:lang w:val="en-US"/>
              </w:rPr>
              <w:t>0.00</w:t>
            </w:r>
            <w:r w:rsidR="00ED4201" w:rsidRPr="00003C06">
              <w:rPr>
                <w:rFonts w:ascii="Arial" w:hAnsi="Arial" w:cs="Arial"/>
                <w:lang w:val="en-US"/>
              </w:rPr>
              <w:t>39</w:t>
            </w:r>
          </w:p>
        </w:tc>
        <w:tc>
          <w:tcPr>
            <w:tcW w:w="988" w:type="dxa"/>
            <w:tcBorders>
              <w:top w:val="single" w:sz="4" w:space="0" w:color="auto"/>
              <w:bottom w:val="single" w:sz="4" w:space="0" w:color="auto"/>
              <w:right w:val="single" w:sz="4" w:space="0" w:color="auto"/>
            </w:tcBorders>
          </w:tcPr>
          <w:p w14:paraId="5A553779" w14:textId="468AF8D4" w:rsidR="00ED4201" w:rsidRPr="00003C06" w:rsidRDefault="009543A0" w:rsidP="00EF3BCC">
            <w:pPr>
              <w:jc w:val="both"/>
              <w:rPr>
                <w:rFonts w:ascii="Arial" w:hAnsi="Arial" w:cs="Arial"/>
                <w:lang w:val="en-US"/>
              </w:rPr>
            </w:pPr>
            <w:r w:rsidRPr="00003C06">
              <w:rPr>
                <w:rFonts w:ascii="Arial" w:hAnsi="Arial" w:cs="Arial"/>
                <w:lang w:val="en-US"/>
              </w:rPr>
              <w:t>0.50</w:t>
            </w:r>
          </w:p>
        </w:tc>
        <w:tc>
          <w:tcPr>
            <w:tcW w:w="1270" w:type="dxa"/>
            <w:gridSpan w:val="2"/>
            <w:tcBorders>
              <w:top w:val="single" w:sz="4" w:space="0" w:color="auto"/>
              <w:left w:val="single" w:sz="4" w:space="0" w:color="auto"/>
              <w:bottom w:val="single" w:sz="4" w:space="0" w:color="auto"/>
            </w:tcBorders>
          </w:tcPr>
          <w:p w14:paraId="0B608094" w14:textId="4D14FC83" w:rsidR="00ED4201" w:rsidRPr="00003C06" w:rsidRDefault="009543A0" w:rsidP="00EF3BCC">
            <w:pPr>
              <w:jc w:val="both"/>
              <w:rPr>
                <w:rFonts w:ascii="Arial" w:hAnsi="Arial" w:cs="Arial"/>
                <w:lang w:val="en-US"/>
              </w:rPr>
            </w:pPr>
            <w:r w:rsidRPr="00003C06">
              <w:rPr>
                <w:rFonts w:ascii="Arial" w:hAnsi="Arial" w:cs="Arial"/>
                <w:lang w:val="en-US"/>
              </w:rPr>
              <w:t>3.37</w:t>
            </w:r>
          </w:p>
        </w:tc>
        <w:tc>
          <w:tcPr>
            <w:tcW w:w="1916" w:type="dxa"/>
            <w:tcBorders>
              <w:top w:val="single" w:sz="4" w:space="0" w:color="auto"/>
              <w:bottom w:val="single" w:sz="4" w:space="0" w:color="auto"/>
            </w:tcBorders>
          </w:tcPr>
          <w:p w14:paraId="4037B72C" w14:textId="41477CEB" w:rsidR="00ED4201" w:rsidRPr="00003C06" w:rsidRDefault="009543A0" w:rsidP="00EF3BCC">
            <w:pPr>
              <w:jc w:val="both"/>
              <w:rPr>
                <w:rFonts w:ascii="Arial" w:hAnsi="Arial" w:cs="Arial"/>
                <w:lang w:val="en-US"/>
              </w:rPr>
            </w:pPr>
            <w:r w:rsidRPr="00003C06">
              <w:rPr>
                <w:rFonts w:ascii="Arial" w:hAnsi="Arial" w:cs="Arial"/>
                <w:lang w:val="en-US"/>
              </w:rPr>
              <w:t>1.79 – 6.35</w:t>
            </w:r>
          </w:p>
        </w:tc>
      </w:tr>
      <w:tr w:rsidR="00ED4201" w:rsidRPr="00003C06" w14:paraId="046F430E" w14:textId="347AEAE0" w:rsidTr="00003C06">
        <w:trPr>
          <w:gridAfter w:val="1"/>
          <w:wAfter w:w="21" w:type="dxa"/>
          <w:trHeight w:val="244"/>
        </w:trPr>
        <w:tc>
          <w:tcPr>
            <w:tcW w:w="1127" w:type="dxa"/>
            <w:tcBorders>
              <w:top w:val="single" w:sz="4" w:space="0" w:color="auto"/>
              <w:bottom w:val="single" w:sz="4" w:space="0" w:color="auto"/>
              <w:right w:val="single" w:sz="4" w:space="0" w:color="auto"/>
            </w:tcBorders>
          </w:tcPr>
          <w:p w14:paraId="6F6833D0" w14:textId="65F920FB" w:rsidR="00ED4201" w:rsidRPr="00003C06" w:rsidRDefault="009543A0" w:rsidP="00EF3BCC">
            <w:pPr>
              <w:jc w:val="both"/>
              <w:rPr>
                <w:rFonts w:ascii="Arial" w:hAnsi="Arial" w:cs="Arial"/>
                <w:lang w:val="en-US"/>
              </w:rPr>
            </w:pPr>
            <w:r w:rsidRPr="00003C06">
              <w:rPr>
                <w:rFonts w:ascii="Arial" w:hAnsi="Arial" w:cs="Arial"/>
                <w:lang w:val="en-US"/>
              </w:rPr>
              <w:t>Wild boar</w:t>
            </w:r>
          </w:p>
        </w:tc>
        <w:tc>
          <w:tcPr>
            <w:tcW w:w="849" w:type="dxa"/>
            <w:tcBorders>
              <w:top w:val="single" w:sz="4" w:space="0" w:color="auto"/>
              <w:left w:val="single" w:sz="4" w:space="0" w:color="auto"/>
              <w:bottom w:val="single" w:sz="4" w:space="0" w:color="auto"/>
            </w:tcBorders>
          </w:tcPr>
          <w:p w14:paraId="05981BB1" w14:textId="0F3360B5" w:rsidR="00ED4201" w:rsidRPr="00003C06" w:rsidRDefault="00E71A2F" w:rsidP="00EF3BCC">
            <w:pPr>
              <w:jc w:val="both"/>
              <w:rPr>
                <w:rFonts w:ascii="Arial" w:hAnsi="Arial" w:cs="Arial"/>
                <w:lang w:val="en-US"/>
              </w:rPr>
            </w:pPr>
            <w:r w:rsidRPr="00003C06">
              <w:rPr>
                <w:rFonts w:ascii="Arial" w:hAnsi="Arial" w:cs="Arial"/>
                <w:lang w:val="en-US"/>
              </w:rPr>
              <w:t>317</w:t>
            </w:r>
          </w:p>
        </w:tc>
        <w:tc>
          <w:tcPr>
            <w:tcW w:w="1553" w:type="dxa"/>
            <w:tcBorders>
              <w:top w:val="single" w:sz="4" w:space="0" w:color="auto"/>
              <w:bottom w:val="single" w:sz="4" w:space="0" w:color="auto"/>
            </w:tcBorders>
          </w:tcPr>
          <w:p w14:paraId="0B989B3E" w14:textId="48E56186" w:rsidR="00ED4201" w:rsidRPr="00003C06" w:rsidRDefault="00E71A2F" w:rsidP="00EF3BCC">
            <w:pPr>
              <w:jc w:val="both"/>
              <w:rPr>
                <w:rFonts w:ascii="Arial" w:hAnsi="Arial" w:cs="Arial"/>
                <w:lang w:val="en-US"/>
              </w:rPr>
            </w:pPr>
            <w:r w:rsidRPr="00003C06">
              <w:rPr>
                <w:rFonts w:ascii="Arial" w:hAnsi="Arial" w:cs="Arial"/>
                <w:lang w:val="en-US"/>
              </w:rPr>
              <w:t>1992</w:t>
            </w:r>
          </w:p>
        </w:tc>
        <w:tc>
          <w:tcPr>
            <w:tcW w:w="1412" w:type="dxa"/>
            <w:tcBorders>
              <w:top w:val="single" w:sz="4" w:space="0" w:color="auto"/>
              <w:bottom w:val="single" w:sz="4" w:space="0" w:color="auto"/>
            </w:tcBorders>
          </w:tcPr>
          <w:p w14:paraId="7888438E" w14:textId="7D86A817" w:rsidR="00ED4201" w:rsidRPr="00003C06" w:rsidRDefault="00E71A2F" w:rsidP="00EF3BCC">
            <w:pPr>
              <w:jc w:val="both"/>
              <w:rPr>
                <w:rFonts w:ascii="Arial" w:hAnsi="Arial" w:cs="Arial"/>
                <w:lang w:val="en-US"/>
              </w:rPr>
            </w:pPr>
            <w:r w:rsidRPr="00003C06">
              <w:rPr>
                <w:rFonts w:ascii="Arial" w:hAnsi="Arial" w:cs="Arial"/>
                <w:lang w:val="en-US"/>
              </w:rPr>
              <w:t>6.24</w:t>
            </w:r>
          </w:p>
        </w:tc>
        <w:tc>
          <w:tcPr>
            <w:tcW w:w="889" w:type="dxa"/>
            <w:tcBorders>
              <w:top w:val="single" w:sz="4" w:space="0" w:color="auto"/>
              <w:bottom w:val="single" w:sz="4" w:space="0" w:color="auto"/>
            </w:tcBorders>
          </w:tcPr>
          <w:p w14:paraId="1E949AF8" w14:textId="5251619E" w:rsidR="00ED4201" w:rsidRPr="00003C06" w:rsidRDefault="00E71A2F" w:rsidP="00EF3BCC">
            <w:pPr>
              <w:jc w:val="both"/>
              <w:rPr>
                <w:rFonts w:ascii="Arial" w:hAnsi="Arial" w:cs="Arial"/>
                <w:lang w:val="en-US"/>
              </w:rPr>
            </w:pPr>
            <w:r w:rsidRPr="00003C06">
              <w:rPr>
                <w:rFonts w:ascii="Arial" w:hAnsi="Arial" w:cs="Arial"/>
                <w:lang w:val="en-US"/>
              </w:rPr>
              <w:t>0.0042</w:t>
            </w:r>
          </w:p>
        </w:tc>
        <w:tc>
          <w:tcPr>
            <w:tcW w:w="988" w:type="dxa"/>
            <w:tcBorders>
              <w:top w:val="single" w:sz="4" w:space="0" w:color="auto"/>
              <w:bottom w:val="single" w:sz="4" w:space="0" w:color="auto"/>
              <w:right w:val="single" w:sz="4" w:space="0" w:color="auto"/>
            </w:tcBorders>
          </w:tcPr>
          <w:p w14:paraId="4609E3A6" w14:textId="2269A628" w:rsidR="00ED4201" w:rsidRPr="00003C06" w:rsidRDefault="00E71A2F" w:rsidP="00EF3BCC">
            <w:pPr>
              <w:jc w:val="both"/>
              <w:rPr>
                <w:rFonts w:ascii="Arial" w:hAnsi="Arial" w:cs="Arial"/>
                <w:lang w:val="en-US"/>
              </w:rPr>
            </w:pPr>
            <w:r w:rsidRPr="00003C06">
              <w:rPr>
                <w:rFonts w:ascii="Arial" w:hAnsi="Arial" w:cs="Arial"/>
                <w:lang w:val="en-US"/>
              </w:rPr>
              <w:t>0.76</w:t>
            </w:r>
          </w:p>
        </w:tc>
        <w:tc>
          <w:tcPr>
            <w:tcW w:w="1270" w:type="dxa"/>
            <w:gridSpan w:val="2"/>
            <w:tcBorders>
              <w:top w:val="single" w:sz="4" w:space="0" w:color="auto"/>
              <w:left w:val="single" w:sz="4" w:space="0" w:color="auto"/>
              <w:bottom w:val="single" w:sz="4" w:space="0" w:color="auto"/>
            </w:tcBorders>
          </w:tcPr>
          <w:p w14:paraId="528343A5" w14:textId="1565516A" w:rsidR="00ED4201" w:rsidRPr="00003C06" w:rsidRDefault="00E71A2F" w:rsidP="00EF3BCC">
            <w:pPr>
              <w:jc w:val="both"/>
              <w:rPr>
                <w:rFonts w:ascii="Arial" w:hAnsi="Arial" w:cs="Arial"/>
                <w:lang w:val="en-US"/>
              </w:rPr>
            </w:pPr>
            <w:r w:rsidRPr="00003C06">
              <w:rPr>
                <w:rFonts w:ascii="Arial" w:hAnsi="Arial" w:cs="Arial"/>
                <w:lang w:val="en-US"/>
              </w:rPr>
              <w:t>6.95</w:t>
            </w:r>
          </w:p>
        </w:tc>
        <w:tc>
          <w:tcPr>
            <w:tcW w:w="1916" w:type="dxa"/>
            <w:tcBorders>
              <w:top w:val="single" w:sz="4" w:space="0" w:color="auto"/>
              <w:bottom w:val="single" w:sz="4" w:space="0" w:color="auto"/>
            </w:tcBorders>
          </w:tcPr>
          <w:p w14:paraId="6A916FAF" w14:textId="414D866B" w:rsidR="00ED4201" w:rsidRPr="00003C06" w:rsidRDefault="009543A0" w:rsidP="00EF3BCC">
            <w:pPr>
              <w:jc w:val="both"/>
              <w:rPr>
                <w:rFonts w:ascii="Arial" w:hAnsi="Arial" w:cs="Arial"/>
                <w:lang w:val="en-US"/>
              </w:rPr>
            </w:pPr>
            <w:r w:rsidRPr="00003C06">
              <w:rPr>
                <w:rFonts w:ascii="Arial" w:hAnsi="Arial" w:cs="Arial"/>
                <w:lang w:val="en-US"/>
              </w:rPr>
              <w:t>4.79 – 10.07</w:t>
            </w:r>
          </w:p>
        </w:tc>
      </w:tr>
    </w:tbl>
    <w:p w14:paraId="4263ED4F" w14:textId="77777777" w:rsidR="00392D04" w:rsidRPr="00003C06" w:rsidRDefault="00392D04" w:rsidP="00EF3BCC">
      <w:pPr>
        <w:jc w:val="both"/>
        <w:rPr>
          <w:rFonts w:ascii="Arial" w:hAnsi="Arial" w:cs="Arial"/>
          <w:b/>
          <w:bCs/>
          <w:lang w:val="en-US"/>
        </w:rPr>
      </w:pPr>
    </w:p>
    <w:p w14:paraId="6E215AAC" w14:textId="77777777" w:rsidR="00392D04" w:rsidRPr="00003C06" w:rsidRDefault="00392D04" w:rsidP="00EF3BCC">
      <w:pPr>
        <w:jc w:val="both"/>
        <w:rPr>
          <w:rFonts w:ascii="Arial" w:hAnsi="Arial" w:cs="Arial"/>
          <w:b/>
          <w:bCs/>
          <w:lang w:val="en-US"/>
        </w:rPr>
      </w:pPr>
    </w:p>
    <w:p w14:paraId="50F0C015" w14:textId="4EB05E2E" w:rsidR="00E3081E" w:rsidRPr="00003C06" w:rsidRDefault="00E3081E" w:rsidP="00EF3BCC">
      <w:pPr>
        <w:spacing w:after="0" w:line="240" w:lineRule="auto"/>
        <w:jc w:val="both"/>
        <w:rPr>
          <w:rFonts w:ascii="Arial" w:hAnsi="Arial" w:cs="Arial"/>
          <w:sz w:val="21"/>
          <w:szCs w:val="21"/>
          <w:shd w:val="clear" w:color="auto" w:fill="FFFFFF"/>
          <w:lang w:val="en-US"/>
        </w:rPr>
      </w:pPr>
      <w:r w:rsidRPr="00003C06">
        <w:rPr>
          <w:rFonts w:ascii="Arial" w:hAnsi="Arial" w:cs="Arial"/>
          <w:b/>
          <w:bCs/>
          <w:sz w:val="21"/>
          <w:szCs w:val="21"/>
          <w:shd w:val="clear" w:color="auto" w:fill="FFFFFF"/>
          <w:lang w:val="en-US"/>
        </w:rPr>
        <w:t xml:space="preserve">Table </w:t>
      </w:r>
      <w:r w:rsidR="002C4DB4" w:rsidRPr="00003C06">
        <w:rPr>
          <w:rFonts w:ascii="Arial" w:hAnsi="Arial" w:cs="Arial"/>
          <w:b/>
          <w:bCs/>
          <w:sz w:val="21"/>
          <w:szCs w:val="21"/>
          <w:shd w:val="clear" w:color="auto" w:fill="FFFFFF"/>
          <w:lang w:val="en-US"/>
        </w:rPr>
        <w:t xml:space="preserve">2 </w:t>
      </w:r>
      <w:r w:rsidR="00867059" w:rsidRPr="00003C06">
        <w:rPr>
          <w:rFonts w:ascii="Arial" w:hAnsi="Arial" w:cs="Arial"/>
          <w:b/>
          <w:bCs/>
          <w:sz w:val="21"/>
          <w:szCs w:val="21"/>
          <w:shd w:val="clear" w:color="auto" w:fill="FFFFFF"/>
          <w:lang w:val="en-US"/>
        </w:rPr>
        <w:t>S</w:t>
      </w:r>
      <w:r w:rsidR="00EE3E1B" w:rsidRPr="00003C06">
        <w:rPr>
          <w:rFonts w:ascii="Arial" w:hAnsi="Arial" w:cs="Arial"/>
          <w:b/>
          <w:bCs/>
          <w:sz w:val="21"/>
          <w:szCs w:val="21"/>
          <w:shd w:val="clear" w:color="auto" w:fill="FFFFFF"/>
          <w:lang w:val="en-US"/>
        </w:rPr>
        <w:t>6</w:t>
      </w:r>
      <w:r w:rsidRPr="00003C06">
        <w:rPr>
          <w:rFonts w:ascii="Arial" w:hAnsi="Arial" w:cs="Arial"/>
          <w:sz w:val="21"/>
          <w:szCs w:val="21"/>
          <w:shd w:val="clear" w:color="auto" w:fill="FFFFFF"/>
          <w:lang w:val="en-US"/>
        </w:rPr>
        <w:t>.</w:t>
      </w:r>
      <w:r w:rsidRPr="00003C06">
        <w:rPr>
          <w:rFonts w:ascii="Arial" w:hAnsi="Arial" w:cs="Arial"/>
          <w:sz w:val="20"/>
          <w:szCs w:val="20"/>
          <w:shd w:val="clear" w:color="auto" w:fill="FFFFFF"/>
          <w:lang w:val="en-US"/>
        </w:rPr>
        <w:t xml:space="preserve"> </w:t>
      </w:r>
      <w:r w:rsidRPr="00003C06">
        <w:rPr>
          <w:rFonts w:ascii="Arial" w:hAnsi="Arial" w:cs="Arial"/>
          <w:sz w:val="21"/>
          <w:szCs w:val="21"/>
          <w:shd w:val="clear" w:color="auto" w:fill="FFFFFF"/>
          <w:lang w:val="en-US"/>
        </w:rPr>
        <w:t>Camera trap distance sampling parameters estimated for the best model selected to estimate martens (pine and stone martens) population density.</w:t>
      </w:r>
      <w:r w:rsidR="002C4DB4" w:rsidRPr="00003C06">
        <w:rPr>
          <w:rFonts w:ascii="Arial" w:hAnsi="Arial" w:cs="Arial"/>
          <w:sz w:val="21"/>
          <w:szCs w:val="21"/>
          <w:shd w:val="clear" w:color="auto" w:fill="FFFFFF"/>
          <w:lang w:val="en-US"/>
        </w:rPr>
        <w:t xml:space="preserve"> </w:t>
      </w:r>
      <w:r w:rsidR="002C4DB4" w:rsidRPr="00003C06">
        <w:rPr>
          <w:rFonts w:ascii="Arial" w:hAnsi="Arial" w:cs="Arial"/>
          <w:i/>
          <w:iCs/>
          <w:sz w:val="21"/>
          <w:szCs w:val="21"/>
          <w:shd w:val="clear" w:color="auto" w:fill="FFFFFF"/>
          <w:lang w:val="en-US"/>
        </w:rPr>
        <w:t>N</w:t>
      </w:r>
      <w:r w:rsidR="002C4DB4" w:rsidRPr="00003C06">
        <w:rPr>
          <w:rFonts w:ascii="Arial" w:hAnsi="Arial" w:cs="Arial"/>
          <w:sz w:val="21"/>
          <w:szCs w:val="21"/>
          <w:shd w:val="clear" w:color="auto" w:fill="FFFFFF"/>
          <w:lang w:val="en-US"/>
        </w:rPr>
        <w:t xml:space="preserve"> is the number of encounters; </w:t>
      </w:r>
      <w:r w:rsidR="002C4DB4" w:rsidRPr="00003C06">
        <w:rPr>
          <w:rFonts w:ascii="Arial" w:hAnsi="Arial" w:cs="Arial"/>
          <w:i/>
          <w:iCs/>
          <w:sz w:val="21"/>
          <w:szCs w:val="21"/>
          <w:shd w:val="clear" w:color="auto" w:fill="FFFFFF"/>
          <w:lang w:val="en-US"/>
        </w:rPr>
        <w:t>K</w:t>
      </w:r>
      <w:r w:rsidR="002C4DB4" w:rsidRPr="00003C06">
        <w:rPr>
          <w:rFonts w:ascii="Arial" w:hAnsi="Arial" w:cs="Arial"/>
          <w:sz w:val="21"/>
          <w:szCs w:val="21"/>
          <w:shd w:val="clear" w:color="auto" w:fill="FFFFFF"/>
          <w:lang w:val="en-US"/>
        </w:rPr>
        <w:t xml:space="preserve"> is the number of sampling points, </w:t>
      </w:r>
      <w:r w:rsidR="002C4DB4" w:rsidRPr="00003C06">
        <w:rPr>
          <w:rFonts w:ascii="Arial" w:hAnsi="Arial" w:cs="Arial"/>
          <w:i/>
          <w:iCs/>
          <w:sz w:val="21"/>
          <w:szCs w:val="21"/>
          <w:shd w:val="clear" w:color="auto" w:fill="FFFFFF"/>
          <w:lang w:val="en-US"/>
        </w:rPr>
        <w:t>w</w:t>
      </w:r>
      <w:r w:rsidR="002C4DB4" w:rsidRPr="00003C06">
        <w:rPr>
          <w:rFonts w:ascii="Arial" w:hAnsi="Arial" w:cs="Arial"/>
          <w:sz w:val="21"/>
          <w:szCs w:val="21"/>
          <w:shd w:val="clear" w:color="auto" w:fill="FFFFFF"/>
          <w:lang w:val="en-US"/>
        </w:rPr>
        <w:t xml:space="preserve"> is the truncation distance, </w:t>
      </w:r>
      <w:r w:rsidR="002C4DB4" w:rsidRPr="00003C06">
        <w:rPr>
          <w:rFonts w:ascii="Arial" w:hAnsi="Arial" w:cs="Arial"/>
          <w:i/>
          <w:iCs/>
          <w:sz w:val="21"/>
          <w:szCs w:val="21"/>
          <w:shd w:val="clear" w:color="auto" w:fill="FFFFFF"/>
          <w:lang w:val="en-US"/>
        </w:rPr>
        <w:t>T</w:t>
      </w:r>
      <w:r w:rsidR="002C4DB4" w:rsidRPr="00003C06">
        <w:rPr>
          <w:rFonts w:ascii="Arial" w:hAnsi="Arial" w:cs="Arial"/>
          <w:sz w:val="21"/>
          <w:szCs w:val="21"/>
          <w:shd w:val="clear" w:color="auto" w:fill="FFFFFF"/>
          <w:lang w:val="en-US"/>
        </w:rPr>
        <w:t xml:space="preserve"> is the sampling effort, </w:t>
      </w:r>
      <m:oMath>
        <m:acc>
          <m:accPr>
            <m:ctrlPr>
              <w:rPr>
                <w:rFonts w:ascii="Cambria Math" w:hAnsi="Cambria Math" w:cs="Arial"/>
                <w:i/>
                <w:sz w:val="21"/>
                <w:szCs w:val="21"/>
              </w:rPr>
            </m:ctrlPr>
          </m:accPr>
          <m:e>
            <m:r>
              <w:rPr>
                <w:rFonts w:ascii="Cambria Math" w:hAnsi="Cambria Math" w:cs="Arial"/>
                <w:sz w:val="21"/>
                <w:szCs w:val="21"/>
              </w:rPr>
              <m:t>t</m:t>
            </m:r>
          </m:e>
        </m:acc>
      </m:oMath>
      <w:r w:rsidR="002C4DB4" w:rsidRPr="00003C06">
        <w:rPr>
          <w:rFonts w:ascii="Arial" w:eastAsiaTheme="minorEastAsia" w:hAnsi="Arial" w:cs="Arial"/>
          <w:sz w:val="21"/>
          <w:szCs w:val="21"/>
          <w:lang w:val="en-US"/>
        </w:rPr>
        <w:t xml:space="preserve"> is the snapshot moment, </w:t>
      </w:r>
      <w:r w:rsidR="002C4DB4" w:rsidRPr="00003C06">
        <w:rPr>
          <w:rFonts w:ascii="Arial" w:hAnsi="Arial" w:cs="Arial"/>
          <w:i/>
          <w:iCs/>
          <w:sz w:val="21"/>
          <w:szCs w:val="21"/>
          <w:shd w:val="clear" w:color="auto" w:fill="FFFFFF"/>
          <w:lang w:val="en-US"/>
        </w:rPr>
        <w:t>Ɵ</w:t>
      </w:r>
      <w:r w:rsidR="002C4DB4" w:rsidRPr="00003C06">
        <w:rPr>
          <w:rFonts w:ascii="Arial" w:hAnsi="Arial" w:cs="Arial"/>
          <w:sz w:val="21"/>
          <w:szCs w:val="21"/>
          <w:shd w:val="clear" w:color="auto" w:fill="FFFFFF"/>
          <w:lang w:val="en-US"/>
        </w:rPr>
        <w:t xml:space="preserve"> is the angle of detection, </w:t>
      </w:r>
      <m:oMath>
        <m:acc>
          <m:accPr>
            <m:ctrlPr>
              <w:rPr>
                <w:rFonts w:ascii="Cambria Math" w:hAnsi="Cambria Math" w:cs="Arial"/>
                <w:i/>
                <w:sz w:val="21"/>
                <w:szCs w:val="21"/>
              </w:rPr>
            </m:ctrlPr>
          </m:accPr>
          <m:e>
            <m:r>
              <w:rPr>
                <w:rFonts w:ascii="Cambria Math" w:hAnsi="Cambria Math" w:cs="Arial"/>
                <w:sz w:val="21"/>
                <w:szCs w:val="21"/>
              </w:rPr>
              <m:t>P</m:t>
            </m:r>
          </m:e>
        </m:acc>
      </m:oMath>
      <w:r w:rsidR="002C4DB4" w:rsidRPr="00003C06">
        <w:rPr>
          <w:rFonts w:ascii="Arial" w:eastAsiaTheme="minorEastAsia" w:hAnsi="Arial" w:cs="Arial"/>
          <w:i/>
          <w:sz w:val="21"/>
          <w:szCs w:val="21"/>
          <w:lang w:val="en-US"/>
        </w:rPr>
        <w:t xml:space="preserve"> </w:t>
      </w:r>
      <w:r w:rsidR="002C4DB4" w:rsidRPr="00003C06">
        <w:rPr>
          <w:rFonts w:ascii="Arial" w:hAnsi="Arial" w:cs="Arial"/>
          <w:sz w:val="21"/>
          <w:szCs w:val="21"/>
          <w:shd w:val="clear" w:color="auto" w:fill="FFFFFF"/>
          <w:lang w:val="en-US"/>
        </w:rPr>
        <w:t xml:space="preserve">is the probability of detection, and </w:t>
      </w:r>
      <m:oMath>
        <m:acc>
          <m:accPr>
            <m:ctrlPr>
              <w:rPr>
                <w:rFonts w:ascii="Cambria Math" w:hAnsi="Cambria Math" w:cs="Arial"/>
                <w:i/>
                <w:sz w:val="21"/>
                <w:szCs w:val="21"/>
              </w:rPr>
            </m:ctrlPr>
          </m:accPr>
          <m:e>
            <m:r>
              <w:rPr>
                <w:rFonts w:ascii="Cambria Math" w:hAnsi="Cambria Math" w:cs="Arial"/>
                <w:sz w:val="21"/>
                <w:szCs w:val="21"/>
              </w:rPr>
              <m:t>A</m:t>
            </m:r>
          </m:e>
        </m:acc>
      </m:oMath>
      <w:r w:rsidR="002C4DB4" w:rsidRPr="00003C06">
        <w:rPr>
          <w:rFonts w:ascii="Arial" w:hAnsi="Arial" w:cs="Arial"/>
          <w:sz w:val="21"/>
          <w:szCs w:val="21"/>
          <w:shd w:val="clear" w:color="auto" w:fill="FFFFFF"/>
          <w:lang w:val="en-US"/>
        </w:rPr>
        <w:t xml:space="preserve"> is the activity level.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3"/>
        <w:gridCol w:w="1271"/>
        <w:gridCol w:w="1443"/>
      </w:tblGrid>
      <w:tr w:rsidR="002C4DB4" w:rsidRPr="00B85D6C" w14:paraId="0931EF6F" w14:textId="77777777" w:rsidTr="002C4DB4">
        <w:trPr>
          <w:trHeight w:val="375"/>
        </w:trPr>
        <w:tc>
          <w:tcPr>
            <w:tcW w:w="1353" w:type="dxa"/>
            <w:tcBorders>
              <w:top w:val="single" w:sz="4" w:space="0" w:color="auto"/>
              <w:bottom w:val="single" w:sz="4" w:space="0" w:color="auto"/>
            </w:tcBorders>
          </w:tcPr>
          <w:p w14:paraId="69909AA7" w14:textId="77777777" w:rsidR="002C4DB4" w:rsidRPr="00B85D6C" w:rsidRDefault="002C4DB4" w:rsidP="00EF3BCC">
            <w:pPr>
              <w:jc w:val="both"/>
              <w:rPr>
                <w:rFonts w:ascii="Arial" w:hAnsi="Arial" w:cs="Arial"/>
                <w:b/>
                <w:bCs/>
                <w:shd w:val="clear" w:color="auto" w:fill="FFFFFF"/>
                <w:lang w:val="en-US"/>
              </w:rPr>
            </w:pPr>
          </w:p>
        </w:tc>
        <w:tc>
          <w:tcPr>
            <w:tcW w:w="1271" w:type="dxa"/>
            <w:tcBorders>
              <w:top w:val="single" w:sz="4" w:space="0" w:color="auto"/>
              <w:bottom w:val="single" w:sz="4" w:space="0" w:color="auto"/>
            </w:tcBorders>
            <w:vAlign w:val="center"/>
          </w:tcPr>
          <w:p w14:paraId="7DF72008" w14:textId="69E4DE9A" w:rsidR="002C4DB4" w:rsidRPr="00B85D6C" w:rsidRDefault="002C4DB4" w:rsidP="00EF3BCC">
            <w:pPr>
              <w:jc w:val="both"/>
              <w:rPr>
                <w:rFonts w:ascii="Arial" w:hAnsi="Arial" w:cs="Arial"/>
                <w:b/>
                <w:bCs/>
                <w:shd w:val="clear" w:color="auto" w:fill="FFFFFF"/>
                <w:lang w:val="en-US"/>
              </w:rPr>
            </w:pPr>
          </w:p>
        </w:tc>
        <w:tc>
          <w:tcPr>
            <w:tcW w:w="1443" w:type="dxa"/>
            <w:tcBorders>
              <w:top w:val="single" w:sz="4" w:space="0" w:color="auto"/>
              <w:bottom w:val="single" w:sz="4" w:space="0" w:color="auto"/>
            </w:tcBorders>
            <w:vAlign w:val="center"/>
          </w:tcPr>
          <w:p w14:paraId="427121FE" w14:textId="77777777" w:rsidR="002C4DB4" w:rsidRPr="00B85D6C" w:rsidRDefault="002C4DB4" w:rsidP="00EF3BCC">
            <w:pPr>
              <w:jc w:val="both"/>
              <w:rPr>
                <w:rFonts w:ascii="Arial" w:hAnsi="Arial" w:cs="Arial"/>
                <w:b/>
                <w:bCs/>
                <w:shd w:val="clear" w:color="auto" w:fill="FFFFFF"/>
              </w:rPr>
            </w:pPr>
            <w:proofErr w:type="spellStart"/>
            <w:r w:rsidRPr="00B85D6C">
              <w:rPr>
                <w:rFonts w:ascii="Arial" w:hAnsi="Arial" w:cs="Arial"/>
                <w:b/>
                <w:bCs/>
                <w:shd w:val="clear" w:color="auto" w:fill="FFFFFF"/>
              </w:rPr>
              <w:t>Estimate</w:t>
            </w:r>
            <w:proofErr w:type="spellEnd"/>
          </w:p>
        </w:tc>
      </w:tr>
      <w:tr w:rsidR="002C4DB4" w:rsidRPr="00B85D6C" w14:paraId="3FEC0A55" w14:textId="77777777" w:rsidTr="002C4DB4">
        <w:trPr>
          <w:trHeight w:val="474"/>
        </w:trPr>
        <w:tc>
          <w:tcPr>
            <w:tcW w:w="1353" w:type="dxa"/>
            <w:vMerge w:val="restart"/>
            <w:tcBorders>
              <w:top w:val="single" w:sz="4" w:space="0" w:color="auto"/>
            </w:tcBorders>
          </w:tcPr>
          <w:p w14:paraId="23C1F25B" w14:textId="61E256E4" w:rsidR="002C4DB4" w:rsidRPr="00B85D6C" w:rsidRDefault="002C4DB4" w:rsidP="00EF3BCC">
            <w:pPr>
              <w:jc w:val="both"/>
              <w:rPr>
                <w:rFonts w:ascii="Arial" w:hAnsi="Arial" w:cs="Arial"/>
                <w:b/>
                <w:bCs/>
                <w:shd w:val="clear" w:color="auto" w:fill="FFFFFF"/>
              </w:rPr>
            </w:pPr>
            <w:proofErr w:type="spellStart"/>
            <w:r w:rsidRPr="00B85D6C">
              <w:rPr>
                <w:rFonts w:ascii="Arial" w:hAnsi="Arial" w:cs="Arial"/>
                <w:b/>
                <w:bCs/>
                <w:shd w:val="clear" w:color="auto" w:fill="FFFFFF"/>
              </w:rPr>
              <w:t>Parameter</w:t>
            </w:r>
            <w:proofErr w:type="spellEnd"/>
          </w:p>
        </w:tc>
        <w:tc>
          <w:tcPr>
            <w:tcW w:w="1271" w:type="dxa"/>
            <w:tcBorders>
              <w:top w:val="single" w:sz="4" w:space="0" w:color="auto"/>
            </w:tcBorders>
            <w:vAlign w:val="center"/>
          </w:tcPr>
          <w:p w14:paraId="5BBB26DA" w14:textId="6B89E277" w:rsidR="002C4DB4" w:rsidRPr="00B85D6C" w:rsidRDefault="002C4DB4" w:rsidP="00EF3BCC">
            <w:pPr>
              <w:jc w:val="both"/>
              <w:rPr>
                <w:rFonts w:ascii="Arial" w:hAnsi="Arial" w:cs="Arial"/>
                <w:shd w:val="clear" w:color="auto" w:fill="FFFFFF"/>
              </w:rPr>
            </w:pPr>
            <w:r w:rsidRPr="00B85D6C">
              <w:rPr>
                <w:rFonts w:ascii="Arial" w:hAnsi="Arial" w:cs="Arial"/>
                <w:shd w:val="clear" w:color="auto" w:fill="FFFFFF"/>
              </w:rPr>
              <w:t>n (</w:t>
            </w:r>
            <w:proofErr w:type="spellStart"/>
            <w:r w:rsidRPr="00B85D6C">
              <w:rPr>
                <w:rFonts w:ascii="Arial" w:hAnsi="Arial" w:cs="Arial"/>
                <w:shd w:val="clear" w:color="auto" w:fill="FFFFFF"/>
              </w:rPr>
              <w:t>enc</w:t>
            </w:r>
            <w:proofErr w:type="spellEnd"/>
            <w:r w:rsidRPr="00B85D6C">
              <w:rPr>
                <w:rFonts w:ascii="Arial" w:hAnsi="Arial" w:cs="Arial"/>
                <w:shd w:val="clear" w:color="auto" w:fill="FFFFFF"/>
              </w:rPr>
              <w:t>)</w:t>
            </w:r>
          </w:p>
        </w:tc>
        <w:tc>
          <w:tcPr>
            <w:tcW w:w="1443" w:type="dxa"/>
            <w:tcBorders>
              <w:top w:val="single" w:sz="4" w:space="0" w:color="auto"/>
            </w:tcBorders>
            <w:vAlign w:val="center"/>
          </w:tcPr>
          <w:p w14:paraId="47B32DAC" w14:textId="74F0F294" w:rsidR="002C4DB4" w:rsidRPr="00B85D6C" w:rsidRDefault="002C4DB4" w:rsidP="00EF3BCC">
            <w:pPr>
              <w:jc w:val="both"/>
              <w:rPr>
                <w:rFonts w:ascii="Arial" w:hAnsi="Arial" w:cs="Arial"/>
                <w:shd w:val="clear" w:color="auto" w:fill="FFFFFF"/>
              </w:rPr>
            </w:pPr>
            <w:r w:rsidRPr="00B85D6C">
              <w:rPr>
                <w:rFonts w:ascii="Arial" w:hAnsi="Arial" w:cs="Arial"/>
                <w:shd w:val="clear" w:color="auto" w:fill="FFFFFF"/>
              </w:rPr>
              <w:t>492</w:t>
            </w:r>
          </w:p>
        </w:tc>
      </w:tr>
      <w:tr w:rsidR="002C4DB4" w:rsidRPr="00B85D6C" w14:paraId="3DCA3939" w14:textId="77777777" w:rsidTr="002C4DB4">
        <w:trPr>
          <w:trHeight w:val="416"/>
        </w:trPr>
        <w:tc>
          <w:tcPr>
            <w:tcW w:w="1353" w:type="dxa"/>
            <w:vMerge/>
          </w:tcPr>
          <w:p w14:paraId="326F5F81" w14:textId="77777777" w:rsidR="002C4DB4" w:rsidRPr="00B85D6C" w:rsidRDefault="002C4DB4" w:rsidP="00EF3BCC">
            <w:pPr>
              <w:jc w:val="both"/>
              <w:rPr>
                <w:rFonts w:ascii="Arial" w:hAnsi="Arial" w:cs="Arial"/>
                <w:b/>
                <w:bCs/>
                <w:shd w:val="clear" w:color="auto" w:fill="FFFFFF"/>
              </w:rPr>
            </w:pPr>
          </w:p>
        </w:tc>
        <w:tc>
          <w:tcPr>
            <w:tcW w:w="1271" w:type="dxa"/>
            <w:vAlign w:val="center"/>
          </w:tcPr>
          <w:p w14:paraId="5D553977" w14:textId="627B621A" w:rsidR="002C4DB4" w:rsidRPr="00B85D6C" w:rsidRDefault="002C4DB4" w:rsidP="00EF3BCC">
            <w:pPr>
              <w:jc w:val="both"/>
              <w:rPr>
                <w:rFonts w:ascii="Arial" w:hAnsi="Arial" w:cs="Arial"/>
                <w:shd w:val="clear" w:color="auto" w:fill="FFFFFF"/>
              </w:rPr>
            </w:pPr>
            <w:r w:rsidRPr="00B85D6C">
              <w:rPr>
                <w:rFonts w:ascii="Arial" w:hAnsi="Arial" w:cs="Arial"/>
                <w:shd w:val="clear" w:color="auto" w:fill="FFFFFF"/>
              </w:rPr>
              <w:t xml:space="preserve">K (n </w:t>
            </w:r>
            <w:proofErr w:type="spellStart"/>
            <w:r w:rsidRPr="00B85D6C">
              <w:rPr>
                <w:rFonts w:ascii="Arial" w:hAnsi="Arial" w:cs="Arial"/>
                <w:shd w:val="clear" w:color="auto" w:fill="FFFFFF"/>
              </w:rPr>
              <w:t>CTs</w:t>
            </w:r>
            <w:proofErr w:type="spellEnd"/>
            <w:r w:rsidRPr="00B85D6C">
              <w:rPr>
                <w:rFonts w:ascii="Arial" w:hAnsi="Arial" w:cs="Arial"/>
                <w:shd w:val="clear" w:color="auto" w:fill="FFFFFF"/>
              </w:rPr>
              <w:t>)</w:t>
            </w:r>
          </w:p>
        </w:tc>
        <w:tc>
          <w:tcPr>
            <w:tcW w:w="1443" w:type="dxa"/>
            <w:vAlign w:val="center"/>
          </w:tcPr>
          <w:p w14:paraId="40A61040" w14:textId="6DD08142" w:rsidR="002C4DB4" w:rsidRPr="00B85D6C" w:rsidRDefault="002C4DB4" w:rsidP="00EF3BCC">
            <w:pPr>
              <w:jc w:val="both"/>
              <w:rPr>
                <w:rFonts w:ascii="Arial" w:hAnsi="Arial" w:cs="Arial"/>
                <w:shd w:val="clear" w:color="auto" w:fill="FFFFFF"/>
              </w:rPr>
            </w:pPr>
            <w:r w:rsidRPr="00B85D6C">
              <w:rPr>
                <w:rFonts w:ascii="Arial" w:hAnsi="Arial" w:cs="Arial"/>
                <w:shd w:val="clear" w:color="auto" w:fill="FFFFFF"/>
              </w:rPr>
              <w:t>27</w:t>
            </w:r>
          </w:p>
        </w:tc>
      </w:tr>
      <w:tr w:rsidR="002C4DB4" w:rsidRPr="00B85D6C" w14:paraId="110B5DCF" w14:textId="77777777" w:rsidTr="002C4DB4">
        <w:trPr>
          <w:trHeight w:val="474"/>
        </w:trPr>
        <w:tc>
          <w:tcPr>
            <w:tcW w:w="1353" w:type="dxa"/>
            <w:vMerge/>
          </w:tcPr>
          <w:p w14:paraId="6F77E11D" w14:textId="77777777" w:rsidR="002C4DB4" w:rsidRPr="00B85D6C" w:rsidRDefault="002C4DB4" w:rsidP="00EF3BCC">
            <w:pPr>
              <w:jc w:val="both"/>
              <w:rPr>
                <w:rFonts w:ascii="Arial" w:hAnsi="Arial" w:cs="Arial"/>
                <w:b/>
                <w:bCs/>
                <w:shd w:val="clear" w:color="auto" w:fill="FFFFFF"/>
              </w:rPr>
            </w:pPr>
          </w:p>
        </w:tc>
        <w:tc>
          <w:tcPr>
            <w:tcW w:w="1271" w:type="dxa"/>
            <w:vAlign w:val="center"/>
          </w:tcPr>
          <w:p w14:paraId="12020E9C" w14:textId="75AFAC74" w:rsidR="002C4DB4" w:rsidRPr="00B85D6C" w:rsidRDefault="002C4DB4" w:rsidP="00EF3BCC">
            <w:pPr>
              <w:jc w:val="both"/>
              <w:rPr>
                <w:rFonts w:ascii="Arial" w:hAnsi="Arial" w:cs="Arial"/>
                <w:shd w:val="clear" w:color="auto" w:fill="FFFFFF"/>
              </w:rPr>
            </w:pPr>
            <w:r w:rsidRPr="00B85D6C">
              <w:rPr>
                <w:rFonts w:ascii="Arial" w:hAnsi="Arial" w:cs="Arial"/>
                <w:shd w:val="clear" w:color="auto" w:fill="FFFFFF"/>
              </w:rPr>
              <w:t>w (m)</w:t>
            </w:r>
          </w:p>
        </w:tc>
        <w:tc>
          <w:tcPr>
            <w:tcW w:w="1443" w:type="dxa"/>
            <w:vAlign w:val="center"/>
          </w:tcPr>
          <w:p w14:paraId="6DA293C2" w14:textId="600832DF" w:rsidR="002C4DB4" w:rsidRPr="00B85D6C" w:rsidRDefault="002C4DB4" w:rsidP="00EF3BCC">
            <w:pPr>
              <w:jc w:val="both"/>
              <w:rPr>
                <w:rFonts w:ascii="Arial" w:hAnsi="Arial" w:cs="Arial"/>
                <w:shd w:val="clear" w:color="auto" w:fill="FFFFFF"/>
              </w:rPr>
            </w:pPr>
            <w:r w:rsidRPr="00B85D6C">
              <w:rPr>
                <w:rFonts w:ascii="Arial" w:hAnsi="Arial" w:cs="Arial"/>
                <w:shd w:val="clear" w:color="auto" w:fill="FFFFFF"/>
              </w:rPr>
              <w:t>9</w:t>
            </w:r>
          </w:p>
        </w:tc>
      </w:tr>
      <w:tr w:rsidR="002C4DB4" w:rsidRPr="00B85D6C" w14:paraId="6700C26E" w14:textId="77777777" w:rsidTr="002C4DB4">
        <w:trPr>
          <w:trHeight w:val="462"/>
        </w:trPr>
        <w:tc>
          <w:tcPr>
            <w:tcW w:w="1353" w:type="dxa"/>
            <w:vMerge/>
          </w:tcPr>
          <w:p w14:paraId="65EE65FF" w14:textId="77777777" w:rsidR="002C4DB4" w:rsidRPr="00B85D6C" w:rsidRDefault="002C4DB4" w:rsidP="00EF3BCC">
            <w:pPr>
              <w:jc w:val="both"/>
              <w:rPr>
                <w:rFonts w:ascii="Arial" w:hAnsi="Arial" w:cs="Arial"/>
                <w:b/>
                <w:bCs/>
                <w:shd w:val="clear" w:color="auto" w:fill="FFFFFF"/>
              </w:rPr>
            </w:pPr>
          </w:p>
        </w:tc>
        <w:tc>
          <w:tcPr>
            <w:tcW w:w="1271" w:type="dxa"/>
            <w:vAlign w:val="center"/>
          </w:tcPr>
          <w:p w14:paraId="7C1A8A10" w14:textId="650402DB" w:rsidR="002C4DB4" w:rsidRPr="00B85D6C" w:rsidRDefault="002C4DB4" w:rsidP="00EF3BCC">
            <w:pPr>
              <w:jc w:val="both"/>
              <w:rPr>
                <w:rFonts w:ascii="Arial" w:hAnsi="Arial" w:cs="Arial"/>
                <w:shd w:val="clear" w:color="auto" w:fill="FFFFFF"/>
              </w:rPr>
            </w:pPr>
            <w:r w:rsidRPr="00B85D6C">
              <w:rPr>
                <w:rFonts w:ascii="Arial" w:hAnsi="Arial" w:cs="Arial"/>
                <w:shd w:val="clear" w:color="auto" w:fill="FFFFFF"/>
              </w:rPr>
              <w:t>T (s)</w:t>
            </w:r>
          </w:p>
        </w:tc>
        <w:tc>
          <w:tcPr>
            <w:tcW w:w="1443" w:type="dxa"/>
            <w:vAlign w:val="center"/>
          </w:tcPr>
          <w:p w14:paraId="38426A9C" w14:textId="4A76756A" w:rsidR="002C4DB4" w:rsidRPr="00B85D6C" w:rsidRDefault="002C4DB4" w:rsidP="00EF3BCC">
            <w:pPr>
              <w:jc w:val="both"/>
              <w:rPr>
                <w:rFonts w:ascii="Arial" w:hAnsi="Arial" w:cs="Arial"/>
                <w:shd w:val="clear" w:color="auto" w:fill="FFFFFF"/>
              </w:rPr>
            </w:pPr>
            <w:r w:rsidRPr="00B85D6C">
              <w:rPr>
                <w:rFonts w:ascii="Arial" w:hAnsi="Arial" w:cs="Arial"/>
                <w:shd w:val="clear" w:color="auto" w:fill="FFFFFF"/>
              </w:rPr>
              <w:t>391010229</w:t>
            </w:r>
          </w:p>
        </w:tc>
      </w:tr>
      <w:tr w:rsidR="002C4DB4" w:rsidRPr="00B85D6C" w14:paraId="294960E0" w14:textId="77777777" w:rsidTr="002C4DB4">
        <w:trPr>
          <w:trHeight w:val="462"/>
        </w:trPr>
        <w:tc>
          <w:tcPr>
            <w:tcW w:w="1353" w:type="dxa"/>
            <w:vMerge/>
          </w:tcPr>
          <w:p w14:paraId="762BC715" w14:textId="77777777" w:rsidR="002C4DB4" w:rsidRPr="00B85D6C" w:rsidRDefault="002C4DB4" w:rsidP="00EF3BCC">
            <w:pPr>
              <w:jc w:val="both"/>
              <w:rPr>
                <w:rFonts w:ascii="Arial" w:eastAsia="Calibri" w:hAnsi="Arial" w:cs="Arial"/>
                <w:b/>
                <w:bCs/>
              </w:rPr>
            </w:pPr>
          </w:p>
        </w:tc>
        <w:tc>
          <w:tcPr>
            <w:tcW w:w="1271" w:type="dxa"/>
            <w:vAlign w:val="center"/>
          </w:tcPr>
          <w:p w14:paraId="232FD50C" w14:textId="0C37A999" w:rsidR="002C4DB4" w:rsidRPr="00B85D6C" w:rsidRDefault="00B85D6C" w:rsidP="00EF3BCC">
            <w:pPr>
              <w:jc w:val="both"/>
              <w:rPr>
                <w:rFonts w:ascii="Arial" w:hAnsi="Arial" w:cs="Arial"/>
                <w:shd w:val="clear" w:color="auto" w:fill="FFFFFF"/>
              </w:rPr>
            </w:pPr>
            <m:oMath>
              <m:acc>
                <m:accPr>
                  <m:ctrlPr>
                    <w:rPr>
                      <w:rFonts w:ascii="Cambria Math" w:hAnsi="Cambria Math" w:cs="Arial"/>
                      <w:i/>
                    </w:rPr>
                  </m:ctrlPr>
                </m:accPr>
                <m:e>
                  <m:r>
                    <w:rPr>
                      <w:rFonts w:ascii="Cambria Math" w:hAnsi="Cambria Math" w:cs="Arial"/>
                    </w:rPr>
                    <m:t>t</m:t>
                  </m:r>
                </m:e>
              </m:acc>
            </m:oMath>
            <w:r w:rsidR="002C4DB4" w:rsidRPr="00B85D6C">
              <w:rPr>
                <w:rFonts w:ascii="Arial" w:eastAsiaTheme="minorEastAsia" w:hAnsi="Arial" w:cs="Arial"/>
              </w:rPr>
              <w:t xml:space="preserve"> (s)</w:t>
            </w:r>
          </w:p>
        </w:tc>
        <w:tc>
          <w:tcPr>
            <w:tcW w:w="1443" w:type="dxa"/>
            <w:vAlign w:val="center"/>
          </w:tcPr>
          <w:p w14:paraId="74FD022D" w14:textId="1392174F" w:rsidR="002C4DB4" w:rsidRPr="00B85D6C" w:rsidRDefault="002C4DB4" w:rsidP="00EF3BCC">
            <w:pPr>
              <w:jc w:val="both"/>
              <w:rPr>
                <w:rFonts w:ascii="Arial" w:hAnsi="Arial" w:cs="Arial"/>
                <w:shd w:val="clear" w:color="auto" w:fill="FFFFFF"/>
              </w:rPr>
            </w:pPr>
            <w:r w:rsidRPr="00B85D6C">
              <w:rPr>
                <w:rFonts w:ascii="Arial" w:hAnsi="Arial" w:cs="Arial"/>
                <w:shd w:val="clear" w:color="auto" w:fill="FFFFFF"/>
              </w:rPr>
              <w:t>0.43</w:t>
            </w:r>
          </w:p>
        </w:tc>
      </w:tr>
      <w:tr w:rsidR="002C4DB4" w:rsidRPr="00B85D6C" w14:paraId="49B8AC27" w14:textId="77777777" w:rsidTr="002C4DB4">
        <w:trPr>
          <w:trHeight w:val="462"/>
        </w:trPr>
        <w:tc>
          <w:tcPr>
            <w:tcW w:w="1353" w:type="dxa"/>
            <w:vMerge/>
          </w:tcPr>
          <w:p w14:paraId="6787DBEC" w14:textId="77777777" w:rsidR="002C4DB4" w:rsidRPr="00B85D6C" w:rsidRDefault="002C4DB4" w:rsidP="00EF3BCC">
            <w:pPr>
              <w:jc w:val="both"/>
              <w:rPr>
                <w:rFonts w:ascii="Arial" w:hAnsi="Arial" w:cs="Arial"/>
                <w:b/>
                <w:bCs/>
                <w:shd w:val="clear" w:color="auto" w:fill="FFFFFF"/>
              </w:rPr>
            </w:pPr>
          </w:p>
        </w:tc>
        <w:tc>
          <w:tcPr>
            <w:tcW w:w="1271" w:type="dxa"/>
            <w:vAlign w:val="center"/>
          </w:tcPr>
          <w:p w14:paraId="7F1633D5" w14:textId="08816838" w:rsidR="002C4DB4" w:rsidRPr="00B85D6C" w:rsidRDefault="002C4DB4" w:rsidP="00EF3BCC">
            <w:pPr>
              <w:jc w:val="both"/>
              <w:rPr>
                <w:rFonts w:ascii="Arial" w:hAnsi="Arial" w:cs="Arial"/>
                <w:shd w:val="clear" w:color="auto" w:fill="FFFFFF"/>
              </w:rPr>
            </w:pPr>
            <w:r w:rsidRPr="00B85D6C">
              <w:rPr>
                <w:rFonts w:ascii="Arial" w:hAnsi="Arial" w:cs="Arial"/>
                <w:shd w:val="clear" w:color="auto" w:fill="FFFFFF"/>
              </w:rPr>
              <w:t>Ɵ (rad)</w:t>
            </w:r>
          </w:p>
        </w:tc>
        <w:tc>
          <w:tcPr>
            <w:tcW w:w="1443" w:type="dxa"/>
            <w:vAlign w:val="center"/>
          </w:tcPr>
          <w:p w14:paraId="5F152852" w14:textId="119B2ADA" w:rsidR="002C4DB4" w:rsidRPr="00B85D6C" w:rsidRDefault="002C4DB4" w:rsidP="00EF3BCC">
            <w:pPr>
              <w:jc w:val="both"/>
              <w:rPr>
                <w:rFonts w:ascii="Arial" w:hAnsi="Arial" w:cs="Arial"/>
                <w:shd w:val="clear" w:color="auto" w:fill="FFFFFF"/>
              </w:rPr>
            </w:pPr>
            <w:r w:rsidRPr="00B85D6C">
              <w:rPr>
                <w:rFonts w:ascii="Arial" w:hAnsi="Arial" w:cs="Arial"/>
                <w:shd w:val="clear" w:color="auto" w:fill="FFFFFF"/>
              </w:rPr>
              <w:t>0.30</w:t>
            </w:r>
          </w:p>
        </w:tc>
      </w:tr>
      <w:tr w:rsidR="002C4DB4" w:rsidRPr="00B85D6C" w14:paraId="7081D543" w14:textId="77777777" w:rsidTr="002C4DB4">
        <w:trPr>
          <w:trHeight w:val="474"/>
        </w:trPr>
        <w:tc>
          <w:tcPr>
            <w:tcW w:w="1353" w:type="dxa"/>
            <w:vMerge/>
          </w:tcPr>
          <w:p w14:paraId="2121D072" w14:textId="77777777" w:rsidR="002C4DB4" w:rsidRPr="00B85D6C" w:rsidRDefault="002C4DB4" w:rsidP="00EF3BCC">
            <w:pPr>
              <w:jc w:val="both"/>
              <w:rPr>
                <w:rFonts w:ascii="Arial" w:eastAsia="Calibri" w:hAnsi="Arial" w:cs="Arial"/>
                <w:b/>
                <w:bCs/>
              </w:rPr>
            </w:pPr>
          </w:p>
        </w:tc>
        <w:tc>
          <w:tcPr>
            <w:tcW w:w="1271" w:type="dxa"/>
            <w:vAlign w:val="center"/>
          </w:tcPr>
          <w:p w14:paraId="3E96E967" w14:textId="08FA4CA2" w:rsidR="002C4DB4" w:rsidRPr="00B85D6C" w:rsidRDefault="00B85D6C" w:rsidP="00EF3BCC">
            <w:pPr>
              <w:jc w:val="both"/>
              <w:rPr>
                <w:rFonts w:ascii="Arial" w:hAnsi="Arial" w:cs="Arial"/>
                <w:shd w:val="clear" w:color="auto" w:fill="FFFFFF"/>
              </w:rPr>
            </w:pPr>
            <m:oMathPara>
              <m:oMath>
                <m:acc>
                  <m:accPr>
                    <m:ctrlPr>
                      <w:rPr>
                        <w:rFonts w:ascii="Cambria Math" w:hAnsi="Cambria Math" w:cs="Arial"/>
                        <w:i/>
                      </w:rPr>
                    </m:ctrlPr>
                  </m:accPr>
                  <m:e>
                    <m:r>
                      <w:rPr>
                        <w:rFonts w:ascii="Cambria Math" w:hAnsi="Cambria Math" w:cs="Arial"/>
                      </w:rPr>
                      <m:t>P</m:t>
                    </m:r>
                  </m:e>
                </m:acc>
              </m:oMath>
            </m:oMathPara>
          </w:p>
        </w:tc>
        <w:tc>
          <w:tcPr>
            <w:tcW w:w="1443" w:type="dxa"/>
            <w:vAlign w:val="center"/>
          </w:tcPr>
          <w:p w14:paraId="09FAAB14" w14:textId="5D50E461" w:rsidR="002C4DB4" w:rsidRPr="00B85D6C" w:rsidRDefault="002C4DB4" w:rsidP="00EF3BCC">
            <w:pPr>
              <w:jc w:val="both"/>
              <w:rPr>
                <w:rFonts w:ascii="Arial" w:hAnsi="Arial" w:cs="Arial"/>
                <w:shd w:val="clear" w:color="auto" w:fill="FFFFFF"/>
              </w:rPr>
            </w:pPr>
            <w:r w:rsidRPr="00B85D6C">
              <w:rPr>
                <w:rFonts w:ascii="Arial" w:hAnsi="Arial" w:cs="Arial"/>
                <w:shd w:val="clear" w:color="auto" w:fill="FFFFFF"/>
              </w:rPr>
              <w:t>0.59</w:t>
            </w:r>
          </w:p>
        </w:tc>
      </w:tr>
      <w:tr w:rsidR="002C4DB4" w:rsidRPr="00B85D6C" w14:paraId="4241F10C" w14:textId="77777777" w:rsidTr="002C4DB4">
        <w:trPr>
          <w:trHeight w:val="462"/>
        </w:trPr>
        <w:tc>
          <w:tcPr>
            <w:tcW w:w="1353" w:type="dxa"/>
            <w:vMerge/>
          </w:tcPr>
          <w:p w14:paraId="0BE3C7F5" w14:textId="77777777" w:rsidR="002C4DB4" w:rsidRPr="00B85D6C" w:rsidRDefault="002C4DB4" w:rsidP="00EF3BCC">
            <w:pPr>
              <w:jc w:val="both"/>
              <w:rPr>
                <w:rFonts w:ascii="Arial" w:eastAsia="Calibri" w:hAnsi="Arial" w:cs="Arial"/>
                <w:b/>
                <w:bCs/>
              </w:rPr>
            </w:pPr>
          </w:p>
        </w:tc>
        <w:tc>
          <w:tcPr>
            <w:tcW w:w="1271" w:type="dxa"/>
            <w:vAlign w:val="center"/>
          </w:tcPr>
          <w:p w14:paraId="3FDF519E" w14:textId="7D20DEE3" w:rsidR="002C4DB4" w:rsidRPr="00B85D6C" w:rsidRDefault="00B85D6C" w:rsidP="00EF3BCC">
            <w:pPr>
              <w:jc w:val="both"/>
              <w:rPr>
                <w:rFonts w:ascii="Arial" w:hAnsi="Arial" w:cs="Arial"/>
                <w:shd w:val="clear" w:color="auto" w:fill="FFFFFF"/>
              </w:rPr>
            </w:pPr>
            <m:oMathPara>
              <m:oMath>
                <m:acc>
                  <m:accPr>
                    <m:ctrlPr>
                      <w:rPr>
                        <w:rFonts w:ascii="Cambria Math" w:hAnsi="Cambria Math" w:cs="Arial"/>
                        <w:i/>
                      </w:rPr>
                    </m:ctrlPr>
                  </m:accPr>
                  <m:e>
                    <m:r>
                      <w:rPr>
                        <w:rFonts w:ascii="Cambria Math" w:hAnsi="Cambria Math" w:cs="Arial"/>
                      </w:rPr>
                      <m:t>A</m:t>
                    </m:r>
                  </m:e>
                </m:acc>
              </m:oMath>
            </m:oMathPara>
          </w:p>
        </w:tc>
        <w:tc>
          <w:tcPr>
            <w:tcW w:w="1443" w:type="dxa"/>
            <w:vAlign w:val="center"/>
          </w:tcPr>
          <w:p w14:paraId="57325DB6" w14:textId="70F228DB" w:rsidR="002C4DB4" w:rsidRPr="00B85D6C" w:rsidRDefault="002C4DB4" w:rsidP="00EF3BCC">
            <w:pPr>
              <w:jc w:val="both"/>
              <w:rPr>
                <w:rFonts w:ascii="Arial" w:hAnsi="Arial" w:cs="Arial"/>
                <w:shd w:val="clear" w:color="auto" w:fill="FFFFFF"/>
              </w:rPr>
            </w:pPr>
            <w:r w:rsidRPr="00B85D6C">
              <w:rPr>
                <w:rFonts w:ascii="Arial" w:hAnsi="Arial" w:cs="Arial"/>
                <w:shd w:val="clear" w:color="auto" w:fill="FFFFFF"/>
              </w:rPr>
              <w:t>0.39</w:t>
            </w:r>
          </w:p>
        </w:tc>
      </w:tr>
      <w:tr w:rsidR="002C4DB4" w:rsidRPr="00B85D6C" w14:paraId="19DBCD71" w14:textId="77777777" w:rsidTr="002C4DB4">
        <w:trPr>
          <w:trHeight w:val="70"/>
        </w:trPr>
        <w:tc>
          <w:tcPr>
            <w:tcW w:w="1353" w:type="dxa"/>
            <w:vMerge w:val="restart"/>
          </w:tcPr>
          <w:p w14:paraId="4DD57BB9" w14:textId="7538D603" w:rsidR="002C4DB4" w:rsidRPr="00B85D6C" w:rsidRDefault="002C4DB4" w:rsidP="00EF3BCC">
            <w:pPr>
              <w:jc w:val="both"/>
              <w:rPr>
                <w:rFonts w:ascii="Arial" w:eastAsia="Calibri" w:hAnsi="Arial" w:cs="Arial"/>
                <w:b/>
                <w:bCs/>
              </w:rPr>
            </w:pPr>
            <w:proofErr w:type="spellStart"/>
            <w:r w:rsidRPr="00B85D6C">
              <w:rPr>
                <w:rFonts w:ascii="Arial" w:eastAsia="Calibri" w:hAnsi="Arial" w:cs="Arial"/>
                <w:b/>
                <w:bCs/>
              </w:rPr>
              <w:t>Population</w:t>
            </w:r>
            <w:proofErr w:type="spellEnd"/>
            <w:r w:rsidRPr="00B85D6C">
              <w:rPr>
                <w:rFonts w:ascii="Arial" w:eastAsia="Calibri" w:hAnsi="Arial" w:cs="Arial"/>
                <w:b/>
                <w:bCs/>
              </w:rPr>
              <w:t xml:space="preserve"> </w:t>
            </w:r>
            <w:proofErr w:type="spellStart"/>
            <w:r w:rsidRPr="00B85D6C">
              <w:rPr>
                <w:rFonts w:ascii="Arial" w:eastAsia="Calibri" w:hAnsi="Arial" w:cs="Arial"/>
                <w:b/>
                <w:bCs/>
              </w:rPr>
              <w:t>density</w:t>
            </w:r>
            <w:proofErr w:type="spellEnd"/>
          </w:p>
        </w:tc>
        <w:tc>
          <w:tcPr>
            <w:tcW w:w="1271" w:type="dxa"/>
            <w:vAlign w:val="center"/>
          </w:tcPr>
          <w:p w14:paraId="76C942B5" w14:textId="6D7209E9" w:rsidR="002C4DB4" w:rsidRPr="00B85D6C" w:rsidRDefault="002C4DB4" w:rsidP="00EF3BCC">
            <w:pPr>
              <w:jc w:val="both"/>
              <w:rPr>
                <w:rFonts w:ascii="Arial" w:hAnsi="Arial" w:cs="Arial"/>
                <w:shd w:val="clear" w:color="auto" w:fill="FFFFFF"/>
              </w:rPr>
            </w:pPr>
            <w:r w:rsidRPr="00B85D6C">
              <w:rPr>
                <w:rFonts w:ascii="Arial" w:hAnsi="Arial" w:cs="Arial"/>
                <w:shd w:val="clear" w:color="auto" w:fill="FFFFFF"/>
              </w:rPr>
              <w:t xml:space="preserve"> Mean (ind·km</w:t>
            </w:r>
            <w:r w:rsidRPr="00B85D6C">
              <w:rPr>
                <w:rFonts w:ascii="Arial" w:hAnsi="Arial" w:cs="Arial"/>
                <w:shd w:val="clear" w:color="auto" w:fill="FFFFFF"/>
                <w:vertAlign w:val="superscript"/>
              </w:rPr>
              <w:t>-2</w:t>
            </w:r>
            <w:r w:rsidRPr="00B85D6C">
              <w:rPr>
                <w:rFonts w:ascii="Arial" w:hAnsi="Arial" w:cs="Arial"/>
                <w:shd w:val="clear" w:color="auto" w:fill="FFFFFF"/>
              </w:rPr>
              <w:t>)</w:t>
            </w:r>
          </w:p>
        </w:tc>
        <w:tc>
          <w:tcPr>
            <w:tcW w:w="1443" w:type="dxa"/>
            <w:vAlign w:val="center"/>
          </w:tcPr>
          <w:p w14:paraId="0197065D" w14:textId="6DFC9906" w:rsidR="002C4DB4" w:rsidRPr="00B85D6C" w:rsidRDefault="002C4DB4" w:rsidP="00EF3BCC">
            <w:pPr>
              <w:jc w:val="both"/>
              <w:rPr>
                <w:rFonts w:ascii="Arial" w:hAnsi="Arial" w:cs="Arial"/>
                <w:shd w:val="clear" w:color="auto" w:fill="FFFFFF"/>
              </w:rPr>
            </w:pPr>
            <w:r w:rsidRPr="00B85D6C">
              <w:rPr>
                <w:rFonts w:ascii="Arial" w:hAnsi="Arial" w:cs="Arial"/>
                <w:shd w:val="clear" w:color="auto" w:fill="FFFFFF"/>
              </w:rPr>
              <w:t>0.49</w:t>
            </w:r>
          </w:p>
        </w:tc>
      </w:tr>
      <w:tr w:rsidR="002C4DB4" w:rsidRPr="00B85D6C" w14:paraId="2DE5D304" w14:textId="77777777" w:rsidTr="002C4DB4">
        <w:trPr>
          <w:trHeight w:val="70"/>
        </w:trPr>
        <w:tc>
          <w:tcPr>
            <w:tcW w:w="1353" w:type="dxa"/>
            <w:vMerge/>
            <w:tcBorders>
              <w:bottom w:val="single" w:sz="4" w:space="0" w:color="auto"/>
            </w:tcBorders>
          </w:tcPr>
          <w:p w14:paraId="7A7B0A01" w14:textId="77777777" w:rsidR="002C4DB4" w:rsidRPr="00B85D6C" w:rsidRDefault="002C4DB4" w:rsidP="00EF3BCC">
            <w:pPr>
              <w:jc w:val="both"/>
              <w:rPr>
                <w:rFonts w:ascii="Arial" w:hAnsi="Arial" w:cs="Arial"/>
                <w:bCs/>
                <w:i/>
                <w:iCs/>
                <w:lang w:val="en-GB"/>
              </w:rPr>
            </w:pPr>
          </w:p>
        </w:tc>
        <w:tc>
          <w:tcPr>
            <w:tcW w:w="1271" w:type="dxa"/>
            <w:tcBorders>
              <w:bottom w:val="single" w:sz="4" w:space="0" w:color="auto"/>
            </w:tcBorders>
            <w:vAlign w:val="center"/>
          </w:tcPr>
          <w:p w14:paraId="0CDB2967" w14:textId="11F837A2" w:rsidR="002C4DB4" w:rsidRPr="00B85D6C" w:rsidRDefault="002C4DB4" w:rsidP="00EF3BCC">
            <w:pPr>
              <w:jc w:val="both"/>
              <w:rPr>
                <w:rFonts w:ascii="Arial" w:eastAsia="Calibri" w:hAnsi="Arial" w:cs="Arial"/>
                <w:lang w:val="en-US"/>
              </w:rPr>
            </w:pPr>
            <w:r w:rsidRPr="00B85D6C">
              <w:rPr>
                <w:rFonts w:ascii="Arial" w:hAnsi="Arial" w:cs="Arial"/>
                <w:bCs/>
                <w:i/>
                <w:iCs/>
                <w:lang w:val="en-GB"/>
              </w:rPr>
              <w:t>Log-normal 95% CI (lower, upper)</w:t>
            </w:r>
          </w:p>
        </w:tc>
        <w:tc>
          <w:tcPr>
            <w:tcW w:w="1443" w:type="dxa"/>
            <w:tcBorders>
              <w:bottom w:val="single" w:sz="4" w:space="0" w:color="auto"/>
            </w:tcBorders>
            <w:vAlign w:val="center"/>
          </w:tcPr>
          <w:p w14:paraId="1D24F55E" w14:textId="1D3A48D1" w:rsidR="002C4DB4" w:rsidRPr="00B85D6C" w:rsidRDefault="002C4DB4" w:rsidP="00EF3BCC">
            <w:pPr>
              <w:jc w:val="both"/>
              <w:rPr>
                <w:rFonts w:ascii="Arial" w:hAnsi="Arial" w:cs="Arial"/>
                <w:shd w:val="clear" w:color="auto" w:fill="FFFFFF"/>
                <w:lang w:val="en-US"/>
              </w:rPr>
            </w:pPr>
            <w:r w:rsidRPr="00B85D6C">
              <w:rPr>
                <w:rFonts w:ascii="Arial" w:hAnsi="Arial" w:cs="Arial"/>
                <w:shd w:val="clear" w:color="auto" w:fill="FFFFFF"/>
                <w:lang w:val="en-US"/>
              </w:rPr>
              <w:t>0.26 – 0.82</w:t>
            </w:r>
          </w:p>
        </w:tc>
      </w:tr>
    </w:tbl>
    <w:p w14:paraId="50F9F4CB" w14:textId="77777777" w:rsidR="00E3081E" w:rsidRPr="00003C06" w:rsidRDefault="00E3081E" w:rsidP="00EF3BCC">
      <w:pPr>
        <w:jc w:val="both"/>
        <w:rPr>
          <w:rFonts w:ascii="Arial" w:hAnsi="Arial" w:cs="Arial"/>
          <w:b/>
          <w:bCs/>
          <w:lang w:val="en-US"/>
        </w:rPr>
      </w:pPr>
    </w:p>
    <w:p w14:paraId="79CDE251" w14:textId="77777777" w:rsidR="00FC5BAD" w:rsidRPr="00003C06" w:rsidRDefault="00FC5BAD" w:rsidP="00EF3BCC">
      <w:pPr>
        <w:jc w:val="both"/>
        <w:rPr>
          <w:rFonts w:ascii="Arial" w:hAnsi="Arial" w:cs="Arial"/>
          <w:b/>
          <w:bCs/>
          <w:lang w:val="en-US"/>
        </w:rPr>
      </w:pPr>
    </w:p>
    <w:p w14:paraId="6B2AA700" w14:textId="77777777" w:rsidR="00FC5BAD" w:rsidRDefault="00FC5BAD" w:rsidP="00EF3BCC">
      <w:pPr>
        <w:jc w:val="both"/>
        <w:rPr>
          <w:rFonts w:ascii="Arial" w:hAnsi="Arial" w:cs="Arial"/>
          <w:b/>
          <w:bCs/>
          <w:lang w:val="en-US"/>
        </w:rPr>
      </w:pPr>
    </w:p>
    <w:p w14:paraId="151885F1" w14:textId="77777777" w:rsidR="003711C7" w:rsidRPr="00003C06" w:rsidRDefault="003711C7" w:rsidP="00EF3BCC">
      <w:pPr>
        <w:jc w:val="both"/>
        <w:rPr>
          <w:rFonts w:ascii="Arial" w:hAnsi="Arial" w:cs="Arial"/>
          <w:b/>
          <w:bCs/>
          <w:lang w:val="en-US"/>
        </w:rPr>
      </w:pPr>
    </w:p>
    <w:p w14:paraId="1EFA91A9" w14:textId="6581BA7E" w:rsidR="00CF535E" w:rsidRPr="00003C06" w:rsidRDefault="00CF535E" w:rsidP="00EF3BCC">
      <w:pPr>
        <w:jc w:val="both"/>
        <w:rPr>
          <w:rFonts w:ascii="Arial" w:hAnsi="Arial" w:cs="Arial"/>
          <w:lang w:val="en-US"/>
        </w:rPr>
      </w:pPr>
    </w:p>
    <w:p w14:paraId="66728D27" w14:textId="1F6C7876" w:rsidR="00CF535E" w:rsidRPr="00003C06" w:rsidRDefault="00CF535E" w:rsidP="00EF3BCC">
      <w:pPr>
        <w:jc w:val="both"/>
        <w:rPr>
          <w:rFonts w:ascii="Arial" w:hAnsi="Arial" w:cs="Arial"/>
          <w:lang w:val="en-US"/>
        </w:rPr>
      </w:pPr>
    </w:p>
    <w:p w14:paraId="2DA475F5" w14:textId="77777777" w:rsidR="00CF535E" w:rsidRPr="00003C06" w:rsidRDefault="00CF535E" w:rsidP="00EF3BCC">
      <w:pPr>
        <w:jc w:val="both"/>
        <w:rPr>
          <w:rFonts w:ascii="Arial" w:hAnsi="Arial" w:cs="Arial"/>
          <w:lang w:val="en-US"/>
        </w:rPr>
      </w:pPr>
    </w:p>
    <w:sectPr w:rsidR="00CF535E" w:rsidRPr="00003C0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62D6B55"/>
    <w:multiLevelType w:val="multilevel"/>
    <w:tmpl w:val="77580084"/>
    <w:lvl w:ilvl="0">
      <w:start w:val="1"/>
      <w:numFmt w:val="decimal"/>
      <w:lvlText w:val="%1-"/>
      <w:lvlJc w:val="left"/>
      <w:pPr>
        <w:ind w:left="720" w:hanging="360"/>
      </w:pPr>
      <w:rPr>
        <w:lang w:val="pt-BR"/>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047133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BBF"/>
    <w:rsid w:val="00003C06"/>
    <w:rsid w:val="00011351"/>
    <w:rsid w:val="00036EC0"/>
    <w:rsid w:val="000E0671"/>
    <w:rsid w:val="00154CE9"/>
    <w:rsid w:val="00166BBF"/>
    <w:rsid w:val="0016753B"/>
    <w:rsid w:val="001E6D6E"/>
    <w:rsid w:val="00214241"/>
    <w:rsid w:val="00237DAE"/>
    <w:rsid w:val="002834E1"/>
    <w:rsid w:val="00292AA0"/>
    <w:rsid w:val="002C4DB4"/>
    <w:rsid w:val="003030F0"/>
    <w:rsid w:val="003273BB"/>
    <w:rsid w:val="00343872"/>
    <w:rsid w:val="003711C7"/>
    <w:rsid w:val="00392D04"/>
    <w:rsid w:val="0046021F"/>
    <w:rsid w:val="0048277C"/>
    <w:rsid w:val="0051719C"/>
    <w:rsid w:val="0055717B"/>
    <w:rsid w:val="00575C7F"/>
    <w:rsid w:val="00580452"/>
    <w:rsid w:val="00632E5C"/>
    <w:rsid w:val="0063774B"/>
    <w:rsid w:val="00654164"/>
    <w:rsid w:val="00701D60"/>
    <w:rsid w:val="00703DEF"/>
    <w:rsid w:val="0071116D"/>
    <w:rsid w:val="00733119"/>
    <w:rsid w:val="00745362"/>
    <w:rsid w:val="00775217"/>
    <w:rsid w:val="007B0604"/>
    <w:rsid w:val="007C6B5A"/>
    <w:rsid w:val="007D4E54"/>
    <w:rsid w:val="007E488F"/>
    <w:rsid w:val="00823BB4"/>
    <w:rsid w:val="00833FD9"/>
    <w:rsid w:val="00867059"/>
    <w:rsid w:val="009543A0"/>
    <w:rsid w:val="009E19CA"/>
    <w:rsid w:val="009E2F72"/>
    <w:rsid w:val="00A74F1B"/>
    <w:rsid w:val="00B85D6C"/>
    <w:rsid w:val="00BA5811"/>
    <w:rsid w:val="00C25BF9"/>
    <w:rsid w:val="00C66ED0"/>
    <w:rsid w:val="00CA2F9C"/>
    <w:rsid w:val="00CF535E"/>
    <w:rsid w:val="00D45D35"/>
    <w:rsid w:val="00D7715C"/>
    <w:rsid w:val="00E02443"/>
    <w:rsid w:val="00E21011"/>
    <w:rsid w:val="00E3081E"/>
    <w:rsid w:val="00E54EC2"/>
    <w:rsid w:val="00E71A2F"/>
    <w:rsid w:val="00E856FC"/>
    <w:rsid w:val="00E90D53"/>
    <w:rsid w:val="00ED4201"/>
    <w:rsid w:val="00EE3E1B"/>
    <w:rsid w:val="00EF3BCC"/>
    <w:rsid w:val="00F37F90"/>
    <w:rsid w:val="00FA5D39"/>
    <w:rsid w:val="00FC5BA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4A6C26"/>
  <w15:chartTrackingRefBased/>
  <w15:docId w15:val="{E3756EDB-14F4-469D-BDEE-363632359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6BBF"/>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rsid w:val="00166BBF"/>
    <w:rPr>
      <w:sz w:val="16"/>
      <w:szCs w:val="16"/>
    </w:rPr>
  </w:style>
  <w:style w:type="paragraph" w:styleId="Textocomentario">
    <w:name w:val="annotation text"/>
    <w:basedOn w:val="Normal"/>
    <w:link w:val="TextocomentarioCar"/>
    <w:uiPriority w:val="99"/>
    <w:unhideWhenUsed/>
    <w:rsid w:val="00166BBF"/>
    <w:pPr>
      <w:spacing w:line="240" w:lineRule="auto"/>
    </w:pPr>
    <w:rPr>
      <w:sz w:val="20"/>
      <w:szCs w:val="20"/>
    </w:rPr>
  </w:style>
  <w:style w:type="character" w:customStyle="1" w:styleId="TextocomentarioCar">
    <w:name w:val="Texto comentario Car"/>
    <w:basedOn w:val="Fuentedeprrafopredeter"/>
    <w:link w:val="Textocomentario"/>
    <w:uiPriority w:val="99"/>
    <w:rsid w:val="00166BBF"/>
    <w:rPr>
      <w:sz w:val="20"/>
      <w:szCs w:val="20"/>
    </w:rPr>
  </w:style>
  <w:style w:type="character" w:styleId="Hipervnculo">
    <w:name w:val="Hyperlink"/>
    <w:basedOn w:val="Fuentedeprrafopredeter"/>
    <w:uiPriority w:val="99"/>
    <w:unhideWhenUsed/>
    <w:rsid w:val="00166BBF"/>
    <w:rPr>
      <w:color w:val="0563C1" w:themeColor="hyperlink"/>
      <w:u w:val="single"/>
    </w:rPr>
  </w:style>
  <w:style w:type="paragraph" w:styleId="Prrafodelista">
    <w:name w:val="List Paragraph"/>
    <w:basedOn w:val="Normal"/>
    <w:uiPriority w:val="99"/>
    <w:qFormat/>
    <w:rsid w:val="00166BBF"/>
    <w:pPr>
      <w:ind w:left="720"/>
      <w:contextualSpacing/>
    </w:pPr>
  </w:style>
  <w:style w:type="table" w:styleId="Tablaconcuadrcula">
    <w:name w:val="Table Grid"/>
    <w:basedOn w:val="Tablanormal"/>
    <w:uiPriority w:val="39"/>
    <w:rsid w:val="00036E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FC5BAD"/>
    <w:rPr>
      <w:color w:val="808080"/>
    </w:rPr>
  </w:style>
  <w:style w:type="character" w:styleId="Mencinsinresolver">
    <w:name w:val="Unresolved Mention"/>
    <w:basedOn w:val="Fuentedeprrafopredeter"/>
    <w:uiPriority w:val="99"/>
    <w:semiHidden/>
    <w:unhideWhenUsed/>
    <w:rsid w:val="00FC5BAD"/>
    <w:rPr>
      <w:color w:val="605E5C"/>
      <w:shd w:val="clear" w:color="auto" w:fill="E1DFDD"/>
    </w:rPr>
  </w:style>
  <w:style w:type="paragraph" w:styleId="Revisin">
    <w:name w:val="Revision"/>
    <w:hidden/>
    <w:uiPriority w:val="99"/>
    <w:semiHidden/>
    <w:rsid w:val="0016753B"/>
    <w:pPr>
      <w:spacing w:after="0" w:line="240" w:lineRule="auto"/>
    </w:pPr>
  </w:style>
  <w:style w:type="paragraph" w:styleId="Textosinformato">
    <w:name w:val="Plain Text"/>
    <w:basedOn w:val="Normal"/>
    <w:link w:val="TextosinformatoCar"/>
    <w:uiPriority w:val="99"/>
    <w:unhideWhenUsed/>
    <w:rsid w:val="0063774B"/>
    <w:pPr>
      <w:spacing w:after="0" w:line="240" w:lineRule="auto"/>
    </w:pPr>
    <w:rPr>
      <w:rFonts w:ascii="Calibri" w:eastAsia="Times New Roman" w:hAnsi="Calibri"/>
      <w:kern w:val="0"/>
      <w:szCs w:val="21"/>
      <w14:ligatures w14:val="none"/>
    </w:rPr>
  </w:style>
  <w:style w:type="character" w:customStyle="1" w:styleId="TextosinformatoCar">
    <w:name w:val="Texto sin formato Car"/>
    <w:basedOn w:val="Fuentedeprrafopredeter"/>
    <w:link w:val="Textosinformato"/>
    <w:uiPriority w:val="99"/>
    <w:rsid w:val="0063774B"/>
    <w:rPr>
      <w:rFonts w:ascii="Calibri" w:eastAsia="Times New Roman" w:hAnsi="Calibri"/>
      <w:kern w:val="0"/>
      <w:szCs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5740158">
      <w:bodyDiv w:val="1"/>
      <w:marLeft w:val="0"/>
      <w:marRight w:val="0"/>
      <w:marTop w:val="0"/>
      <w:marBottom w:val="0"/>
      <w:divBdr>
        <w:top w:val="none" w:sz="0" w:space="0" w:color="auto"/>
        <w:left w:val="none" w:sz="0" w:space="0" w:color="auto"/>
        <w:bottom w:val="none" w:sz="0" w:space="0" w:color="auto"/>
        <w:right w:val="none" w:sz="0" w:space="0" w:color="auto"/>
      </w:divBdr>
      <w:divsChild>
        <w:div w:id="2114786208">
          <w:marLeft w:val="480"/>
          <w:marRight w:val="0"/>
          <w:marTop w:val="0"/>
          <w:marBottom w:val="0"/>
          <w:divBdr>
            <w:top w:val="none" w:sz="0" w:space="0" w:color="auto"/>
            <w:left w:val="none" w:sz="0" w:space="0" w:color="auto"/>
            <w:bottom w:val="none" w:sz="0" w:space="0" w:color="auto"/>
            <w:right w:val="none" w:sz="0" w:space="0" w:color="auto"/>
          </w:divBdr>
          <w:divsChild>
            <w:div w:id="1170370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ithub.com/MarcusRowcliffe/CTtracking"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hyperlink" Target="https://github.com/lauraVzarco/animaltracker"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palencia.pablo.m@gmail.com" TargetMode="Externa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doi.org/10.1109/TAC.1974.1100705"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1174F39B84874CF6B2BE790591F62305"/>
        <w:category>
          <w:name w:val="General"/>
          <w:gallery w:val="placeholder"/>
        </w:category>
        <w:types>
          <w:type w:val="bbPlcHdr"/>
        </w:types>
        <w:behaviors>
          <w:behavior w:val="content"/>
        </w:behaviors>
        <w:guid w:val="{289C61CF-46C6-4AE8-BAF6-63630A9B537D}"/>
      </w:docPartPr>
      <w:docPartBody>
        <w:p w:rsidR="00003A2C" w:rsidRDefault="00011698" w:rsidP="00011698">
          <w:pPr>
            <w:pStyle w:val="1174F39B84874CF6B2BE790591F62305"/>
          </w:pPr>
          <w:r w:rsidRPr="004E0048">
            <w:rPr>
              <w:rStyle w:val="Textodelmarcadordeposicin"/>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698"/>
    <w:rsid w:val="00003A2C"/>
    <w:rsid w:val="00011698"/>
    <w:rsid w:val="00064A5B"/>
    <w:rsid w:val="000746EF"/>
    <w:rsid w:val="000A113F"/>
    <w:rsid w:val="001E3D1B"/>
    <w:rsid w:val="00284C61"/>
    <w:rsid w:val="00381F20"/>
    <w:rsid w:val="00395035"/>
    <w:rsid w:val="003B3D37"/>
    <w:rsid w:val="004F7EAD"/>
    <w:rsid w:val="00546DCE"/>
    <w:rsid w:val="005A4631"/>
    <w:rsid w:val="00632E5C"/>
    <w:rsid w:val="00823BB4"/>
    <w:rsid w:val="00DD00CB"/>
    <w:rsid w:val="00E05F37"/>
    <w:rsid w:val="00E2101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s-ES" w:eastAsia="es-E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395035"/>
    <w:rPr>
      <w:color w:val="808080"/>
    </w:rPr>
  </w:style>
  <w:style w:type="paragraph" w:customStyle="1" w:styleId="1174F39B84874CF6B2BE790591F62305">
    <w:name w:val="1174F39B84874CF6B2BE790591F62305"/>
    <w:rsid w:val="00011698"/>
  </w:style>
  <w:style w:type="paragraph" w:customStyle="1" w:styleId="2C24A2EF1BDE4812BEE43A770AD0D2B8">
    <w:name w:val="2C24A2EF1BDE4812BEE43A770AD0D2B8"/>
    <w:rsid w:val="00395035"/>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CDBB11C-AD17-46A7-A35F-45E027ED92A1}">
  <we:reference id="wa104382081" version="1.55.1.0" store="es-ES" storeType="OMEX"/>
  <we:alternateReferences>
    <we:reference id="wa104382081" version="1.55.1.0" store="" storeType="OMEX"/>
  </we:alternateReferences>
  <we:properties>
    <we:property name="MENDELEY_CITATIONS" value="[{&quot;citationID&quot;:&quot;MENDELEY_CITATION_a7943d1b-e035-4ec9-bc93-711320ddf7c3&quot;,&quot;properties&quot;:{&quot;noteIndex&quot;:0},&quot;isEdited&quot;:false,&quot;manualOverride&quot;:{&quot;isManuallyOverridden&quot;:false,&quot;citeprocText&quot;:&quot;(Akaike, 1974)&quot;,&quot;manualOverrideText&quot;:&quot;&quot;},&quot;citationTag&quot;:&quot;MENDELEY_CITATION_v3_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&quot;,&quot;citationItems&quot;:[{&quot;id&quot;:&quot;9f09ef32-ae06-3d55-9cfa-910fc298cbba&quot;,&quot;itemData&quot;:{&quot;type&quot;:&quot;article-journal&quot;,&quot;id&quot;:&quot;9f09ef32-ae06-3d55-9cfa-910fc298cbba&quot;,&quot;title&quot;:&quot;A new look at the statistical model identification&quot;,&quot;author&quot;:[{&quot;family&quot;:&quot;Akaike&quot;,&quot;given&quot;:&quot;H.&quot;,&quot;parse-names&quot;:false,&quot;dropping-particle&quot;:&quot;&quot;,&quot;non-dropping-particle&quot;:&quot;&quot;}],&quot;container-title&quot;:&quot;IEEE Transactions on Automatic Control&quot;,&quot;container-title-short&quot;:&quot;IEEE Trans Automat Contr&quot;,&quot;DOI&quot;:&quot;10.1109/TAC.1974.1100705&quot;,&quot;ISSN&quot;:&quot;0018-9286&quot;,&quot;URL&quot;:&quot;http://ieeexplore.ieee.org/document/1100705/&quot;,&quot;issued&quot;:{&quot;date-parts&quot;:[[1974,12]]},&quot;page&quot;:&quot;716-723&quot;,&quot;issue&quot;:&quot;6&quot;,&quot;volume&quot;:&quot;19&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16245E-DCC4-4447-B61B-280830B5C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6</Pages>
  <Words>1416</Words>
  <Characters>7784</Characters>
  <Application>Microsoft Office Word</Application>
  <DocSecurity>0</DocSecurity>
  <Lines>338</Lines>
  <Paragraphs>209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palencia</dc:creator>
  <cp:keywords/>
  <dc:description/>
  <cp:lastModifiedBy>PABLO PALENCIA MAYORDOMO</cp:lastModifiedBy>
  <cp:revision>53</cp:revision>
  <dcterms:created xsi:type="dcterms:W3CDTF">2023-10-25T08:45:00Z</dcterms:created>
  <dcterms:modified xsi:type="dcterms:W3CDTF">2024-07-10T14:13:00Z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52f45cf1-d368-4b06-95dc-8e851f42e61d</vt:lpwstr>
  </property>
</Properties>
</file>