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9B3" w:rsidRPr="001E49B3" w:rsidRDefault="001E49B3" w:rsidP="001E49B3">
      <w:pPr>
        <w:pStyle w:val="sec1"/>
        <w:spacing w:after="0" w:line="480" w:lineRule="auto"/>
        <w:rPr>
          <w:b/>
        </w:rPr>
      </w:pPr>
      <w:r w:rsidRPr="001E49B3">
        <w:rPr>
          <w:b/>
        </w:rPr>
        <w:fldChar w:fldCharType="begin"/>
      </w:r>
      <w:r w:rsidRPr="001E49B3">
        <w:rPr>
          <w:b/>
        </w:rPr>
        <w:instrText xml:space="preserve"> HYPERLINK "sps:id::sec23" </w:instrText>
      </w:r>
      <w:r w:rsidRPr="001E49B3">
        <w:rPr>
          <w:b/>
        </w:rPr>
        <w:fldChar w:fldCharType="separate"/>
      </w:r>
      <w:r w:rsidRPr="001E49B3">
        <w:rPr>
          <w:b/>
        </w:rPr>
        <w:t>Electronic</w:t>
      </w:r>
      <w:r w:rsidRPr="001E49B3">
        <w:rPr>
          <w:b/>
          <w:lang w:val="en-US" w:eastAsia="en-US"/>
        </w:rPr>
        <w:fldChar w:fldCharType="end"/>
      </w:r>
      <w:r w:rsidRPr="001E49B3">
        <w:rPr>
          <w:b/>
        </w:rPr>
        <w:t xml:space="preserve"> appendixes</w:t>
      </w:r>
      <w:bookmarkStart w:id="0" w:name="_GoBack"/>
      <w:bookmarkEnd w:id="0"/>
    </w:p>
    <w:p w:rsidR="001E49B3" w:rsidRPr="001E49B3" w:rsidRDefault="001E49B3" w:rsidP="001E49B3">
      <w:pPr>
        <w:pStyle w:val="myPara"/>
        <w:spacing w:after="0" w:line="480" w:lineRule="auto"/>
        <w:ind w:firstLine="720"/>
      </w:pPr>
      <w:r w:rsidRPr="001E49B3">
        <w:t>Supplementary material available online include more details than that included in the main manuscript:</w:t>
      </w:r>
    </w:p>
    <w:p w:rsidR="001E49B3" w:rsidRPr="001E49B3" w:rsidRDefault="001E49B3" w:rsidP="001E49B3">
      <w:pPr>
        <w:pStyle w:val="myPara"/>
        <w:spacing w:after="0" w:line="480" w:lineRule="auto"/>
        <w:ind w:firstLine="720"/>
      </w:pPr>
      <w:r w:rsidRPr="001E49B3">
        <w:t xml:space="preserve">Supplement 1: Background details. Explanation of history of work on Cincinnati Ordovician strata and </w:t>
      </w:r>
      <w:proofErr w:type="spellStart"/>
      <w:r w:rsidRPr="001E49B3">
        <w:t>phosphatic</w:t>
      </w:r>
      <w:proofErr w:type="spellEnd"/>
      <w:r w:rsidRPr="001E49B3">
        <w:t xml:space="preserve"> fossils.</w:t>
      </w:r>
    </w:p>
    <w:p w:rsidR="001E49B3" w:rsidRPr="001E49B3" w:rsidRDefault="001E49B3" w:rsidP="001E49B3">
      <w:pPr>
        <w:pStyle w:val="myPara"/>
        <w:spacing w:after="0" w:line="480" w:lineRule="auto"/>
        <w:ind w:firstLine="720"/>
      </w:pPr>
      <w:r w:rsidRPr="001E49B3">
        <w:t>Supplement 2: Material and Methods. Locality information and laboratory procedure details.</w:t>
      </w:r>
    </w:p>
    <w:p w:rsidR="001E49B3" w:rsidRPr="001E49B3" w:rsidRDefault="001E49B3" w:rsidP="001E49B3">
      <w:pPr>
        <w:pStyle w:val="myPara"/>
        <w:spacing w:after="0" w:line="480" w:lineRule="auto"/>
        <w:ind w:firstLine="720"/>
      </w:pPr>
      <w:r w:rsidRPr="001E49B3">
        <w:t>Supplement 3: Supplemental Data. Additional figures and scans of specimens figure in manuscript as well as additional specimens.</w:t>
      </w:r>
    </w:p>
    <w:p w:rsidR="001E49B3" w:rsidRPr="001E49B3" w:rsidRDefault="001E49B3" w:rsidP="001E49B3">
      <w:pPr>
        <w:pStyle w:val="myPara"/>
        <w:spacing w:after="0" w:line="480" w:lineRule="auto"/>
        <w:ind w:firstLine="720"/>
      </w:pPr>
      <w:r w:rsidRPr="001E49B3">
        <w:t xml:space="preserve">Additional Material is posted online including movies of the 3-D models (pending Link), </w:t>
      </w:r>
      <w:proofErr w:type="spellStart"/>
      <w:r w:rsidRPr="001E49B3">
        <w:t>stereom</w:t>
      </w:r>
      <w:proofErr w:type="spellEnd"/>
      <w:r w:rsidRPr="001E49B3">
        <w:t xml:space="preserve"> measurement data (Pending Link) and fossil </w:t>
      </w:r>
      <w:proofErr w:type="spellStart"/>
      <w:r w:rsidRPr="001E49B3">
        <w:t>stereom</w:t>
      </w:r>
      <w:proofErr w:type="spellEnd"/>
      <w:r w:rsidRPr="001E49B3">
        <w:t xml:space="preserve"> elemental (EDS) </w:t>
      </w:r>
      <w:proofErr w:type="spellStart"/>
      <w:r w:rsidRPr="001E49B3">
        <w:t>linescan</w:t>
      </w:r>
      <w:proofErr w:type="spellEnd"/>
      <w:r w:rsidRPr="001E49B3">
        <w:t xml:space="preserve"> data (</w:t>
      </w:r>
      <w:hyperlink r:id="rId4" w:history="1">
        <w:r w:rsidRPr="001E49B3">
          <w:t>10.4231/62JK-AH85</w:t>
        </w:r>
      </w:hyperlink>
      <w:r w:rsidRPr="001E49B3">
        <w:t>).</w:t>
      </w:r>
    </w:p>
    <w:p w:rsidR="001E49B3" w:rsidRDefault="001E49B3"/>
    <w:sectPr w:rsidR="001E4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9B3"/>
    <w:rsid w:val="001E49B3"/>
    <w:rsid w:val="0091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1FD44B-5894-40A1-A9B4-E186E7A9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yParaChar">
    <w:name w:val="myPara Char"/>
    <w:basedOn w:val="DefaultParagraphFont"/>
    <w:link w:val="myPara"/>
    <w:rsid w:val="001E49B3"/>
    <w:rPr>
      <w:rFonts w:ascii="Times New Roman" w:eastAsia="Times New Roman" w:hAnsi="Times New Roman" w:cs="Times New Roman"/>
      <w:sz w:val="28"/>
      <w:szCs w:val="20"/>
      <w:lang w:eastAsia="en-IN"/>
    </w:rPr>
  </w:style>
  <w:style w:type="paragraph" w:customStyle="1" w:styleId="myPara">
    <w:name w:val="myPara"/>
    <w:basedOn w:val="Normal"/>
    <w:link w:val="myParaChar"/>
    <w:rsid w:val="001E49B3"/>
    <w:pPr>
      <w:spacing w:before="40" w:after="4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en-IN"/>
    </w:rPr>
  </w:style>
  <w:style w:type="paragraph" w:customStyle="1" w:styleId="sec1">
    <w:name w:val="sec1"/>
    <w:basedOn w:val="Normal"/>
    <w:rsid w:val="001E49B3"/>
    <w:pPr>
      <w:spacing w:before="120" w:after="120" w:line="240" w:lineRule="auto"/>
    </w:pPr>
    <w:rPr>
      <w:rFonts w:ascii="Arial" w:eastAsia="Times New Roman" w:hAnsi="Arial" w:cs="Arial"/>
      <w:sz w:val="28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sps:urlprefix::htt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Suganeshwaran A</dc:creator>
  <cp:keywords/>
  <dc:description/>
  <cp:lastModifiedBy>Suganeshwaran A</cp:lastModifiedBy>
  <cp:revision>1</cp:revision>
  <dcterms:created xsi:type="dcterms:W3CDTF">2026-04-27T00:49:00Z</dcterms:created>
  <dcterms:modified xsi:type="dcterms:W3CDTF">2026-04-27T00:49:00Z</dcterms:modified>
</cp:coreProperties>
</file>