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6CDF54" w14:textId="77777777" w:rsidR="00893D91" w:rsidRPr="000F1F19" w:rsidRDefault="00893D91" w:rsidP="00893D91">
      <w:pPr>
        <w:rPr>
          <w:rFonts w:ascii="Calibri" w:hAnsi="Calibri" w:cs="Calibri"/>
          <w:sz w:val="24"/>
          <w:szCs w:val="24"/>
          <w:lang w:val="en-US"/>
        </w:rPr>
      </w:pPr>
      <w:r w:rsidRPr="000F1F19">
        <w:rPr>
          <w:rFonts w:ascii="Calibri" w:hAnsi="Calibri" w:cs="Calibri"/>
          <w:b/>
          <w:bCs/>
          <w:sz w:val="24"/>
          <w:szCs w:val="24"/>
          <w:lang w:val="en-US"/>
        </w:rPr>
        <w:t>Suppl Table 2:</w:t>
      </w:r>
      <w:r w:rsidRPr="000F1F19">
        <w:rPr>
          <w:rFonts w:ascii="Calibri" w:hAnsi="Calibri" w:cs="Calibri"/>
          <w:sz w:val="24"/>
          <w:szCs w:val="24"/>
          <w:lang w:val="en-US"/>
        </w:rPr>
        <w:t xml:space="preserve"> Patient characteristics in the CMML-BIOPORTAL cohort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893D91" w:rsidRPr="000F1F19" w14:paraId="0669F098" w14:textId="77777777" w:rsidTr="00401FE5">
        <w:tc>
          <w:tcPr>
            <w:tcW w:w="3020" w:type="dxa"/>
          </w:tcPr>
          <w:p w14:paraId="692CE3AC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021" w:type="dxa"/>
          </w:tcPr>
          <w:p w14:paraId="7A273DFC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Cases</w:t>
            </w:r>
          </w:p>
          <w:p w14:paraId="4E81DA17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N=399</w:t>
            </w:r>
          </w:p>
        </w:tc>
        <w:tc>
          <w:tcPr>
            <w:tcW w:w="3021" w:type="dxa"/>
          </w:tcPr>
          <w:p w14:paraId="669893C6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Percent</w:t>
            </w:r>
          </w:p>
        </w:tc>
      </w:tr>
      <w:tr w:rsidR="00893D91" w:rsidRPr="000F1F19" w14:paraId="7692279C" w14:textId="77777777" w:rsidTr="00401FE5">
        <w:tc>
          <w:tcPr>
            <w:tcW w:w="3020" w:type="dxa"/>
          </w:tcPr>
          <w:p w14:paraId="293FACA5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Age</w:t>
            </w:r>
          </w:p>
          <w:p w14:paraId="0ACEFCFA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Evaluable = 399</w:t>
            </w:r>
          </w:p>
        </w:tc>
        <w:tc>
          <w:tcPr>
            <w:tcW w:w="3021" w:type="dxa"/>
          </w:tcPr>
          <w:p w14:paraId="41CBBDCA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021" w:type="dxa"/>
          </w:tcPr>
          <w:p w14:paraId="403CC659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</w:tr>
      <w:tr w:rsidR="00893D91" w:rsidRPr="000F1F19" w14:paraId="766CA543" w14:textId="77777777" w:rsidTr="00401FE5">
        <w:tc>
          <w:tcPr>
            <w:tcW w:w="3020" w:type="dxa"/>
          </w:tcPr>
          <w:p w14:paraId="60067F5C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 xml:space="preserve">     &lt;70 years</w:t>
            </w:r>
          </w:p>
        </w:tc>
        <w:tc>
          <w:tcPr>
            <w:tcW w:w="3021" w:type="dxa"/>
          </w:tcPr>
          <w:p w14:paraId="7450D7A4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136</w:t>
            </w:r>
          </w:p>
        </w:tc>
        <w:tc>
          <w:tcPr>
            <w:tcW w:w="3021" w:type="dxa"/>
          </w:tcPr>
          <w:p w14:paraId="5C6DAC02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34%</w:t>
            </w:r>
          </w:p>
        </w:tc>
      </w:tr>
      <w:tr w:rsidR="00893D91" w:rsidRPr="000F1F19" w14:paraId="02387B25" w14:textId="77777777" w:rsidTr="00401FE5">
        <w:tc>
          <w:tcPr>
            <w:tcW w:w="3020" w:type="dxa"/>
          </w:tcPr>
          <w:p w14:paraId="410CE1B1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 xml:space="preserve">     </w:t>
            </w:r>
            <w:r w:rsidRPr="000F1F19">
              <w:rPr>
                <w:rFonts w:ascii="Calibri" w:hAnsi="Calibri" w:cs="Calibri"/>
                <w:u w:val="single"/>
              </w:rPr>
              <w:t>&gt;</w:t>
            </w:r>
            <w:r w:rsidRPr="000F1F19">
              <w:rPr>
                <w:rFonts w:ascii="Calibri" w:hAnsi="Calibri" w:cs="Calibri"/>
              </w:rPr>
              <w:t>70 years</w:t>
            </w:r>
          </w:p>
        </w:tc>
        <w:tc>
          <w:tcPr>
            <w:tcW w:w="3021" w:type="dxa"/>
          </w:tcPr>
          <w:p w14:paraId="263B21F0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263</w:t>
            </w:r>
          </w:p>
        </w:tc>
        <w:tc>
          <w:tcPr>
            <w:tcW w:w="3021" w:type="dxa"/>
          </w:tcPr>
          <w:p w14:paraId="4591B779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66%</w:t>
            </w:r>
          </w:p>
        </w:tc>
      </w:tr>
      <w:tr w:rsidR="00893D91" w:rsidRPr="000F1F19" w14:paraId="1323E4E0" w14:textId="77777777" w:rsidTr="00401FE5">
        <w:tc>
          <w:tcPr>
            <w:tcW w:w="3020" w:type="dxa"/>
          </w:tcPr>
          <w:p w14:paraId="4BD8FA48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Sex</w:t>
            </w:r>
          </w:p>
          <w:p w14:paraId="5E066CB4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Evaluable = 399</w:t>
            </w:r>
          </w:p>
        </w:tc>
        <w:tc>
          <w:tcPr>
            <w:tcW w:w="3021" w:type="dxa"/>
          </w:tcPr>
          <w:p w14:paraId="37853059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021" w:type="dxa"/>
          </w:tcPr>
          <w:p w14:paraId="0B9CA2F2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</w:tr>
      <w:tr w:rsidR="00893D91" w:rsidRPr="000F1F19" w14:paraId="23AC3948" w14:textId="77777777" w:rsidTr="00401FE5">
        <w:tc>
          <w:tcPr>
            <w:tcW w:w="3020" w:type="dxa"/>
          </w:tcPr>
          <w:p w14:paraId="63101960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 xml:space="preserve">     Male</w:t>
            </w:r>
          </w:p>
        </w:tc>
        <w:tc>
          <w:tcPr>
            <w:tcW w:w="3021" w:type="dxa"/>
          </w:tcPr>
          <w:p w14:paraId="7BAA53F5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268</w:t>
            </w:r>
          </w:p>
        </w:tc>
        <w:tc>
          <w:tcPr>
            <w:tcW w:w="3021" w:type="dxa"/>
          </w:tcPr>
          <w:p w14:paraId="5063E746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67%</w:t>
            </w:r>
          </w:p>
        </w:tc>
      </w:tr>
      <w:tr w:rsidR="00893D91" w:rsidRPr="000F1F19" w14:paraId="565B37C0" w14:textId="77777777" w:rsidTr="00401FE5">
        <w:tc>
          <w:tcPr>
            <w:tcW w:w="3020" w:type="dxa"/>
          </w:tcPr>
          <w:p w14:paraId="211E3242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 xml:space="preserve">     Female</w:t>
            </w:r>
          </w:p>
        </w:tc>
        <w:tc>
          <w:tcPr>
            <w:tcW w:w="3021" w:type="dxa"/>
          </w:tcPr>
          <w:p w14:paraId="1E7AE32C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130</w:t>
            </w:r>
          </w:p>
        </w:tc>
        <w:tc>
          <w:tcPr>
            <w:tcW w:w="3021" w:type="dxa"/>
          </w:tcPr>
          <w:p w14:paraId="6B69D69D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33%</w:t>
            </w:r>
          </w:p>
        </w:tc>
      </w:tr>
      <w:tr w:rsidR="00893D91" w:rsidRPr="000F1F19" w14:paraId="01E3A6B1" w14:textId="77777777" w:rsidTr="00401FE5">
        <w:tc>
          <w:tcPr>
            <w:tcW w:w="3020" w:type="dxa"/>
          </w:tcPr>
          <w:p w14:paraId="04769E31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 xml:space="preserve">Leukocytes </w:t>
            </w:r>
          </w:p>
          <w:p w14:paraId="559F5E52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Evaluable = 383</w:t>
            </w:r>
          </w:p>
        </w:tc>
        <w:tc>
          <w:tcPr>
            <w:tcW w:w="3021" w:type="dxa"/>
          </w:tcPr>
          <w:p w14:paraId="5DF2432F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021" w:type="dxa"/>
          </w:tcPr>
          <w:p w14:paraId="32084249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  <w:highlight w:val="yellow"/>
              </w:rPr>
            </w:pPr>
          </w:p>
        </w:tc>
      </w:tr>
      <w:tr w:rsidR="00893D91" w:rsidRPr="000F1F19" w14:paraId="6B6DF3FB" w14:textId="77777777" w:rsidTr="00401FE5">
        <w:tc>
          <w:tcPr>
            <w:tcW w:w="3020" w:type="dxa"/>
          </w:tcPr>
          <w:p w14:paraId="157E824F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 xml:space="preserve">     </w:t>
            </w:r>
            <w:r w:rsidRPr="000F1F19">
              <w:rPr>
                <w:rFonts w:ascii="Calibri" w:hAnsi="Calibri" w:cs="Calibri"/>
                <w:u w:val="single"/>
              </w:rPr>
              <w:t>&gt;</w:t>
            </w:r>
            <w:r w:rsidRPr="000F1F19">
              <w:rPr>
                <w:rFonts w:ascii="Calibri" w:hAnsi="Calibri" w:cs="Calibri"/>
              </w:rPr>
              <w:t>13 G/L</w:t>
            </w:r>
          </w:p>
        </w:tc>
        <w:tc>
          <w:tcPr>
            <w:tcW w:w="3021" w:type="dxa"/>
          </w:tcPr>
          <w:p w14:paraId="3159D869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121</w:t>
            </w:r>
          </w:p>
        </w:tc>
        <w:tc>
          <w:tcPr>
            <w:tcW w:w="3021" w:type="dxa"/>
          </w:tcPr>
          <w:p w14:paraId="5ECFF81A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32%</w:t>
            </w:r>
          </w:p>
        </w:tc>
      </w:tr>
      <w:tr w:rsidR="00893D91" w:rsidRPr="000F1F19" w14:paraId="452AF062" w14:textId="77777777" w:rsidTr="00401FE5">
        <w:tc>
          <w:tcPr>
            <w:tcW w:w="3020" w:type="dxa"/>
          </w:tcPr>
          <w:p w14:paraId="7435CBA8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 xml:space="preserve">     &lt;13 G/L</w:t>
            </w:r>
          </w:p>
        </w:tc>
        <w:tc>
          <w:tcPr>
            <w:tcW w:w="3021" w:type="dxa"/>
          </w:tcPr>
          <w:p w14:paraId="4ED2E663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262</w:t>
            </w:r>
          </w:p>
        </w:tc>
        <w:tc>
          <w:tcPr>
            <w:tcW w:w="3021" w:type="dxa"/>
          </w:tcPr>
          <w:p w14:paraId="0BDD55A2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68%</w:t>
            </w:r>
          </w:p>
        </w:tc>
      </w:tr>
      <w:tr w:rsidR="00893D91" w:rsidRPr="000F1F19" w14:paraId="3E72227B" w14:textId="77777777" w:rsidTr="00401FE5">
        <w:tc>
          <w:tcPr>
            <w:tcW w:w="3020" w:type="dxa"/>
          </w:tcPr>
          <w:p w14:paraId="1B54B2D9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Hemoglobin</w:t>
            </w:r>
          </w:p>
          <w:p w14:paraId="1B5E011B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Evaluable = 397</w:t>
            </w:r>
          </w:p>
        </w:tc>
        <w:tc>
          <w:tcPr>
            <w:tcW w:w="3021" w:type="dxa"/>
          </w:tcPr>
          <w:p w14:paraId="005D2D39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021" w:type="dxa"/>
          </w:tcPr>
          <w:p w14:paraId="119C90F8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</w:tr>
      <w:tr w:rsidR="00893D91" w:rsidRPr="000F1F19" w14:paraId="561F6BA2" w14:textId="77777777" w:rsidTr="00401FE5">
        <w:tc>
          <w:tcPr>
            <w:tcW w:w="3020" w:type="dxa"/>
          </w:tcPr>
          <w:p w14:paraId="3BA1AD38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 xml:space="preserve">     &lt;10 g/dL</w:t>
            </w:r>
          </w:p>
        </w:tc>
        <w:tc>
          <w:tcPr>
            <w:tcW w:w="3021" w:type="dxa"/>
          </w:tcPr>
          <w:p w14:paraId="447F15E9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147</w:t>
            </w:r>
          </w:p>
        </w:tc>
        <w:tc>
          <w:tcPr>
            <w:tcW w:w="3021" w:type="dxa"/>
          </w:tcPr>
          <w:p w14:paraId="5A7859F1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37%</w:t>
            </w:r>
          </w:p>
        </w:tc>
      </w:tr>
      <w:tr w:rsidR="00893D91" w:rsidRPr="000F1F19" w14:paraId="721CB935" w14:textId="77777777" w:rsidTr="00401FE5">
        <w:tc>
          <w:tcPr>
            <w:tcW w:w="3020" w:type="dxa"/>
          </w:tcPr>
          <w:p w14:paraId="0E711413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 xml:space="preserve">     </w:t>
            </w:r>
            <w:r w:rsidRPr="000F1F19">
              <w:rPr>
                <w:rFonts w:ascii="Calibri" w:hAnsi="Calibri" w:cs="Calibri"/>
                <w:u w:val="single"/>
              </w:rPr>
              <w:t>&gt;</w:t>
            </w:r>
            <w:r w:rsidRPr="000F1F19">
              <w:rPr>
                <w:rFonts w:ascii="Calibri" w:hAnsi="Calibri" w:cs="Calibri"/>
              </w:rPr>
              <w:t>10 g/dL</w:t>
            </w:r>
          </w:p>
        </w:tc>
        <w:tc>
          <w:tcPr>
            <w:tcW w:w="3021" w:type="dxa"/>
          </w:tcPr>
          <w:p w14:paraId="231BD7CC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250</w:t>
            </w:r>
          </w:p>
        </w:tc>
        <w:tc>
          <w:tcPr>
            <w:tcW w:w="3021" w:type="dxa"/>
          </w:tcPr>
          <w:p w14:paraId="7E327E1A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63%</w:t>
            </w:r>
          </w:p>
        </w:tc>
      </w:tr>
      <w:tr w:rsidR="00893D91" w:rsidRPr="000F1F19" w14:paraId="146263F5" w14:textId="77777777" w:rsidTr="00401FE5">
        <w:tc>
          <w:tcPr>
            <w:tcW w:w="3020" w:type="dxa"/>
          </w:tcPr>
          <w:p w14:paraId="52FA1991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Platelets</w:t>
            </w:r>
          </w:p>
          <w:p w14:paraId="5FB3BE7E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Evaluable = 392</w:t>
            </w:r>
          </w:p>
        </w:tc>
        <w:tc>
          <w:tcPr>
            <w:tcW w:w="3021" w:type="dxa"/>
          </w:tcPr>
          <w:p w14:paraId="0D9FDA6B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021" w:type="dxa"/>
          </w:tcPr>
          <w:p w14:paraId="488AEAE6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</w:tr>
      <w:tr w:rsidR="00893D91" w:rsidRPr="000F1F19" w14:paraId="2421F3B4" w14:textId="77777777" w:rsidTr="00401FE5">
        <w:tc>
          <w:tcPr>
            <w:tcW w:w="3020" w:type="dxa"/>
          </w:tcPr>
          <w:p w14:paraId="1DA15EC9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 xml:space="preserve">     &lt;100 G/L</w:t>
            </w:r>
          </w:p>
        </w:tc>
        <w:tc>
          <w:tcPr>
            <w:tcW w:w="3021" w:type="dxa"/>
          </w:tcPr>
          <w:p w14:paraId="52BE0203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155</w:t>
            </w:r>
          </w:p>
        </w:tc>
        <w:tc>
          <w:tcPr>
            <w:tcW w:w="3021" w:type="dxa"/>
          </w:tcPr>
          <w:p w14:paraId="5E600162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40%</w:t>
            </w:r>
          </w:p>
        </w:tc>
      </w:tr>
      <w:tr w:rsidR="00893D91" w:rsidRPr="000F1F19" w14:paraId="778DD043" w14:textId="77777777" w:rsidTr="00401FE5">
        <w:tc>
          <w:tcPr>
            <w:tcW w:w="3020" w:type="dxa"/>
          </w:tcPr>
          <w:p w14:paraId="458F17D5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 xml:space="preserve">     </w:t>
            </w:r>
            <w:r w:rsidRPr="000F1F19">
              <w:rPr>
                <w:rFonts w:ascii="Calibri" w:hAnsi="Calibri" w:cs="Calibri"/>
                <w:u w:val="single"/>
              </w:rPr>
              <w:t>&gt;</w:t>
            </w:r>
            <w:r w:rsidRPr="000F1F19">
              <w:rPr>
                <w:rFonts w:ascii="Calibri" w:hAnsi="Calibri" w:cs="Calibri"/>
              </w:rPr>
              <w:t>100 G/L</w:t>
            </w:r>
          </w:p>
        </w:tc>
        <w:tc>
          <w:tcPr>
            <w:tcW w:w="3021" w:type="dxa"/>
          </w:tcPr>
          <w:p w14:paraId="1D921F3F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237</w:t>
            </w:r>
          </w:p>
        </w:tc>
        <w:tc>
          <w:tcPr>
            <w:tcW w:w="3021" w:type="dxa"/>
          </w:tcPr>
          <w:p w14:paraId="09C577B3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bookmarkStart w:id="0" w:name="_GoBack"/>
            <w:bookmarkEnd w:id="0"/>
            <w:r w:rsidRPr="000F1F19">
              <w:rPr>
                <w:rFonts w:ascii="Calibri" w:hAnsi="Calibri" w:cs="Calibri"/>
              </w:rPr>
              <w:t>60%</w:t>
            </w:r>
          </w:p>
        </w:tc>
      </w:tr>
      <w:tr w:rsidR="00893D91" w:rsidRPr="000F1F19" w14:paraId="265EA247" w14:textId="77777777" w:rsidTr="00401FE5">
        <w:tc>
          <w:tcPr>
            <w:tcW w:w="3020" w:type="dxa"/>
          </w:tcPr>
          <w:p w14:paraId="167B8A10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PB Blasts</w:t>
            </w:r>
          </w:p>
          <w:p w14:paraId="1C6C34B2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Evaluable = 333</w:t>
            </w:r>
          </w:p>
        </w:tc>
        <w:tc>
          <w:tcPr>
            <w:tcW w:w="3021" w:type="dxa"/>
          </w:tcPr>
          <w:p w14:paraId="7E2E62EF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021" w:type="dxa"/>
          </w:tcPr>
          <w:p w14:paraId="54965599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</w:tr>
      <w:tr w:rsidR="00893D91" w:rsidRPr="000F1F19" w14:paraId="4D5A469D" w14:textId="77777777" w:rsidTr="00401FE5">
        <w:tc>
          <w:tcPr>
            <w:tcW w:w="3020" w:type="dxa"/>
          </w:tcPr>
          <w:p w14:paraId="17845384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 xml:space="preserve">     absent</w:t>
            </w:r>
          </w:p>
        </w:tc>
        <w:tc>
          <w:tcPr>
            <w:tcW w:w="3021" w:type="dxa"/>
          </w:tcPr>
          <w:p w14:paraId="4A849AA3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245</w:t>
            </w:r>
          </w:p>
        </w:tc>
        <w:tc>
          <w:tcPr>
            <w:tcW w:w="3021" w:type="dxa"/>
          </w:tcPr>
          <w:p w14:paraId="5C2D3515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74%</w:t>
            </w:r>
          </w:p>
        </w:tc>
      </w:tr>
      <w:tr w:rsidR="00893D91" w:rsidRPr="000F1F19" w14:paraId="41783513" w14:textId="77777777" w:rsidTr="00401FE5">
        <w:tc>
          <w:tcPr>
            <w:tcW w:w="3020" w:type="dxa"/>
          </w:tcPr>
          <w:p w14:paraId="1B53C2AA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 xml:space="preserve">     present</w:t>
            </w:r>
          </w:p>
        </w:tc>
        <w:tc>
          <w:tcPr>
            <w:tcW w:w="3021" w:type="dxa"/>
          </w:tcPr>
          <w:p w14:paraId="775FAE20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88</w:t>
            </w:r>
          </w:p>
        </w:tc>
        <w:tc>
          <w:tcPr>
            <w:tcW w:w="3021" w:type="dxa"/>
          </w:tcPr>
          <w:p w14:paraId="2CA7EE92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26%</w:t>
            </w:r>
          </w:p>
        </w:tc>
      </w:tr>
    </w:tbl>
    <w:p w14:paraId="4E9FEA8E" w14:textId="746B4ED5" w:rsidR="001709C6" w:rsidRDefault="001709C6" w:rsidP="00251877">
      <w:pPr>
        <w:tabs>
          <w:tab w:val="left" w:pos="2475"/>
        </w:tabs>
        <w:rPr>
          <w:rFonts w:cstheme="minorHAnsi"/>
          <w:color w:val="000000" w:themeColor="text1"/>
          <w:sz w:val="24"/>
          <w:szCs w:val="24"/>
          <w:highlight w:val="white"/>
          <w:lang w:val="en-US"/>
        </w:rPr>
      </w:pPr>
    </w:p>
    <w:sectPr w:rsidR="001709C6" w:rsidSect="00D34413">
      <w:pgSz w:w="11906" w:h="16838"/>
      <w:pgMar w:top="1021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3E3500"/>
    <w:multiLevelType w:val="hybridMultilevel"/>
    <w:tmpl w:val="FF02950C"/>
    <w:lvl w:ilvl="0" w:tplc="780836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34FA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9414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C0D3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DEF4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B0CE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029C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7841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C421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73F3744D"/>
    <w:multiLevelType w:val="hybridMultilevel"/>
    <w:tmpl w:val="E9F62D7C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3F3"/>
    <w:rsid w:val="00001171"/>
    <w:rsid w:val="00011D5F"/>
    <w:rsid w:val="00014952"/>
    <w:rsid w:val="00023FDF"/>
    <w:rsid w:val="000342DF"/>
    <w:rsid w:val="000700E2"/>
    <w:rsid w:val="00071ABF"/>
    <w:rsid w:val="00075E16"/>
    <w:rsid w:val="00083361"/>
    <w:rsid w:val="0008489C"/>
    <w:rsid w:val="00084E35"/>
    <w:rsid w:val="000B1104"/>
    <w:rsid w:val="000D35F4"/>
    <w:rsid w:val="000E4B2B"/>
    <w:rsid w:val="000E54C3"/>
    <w:rsid w:val="000F1F19"/>
    <w:rsid w:val="00104206"/>
    <w:rsid w:val="00116A3A"/>
    <w:rsid w:val="0012493A"/>
    <w:rsid w:val="0013416E"/>
    <w:rsid w:val="00135677"/>
    <w:rsid w:val="001435D4"/>
    <w:rsid w:val="0015670D"/>
    <w:rsid w:val="001709C6"/>
    <w:rsid w:val="001861E6"/>
    <w:rsid w:val="00191F56"/>
    <w:rsid w:val="00194E36"/>
    <w:rsid w:val="001978EF"/>
    <w:rsid w:val="001B18C9"/>
    <w:rsid w:val="001B4616"/>
    <w:rsid w:val="001C2488"/>
    <w:rsid w:val="001D22E3"/>
    <w:rsid w:val="001D2337"/>
    <w:rsid w:val="001F37D0"/>
    <w:rsid w:val="001F567E"/>
    <w:rsid w:val="001F56D6"/>
    <w:rsid w:val="00201B5B"/>
    <w:rsid w:val="00203932"/>
    <w:rsid w:val="002077D9"/>
    <w:rsid w:val="00235370"/>
    <w:rsid w:val="002374B9"/>
    <w:rsid w:val="00251877"/>
    <w:rsid w:val="00274AE9"/>
    <w:rsid w:val="002815D6"/>
    <w:rsid w:val="00281C81"/>
    <w:rsid w:val="00284EC2"/>
    <w:rsid w:val="00287E79"/>
    <w:rsid w:val="00294961"/>
    <w:rsid w:val="002961FE"/>
    <w:rsid w:val="002D603E"/>
    <w:rsid w:val="002E4D38"/>
    <w:rsid w:val="002E65E2"/>
    <w:rsid w:val="002F725F"/>
    <w:rsid w:val="00332376"/>
    <w:rsid w:val="003364D3"/>
    <w:rsid w:val="00343B1F"/>
    <w:rsid w:val="00354B76"/>
    <w:rsid w:val="00363C00"/>
    <w:rsid w:val="00371924"/>
    <w:rsid w:val="003A285C"/>
    <w:rsid w:val="003C2420"/>
    <w:rsid w:val="003E5A72"/>
    <w:rsid w:val="003F2DB7"/>
    <w:rsid w:val="00446DD9"/>
    <w:rsid w:val="0045088C"/>
    <w:rsid w:val="00453672"/>
    <w:rsid w:val="004659EF"/>
    <w:rsid w:val="00475118"/>
    <w:rsid w:val="004A5B25"/>
    <w:rsid w:val="004A68F8"/>
    <w:rsid w:val="004C3216"/>
    <w:rsid w:val="004C5A5F"/>
    <w:rsid w:val="004D101E"/>
    <w:rsid w:val="004D5E52"/>
    <w:rsid w:val="004E4996"/>
    <w:rsid w:val="00503A34"/>
    <w:rsid w:val="00506C84"/>
    <w:rsid w:val="00515BC7"/>
    <w:rsid w:val="00520257"/>
    <w:rsid w:val="0053386E"/>
    <w:rsid w:val="00533D92"/>
    <w:rsid w:val="00550482"/>
    <w:rsid w:val="00550A18"/>
    <w:rsid w:val="00551C23"/>
    <w:rsid w:val="00560F8C"/>
    <w:rsid w:val="00561727"/>
    <w:rsid w:val="00567353"/>
    <w:rsid w:val="00567AD2"/>
    <w:rsid w:val="0057423B"/>
    <w:rsid w:val="005905D2"/>
    <w:rsid w:val="00590905"/>
    <w:rsid w:val="00597351"/>
    <w:rsid w:val="005A3118"/>
    <w:rsid w:val="005A47DF"/>
    <w:rsid w:val="005A6E29"/>
    <w:rsid w:val="005C524B"/>
    <w:rsid w:val="005C7722"/>
    <w:rsid w:val="00600A2E"/>
    <w:rsid w:val="00601321"/>
    <w:rsid w:val="00605C13"/>
    <w:rsid w:val="00626612"/>
    <w:rsid w:val="006354A7"/>
    <w:rsid w:val="00654022"/>
    <w:rsid w:val="00655DE6"/>
    <w:rsid w:val="00681378"/>
    <w:rsid w:val="006870C8"/>
    <w:rsid w:val="006A478E"/>
    <w:rsid w:val="006B0946"/>
    <w:rsid w:val="006C4F66"/>
    <w:rsid w:val="006C642A"/>
    <w:rsid w:val="006E1157"/>
    <w:rsid w:val="006F5CC5"/>
    <w:rsid w:val="006F6FCA"/>
    <w:rsid w:val="00702294"/>
    <w:rsid w:val="00703A05"/>
    <w:rsid w:val="00710BC1"/>
    <w:rsid w:val="00730D97"/>
    <w:rsid w:val="00730E26"/>
    <w:rsid w:val="00733F81"/>
    <w:rsid w:val="00734DB7"/>
    <w:rsid w:val="00740A1B"/>
    <w:rsid w:val="00743C1B"/>
    <w:rsid w:val="00746A74"/>
    <w:rsid w:val="007863D2"/>
    <w:rsid w:val="007B0EDB"/>
    <w:rsid w:val="007B58A4"/>
    <w:rsid w:val="007C6909"/>
    <w:rsid w:val="007C7A09"/>
    <w:rsid w:val="007D7BC7"/>
    <w:rsid w:val="007E57DE"/>
    <w:rsid w:val="00801D84"/>
    <w:rsid w:val="00801F56"/>
    <w:rsid w:val="00855764"/>
    <w:rsid w:val="00861EA1"/>
    <w:rsid w:val="0086296E"/>
    <w:rsid w:val="0087195E"/>
    <w:rsid w:val="00886832"/>
    <w:rsid w:val="00893D91"/>
    <w:rsid w:val="00895BBA"/>
    <w:rsid w:val="008B5E8C"/>
    <w:rsid w:val="008C6B28"/>
    <w:rsid w:val="008C747D"/>
    <w:rsid w:val="008E6C23"/>
    <w:rsid w:val="00903473"/>
    <w:rsid w:val="009104C6"/>
    <w:rsid w:val="00922508"/>
    <w:rsid w:val="00926A1B"/>
    <w:rsid w:val="00931877"/>
    <w:rsid w:val="0093399F"/>
    <w:rsid w:val="0093451B"/>
    <w:rsid w:val="009513D5"/>
    <w:rsid w:val="00953D87"/>
    <w:rsid w:val="0096191B"/>
    <w:rsid w:val="009630AD"/>
    <w:rsid w:val="009667B6"/>
    <w:rsid w:val="00984AF7"/>
    <w:rsid w:val="00987800"/>
    <w:rsid w:val="009A600A"/>
    <w:rsid w:val="009A73B1"/>
    <w:rsid w:val="009B301C"/>
    <w:rsid w:val="009C6F55"/>
    <w:rsid w:val="009E06F0"/>
    <w:rsid w:val="00A110EA"/>
    <w:rsid w:val="00A15DFC"/>
    <w:rsid w:val="00A16E04"/>
    <w:rsid w:val="00A23AEC"/>
    <w:rsid w:val="00A31671"/>
    <w:rsid w:val="00A351BC"/>
    <w:rsid w:val="00A61022"/>
    <w:rsid w:val="00A806E1"/>
    <w:rsid w:val="00A969DF"/>
    <w:rsid w:val="00AA074A"/>
    <w:rsid w:val="00AA083B"/>
    <w:rsid w:val="00AC79B6"/>
    <w:rsid w:val="00AD08D7"/>
    <w:rsid w:val="00AD268B"/>
    <w:rsid w:val="00B035F9"/>
    <w:rsid w:val="00B11A7C"/>
    <w:rsid w:val="00B15D8C"/>
    <w:rsid w:val="00B23E6A"/>
    <w:rsid w:val="00B243F3"/>
    <w:rsid w:val="00B401C0"/>
    <w:rsid w:val="00B44EBC"/>
    <w:rsid w:val="00B500DB"/>
    <w:rsid w:val="00B525DD"/>
    <w:rsid w:val="00B63603"/>
    <w:rsid w:val="00B6441F"/>
    <w:rsid w:val="00B772F5"/>
    <w:rsid w:val="00BA138A"/>
    <w:rsid w:val="00BA4B8A"/>
    <w:rsid w:val="00BB4B96"/>
    <w:rsid w:val="00BB5460"/>
    <w:rsid w:val="00BC0C06"/>
    <w:rsid w:val="00BD5D5D"/>
    <w:rsid w:val="00BD75BB"/>
    <w:rsid w:val="00C02569"/>
    <w:rsid w:val="00C02FA6"/>
    <w:rsid w:val="00C12589"/>
    <w:rsid w:val="00C17DAA"/>
    <w:rsid w:val="00C27366"/>
    <w:rsid w:val="00C40683"/>
    <w:rsid w:val="00C42674"/>
    <w:rsid w:val="00C46159"/>
    <w:rsid w:val="00C61F44"/>
    <w:rsid w:val="00C67375"/>
    <w:rsid w:val="00C67B3E"/>
    <w:rsid w:val="00C743BE"/>
    <w:rsid w:val="00C81720"/>
    <w:rsid w:val="00C9209C"/>
    <w:rsid w:val="00C92AD1"/>
    <w:rsid w:val="00C93477"/>
    <w:rsid w:val="00C93545"/>
    <w:rsid w:val="00CB6DED"/>
    <w:rsid w:val="00CC60F5"/>
    <w:rsid w:val="00CD5285"/>
    <w:rsid w:val="00CE0CF5"/>
    <w:rsid w:val="00CE6ED6"/>
    <w:rsid w:val="00CF0BB9"/>
    <w:rsid w:val="00CF1293"/>
    <w:rsid w:val="00CF1F74"/>
    <w:rsid w:val="00D02914"/>
    <w:rsid w:val="00D02B1C"/>
    <w:rsid w:val="00D06B96"/>
    <w:rsid w:val="00D1162B"/>
    <w:rsid w:val="00D21027"/>
    <w:rsid w:val="00D34034"/>
    <w:rsid w:val="00D34413"/>
    <w:rsid w:val="00D46B70"/>
    <w:rsid w:val="00D5077A"/>
    <w:rsid w:val="00D50DFC"/>
    <w:rsid w:val="00D512B7"/>
    <w:rsid w:val="00D5203D"/>
    <w:rsid w:val="00D84520"/>
    <w:rsid w:val="00D90C4E"/>
    <w:rsid w:val="00D9471B"/>
    <w:rsid w:val="00DC498B"/>
    <w:rsid w:val="00DE52BE"/>
    <w:rsid w:val="00E137E4"/>
    <w:rsid w:val="00E404B2"/>
    <w:rsid w:val="00E41A2F"/>
    <w:rsid w:val="00E471C2"/>
    <w:rsid w:val="00E74DEF"/>
    <w:rsid w:val="00E93844"/>
    <w:rsid w:val="00E9602E"/>
    <w:rsid w:val="00EA008D"/>
    <w:rsid w:val="00EA5633"/>
    <w:rsid w:val="00EA7B60"/>
    <w:rsid w:val="00EF0B50"/>
    <w:rsid w:val="00F202B1"/>
    <w:rsid w:val="00F20907"/>
    <w:rsid w:val="00F5645D"/>
    <w:rsid w:val="00F63E6A"/>
    <w:rsid w:val="00F65536"/>
    <w:rsid w:val="00F66FB0"/>
    <w:rsid w:val="00F7124B"/>
    <w:rsid w:val="00F74038"/>
    <w:rsid w:val="00F7658C"/>
    <w:rsid w:val="00F8162F"/>
    <w:rsid w:val="00FA230E"/>
    <w:rsid w:val="00FB718E"/>
    <w:rsid w:val="00FC5D26"/>
    <w:rsid w:val="00FC7C84"/>
    <w:rsid w:val="00FD0B9C"/>
    <w:rsid w:val="00FF1998"/>
    <w:rsid w:val="00FF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B7EF8"/>
  <w15:chartTrackingRefBased/>
  <w15:docId w15:val="{22675A65-6EB2-4209-9177-D4327C3EC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243F3"/>
    <w:rPr>
      <w:kern w:val="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243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243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243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243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243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243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243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243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243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243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243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243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243F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243F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243F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243F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243F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243F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243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243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243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243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243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243F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243F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243F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243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243F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243F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B243F3"/>
    <w:rPr>
      <w:color w:val="0000FF"/>
      <w:u w:val="single"/>
    </w:rPr>
  </w:style>
  <w:style w:type="paragraph" w:customStyle="1" w:styleId="html-xx">
    <w:name w:val="html-xx"/>
    <w:basedOn w:val="Standard"/>
    <w:rsid w:val="00B24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table" w:styleId="Tabellenraster">
    <w:name w:val="Table Grid"/>
    <w:basedOn w:val="NormaleTabelle"/>
    <w:uiPriority w:val="39"/>
    <w:rsid w:val="00B243F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21heading1">
    <w:name w:val="MDPI_2.1_heading1"/>
    <w:basedOn w:val="Standard"/>
    <w:qFormat/>
    <w:rsid w:val="00B243F3"/>
    <w:pPr>
      <w:adjustRightInd w:val="0"/>
      <w:snapToGrid w:val="0"/>
      <w:spacing w:before="240" w:after="120" w:line="260" w:lineRule="atLeast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lang w:val="en-US" w:eastAsia="de-DE" w:bidi="en-US"/>
    </w:rPr>
  </w:style>
  <w:style w:type="character" w:customStyle="1" w:styleId="docsum-journal-citation">
    <w:name w:val="docsum-journal-citation"/>
    <w:basedOn w:val="Absatz-Standardschriftart"/>
    <w:rsid w:val="00B243F3"/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5504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6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45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117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9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975EC-0C49-4F9C-9CD1-34A8AB398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Geissler</dc:creator>
  <cp:keywords/>
  <dc:description/>
  <cp:lastModifiedBy>A</cp:lastModifiedBy>
  <cp:revision>13</cp:revision>
  <dcterms:created xsi:type="dcterms:W3CDTF">2025-02-12T13:40:00Z</dcterms:created>
  <dcterms:modified xsi:type="dcterms:W3CDTF">2025-02-23T17:07:00Z</dcterms:modified>
</cp:coreProperties>
</file>