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FA5" w14:textId="6535C44F" w:rsidR="00940D71" w:rsidRPr="00A9210C" w:rsidRDefault="00D57187" w:rsidP="00A705C9">
      <w:pPr>
        <w:tabs>
          <w:tab w:val="left" w:pos="142"/>
        </w:tabs>
        <w:adjustRightInd w:val="0"/>
        <w:snapToGrid w:val="0"/>
        <w:spacing w:line="180" w:lineRule="atLeas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="00FB68B4" w:rsidRPr="00E73B7E">
        <w:rPr>
          <w:rFonts w:ascii="Times New Roman" w:hAnsi="Times New Roman" w:cs="Times New Roman" w:hint="eastAsia"/>
          <w:b/>
          <w:bCs/>
          <w:szCs w:val="21"/>
        </w:rPr>
        <w:t>T</w:t>
      </w:r>
      <w:r w:rsidR="00FB68B4" w:rsidRPr="00E73B7E">
        <w:rPr>
          <w:rFonts w:ascii="Times New Roman" w:hAnsi="Times New Roman" w:cs="Times New Roman"/>
          <w:b/>
          <w:bCs/>
          <w:szCs w:val="21"/>
        </w:rPr>
        <w:t>able 1.</w:t>
      </w:r>
      <w:r w:rsidR="00FB68B4" w:rsidRPr="00A9210C">
        <w:rPr>
          <w:rFonts w:ascii="Times New Roman" w:hAnsi="Times New Roman" w:cs="Times New Roman"/>
          <w:szCs w:val="21"/>
        </w:rPr>
        <w:t xml:space="preserve"> </w:t>
      </w:r>
      <w:r w:rsidR="00A9210C" w:rsidRPr="00A9210C">
        <w:rPr>
          <w:rFonts w:ascii="Times New Roman" w:hAnsi="Times New Roman" w:cs="Times New Roman"/>
          <w:szCs w:val="21"/>
        </w:rPr>
        <w:t xml:space="preserve">Preoperative and postoperative parameters </w:t>
      </w:r>
      <w:r w:rsidR="00BA2C94">
        <w:rPr>
          <w:rFonts w:ascii="Times New Roman" w:hAnsi="Times New Roman" w:cs="Times New Roman"/>
          <w:szCs w:val="21"/>
        </w:rPr>
        <w:t>stratified</w:t>
      </w:r>
      <w:r w:rsidR="00A9210C" w:rsidRPr="00A9210C">
        <w:rPr>
          <w:rFonts w:ascii="Times New Roman" w:hAnsi="Times New Roman" w:cs="Times New Roman"/>
          <w:szCs w:val="21"/>
        </w:rPr>
        <w:t xml:space="preserve"> by age group</w:t>
      </w:r>
      <w:r>
        <w:rPr>
          <w:rFonts w:ascii="Times New Roman" w:hAnsi="Times New Roman" w:cs="Times New Roman" w:hint="eastAsia"/>
          <w:szCs w:val="21"/>
        </w:rPr>
        <w:t xml:space="preserve"> without e</w:t>
      </w:r>
      <w:r w:rsidRPr="00D57187">
        <w:rPr>
          <w:rFonts w:ascii="Times New Roman" w:hAnsi="Times New Roman" w:cs="Times New Roman"/>
          <w:szCs w:val="21"/>
        </w:rPr>
        <w:t xml:space="preserve">xfoliation </w:t>
      </w:r>
      <w:r>
        <w:rPr>
          <w:rFonts w:ascii="Times New Roman" w:hAnsi="Times New Roman" w:cs="Times New Roman" w:hint="eastAsia"/>
          <w:szCs w:val="21"/>
        </w:rPr>
        <w:t>g</w:t>
      </w:r>
      <w:r w:rsidRPr="00D57187">
        <w:rPr>
          <w:rFonts w:ascii="Times New Roman" w:hAnsi="Times New Roman" w:cs="Times New Roman"/>
          <w:szCs w:val="21"/>
        </w:rPr>
        <w:t>laucoma</w:t>
      </w:r>
      <w:r>
        <w:rPr>
          <w:rFonts w:ascii="Times New Roman" w:hAnsi="Times New Roman" w:cs="Times New Roman" w:hint="eastAsia"/>
          <w:szCs w:val="21"/>
        </w:rPr>
        <w:t xml:space="preserve"> dataset</w:t>
      </w:r>
      <w:r w:rsidR="00BA2C94">
        <w:rPr>
          <w:rFonts w:ascii="Times New Roman" w:hAnsi="Times New Roman" w:cs="Times New Roman"/>
          <w:szCs w:val="21"/>
        </w:rPr>
        <w:t>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4"/>
        <w:gridCol w:w="1310"/>
        <w:gridCol w:w="1310"/>
        <w:gridCol w:w="1310"/>
        <w:gridCol w:w="1310"/>
        <w:gridCol w:w="653"/>
        <w:gridCol w:w="1294"/>
      </w:tblGrid>
      <w:tr w:rsidR="00FB68B4" w:rsidRPr="00A9210C" w14:paraId="526CA301" w14:textId="77777777" w:rsidTr="00BA2C94">
        <w:trPr>
          <w:trHeight w:val="496"/>
        </w:trPr>
        <w:tc>
          <w:tcPr>
            <w:tcW w:w="10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E8D" w14:textId="254C5746" w:rsidR="00FB68B4" w:rsidRPr="00FB68B4" w:rsidRDefault="00BA2C9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G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roup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40E52" w14:textId="249124DA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&lt;60</w:t>
            </w:r>
            <w:r w:rsidR="00BA2C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(n=</w:t>
            </w:r>
            <w:r w:rsidR="00D57187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59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62673" w14:textId="2CCC580A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60-69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</w:t>
            </w:r>
            <w:r w:rsidR="00D57187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62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DC844" w14:textId="0F46D6BD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70-79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</w:t>
            </w:r>
            <w:r w:rsidR="00D57187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82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8C545" w14:textId="0400A0D3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≥80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(n=4</w:t>
            </w:r>
            <w:r w:rsidR="00D57187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EFD7" w14:textId="644CFA79" w:rsidR="00FB68B4" w:rsidRPr="00FB68B4" w:rsidRDefault="00805C9F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77D2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="00BA2C94" w:rsidRPr="00A77D2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FB68B4"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value</w:t>
            </w:r>
          </w:p>
        </w:tc>
        <w:tc>
          <w:tcPr>
            <w:tcW w:w="71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1C3AE" w14:textId="791F2212" w:rsidR="00FB68B4" w:rsidRPr="00FB68B4" w:rsidRDefault="00FB68B4" w:rsidP="00A705C9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All</w:t>
            </w:r>
            <w:r w:rsidR="00BA2C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(n=</w:t>
            </w:r>
            <w:r w:rsidR="00D57187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243</w:t>
            </w:r>
            <w:r w:rsidR="00BA2C94" w:rsidRPr="00BA2C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D57187" w:rsidRPr="00FB68B4" w14:paraId="6D8462A2" w14:textId="77777777" w:rsidTr="007A16BD">
        <w:trPr>
          <w:trHeight w:val="360"/>
        </w:trPr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348A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Age, yrs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6B86" w14:textId="4BE8CEC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52 (45, 56)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C1E8" w14:textId="28207C02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66 (63, 68)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AD09" w14:textId="5E1D159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74 (72,77)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E40" w14:textId="40B758B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83 (81,85)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7C6" w14:textId="7114BD4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&lt;0.000001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3515" w14:textId="78A87A6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70 (60,77)</w:t>
            </w:r>
          </w:p>
        </w:tc>
      </w:tr>
      <w:tr w:rsidR="00D57187" w:rsidRPr="00FB68B4" w14:paraId="238A1E1B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D24C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Right Eye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6162" w14:textId="7A45CA85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34 (57.6)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DA25" w14:textId="16644F8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28 (45.2)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CB5" w14:textId="0E8060E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35 (42.7)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1EB" w14:textId="4C930F2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15 (37.5)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A915" w14:textId="7669270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53C2" w14:textId="3BBF059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112 (46.1)</w:t>
            </w:r>
          </w:p>
        </w:tc>
      </w:tr>
      <w:tr w:rsidR="00D57187" w:rsidRPr="00FB68B4" w14:paraId="05E3D576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97B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14BA" w14:textId="6C7B50A5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38 (64.4)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161" w14:textId="742B8E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35 (56.5)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FF7" w14:textId="5670903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49 (60.0)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F599" w14:textId="272E62E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22 (55.0)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B145" w14:textId="4B18CF8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0.76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0DF" w14:textId="406BC31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144 (59.3)</w:t>
            </w:r>
          </w:p>
        </w:tc>
      </w:tr>
      <w:tr w:rsidR="00D57187" w:rsidRPr="00FB68B4" w14:paraId="1EBDA21A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70F" w14:textId="2A2704F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Glaucoma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Disease Type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DDA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0EE6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6B11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3908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90D1" w14:textId="2B1DC68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8283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57187" w:rsidRPr="00FB68B4" w14:paraId="747359AB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FFF" w14:textId="2B6AAD3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Primary Open Angle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E73" w14:textId="4B5DAC8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33 (56.0)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284" w14:textId="7FE3C9A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44 (71.0)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822D" w14:textId="4F1F861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59 (72.0)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AFDE" w14:textId="66F7470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30 (75.0)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857" w14:textId="4321F93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2A4" w14:textId="29D18BA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166 (68.3)</w:t>
            </w:r>
          </w:p>
        </w:tc>
      </w:tr>
      <w:tr w:rsidR="00D57187" w:rsidRPr="00FB68B4" w14:paraId="1B681607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6083" w14:textId="7557B4A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Other Secondary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63D1" w14:textId="3BA5572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22 (37.3)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4E27" w14:textId="01E66A3A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18 (29.0)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E026" w14:textId="50182CF4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23 (28.0)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CB34" w14:textId="630B79E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10 (25.0)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429D" w14:textId="273ED40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0.54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47C4" w14:textId="7021741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73 (30.0)</w:t>
            </w:r>
          </w:p>
        </w:tc>
      </w:tr>
      <w:tr w:rsidR="00D57187" w:rsidRPr="00FB68B4" w14:paraId="5EF3783E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CCB5" w14:textId="29A9387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ind w:firstLineChars="50" w:firstLine="10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Childhood Glaucoma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FE24" w14:textId="295A446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(6.8)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260" w14:textId="1A9E03B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5872" w14:textId="63489BA0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D067" w14:textId="22F3484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D3C" w14:textId="461EFD72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&lt;0.01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F68" w14:textId="1B4B67B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(1.6)</w:t>
            </w:r>
          </w:p>
        </w:tc>
      </w:tr>
      <w:tr w:rsidR="00D57187" w:rsidRPr="00FB68B4" w14:paraId="7CF295E1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162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Preoperative IOP, mmHg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A4CC" w14:textId="373C062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 (19, 28.5)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D192" w14:textId="6BB6957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22 (18, 29.5)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8F00" w14:textId="6B5CF25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25 (20,32.8)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F59" w14:textId="6E8394E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24.5 (20.8,32.3)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25D5" w14:textId="009C5512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47AC" w14:textId="0AE443A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 (19, 31.5)</w:t>
            </w:r>
          </w:p>
        </w:tc>
      </w:tr>
      <w:tr w:rsidR="00D57187" w:rsidRPr="00FB68B4" w14:paraId="344C4D53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772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Preoperative Glaucoma Drug Score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E9E2" w14:textId="09A7C7D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928" w14:textId="7CFA6A42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19C" w14:textId="6BBD6B4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AB7D" w14:textId="13BC97B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AEA2" w14:textId="4E4E98C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0.53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36A0" w14:textId="671F8B2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 (4, 5)</w:t>
            </w:r>
          </w:p>
        </w:tc>
      </w:tr>
      <w:tr w:rsidR="00D57187" w:rsidRPr="00FB68B4" w14:paraId="50B2E5A0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41A4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Preoperative HVF MD value, dB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1E47" w14:textId="1C87509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-20.38 (-12.44, -24.43)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3A45" w14:textId="6455FB6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-18.14 (-11.68, -23.94)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56E9" w14:textId="48983B8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-19.25 (-13.</w:t>
            </w:r>
            <w:proofErr w:type="gramStart"/>
            <w:r>
              <w:rPr>
                <w:rFonts w:ascii="Times New Roman" w:eastAsia="游ゴシック" w:hAnsi="Times New Roman" w:cs="Times New Roman"/>
                <w:color w:val="000000"/>
              </w:rPr>
              <w:t>03,-</w:t>
            </w:r>
            <w:proofErr w:type="gramEnd"/>
            <w:r>
              <w:rPr>
                <w:rFonts w:ascii="Times New Roman" w:eastAsia="游ゴシック" w:hAnsi="Times New Roman" w:cs="Times New Roman"/>
                <w:color w:val="000000"/>
              </w:rPr>
              <w:t>22.59)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0D6C" w14:textId="5124B4D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-21.91 (-16.</w:t>
            </w:r>
            <w:proofErr w:type="gramStart"/>
            <w:r>
              <w:rPr>
                <w:rFonts w:ascii="Times New Roman" w:eastAsia="游ゴシック" w:hAnsi="Times New Roman" w:cs="Times New Roman"/>
                <w:color w:val="000000"/>
              </w:rPr>
              <w:t>63,-</w:t>
            </w:r>
            <w:proofErr w:type="gramEnd"/>
            <w:r>
              <w:rPr>
                <w:rFonts w:ascii="Times New Roman" w:eastAsia="游ゴシック" w:hAnsi="Times New Roman" w:cs="Times New Roman"/>
                <w:color w:val="000000"/>
              </w:rPr>
              <w:t>26.71)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CDD6" w14:textId="420E61A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0.22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7045" w14:textId="6FA845C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-20.05 (-12.77, -24.49)</w:t>
            </w:r>
          </w:p>
        </w:tc>
      </w:tr>
      <w:tr w:rsidR="00D57187" w:rsidRPr="00FB68B4" w14:paraId="5218ED7C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0DCD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Axial length, mm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A24" w14:textId="598FD65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26.28 (25.24, 27.38)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CE8" w14:textId="054A6CA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25.63 (24.32, 26.67)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4459" w14:textId="39F3302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24.74 (23.68,25.61)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02E5" w14:textId="7AD37F2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23.79 (22.92,24.46)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C8B5" w14:textId="425FD9B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&lt;0.000001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A677" w14:textId="1A1340D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25.03 (23.82, 26.34)</w:t>
            </w:r>
          </w:p>
        </w:tc>
      </w:tr>
      <w:tr w:rsidR="00D57187" w:rsidRPr="00FB68B4" w14:paraId="031346AC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881D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Anti-thrombotic Medication Use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0C0" w14:textId="370FB91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 (3.4)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12C7" w14:textId="1294E9B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9 (14.5)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2BA5" w14:textId="5410D7C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8 (10.0)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1A20" w14:textId="4BB79A4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8 (20.0)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3EE0" w14:textId="5F86B340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FDF4" w14:textId="4765565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27 (11.1)</w:t>
            </w:r>
          </w:p>
        </w:tc>
      </w:tr>
      <w:tr w:rsidR="00D57187" w:rsidRPr="00FB68B4" w14:paraId="22F9C9A1" w14:textId="77777777" w:rsidTr="00AB1804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DD79" w14:textId="0F56B570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Concomitant Cataract Surgery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2C27" w14:textId="500754F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D7955" w14:textId="56FC862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 (1.6)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48F51" w14:textId="169DD8E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10 (12.2)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DD4F" w14:textId="0365C4D4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(10.0)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F318" w14:textId="1CDA6DA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&lt;0.01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BFED" w14:textId="3A256CE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15 (6.2)</w:t>
            </w:r>
          </w:p>
        </w:tc>
      </w:tr>
      <w:tr w:rsidR="00D57187" w:rsidRPr="00FB68B4" w14:paraId="556FBBE9" w14:textId="77777777" w:rsidTr="00AB1804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F9DB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Bleb Revision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4A1" w14:textId="5F6FED5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14 (23.7)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D7CE" w14:textId="3871A71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(19.4)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F970" w14:textId="3AFAD32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19 (23.2)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458" w14:textId="09E47D4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 (27.5)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F19A" w14:textId="3D0967C0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0.82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C2D" w14:textId="5F657C3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56 (23.0)</w:t>
            </w:r>
          </w:p>
        </w:tc>
      </w:tr>
      <w:tr w:rsidR="00D57187" w:rsidRPr="00FB68B4" w14:paraId="4384E01E" w14:textId="77777777" w:rsidTr="00C54E21">
        <w:trPr>
          <w:trHeight w:val="360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103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1-year IOP, mmHg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91FD" w14:textId="69494EA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 (8, 14)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5ED7" w14:textId="2B6DC93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(7.3, 15)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655" w14:textId="276EA25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12 (9,14)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F7C1" w14:textId="46FA51C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10.5 (8,14)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8EE4" w14:textId="4F66D7D2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0.61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8A42" w14:textId="3D584B1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11 (8, 14)</w:t>
            </w:r>
          </w:p>
        </w:tc>
      </w:tr>
      <w:tr w:rsidR="00D57187" w:rsidRPr="00FB68B4" w14:paraId="01907610" w14:textId="77777777" w:rsidTr="00C54E21">
        <w:trPr>
          <w:trHeight w:val="372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614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1-year Glaucoma Drug Score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C89" w14:textId="0F68C0D3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237E" w14:textId="3E30C3D5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7CCD" w14:textId="6FD42DA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11E" w14:textId="20B8D686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B445" w14:textId="2539992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0.91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C3D" w14:textId="28CC322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(0, 1)</w:t>
            </w:r>
          </w:p>
        </w:tc>
      </w:tr>
      <w:tr w:rsidR="00D57187" w:rsidRPr="00FB68B4" w14:paraId="3163A073" w14:textId="77777777" w:rsidTr="00C54E21">
        <w:trPr>
          <w:trHeight w:val="408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E7B5" w14:textId="7777777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Hypotony (&lt;5mmHg)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BE75" w14:textId="59B00997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 (5.0)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5A39" w14:textId="53FD219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 (6.5)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204" w14:textId="342D69A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 (1.2)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7995" w14:textId="07FF9EFC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 (0)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F736" w14:textId="5BE47B29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A14B" w14:textId="5E7DC56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8 (3.3)</w:t>
            </w:r>
          </w:p>
        </w:tc>
      </w:tr>
      <w:tr w:rsidR="00D57187" w:rsidRPr="00FB68B4" w14:paraId="5C2392E7" w14:textId="77777777" w:rsidTr="00C54E21">
        <w:trPr>
          <w:trHeight w:val="408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E00" w14:textId="77777777" w:rsidR="00D57187" w:rsidRPr="00C54E21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success A</w:t>
            </w:r>
          </w:p>
          <w:p w14:paraId="560F2C53" w14:textId="12837AA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(IOP</w:t>
            </w:r>
            <w:r w:rsidRPr="00FB68B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≤</w:t>
            </w: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15mmHg, 20%)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501C" w14:textId="0D131BDA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45 (76.3)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017C" w14:textId="3B5F6754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34 (54.8)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DE8A" w14:textId="1EE84F5F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59 (72.0)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4F0" w14:textId="2EF46A21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29 (72.5)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37E1" w14:textId="7A5356AB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0.051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9187" w14:textId="6E9775D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167 (68.7)</w:t>
            </w:r>
          </w:p>
        </w:tc>
      </w:tr>
      <w:tr w:rsidR="00D57187" w:rsidRPr="00FB68B4" w14:paraId="26299052" w14:textId="77777777" w:rsidTr="00AB1804">
        <w:trPr>
          <w:trHeight w:val="420"/>
        </w:trPr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3C04" w14:textId="77777777" w:rsidR="00D57187" w:rsidRPr="00C54E21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success B</w:t>
            </w:r>
          </w:p>
          <w:p w14:paraId="5BC77DDC" w14:textId="1C21DC9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(IOP</w:t>
            </w:r>
            <w:r w:rsidRPr="00FB68B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≤</w:t>
            </w: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12mmHg, 30%)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447E0" w14:textId="434FFF5D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37 (62.7)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625E1" w14:textId="17522D1A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29 (46.8)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809D8" w14:textId="76CA6248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46 (56.1)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E8CE5" w14:textId="43E59E3E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26 (65.0)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679" w14:textId="73FC717A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0.21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4C29" w14:textId="5A23239A" w:rsidR="00D57187" w:rsidRPr="00FB68B4" w:rsidRDefault="00D57187" w:rsidP="00D57187">
            <w:pPr>
              <w:widowControl/>
              <w:tabs>
                <w:tab w:val="left" w:pos="142"/>
              </w:tabs>
              <w:adjustRightInd w:val="0"/>
              <w:snapToGrid w:val="0"/>
              <w:spacing w:after="0" w:line="18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138 (56.8)</w:t>
            </w:r>
          </w:p>
        </w:tc>
      </w:tr>
    </w:tbl>
    <w:p w14:paraId="06D6FDC3" w14:textId="0E62CED9" w:rsidR="00BA2C94" w:rsidRPr="004E02DE" w:rsidRDefault="00D57187" w:rsidP="00A705C9">
      <w:pPr>
        <w:tabs>
          <w:tab w:val="left" w:pos="142"/>
        </w:tabs>
        <w:adjustRightInd w:val="0"/>
        <w:snapToGrid w:val="0"/>
        <w:spacing w:line="180" w:lineRule="atLeas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>I</w:t>
      </w:r>
      <w:r w:rsidR="00CA4B93">
        <w:rPr>
          <w:rFonts w:ascii="Times New Roman" w:hAnsi="Times New Roman" w:cs="Times New Roman"/>
          <w:sz w:val="18"/>
        </w:rPr>
        <w:t xml:space="preserve">OP: Intraocular </w:t>
      </w:r>
      <w:r w:rsidR="002F031F">
        <w:rPr>
          <w:rFonts w:ascii="Times New Roman" w:hAnsi="Times New Roman" w:cs="Times New Roman"/>
          <w:sz w:val="18"/>
        </w:rPr>
        <w:t>p</w:t>
      </w:r>
      <w:r w:rsidR="00CA4B93">
        <w:rPr>
          <w:rFonts w:ascii="Times New Roman" w:hAnsi="Times New Roman" w:cs="Times New Roman"/>
          <w:sz w:val="18"/>
        </w:rPr>
        <w:t xml:space="preserve">ressure, </w:t>
      </w:r>
      <w:r w:rsidR="00CA4B93" w:rsidRPr="00CA4B93">
        <w:rPr>
          <w:rFonts w:ascii="Times New Roman" w:hAnsi="Times New Roman" w:cs="Times New Roman"/>
          <w:sz w:val="18"/>
        </w:rPr>
        <w:t>HVF: Humphrey visual field; MD, Mean deviation</w:t>
      </w:r>
      <w:r w:rsidR="00CA4B93">
        <w:rPr>
          <w:rFonts w:ascii="Times New Roman" w:hAnsi="Times New Roman" w:cs="Times New Roman"/>
          <w:sz w:val="18"/>
        </w:rPr>
        <w:t xml:space="preserve">. </w:t>
      </w:r>
      <w:r w:rsidR="00A9210C" w:rsidRPr="00A9210C">
        <w:rPr>
          <w:rFonts w:ascii="Times New Roman" w:hAnsi="Times New Roman" w:cs="Times New Roman"/>
          <w:sz w:val="18"/>
        </w:rPr>
        <w:t xml:space="preserve">Continuous variables were </w:t>
      </w:r>
      <w:r w:rsidR="00BA2C94">
        <w:rPr>
          <w:rFonts w:ascii="Times New Roman" w:hAnsi="Times New Roman" w:cs="Times New Roman"/>
          <w:sz w:val="18"/>
        </w:rPr>
        <w:t>shown</w:t>
      </w:r>
      <w:r w:rsidR="00A9210C" w:rsidRPr="00A9210C">
        <w:rPr>
          <w:rFonts w:ascii="Times New Roman" w:hAnsi="Times New Roman" w:cs="Times New Roman"/>
          <w:sz w:val="18"/>
        </w:rPr>
        <w:t xml:space="preserve"> as medians (</w:t>
      </w:r>
      <w:r w:rsidR="00CA4B93">
        <w:rPr>
          <w:rFonts w:ascii="Times New Roman" w:hAnsi="Times New Roman" w:cs="Times New Roman"/>
          <w:sz w:val="18"/>
        </w:rPr>
        <w:t>inter</w:t>
      </w:r>
      <w:r w:rsidR="00A9210C" w:rsidRPr="00A9210C">
        <w:rPr>
          <w:rFonts w:ascii="Times New Roman" w:hAnsi="Times New Roman" w:cs="Times New Roman"/>
          <w:sz w:val="18"/>
        </w:rPr>
        <w:t>quartile</w:t>
      </w:r>
      <w:r w:rsidR="00CA4B93">
        <w:rPr>
          <w:rFonts w:ascii="Times New Roman" w:hAnsi="Times New Roman" w:cs="Times New Roman"/>
          <w:sz w:val="18"/>
        </w:rPr>
        <w:t xml:space="preserve"> range</w:t>
      </w:r>
      <w:r w:rsidR="00A9210C" w:rsidRPr="00A9210C">
        <w:rPr>
          <w:rFonts w:ascii="Times New Roman" w:hAnsi="Times New Roman" w:cs="Times New Roman"/>
          <w:sz w:val="18"/>
        </w:rPr>
        <w:t>) and tested using the Kruskal-</w:t>
      </w:r>
      <w:proofErr w:type="gramStart"/>
      <w:r w:rsidR="00A9210C" w:rsidRPr="00A9210C">
        <w:rPr>
          <w:rFonts w:ascii="Times New Roman" w:hAnsi="Times New Roman" w:cs="Times New Roman"/>
          <w:sz w:val="18"/>
        </w:rPr>
        <w:t>Wallis</w:t>
      </w:r>
      <w:proofErr w:type="gramEnd"/>
      <w:r w:rsidR="00A9210C" w:rsidRPr="00A9210C">
        <w:rPr>
          <w:rFonts w:ascii="Times New Roman" w:hAnsi="Times New Roman" w:cs="Times New Roman"/>
          <w:sz w:val="18"/>
        </w:rPr>
        <w:t xml:space="preserve"> test.</w:t>
      </w:r>
      <w:r w:rsidR="00BA2C94">
        <w:rPr>
          <w:rFonts w:ascii="Times New Roman" w:hAnsi="Times New Roman" w:cs="Times New Roman"/>
          <w:sz w:val="18"/>
        </w:rPr>
        <w:t xml:space="preserve"> </w:t>
      </w:r>
      <w:r w:rsidR="00A9210C" w:rsidRPr="00A9210C">
        <w:rPr>
          <w:rFonts w:ascii="Times New Roman" w:hAnsi="Times New Roman" w:cs="Times New Roman"/>
          <w:sz w:val="18"/>
        </w:rPr>
        <w:t xml:space="preserve">Categorical variables were </w:t>
      </w:r>
      <w:r w:rsidR="00BA2C94">
        <w:rPr>
          <w:rFonts w:ascii="Times New Roman" w:hAnsi="Times New Roman" w:cs="Times New Roman"/>
          <w:sz w:val="18"/>
        </w:rPr>
        <w:t>shown</w:t>
      </w:r>
      <w:r w:rsidR="00A9210C" w:rsidRPr="00A9210C">
        <w:rPr>
          <w:rFonts w:ascii="Times New Roman" w:hAnsi="Times New Roman" w:cs="Times New Roman"/>
          <w:sz w:val="18"/>
        </w:rPr>
        <w:t xml:space="preserve"> as numbers (proportions) and tested using the </w:t>
      </w:r>
      <w:r w:rsidR="00A9210C" w:rsidRPr="004E02DE">
        <w:rPr>
          <w:rFonts w:ascii="Times New Roman" w:hAnsi="Times New Roman" w:cs="Times New Roman"/>
          <w:sz w:val="18"/>
        </w:rPr>
        <w:t>chi-square test.</w:t>
      </w:r>
      <w:r w:rsidR="00BA2C94" w:rsidRPr="004E02DE">
        <w:rPr>
          <w:rFonts w:ascii="Times New Roman" w:hAnsi="Times New Roman" w:cs="Times New Roman"/>
        </w:rPr>
        <w:t xml:space="preserve"> </w:t>
      </w:r>
      <w:r w:rsidR="004E02DE" w:rsidRPr="004E02DE">
        <w:rPr>
          <w:rFonts w:ascii="Times New Roman" w:hAnsi="Times New Roman" w:cs="Times New Roman"/>
        </w:rPr>
        <w:t xml:space="preserve">P </w:t>
      </w:r>
      <w:r w:rsidR="004E02DE">
        <w:rPr>
          <w:rFonts w:ascii="Times New Roman" w:hAnsi="Times New Roman" w:cs="Times New Roman"/>
          <w:sz w:val="18"/>
        </w:rPr>
        <w:t>v</w:t>
      </w:r>
      <w:r w:rsidR="00BA2C94" w:rsidRPr="004E02DE">
        <w:rPr>
          <w:rFonts w:ascii="Times New Roman" w:hAnsi="Times New Roman" w:cs="Times New Roman"/>
          <w:sz w:val="18"/>
        </w:rPr>
        <w:t>alues in bold indicate statistically significant.</w:t>
      </w:r>
    </w:p>
    <w:p w14:paraId="64779ACA" w14:textId="498923CB" w:rsidR="00800BF3" w:rsidRPr="00F81C4F" w:rsidRDefault="00800BF3" w:rsidP="006157D0">
      <w:pPr>
        <w:rPr>
          <w:rFonts w:ascii="Times New Roman" w:hAnsi="Times New Roman" w:cs="Times New Roman"/>
          <w:b/>
          <w:bCs/>
          <w:szCs w:val="28"/>
        </w:rPr>
      </w:pPr>
    </w:p>
    <w:sectPr w:rsidR="00800BF3" w:rsidRPr="00F81C4F" w:rsidSect="00BC0A87">
      <w:headerReference w:type="default" r:id="rId8"/>
      <w:pgSz w:w="11907" w:h="16840" w:code="9"/>
      <w:pgMar w:top="1985" w:right="1418" w:bottom="198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8FCB5" w14:textId="77777777" w:rsidR="00F00324" w:rsidRDefault="00F00324" w:rsidP="00BF6D47">
      <w:r>
        <w:separator/>
      </w:r>
    </w:p>
  </w:endnote>
  <w:endnote w:type="continuationSeparator" w:id="0">
    <w:p w14:paraId="00C009F8" w14:textId="77777777" w:rsidR="00F00324" w:rsidRDefault="00F00324" w:rsidP="00BF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E194E" w14:textId="77777777" w:rsidR="00F00324" w:rsidRDefault="00F00324" w:rsidP="00BF6D47">
      <w:r>
        <w:separator/>
      </w:r>
    </w:p>
  </w:footnote>
  <w:footnote w:type="continuationSeparator" w:id="0">
    <w:p w14:paraId="6228D3B8" w14:textId="77777777" w:rsidR="00F00324" w:rsidRDefault="00F00324" w:rsidP="00BF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723387"/>
      <w:docPartObj>
        <w:docPartGallery w:val="Page Numbers (Top of Page)"/>
        <w:docPartUnique/>
      </w:docPartObj>
    </w:sdtPr>
    <w:sdtContent>
      <w:p w14:paraId="442E98B4" w14:textId="74C54D63" w:rsidR="00C703E6" w:rsidRDefault="00C703E6" w:rsidP="00BB13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D0C8B"/>
    <w:multiLevelType w:val="hybridMultilevel"/>
    <w:tmpl w:val="C8D0549E"/>
    <w:lvl w:ilvl="0" w:tplc="F06C1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8673A9"/>
    <w:multiLevelType w:val="hybridMultilevel"/>
    <w:tmpl w:val="25F4849A"/>
    <w:lvl w:ilvl="0" w:tplc="3BCC6C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4253678">
    <w:abstractNumId w:val="1"/>
  </w:num>
  <w:num w:numId="2" w16cid:durableId="123138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46"/>
    <w:rsid w:val="000034D8"/>
    <w:rsid w:val="000110DE"/>
    <w:rsid w:val="0001234B"/>
    <w:rsid w:val="000133CA"/>
    <w:rsid w:val="000158E7"/>
    <w:rsid w:val="000164DD"/>
    <w:rsid w:val="000168AD"/>
    <w:rsid w:val="0001751C"/>
    <w:rsid w:val="00034A69"/>
    <w:rsid w:val="00044BB5"/>
    <w:rsid w:val="00053858"/>
    <w:rsid w:val="00060554"/>
    <w:rsid w:val="000703E2"/>
    <w:rsid w:val="00070A23"/>
    <w:rsid w:val="00083872"/>
    <w:rsid w:val="00084F0B"/>
    <w:rsid w:val="00087275"/>
    <w:rsid w:val="000876EF"/>
    <w:rsid w:val="000C0457"/>
    <w:rsid w:val="000C66FA"/>
    <w:rsid w:val="000D1DB7"/>
    <w:rsid w:val="000E4849"/>
    <w:rsid w:val="000F0729"/>
    <w:rsid w:val="000F3B04"/>
    <w:rsid w:val="00102C06"/>
    <w:rsid w:val="00107177"/>
    <w:rsid w:val="00111068"/>
    <w:rsid w:val="00111AA7"/>
    <w:rsid w:val="00112FAA"/>
    <w:rsid w:val="00114748"/>
    <w:rsid w:val="001279BA"/>
    <w:rsid w:val="0014250B"/>
    <w:rsid w:val="00162AC3"/>
    <w:rsid w:val="00164DF4"/>
    <w:rsid w:val="00165914"/>
    <w:rsid w:val="00186DFC"/>
    <w:rsid w:val="00190395"/>
    <w:rsid w:val="00191AFA"/>
    <w:rsid w:val="001A1C1F"/>
    <w:rsid w:val="001A48D4"/>
    <w:rsid w:val="001A75CD"/>
    <w:rsid w:val="001B5ED2"/>
    <w:rsid w:val="001D53C5"/>
    <w:rsid w:val="001D5936"/>
    <w:rsid w:val="001E24D8"/>
    <w:rsid w:val="001F3920"/>
    <w:rsid w:val="001F49BC"/>
    <w:rsid w:val="001F553C"/>
    <w:rsid w:val="001F769C"/>
    <w:rsid w:val="00212C08"/>
    <w:rsid w:val="0021743A"/>
    <w:rsid w:val="00222C75"/>
    <w:rsid w:val="00225A3E"/>
    <w:rsid w:val="00232060"/>
    <w:rsid w:val="00236DBA"/>
    <w:rsid w:val="0024365F"/>
    <w:rsid w:val="0024489B"/>
    <w:rsid w:val="00246C82"/>
    <w:rsid w:val="00252262"/>
    <w:rsid w:val="00253FE6"/>
    <w:rsid w:val="00286EA8"/>
    <w:rsid w:val="002969D6"/>
    <w:rsid w:val="00297CD1"/>
    <w:rsid w:val="002A5775"/>
    <w:rsid w:val="002A5A0C"/>
    <w:rsid w:val="002D6407"/>
    <w:rsid w:val="002E2FD4"/>
    <w:rsid w:val="002E4692"/>
    <w:rsid w:val="002F031F"/>
    <w:rsid w:val="00326231"/>
    <w:rsid w:val="00336091"/>
    <w:rsid w:val="00337B29"/>
    <w:rsid w:val="0034383E"/>
    <w:rsid w:val="0034708C"/>
    <w:rsid w:val="003528E0"/>
    <w:rsid w:val="00361174"/>
    <w:rsid w:val="00362436"/>
    <w:rsid w:val="003762A7"/>
    <w:rsid w:val="00382F57"/>
    <w:rsid w:val="00390542"/>
    <w:rsid w:val="0039149C"/>
    <w:rsid w:val="0039522A"/>
    <w:rsid w:val="00397FDE"/>
    <w:rsid w:val="003A3085"/>
    <w:rsid w:val="003B1EF9"/>
    <w:rsid w:val="003B4EE3"/>
    <w:rsid w:val="003E0729"/>
    <w:rsid w:val="003E194A"/>
    <w:rsid w:val="003E37ED"/>
    <w:rsid w:val="003E7C7F"/>
    <w:rsid w:val="003F2477"/>
    <w:rsid w:val="00413C13"/>
    <w:rsid w:val="0042343A"/>
    <w:rsid w:val="00440607"/>
    <w:rsid w:val="00440A44"/>
    <w:rsid w:val="00460953"/>
    <w:rsid w:val="0046475F"/>
    <w:rsid w:val="00476E9D"/>
    <w:rsid w:val="00494B3A"/>
    <w:rsid w:val="004A1A4B"/>
    <w:rsid w:val="004A42BA"/>
    <w:rsid w:val="004A61FB"/>
    <w:rsid w:val="004B2544"/>
    <w:rsid w:val="004B2F24"/>
    <w:rsid w:val="004B513B"/>
    <w:rsid w:val="004C13C2"/>
    <w:rsid w:val="004C1A35"/>
    <w:rsid w:val="004C4702"/>
    <w:rsid w:val="004C64F9"/>
    <w:rsid w:val="004E02DE"/>
    <w:rsid w:val="004E3461"/>
    <w:rsid w:val="004F7E73"/>
    <w:rsid w:val="00503832"/>
    <w:rsid w:val="005045A6"/>
    <w:rsid w:val="00511EE2"/>
    <w:rsid w:val="005153B0"/>
    <w:rsid w:val="005167AA"/>
    <w:rsid w:val="0051779D"/>
    <w:rsid w:val="00520E6C"/>
    <w:rsid w:val="00522C29"/>
    <w:rsid w:val="005305A9"/>
    <w:rsid w:val="0053633A"/>
    <w:rsid w:val="0054014C"/>
    <w:rsid w:val="00542968"/>
    <w:rsid w:val="00557100"/>
    <w:rsid w:val="00562AAE"/>
    <w:rsid w:val="00570D92"/>
    <w:rsid w:val="00573371"/>
    <w:rsid w:val="00582730"/>
    <w:rsid w:val="005827F7"/>
    <w:rsid w:val="005869F4"/>
    <w:rsid w:val="00590B3A"/>
    <w:rsid w:val="00590D59"/>
    <w:rsid w:val="00593BFD"/>
    <w:rsid w:val="00595A29"/>
    <w:rsid w:val="005B07A2"/>
    <w:rsid w:val="005B1F69"/>
    <w:rsid w:val="005B4D4D"/>
    <w:rsid w:val="005B5E8A"/>
    <w:rsid w:val="005B5FBC"/>
    <w:rsid w:val="005B7533"/>
    <w:rsid w:val="005C46A1"/>
    <w:rsid w:val="005E1767"/>
    <w:rsid w:val="005E2432"/>
    <w:rsid w:val="005E5516"/>
    <w:rsid w:val="00600BC5"/>
    <w:rsid w:val="006011A8"/>
    <w:rsid w:val="00602479"/>
    <w:rsid w:val="0060520C"/>
    <w:rsid w:val="006157D0"/>
    <w:rsid w:val="00630D2C"/>
    <w:rsid w:val="00641B8A"/>
    <w:rsid w:val="00647655"/>
    <w:rsid w:val="00670CC4"/>
    <w:rsid w:val="006766A9"/>
    <w:rsid w:val="00684900"/>
    <w:rsid w:val="00691642"/>
    <w:rsid w:val="00694B61"/>
    <w:rsid w:val="006955C6"/>
    <w:rsid w:val="006A0569"/>
    <w:rsid w:val="006A5121"/>
    <w:rsid w:val="006B542B"/>
    <w:rsid w:val="006B5EBE"/>
    <w:rsid w:val="006B6DF0"/>
    <w:rsid w:val="006C5781"/>
    <w:rsid w:val="006D1FFE"/>
    <w:rsid w:val="006D3CFF"/>
    <w:rsid w:val="006E102D"/>
    <w:rsid w:val="006F05C6"/>
    <w:rsid w:val="006F290D"/>
    <w:rsid w:val="006F6893"/>
    <w:rsid w:val="006F6FC7"/>
    <w:rsid w:val="0071577A"/>
    <w:rsid w:val="0072014C"/>
    <w:rsid w:val="007359BC"/>
    <w:rsid w:val="00735D06"/>
    <w:rsid w:val="0073778D"/>
    <w:rsid w:val="00743237"/>
    <w:rsid w:val="00750284"/>
    <w:rsid w:val="00754550"/>
    <w:rsid w:val="00764D3F"/>
    <w:rsid w:val="0076604A"/>
    <w:rsid w:val="00782E3D"/>
    <w:rsid w:val="007848F8"/>
    <w:rsid w:val="0078582E"/>
    <w:rsid w:val="00785F99"/>
    <w:rsid w:val="00790105"/>
    <w:rsid w:val="007910F7"/>
    <w:rsid w:val="00791C37"/>
    <w:rsid w:val="00792A63"/>
    <w:rsid w:val="00794D5B"/>
    <w:rsid w:val="00795137"/>
    <w:rsid w:val="00797EB7"/>
    <w:rsid w:val="007A3BA8"/>
    <w:rsid w:val="007A5669"/>
    <w:rsid w:val="007C01BA"/>
    <w:rsid w:val="007C253A"/>
    <w:rsid w:val="007E41C3"/>
    <w:rsid w:val="007E7E1D"/>
    <w:rsid w:val="00800BF3"/>
    <w:rsid w:val="00805A2F"/>
    <w:rsid w:val="00805B39"/>
    <w:rsid w:val="00805C9F"/>
    <w:rsid w:val="00810BDF"/>
    <w:rsid w:val="0082005A"/>
    <w:rsid w:val="008517C7"/>
    <w:rsid w:val="00861FB8"/>
    <w:rsid w:val="008653C4"/>
    <w:rsid w:val="00867EB3"/>
    <w:rsid w:val="008709B6"/>
    <w:rsid w:val="0087338E"/>
    <w:rsid w:val="008816EE"/>
    <w:rsid w:val="008833D4"/>
    <w:rsid w:val="00883586"/>
    <w:rsid w:val="00890CB2"/>
    <w:rsid w:val="008A567E"/>
    <w:rsid w:val="008A5A27"/>
    <w:rsid w:val="008B17EC"/>
    <w:rsid w:val="008B3C46"/>
    <w:rsid w:val="008C05E4"/>
    <w:rsid w:val="008D1487"/>
    <w:rsid w:val="008D18DA"/>
    <w:rsid w:val="008D257F"/>
    <w:rsid w:val="008D4571"/>
    <w:rsid w:val="008D6FAA"/>
    <w:rsid w:val="008D740A"/>
    <w:rsid w:val="008D7C73"/>
    <w:rsid w:val="008E2F37"/>
    <w:rsid w:val="008F09E2"/>
    <w:rsid w:val="00901DA4"/>
    <w:rsid w:val="00903E71"/>
    <w:rsid w:val="00904BF5"/>
    <w:rsid w:val="00911865"/>
    <w:rsid w:val="009161E2"/>
    <w:rsid w:val="009166F7"/>
    <w:rsid w:val="00920CE7"/>
    <w:rsid w:val="009244AC"/>
    <w:rsid w:val="009322C9"/>
    <w:rsid w:val="00937413"/>
    <w:rsid w:val="009407BA"/>
    <w:rsid w:val="00940D71"/>
    <w:rsid w:val="009437CC"/>
    <w:rsid w:val="00944474"/>
    <w:rsid w:val="009644A1"/>
    <w:rsid w:val="00967282"/>
    <w:rsid w:val="00977745"/>
    <w:rsid w:val="00994F83"/>
    <w:rsid w:val="009A1C5C"/>
    <w:rsid w:val="009A78F0"/>
    <w:rsid w:val="009D0FAA"/>
    <w:rsid w:val="009D7585"/>
    <w:rsid w:val="009E499E"/>
    <w:rsid w:val="009F1664"/>
    <w:rsid w:val="009F75BE"/>
    <w:rsid w:val="009F7B56"/>
    <w:rsid w:val="00A1058B"/>
    <w:rsid w:val="00A14AA6"/>
    <w:rsid w:val="00A21632"/>
    <w:rsid w:val="00A2757A"/>
    <w:rsid w:val="00A31535"/>
    <w:rsid w:val="00A502DC"/>
    <w:rsid w:val="00A521CA"/>
    <w:rsid w:val="00A54B74"/>
    <w:rsid w:val="00A61C09"/>
    <w:rsid w:val="00A653E1"/>
    <w:rsid w:val="00A705C9"/>
    <w:rsid w:val="00A77D23"/>
    <w:rsid w:val="00A82658"/>
    <w:rsid w:val="00A84D54"/>
    <w:rsid w:val="00A9210C"/>
    <w:rsid w:val="00AA738B"/>
    <w:rsid w:val="00AB547A"/>
    <w:rsid w:val="00AC769F"/>
    <w:rsid w:val="00AD2A09"/>
    <w:rsid w:val="00AD4113"/>
    <w:rsid w:val="00AD4934"/>
    <w:rsid w:val="00AD64AA"/>
    <w:rsid w:val="00AD7492"/>
    <w:rsid w:val="00AE0B07"/>
    <w:rsid w:val="00AE34C9"/>
    <w:rsid w:val="00AF34EE"/>
    <w:rsid w:val="00AF5B2B"/>
    <w:rsid w:val="00AF7B01"/>
    <w:rsid w:val="00B04D12"/>
    <w:rsid w:val="00B16D98"/>
    <w:rsid w:val="00B206F8"/>
    <w:rsid w:val="00B2311C"/>
    <w:rsid w:val="00B30E0D"/>
    <w:rsid w:val="00B318D2"/>
    <w:rsid w:val="00B4443B"/>
    <w:rsid w:val="00B544C0"/>
    <w:rsid w:val="00B70DAB"/>
    <w:rsid w:val="00B71B45"/>
    <w:rsid w:val="00B80B48"/>
    <w:rsid w:val="00B81DA1"/>
    <w:rsid w:val="00B8721C"/>
    <w:rsid w:val="00B94BBC"/>
    <w:rsid w:val="00BA2C94"/>
    <w:rsid w:val="00BB1318"/>
    <w:rsid w:val="00BC0A87"/>
    <w:rsid w:val="00BC421F"/>
    <w:rsid w:val="00BD14B7"/>
    <w:rsid w:val="00BD2F73"/>
    <w:rsid w:val="00BD4A28"/>
    <w:rsid w:val="00BD58EA"/>
    <w:rsid w:val="00BD6826"/>
    <w:rsid w:val="00BE42D6"/>
    <w:rsid w:val="00BF110B"/>
    <w:rsid w:val="00BF16B5"/>
    <w:rsid w:val="00BF6D47"/>
    <w:rsid w:val="00BF7B6B"/>
    <w:rsid w:val="00C0321A"/>
    <w:rsid w:val="00C045B3"/>
    <w:rsid w:val="00C102EB"/>
    <w:rsid w:val="00C13743"/>
    <w:rsid w:val="00C17F0C"/>
    <w:rsid w:val="00C362E6"/>
    <w:rsid w:val="00C36A72"/>
    <w:rsid w:val="00C41E46"/>
    <w:rsid w:val="00C52578"/>
    <w:rsid w:val="00C54E21"/>
    <w:rsid w:val="00C60CD1"/>
    <w:rsid w:val="00C703E6"/>
    <w:rsid w:val="00C72A09"/>
    <w:rsid w:val="00C84D7D"/>
    <w:rsid w:val="00C900C8"/>
    <w:rsid w:val="00C923FD"/>
    <w:rsid w:val="00CA149B"/>
    <w:rsid w:val="00CA4B93"/>
    <w:rsid w:val="00CA5671"/>
    <w:rsid w:val="00CA635A"/>
    <w:rsid w:val="00CA6380"/>
    <w:rsid w:val="00CB0290"/>
    <w:rsid w:val="00CC1DB6"/>
    <w:rsid w:val="00CC34C3"/>
    <w:rsid w:val="00CC4276"/>
    <w:rsid w:val="00CD0671"/>
    <w:rsid w:val="00CD54A1"/>
    <w:rsid w:val="00CE28FA"/>
    <w:rsid w:val="00CE58FF"/>
    <w:rsid w:val="00CE76EE"/>
    <w:rsid w:val="00D017F4"/>
    <w:rsid w:val="00D01C1E"/>
    <w:rsid w:val="00D051ED"/>
    <w:rsid w:val="00D05642"/>
    <w:rsid w:val="00D16D96"/>
    <w:rsid w:val="00D342BF"/>
    <w:rsid w:val="00D40685"/>
    <w:rsid w:val="00D4136B"/>
    <w:rsid w:val="00D44D80"/>
    <w:rsid w:val="00D57187"/>
    <w:rsid w:val="00D615A2"/>
    <w:rsid w:val="00D75DBF"/>
    <w:rsid w:val="00D96A4D"/>
    <w:rsid w:val="00DA2307"/>
    <w:rsid w:val="00DA4AF0"/>
    <w:rsid w:val="00DA770C"/>
    <w:rsid w:val="00DB5A8C"/>
    <w:rsid w:val="00DC52D3"/>
    <w:rsid w:val="00DD6017"/>
    <w:rsid w:val="00DE1579"/>
    <w:rsid w:val="00DF05BB"/>
    <w:rsid w:val="00DF1E34"/>
    <w:rsid w:val="00E01062"/>
    <w:rsid w:val="00E03227"/>
    <w:rsid w:val="00E2147C"/>
    <w:rsid w:val="00E31DB0"/>
    <w:rsid w:val="00E56E40"/>
    <w:rsid w:val="00E63CAC"/>
    <w:rsid w:val="00E65339"/>
    <w:rsid w:val="00E73B7E"/>
    <w:rsid w:val="00E7695C"/>
    <w:rsid w:val="00E82B87"/>
    <w:rsid w:val="00EA0826"/>
    <w:rsid w:val="00EB31C8"/>
    <w:rsid w:val="00EB4C88"/>
    <w:rsid w:val="00EB76B7"/>
    <w:rsid w:val="00ED0878"/>
    <w:rsid w:val="00ED5977"/>
    <w:rsid w:val="00ED6737"/>
    <w:rsid w:val="00EE7C08"/>
    <w:rsid w:val="00EF0008"/>
    <w:rsid w:val="00EF06AB"/>
    <w:rsid w:val="00EF0869"/>
    <w:rsid w:val="00EF1343"/>
    <w:rsid w:val="00F00324"/>
    <w:rsid w:val="00F0271C"/>
    <w:rsid w:val="00F031FA"/>
    <w:rsid w:val="00F03C32"/>
    <w:rsid w:val="00F075F1"/>
    <w:rsid w:val="00F11735"/>
    <w:rsid w:val="00F2620C"/>
    <w:rsid w:val="00F26A33"/>
    <w:rsid w:val="00F35A44"/>
    <w:rsid w:val="00F365C6"/>
    <w:rsid w:val="00F3733B"/>
    <w:rsid w:val="00F40092"/>
    <w:rsid w:val="00F441FE"/>
    <w:rsid w:val="00F46592"/>
    <w:rsid w:val="00F47994"/>
    <w:rsid w:val="00F53542"/>
    <w:rsid w:val="00F606B3"/>
    <w:rsid w:val="00F71544"/>
    <w:rsid w:val="00F72E74"/>
    <w:rsid w:val="00F81C4F"/>
    <w:rsid w:val="00F95FC2"/>
    <w:rsid w:val="00F9776C"/>
    <w:rsid w:val="00FB68B4"/>
    <w:rsid w:val="00FC7B10"/>
    <w:rsid w:val="00FD4E4E"/>
    <w:rsid w:val="00FE0B8C"/>
    <w:rsid w:val="00FE1737"/>
    <w:rsid w:val="00FF1ACF"/>
    <w:rsid w:val="00FF32DC"/>
    <w:rsid w:val="00FF4A9D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F4E02"/>
  <w15:chartTrackingRefBased/>
  <w15:docId w15:val="{4A927815-E6F4-4524-9517-1B473005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59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659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6D47"/>
  </w:style>
  <w:style w:type="paragraph" w:styleId="a7">
    <w:name w:val="footer"/>
    <w:basedOn w:val="a"/>
    <w:link w:val="a8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6D47"/>
  </w:style>
  <w:style w:type="paragraph" w:styleId="a9">
    <w:name w:val="List Paragraph"/>
    <w:basedOn w:val="a"/>
    <w:uiPriority w:val="34"/>
    <w:qFormat/>
    <w:rsid w:val="004A42BA"/>
    <w:pPr>
      <w:ind w:leftChars="400" w:left="840"/>
    </w:pPr>
  </w:style>
  <w:style w:type="paragraph" w:styleId="aa">
    <w:name w:val="footnote text"/>
    <w:basedOn w:val="a"/>
    <w:link w:val="ab"/>
    <w:uiPriority w:val="99"/>
    <w:semiHidden/>
    <w:unhideWhenUsed/>
    <w:rsid w:val="005B07A2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5B07A2"/>
  </w:style>
  <w:style w:type="character" w:styleId="ac">
    <w:name w:val="footnote reference"/>
    <w:basedOn w:val="a0"/>
    <w:uiPriority w:val="99"/>
    <w:semiHidden/>
    <w:unhideWhenUsed/>
    <w:rsid w:val="005B07A2"/>
    <w:rPr>
      <w:vertAlign w:val="superscript"/>
    </w:rPr>
  </w:style>
  <w:style w:type="paragraph" w:styleId="ad">
    <w:name w:val="Bibliography"/>
    <w:basedOn w:val="a"/>
    <w:next w:val="a"/>
    <w:uiPriority w:val="37"/>
    <w:unhideWhenUsed/>
    <w:rsid w:val="00FD4E4E"/>
    <w:pPr>
      <w:tabs>
        <w:tab w:val="left" w:pos="384"/>
      </w:tabs>
      <w:spacing w:after="0"/>
      <w:ind w:left="384" w:hanging="384"/>
    </w:pPr>
  </w:style>
  <w:style w:type="character" w:styleId="ae">
    <w:name w:val="line number"/>
    <w:basedOn w:val="a0"/>
    <w:uiPriority w:val="99"/>
    <w:semiHidden/>
    <w:unhideWhenUsed/>
    <w:rsid w:val="00087275"/>
  </w:style>
  <w:style w:type="character" w:styleId="af">
    <w:name w:val="annotation reference"/>
    <w:basedOn w:val="a0"/>
    <w:uiPriority w:val="99"/>
    <w:semiHidden/>
    <w:unhideWhenUsed/>
    <w:rsid w:val="00C703E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703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703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03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703E6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C703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C703E6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Revision"/>
    <w:hidden/>
    <w:uiPriority w:val="99"/>
    <w:semiHidden/>
    <w:rsid w:val="00EE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7464-9ACE-492B-B17A-5E9740FC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Sotaro Mori</dc:creator>
  <cp:keywords/>
  <dc:description/>
  <cp:lastModifiedBy>笠原 加純</cp:lastModifiedBy>
  <cp:revision>4</cp:revision>
  <cp:lastPrinted>2023-12-19T05:37:00Z</cp:lastPrinted>
  <dcterms:created xsi:type="dcterms:W3CDTF">2024-07-27T09:36:00Z</dcterms:created>
  <dcterms:modified xsi:type="dcterms:W3CDTF">2024-10-04T02:19:00Z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id="5RMnroFg"/&gt;&lt;style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