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35"/>
        <w:gridCol w:w="1350"/>
        <w:gridCol w:w="1350"/>
        <w:gridCol w:w="1350"/>
        <w:gridCol w:w="1350"/>
        <w:gridCol w:w="1170"/>
        <w:gridCol w:w="1345"/>
      </w:tblGrid>
      <w:tr w:rsidR="003E0C46" w:rsidRPr="003E0C46" w14:paraId="252270BD" w14:textId="77777777" w:rsidTr="006E2F09">
        <w:trPr>
          <w:trHeight w:val="1340"/>
        </w:trPr>
        <w:tc>
          <w:tcPr>
            <w:tcW w:w="1435" w:type="dxa"/>
            <w:vAlign w:val="center"/>
          </w:tcPr>
          <w:p w14:paraId="05CEAB8A" w14:textId="231C7989" w:rsidR="003E0C46" w:rsidRPr="003E0C46" w:rsidRDefault="003E0C46" w:rsidP="003E0C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C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Subject Matter Topics</w:t>
            </w:r>
            <w:r w:rsidR="008770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and Timeframe</w:t>
            </w:r>
          </w:p>
        </w:tc>
        <w:tc>
          <w:tcPr>
            <w:tcW w:w="1350" w:type="dxa"/>
            <w:vAlign w:val="center"/>
          </w:tcPr>
          <w:p w14:paraId="3CADEC8D" w14:textId="77777777" w:rsidR="006E2F09" w:rsidRDefault="006E2F09" w:rsidP="003E0C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4977478" w14:textId="35C75FAB" w:rsidR="003E0C46" w:rsidRPr="003E0C46" w:rsidRDefault="003E0C46" w:rsidP="003E0C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C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Number of Publications (Proportion)</w:t>
            </w:r>
          </w:p>
        </w:tc>
        <w:tc>
          <w:tcPr>
            <w:tcW w:w="1350" w:type="dxa"/>
            <w:vAlign w:val="center"/>
          </w:tcPr>
          <w:p w14:paraId="215C074C" w14:textId="7037E114" w:rsidR="003E0C46" w:rsidRPr="003E0C46" w:rsidRDefault="003E0C46" w:rsidP="003E0C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C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USA number of publications (Proportion)</w:t>
            </w:r>
          </w:p>
        </w:tc>
        <w:tc>
          <w:tcPr>
            <w:tcW w:w="1350" w:type="dxa"/>
            <w:vAlign w:val="center"/>
          </w:tcPr>
          <w:p w14:paraId="6290B112" w14:textId="0B6392BB" w:rsidR="003E0C46" w:rsidRPr="003E0C46" w:rsidRDefault="003E0C46" w:rsidP="003E0C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C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China number of publications (Proportion)</w:t>
            </w:r>
          </w:p>
        </w:tc>
        <w:tc>
          <w:tcPr>
            <w:tcW w:w="1350" w:type="dxa"/>
            <w:vAlign w:val="center"/>
          </w:tcPr>
          <w:p w14:paraId="63E5DDCC" w14:textId="3D6D1B02" w:rsidR="003E0C46" w:rsidRPr="003E0C46" w:rsidRDefault="003E0C46" w:rsidP="003E0C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C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USA and China number of publications (Proportion)</w:t>
            </w:r>
          </w:p>
        </w:tc>
        <w:tc>
          <w:tcPr>
            <w:tcW w:w="1170" w:type="dxa"/>
            <w:vAlign w:val="center"/>
          </w:tcPr>
          <w:p w14:paraId="047AC849" w14:textId="61A7F5C1" w:rsidR="003E0C46" w:rsidRPr="003E0C46" w:rsidRDefault="003E0C46" w:rsidP="003E0C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C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Expected</w:t>
            </w:r>
            <w:r w:rsidR="002D45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345" w:type="dxa"/>
            <w:vAlign w:val="center"/>
          </w:tcPr>
          <w:p w14:paraId="75623E95" w14:textId="1DEA8904" w:rsidR="003E0C46" w:rsidRPr="003E0C46" w:rsidRDefault="003E0C46" w:rsidP="003E0C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C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Expected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E0C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E0C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Observed</w:t>
            </w:r>
            <w:r w:rsidR="006E2F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**</w:t>
            </w:r>
          </w:p>
        </w:tc>
      </w:tr>
      <w:tr w:rsidR="003E0C46" w:rsidRPr="003E0C46" w14:paraId="38580B03" w14:textId="77777777" w:rsidTr="006E2F09">
        <w:tc>
          <w:tcPr>
            <w:tcW w:w="1435" w:type="dxa"/>
          </w:tcPr>
          <w:p w14:paraId="354BBB28" w14:textId="438F0791" w:rsidR="003E0C46" w:rsidRPr="003E0C46" w:rsidRDefault="003E0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C46">
              <w:rPr>
                <w:rFonts w:ascii="Times New Roman" w:hAnsi="Times New Roman" w:cs="Times New Roman"/>
                <w:sz w:val="20"/>
                <w:szCs w:val="20"/>
              </w:rPr>
              <w:t xml:space="preserve">Ecology &amp; Disease </w:t>
            </w:r>
            <w:r w:rsidR="008770F2">
              <w:rPr>
                <w:rFonts w:ascii="Times New Roman" w:hAnsi="Times New Roman" w:cs="Times New Roman"/>
                <w:sz w:val="20"/>
                <w:szCs w:val="20"/>
              </w:rPr>
              <w:t xml:space="preserve">&amp;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(2010-2018)</w:t>
            </w:r>
          </w:p>
        </w:tc>
        <w:tc>
          <w:tcPr>
            <w:tcW w:w="1350" w:type="dxa"/>
          </w:tcPr>
          <w:p w14:paraId="3557C5B9" w14:textId="437F1FBF" w:rsidR="003E0C46" w:rsidRPr="003E0C46" w:rsidRDefault="003E0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C46">
              <w:rPr>
                <w:rFonts w:ascii="Times New Roman" w:hAnsi="Times New Roman" w:cs="Times New Roman"/>
                <w:sz w:val="20"/>
                <w:szCs w:val="20"/>
              </w:rPr>
              <w:t>6186 (1.0)</w:t>
            </w:r>
          </w:p>
        </w:tc>
        <w:tc>
          <w:tcPr>
            <w:tcW w:w="1350" w:type="dxa"/>
          </w:tcPr>
          <w:p w14:paraId="03491C08" w14:textId="7AE6C8D7" w:rsidR="003E0C46" w:rsidRPr="003E0C46" w:rsidRDefault="003E0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C46">
              <w:rPr>
                <w:rFonts w:ascii="Times New Roman" w:hAnsi="Times New Roman" w:cs="Times New Roman"/>
                <w:sz w:val="20"/>
                <w:szCs w:val="20"/>
              </w:rPr>
              <w:t>2916 (0</w:t>
            </w:r>
            <w:r w:rsidR="002D458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E0C46">
              <w:rPr>
                <w:rFonts w:ascii="Times New Roman" w:hAnsi="Times New Roman" w:cs="Times New Roman"/>
                <w:sz w:val="20"/>
                <w:szCs w:val="20"/>
              </w:rPr>
              <w:t>471)</w:t>
            </w:r>
          </w:p>
        </w:tc>
        <w:tc>
          <w:tcPr>
            <w:tcW w:w="1350" w:type="dxa"/>
          </w:tcPr>
          <w:p w14:paraId="26C51FDF" w14:textId="07C2D937" w:rsidR="003E0C46" w:rsidRPr="003E0C46" w:rsidRDefault="003E0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C46">
              <w:rPr>
                <w:rFonts w:ascii="Times New Roman" w:hAnsi="Times New Roman" w:cs="Times New Roman"/>
                <w:sz w:val="20"/>
                <w:szCs w:val="20"/>
              </w:rPr>
              <w:t>295 (0.048)</w:t>
            </w:r>
          </w:p>
        </w:tc>
        <w:tc>
          <w:tcPr>
            <w:tcW w:w="1350" w:type="dxa"/>
          </w:tcPr>
          <w:p w14:paraId="736473FF" w14:textId="2D048F77" w:rsidR="003E0C46" w:rsidRPr="003E0C46" w:rsidRDefault="003E0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C46">
              <w:rPr>
                <w:rFonts w:ascii="Times New Roman" w:hAnsi="Times New Roman" w:cs="Times New Roman"/>
                <w:sz w:val="20"/>
                <w:szCs w:val="20"/>
              </w:rPr>
              <w:t>90 (0.015)</w:t>
            </w:r>
          </w:p>
        </w:tc>
        <w:tc>
          <w:tcPr>
            <w:tcW w:w="1170" w:type="dxa"/>
          </w:tcPr>
          <w:p w14:paraId="6FC2E124" w14:textId="73694CDD" w:rsidR="003E0C46" w:rsidRPr="003E0C46" w:rsidRDefault="003E0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C46">
              <w:rPr>
                <w:rFonts w:ascii="Times New Roman" w:hAnsi="Times New Roman" w:cs="Times New Roman"/>
                <w:sz w:val="20"/>
                <w:szCs w:val="20"/>
              </w:rPr>
              <w:t>0.022</w:t>
            </w:r>
          </w:p>
        </w:tc>
        <w:tc>
          <w:tcPr>
            <w:tcW w:w="1345" w:type="dxa"/>
          </w:tcPr>
          <w:p w14:paraId="22440450" w14:textId="2AF4A5CE" w:rsidR="003E0C46" w:rsidRPr="003E0C46" w:rsidRDefault="003E0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C46">
              <w:rPr>
                <w:rFonts w:ascii="Times New Roman" w:hAnsi="Times New Roman" w:cs="Times New Roman"/>
                <w:sz w:val="20"/>
                <w:szCs w:val="20"/>
              </w:rPr>
              <w:t>1.55</w:t>
            </w:r>
          </w:p>
        </w:tc>
      </w:tr>
      <w:tr w:rsidR="003E0C46" w:rsidRPr="003E0C46" w14:paraId="52CAE9DB" w14:textId="77777777" w:rsidTr="006E2F09">
        <w:tc>
          <w:tcPr>
            <w:tcW w:w="1435" w:type="dxa"/>
          </w:tcPr>
          <w:p w14:paraId="24AB3FCB" w14:textId="744E0610" w:rsidR="003E0C46" w:rsidRPr="003E0C46" w:rsidRDefault="003E0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C46">
              <w:rPr>
                <w:rFonts w:ascii="Times New Roman" w:hAnsi="Times New Roman" w:cs="Times New Roman"/>
                <w:sz w:val="20"/>
                <w:szCs w:val="20"/>
              </w:rPr>
              <w:t>Ecology &amp; Immunology</w:t>
            </w:r>
            <w:r w:rsidR="008770F2">
              <w:rPr>
                <w:rFonts w:ascii="Times New Roman" w:hAnsi="Times New Roman" w:cs="Times New Roman"/>
                <w:sz w:val="20"/>
                <w:szCs w:val="20"/>
              </w:rPr>
              <w:t xml:space="preserve"> &amp;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(2010-2018)</w:t>
            </w:r>
          </w:p>
        </w:tc>
        <w:tc>
          <w:tcPr>
            <w:tcW w:w="1350" w:type="dxa"/>
          </w:tcPr>
          <w:p w14:paraId="58BB1015" w14:textId="0BB637A0" w:rsidR="003E0C46" w:rsidRPr="003E0C46" w:rsidRDefault="003E0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C46">
              <w:rPr>
                <w:rFonts w:ascii="Times New Roman" w:hAnsi="Times New Roman" w:cs="Times New Roman"/>
                <w:sz w:val="20"/>
                <w:szCs w:val="20"/>
              </w:rPr>
              <w:t>291 (1.0)</w:t>
            </w:r>
          </w:p>
        </w:tc>
        <w:tc>
          <w:tcPr>
            <w:tcW w:w="1350" w:type="dxa"/>
          </w:tcPr>
          <w:p w14:paraId="1B64DE75" w14:textId="7E2FD114" w:rsidR="003E0C46" w:rsidRPr="003E0C46" w:rsidRDefault="003E0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C46">
              <w:rPr>
                <w:rFonts w:ascii="Times New Roman" w:hAnsi="Times New Roman" w:cs="Times New Roman"/>
                <w:sz w:val="20"/>
                <w:szCs w:val="20"/>
              </w:rPr>
              <w:t>127 (0.436)</w:t>
            </w:r>
          </w:p>
        </w:tc>
        <w:tc>
          <w:tcPr>
            <w:tcW w:w="1350" w:type="dxa"/>
          </w:tcPr>
          <w:p w14:paraId="07B6E667" w14:textId="27809771" w:rsidR="003E0C46" w:rsidRPr="003E0C46" w:rsidRDefault="003E0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C46">
              <w:rPr>
                <w:rFonts w:ascii="Times New Roman" w:hAnsi="Times New Roman" w:cs="Times New Roman"/>
                <w:sz w:val="20"/>
                <w:szCs w:val="20"/>
              </w:rPr>
              <w:t>6 (0.021)</w:t>
            </w:r>
          </w:p>
        </w:tc>
        <w:tc>
          <w:tcPr>
            <w:tcW w:w="1350" w:type="dxa"/>
          </w:tcPr>
          <w:p w14:paraId="0EB1C43B" w14:textId="161E35EB" w:rsidR="003E0C46" w:rsidRPr="003E0C46" w:rsidRDefault="003E0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C46">
              <w:rPr>
                <w:rFonts w:ascii="Times New Roman" w:hAnsi="Times New Roman" w:cs="Times New Roman"/>
                <w:sz w:val="20"/>
                <w:szCs w:val="20"/>
              </w:rPr>
              <w:t>2 (0.007)</w:t>
            </w:r>
          </w:p>
        </w:tc>
        <w:tc>
          <w:tcPr>
            <w:tcW w:w="1170" w:type="dxa"/>
          </w:tcPr>
          <w:p w14:paraId="54C1B17F" w14:textId="182BAFA6" w:rsidR="003E0C46" w:rsidRPr="003E0C46" w:rsidRDefault="003E0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C46"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  <w:tc>
          <w:tcPr>
            <w:tcW w:w="1345" w:type="dxa"/>
          </w:tcPr>
          <w:p w14:paraId="25C33978" w14:textId="5EABE94D" w:rsidR="003E0C46" w:rsidRPr="003E0C46" w:rsidRDefault="003E0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C46">
              <w:rPr>
                <w:rFonts w:ascii="Times New Roman" w:hAnsi="Times New Roman" w:cs="Times New Roman"/>
                <w:sz w:val="20"/>
                <w:szCs w:val="20"/>
              </w:rPr>
              <w:t>1.31</w:t>
            </w:r>
          </w:p>
        </w:tc>
      </w:tr>
      <w:tr w:rsidR="003E0C46" w:rsidRPr="003E0C46" w14:paraId="4D3D03E7" w14:textId="77777777" w:rsidTr="006E2F09">
        <w:tc>
          <w:tcPr>
            <w:tcW w:w="1435" w:type="dxa"/>
          </w:tcPr>
          <w:p w14:paraId="4D7A52DF" w14:textId="1D801A61" w:rsidR="003E0C46" w:rsidRPr="003E0C46" w:rsidRDefault="003E0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C46">
              <w:rPr>
                <w:rFonts w:ascii="Times New Roman" w:hAnsi="Times New Roman" w:cs="Times New Roman"/>
                <w:sz w:val="20"/>
                <w:szCs w:val="20"/>
              </w:rPr>
              <w:t>Ecology &amp; Pathogen</w:t>
            </w:r>
            <w:r w:rsidR="008770F2">
              <w:rPr>
                <w:rFonts w:ascii="Times New Roman" w:hAnsi="Times New Roman" w:cs="Times New Roman"/>
                <w:sz w:val="20"/>
                <w:szCs w:val="20"/>
              </w:rPr>
              <w:t xml:space="preserve"> &amp;</w:t>
            </w:r>
            <w:r w:rsidRPr="003E0C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(2010-2018)</w:t>
            </w:r>
          </w:p>
        </w:tc>
        <w:tc>
          <w:tcPr>
            <w:tcW w:w="1350" w:type="dxa"/>
          </w:tcPr>
          <w:p w14:paraId="68CA0675" w14:textId="52823943" w:rsidR="003E0C46" w:rsidRPr="003E0C46" w:rsidRDefault="003E0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C46">
              <w:rPr>
                <w:rFonts w:ascii="Times New Roman" w:hAnsi="Times New Roman" w:cs="Times New Roman"/>
                <w:sz w:val="20"/>
                <w:szCs w:val="20"/>
              </w:rPr>
              <w:t>4389 (1.0)</w:t>
            </w:r>
          </w:p>
        </w:tc>
        <w:tc>
          <w:tcPr>
            <w:tcW w:w="1350" w:type="dxa"/>
          </w:tcPr>
          <w:p w14:paraId="2966A15A" w14:textId="068B6836" w:rsidR="003E0C46" w:rsidRPr="003E0C46" w:rsidRDefault="003E0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C46">
              <w:rPr>
                <w:rFonts w:ascii="Times New Roman" w:hAnsi="Times New Roman" w:cs="Times New Roman"/>
                <w:sz w:val="20"/>
                <w:szCs w:val="20"/>
              </w:rPr>
              <w:t>2065 (0.470)</w:t>
            </w:r>
          </w:p>
        </w:tc>
        <w:tc>
          <w:tcPr>
            <w:tcW w:w="1350" w:type="dxa"/>
          </w:tcPr>
          <w:p w14:paraId="6148D448" w14:textId="3A28784B" w:rsidR="003E0C46" w:rsidRPr="003E0C46" w:rsidRDefault="003E0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C46">
              <w:rPr>
                <w:rFonts w:ascii="Times New Roman" w:hAnsi="Times New Roman" w:cs="Times New Roman"/>
                <w:sz w:val="20"/>
                <w:szCs w:val="20"/>
              </w:rPr>
              <w:t>248 (0.057)</w:t>
            </w:r>
          </w:p>
        </w:tc>
        <w:tc>
          <w:tcPr>
            <w:tcW w:w="1350" w:type="dxa"/>
          </w:tcPr>
          <w:p w14:paraId="4204BF26" w14:textId="214D8DBB" w:rsidR="003E0C46" w:rsidRPr="003E0C46" w:rsidRDefault="003E0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C46">
              <w:rPr>
                <w:rFonts w:ascii="Times New Roman" w:hAnsi="Times New Roman" w:cs="Times New Roman"/>
                <w:sz w:val="20"/>
                <w:szCs w:val="20"/>
              </w:rPr>
              <w:t>79 (0.018)</w:t>
            </w:r>
          </w:p>
        </w:tc>
        <w:tc>
          <w:tcPr>
            <w:tcW w:w="1170" w:type="dxa"/>
          </w:tcPr>
          <w:p w14:paraId="4B25EB59" w14:textId="6A9113F4" w:rsidR="003E0C46" w:rsidRPr="003E0C46" w:rsidRDefault="003E0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C46">
              <w:rPr>
                <w:rFonts w:ascii="Times New Roman" w:hAnsi="Times New Roman" w:cs="Times New Roman"/>
                <w:sz w:val="20"/>
                <w:szCs w:val="20"/>
              </w:rPr>
              <w:t>0.027</w:t>
            </w:r>
          </w:p>
        </w:tc>
        <w:tc>
          <w:tcPr>
            <w:tcW w:w="1345" w:type="dxa"/>
          </w:tcPr>
          <w:p w14:paraId="08C2874F" w14:textId="16A0476E" w:rsidR="003E0C46" w:rsidRPr="003E0C46" w:rsidRDefault="003E0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C46">
              <w:rPr>
                <w:rFonts w:ascii="Times New Roman" w:hAnsi="Times New Roman" w:cs="Times New Roman"/>
                <w:sz w:val="20"/>
                <w:szCs w:val="20"/>
              </w:rPr>
              <w:t>1.48</w:t>
            </w:r>
          </w:p>
        </w:tc>
      </w:tr>
      <w:tr w:rsidR="003E0C46" w:rsidRPr="003E0C46" w14:paraId="3FAB1B32" w14:textId="77777777" w:rsidTr="006E2F09">
        <w:tc>
          <w:tcPr>
            <w:tcW w:w="1435" w:type="dxa"/>
          </w:tcPr>
          <w:p w14:paraId="38CB822B" w14:textId="23A9DDE9" w:rsidR="003E0C46" w:rsidRPr="003E0C46" w:rsidRDefault="003E0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C46">
              <w:rPr>
                <w:rFonts w:ascii="Times New Roman" w:hAnsi="Times New Roman" w:cs="Times New Roman"/>
                <w:sz w:val="20"/>
                <w:szCs w:val="20"/>
              </w:rPr>
              <w:t>Environment &amp; Disease</w:t>
            </w:r>
            <w:r w:rsidR="008770F2">
              <w:rPr>
                <w:rFonts w:ascii="Times New Roman" w:hAnsi="Times New Roman" w:cs="Times New Roman"/>
                <w:sz w:val="20"/>
                <w:szCs w:val="20"/>
              </w:rPr>
              <w:t xml:space="preserve"> &amp;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(2010-2018)</w:t>
            </w:r>
          </w:p>
        </w:tc>
        <w:tc>
          <w:tcPr>
            <w:tcW w:w="1350" w:type="dxa"/>
          </w:tcPr>
          <w:p w14:paraId="724D8FDF" w14:textId="2B94F869" w:rsidR="003E0C46" w:rsidRPr="003E0C46" w:rsidRDefault="003E0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C46">
              <w:rPr>
                <w:rFonts w:ascii="Times New Roman" w:hAnsi="Times New Roman" w:cs="Times New Roman"/>
                <w:sz w:val="20"/>
                <w:szCs w:val="20"/>
              </w:rPr>
              <w:t xml:space="preserve">48020 (1.0) </w:t>
            </w:r>
          </w:p>
        </w:tc>
        <w:tc>
          <w:tcPr>
            <w:tcW w:w="1350" w:type="dxa"/>
          </w:tcPr>
          <w:p w14:paraId="24955F91" w14:textId="375F7B94" w:rsidR="003E0C46" w:rsidRPr="003E0C46" w:rsidRDefault="003E0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C46">
              <w:rPr>
                <w:rFonts w:ascii="Times New Roman" w:hAnsi="Times New Roman" w:cs="Times New Roman"/>
                <w:sz w:val="20"/>
                <w:szCs w:val="20"/>
              </w:rPr>
              <w:t>17257 (0.359)</w:t>
            </w:r>
          </w:p>
        </w:tc>
        <w:tc>
          <w:tcPr>
            <w:tcW w:w="1350" w:type="dxa"/>
          </w:tcPr>
          <w:p w14:paraId="117FF367" w14:textId="5629BD98" w:rsidR="003E0C46" w:rsidRPr="003E0C46" w:rsidRDefault="003E0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C46">
              <w:rPr>
                <w:rFonts w:ascii="Times New Roman" w:hAnsi="Times New Roman" w:cs="Times New Roman"/>
                <w:sz w:val="20"/>
                <w:szCs w:val="20"/>
              </w:rPr>
              <w:t>4157 (0.087)</w:t>
            </w:r>
          </w:p>
        </w:tc>
        <w:tc>
          <w:tcPr>
            <w:tcW w:w="1350" w:type="dxa"/>
          </w:tcPr>
          <w:p w14:paraId="74A972F5" w14:textId="150250AC" w:rsidR="003E0C46" w:rsidRPr="003E0C46" w:rsidRDefault="003E0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C46">
              <w:rPr>
                <w:rFonts w:ascii="Times New Roman" w:hAnsi="Times New Roman" w:cs="Times New Roman"/>
                <w:sz w:val="20"/>
                <w:szCs w:val="20"/>
              </w:rPr>
              <w:t>824 (0.017)</w:t>
            </w:r>
          </w:p>
        </w:tc>
        <w:tc>
          <w:tcPr>
            <w:tcW w:w="1170" w:type="dxa"/>
          </w:tcPr>
          <w:p w14:paraId="23AC1838" w14:textId="0BE17860" w:rsidR="003E0C46" w:rsidRPr="003E0C46" w:rsidRDefault="003E0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C46">
              <w:rPr>
                <w:rFonts w:ascii="Times New Roman" w:hAnsi="Times New Roman" w:cs="Times New Roman"/>
                <w:sz w:val="20"/>
                <w:szCs w:val="20"/>
              </w:rPr>
              <w:t>0.031</w:t>
            </w:r>
          </w:p>
        </w:tc>
        <w:tc>
          <w:tcPr>
            <w:tcW w:w="1345" w:type="dxa"/>
          </w:tcPr>
          <w:p w14:paraId="1C29CF86" w14:textId="66BC1FF2" w:rsidR="003E0C46" w:rsidRPr="003E0C46" w:rsidRDefault="003E0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C46">
              <w:rPr>
                <w:rFonts w:ascii="Times New Roman" w:hAnsi="Times New Roman" w:cs="Times New Roman"/>
                <w:sz w:val="20"/>
                <w:szCs w:val="20"/>
              </w:rPr>
              <w:t>1.81</w:t>
            </w:r>
          </w:p>
        </w:tc>
      </w:tr>
      <w:tr w:rsidR="003E0C46" w:rsidRPr="003E0C46" w14:paraId="35C97753" w14:textId="77777777" w:rsidTr="006E2F09">
        <w:tc>
          <w:tcPr>
            <w:tcW w:w="1435" w:type="dxa"/>
          </w:tcPr>
          <w:p w14:paraId="223F19E5" w14:textId="5B4A800D" w:rsidR="003E0C46" w:rsidRPr="003E0C46" w:rsidRDefault="003E0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C46">
              <w:rPr>
                <w:rFonts w:ascii="Times New Roman" w:hAnsi="Times New Roman" w:cs="Times New Roman"/>
                <w:sz w:val="20"/>
                <w:szCs w:val="20"/>
              </w:rPr>
              <w:t>Environment &amp; Pathogen</w:t>
            </w:r>
            <w:r w:rsidR="008770F2">
              <w:rPr>
                <w:rFonts w:ascii="Times New Roman" w:hAnsi="Times New Roman" w:cs="Times New Roman"/>
                <w:sz w:val="20"/>
                <w:szCs w:val="20"/>
              </w:rPr>
              <w:t xml:space="preserve"> &amp;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(2010-2018)</w:t>
            </w:r>
          </w:p>
        </w:tc>
        <w:tc>
          <w:tcPr>
            <w:tcW w:w="1350" w:type="dxa"/>
          </w:tcPr>
          <w:p w14:paraId="69D119AA" w14:textId="126F46BA" w:rsidR="003E0C46" w:rsidRPr="003E0C46" w:rsidRDefault="003E0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C46">
              <w:rPr>
                <w:rFonts w:ascii="Times New Roman" w:hAnsi="Times New Roman" w:cs="Times New Roman"/>
                <w:sz w:val="20"/>
                <w:szCs w:val="20"/>
              </w:rPr>
              <w:t>21163 (1.0)</w:t>
            </w:r>
          </w:p>
        </w:tc>
        <w:tc>
          <w:tcPr>
            <w:tcW w:w="1350" w:type="dxa"/>
          </w:tcPr>
          <w:p w14:paraId="15D286CC" w14:textId="72A25FF1" w:rsidR="003E0C46" w:rsidRPr="003E0C46" w:rsidRDefault="003E0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C46">
              <w:rPr>
                <w:rFonts w:ascii="Times New Roman" w:hAnsi="Times New Roman" w:cs="Times New Roman"/>
                <w:sz w:val="20"/>
                <w:szCs w:val="20"/>
              </w:rPr>
              <w:t>7173 (0.339)</w:t>
            </w:r>
          </w:p>
        </w:tc>
        <w:tc>
          <w:tcPr>
            <w:tcW w:w="1350" w:type="dxa"/>
          </w:tcPr>
          <w:p w14:paraId="4889F323" w14:textId="187967EC" w:rsidR="003E0C46" w:rsidRPr="003E0C46" w:rsidRDefault="003E0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C46">
              <w:rPr>
                <w:rFonts w:ascii="Times New Roman" w:hAnsi="Times New Roman" w:cs="Times New Roman"/>
                <w:sz w:val="20"/>
                <w:szCs w:val="20"/>
              </w:rPr>
              <w:t>1917 (0.091)</w:t>
            </w:r>
          </w:p>
        </w:tc>
        <w:tc>
          <w:tcPr>
            <w:tcW w:w="1350" w:type="dxa"/>
          </w:tcPr>
          <w:p w14:paraId="6F4153F0" w14:textId="7E76C2AA" w:rsidR="003E0C46" w:rsidRPr="003E0C46" w:rsidRDefault="003E0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C46">
              <w:rPr>
                <w:rFonts w:ascii="Times New Roman" w:hAnsi="Times New Roman" w:cs="Times New Roman"/>
                <w:sz w:val="20"/>
                <w:szCs w:val="20"/>
              </w:rPr>
              <w:t>359 (0.017)</w:t>
            </w:r>
          </w:p>
        </w:tc>
        <w:tc>
          <w:tcPr>
            <w:tcW w:w="1170" w:type="dxa"/>
          </w:tcPr>
          <w:p w14:paraId="383E104E" w14:textId="1A3193E2" w:rsidR="003E0C46" w:rsidRPr="003E0C46" w:rsidRDefault="003E0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C46">
              <w:rPr>
                <w:rFonts w:ascii="Times New Roman" w:hAnsi="Times New Roman" w:cs="Times New Roman"/>
                <w:sz w:val="20"/>
                <w:szCs w:val="20"/>
              </w:rPr>
              <w:t>0.031</w:t>
            </w:r>
          </w:p>
        </w:tc>
        <w:tc>
          <w:tcPr>
            <w:tcW w:w="1345" w:type="dxa"/>
          </w:tcPr>
          <w:p w14:paraId="40044C63" w14:textId="4437A3A7" w:rsidR="003E0C46" w:rsidRPr="003E0C46" w:rsidRDefault="003E0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C46">
              <w:rPr>
                <w:rFonts w:ascii="Times New Roman" w:hAnsi="Times New Roman" w:cs="Times New Roman"/>
                <w:sz w:val="20"/>
                <w:szCs w:val="20"/>
              </w:rPr>
              <w:t>1.81</w:t>
            </w:r>
          </w:p>
        </w:tc>
      </w:tr>
      <w:tr w:rsidR="003E0C46" w:rsidRPr="003E0C46" w14:paraId="1697F08E" w14:textId="77777777" w:rsidTr="006E2F09">
        <w:tc>
          <w:tcPr>
            <w:tcW w:w="1435" w:type="dxa"/>
          </w:tcPr>
          <w:p w14:paraId="0CF38140" w14:textId="4EE30C54" w:rsidR="003E0C46" w:rsidRPr="003E0C46" w:rsidRDefault="003E0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C46">
              <w:rPr>
                <w:rFonts w:ascii="Times New Roman" w:hAnsi="Times New Roman" w:cs="Times New Roman"/>
                <w:sz w:val="20"/>
                <w:szCs w:val="20"/>
              </w:rPr>
              <w:t>Species model &amp; Disease</w:t>
            </w:r>
            <w:r w:rsidR="008770F2">
              <w:rPr>
                <w:rFonts w:ascii="Times New Roman" w:hAnsi="Times New Roman" w:cs="Times New Roman"/>
                <w:sz w:val="20"/>
                <w:szCs w:val="20"/>
              </w:rPr>
              <w:t xml:space="preserve"> &amp;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(2010-2018)</w:t>
            </w:r>
          </w:p>
        </w:tc>
        <w:tc>
          <w:tcPr>
            <w:tcW w:w="1350" w:type="dxa"/>
          </w:tcPr>
          <w:p w14:paraId="74B21C69" w14:textId="6269366B" w:rsidR="003E0C46" w:rsidRPr="003E0C46" w:rsidRDefault="003E0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C46">
              <w:rPr>
                <w:rFonts w:ascii="Times New Roman" w:hAnsi="Times New Roman" w:cs="Times New Roman"/>
                <w:sz w:val="20"/>
                <w:szCs w:val="20"/>
              </w:rPr>
              <w:t>18330 (1.0)</w:t>
            </w:r>
          </w:p>
        </w:tc>
        <w:tc>
          <w:tcPr>
            <w:tcW w:w="1350" w:type="dxa"/>
          </w:tcPr>
          <w:p w14:paraId="6FF8CFC5" w14:textId="1B0F8D13" w:rsidR="003E0C46" w:rsidRPr="003E0C46" w:rsidRDefault="003E0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C46">
              <w:rPr>
                <w:rFonts w:ascii="Times New Roman" w:hAnsi="Times New Roman" w:cs="Times New Roman"/>
                <w:sz w:val="20"/>
                <w:szCs w:val="20"/>
              </w:rPr>
              <w:t>7263 (0.396)</w:t>
            </w:r>
          </w:p>
        </w:tc>
        <w:tc>
          <w:tcPr>
            <w:tcW w:w="1350" w:type="dxa"/>
          </w:tcPr>
          <w:p w14:paraId="37479A80" w14:textId="1706E0A5" w:rsidR="003E0C46" w:rsidRPr="003E0C46" w:rsidRDefault="003E0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C46">
              <w:rPr>
                <w:rFonts w:ascii="Times New Roman" w:hAnsi="Times New Roman" w:cs="Times New Roman"/>
                <w:sz w:val="20"/>
                <w:szCs w:val="20"/>
              </w:rPr>
              <w:t>2250 (0.123)</w:t>
            </w:r>
          </w:p>
        </w:tc>
        <w:tc>
          <w:tcPr>
            <w:tcW w:w="1350" w:type="dxa"/>
          </w:tcPr>
          <w:p w14:paraId="50FEE38F" w14:textId="3897B2F4" w:rsidR="003E0C46" w:rsidRPr="003E0C46" w:rsidRDefault="003E0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C46">
              <w:rPr>
                <w:rFonts w:ascii="Times New Roman" w:hAnsi="Times New Roman" w:cs="Times New Roman"/>
                <w:sz w:val="20"/>
                <w:szCs w:val="20"/>
              </w:rPr>
              <w:t>456 (0.025)</w:t>
            </w:r>
          </w:p>
        </w:tc>
        <w:tc>
          <w:tcPr>
            <w:tcW w:w="1170" w:type="dxa"/>
          </w:tcPr>
          <w:p w14:paraId="5D6CD497" w14:textId="448C7C46" w:rsidR="003E0C46" w:rsidRPr="003E0C46" w:rsidRDefault="003E0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C46">
              <w:rPr>
                <w:rFonts w:ascii="Times New Roman" w:hAnsi="Times New Roman" w:cs="Times New Roman"/>
                <w:sz w:val="20"/>
                <w:szCs w:val="20"/>
              </w:rPr>
              <w:t>0.049</w:t>
            </w:r>
          </w:p>
        </w:tc>
        <w:tc>
          <w:tcPr>
            <w:tcW w:w="1345" w:type="dxa"/>
          </w:tcPr>
          <w:p w14:paraId="3324976C" w14:textId="463C7C72" w:rsidR="003E0C46" w:rsidRPr="003E0C46" w:rsidRDefault="003E0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C46">
              <w:rPr>
                <w:rFonts w:ascii="Times New Roman" w:hAnsi="Times New Roman" w:cs="Times New Roman"/>
                <w:sz w:val="20"/>
                <w:szCs w:val="20"/>
              </w:rPr>
              <w:t>1.96</w:t>
            </w:r>
          </w:p>
        </w:tc>
      </w:tr>
      <w:tr w:rsidR="003E0C46" w:rsidRPr="003E0C46" w14:paraId="78E4F5AA" w14:textId="77777777" w:rsidTr="006E2F09">
        <w:tc>
          <w:tcPr>
            <w:tcW w:w="1435" w:type="dxa"/>
          </w:tcPr>
          <w:p w14:paraId="5DF427FD" w14:textId="41712A31" w:rsidR="003E0C46" w:rsidRPr="003E0C46" w:rsidRDefault="003E0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C46">
              <w:rPr>
                <w:rFonts w:ascii="Times New Roman" w:hAnsi="Times New Roman" w:cs="Times New Roman"/>
                <w:sz w:val="20"/>
                <w:szCs w:val="20"/>
              </w:rPr>
              <w:t>Species model &amp; pathogen</w:t>
            </w:r>
            <w:r w:rsidR="008770F2">
              <w:rPr>
                <w:rFonts w:ascii="Times New Roman" w:hAnsi="Times New Roman" w:cs="Times New Roman"/>
                <w:sz w:val="20"/>
                <w:szCs w:val="20"/>
              </w:rPr>
              <w:t xml:space="preserve"> &amp;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(2010-2018)</w:t>
            </w:r>
          </w:p>
        </w:tc>
        <w:tc>
          <w:tcPr>
            <w:tcW w:w="1350" w:type="dxa"/>
          </w:tcPr>
          <w:p w14:paraId="7AAEFBC9" w14:textId="0E006213" w:rsidR="003E0C46" w:rsidRPr="003E0C46" w:rsidRDefault="003E0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C46">
              <w:rPr>
                <w:rFonts w:ascii="Times New Roman" w:hAnsi="Times New Roman" w:cs="Times New Roman"/>
                <w:sz w:val="20"/>
                <w:szCs w:val="20"/>
              </w:rPr>
              <w:t>9303 (1.0)</w:t>
            </w:r>
          </w:p>
        </w:tc>
        <w:tc>
          <w:tcPr>
            <w:tcW w:w="1350" w:type="dxa"/>
          </w:tcPr>
          <w:p w14:paraId="25FE36EC" w14:textId="62638462" w:rsidR="003E0C46" w:rsidRPr="003E0C46" w:rsidRDefault="003E0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C46">
              <w:rPr>
                <w:rFonts w:ascii="Times New Roman" w:hAnsi="Times New Roman" w:cs="Times New Roman"/>
                <w:sz w:val="20"/>
                <w:szCs w:val="20"/>
              </w:rPr>
              <w:t>3817 (0.410)</w:t>
            </w:r>
          </w:p>
        </w:tc>
        <w:tc>
          <w:tcPr>
            <w:tcW w:w="1350" w:type="dxa"/>
          </w:tcPr>
          <w:p w14:paraId="248DBA9A" w14:textId="4B8C4674" w:rsidR="003E0C46" w:rsidRPr="003E0C46" w:rsidRDefault="003E0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C46">
              <w:rPr>
                <w:rFonts w:ascii="Times New Roman" w:hAnsi="Times New Roman" w:cs="Times New Roman"/>
                <w:sz w:val="20"/>
                <w:szCs w:val="20"/>
              </w:rPr>
              <w:t>1050 (0.113)</w:t>
            </w:r>
          </w:p>
        </w:tc>
        <w:tc>
          <w:tcPr>
            <w:tcW w:w="1350" w:type="dxa"/>
          </w:tcPr>
          <w:p w14:paraId="6C3C68A1" w14:textId="2E9C6B01" w:rsidR="003E0C46" w:rsidRPr="003E0C46" w:rsidRDefault="003E0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C46">
              <w:rPr>
                <w:rFonts w:ascii="Times New Roman" w:hAnsi="Times New Roman" w:cs="Times New Roman"/>
                <w:sz w:val="20"/>
                <w:szCs w:val="20"/>
              </w:rPr>
              <w:t>250 (0.027)</w:t>
            </w:r>
          </w:p>
        </w:tc>
        <w:tc>
          <w:tcPr>
            <w:tcW w:w="1170" w:type="dxa"/>
          </w:tcPr>
          <w:p w14:paraId="6486DBA7" w14:textId="737EB438" w:rsidR="003E0C46" w:rsidRPr="003E0C46" w:rsidRDefault="003E0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C46">
              <w:rPr>
                <w:rFonts w:ascii="Times New Roman" w:hAnsi="Times New Roman" w:cs="Times New Roman"/>
                <w:sz w:val="20"/>
                <w:szCs w:val="20"/>
              </w:rPr>
              <w:t>0.046</w:t>
            </w:r>
          </w:p>
        </w:tc>
        <w:tc>
          <w:tcPr>
            <w:tcW w:w="1345" w:type="dxa"/>
          </w:tcPr>
          <w:p w14:paraId="24A5768D" w14:textId="413218BE" w:rsidR="003E0C46" w:rsidRPr="003E0C46" w:rsidRDefault="003E0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C46">
              <w:rPr>
                <w:rFonts w:ascii="Times New Roman" w:hAnsi="Times New Roman" w:cs="Times New Roman"/>
                <w:sz w:val="20"/>
                <w:szCs w:val="20"/>
              </w:rPr>
              <w:t>1.72</w:t>
            </w:r>
          </w:p>
        </w:tc>
      </w:tr>
      <w:tr w:rsidR="003E0C46" w:rsidRPr="003E0C46" w14:paraId="7CFFEABE" w14:textId="77777777" w:rsidTr="006E2F09">
        <w:tc>
          <w:tcPr>
            <w:tcW w:w="1435" w:type="dxa"/>
          </w:tcPr>
          <w:p w14:paraId="2EEF4511" w14:textId="56DEADBA" w:rsidR="003E0C46" w:rsidRPr="003E0C46" w:rsidRDefault="003E0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C46">
              <w:rPr>
                <w:rFonts w:ascii="Times New Roman" w:hAnsi="Times New Roman" w:cs="Times New Roman"/>
                <w:sz w:val="20"/>
                <w:szCs w:val="20"/>
              </w:rPr>
              <w:t>(Ecology OR Environment) &amp; (Disease OR Pathogen) &amp; (20</w:t>
            </w:r>
            <w:r w:rsidR="0025329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E0C46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proofErr w:type="gramStart"/>
            <w:r w:rsidRPr="003E0C46">
              <w:rPr>
                <w:rFonts w:ascii="Times New Roman" w:hAnsi="Times New Roman" w:cs="Times New Roman"/>
                <w:sz w:val="20"/>
                <w:szCs w:val="20"/>
              </w:rPr>
              <w:t>2007)</w:t>
            </w:r>
            <w:r w:rsidR="008770F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proofErr w:type="gramEnd"/>
            <w:r w:rsidR="008770F2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350" w:type="dxa"/>
          </w:tcPr>
          <w:p w14:paraId="2C3956B9" w14:textId="48225D4D" w:rsidR="003E0C46" w:rsidRPr="003E0C46" w:rsidRDefault="003E0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C46">
              <w:rPr>
                <w:rFonts w:ascii="Times New Roman" w:hAnsi="Times New Roman" w:cs="Times New Roman"/>
                <w:sz w:val="20"/>
                <w:szCs w:val="20"/>
              </w:rPr>
              <w:t>20541 (1.0)</w:t>
            </w:r>
          </w:p>
        </w:tc>
        <w:tc>
          <w:tcPr>
            <w:tcW w:w="1350" w:type="dxa"/>
          </w:tcPr>
          <w:p w14:paraId="2EC0BDDE" w14:textId="1F15327D" w:rsidR="003E0C46" w:rsidRPr="003E0C46" w:rsidRDefault="003E0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C46">
              <w:rPr>
                <w:rFonts w:ascii="Times New Roman" w:hAnsi="Times New Roman" w:cs="Times New Roman"/>
                <w:sz w:val="20"/>
                <w:szCs w:val="20"/>
              </w:rPr>
              <w:t>8783 (0.428)</w:t>
            </w:r>
          </w:p>
        </w:tc>
        <w:tc>
          <w:tcPr>
            <w:tcW w:w="1350" w:type="dxa"/>
          </w:tcPr>
          <w:p w14:paraId="3340AC24" w14:textId="02CE29F4" w:rsidR="003E0C46" w:rsidRPr="003E0C46" w:rsidRDefault="003E0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C46">
              <w:rPr>
                <w:rFonts w:ascii="Times New Roman" w:hAnsi="Times New Roman" w:cs="Times New Roman"/>
                <w:sz w:val="20"/>
                <w:szCs w:val="20"/>
              </w:rPr>
              <w:t>450 (0.022)</w:t>
            </w:r>
          </w:p>
        </w:tc>
        <w:tc>
          <w:tcPr>
            <w:tcW w:w="1350" w:type="dxa"/>
          </w:tcPr>
          <w:p w14:paraId="5318A749" w14:textId="46519C2D" w:rsidR="003E0C46" w:rsidRPr="003E0C46" w:rsidRDefault="003E0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C46">
              <w:rPr>
                <w:rFonts w:ascii="Times New Roman" w:hAnsi="Times New Roman" w:cs="Times New Roman"/>
                <w:sz w:val="20"/>
                <w:szCs w:val="20"/>
              </w:rPr>
              <w:t>97 (0.005)</w:t>
            </w:r>
          </w:p>
        </w:tc>
        <w:tc>
          <w:tcPr>
            <w:tcW w:w="1170" w:type="dxa"/>
          </w:tcPr>
          <w:p w14:paraId="73D67CEC" w14:textId="356F98CA" w:rsidR="003E0C46" w:rsidRPr="003E0C46" w:rsidRDefault="003E0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C46"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  <w:tc>
          <w:tcPr>
            <w:tcW w:w="1345" w:type="dxa"/>
          </w:tcPr>
          <w:p w14:paraId="06836F09" w14:textId="3E28BC86" w:rsidR="003E0C46" w:rsidRPr="003E0C46" w:rsidRDefault="003E0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C46">
              <w:rPr>
                <w:rFonts w:ascii="Times New Roman" w:hAnsi="Times New Roman" w:cs="Times New Roman"/>
                <w:sz w:val="20"/>
                <w:szCs w:val="20"/>
              </w:rPr>
              <w:t>1.98</w:t>
            </w:r>
          </w:p>
        </w:tc>
      </w:tr>
      <w:tr w:rsidR="003E0C46" w:rsidRPr="003E0C46" w14:paraId="5516C5E2" w14:textId="77777777" w:rsidTr="006E2F09">
        <w:tc>
          <w:tcPr>
            <w:tcW w:w="1435" w:type="dxa"/>
          </w:tcPr>
          <w:p w14:paraId="63CE098F" w14:textId="48AA51EE" w:rsidR="003E0C46" w:rsidRPr="003E0C46" w:rsidRDefault="003E0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C46">
              <w:rPr>
                <w:rFonts w:ascii="Times New Roman" w:hAnsi="Times New Roman" w:cs="Times New Roman"/>
                <w:sz w:val="20"/>
                <w:szCs w:val="20"/>
              </w:rPr>
              <w:t>(Ecology OR Environment) &amp; (Disease OR Pathogen) &amp; (2010-</w:t>
            </w:r>
            <w:proofErr w:type="gramStart"/>
            <w:r w:rsidRPr="003E0C46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2F21E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E0C4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8770F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proofErr w:type="gramEnd"/>
            <w:r w:rsidR="008770F2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350" w:type="dxa"/>
          </w:tcPr>
          <w:p w14:paraId="7251A1FD" w14:textId="26C23213" w:rsidR="003E0C46" w:rsidRPr="003E0C46" w:rsidRDefault="003E0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C46">
              <w:rPr>
                <w:rFonts w:ascii="Times New Roman" w:hAnsi="Times New Roman" w:cs="Times New Roman"/>
                <w:sz w:val="20"/>
                <w:szCs w:val="20"/>
              </w:rPr>
              <w:t>61381 (1.0)</w:t>
            </w:r>
          </w:p>
        </w:tc>
        <w:tc>
          <w:tcPr>
            <w:tcW w:w="1350" w:type="dxa"/>
          </w:tcPr>
          <w:p w14:paraId="40C06E75" w14:textId="63BE6007" w:rsidR="003E0C46" w:rsidRPr="003E0C46" w:rsidRDefault="003E0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C46">
              <w:rPr>
                <w:rFonts w:ascii="Times New Roman" w:hAnsi="Times New Roman" w:cs="Times New Roman"/>
                <w:sz w:val="20"/>
                <w:szCs w:val="20"/>
              </w:rPr>
              <w:t>22319 (0.364)</w:t>
            </w:r>
          </w:p>
        </w:tc>
        <w:tc>
          <w:tcPr>
            <w:tcW w:w="1350" w:type="dxa"/>
          </w:tcPr>
          <w:p w14:paraId="315A489C" w14:textId="356C91F2" w:rsidR="003E0C46" w:rsidRPr="003E0C46" w:rsidRDefault="003E0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C46">
              <w:rPr>
                <w:rFonts w:ascii="Times New Roman" w:hAnsi="Times New Roman" w:cs="Times New Roman"/>
                <w:sz w:val="20"/>
                <w:szCs w:val="20"/>
              </w:rPr>
              <w:t>4956 (0.081)</w:t>
            </w:r>
          </w:p>
        </w:tc>
        <w:tc>
          <w:tcPr>
            <w:tcW w:w="1350" w:type="dxa"/>
          </w:tcPr>
          <w:p w14:paraId="6FA054CC" w14:textId="1C883A0B" w:rsidR="003E0C46" w:rsidRPr="003E0C46" w:rsidRDefault="003E0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C46">
              <w:rPr>
                <w:rFonts w:ascii="Times New Roman" w:hAnsi="Times New Roman" w:cs="Times New Roman"/>
                <w:sz w:val="20"/>
                <w:szCs w:val="20"/>
              </w:rPr>
              <w:t>1023 (0.017)</w:t>
            </w:r>
          </w:p>
        </w:tc>
        <w:tc>
          <w:tcPr>
            <w:tcW w:w="1170" w:type="dxa"/>
          </w:tcPr>
          <w:p w14:paraId="74E204ED" w14:textId="1232FDC8" w:rsidR="003E0C46" w:rsidRPr="003E0C46" w:rsidRDefault="003E0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C46">
              <w:rPr>
                <w:rFonts w:ascii="Times New Roman" w:hAnsi="Times New Roman" w:cs="Times New Roman"/>
                <w:sz w:val="20"/>
                <w:szCs w:val="20"/>
              </w:rPr>
              <w:t>0.029</w:t>
            </w:r>
          </w:p>
        </w:tc>
        <w:tc>
          <w:tcPr>
            <w:tcW w:w="1345" w:type="dxa"/>
          </w:tcPr>
          <w:p w14:paraId="1DE3EAD1" w14:textId="56C5F703" w:rsidR="003E0C46" w:rsidRPr="003E0C46" w:rsidRDefault="003E0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C46">
              <w:rPr>
                <w:rFonts w:ascii="Times New Roman" w:hAnsi="Times New Roman" w:cs="Times New Roman"/>
                <w:sz w:val="20"/>
                <w:szCs w:val="20"/>
              </w:rPr>
              <w:t>1.76</w:t>
            </w:r>
          </w:p>
        </w:tc>
      </w:tr>
    </w:tbl>
    <w:p w14:paraId="66E433C3" w14:textId="7462D67C" w:rsidR="00756111" w:rsidRDefault="00D3095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 represent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 a</w:t>
      </w:r>
      <w:r w:rsidR="00756111">
        <w:rPr>
          <w:rFonts w:ascii="Times New Roman" w:hAnsi="Times New Roman" w:cs="Times New Roman"/>
          <w:sz w:val="20"/>
          <w:szCs w:val="20"/>
        </w:rPr>
        <w:t xml:space="preserve"> search of the Web of Science on August 15, 2018 </w:t>
      </w:r>
      <w:r w:rsidR="008770F2">
        <w:rPr>
          <w:rFonts w:ascii="Times New Roman" w:hAnsi="Times New Roman" w:cs="Times New Roman"/>
          <w:sz w:val="20"/>
          <w:szCs w:val="20"/>
        </w:rPr>
        <w:t xml:space="preserve">for publications </w:t>
      </w:r>
      <w:r w:rsidR="00756111">
        <w:rPr>
          <w:rFonts w:ascii="Times New Roman" w:hAnsi="Times New Roman" w:cs="Times New Roman"/>
          <w:sz w:val="20"/>
          <w:szCs w:val="20"/>
        </w:rPr>
        <w:t xml:space="preserve">using the described subject matter topics and </w:t>
      </w:r>
      <w:r>
        <w:rPr>
          <w:rFonts w:ascii="Times New Roman" w:hAnsi="Times New Roman" w:cs="Times New Roman"/>
          <w:sz w:val="20"/>
          <w:szCs w:val="20"/>
        </w:rPr>
        <w:t>China and /or USA as author identifiers</w:t>
      </w:r>
      <w:r w:rsidR="008770F2">
        <w:rPr>
          <w:rFonts w:ascii="Times New Roman" w:hAnsi="Times New Roman" w:cs="Times New Roman"/>
          <w:sz w:val="20"/>
          <w:szCs w:val="20"/>
        </w:rPr>
        <w:t>, published during the years specified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43489429" w14:textId="429A1DD1" w:rsidR="00F1685F" w:rsidRDefault="003E0C46">
      <w:pPr>
        <w:rPr>
          <w:rFonts w:ascii="Times New Roman" w:hAnsi="Times New Roman" w:cs="Times New Roman"/>
          <w:sz w:val="20"/>
          <w:szCs w:val="20"/>
        </w:rPr>
      </w:pPr>
      <w:r w:rsidRPr="002D4587">
        <w:rPr>
          <w:rFonts w:ascii="Times New Roman" w:hAnsi="Times New Roman" w:cs="Times New Roman"/>
          <w:sz w:val="20"/>
          <w:szCs w:val="20"/>
        </w:rPr>
        <w:t>*</w:t>
      </w:r>
      <w:r w:rsidR="006E2F09">
        <w:rPr>
          <w:rFonts w:ascii="Times New Roman" w:hAnsi="Times New Roman" w:cs="Times New Roman"/>
          <w:sz w:val="20"/>
          <w:szCs w:val="20"/>
        </w:rPr>
        <w:t>Under a random allocation of authorship model, if the proportions of papers on which USA and China are authors</w:t>
      </w:r>
      <w:r w:rsidR="008770F2">
        <w:rPr>
          <w:rFonts w:ascii="Times New Roman" w:hAnsi="Times New Roman" w:cs="Times New Roman"/>
          <w:sz w:val="20"/>
          <w:szCs w:val="20"/>
        </w:rPr>
        <w:t xml:space="preserve"> </w:t>
      </w:r>
      <w:r w:rsidR="00244668">
        <w:rPr>
          <w:rFonts w:ascii="Times New Roman" w:hAnsi="Times New Roman" w:cs="Times New Roman"/>
          <w:sz w:val="20"/>
          <w:szCs w:val="20"/>
        </w:rPr>
        <w:t>or</w:t>
      </w:r>
      <w:r w:rsidR="006E2F09">
        <w:rPr>
          <w:rFonts w:ascii="Times New Roman" w:hAnsi="Times New Roman" w:cs="Times New Roman"/>
          <w:sz w:val="20"/>
          <w:szCs w:val="20"/>
        </w:rPr>
        <w:t xml:space="preserve"> coauthors </w:t>
      </w:r>
      <w:r w:rsidR="00244668">
        <w:rPr>
          <w:rFonts w:ascii="Times New Roman" w:hAnsi="Times New Roman" w:cs="Times New Roman"/>
          <w:sz w:val="20"/>
          <w:szCs w:val="20"/>
        </w:rPr>
        <w:t xml:space="preserve">in the same row </w:t>
      </w:r>
      <w:r w:rsidR="006E2F09">
        <w:rPr>
          <w:rFonts w:ascii="Times New Roman" w:hAnsi="Times New Roman" w:cs="Times New Roman"/>
          <w:sz w:val="20"/>
          <w:szCs w:val="20"/>
        </w:rPr>
        <w:t xml:space="preserve">are </w:t>
      </w:r>
      <w:r w:rsidR="006E2F09" w:rsidRPr="008F4F8E">
        <w:rPr>
          <w:rFonts w:ascii="Times New Roman" w:hAnsi="Times New Roman" w:cs="Times New Roman"/>
          <w:i/>
          <w:iCs/>
          <w:sz w:val="20"/>
          <w:szCs w:val="20"/>
        </w:rPr>
        <w:t>x</w:t>
      </w:r>
      <w:r w:rsidR="006E2F09">
        <w:rPr>
          <w:rFonts w:ascii="Times New Roman" w:hAnsi="Times New Roman" w:cs="Times New Roman"/>
          <w:sz w:val="20"/>
          <w:szCs w:val="20"/>
        </w:rPr>
        <w:t xml:space="preserve"> and </w:t>
      </w:r>
      <w:r w:rsidR="006E2F09" w:rsidRPr="008F4F8E">
        <w:rPr>
          <w:rFonts w:ascii="Times New Roman" w:hAnsi="Times New Roman" w:cs="Times New Roman"/>
          <w:i/>
          <w:iCs/>
          <w:sz w:val="20"/>
          <w:szCs w:val="20"/>
        </w:rPr>
        <w:t>y</w:t>
      </w:r>
      <w:r w:rsidR="006E2F0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6E2F09">
        <w:rPr>
          <w:rFonts w:ascii="Times New Roman" w:hAnsi="Times New Roman" w:cs="Times New Roman"/>
          <w:sz w:val="20"/>
          <w:szCs w:val="20"/>
        </w:rPr>
        <w:t>respectively, then we expect the</w:t>
      </w:r>
      <w:r w:rsidR="00244668">
        <w:rPr>
          <w:rFonts w:ascii="Times New Roman" w:hAnsi="Times New Roman" w:cs="Times New Roman"/>
          <w:sz w:val="20"/>
          <w:szCs w:val="20"/>
        </w:rPr>
        <w:t xml:space="preserve"> same row</w:t>
      </w:r>
      <w:r w:rsidR="006E2F09">
        <w:rPr>
          <w:rFonts w:ascii="Times New Roman" w:hAnsi="Times New Roman" w:cs="Times New Roman"/>
          <w:sz w:val="20"/>
          <w:szCs w:val="20"/>
        </w:rPr>
        <w:t xml:space="preserve"> proportion on which both USA and China are authors to be </w:t>
      </w:r>
      <w:proofErr w:type="spellStart"/>
      <w:r w:rsidR="006E2F09" w:rsidRPr="008F4F8E">
        <w:rPr>
          <w:rFonts w:ascii="Times New Roman" w:hAnsi="Times New Roman" w:cs="Times New Roman"/>
          <w:i/>
          <w:iCs/>
          <w:sz w:val="20"/>
          <w:szCs w:val="20"/>
        </w:rPr>
        <w:t>xy</w:t>
      </w:r>
      <w:proofErr w:type="spellEnd"/>
      <w:r w:rsidR="006E2F09">
        <w:rPr>
          <w:rFonts w:ascii="Times New Roman" w:hAnsi="Times New Roman" w:cs="Times New Roman"/>
          <w:sz w:val="20"/>
          <w:szCs w:val="20"/>
        </w:rPr>
        <w:t xml:space="preserve">. Thus, the expected level is the USA proportion in (column 3) multiplied by China proportion (column 4).  </w:t>
      </w:r>
    </w:p>
    <w:p w14:paraId="431C0EB2" w14:textId="4915E2EA" w:rsidR="006E2F09" w:rsidRDefault="006E2F0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**This is the ratio of the previous entry</w:t>
      </w:r>
      <w:r w:rsidR="00B670B5">
        <w:rPr>
          <w:rFonts w:ascii="Times New Roman" w:hAnsi="Times New Roman" w:cs="Times New Roman"/>
          <w:sz w:val="20"/>
          <w:szCs w:val="20"/>
        </w:rPr>
        <w:t xml:space="preserve"> in the same row (column 6)</w:t>
      </w:r>
      <w:r>
        <w:rPr>
          <w:rFonts w:ascii="Times New Roman" w:hAnsi="Times New Roman" w:cs="Times New Roman"/>
          <w:sz w:val="20"/>
          <w:szCs w:val="20"/>
        </w:rPr>
        <w:t xml:space="preserve"> to the USA and China proportion</w:t>
      </w:r>
      <w:r w:rsidR="00244668">
        <w:rPr>
          <w:rFonts w:ascii="Times New Roman" w:hAnsi="Times New Roman" w:cs="Times New Roman"/>
          <w:sz w:val="20"/>
          <w:szCs w:val="20"/>
        </w:rPr>
        <w:t xml:space="preserve"> in the same row</w:t>
      </w:r>
      <w:r>
        <w:rPr>
          <w:rFonts w:ascii="Times New Roman" w:hAnsi="Times New Roman" w:cs="Times New Roman"/>
          <w:sz w:val="20"/>
          <w:szCs w:val="20"/>
        </w:rPr>
        <w:t xml:space="preserve"> (column</w:t>
      </w:r>
      <w:r w:rsidR="00B670B5">
        <w:rPr>
          <w:rFonts w:ascii="Times New Roman" w:hAnsi="Times New Roman" w:cs="Times New Roman"/>
          <w:sz w:val="20"/>
          <w:szCs w:val="20"/>
        </w:rPr>
        <w:t xml:space="preserve"> 5).</w:t>
      </w:r>
    </w:p>
    <w:p w14:paraId="67AF0179" w14:textId="4F998308" w:rsidR="008770F2" w:rsidRPr="002D4587" w:rsidRDefault="008770F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***These time periods were chosen in order to select an 8-year period, during two consecutive decades, to predict, by linear extrapolation, contributions from China and the USA in 2020-2027.</w:t>
      </w:r>
    </w:p>
    <w:sectPr w:rsidR="008770F2" w:rsidRPr="002D4587" w:rsidSect="00BC75B4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56FCB6" w14:textId="77777777" w:rsidR="005F5438" w:rsidRDefault="005F5438" w:rsidP="002D4587">
      <w:r>
        <w:separator/>
      </w:r>
    </w:p>
  </w:endnote>
  <w:endnote w:type="continuationSeparator" w:id="0">
    <w:p w14:paraId="3124E7D3" w14:textId="77777777" w:rsidR="005F5438" w:rsidRDefault="005F5438" w:rsidP="002D4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7DBDC2" w14:textId="77777777" w:rsidR="005F5438" w:rsidRDefault="005F5438" w:rsidP="002D4587">
      <w:r>
        <w:separator/>
      </w:r>
    </w:p>
  </w:footnote>
  <w:footnote w:type="continuationSeparator" w:id="0">
    <w:p w14:paraId="08E0B5A8" w14:textId="77777777" w:rsidR="005F5438" w:rsidRDefault="005F5438" w:rsidP="002D45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37F692" w14:textId="37E0622C" w:rsidR="002D4587" w:rsidRDefault="002D4587" w:rsidP="002D4587">
    <w:pPr>
      <w:pStyle w:val="Header"/>
      <w:jc w:val="center"/>
    </w:pPr>
    <w:r>
      <w:t xml:space="preserve">Number of Publications by American and Chinese Authors Based on Search of Web of Science August 15, 2018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E80"/>
    <w:rsid w:val="00016415"/>
    <w:rsid w:val="00022276"/>
    <w:rsid w:val="00031432"/>
    <w:rsid w:val="000318DC"/>
    <w:rsid w:val="00033589"/>
    <w:rsid w:val="000341C9"/>
    <w:rsid w:val="00044089"/>
    <w:rsid w:val="000442F4"/>
    <w:rsid w:val="0005637D"/>
    <w:rsid w:val="00064DC2"/>
    <w:rsid w:val="00082726"/>
    <w:rsid w:val="00091A72"/>
    <w:rsid w:val="000D271B"/>
    <w:rsid w:val="000D5941"/>
    <w:rsid w:val="000E2652"/>
    <w:rsid w:val="00146739"/>
    <w:rsid w:val="00163F33"/>
    <w:rsid w:val="00187123"/>
    <w:rsid w:val="001B7E8C"/>
    <w:rsid w:val="001D03F6"/>
    <w:rsid w:val="001F6A82"/>
    <w:rsid w:val="00232726"/>
    <w:rsid w:val="00244668"/>
    <w:rsid w:val="002456D9"/>
    <w:rsid w:val="0025329E"/>
    <w:rsid w:val="002563BD"/>
    <w:rsid w:val="00272E4C"/>
    <w:rsid w:val="00287FDD"/>
    <w:rsid w:val="002A547D"/>
    <w:rsid w:val="002D4587"/>
    <w:rsid w:val="002E0125"/>
    <w:rsid w:val="002E17A0"/>
    <w:rsid w:val="002F103D"/>
    <w:rsid w:val="002F21E9"/>
    <w:rsid w:val="003074EB"/>
    <w:rsid w:val="003205C0"/>
    <w:rsid w:val="00324315"/>
    <w:rsid w:val="00331C55"/>
    <w:rsid w:val="003616D6"/>
    <w:rsid w:val="00364A62"/>
    <w:rsid w:val="003A22D8"/>
    <w:rsid w:val="003E0C46"/>
    <w:rsid w:val="003E4FC6"/>
    <w:rsid w:val="003F1100"/>
    <w:rsid w:val="004063DD"/>
    <w:rsid w:val="0043178A"/>
    <w:rsid w:val="00432DCE"/>
    <w:rsid w:val="004535A4"/>
    <w:rsid w:val="0049779C"/>
    <w:rsid w:val="004A4388"/>
    <w:rsid w:val="004B126B"/>
    <w:rsid w:val="00525132"/>
    <w:rsid w:val="00530F37"/>
    <w:rsid w:val="00534051"/>
    <w:rsid w:val="0053668D"/>
    <w:rsid w:val="0053736B"/>
    <w:rsid w:val="00551B66"/>
    <w:rsid w:val="00554CA6"/>
    <w:rsid w:val="00594E4A"/>
    <w:rsid w:val="00597076"/>
    <w:rsid w:val="005B0604"/>
    <w:rsid w:val="005B1660"/>
    <w:rsid w:val="005B1E80"/>
    <w:rsid w:val="005B3ACC"/>
    <w:rsid w:val="005F5438"/>
    <w:rsid w:val="00636D8D"/>
    <w:rsid w:val="006739D5"/>
    <w:rsid w:val="00681E55"/>
    <w:rsid w:val="006A6EC9"/>
    <w:rsid w:val="006E2F09"/>
    <w:rsid w:val="006F29DC"/>
    <w:rsid w:val="006F2AFA"/>
    <w:rsid w:val="006F3376"/>
    <w:rsid w:val="00722362"/>
    <w:rsid w:val="00733491"/>
    <w:rsid w:val="00756111"/>
    <w:rsid w:val="007642D7"/>
    <w:rsid w:val="0077066D"/>
    <w:rsid w:val="007A2EC8"/>
    <w:rsid w:val="007A6F19"/>
    <w:rsid w:val="007C5BA0"/>
    <w:rsid w:val="007F5842"/>
    <w:rsid w:val="008108E5"/>
    <w:rsid w:val="008406DF"/>
    <w:rsid w:val="008770F2"/>
    <w:rsid w:val="0088155D"/>
    <w:rsid w:val="00895D96"/>
    <w:rsid w:val="008B7C38"/>
    <w:rsid w:val="008C272E"/>
    <w:rsid w:val="008D292B"/>
    <w:rsid w:val="008D651B"/>
    <w:rsid w:val="008D6A53"/>
    <w:rsid w:val="008F4F8E"/>
    <w:rsid w:val="00904062"/>
    <w:rsid w:val="00926A2E"/>
    <w:rsid w:val="00932217"/>
    <w:rsid w:val="00947814"/>
    <w:rsid w:val="00961F8A"/>
    <w:rsid w:val="0097461C"/>
    <w:rsid w:val="009766C1"/>
    <w:rsid w:val="00982DA4"/>
    <w:rsid w:val="009E14E8"/>
    <w:rsid w:val="009E2DFE"/>
    <w:rsid w:val="009E739C"/>
    <w:rsid w:val="009F6917"/>
    <w:rsid w:val="009F78C2"/>
    <w:rsid w:val="00A04E46"/>
    <w:rsid w:val="00A35C5C"/>
    <w:rsid w:val="00A549ED"/>
    <w:rsid w:val="00A566A4"/>
    <w:rsid w:val="00A62649"/>
    <w:rsid w:val="00A7284F"/>
    <w:rsid w:val="00A73F9B"/>
    <w:rsid w:val="00A94A8E"/>
    <w:rsid w:val="00AA6F94"/>
    <w:rsid w:val="00AE221E"/>
    <w:rsid w:val="00B16215"/>
    <w:rsid w:val="00B204F8"/>
    <w:rsid w:val="00B44588"/>
    <w:rsid w:val="00B66444"/>
    <w:rsid w:val="00B66DF8"/>
    <w:rsid w:val="00B670B5"/>
    <w:rsid w:val="00B67700"/>
    <w:rsid w:val="00B752EC"/>
    <w:rsid w:val="00B872ED"/>
    <w:rsid w:val="00B90B14"/>
    <w:rsid w:val="00BA2825"/>
    <w:rsid w:val="00BA7313"/>
    <w:rsid w:val="00BB45F9"/>
    <w:rsid w:val="00BB71B0"/>
    <w:rsid w:val="00BB7DBA"/>
    <w:rsid w:val="00BC75B4"/>
    <w:rsid w:val="00BE64C5"/>
    <w:rsid w:val="00C13354"/>
    <w:rsid w:val="00C2760A"/>
    <w:rsid w:val="00C40877"/>
    <w:rsid w:val="00C528D9"/>
    <w:rsid w:val="00C8760F"/>
    <w:rsid w:val="00C90BA8"/>
    <w:rsid w:val="00C91425"/>
    <w:rsid w:val="00CB15C4"/>
    <w:rsid w:val="00CF6B9E"/>
    <w:rsid w:val="00D0190F"/>
    <w:rsid w:val="00D301A0"/>
    <w:rsid w:val="00D3095C"/>
    <w:rsid w:val="00D42696"/>
    <w:rsid w:val="00D46EC4"/>
    <w:rsid w:val="00D60178"/>
    <w:rsid w:val="00D639B5"/>
    <w:rsid w:val="00D7208D"/>
    <w:rsid w:val="00D725EE"/>
    <w:rsid w:val="00D75994"/>
    <w:rsid w:val="00D86FA2"/>
    <w:rsid w:val="00D9216A"/>
    <w:rsid w:val="00D9403E"/>
    <w:rsid w:val="00DC5232"/>
    <w:rsid w:val="00DD0F74"/>
    <w:rsid w:val="00DE590E"/>
    <w:rsid w:val="00DF26AF"/>
    <w:rsid w:val="00E1112C"/>
    <w:rsid w:val="00E141B0"/>
    <w:rsid w:val="00E53BDE"/>
    <w:rsid w:val="00ED75F7"/>
    <w:rsid w:val="00F33306"/>
    <w:rsid w:val="00F44991"/>
    <w:rsid w:val="00FF3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17C294"/>
  <w14:defaultImageDpi w14:val="32767"/>
  <w15:chartTrackingRefBased/>
  <w15:docId w15:val="{026CFC1E-4D99-3C4B-9882-116A0B772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B1E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D45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4587"/>
  </w:style>
  <w:style w:type="paragraph" w:styleId="Footer">
    <w:name w:val="footer"/>
    <w:basedOn w:val="Normal"/>
    <w:link w:val="FooterChar"/>
    <w:uiPriority w:val="99"/>
    <w:unhideWhenUsed/>
    <w:rsid w:val="002D45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87"/>
  </w:style>
  <w:style w:type="paragraph" w:styleId="BalloonText">
    <w:name w:val="Balloon Text"/>
    <w:basedOn w:val="Normal"/>
    <w:link w:val="BalloonTextChar"/>
    <w:uiPriority w:val="99"/>
    <w:semiHidden/>
    <w:unhideWhenUsed/>
    <w:rsid w:val="006E2F0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2F09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Tierra Smiley Evans</dc:creator>
  <cp:keywords/>
  <dc:description/>
  <cp:lastModifiedBy>Aleksei Chmura</cp:lastModifiedBy>
  <cp:revision>3</cp:revision>
  <dcterms:created xsi:type="dcterms:W3CDTF">2019-12-10T17:41:00Z</dcterms:created>
  <dcterms:modified xsi:type="dcterms:W3CDTF">2019-12-10T17:41:00Z</dcterms:modified>
</cp:coreProperties>
</file>