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45A12887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45D7998B">
        <w:rPr>
          <w:rFonts w:ascii="Times New Roman" w:hAnsi="Times New Roman" w:cs="Times New Roman"/>
          <w:b/>
          <w:bCs/>
          <w:sz w:val="24"/>
          <w:szCs w:val="24"/>
        </w:rPr>
        <w:t>Supplementary Material A – Review of Variation in Solastalgia Scale Items Across Studies</w:t>
      </w: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615"/>
        <w:gridCol w:w="1888"/>
        <w:gridCol w:w="1888"/>
        <w:gridCol w:w="1888"/>
        <w:gridCol w:w="1888"/>
        <w:gridCol w:w="1888"/>
        <w:gridCol w:w="1888"/>
        <w:gridCol w:w="1888"/>
      </w:tblGrid>
      <w:tr w:rsidR="00B85A1E" w:rsidRPr="00F91644" w:rsidTr="006A46DF">
        <w:trPr>
          <w:trHeight w:val="705"/>
        </w:trPr>
        <w:tc>
          <w:tcPr>
            <w:tcW w:w="6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Pr="00F91644" w:rsidRDefault="00B85A1E" w:rsidP="006A46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Pr="00F91644" w:rsidRDefault="00B85A1E" w:rsidP="006A46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Latest solastalgia items from Higginbotham (personal communication, July 6, 2019)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Pr="00F91644" w:rsidRDefault="00B85A1E" w:rsidP="006A46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Higginbotham et al. (2006) 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Pr="00F91644" w:rsidRDefault="00B85A1E" w:rsidP="006A46DF">
            <w:pPr>
              <w:rPr>
                <w:b/>
                <w:bCs/>
              </w:rPr>
            </w:pPr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Eisenman et al. (2015)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Pr="00F91644" w:rsidRDefault="00B85A1E" w:rsidP="006A46DF">
            <w:pPr>
              <w:rPr>
                <w:b/>
                <w:bCs/>
              </w:rPr>
            </w:pPr>
            <w:proofErr w:type="spellStart"/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Elser</w:t>
            </w:r>
            <w:proofErr w:type="spellEnd"/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et al. (2020)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Pr="00F91644" w:rsidRDefault="00B85A1E" w:rsidP="006A46DF">
            <w:pPr>
              <w:rPr>
                <w:b/>
                <w:bCs/>
              </w:rPr>
            </w:pPr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Khan et al. (2012)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Pr="00F91644" w:rsidRDefault="00B85A1E" w:rsidP="006A46DF">
            <w:pPr>
              <w:rPr>
                <w:b/>
                <w:bCs/>
              </w:rPr>
            </w:pPr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Phillips &amp; Murphy (2021)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Pr="00F91644" w:rsidRDefault="00B85A1E" w:rsidP="006A46DF">
            <w:pPr>
              <w:rPr>
                <w:b/>
                <w:bCs/>
              </w:rPr>
            </w:pPr>
            <w:proofErr w:type="spellStart"/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Warsini</w:t>
            </w:r>
            <w:proofErr w:type="spellEnd"/>
            <w:r w:rsidRPr="00F91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et al. (2014)</w:t>
            </w:r>
          </w:p>
        </w:tc>
      </w:tr>
      <w:tr w:rsidR="00B85A1E" w:rsidTr="006A46DF">
        <w:trPr>
          <w:trHeight w:val="405"/>
        </w:trPr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Open cut mine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Open cut mine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Wildfire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Oil and gas wells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Rapid urbanisation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Coastal erosion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Volcanic eruption</w:t>
            </w:r>
          </w:p>
        </w:tc>
      </w:tr>
      <w:tr w:rsidR="00B85A1E" w:rsidTr="006A46DF">
        <w:trPr>
          <w:trHeight w:val="1305"/>
        </w:trPr>
        <w:tc>
          <w:tcPr>
            <w:tcW w:w="6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My sense of belonging to this place has been undermined by unwelcome change. 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Sense of belonging undermined by change  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My sense of belonging to this place has been undermined by unwelcome environmental change.  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Sense of belonging undermined by the environmental change  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My sense of belonging to this place has been undermined by the loss of the beach.  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My sense of belonging to this place has been undermined by unwelcome change  </w:t>
            </w:r>
          </w:p>
        </w:tc>
      </w:tr>
      <w:tr w:rsidR="00B85A1E" w:rsidTr="006A46DF">
        <w:trPr>
          <w:trHeight w:val="150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sad that familiar aspects of this place are disappearing (e.g., animals, plants, landmarks, open space).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Sad that familiar animals and plants are disappearing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sad that familiar animals, plants, and fish are disappearing from this place.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Sometimes I find myself thinking about times when the beach was larger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Feel saddened to look at degraded landscapes, and everything that is buried </w:t>
            </w:r>
          </w:p>
        </w:tc>
      </w:tr>
      <w:tr w:rsidR="00B85A1E" w:rsidTr="006A46DF">
        <w:trPr>
          <w:trHeight w:val="567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worried that aspects of this area that I value are being lost.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Worried that valued aspects of place—clean air and water, </w:t>
            </w:r>
            <w:r w:rsidRPr="50F78592">
              <w:rPr>
                <w:rFonts w:ascii="Times New Roman" w:eastAsia="Times New Roman" w:hAnsi="Times New Roman" w:cs="Times New Roman"/>
              </w:rPr>
              <w:lastRenderedPageBreak/>
              <w:t xml:space="preserve">scenery—are being lost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lastRenderedPageBreak/>
              <w:t xml:space="preserve">I feel that aspects of living near the forest that I value were lost after the Wallow Fire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worried that aspects of this place that I value are being lost. e.g. </w:t>
            </w:r>
            <w:proofErr w:type="gramStart"/>
            <w:r w:rsidRPr="50F78592">
              <w:rPr>
                <w:rFonts w:ascii="Times New Roman" w:eastAsia="Times New Roman" w:hAnsi="Times New Roman" w:cs="Times New Roman"/>
              </w:rPr>
              <w:t>Clean</w:t>
            </w:r>
            <w:proofErr w:type="gramEnd"/>
            <w:r w:rsidRPr="50F78592">
              <w:rPr>
                <w:rFonts w:ascii="Times New Roman" w:eastAsia="Times New Roman" w:hAnsi="Times New Roman" w:cs="Times New Roman"/>
              </w:rPr>
              <w:t xml:space="preserve"> air and </w:t>
            </w:r>
            <w:r w:rsidRPr="50F78592">
              <w:rPr>
                <w:rFonts w:ascii="Times New Roman" w:eastAsia="Times New Roman" w:hAnsi="Times New Roman" w:cs="Times New Roman"/>
              </w:rPr>
              <w:lastRenderedPageBreak/>
              <w:t xml:space="preserve">water, beautiful scenery 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worried that the valued aspects of Courtown are being lost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Feel worried that the valued aspects of this place are being lost </w:t>
            </w:r>
          </w:p>
        </w:tc>
      </w:tr>
      <w:tr w:rsidR="00B85A1E" w:rsidTr="006A46DF">
        <w:trPr>
          <w:trHeight w:val="90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miss having the peaceful feeling that I once enjoyed by being in this place.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Miss peace and quiet once enjoyed in this place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Seeing the forest affected by the Wallow Fire has been stressful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miss having the sense of peace and quiet once enjoyed in this place.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Missing peace once enjoyed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Miss having the sense of peace and quiet I once enjoyed in this place  </w:t>
            </w:r>
          </w:p>
        </w:tc>
      </w:tr>
      <w:tr w:rsidR="00B85A1E" w:rsidTr="006A46DF">
        <w:trPr>
          <w:trHeight w:val="90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upset at the way this area looks now.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Ashamed of the way this area looks now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feel like I have been grieving for the loss of the forest affected by the Wallow Fire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ashamed of the way this area looks now.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Feeling ashamed the way this area looks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feel disappointed in the way Courtown looks now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Feel disappointed in the way this area looks now </w:t>
            </w:r>
          </w:p>
        </w:tc>
      </w:tr>
      <w:tr w:rsidR="00B85A1E" w:rsidTr="006A46DF">
        <w:trPr>
          <w:trHeight w:val="120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My lifestyle is being threatened by change in my local area.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Farming lifestyle depending on good land and water is threatened by change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have gone to the area affected by the Wallow Fire less than I did before the fire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A farming lifestyle that depends on good land and water is being threatened by environmental change. 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feel that the beach suited my way of life more in the past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A farming lifestyle is being threatened by environmental change  </w:t>
            </w:r>
          </w:p>
        </w:tc>
      </w:tr>
      <w:tr w:rsidR="00B85A1E" w:rsidTr="006A46DF">
        <w:trPr>
          <w:trHeight w:val="120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Unique aspects of nature that made this place special are being lost forever.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Unique aspects of nature in this place are being lost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Unique aspects of nature in this place were lost after the Wallow Fire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Unique aspects of nature that made this place special are being lost forever.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upset over the loss of the beach because it is part of my heritage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Feel good about the restoration of the environment (</w:t>
            </w:r>
            <w:proofErr w:type="spellStart"/>
            <w:r w:rsidRPr="50F78592">
              <w:rPr>
                <w:rFonts w:ascii="Times New Roman" w:eastAsia="Times New Roman" w:hAnsi="Times New Roman" w:cs="Times New Roman"/>
              </w:rPr>
              <w:t>eg</w:t>
            </w:r>
            <w:proofErr w:type="spellEnd"/>
            <w:r w:rsidRPr="50F78592">
              <w:rPr>
                <w:rFonts w:ascii="Times New Roman" w:eastAsia="Times New Roman" w:hAnsi="Times New Roman" w:cs="Times New Roman"/>
              </w:rPr>
              <w:t xml:space="preserve">, rehabilitation)  </w:t>
            </w:r>
          </w:p>
        </w:tc>
      </w:tr>
      <w:tr w:rsidR="00B85A1E" w:rsidTr="006A46DF">
        <w:trPr>
          <w:trHeight w:val="90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saddened by unwelcomed change I see in my landscape.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4597098B">
              <w:rPr>
                <w:rFonts w:ascii="Times New Roman" w:eastAsia="Times New Roman" w:hAnsi="Times New Roman" w:cs="Times New Roman"/>
              </w:rPr>
              <w:t>Sad when look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4597098B">
              <w:rPr>
                <w:rFonts w:ascii="Times New Roman" w:eastAsia="Times New Roman" w:hAnsi="Times New Roman" w:cs="Times New Roman"/>
              </w:rPr>
              <w:t xml:space="preserve">at degraded landscapes and mine voids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feel sad when I look at the landscapes damaged by the Wallow Fire 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saddened when I look at degraded landscapes and open cut </w:t>
            </w:r>
            <w:proofErr w:type="gramStart"/>
            <w:r w:rsidRPr="50F78592">
              <w:rPr>
                <w:rFonts w:ascii="Times New Roman" w:eastAsia="Times New Roman" w:hAnsi="Times New Roman" w:cs="Times New Roman"/>
              </w:rPr>
              <w:t>mine</w:t>
            </w:r>
            <w:proofErr w:type="gramEnd"/>
            <w:r w:rsidRPr="50F78592">
              <w:rPr>
                <w:rFonts w:ascii="Times New Roman" w:eastAsia="Times New Roman" w:hAnsi="Times New Roman" w:cs="Times New Roman"/>
              </w:rPr>
              <w:t xml:space="preserve"> voids.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Feeling sad looking at degraded environment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feel saddened by the loss of the beach at Courtown  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Feel sad about current situation </w:t>
            </w:r>
          </w:p>
        </w:tc>
      </w:tr>
      <w:tr w:rsidR="00B85A1E" w:rsidTr="006A46DF">
        <w:trPr>
          <w:trHeight w:val="900"/>
        </w:trPr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feel powerless to stop unwanted changes to this place.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>Thought of my family being forced to leave this place upsets me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I am worried that my family may be forced to leave this place.  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/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5A1E" w:rsidRDefault="00B85A1E" w:rsidP="006A46DF">
            <w:r w:rsidRPr="50F78592">
              <w:rPr>
                <w:rFonts w:ascii="Times New Roman" w:eastAsia="Times New Roman" w:hAnsi="Times New Roman" w:cs="Times New Roman"/>
              </w:rPr>
              <w:t xml:space="preserve">The thought of government forcing me to leave this place is upsetting  </w:t>
            </w:r>
          </w:p>
        </w:tc>
      </w:tr>
    </w:tbl>
    <w:p w:rsidR="00B85A1E" w:rsidRDefault="00B85A1E" w:rsidP="00B85A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r>
        <w:br w:type="page"/>
      </w: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B7050A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 B – Item Distributions for all 9 Solastalgia Items in Sample 1A</w:t>
      </w: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67AF">
        <w:rPr>
          <w:rFonts w:ascii="Times New Roman" w:hAnsi="Times New Roman" w:cs="Times New Roman"/>
          <w:b/>
          <w:bCs/>
          <w:noProof/>
          <w:color w:val="2B579A"/>
          <w:sz w:val="24"/>
          <w:szCs w:val="24"/>
          <w:shd w:val="clear" w:color="auto" w:fill="E6E6E6"/>
          <w:lang w:val="en-US" w:eastAsia="en-US"/>
        </w:rPr>
        <w:drawing>
          <wp:inline distT="0" distB="0" distL="0" distR="0" wp14:anchorId="05B8146A" wp14:editId="01F3D4D1">
            <wp:extent cx="5731510" cy="4073525"/>
            <wp:effectExtent l="0" t="0" r="0" b="3175"/>
            <wp:docPr id="10" name="Picture 10" descr="A group of gray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oup of gray ba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A1E" w:rsidRDefault="00B85A1E" w:rsidP="00B85A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B7050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Material C – </w:t>
      </w:r>
      <w:proofErr w:type="spellStart"/>
      <w:r w:rsidRPr="6B7050AF">
        <w:rPr>
          <w:rFonts w:ascii="Times New Roman" w:hAnsi="Times New Roman" w:cs="Times New Roman"/>
          <w:b/>
          <w:bCs/>
          <w:sz w:val="24"/>
          <w:szCs w:val="24"/>
        </w:rPr>
        <w:t>Polychloric</w:t>
      </w:r>
      <w:proofErr w:type="spellEnd"/>
      <w:r w:rsidRPr="6B7050AF">
        <w:rPr>
          <w:rFonts w:ascii="Times New Roman" w:hAnsi="Times New Roman" w:cs="Times New Roman"/>
          <w:b/>
          <w:bCs/>
          <w:sz w:val="24"/>
          <w:szCs w:val="24"/>
        </w:rPr>
        <w:t xml:space="preserve"> EFA Estimates</w:t>
      </w:r>
    </w:p>
    <w:p w:rsidR="00B85A1E" w:rsidRPr="005F2D80" w:rsidRDefault="00B85A1E" w:rsidP="00B85A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3"/>
        <w:gridCol w:w="2585"/>
        <w:gridCol w:w="2137"/>
        <w:gridCol w:w="2137"/>
      </w:tblGrid>
      <w:tr w:rsidR="00B85A1E" w:rsidTr="006A46DF"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Loading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Communalities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Uniqueness</w:t>
            </w:r>
          </w:p>
        </w:tc>
      </w:tr>
      <w:tr w:rsidR="00B85A1E" w:rsidTr="006A46DF">
        <w:tc>
          <w:tcPr>
            <w:tcW w:w="2383" w:type="dxa"/>
            <w:tcBorders>
              <w:top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</w:tr>
      <w:tr w:rsidR="00B85A1E" w:rsidTr="006A46DF">
        <w:tc>
          <w:tcPr>
            <w:tcW w:w="2383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</w:tr>
      <w:tr w:rsidR="00B85A1E" w:rsidTr="006A46DF">
        <w:tc>
          <w:tcPr>
            <w:tcW w:w="2383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.77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</w:tr>
      <w:tr w:rsidR="00B85A1E" w:rsidTr="006A46DF">
        <w:tc>
          <w:tcPr>
            <w:tcW w:w="2383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.79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</w:tr>
      <w:tr w:rsidR="00B85A1E" w:rsidTr="006A46DF">
        <w:tc>
          <w:tcPr>
            <w:tcW w:w="2383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</w:tr>
      <w:tr w:rsidR="00B85A1E" w:rsidTr="006A46DF">
        <w:tc>
          <w:tcPr>
            <w:tcW w:w="2383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</w:tr>
      <w:tr w:rsidR="00B85A1E" w:rsidTr="006A46DF">
        <w:tc>
          <w:tcPr>
            <w:tcW w:w="2383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.85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.73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</w:tr>
      <w:tr w:rsidR="00B85A1E" w:rsidTr="006A46DF">
        <w:tc>
          <w:tcPr>
            <w:tcW w:w="2383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.79</w:t>
            </w:r>
          </w:p>
        </w:tc>
        <w:tc>
          <w:tcPr>
            <w:tcW w:w="2137" w:type="dxa"/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</w:tr>
      <w:tr w:rsidR="00B85A1E" w:rsidTr="006A46DF">
        <w:tc>
          <w:tcPr>
            <w:tcW w:w="2383" w:type="dxa"/>
            <w:tcBorders>
              <w:bottom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B85A1E" w:rsidRDefault="00B85A1E" w:rsidP="006A4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7050AF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</w:tr>
    </w:tbl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  <w:sectPr w:rsidR="00B85A1E" w:rsidSect="00B85A1E">
          <w:footerReference w:type="default" r:id="rId5"/>
          <w:pgSz w:w="16838" w:h="11906" w:orient="landscape"/>
          <w:pgMar w:top="1440" w:right="1223" w:bottom="1440" w:left="447" w:header="708" w:footer="708" w:gutter="0"/>
          <w:cols w:space="708"/>
          <w:docGrid w:linePitch="360"/>
        </w:sect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B7050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Material D – Item Response Theory </w:t>
      </w: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B7050AF">
        <w:rPr>
          <w:rFonts w:ascii="Times New Roman" w:hAnsi="Times New Roman" w:cs="Times New Roman"/>
          <w:b/>
          <w:bCs/>
          <w:sz w:val="24"/>
          <w:szCs w:val="24"/>
        </w:rPr>
        <w:t>D.I: Item Response Curves for the 9 Item Solastalgia Scale</w:t>
      </w: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color w:val="2B579A"/>
          <w:shd w:val="clear" w:color="auto" w:fill="E6E6E6"/>
          <w:lang w:val="en-US" w:eastAsia="en-US"/>
        </w:rPr>
        <w:drawing>
          <wp:inline distT="0" distB="0" distL="0" distR="0" wp14:anchorId="02381325" wp14:editId="3C433548">
            <wp:extent cx="5731510" cy="3491865"/>
            <wp:effectExtent l="0" t="0" r="0" b="635"/>
            <wp:docPr id="11" name="Picture 1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5A1E" w:rsidRPr="00FC2A1C" w:rsidRDefault="00B85A1E" w:rsidP="00B85A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2A1C">
        <w:rPr>
          <w:rFonts w:ascii="Times New Roman" w:hAnsi="Times New Roman" w:cs="Times New Roman"/>
          <w:b/>
          <w:bCs/>
          <w:sz w:val="24"/>
          <w:szCs w:val="24"/>
        </w:rPr>
        <w:t>D.II: Final IRT Parameters for the 5-Item Solastalgia Scale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1300"/>
        <w:gridCol w:w="1300"/>
        <w:gridCol w:w="1300"/>
        <w:gridCol w:w="1300"/>
        <w:gridCol w:w="1300"/>
      </w:tblGrid>
      <w:tr w:rsidR="00B85A1E" w:rsidRPr="00FC2A1C" w:rsidTr="006A46DF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b1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b4</w:t>
            </w:r>
          </w:p>
        </w:tc>
      </w:tr>
      <w:tr w:rsidR="00B85A1E" w:rsidRPr="00FC2A1C" w:rsidTr="006A46DF">
        <w:trPr>
          <w:trHeight w:val="300"/>
        </w:trPr>
        <w:tc>
          <w:tcPr>
            <w:tcW w:w="1300" w:type="dxa"/>
            <w:tcBorders>
              <w:top w:val="single" w:sz="4" w:space="0" w:color="auto"/>
            </w:tcBorders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EDS_3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2.964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-2.029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-1.136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-0.512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0.818</w:t>
            </w:r>
          </w:p>
        </w:tc>
      </w:tr>
      <w:tr w:rsidR="00B85A1E" w:rsidRPr="00FC2A1C" w:rsidTr="006A46DF">
        <w:trPr>
          <w:trHeight w:val="300"/>
        </w:trPr>
        <w:tc>
          <w:tcPr>
            <w:tcW w:w="1300" w:type="dxa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EDS_4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2.403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-1.545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-0.595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0.123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1.325</w:t>
            </w:r>
          </w:p>
        </w:tc>
      </w:tr>
      <w:tr w:rsidR="00B85A1E" w:rsidRPr="00FC2A1C" w:rsidTr="006A46DF">
        <w:trPr>
          <w:trHeight w:val="300"/>
        </w:trPr>
        <w:tc>
          <w:tcPr>
            <w:tcW w:w="1300" w:type="dxa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EDS_5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2.956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-1.437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-0.482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0.356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1.529</w:t>
            </w:r>
          </w:p>
        </w:tc>
      </w:tr>
      <w:tr w:rsidR="00B85A1E" w:rsidRPr="00FC2A1C" w:rsidTr="006A46DF">
        <w:trPr>
          <w:trHeight w:val="300"/>
        </w:trPr>
        <w:tc>
          <w:tcPr>
            <w:tcW w:w="1300" w:type="dxa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EDS_6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2.285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-1.16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-0.112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0.734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1.844</w:t>
            </w:r>
          </w:p>
        </w:tc>
      </w:tr>
      <w:tr w:rsidR="00B85A1E" w:rsidRPr="00FC2A1C" w:rsidTr="006A46DF">
        <w:trPr>
          <w:trHeight w:val="300"/>
        </w:trPr>
        <w:tc>
          <w:tcPr>
            <w:tcW w:w="1300" w:type="dxa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EDS_8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3.627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-1.657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-0.78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-0.16</w:t>
            </w:r>
          </w:p>
        </w:tc>
        <w:tc>
          <w:tcPr>
            <w:tcW w:w="1300" w:type="dxa"/>
            <w:vAlign w:val="center"/>
          </w:tcPr>
          <w:p w:rsidR="00B85A1E" w:rsidRPr="00FC2A1C" w:rsidRDefault="00B85A1E" w:rsidP="006A46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1.166</w:t>
            </w:r>
          </w:p>
        </w:tc>
      </w:tr>
    </w:tbl>
    <w:p w:rsidR="00B85A1E" w:rsidRPr="00FC2A1C" w:rsidRDefault="00B85A1E" w:rsidP="00B85A1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C2A1C">
        <w:rPr>
          <w:rFonts w:ascii="Times New Roman" w:hAnsi="Times New Roman" w:cs="Times New Roman"/>
          <w:i/>
          <w:iCs/>
          <w:sz w:val="24"/>
          <w:szCs w:val="24"/>
        </w:rPr>
        <w:t xml:space="preserve">N = 884. CFA sample without </w:t>
      </w:r>
      <w:proofErr w:type="spellStart"/>
      <w:r w:rsidRPr="00FC2A1C">
        <w:rPr>
          <w:rFonts w:ascii="Times New Roman" w:hAnsi="Times New Roman" w:cs="Times New Roman"/>
          <w:i/>
          <w:iCs/>
          <w:sz w:val="24"/>
          <w:szCs w:val="24"/>
        </w:rPr>
        <w:t>Zh</w:t>
      </w:r>
      <w:proofErr w:type="spellEnd"/>
      <w:r w:rsidRPr="00FC2A1C">
        <w:rPr>
          <w:rFonts w:ascii="Times New Roman" w:hAnsi="Times New Roman" w:cs="Times New Roman"/>
          <w:i/>
          <w:iCs/>
          <w:sz w:val="24"/>
          <w:szCs w:val="24"/>
        </w:rPr>
        <w:t xml:space="preserve"> outliers</w:t>
      </w:r>
    </w:p>
    <w:p w:rsidR="00B85A1E" w:rsidRDefault="00B85A1E" w:rsidP="00B85A1E">
      <w:pPr>
        <w:widowControl w:val="0"/>
        <w:spacing w:line="240" w:lineRule="auto"/>
        <w:ind w:right="-20"/>
        <w:rPr>
          <w:color w:val="656565"/>
          <w:sz w:val="20"/>
          <w:szCs w:val="20"/>
        </w:rPr>
      </w:pPr>
    </w:p>
    <w:p w:rsidR="00000000" w:rsidRDefault="00000000"/>
    <w:sectPr w:rsidR="00197728" w:rsidSect="00413C31">
      <w:pgSz w:w="16838" w:h="11905" w:orient="landscape"/>
      <w:pgMar w:top="184" w:right="1226" w:bottom="0" w:left="444" w:header="0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80687986"/>
      <w:docPartObj>
        <w:docPartGallery w:val="Page Numbers (Bottom of Page)"/>
        <w:docPartUnique/>
      </w:docPartObj>
    </w:sdtPr>
    <w:sdtContent>
      <w:p w:rsidR="00000000" w:rsidRDefault="00000000" w:rsidP="00031E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28</w:t>
        </w:r>
        <w:r>
          <w:rPr>
            <w:rStyle w:val="PageNumber"/>
          </w:rPr>
          <w:fldChar w:fldCharType="end"/>
        </w:r>
      </w:p>
    </w:sdtContent>
  </w:sdt>
  <w:p w:rsidR="00000000" w:rsidRPr="001735C1" w:rsidRDefault="00000000" w:rsidP="00413C31">
    <w:pPr>
      <w:pStyle w:val="Footer"/>
      <w:tabs>
        <w:tab w:val="clear" w:pos="4680"/>
        <w:tab w:val="clear" w:pos="9360"/>
        <w:tab w:val="center" w:pos="7513"/>
        <w:tab w:val="right" w:pos="14742"/>
        <w:tab w:val="right" w:pos="16160"/>
      </w:tabs>
      <w:ind w:right="-7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 w:rsidRPr="001735C1">
      <w:rPr>
        <w:rFonts w:ascii="Times New Roman" w:hAnsi="Times New Roman" w:cs="Times New Roman"/>
      </w:rPr>
      <w:t>Springer</w:t>
    </w:r>
    <w:r>
      <w:rPr>
        <w:rFonts w:ascii="Times New Roman" w:hAnsi="Times New Roman" w:cs="Times New Roman"/>
      </w:rPr>
      <w:tab/>
      <w:t xml:space="preserve">Page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1E"/>
    <w:rsid w:val="00147EC7"/>
    <w:rsid w:val="004661F8"/>
    <w:rsid w:val="005A33D2"/>
    <w:rsid w:val="005E32D8"/>
    <w:rsid w:val="006424F1"/>
    <w:rsid w:val="006C4598"/>
    <w:rsid w:val="008F2AE5"/>
    <w:rsid w:val="0090634C"/>
    <w:rsid w:val="0094679D"/>
    <w:rsid w:val="00B85A1E"/>
    <w:rsid w:val="00BF598B"/>
    <w:rsid w:val="00E66735"/>
    <w:rsid w:val="00EB02CA"/>
    <w:rsid w:val="00FC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F8D6F23-6DCF-B34F-B6DE-FE00C65D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A1E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5A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1E"/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85A1E"/>
  </w:style>
  <w:style w:type="table" w:styleId="TableGrid">
    <w:name w:val="Table Grid"/>
    <w:basedOn w:val="TableNormal"/>
    <w:uiPriority w:val="39"/>
    <w:rsid w:val="00B85A1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Christensen</dc:creator>
  <cp:keywords/>
  <dc:description/>
  <cp:lastModifiedBy>Bruce Christensen</cp:lastModifiedBy>
  <cp:revision>1</cp:revision>
  <dcterms:created xsi:type="dcterms:W3CDTF">2023-12-06T02:22:00Z</dcterms:created>
  <dcterms:modified xsi:type="dcterms:W3CDTF">2023-12-06T02:23:00Z</dcterms:modified>
</cp:coreProperties>
</file>