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4CD" w:rsidRDefault="00EF14CD" w:rsidP="00EF14CD">
      <w:pPr>
        <w:spacing w:line="480" w:lineRule="auto"/>
        <w:jc w:val="both"/>
        <w:rPr>
          <w:b/>
          <w:sz w:val="24"/>
          <w:szCs w:val="22"/>
        </w:rPr>
      </w:pPr>
      <w:r w:rsidRPr="002B1C5A">
        <w:rPr>
          <w:b/>
          <w:sz w:val="24"/>
          <w:szCs w:val="22"/>
        </w:rPr>
        <w:t xml:space="preserve">Supplementary </w:t>
      </w:r>
      <w:r w:rsidR="002B1C5A" w:rsidRPr="002B1C5A">
        <w:rPr>
          <w:b/>
          <w:sz w:val="24"/>
          <w:szCs w:val="22"/>
        </w:rPr>
        <w:t>M</w:t>
      </w:r>
      <w:r w:rsidR="00A5542B" w:rsidRPr="002B1C5A">
        <w:rPr>
          <w:b/>
          <w:sz w:val="24"/>
          <w:szCs w:val="22"/>
        </w:rPr>
        <w:t>aterials</w:t>
      </w:r>
    </w:p>
    <w:p w:rsidR="002B1C5A" w:rsidRPr="002B1C5A" w:rsidRDefault="002B1C5A" w:rsidP="00EF14CD">
      <w:pPr>
        <w:spacing w:line="480" w:lineRule="auto"/>
        <w:jc w:val="both"/>
        <w:rPr>
          <w:b/>
          <w:sz w:val="24"/>
          <w:szCs w:val="22"/>
        </w:rPr>
      </w:pPr>
    </w:p>
    <w:p w:rsidR="002B1C5A" w:rsidRDefault="002B1C5A" w:rsidP="002B1C5A">
      <w:pPr>
        <w:spacing w:after="120" w:line="480" w:lineRule="auto"/>
        <w:rPr>
          <w:b/>
          <w:sz w:val="22"/>
          <w:szCs w:val="22"/>
          <w:lang w:val="en-GB"/>
        </w:rPr>
      </w:pPr>
      <w:r w:rsidRPr="002B1C5A">
        <w:rPr>
          <w:b/>
          <w:sz w:val="22"/>
          <w:szCs w:val="22"/>
          <w:lang w:val="en-GB"/>
        </w:rPr>
        <w:t>Gender Differences in Health in Havana versus in Mexico City and in the U.S. Hispanic Population</w:t>
      </w:r>
    </w:p>
    <w:p w:rsidR="002B1C5A" w:rsidRPr="002B1C5A" w:rsidRDefault="002B1C5A" w:rsidP="002B1C5A">
      <w:pPr>
        <w:spacing w:after="120" w:line="480" w:lineRule="auto"/>
        <w:rPr>
          <w:b/>
          <w:i/>
          <w:sz w:val="22"/>
          <w:szCs w:val="22"/>
          <w:lang w:val="en-GB"/>
        </w:rPr>
      </w:pPr>
      <w:r>
        <w:rPr>
          <w:b/>
          <w:i/>
          <w:sz w:val="22"/>
          <w:szCs w:val="22"/>
          <w:lang w:val="en-GB"/>
        </w:rPr>
        <w:t>European Journal of Ageing</w:t>
      </w:r>
    </w:p>
    <w:p w:rsidR="002B1C5A" w:rsidRPr="002B1C5A" w:rsidRDefault="002B1C5A" w:rsidP="002B1C5A">
      <w:pPr>
        <w:spacing w:before="240" w:line="480" w:lineRule="auto"/>
        <w:outlineLvl w:val="0"/>
        <w:rPr>
          <w:rFonts w:eastAsia="Arial"/>
          <w:sz w:val="22"/>
          <w:szCs w:val="22"/>
          <w:lang w:val="en-GB"/>
        </w:rPr>
      </w:pPr>
      <w:r w:rsidRPr="002B1C5A">
        <w:rPr>
          <w:rFonts w:eastAsia="Arial"/>
          <w:sz w:val="22"/>
          <w:szCs w:val="22"/>
          <w:lang w:val="en-GB"/>
        </w:rPr>
        <w:t xml:space="preserve">Mine </w:t>
      </w:r>
      <w:proofErr w:type="spellStart"/>
      <w:r w:rsidRPr="002B1C5A">
        <w:rPr>
          <w:rFonts w:eastAsia="Arial"/>
          <w:sz w:val="22"/>
          <w:szCs w:val="22"/>
          <w:lang w:val="en-GB"/>
        </w:rPr>
        <w:t>Kühn</w:t>
      </w:r>
      <w:r w:rsidRPr="002B1C5A">
        <w:rPr>
          <w:rFonts w:eastAsia="Arial"/>
          <w:sz w:val="22"/>
          <w:szCs w:val="22"/>
          <w:vertAlign w:val="superscript"/>
          <w:lang w:val="en-GB"/>
        </w:rPr>
        <w:t>a</w:t>
      </w:r>
      <w:proofErr w:type="spellEnd"/>
      <w:r w:rsidRPr="002B1C5A">
        <w:rPr>
          <w:rFonts w:eastAsia="Arial"/>
          <w:sz w:val="22"/>
          <w:szCs w:val="22"/>
          <w:vertAlign w:val="superscript"/>
          <w:lang w:val="en-GB"/>
        </w:rPr>
        <w:t>*</w:t>
      </w:r>
      <w:r w:rsidRPr="002B1C5A">
        <w:rPr>
          <w:rFonts w:eastAsia="Arial"/>
          <w:sz w:val="22"/>
          <w:szCs w:val="22"/>
          <w:lang w:val="en-GB"/>
        </w:rPr>
        <w:t xml:space="preserve">, </w:t>
      </w:r>
      <w:r w:rsidRPr="002B1C5A">
        <w:rPr>
          <w:sz w:val="22"/>
          <w:szCs w:val="22"/>
          <w:lang w:val="en-GB"/>
        </w:rPr>
        <w:t xml:space="preserve">Carlos </w:t>
      </w:r>
      <w:proofErr w:type="spellStart"/>
      <w:r w:rsidRPr="002B1C5A">
        <w:rPr>
          <w:sz w:val="22"/>
          <w:szCs w:val="22"/>
          <w:lang w:val="en-GB"/>
        </w:rPr>
        <w:t>Díaz-Venegas</w:t>
      </w:r>
      <w:r w:rsidRPr="002B1C5A">
        <w:rPr>
          <w:rFonts w:eastAsia="Arial"/>
          <w:sz w:val="22"/>
          <w:szCs w:val="22"/>
          <w:vertAlign w:val="superscript"/>
          <w:lang w:val="en-GB"/>
        </w:rPr>
        <w:t>a</w:t>
      </w:r>
      <w:proofErr w:type="spellEnd"/>
      <w:r w:rsidRPr="002B1C5A">
        <w:rPr>
          <w:rFonts w:eastAsia="Arial"/>
          <w:sz w:val="22"/>
          <w:szCs w:val="22"/>
          <w:lang w:val="en-GB"/>
        </w:rPr>
        <w:t xml:space="preserve">, </w:t>
      </w:r>
      <w:proofErr w:type="spellStart"/>
      <w:r w:rsidRPr="002B1C5A">
        <w:rPr>
          <w:sz w:val="22"/>
          <w:szCs w:val="22"/>
          <w:lang w:val="en-GB"/>
        </w:rPr>
        <w:t>Domantas</w:t>
      </w:r>
      <w:proofErr w:type="spellEnd"/>
      <w:r w:rsidRPr="002B1C5A">
        <w:rPr>
          <w:sz w:val="22"/>
          <w:szCs w:val="22"/>
          <w:lang w:val="en-GB"/>
        </w:rPr>
        <w:t xml:space="preserve"> </w:t>
      </w:r>
      <w:proofErr w:type="spellStart"/>
      <w:r w:rsidRPr="002B1C5A">
        <w:rPr>
          <w:sz w:val="22"/>
          <w:szCs w:val="22"/>
          <w:lang w:val="en-GB"/>
        </w:rPr>
        <w:t>Jasilionis</w:t>
      </w:r>
      <w:r w:rsidRPr="002B1C5A">
        <w:rPr>
          <w:rFonts w:eastAsia="Arial"/>
          <w:sz w:val="22"/>
          <w:szCs w:val="22"/>
          <w:vertAlign w:val="superscript"/>
          <w:lang w:val="en-GB"/>
        </w:rPr>
        <w:t>ab</w:t>
      </w:r>
      <w:proofErr w:type="spellEnd"/>
      <w:r w:rsidRPr="002B1C5A">
        <w:rPr>
          <w:rFonts w:eastAsia="Arial"/>
          <w:sz w:val="22"/>
          <w:szCs w:val="22"/>
          <w:lang w:val="en-GB"/>
        </w:rPr>
        <w:t xml:space="preserve">, Anna </w:t>
      </w:r>
      <w:proofErr w:type="spellStart"/>
      <w:r w:rsidRPr="002B1C5A">
        <w:rPr>
          <w:rFonts w:eastAsia="Arial"/>
          <w:sz w:val="22"/>
          <w:szCs w:val="22"/>
          <w:lang w:val="en-GB"/>
        </w:rPr>
        <w:t>Oksuzyan</w:t>
      </w:r>
      <w:r w:rsidRPr="002B1C5A">
        <w:rPr>
          <w:rFonts w:eastAsia="Arial"/>
          <w:sz w:val="22"/>
          <w:szCs w:val="22"/>
          <w:vertAlign w:val="superscript"/>
          <w:lang w:val="en-GB"/>
        </w:rPr>
        <w:t>a</w:t>
      </w:r>
      <w:proofErr w:type="spellEnd"/>
      <w:r w:rsidRPr="002B1C5A">
        <w:rPr>
          <w:rFonts w:eastAsia="Arial"/>
          <w:sz w:val="22"/>
          <w:szCs w:val="22"/>
          <w:lang w:val="en-GB"/>
        </w:rPr>
        <w:t>,</w:t>
      </w:r>
    </w:p>
    <w:p w:rsidR="002B1C5A" w:rsidRPr="002B1C5A" w:rsidRDefault="002B1C5A" w:rsidP="002B1C5A">
      <w:pPr>
        <w:spacing w:before="240" w:line="480" w:lineRule="auto"/>
        <w:jc w:val="both"/>
        <w:rPr>
          <w:rFonts w:eastAsia="Arial"/>
          <w:sz w:val="22"/>
          <w:szCs w:val="22"/>
          <w:lang w:val="en-GB"/>
        </w:rPr>
      </w:pPr>
      <w:proofErr w:type="gramStart"/>
      <w:r w:rsidRPr="002B1C5A">
        <w:rPr>
          <w:rFonts w:eastAsia="Arial"/>
          <w:sz w:val="22"/>
          <w:szCs w:val="22"/>
          <w:vertAlign w:val="superscript"/>
          <w:lang w:val="en-GB"/>
        </w:rPr>
        <w:t>a</w:t>
      </w:r>
      <w:proofErr w:type="gramEnd"/>
      <w:r w:rsidRPr="002B1C5A">
        <w:rPr>
          <w:rFonts w:eastAsia="Arial"/>
          <w:sz w:val="22"/>
          <w:szCs w:val="22"/>
          <w:vertAlign w:val="superscript"/>
          <w:lang w:val="en-GB"/>
        </w:rPr>
        <w:t xml:space="preserve"> </w:t>
      </w:r>
      <w:r w:rsidRPr="002B1C5A">
        <w:rPr>
          <w:rFonts w:eastAsia="Arial"/>
          <w:sz w:val="22"/>
          <w:szCs w:val="22"/>
          <w:lang w:val="en-GB"/>
        </w:rPr>
        <w:t xml:space="preserve">Max Planck Institute for Demographic Research, </w:t>
      </w:r>
      <w:proofErr w:type="spellStart"/>
      <w:r w:rsidRPr="002B1C5A">
        <w:rPr>
          <w:rFonts w:eastAsia="Arial"/>
          <w:sz w:val="22"/>
          <w:szCs w:val="22"/>
          <w:lang w:val="en-GB"/>
        </w:rPr>
        <w:t>Konrad-Zuse</w:t>
      </w:r>
      <w:proofErr w:type="spellEnd"/>
      <w:r w:rsidRPr="002B1C5A">
        <w:rPr>
          <w:rFonts w:eastAsia="Arial"/>
          <w:sz w:val="22"/>
          <w:szCs w:val="22"/>
          <w:lang w:val="en-GB"/>
        </w:rPr>
        <w:t xml:space="preserve"> </w:t>
      </w:r>
      <w:proofErr w:type="spellStart"/>
      <w:r w:rsidRPr="002B1C5A">
        <w:rPr>
          <w:rFonts w:eastAsia="Arial"/>
          <w:sz w:val="22"/>
          <w:szCs w:val="22"/>
          <w:lang w:val="en-GB"/>
        </w:rPr>
        <w:t>Straße</w:t>
      </w:r>
      <w:proofErr w:type="spellEnd"/>
      <w:r w:rsidRPr="002B1C5A">
        <w:rPr>
          <w:rFonts w:eastAsia="Arial"/>
          <w:sz w:val="22"/>
          <w:szCs w:val="22"/>
          <w:lang w:val="en-GB"/>
        </w:rPr>
        <w:t xml:space="preserve"> 1, 18057 Rostock, Germany.</w:t>
      </w:r>
    </w:p>
    <w:p w:rsidR="002B1C5A" w:rsidRPr="002B1C5A" w:rsidRDefault="002B1C5A" w:rsidP="002B1C5A">
      <w:pPr>
        <w:pStyle w:val="PlainText"/>
        <w:spacing w:before="240" w:line="480" w:lineRule="auto"/>
        <w:rPr>
          <w:rFonts w:ascii="Times New Roman" w:hAnsi="Times New Roman" w:cs="Times New Roman"/>
          <w:szCs w:val="22"/>
          <w:lang w:val="en-GB"/>
        </w:rPr>
      </w:pPr>
      <w:proofErr w:type="gramStart"/>
      <w:r w:rsidRPr="002B1C5A">
        <w:rPr>
          <w:rFonts w:ascii="Times New Roman" w:eastAsia="Arial" w:hAnsi="Times New Roman" w:cs="Times New Roman"/>
          <w:szCs w:val="22"/>
          <w:vertAlign w:val="superscript"/>
          <w:lang w:val="en-GB"/>
        </w:rPr>
        <w:t>b</w:t>
      </w:r>
      <w:proofErr w:type="gramEnd"/>
      <w:r w:rsidRPr="002B1C5A">
        <w:rPr>
          <w:rFonts w:ascii="Times New Roman" w:hAnsi="Times New Roman" w:cs="Times New Roman"/>
          <w:szCs w:val="22"/>
          <w:lang w:val="en-GB"/>
        </w:rPr>
        <w:t xml:space="preserve"> Demographic Research Centre, </w:t>
      </w:r>
      <w:proofErr w:type="spellStart"/>
      <w:r w:rsidRPr="002B1C5A">
        <w:rPr>
          <w:rFonts w:ascii="Times New Roman" w:hAnsi="Times New Roman" w:cs="Times New Roman"/>
          <w:szCs w:val="22"/>
          <w:lang w:val="en-GB"/>
        </w:rPr>
        <w:t>Vytautas</w:t>
      </w:r>
      <w:proofErr w:type="spellEnd"/>
      <w:r w:rsidRPr="002B1C5A">
        <w:rPr>
          <w:rFonts w:ascii="Times New Roman" w:hAnsi="Times New Roman" w:cs="Times New Roman"/>
          <w:szCs w:val="22"/>
          <w:lang w:val="en-GB"/>
        </w:rPr>
        <w:t xml:space="preserve"> Magnus University, </w:t>
      </w:r>
      <w:proofErr w:type="spellStart"/>
      <w:r w:rsidRPr="002B1C5A">
        <w:rPr>
          <w:rFonts w:ascii="Times New Roman" w:hAnsi="Times New Roman" w:cs="Times New Roman"/>
          <w:szCs w:val="22"/>
          <w:lang w:val="en-GB"/>
        </w:rPr>
        <w:t>Jonavos</w:t>
      </w:r>
      <w:proofErr w:type="spellEnd"/>
      <w:r w:rsidRPr="002B1C5A">
        <w:rPr>
          <w:rFonts w:ascii="Times New Roman" w:hAnsi="Times New Roman" w:cs="Times New Roman"/>
          <w:szCs w:val="22"/>
          <w:lang w:val="en-GB"/>
        </w:rPr>
        <w:t xml:space="preserve"> str. 66-212, LT-44191 Kaunas, Lithuania</w:t>
      </w:r>
      <w:r w:rsidRPr="002B1C5A">
        <w:rPr>
          <w:rFonts w:ascii="Times New Roman" w:eastAsia="Arial" w:hAnsi="Times New Roman" w:cs="Times New Roman"/>
          <w:szCs w:val="22"/>
          <w:lang w:val="en-GB"/>
        </w:rPr>
        <w:tab/>
      </w:r>
    </w:p>
    <w:p w:rsidR="002B1C5A" w:rsidRPr="002B1C5A" w:rsidRDefault="002B1C5A" w:rsidP="002B1C5A">
      <w:pPr>
        <w:spacing w:before="240"/>
        <w:jc w:val="both"/>
        <w:outlineLvl w:val="0"/>
        <w:rPr>
          <w:rFonts w:eastAsia="Arial"/>
          <w:sz w:val="22"/>
          <w:szCs w:val="22"/>
          <w:lang w:val="en-GB"/>
        </w:rPr>
      </w:pPr>
      <w:r w:rsidRPr="002B1C5A">
        <w:rPr>
          <w:rFonts w:eastAsia="Arial"/>
          <w:sz w:val="22"/>
          <w:szCs w:val="22"/>
          <w:vertAlign w:val="superscript"/>
          <w:lang w:val="en-GB"/>
        </w:rPr>
        <w:t>*</w:t>
      </w:r>
      <w:r w:rsidRPr="002B1C5A">
        <w:rPr>
          <w:rFonts w:eastAsia="Arial"/>
          <w:sz w:val="22"/>
          <w:szCs w:val="22"/>
          <w:lang w:val="en-GB"/>
        </w:rPr>
        <w:t>Corresponding author:</w:t>
      </w:r>
    </w:p>
    <w:p w:rsidR="002B1C5A" w:rsidRPr="002B1C5A" w:rsidRDefault="002B1C5A" w:rsidP="002B1C5A">
      <w:pPr>
        <w:spacing w:before="240"/>
        <w:jc w:val="both"/>
        <w:outlineLvl w:val="0"/>
        <w:rPr>
          <w:rFonts w:eastAsia="Arial"/>
          <w:sz w:val="22"/>
          <w:szCs w:val="22"/>
          <w:lang w:val="fr-FR"/>
        </w:rPr>
      </w:pPr>
      <w:r w:rsidRPr="002B1C5A">
        <w:rPr>
          <w:rFonts w:eastAsia="Arial"/>
          <w:sz w:val="22"/>
          <w:szCs w:val="22"/>
          <w:lang w:val="fr-FR"/>
        </w:rPr>
        <w:t>Email:</w:t>
      </w:r>
      <w:r w:rsidR="009862E6">
        <w:rPr>
          <w:rFonts w:eastAsia="Arial"/>
          <w:sz w:val="22"/>
          <w:szCs w:val="22"/>
          <w:lang w:val="fr-FR"/>
        </w:rPr>
        <w:t xml:space="preserve"> </w:t>
      </w:r>
      <w:r w:rsidR="009862E6" w:rsidRPr="009862E6">
        <w:rPr>
          <w:rFonts w:eastAsia="Arial"/>
          <w:sz w:val="22"/>
          <w:szCs w:val="22"/>
          <w:lang w:val="fr-FR"/>
        </w:rPr>
        <w:t>kuehn@demogr.mpg.de</w:t>
      </w:r>
    </w:p>
    <w:p w:rsidR="002B1C5A" w:rsidRPr="002B1C5A" w:rsidRDefault="002B1C5A" w:rsidP="00EF14CD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fr-FR"/>
        </w:rPr>
      </w:pPr>
    </w:p>
    <w:p w:rsidR="002B1C5A" w:rsidRPr="002B1C5A" w:rsidRDefault="002B1C5A" w:rsidP="004F6AAE">
      <w:pPr>
        <w:spacing w:line="480" w:lineRule="auto"/>
        <w:jc w:val="both"/>
        <w:rPr>
          <w:rFonts w:ascii="Arial" w:eastAsia="Times New Roman" w:hAnsi="Arial" w:cs="Arial"/>
          <w:bCs/>
          <w:color w:val="000000"/>
          <w:sz w:val="22"/>
          <w:szCs w:val="22"/>
          <w:lang w:val="fr-FR"/>
        </w:rPr>
      </w:pPr>
      <w:r w:rsidRPr="002B1C5A">
        <w:rPr>
          <w:rFonts w:ascii="Arial" w:eastAsia="Times New Roman" w:hAnsi="Arial" w:cs="Arial"/>
          <w:bCs/>
          <w:color w:val="000000"/>
          <w:sz w:val="22"/>
          <w:szCs w:val="22"/>
          <w:lang w:val="fr-FR"/>
        </w:rPr>
        <w:br w:type="page"/>
      </w:r>
    </w:p>
    <w:p w:rsidR="00EF14CD" w:rsidRPr="002B1C5A" w:rsidRDefault="00EF14CD" w:rsidP="004F6AAE">
      <w:pPr>
        <w:spacing w:line="480" w:lineRule="auto"/>
        <w:jc w:val="both"/>
        <w:rPr>
          <w:rFonts w:eastAsia="Times New Roman"/>
          <w:bCs/>
          <w:color w:val="000000"/>
          <w:sz w:val="22"/>
          <w:szCs w:val="22"/>
        </w:rPr>
      </w:pPr>
      <w:bookmarkStart w:id="0" w:name="_GoBack"/>
      <w:proofErr w:type="gramStart"/>
      <w:r w:rsidRPr="002B1C5A">
        <w:rPr>
          <w:rFonts w:eastAsia="Times New Roman"/>
          <w:bCs/>
          <w:color w:val="000000"/>
          <w:sz w:val="22"/>
          <w:szCs w:val="22"/>
        </w:rPr>
        <w:lastRenderedPageBreak/>
        <w:t>Table 1.</w:t>
      </w:r>
      <w:proofErr w:type="gramEnd"/>
      <w:r w:rsidRPr="002B1C5A">
        <w:rPr>
          <w:rFonts w:eastAsia="Times New Roman"/>
          <w:bCs/>
          <w:color w:val="000000"/>
          <w:sz w:val="22"/>
          <w:szCs w:val="22"/>
        </w:rPr>
        <w:t xml:space="preserve"> Descriptive table of control variables</w:t>
      </w:r>
    </w:p>
    <w:bookmarkEnd w:id="0"/>
    <w:p w:rsidR="00EF14CD" w:rsidRPr="002B1C5A" w:rsidRDefault="00EF14CD" w:rsidP="004F6AAE">
      <w:pPr>
        <w:spacing w:line="480" w:lineRule="auto"/>
        <w:jc w:val="both"/>
        <w:rPr>
          <w:rFonts w:eastAsia="Times New Roman"/>
          <w:bCs/>
          <w:color w:val="000000"/>
          <w:sz w:val="22"/>
          <w:szCs w:val="22"/>
        </w:rPr>
      </w:pPr>
      <w:proofErr w:type="gramStart"/>
      <w:r w:rsidRPr="002B1C5A">
        <w:rPr>
          <w:rFonts w:eastAsia="Times New Roman"/>
          <w:bCs/>
          <w:color w:val="000000"/>
          <w:sz w:val="22"/>
          <w:szCs w:val="22"/>
        </w:rPr>
        <w:t>Table 2.</w:t>
      </w:r>
      <w:proofErr w:type="gramEnd"/>
      <w:r w:rsidRPr="002B1C5A">
        <w:rPr>
          <w:rFonts w:eastAsia="Times New Roman"/>
          <w:bCs/>
          <w:color w:val="000000"/>
          <w:sz w:val="22"/>
          <w:szCs w:val="22"/>
        </w:rPr>
        <w:t xml:space="preserve"> </w:t>
      </w:r>
      <w:r w:rsidRPr="002B1C5A">
        <w:rPr>
          <w:sz w:val="22"/>
          <w:szCs w:val="22"/>
        </w:rPr>
        <w:t xml:space="preserve">Relative gender differentials (odds ratios) in </w:t>
      </w:r>
      <w:r w:rsidRPr="002B1C5A">
        <w:rPr>
          <w:rFonts w:eastAsia="Times New Roman"/>
          <w:bCs/>
          <w:color w:val="000000"/>
          <w:sz w:val="22"/>
          <w:szCs w:val="22"/>
        </w:rPr>
        <w:t>Poor Self-Rated-Health</w:t>
      </w:r>
    </w:p>
    <w:p w:rsidR="00EF14CD" w:rsidRPr="002B1C5A" w:rsidRDefault="00EF14CD" w:rsidP="004F6AAE">
      <w:pPr>
        <w:spacing w:line="480" w:lineRule="auto"/>
        <w:jc w:val="both"/>
        <w:rPr>
          <w:rFonts w:eastAsia="Times New Roman"/>
          <w:bCs/>
          <w:color w:val="000000"/>
          <w:sz w:val="22"/>
          <w:szCs w:val="22"/>
        </w:rPr>
      </w:pPr>
      <w:proofErr w:type="gramStart"/>
      <w:r w:rsidRPr="002B1C5A">
        <w:rPr>
          <w:rFonts w:eastAsia="Times New Roman"/>
          <w:bCs/>
          <w:color w:val="000000"/>
          <w:sz w:val="22"/>
          <w:szCs w:val="22"/>
        </w:rPr>
        <w:t>Table 3.</w:t>
      </w:r>
      <w:proofErr w:type="gramEnd"/>
      <w:r w:rsidRPr="002B1C5A">
        <w:rPr>
          <w:rFonts w:eastAsia="Times New Roman"/>
          <w:bCs/>
          <w:color w:val="000000"/>
          <w:sz w:val="22"/>
          <w:szCs w:val="22"/>
        </w:rPr>
        <w:t xml:space="preserve"> </w:t>
      </w:r>
      <w:r w:rsidRPr="002B1C5A">
        <w:rPr>
          <w:sz w:val="22"/>
          <w:szCs w:val="22"/>
        </w:rPr>
        <w:t xml:space="preserve">Relative gender differentials (odds ratios) in </w:t>
      </w:r>
      <w:proofErr w:type="spellStart"/>
      <w:r w:rsidRPr="002B1C5A">
        <w:rPr>
          <w:rFonts w:eastAsia="Times New Roman"/>
          <w:bCs/>
          <w:color w:val="000000"/>
          <w:sz w:val="22"/>
          <w:szCs w:val="22"/>
        </w:rPr>
        <w:t>ADL</w:t>
      </w:r>
      <w:proofErr w:type="spellEnd"/>
      <w:r w:rsidRPr="002B1C5A">
        <w:rPr>
          <w:rFonts w:eastAsia="Times New Roman"/>
          <w:bCs/>
          <w:color w:val="000000"/>
          <w:sz w:val="22"/>
          <w:szCs w:val="22"/>
        </w:rPr>
        <w:t>-Disability</w:t>
      </w:r>
    </w:p>
    <w:p w:rsidR="00EF14CD" w:rsidRPr="002B1C5A" w:rsidRDefault="00EF14CD" w:rsidP="004F6AAE">
      <w:pPr>
        <w:spacing w:line="480" w:lineRule="auto"/>
        <w:jc w:val="both"/>
        <w:rPr>
          <w:rFonts w:eastAsia="Times New Roman"/>
          <w:bCs/>
          <w:color w:val="000000"/>
          <w:sz w:val="22"/>
          <w:szCs w:val="22"/>
        </w:rPr>
      </w:pPr>
      <w:proofErr w:type="gramStart"/>
      <w:r w:rsidRPr="002B1C5A">
        <w:rPr>
          <w:rFonts w:eastAsia="Times New Roman"/>
          <w:bCs/>
          <w:color w:val="000000"/>
          <w:sz w:val="22"/>
          <w:szCs w:val="22"/>
        </w:rPr>
        <w:t>Table 4.</w:t>
      </w:r>
      <w:proofErr w:type="gramEnd"/>
      <w:r w:rsidRPr="002B1C5A">
        <w:rPr>
          <w:rFonts w:eastAsia="Times New Roman"/>
          <w:bCs/>
          <w:color w:val="000000"/>
          <w:sz w:val="22"/>
          <w:szCs w:val="22"/>
        </w:rPr>
        <w:t xml:space="preserve"> </w:t>
      </w:r>
      <w:r w:rsidRPr="002B1C5A">
        <w:rPr>
          <w:sz w:val="22"/>
          <w:szCs w:val="22"/>
        </w:rPr>
        <w:t xml:space="preserve">Relative gender differentials (odds ratios) in </w:t>
      </w:r>
      <w:r w:rsidRPr="002B1C5A">
        <w:rPr>
          <w:rFonts w:eastAsia="Times New Roman"/>
          <w:bCs/>
          <w:color w:val="000000"/>
          <w:sz w:val="22"/>
          <w:szCs w:val="22"/>
        </w:rPr>
        <w:t>Mobility Limitation</w:t>
      </w:r>
    </w:p>
    <w:p w:rsidR="00EF14CD" w:rsidRPr="002B1C5A" w:rsidRDefault="00EF14CD" w:rsidP="004F6AAE">
      <w:pPr>
        <w:spacing w:line="480" w:lineRule="auto"/>
        <w:jc w:val="both"/>
        <w:rPr>
          <w:rFonts w:eastAsia="Times New Roman"/>
          <w:bCs/>
          <w:color w:val="000000"/>
          <w:sz w:val="22"/>
          <w:szCs w:val="22"/>
        </w:rPr>
      </w:pPr>
      <w:proofErr w:type="gramStart"/>
      <w:r w:rsidRPr="002B1C5A">
        <w:rPr>
          <w:rFonts w:eastAsia="Times New Roman"/>
          <w:bCs/>
          <w:color w:val="000000"/>
          <w:sz w:val="22"/>
          <w:szCs w:val="22"/>
        </w:rPr>
        <w:t>Table 5.</w:t>
      </w:r>
      <w:proofErr w:type="gramEnd"/>
      <w:r w:rsidRPr="002B1C5A">
        <w:rPr>
          <w:rFonts w:eastAsia="Times New Roman"/>
          <w:bCs/>
          <w:color w:val="000000"/>
          <w:sz w:val="22"/>
          <w:szCs w:val="22"/>
        </w:rPr>
        <w:t xml:space="preserve"> </w:t>
      </w:r>
      <w:r w:rsidRPr="002B1C5A">
        <w:rPr>
          <w:sz w:val="22"/>
          <w:szCs w:val="22"/>
        </w:rPr>
        <w:t xml:space="preserve">Relative gender differentials (odds ratios) in </w:t>
      </w:r>
      <w:r w:rsidRPr="002B1C5A">
        <w:rPr>
          <w:rFonts w:eastAsia="Times New Roman"/>
          <w:bCs/>
          <w:color w:val="000000"/>
          <w:sz w:val="22"/>
          <w:szCs w:val="22"/>
        </w:rPr>
        <w:t>Depression</w:t>
      </w:r>
    </w:p>
    <w:p w:rsidR="00EF14CD" w:rsidRPr="00D81B08" w:rsidRDefault="00EF14CD" w:rsidP="00EF14CD">
      <w:pPr>
        <w:spacing w:line="480" w:lineRule="auto"/>
        <w:jc w:val="both"/>
        <w:rPr>
          <w:noProof/>
          <w:sz w:val="16"/>
        </w:rPr>
      </w:pPr>
    </w:p>
    <w:p w:rsidR="00EF14CD" w:rsidRDefault="00EF14CD" w:rsidP="00EF14CD">
      <w:pPr>
        <w:spacing w:line="480" w:lineRule="auto"/>
        <w:jc w:val="both"/>
        <w:rPr>
          <w:b/>
          <w:sz w:val="22"/>
          <w:szCs w:val="22"/>
        </w:rPr>
        <w:sectPr w:rsidR="00EF14CD" w:rsidSect="007F5BF7">
          <w:headerReference w:type="default" r:id="rId8"/>
          <w:footerReference w:type="default" r:id="rId9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EF14CD" w:rsidRPr="00160794" w:rsidRDefault="00EF14CD" w:rsidP="00EF14CD">
      <w:pPr>
        <w:spacing w:line="480" w:lineRule="auto"/>
        <w:jc w:val="both"/>
        <w:rPr>
          <w:rFonts w:eastAsia="Times New Roman"/>
          <w:b/>
          <w:bCs/>
          <w:color w:val="000000"/>
        </w:rPr>
      </w:pPr>
      <w:proofErr w:type="gramStart"/>
      <w:r w:rsidRPr="00160794">
        <w:rPr>
          <w:rFonts w:eastAsia="Times New Roman"/>
          <w:b/>
          <w:bCs/>
          <w:color w:val="000000"/>
        </w:rPr>
        <w:lastRenderedPageBreak/>
        <w:t>Table 1.</w:t>
      </w:r>
      <w:proofErr w:type="gramEnd"/>
      <w:r w:rsidRPr="00160794">
        <w:rPr>
          <w:rFonts w:eastAsia="Times New Roman"/>
          <w:b/>
          <w:bCs/>
          <w:color w:val="000000"/>
        </w:rPr>
        <w:t xml:space="preserve"> Descriptive table of control variables</w:t>
      </w:r>
    </w:p>
    <w:tbl>
      <w:tblPr>
        <w:tblW w:w="0" w:type="auto"/>
        <w:tblInd w:w="93" w:type="dxa"/>
        <w:tblLook w:val="04A0"/>
      </w:tblPr>
      <w:tblGrid>
        <w:gridCol w:w="2893"/>
        <w:gridCol w:w="664"/>
        <w:gridCol w:w="718"/>
        <w:gridCol w:w="916"/>
        <w:gridCol w:w="664"/>
        <w:gridCol w:w="666"/>
        <w:gridCol w:w="850"/>
        <w:gridCol w:w="516"/>
        <w:gridCol w:w="666"/>
        <w:gridCol w:w="850"/>
      </w:tblGrid>
      <w:tr w:rsidR="00EF14CD" w:rsidRPr="00160794" w:rsidTr="007F5BF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Havana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Mexico City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U.S. Hispanics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Women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32.71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19.63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20.25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16.53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19.38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18.34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15.83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13.08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75 and older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38.22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25.98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29.17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33.96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0817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No school</w:t>
            </w:r>
            <w:r w:rsidR="00D5520A" w:rsidRPr="00160794">
              <w:rPr>
                <w:rFonts w:eastAsia="Times New Roman"/>
                <w:color w:val="000000"/>
              </w:rPr>
              <w:t>/Incomplete 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16.96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D5520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D5520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42.37</w:t>
            </w:r>
          </w:p>
        </w:tc>
      </w:tr>
      <w:tr w:rsidR="00EF14CD" w:rsidRPr="00160794" w:rsidTr="000817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1D2E06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 xml:space="preserve">Completed </w:t>
            </w:r>
            <w:r w:rsidR="00EF14CD" w:rsidRPr="00160794">
              <w:rPr>
                <w:rFonts w:eastAsia="Times New Roman"/>
                <w:color w:val="000000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59.57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57.70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D5520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D5520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16.20</w:t>
            </w:r>
          </w:p>
        </w:tc>
      </w:tr>
      <w:tr w:rsidR="00EF14CD" w:rsidRPr="00160794" w:rsidTr="000817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1D2E06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 xml:space="preserve">Some </w:t>
            </w:r>
            <w:r w:rsidR="00EF14CD" w:rsidRPr="00160794">
              <w:rPr>
                <w:rFonts w:eastAsia="Times New Roman"/>
                <w:color w:val="000000"/>
              </w:rPr>
              <w:t>Secondary and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37.58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23.47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19.19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D5520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D5520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41.43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 xml:space="preserve">Perceived current income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Sufficient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19.60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Insufficient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77.62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80.40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Monthly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 xml:space="preserve">No income or indebted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9.97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Less than $10,000 USD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49.58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71.02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Between $10,000 and $19,999 USD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13.40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$20,000 USD or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7F5BF7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19.58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5.61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lastRenderedPageBreak/>
              <w:t>Current partnership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Married/cohabitated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64.27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76.09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38.94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</w:rPr>
            </w:pPr>
            <w:r w:rsidRPr="00160794">
              <w:rPr>
                <w:rFonts w:eastAsia="Times New Roman"/>
              </w:rPr>
              <w:t>75.63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</w:rPr>
            </w:pPr>
            <w:r w:rsidRPr="00160794">
              <w:rPr>
                <w:rFonts w:eastAsia="Times New Roman"/>
              </w:rPr>
              <w:t>43.13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Separated/divorced/single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</w:rPr>
            </w:pPr>
            <w:r w:rsidRPr="00160794">
              <w:rPr>
                <w:rFonts w:eastAsia="Times New Roman"/>
              </w:rPr>
              <w:t>11.34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0817EA">
            <w:pPr>
              <w:spacing w:line="480" w:lineRule="auto"/>
              <w:jc w:val="right"/>
              <w:rPr>
                <w:rFonts w:eastAsia="Times New Roman"/>
              </w:rPr>
            </w:pPr>
            <w:r w:rsidRPr="00160794">
              <w:rPr>
                <w:rFonts w:eastAsia="Times New Roman"/>
              </w:rPr>
              <w:t>23.43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Widowed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14.83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46.78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16.77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33.44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 xml:space="preserve">Number of children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6.62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9.66</w:t>
            </w:r>
          </w:p>
        </w:tc>
      </w:tr>
      <w:tr w:rsidR="00EF14CD" w:rsidRPr="00160794" w:rsidTr="007F5BF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14.41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8.75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10.59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27.26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25.23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8.51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8.11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16.51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 and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46.47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83.76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79.59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63.24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2B4ABB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Smoking</w:t>
            </w:r>
            <w:r w:rsidR="00EF14CD" w:rsidRPr="00160794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Smoke present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46.89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29.76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5.61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Smoked before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29.94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40.87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7.17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Never smoked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64.63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29.37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78.62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87.22</w:t>
            </w:r>
          </w:p>
        </w:tc>
      </w:tr>
      <w:tr w:rsidR="00EF14CD" w:rsidRPr="00160794" w:rsidTr="007F5BF7">
        <w:trPr>
          <w:trHeight w:val="1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160794">
              <w:rPr>
                <w:rFonts w:eastAsia="Times New Roman"/>
                <w:b/>
                <w:bCs/>
                <w:color w:val="000000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F14CD" w:rsidRPr="00160794" w:rsidRDefault="00EF14CD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1247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F14CD" w:rsidRPr="00160794" w:rsidRDefault="000817EA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F14CD" w:rsidRPr="00160794" w:rsidRDefault="00A943D3" w:rsidP="007F5BF7">
            <w:pPr>
              <w:spacing w:line="480" w:lineRule="auto"/>
              <w:jc w:val="right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321</w:t>
            </w:r>
          </w:p>
        </w:tc>
      </w:tr>
      <w:tr w:rsidR="00EF14CD" w:rsidRPr="00160794" w:rsidTr="007F5BF7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i/>
                <w:color w:val="000000"/>
              </w:rPr>
            </w:pPr>
            <w:r w:rsidRPr="00160794">
              <w:rPr>
                <w:rFonts w:eastAsia="Times New Roman"/>
                <w:i/>
                <w:color w:val="000000"/>
              </w:rPr>
              <w:t>Note: Subtotals may not be equal to total sample due to missing cases.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i/>
                <w:color w:val="000000"/>
              </w:rPr>
            </w:pPr>
            <w:r w:rsidRPr="00160794">
              <w:rPr>
                <w:rFonts w:eastAsia="Times New Roman"/>
                <w:i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14CD" w:rsidRPr="00160794" w:rsidRDefault="00EF14CD" w:rsidP="007F5BF7">
            <w:pPr>
              <w:spacing w:line="480" w:lineRule="auto"/>
              <w:rPr>
                <w:rFonts w:eastAsia="Times New Roman"/>
                <w:color w:val="000000"/>
              </w:rPr>
            </w:pPr>
            <w:r w:rsidRPr="00160794">
              <w:rPr>
                <w:rFonts w:eastAsia="Times New Roman"/>
                <w:color w:val="000000"/>
              </w:rPr>
              <w:t> </w:t>
            </w:r>
          </w:p>
        </w:tc>
      </w:tr>
    </w:tbl>
    <w:p w:rsidR="00EF14CD" w:rsidRPr="00160794" w:rsidRDefault="00EF14CD" w:rsidP="00EF14CD">
      <w:pPr>
        <w:spacing w:line="480" w:lineRule="auto"/>
        <w:jc w:val="both"/>
        <w:rPr>
          <w:b/>
        </w:rPr>
        <w:sectPr w:rsidR="00EF14CD" w:rsidRPr="00160794" w:rsidSect="007F5BF7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:rsidR="00EF14CD" w:rsidRPr="00D81B08" w:rsidRDefault="00EF14CD" w:rsidP="00EF14CD">
      <w:pPr>
        <w:spacing w:line="480" w:lineRule="auto"/>
        <w:jc w:val="both"/>
        <w:rPr>
          <w:b/>
          <w:szCs w:val="22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Look w:val="04A0"/>
      </w:tblPr>
      <w:tblGrid>
        <w:gridCol w:w="3564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</w:tblGrid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Table 2. Poor Self-Rated-Health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Havana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Mexico City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U.S. Hispanics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Age (ref.: 60-64)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87331F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0.65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0.64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0.50*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0.60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87331F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Education (ref.: Secondary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 xml:space="preserve"> or More</w:t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No Education / Incomplete 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2.26**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3.36***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3.44***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3.48***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2.16**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2.10*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2.04*</w:t>
            </w:r>
          </w:p>
        </w:tc>
      </w:tr>
      <w:tr w:rsidR="00EF14CD" w:rsidRPr="00D81B08" w:rsidTr="007F5BF7"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1D2E06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 xml:space="preserve">Completed 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2.30**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2.32***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2.38***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1.08</w:t>
            </w:r>
          </w:p>
        </w:tc>
      </w:tr>
      <w:tr w:rsidR="00EF14CD" w:rsidRPr="00D81B08" w:rsidTr="007F5BF7"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Perception of Income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)/Income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 (ref: Sufficient/ &gt; 20,000 USD)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4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Insufficient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>)/No Income or Indebted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87331F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1.67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&lt;10,000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5.40**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5.10**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4.99*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10,000 -20,000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2.01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Partnership (ref.: Married, Cohabited)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Separated, Divorced, 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1.38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lastRenderedPageBreak/>
              <w:t>Widowed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0.80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Number of Children (ref.: 1/2)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1.38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1.31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Smoking (ref.: never smoked)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 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1.52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Smoked before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2.68*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0.09***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0.04***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0.17***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0.18***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0.05***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0.04***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0.03***</w:t>
            </w:r>
          </w:p>
        </w:tc>
      </w:tr>
      <w:tr w:rsidR="00EF14CD" w:rsidRPr="00D81B08" w:rsidTr="007F5BF7">
        <w:trPr>
          <w:trHeight w:val="240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color w:val="000000"/>
                <w:sz w:val="18"/>
              </w:rPr>
              <w:t>Significance levels: * p&lt;0.05, ** p&lt;0.01, *** p&lt;0.001.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</w:tbl>
    <w:p w:rsidR="00EF14CD" w:rsidRPr="00D81B08" w:rsidRDefault="00EF14CD" w:rsidP="00EF14CD">
      <w:pPr>
        <w:spacing w:line="480" w:lineRule="auto"/>
        <w:jc w:val="both"/>
        <w:rPr>
          <w:b/>
          <w:szCs w:val="22"/>
        </w:rPr>
        <w:sectPr w:rsidR="00EF14CD" w:rsidRPr="00D81B08" w:rsidSect="007F5BF7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Ind w:w="93" w:type="dxa"/>
        <w:tblLook w:val="04A0"/>
      </w:tblPr>
      <w:tblGrid>
        <w:gridCol w:w="356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711"/>
        <w:gridCol w:w="801"/>
        <w:gridCol w:w="801"/>
      </w:tblGrid>
      <w:tr w:rsidR="00EF14CD" w:rsidRPr="00D81B08" w:rsidTr="007F5BF7">
        <w:trPr>
          <w:trHeight w:val="288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lastRenderedPageBreak/>
              <w:t xml:space="preserve">Table 3. </w:t>
            </w:r>
            <w:proofErr w:type="spellStart"/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ADL</w:t>
            </w:r>
            <w:proofErr w:type="spellEnd"/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-Disability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Havana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Mexico City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U.S. Hispanics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2.22***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Age (ref.: 60-64)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0.84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0.93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2.84***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2.50***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2.85***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3.04***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3.79***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3.60***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3.70***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3.65***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1.06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5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87331F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Education (ref.: Secondary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 xml:space="preserve"> or More</w:t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No Education / Incomplete 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2.28**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2.30**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2.28**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87331F" w:rsidP="0087331F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1.69*</w:t>
            </w:r>
          </w:p>
        </w:tc>
      </w:tr>
      <w:tr w:rsidR="00EF14CD" w:rsidRPr="00D81B08" w:rsidTr="007F5BF7"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1D2E06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 xml:space="preserve">Completed 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0.69</w:t>
            </w:r>
          </w:p>
        </w:tc>
      </w:tr>
      <w:tr w:rsidR="00EF14CD" w:rsidRPr="00D81B08" w:rsidTr="007F5BF7">
        <w:trPr>
          <w:trHeight w:val="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5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Perception of Income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)/Income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 (ref: Sufficient/ &gt; 20,000 USD)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Insufficient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>)/No Income or Indebted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1.99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&lt;10,000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2.12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10,000 -20,000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1.27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Partnership (ref.: Married, Cohabited)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Separated, Divorced, 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1.79*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1.93*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Widowed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1.26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lastRenderedPageBreak/>
              <w:t>Number of Children (ref.: 1/2)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1.70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1.11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Smoking (ref.: never smoked)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 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0.65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Smoked before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2.85**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0.10***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0.12***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0.47***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0.25**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0.20***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0.19***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Significance levels: * p&lt;0.05, ** p&lt;0.01, *** p&lt;0.001</w:t>
            </w:r>
            <w:r>
              <w:rPr>
                <w:rFonts w:eastAsia="Times New Roman"/>
                <w:color w:val="000000"/>
                <w:sz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</w:tr>
    </w:tbl>
    <w:p w:rsidR="00EF14CD" w:rsidRPr="00D81B08" w:rsidRDefault="00EF14CD" w:rsidP="00EF14CD">
      <w:pPr>
        <w:spacing w:line="480" w:lineRule="auto"/>
        <w:jc w:val="both"/>
        <w:rPr>
          <w:b/>
          <w:szCs w:val="22"/>
        </w:rPr>
      </w:pPr>
    </w:p>
    <w:p w:rsidR="00EF14CD" w:rsidRDefault="00EF14CD">
      <w:r>
        <w:br w:type="page"/>
      </w:r>
    </w:p>
    <w:tbl>
      <w:tblPr>
        <w:tblW w:w="0" w:type="auto"/>
        <w:tblInd w:w="93" w:type="dxa"/>
        <w:tblLook w:val="04A0"/>
      </w:tblPr>
      <w:tblGrid>
        <w:gridCol w:w="3651"/>
        <w:gridCol w:w="801"/>
        <w:gridCol w:w="801"/>
        <w:gridCol w:w="801"/>
        <w:gridCol w:w="801"/>
        <w:gridCol w:w="801"/>
        <w:gridCol w:w="801"/>
        <w:gridCol w:w="711"/>
        <w:gridCol w:w="711"/>
        <w:gridCol w:w="801"/>
        <w:gridCol w:w="801"/>
        <w:gridCol w:w="801"/>
        <w:gridCol w:w="801"/>
      </w:tblGrid>
      <w:tr w:rsidR="00EF14CD" w:rsidRPr="00D81B08" w:rsidTr="007F5BF7">
        <w:trPr>
          <w:trHeight w:val="288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lastRenderedPageBreak/>
              <w:t>Table 4. Mobility Limitation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Havana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Mexico City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U.S. Hispanics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2.20***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2.14***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2.21***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2.59***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2.41***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2.22***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2.23***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Age (ref.: 60-64)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1.24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5F78A5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2.19**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1.62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2.43***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2.47**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2.42**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3.19***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1.99**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Education (ref.: Secondary</w:t>
            </w:r>
            <w:r>
              <w:rPr>
                <w:rFonts w:eastAsia="Times New Roman"/>
                <w:color w:val="000000"/>
                <w:sz w:val="18"/>
                <w:szCs w:val="22"/>
              </w:rPr>
              <w:t xml:space="preserve"> or More</w:t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No Education / Incomplete 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1.91**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1.82**</w:t>
            </w:r>
          </w:p>
        </w:tc>
      </w:tr>
      <w:tr w:rsidR="00EF14CD" w:rsidRPr="00D81B08" w:rsidTr="007F5BF7">
        <w:trPr>
          <w:trHeight w:val="1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1D2E06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 xml:space="preserve">Completed 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</w:tr>
      <w:tr w:rsidR="00EF14CD" w:rsidRPr="00D81B08" w:rsidTr="007F5BF7"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5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Perception of Income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)/Income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 (ref: Sufficient/ &gt; 20,000 USD)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Insufficient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>)/No Income or Indebted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1.37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&lt;10,000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2.69**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2.54**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2.67**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10,000 -20,000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2.12*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Partnership (ref.: Married, Cohabited)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Separated, Divorced, 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1.76*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1.80*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Widowed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1.46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lastRenderedPageBreak/>
              <w:t>Number of Children (ref.: 1/2)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1.33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1.30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Smoking (ref.: never smoked)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 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0.76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Smoked before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2.75**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1.91***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1.68**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4.03***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2.55***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2.49**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2.50**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0.45***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0.20***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0.15***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0.14***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Significance levels: * p&lt;0.05, ** p&lt;0.01, *** p&lt;0.001</w:t>
            </w:r>
            <w:r>
              <w:rPr>
                <w:rFonts w:eastAsia="Times New Roman"/>
                <w:color w:val="000000"/>
                <w:sz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</w:tr>
    </w:tbl>
    <w:p w:rsidR="00EF14CD" w:rsidRPr="00D81B08" w:rsidRDefault="00EF14CD" w:rsidP="00EF14CD">
      <w:pPr>
        <w:spacing w:line="480" w:lineRule="auto"/>
        <w:jc w:val="both"/>
        <w:rPr>
          <w:b/>
          <w:szCs w:val="22"/>
        </w:rPr>
        <w:sectPr w:rsidR="00EF14CD" w:rsidRPr="00D81B08" w:rsidSect="007F5BF7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Ind w:w="93" w:type="dxa"/>
        <w:tblLook w:val="04A0"/>
      </w:tblPr>
      <w:tblGrid>
        <w:gridCol w:w="347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</w:tblGrid>
      <w:tr w:rsidR="00EF14CD" w:rsidRPr="00D81B08" w:rsidTr="007F5BF7">
        <w:trPr>
          <w:trHeight w:val="288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lastRenderedPageBreak/>
              <w:t>Table 5. Depression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Havana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Mexico City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U.S. Hispanics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b/>
                <w:bCs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b/>
                <w:bCs/>
                <w:color w:val="000000"/>
                <w:sz w:val="18"/>
                <w:szCs w:val="22"/>
              </w:rPr>
              <w:t>IV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Women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2.36***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2.37***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2.16***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1.49*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Age (ref.: 60-64)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1.44*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0.81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1.04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75+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1.53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3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87331F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Education (ref.: Secondary 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>or More)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1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4CD" w:rsidRPr="00D81B08" w:rsidRDefault="0087331F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No Education / Incomplete 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1.30</w:t>
            </w:r>
          </w:p>
        </w:tc>
      </w:tr>
      <w:tr w:rsidR="00EF14CD" w:rsidRPr="00D81B08" w:rsidTr="007F5BF7">
        <w:trPr>
          <w:trHeight w:val="1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1D2E06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 xml:space="preserve">Completed </w:t>
            </w:r>
            <w:r w:rsidR="0087331F">
              <w:rPr>
                <w:rFonts w:eastAsia="Times New Roman"/>
                <w:color w:val="000000"/>
                <w:sz w:val="18"/>
                <w:szCs w:val="22"/>
              </w:rP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1.07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5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Perception of Income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)/Income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 (ref: Sufficient/ &gt; 20,000 USD)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Insufficient (</w:t>
            </w:r>
            <w:proofErr w:type="spellStart"/>
            <w:r w:rsidRPr="00D81B08">
              <w:rPr>
                <w:rFonts w:eastAsia="Times New Roman"/>
                <w:color w:val="000000"/>
                <w:sz w:val="18"/>
                <w:szCs w:val="22"/>
              </w:rPr>
              <w:t>SABE</w:t>
            </w:r>
            <w:proofErr w:type="spellEnd"/>
            <w:r w:rsidRPr="00D81B08">
              <w:rPr>
                <w:rFonts w:eastAsia="Times New Roman"/>
                <w:color w:val="000000"/>
                <w:sz w:val="18"/>
                <w:szCs w:val="22"/>
              </w:rPr>
              <w:t>)/No Income or Indebted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1.90***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1.87***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2.05***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1.69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&lt;10,000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1.93*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1.82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 xml:space="preserve">10,000 -20,000 USD 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begin"/>
            </w:r>
            <w:r w:rsidRPr="00D81B08">
              <w:rPr>
                <w:rFonts w:eastAsia="Times New Roman"/>
                <w:color w:val="000000"/>
                <w:sz w:val="18"/>
                <w:szCs w:val="22"/>
              </w:rPr>
              <w:instrText xml:space="preserve"> ADDIN EN.CITE &lt;EndNote&gt;&lt;Cite ExcludeYear="1"&gt;&lt;Author&gt;HRS&lt;/Author&gt;&lt;RecNum&gt;62&lt;/RecNum&gt;&lt;DisplayText&gt;(HRS)&lt;/DisplayText&gt;&lt;record&gt;&lt;rec-number&gt;62&lt;/rec-number&gt;&lt;foreign-keys&gt;&lt;key app="EN" db-id="sftt50eddzpwseera29ve2z02rzp0eptxavs"&gt;62&lt;/key&gt;&lt;/foreign-keys&gt;&lt;ref-type name="Generic"&gt;13&lt;/ref-type&gt;&lt;contributors&gt;&lt;authors&gt;&lt;author&gt;HRS&lt;/author&gt;&lt;/authors&gt;&lt;/contributors&gt;&lt;titles&gt;&lt;title&gt;Data Description and Usage, 2000 Core Final, Version 1.0&lt;/title&gt;&lt;/titles&gt;&lt;dates&gt;&lt;year&gt;2003&lt;/year&gt;&lt;/dates&gt;&lt;label&gt;hrs03&lt;/label&gt;&lt;urls&gt;&lt;related-urls&gt;&lt;url&gt;http://hrsonline.isr.umich.edu/modules/meta/2000/core/desc/hrs00dd.pdf&lt;/url&gt;&lt;/related-urls&gt;&lt;/urls&gt;&lt;/record&gt;&lt;/Cite&gt;&lt;/EndNote&gt;</w:instrTex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separate"/>
            </w:r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(</w:t>
            </w:r>
            <w:hyperlink w:anchor="_ENREF_19" w:tooltip="HRS, 2003 #62" w:history="1">
              <w:r w:rsidRPr="00D81B08">
                <w:rPr>
                  <w:rFonts w:eastAsia="Times New Roman"/>
                  <w:noProof/>
                  <w:color w:val="000000"/>
                  <w:sz w:val="18"/>
                  <w:szCs w:val="22"/>
                </w:rPr>
                <w:t>HRS</w:t>
              </w:r>
            </w:hyperlink>
            <w:r w:rsidRPr="00D81B08">
              <w:rPr>
                <w:rFonts w:eastAsia="Times New Roman"/>
                <w:noProof/>
                <w:color w:val="000000"/>
                <w:sz w:val="18"/>
                <w:szCs w:val="22"/>
              </w:rPr>
              <w:t>)</w:t>
            </w:r>
            <w:r w:rsidR="00C44274" w:rsidRPr="00D81B08">
              <w:rPr>
                <w:rFonts w:eastAsia="Times New Roman"/>
                <w:color w:val="000000"/>
                <w:sz w:val="18"/>
                <w:szCs w:val="22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1.53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Partnership (ref.: Married, Cohabited)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Separated, Divorced, 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1.75**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1.19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Widowed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1.56**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1.07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lastRenderedPageBreak/>
              <w:t>Number of Children (ref.: 1/2)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1.61**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1.23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1.40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Smoking (ref.: never smoked)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 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1.52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Smoked before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2.27**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0.12***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0.14***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0.05***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0.64***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0.36***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0.27***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5F78A5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>
              <w:rPr>
                <w:rFonts w:eastAsia="Times New Roman"/>
                <w:color w:val="000000"/>
                <w:sz w:val="18"/>
                <w:szCs w:val="22"/>
              </w:rPr>
              <w:t>0.24***</w:t>
            </w:r>
          </w:p>
        </w:tc>
      </w:tr>
      <w:tr w:rsidR="00EF14CD" w:rsidRPr="00D81B08" w:rsidTr="007F5BF7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Significance levels: * p&lt;0.05, ** p&lt;0.01, *** p&lt;0.001</w:t>
            </w:r>
            <w:r>
              <w:rPr>
                <w:rFonts w:eastAsia="Times New Roman"/>
                <w:color w:val="000000"/>
                <w:sz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</w:rPr>
            </w:pPr>
            <w:r w:rsidRPr="00D81B08">
              <w:rPr>
                <w:rFonts w:eastAsia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CD" w:rsidRPr="00D81B08" w:rsidRDefault="00EF14CD" w:rsidP="007F5BF7">
            <w:pPr>
              <w:spacing w:line="480" w:lineRule="auto"/>
              <w:rPr>
                <w:rFonts w:eastAsia="Times New Roman"/>
                <w:color w:val="000000"/>
                <w:sz w:val="18"/>
                <w:szCs w:val="22"/>
              </w:rPr>
            </w:pPr>
            <w:r w:rsidRPr="00D81B08">
              <w:rPr>
                <w:rFonts w:eastAsia="Times New Roman"/>
                <w:color w:val="000000"/>
                <w:sz w:val="18"/>
                <w:szCs w:val="22"/>
              </w:rPr>
              <w:t> </w:t>
            </w:r>
          </w:p>
        </w:tc>
      </w:tr>
    </w:tbl>
    <w:p w:rsidR="00EF14CD" w:rsidRPr="00D81B08" w:rsidRDefault="00C44274" w:rsidP="00EF14CD">
      <w:pPr>
        <w:spacing w:line="480" w:lineRule="auto"/>
        <w:jc w:val="both"/>
        <w:rPr>
          <w:b/>
          <w:szCs w:val="22"/>
        </w:rPr>
      </w:pPr>
      <w:r w:rsidRPr="00D81B08">
        <w:rPr>
          <w:b/>
          <w:szCs w:val="22"/>
        </w:rPr>
        <w:fldChar w:fldCharType="begin"/>
      </w:r>
      <w:r w:rsidR="00EF14CD" w:rsidRPr="00D81B08">
        <w:rPr>
          <w:b/>
          <w:szCs w:val="22"/>
        </w:rPr>
        <w:instrText xml:space="preserve"> ADDIN </w:instrText>
      </w:r>
      <w:r w:rsidRPr="00D81B08">
        <w:rPr>
          <w:b/>
          <w:szCs w:val="22"/>
        </w:rPr>
        <w:fldChar w:fldCharType="end"/>
      </w:r>
    </w:p>
    <w:p w:rsidR="00EF14CD" w:rsidRPr="00B656DB" w:rsidRDefault="00EF14CD" w:rsidP="00EF14CD">
      <w:pPr>
        <w:spacing w:line="480" w:lineRule="auto"/>
        <w:jc w:val="both"/>
        <w:rPr>
          <w:rFonts w:ascii="Arial" w:hAnsi="Arial" w:cs="Arial"/>
          <w:noProof/>
          <w:sz w:val="22"/>
          <w:szCs w:val="22"/>
        </w:rPr>
      </w:pPr>
    </w:p>
    <w:p w:rsidR="00272D24" w:rsidRDefault="00272D24"/>
    <w:sectPr w:rsidR="00272D24" w:rsidSect="007F5BF7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31F" w:rsidRDefault="0087331F">
      <w:r>
        <w:separator/>
      </w:r>
    </w:p>
  </w:endnote>
  <w:endnote w:type="continuationSeparator" w:id="0">
    <w:p w:rsidR="0087331F" w:rsidRDefault="00873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25454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331F" w:rsidRDefault="00C44274">
        <w:pPr>
          <w:pStyle w:val="Footer"/>
          <w:jc w:val="center"/>
        </w:pPr>
        <w:r>
          <w:fldChar w:fldCharType="begin"/>
        </w:r>
        <w:r w:rsidR="0087331F">
          <w:instrText xml:space="preserve"> PAGE   \* MERGEFORMAT </w:instrText>
        </w:r>
        <w:r>
          <w:fldChar w:fldCharType="separate"/>
        </w:r>
        <w:r w:rsidR="009862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331F" w:rsidRDefault="008733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31F" w:rsidRDefault="0087331F">
      <w:r>
        <w:separator/>
      </w:r>
    </w:p>
  </w:footnote>
  <w:footnote w:type="continuationSeparator" w:id="0">
    <w:p w:rsidR="0087331F" w:rsidRDefault="008733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86460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331F" w:rsidRDefault="00C44274">
        <w:pPr>
          <w:pStyle w:val="Header"/>
          <w:jc w:val="center"/>
        </w:pPr>
        <w:r>
          <w:fldChar w:fldCharType="begin"/>
        </w:r>
        <w:r w:rsidR="0087331F">
          <w:instrText xml:space="preserve"> PAGE   \* MERGEFORMAT </w:instrText>
        </w:r>
        <w:r>
          <w:fldChar w:fldCharType="separate"/>
        </w:r>
        <w:r w:rsidR="009862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331F" w:rsidRDefault="008733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3243B"/>
    <w:multiLevelType w:val="hybridMultilevel"/>
    <w:tmpl w:val="5B6495B4"/>
    <w:lvl w:ilvl="0" w:tplc="1D04811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01CD7"/>
    <w:multiLevelType w:val="hybridMultilevel"/>
    <w:tmpl w:val="24F8852A"/>
    <w:lvl w:ilvl="0" w:tplc="45EA6D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185B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82E3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CC76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7AF3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CC68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B831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B812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786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B5C5D"/>
    <w:multiLevelType w:val="hybridMultilevel"/>
    <w:tmpl w:val="FDF67F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406CEA"/>
    <w:multiLevelType w:val="hybridMultilevel"/>
    <w:tmpl w:val="32764346"/>
    <w:lvl w:ilvl="0" w:tplc="5F7CA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16B8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245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06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AAF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D61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825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4E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9E64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4315569"/>
    <w:multiLevelType w:val="hybridMultilevel"/>
    <w:tmpl w:val="0C149D66"/>
    <w:lvl w:ilvl="0" w:tplc="007CE662">
      <w:start w:val="1"/>
      <w:numFmt w:val="decimal"/>
      <w:lvlText w:val="%1."/>
      <w:lvlJc w:val="left"/>
      <w:pPr>
        <w:ind w:left="720" w:hanging="360"/>
      </w:pPr>
      <w:rPr>
        <w:rFonts w:asciiTheme="majorHAnsi" w:eastAsia="MS Mincho" w:hAnsiTheme="majorHAnsi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24669"/>
    <w:multiLevelType w:val="hybridMultilevel"/>
    <w:tmpl w:val="E1E0FEB6"/>
    <w:lvl w:ilvl="0" w:tplc="1F7ADFB0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441AF"/>
    <w:multiLevelType w:val="hybridMultilevel"/>
    <w:tmpl w:val="32A2CD22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>
    <w:nsid w:val="208A1933"/>
    <w:multiLevelType w:val="hybridMultilevel"/>
    <w:tmpl w:val="FE4EBB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66E55"/>
    <w:multiLevelType w:val="hybridMultilevel"/>
    <w:tmpl w:val="EAA8CF66"/>
    <w:lvl w:ilvl="0" w:tplc="B28C50E2">
      <w:start w:val="6"/>
      <w:numFmt w:val="decimal"/>
      <w:lvlText w:val="%1."/>
      <w:lvlJc w:val="left"/>
      <w:pPr>
        <w:ind w:left="720" w:hanging="360"/>
      </w:pPr>
      <w:rPr>
        <w:rFonts w:asciiTheme="majorHAnsi" w:eastAsia="MS Mincho" w:hAnsiTheme="majorHAnsi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834BD"/>
    <w:multiLevelType w:val="hybridMultilevel"/>
    <w:tmpl w:val="F6360EE6"/>
    <w:lvl w:ilvl="0" w:tplc="1116F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9C8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FC4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F47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A8E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60F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AC3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CAA9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A3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241380D"/>
    <w:multiLevelType w:val="hybridMultilevel"/>
    <w:tmpl w:val="012A03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C15321C"/>
    <w:multiLevelType w:val="multilevel"/>
    <w:tmpl w:val="9BA46DCA"/>
    <w:lvl w:ilvl="0">
      <w:start w:val="7"/>
      <w:numFmt w:val="decimal"/>
      <w:lvlText w:val="%1"/>
      <w:lvlJc w:val="left"/>
      <w:pPr>
        <w:ind w:left="360" w:hanging="360"/>
      </w:pPr>
      <w:rPr>
        <w:rFonts w:ascii="Cambria" w:hAnsi="Cambria" w:hint="default"/>
        <w:color w:val="39A956"/>
        <w:sz w:val="24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Cambria" w:hAnsi="Cambria"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mbria" w:hAnsi="Cambria" w:hint="default"/>
        <w:color w:val="39A956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Cambria" w:hAnsi="Cambria" w:hint="default"/>
        <w:color w:val="39A956"/>
        <w:sz w:val="24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ascii="Cambria" w:hAnsi="Cambria" w:hint="default"/>
        <w:color w:val="39A956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Cambria" w:hAnsi="Cambria" w:hint="default"/>
        <w:color w:val="39A956"/>
        <w:sz w:val="24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ascii="Cambria" w:hAnsi="Cambria" w:hint="default"/>
        <w:color w:val="39A956"/>
        <w:sz w:val="24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ascii="Cambria" w:hAnsi="Cambria" w:hint="default"/>
        <w:color w:val="39A956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Cambria" w:hAnsi="Cambria" w:hint="default"/>
        <w:color w:val="39A956"/>
        <w:sz w:val="24"/>
      </w:rPr>
    </w:lvl>
  </w:abstractNum>
  <w:abstractNum w:abstractNumId="12">
    <w:nsid w:val="3C763B1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5C97CF9"/>
    <w:multiLevelType w:val="hybridMultilevel"/>
    <w:tmpl w:val="5492C5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27A08"/>
    <w:multiLevelType w:val="multilevel"/>
    <w:tmpl w:val="9EAE2696"/>
    <w:lvl w:ilvl="0">
      <w:start w:val="7"/>
      <w:numFmt w:val="decimal"/>
      <w:lvlText w:val="%1"/>
      <w:lvlJc w:val="left"/>
      <w:pPr>
        <w:ind w:left="360" w:hanging="360"/>
      </w:pPr>
      <w:rPr>
        <w:rFonts w:ascii="Cambria" w:hAnsi="Cambria" w:hint="default"/>
        <w:color w:val="39A956"/>
        <w:sz w:val="24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ascii="Cambria" w:hAnsi="Cambria" w:hint="default"/>
        <w:color w:val="39A956"/>
        <w:sz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Cambria" w:hAnsi="Cambria" w:hint="default"/>
        <w:color w:val="39A956"/>
        <w:sz w:val="24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ascii="Cambria" w:hAnsi="Cambria" w:hint="default"/>
        <w:color w:val="39A956"/>
        <w:sz w:val="24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ascii="Cambria" w:hAnsi="Cambria" w:hint="default"/>
        <w:color w:val="39A956"/>
        <w:sz w:val="24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ascii="Cambria" w:hAnsi="Cambria" w:hint="default"/>
        <w:color w:val="39A956"/>
        <w:sz w:val="24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ascii="Cambria" w:hAnsi="Cambria" w:hint="default"/>
        <w:color w:val="39A956"/>
        <w:sz w:val="24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ascii="Cambria" w:hAnsi="Cambria" w:hint="default"/>
        <w:color w:val="39A956"/>
        <w:sz w:val="24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ascii="Cambria" w:hAnsi="Cambria" w:hint="default"/>
        <w:color w:val="39A956"/>
        <w:sz w:val="24"/>
      </w:rPr>
    </w:lvl>
  </w:abstractNum>
  <w:abstractNum w:abstractNumId="15">
    <w:nsid w:val="4B013A93"/>
    <w:multiLevelType w:val="hybridMultilevel"/>
    <w:tmpl w:val="7D4675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442FE2"/>
    <w:multiLevelType w:val="hybridMultilevel"/>
    <w:tmpl w:val="49B4E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546A43"/>
    <w:multiLevelType w:val="hybridMultilevel"/>
    <w:tmpl w:val="A8623F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08343C"/>
    <w:multiLevelType w:val="hybridMultilevel"/>
    <w:tmpl w:val="62803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E91F70"/>
    <w:multiLevelType w:val="hybridMultilevel"/>
    <w:tmpl w:val="086ED4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9C7F11"/>
    <w:multiLevelType w:val="hybridMultilevel"/>
    <w:tmpl w:val="F88A5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F10FD7"/>
    <w:multiLevelType w:val="hybridMultilevel"/>
    <w:tmpl w:val="F8A6A804"/>
    <w:lvl w:ilvl="0" w:tplc="1158DD7A">
      <w:start w:val="1"/>
      <w:numFmt w:val="bullet"/>
      <w:pStyle w:val="Bulletpoints5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9DA64EA"/>
    <w:multiLevelType w:val="hybridMultilevel"/>
    <w:tmpl w:val="115A2E12"/>
    <w:lvl w:ilvl="0" w:tplc="FAE024CC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16"/>
  </w:num>
  <w:num w:numId="4">
    <w:abstractNumId w:val="9"/>
  </w:num>
  <w:num w:numId="5">
    <w:abstractNumId w:val="6"/>
  </w:num>
  <w:num w:numId="6">
    <w:abstractNumId w:val="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"/>
  </w:num>
  <w:num w:numId="10">
    <w:abstractNumId w:val="10"/>
  </w:num>
  <w:num w:numId="11">
    <w:abstractNumId w:val="17"/>
  </w:num>
  <w:num w:numId="12">
    <w:abstractNumId w:val="19"/>
  </w:num>
  <w:num w:numId="13">
    <w:abstractNumId w:val="15"/>
  </w:num>
  <w:num w:numId="14">
    <w:abstractNumId w:val="4"/>
  </w:num>
  <w:num w:numId="15">
    <w:abstractNumId w:val="12"/>
  </w:num>
  <w:num w:numId="16">
    <w:abstractNumId w:val="21"/>
  </w:num>
  <w:num w:numId="17">
    <w:abstractNumId w:val="8"/>
  </w:num>
  <w:num w:numId="18">
    <w:abstractNumId w:val="14"/>
  </w:num>
  <w:num w:numId="19">
    <w:abstractNumId w:val="11"/>
  </w:num>
  <w:num w:numId="20">
    <w:abstractNumId w:val="7"/>
  </w:num>
  <w:num w:numId="21">
    <w:abstractNumId w:val="0"/>
  </w:num>
  <w:num w:numId="22">
    <w:abstractNumId w:val="22"/>
  </w:num>
  <w:num w:numId="23">
    <w:abstractNumId w:val="5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4CD"/>
    <w:rsid w:val="000817EA"/>
    <w:rsid w:val="000F3AFA"/>
    <w:rsid w:val="00160794"/>
    <w:rsid w:val="001D2E06"/>
    <w:rsid w:val="0021567C"/>
    <w:rsid w:val="00234582"/>
    <w:rsid w:val="00272D24"/>
    <w:rsid w:val="002A0397"/>
    <w:rsid w:val="002B1C5A"/>
    <w:rsid w:val="002B4ABB"/>
    <w:rsid w:val="004F6AAE"/>
    <w:rsid w:val="005F78A5"/>
    <w:rsid w:val="007F5BF7"/>
    <w:rsid w:val="0087331F"/>
    <w:rsid w:val="009862E6"/>
    <w:rsid w:val="0098727C"/>
    <w:rsid w:val="00A5542B"/>
    <w:rsid w:val="00A943D3"/>
    <w:rsid w:val="00AC5BE8"/>
    <w:rsid w:val="00C44274"/>
    <w:rsid w:val="00D5520A"/>
    <w:rsid w:val="00EF1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C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F14CD"/>
    <w:pPr>
      <w:spacing w:before="240" w:after="60" w:line="276" w:lineRule="auto"/>
      <w:ind w:left="708"/>
      <w:outlineLvl w:val="5"/>
    </w:pPr>
    <w:rPr>
      <w:rFonts w:ascii="Calibri" w:eastAsia="Times New Roman" w:hAnsi="Calibri"/>
      <w:b/>
      <w:bCs/>
      <w:sz w:val="22"/>
      <w:szCs w:val="22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F14CD"/>
    <w:rPr>
      <w:rFonts w:ascii="Calibri" w:eastAsia="Times New Roman" w:hAnsi="Calibri" w:cs="Times New Roman"/>
      <w:b/>
      <w:bCs/>
      <w:lang w:val="de-CH"/>
    </w:rPr>
  </w:style>
  <w:style w:type="character" w:styleId="Hyperlink">
    <w:name w:val="Hyperlink"/>
    <w:basedOn w:val="DefaultParagraphFont"/>
    <w:uiPriority w:val="99"/>
    <w:unhideWhenUsed/>
    <w:rsid w:val="00EF14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4CD"/>
    <w:rPr>
      <w:rFonts w:ascii="Tahoma" w:eastAsia="MS Mincho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F14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4CD"/>
  </w:style>
  <w:style w:type="character" w:customStyle="1" w:styleId="CommentTextChar">
    <w:name w:val="Comment Text Char"/>
    <w:basedOn w:val="DefaultParagraphFont"/>
    <w:link w:val="CommentText"/>
    <w:uiPriority w:val="99"/>
    <w:rsid w:val="00EF14CD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4CD"/>
    <w:rPr>
      <w:rFonts w:ascii="Times New Roman" w:eastAsia="MS Mincho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F14CD"/>
  </w:style>
  <w:style w:type="paragraph" w:styleId="ListParagraph">
    <w:name w:val="List Paragraph"/>
    <w:basedOn w:val="Normal"/>
    <w:uiPriority w:val="34"/>
    <w:qFormat/>
    <w:rsid w:val="00EF14C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F14CD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14CD"/>
    <w:rPr>
      <w:rFonts w:ascii="Times New Roman" w:eastAsia="MS Mincho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14C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F14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4CD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14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4CD"/>
    <w:rPr>
      <w:rFonts w:ascii="Times New Roman" w:eastAsia="MS Mincho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14C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4C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4CD"/>
    <w:rPr>
      <w:vertAlign w:val="superscript"/>
    </w:rPr>
  </w:style>
  <w:style w:type="paragraph" w:customStyle="1" w:styleId="Standardunter5">
    <w:name w:val="Standard unter Ü5"/>
    <w:basedOn w:val="Normal"/>
    <w:qFormat/>
    <w:rsid w:val="00EF14CD"/>
    <w:pPr>
      <w:spacing w:before="120" w:after="120" w:line="276" w:lineRule="auto"/>
      <w:ind w:left="709"/>
    </w:pPr>
    <w:rPr>
      <w:rFonts w:ascii="Calibri" w:eastAsia="Calibri" w:hAnsi="Calibri"/>
      <w:sz w:val="22"/>
      <w:szCs w:val="22"/>
    </w:rPr>
  </w:style>
  <w:style w:type="paragraph" w:customStyle="1" w:styleId="Bulletpoints5">
    <w:name w:val="Bulletpoints Ü5"/>
    <w:basedOn w:val="Standardunter5"/>
    <w:qFormat/>
    <w:rsid w:val="00EF14CD"/>
    <w:pPr>
      <w:numPr>
        <w:numId w:val="16"/>
      </w:numPr>
      <w:spacing w:after="0"/>
    </w:pPr>
  </w:style>
  <w:style w:type="paragraph" w:styleId="PlainText">
    <w:name w:val="Plain Text"/>
    <w:basedOn w:val="Normal"/>
    <w:link w:val="PlainTextChar"/>
    <w:uiPriority w:val="99"/>
    <w:unhideWhenUsed/>
    <w:rsid w:val="00EF14CD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14CD"/>
    <w:rPr>
      <w:rFonts w:ascii="Calibri" w:hAnsi="Calibri" w:cs="Consolas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4C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F14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C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F14CD"/>
    <w:pPr>
      <w:spacing w:before="240" w:after="60" w:line="276" w:lineRule="auto"/>
      <w:ind w:left="708"/>
      <w:outlineLvl w:val="5"/>
    </w:pPr>
    <w:rPr>
      <w:rFonts w:ascii="Calibri" w:eastAsia="Times New Roman" w:hAnsi="Calibri"/>
      <w:b/>
      <w:bCs/>
      <w:sz w:val="22"/>
      <w:szCs w:val="22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F14CD"/>
    <w:rPr>
      <w:rFonts w:ascii="Calibri" w:eastAsia="Times New Roman" w:hAnsi="Calibri" w:cs="Times New Roman"/>
      <w:b/>
      <w:bCs/>
      <w:lang w:val="de-CH"/>
    </w:rPr>
  </w:style>
  <w:style w:type="character" w:styleId="Hyperlink">
    <w:name w:val="Hyperlink"/>
    <w:basedOn w:val="DefaultParagraphFont"/>
    <w:uiPriority w:val="99"/>
    <w:unhideWhenUsed/>
    <w:rsid w:val="00EF14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4CD"/>
    <w:rPr>
      <w:rFonts w:ascii="Tahoma" w:eastAsia="MS Mincho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F14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4CD"/>
  </w:style>
  <w:style w:type="character" w:customStyle="1" w:styleId="CommentTextChar">
    <w:name w:val="Comment Text Char"/>
    <w:basedOn w:val="DefaultParagraphFont"/>
    <w:link w:val="CommentText"/>
    <w:uiPriority w:val="99"/>
    <w:rsid w:val="00EF14CD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4CD"/>
    <w:rPr>
      <w:rFonts w:ascii="Times New Roman" w:eastAsia="MS Mincho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F14CD"/>
  </w:style>
  <w:style w:type="paragraph" w:styleId="ListParagraph">
    <w:name w:val="List Paragraph"/>
    <w:basedOn w:val="Normal"/>
    <w:uiPriority w:val="34"/>
    <w:qFormat/>
    <w:rsid w:val="00EF14C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F14CD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14CD"/>
    <w:rPr>
      <w:rFonts w:ascii="Times New Roman" w:eastAsia="MS Mincho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14C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F14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4CD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14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4CD"/>
    <w:rPr>
      <w:rFonts w:ascii="Times New Roman" w:eastAsia="MS Mincho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14C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4C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4CD"/>
    <w:rPr>
      <w:vertAlign w:val="superscript"/>
    </w:rPr>
  </w:style>
  <w:style w:type="paragraph" w:customStyle="1" w:styleId="Standardunter5">
    <w:name w:val="Standard unter Ü5"/>
    <w:basedOn w:val="Normal"/>
    <w:qFormat/>
    <w:rsid w:val="00EF14CD"/>
    <w:pPr>
      <w:spacing w:before="120" w:after="120" w:line="276" w:lineRule="auto"/>
      <w:ind w:left="709"/>
    </w:pPr>
    <w:rPr>
      <w:rFonts w:ascii="Calibri" w:eastAsia="Calibri" w:hAnsi="Calibri"/>
      <w:sz w:val="22"/>
      <w:szCs w:val="22"/>
    </w:rPr>
  </w:style>
  <w:style w:type="paragraph" w:customStyle="1" w:styleId="Bulletpoints5">
    <w:name w:val="Bulletpoints Ü5"/>
    <w:basedOn w:val="Standardunter5"/>
    <w:qFormat/>
    <w:rsid w:val="00EF14CD"/>
    <w:pPr>
      <w:numPr>
        <w:numId w:val="16"/>
      </w:numPr>
      <w:spacing w:after="0"/>
    </w:pPr>
  </w:style>
  <w:style w:type="paragraph" w:styleId="PlainText">
    <w:name w:val="Plain Text"/>
    <w:basedOn w:val="Normal"/>
    <w:link w:val="PlainTextChar"/>
    <w:uiPriority w:val="99"/>
    <w:unhideWhenUsed/>
    <w:rsid w:val="00EF14CD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14CD"/>
    <w:rPr>
      <w:rFonts w:ascii="Calibri" w:hAnsi="Calibri" w:cs="Consolas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4C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F14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33A96-9C57-4D79-95ED-ADA358362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MPI for Demographic Research</Company>
  <LinksUpToDate>false</LinksUpToDate>
  <CharactersWithSpaces>17103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Kuehn, Mine</dc:creator>
  <cp:lastModifiedBy>0009510</cp:lastModifiedBy>
  <cp:revision>3</cp:revision>
  <cp:lastPrinted>2020-02-07T10:42:00Z</cp:lastPrinted>
  <dcterms:created xsi:type="dcterms:W3CDTF">2020-02-07T14:04:00Z</dcterms:created>
  <dcterms:modified xsi:type="dcterms:W3CDTF">2020-02-24T10:51:00Z</dcterms:modified>
</cp:coreProperties>
</file>