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5134E2" w14:textId="6C8C0E92" w:rsidR="00B83DEA" w:rsidRPr="000F2FE6" w:rsidRDefault="00B83DEA" w:rsidP="00CD678B">
      <w:pPr>
        <w:rPr>
          <w:b/>
          <w:bCs/>
          <w:sz w:val="32"/>
          <w:szCs w:val="32"/>
          <w:u w:val="single"/>
        </w:rPr>
      </w:pPr>
      <w:r w:rsidRPr="000F2FE6">
        <w:rPr>
          <w:b/>
          <w:bCs/>
          <w:sz w:val="32"/>
          <w:szCs w:val="32"/>
          <w:u w:val="single"/>
        </w:rPr>
        <w:t xml:space="preserve">Supplement </w:t>
      </w:r>
    </w:p>
    <w:sdt>
      <w:sdtPr>
        <w:rPr>
          <w:rFonts w:asciiTheme="minorHAnsi" w:eastAsiaTheme="minorHAnsi" w:hAnsiTheme="minorHAnsi" w:cstheme="minorBidi"/>
          <w:color w:val="auto"/>
          <w:kern w:val="2"/>
          <w:sz w:val="24"/>
          <w:szCs w:val="24"/>
          <w14:ligatures w14:val="standardContextual"/>
        </w:rPr>
        <w:id w:val="429944543"/>
        <w:docPartObj>
          <w:docPartGallery w:val="Table of Contents"/>
          <w:docPartUnique/>
        </w:docPartObj>
      </w:sdtPr>
      <w:sdtEndPr>
        <w:rPr>
          <w:b/>
          <w:bCs/>
          <w:noProof/>
        </w:rPr>
      </w:sdtEndPr>
      <w:sdtContent>
        <w:p w14:paraId="41F5B210" w14:textId="20A8F520" w:rsidR="00CD678B" w:rsidRPr="000F2FE6" w:rsidRDefault="00CD678B">
          <w:pPr>
            <w:pStyle w:val="TOCHeading"/>
            <w:rPr>
              <w:color w:val="auto"/>
            </w:rPr>
          </w:pPr>
          <w:r w:rsidRPr="000F2FE6">
            <w:rPr>
              <w:color w:val="auto"/>
            </w:rPr>
            <w:t>Contents</w:t>
          </w:r>
        </w:p>
        <w:p w14:paraId="291C74CB" w14:textId="69DB9E90" w:rsidR="00CD678B" w:rsidRPr="000F2FE6" w:rsidRDefault="00CD678B">
          <w:pPr>
            <w:pStyle w:val="TOC2"/>
            <w:tabs>
              <w:tab w:val="right" w:leader="dot" w:pos="9350"/>
            </w:tabs>
            <w:rPr>
              <w:rFonts w:eastAsiaTheme="minorEastAsia"/>
              <w:noProof/>
            </w:rPr>
          </w:pPr>
          <w:r w:rsidRPr="000F2FE6">
            <w:fldChar w:fldCharType="begin"/>
          </w:r>
          <w:r w:rsidRPr="000F2FE6">
            <w:instrText xml:space="preserve"> TOC \o "1-3" \h \z \u </w:instrText>
          </w:r>
          <w:r w:rsidRPr="000F2FE6">
            <w:fldChar w:fldCharType="separate"/>
          </w:r>
          <w:hyperlink w:anchor="_Toc210406215" w:history="1">
            <w:r w:rsidRPr="000F2FE6">
              <w:rPr>
                <w:rStyle w:val="Hyperlink"/>
                <w:noProof/>
                <w:color w:val="auto"/>
              </w:rPr>
              <w:t>Appendix A: NBDL data used for sled input curves</w:t>
            </w:r>
            <w:r w:rsidRPr="000F2FE6">
              <w:rPr>
                <w:noProof/>
                <w:webHidden/>
              </w:rPr>
              <w:tab/>
            </w:r>
            <w:r w:rsidRPr="000F2FE6">
              <w:rPr>
                <w:noProof/>
                <w:webHidden/>
              </w:rPr>
              <w:fldChar w:fldCharType="begin"/>
            </w:r>
            <w:r w:rsidRPr="000F2FE6">
              <w:rPr>
                <w:noProof/>
                <w:webHidden/>
              </w:rPr>
              <w:instrText xml:space="preserve"> PAGEREF _Toc210406215 \h </w:instrText>
            </w:r>
            <w:r w:rsidRPr="000F2FE6">
              <w:rPr>
                <w:noProof/>
                <w:webHidden/>
              </w:rPr>
            </w:r>
            <w:r w:rsidRPr="000F2FE6">
              <w:rPr>
                <w:noProof/>
                <w:webHidden/>
              </w:rPr>
              <w:fldChar w:fldCharType="separate"/>
            </w:r>
            <w:r w:rsidRPr="000F2FE6">
              <w:rPr>
                <w:noProof/>
                <w:webHidden/>
              </w:rPr>
              <w:t>1</w:t>
            </w:r>
            <w:r w:rsidRPr="000F2FE6">
              <w:rPr>
                <w:noProof/>
                <w:webHidden/>
              </w:rPr>
              <w:fldChar w:fldCharType="end"/>
            </w:r>
          </w:hyperlink>
        </w:p>
        <w:p w14:paraId="43B9495E" w14:textId="3905CAEC" w:rsidR="00CD678B" w:rsidRPr="000F2FE6" w:rsidRDefault="000F2FE6">
          <w:pPr>
            <w:pStyle w:val="TOC2"/>
            <w:tabs>
              <w:tab w:val="right" w:leader="dot" w:pos="9350"/>
            </w:tabs>
            <w:rPr>
              <w:rFonts w:eastAsiaTheme="minorEastAsia"/>
              <w:noProof/>
            </w:rPr>
          </w:pPr>
          <w:hyperlink w:anchor="_Toc210406216" w:history="1">
            <w:r w:rsidR="00CD678B" w:rsidRPr="000F2FE6">
              <w:rPr>
                <w:rStyle w:val="Hyperlink"/>
                <w:noProof/>
                <w:color w:val="auto"/>
              </w:rPr>
              <w:t>Appendix B: Positioning measures for PMHS</w:t>
            </w:r>
            <w:r w:rsidR="00CD678B" w:rsidRPr="000F2FE6">
              <w:rPr>
                <w:noProof/>
                <w:webHidden/>
              </w:rPr>
              <w:tab/>
            </w:r>
            <w:r w:rsidR="00CD678B" w:rsidRPr="000F2FE6">
              <w:rPr>
                <w:noProof/>
                <w:webHidden/>
              </w:rPr>
              <w:fldChar w:fldCharType="begin"/>
            </w:r>
            <w:r w:rsidR="00CD678B" w:rsidRPr="000F2FE6">
              <w:rPr>
                <w:noProof/>
                <w:webHidden/>
              </w:rPr>
              <w:instrText xml:space="preserve"> PAGEREF _Toc210406216 \h </w:instrText>
            </w:r>
            <w:r w:rsidR="00CD678B" w:rsidRPr="000F2FE6">
              <w:rPr>
                <w:noProof/>
                <w:webHidden/>
              </w:rPr>
            </w:r>
            <w:r w:rsidR="00CD678B" w:rsidRPr="000F2FE6">
              <w:rPr>
                <w:noProof/>
                <w:webHidden/>
              </w:rPr>
              <w:fldChar w:fldCharType="separate"/>
            </w:r>
            <w:r w:rsidR="00CD678B" w:rsidRPr="000F2FE6">
              <w:rPr>
                <w:noProof/>
                <w:webHidden/>
              </w:rPr>
              <w:t>3</w:t>
            </w:r>
            <w:r w:rsidR="00CD678B" w:rsidRPr="000F2FE6">
              <w:rPr>
                <w:noProof/>
                <w:webHidden/>
              </w:rPr>
              <w:fldChar w:fldCharType="end"/>
            </w:r>
          </w:hyperlink>
        </w:p>
        <w:p w14:paraId="364068C6" w14:textId="65676F1B" w:rsidR="00CD678B" w:rsidRPr="000F2FE6" w:rsidRDefault="000F2FE6">
          <w:pPr>
            <w:pStyle w:val="TOC2"/>
            <w:tabs>
              <w:tab w:val="right" w:leader="dot" w:pos="9350"/>
            </w:tabs>
            <w:rPr>
              <w:rFonts w:eastAsiaTheme="minorEastAsia"/>
              <w:noProof/>
            </w:rPr>
          </w:pPr>
          <w:hyperlink w:anchor="_Toc210406217" w:history="1">
            <w:r w:rsidR="00CD678B" w:rsidRPr="000F2FE6">
              <w:rPr>
                <w:rStyle w:val="Hyperlink"/>
                <w:noProof/>
                <w:color w:val="auto"/>
              </w:rPr>
              <w:t>Appendix C: NBDL data used for head and neck positioning guidance</w:t>
            </w:r>
            <w:r w:rsidR="00CD678B" w:rsidRPr="000F2FE6">
              <w:rPr>
                <w:noProof/>
                <w:webHidden/>
              </w:rPr>
              <w:tab/>
            </w:r>
            <w:r w:rsidR="00CD678B" w:rsidRPr="000F2FE6">
              <w:rPr>
                <w:noProof/>
                <w:webHidden/>
              </w:rPr>
              <w:fldChar w:fldCharType="begin"/>
            </w:r>
            <w:r w:rsidR="00CD678B" w:rsidRPr="000F2FE6">
              <w:rPr>
                <w:noProof/>
                <w:webHidden/>
              </w:rPr>
              <w:instrText xml:space="preserve"> PAGEREF _Toc210406217 \h </w:instrText>
            </w:r>
            <w:r w:rsidR="00CD678B" w:rsidRPr="000F2FE6">
              <w:rPr>
                <w:noProof/>
                <w:webHidden/>
              </w:rPr>
            </w:r>
            <w:r w:rsidR="00CD678B" w:rsidRPr="000F2FE6">
              <w:rPr>
                <w:noProof/>
                <w:webHidden/>
              </w:rPr>
              <w:fldChar w:fldCharType="separate"/>
            </w:r>
            <w:r w:rsidR="00CD678B" w:rsidRPr="000F2FE6">
              <w:rPr>
                <w:noProof/>
                <w:webHidden/>
              </w:rPr>
              <w:t>5</w:t>
            </w:r>
            <w:r w:rsidR="00CD678B" w:rsidRPr="000F2FE6">
              <w:rPr>
                <w:noProof/>
                <w:webHidden/>
              </w:rPr>
              <w:fldChar w:fldCharType="end"/>
            </w:r>
          </w:hyperlink>
        </w:p>
        <w:p w14:paraId="600054A9" w14:textId="434F91D9" w:rsidR="00CD678B" w:rsidRPr="000F2FE6" w:rsidRDefault="000F2FE6">
          <w:pPr>
            <w:pStyle w:val="TOC2"/>
            <w:tabs>
              <w:tab w:val="right" w:leader="dot" w:pos="9350"/>
            </w:tabs>
            <w:rPr>
              <w:rFonts w:eastAsiaTheme="minorEastAsia"/>
              <w:noProof/>
            </w:rPr>
          </w:pPr>
          <w:hyperlink w:anchor="_Toc210406218" w:history="1">
            <w:r w:rsidR="00CD678B" w:rsidRPr="000F2FE6">
              <w:rPr>
                <w:rStyle w:val="Hyperlink"/>
                <w:noProof/>
                <w:color w:val="auto"/>
              </w:rPr>
              <w:t>Appendix D. Head and T1 local coordinate systems.</w:t>
            </w:r>
            <w:r w:rsidR="00CD678B" w:rsidRPr="000F2FE6">
              <w:rPr>
                <w:noProof/>
                <w:webHidden/>
              </w:rPr>
              <w:tab/>
            </w:r>
            <w:r w:rsidR="00CD678B" w:rsidRPr="000F2FE6">
              <w:rPr>
                <w:noProof/>
                <w:webHidden/>
              </w:rPr>
              <w:fldChar w:fldCharType="begin"/>
            </w:r>
            <w:r w:rsidR="00CD678B" w:rsidRPr="000F2FE6">
              <w:rPr>
                <w:noProof/>
                <w:webHidden/>
              </w:rPr>
              <w:instrText xml:space="preserve"> PAGEREF _Toc210406218 \h </w:instrText>
            </w:r>
            <w:r w:rsidR="00CD678B" w:rsidRPr="000F2FE6">
              <w:rPr>
                <w:noProof/>
                <w:webHidden/>
              </w:rPr>
            </w:r>
            <w:r w:rsidR="00CD678B" w:rsidRPr="000F2FE6">
              <w:rPr>
                <w:noProof/>
                <w:webHidden/>
              </w:rPr>
              <w:fldChar w:fldCharType="separate"/>
            </w:r>
            <w:r w:rsidR="00CD678B" w:rsidRPr="000F2FE6">
              <w:rPr>
                <w:noProof/>
                <w:webHidden/>
              </w:rPr>
              <w:t>8</w:t>
            </w:r>
            <w:r w:rsidR="00CD678B" w:rsidRPr="000F2FE6">
              <w:rPr>
                <w:noProof/>
                <w:webHidden/>
              </w:rPr>
              <w:fldChar w:fldCharType="end"/>
            </w:r>
          </w:hyperlink>
        </w:p>
        <w:p w14:paraId="07BCC458" w14:textId="7F37FED7" w:rsidR="00CD678B" w:rsidRPr="000F2FE6" w:rsidRDefault="000F2FE6">
          <w:pPr>
            <w:pStyle w:val="TOC2"/>
            <w:tabs>
              <w:tab w:val="right" w:leader="dot" w:pos="9350"/>
            </w:tabs>
            <w:rPr>
              <w:rFonts w:eastAsiaTheme="minorEastAsia"/>
              <w:noProof/>
            </w:rPr>
          </w:pPr>
          <w:hyperlink w:anchor="_Toc210406219" w:history="1">
            <w:r w:rsidR="00CD678B" w:rsidRPr="000F2FE6">
              <w:rPr>
                <w:rStyle w:val="Hyperlink"/>
                <w:noProof/>
                <w:color w:val="auto"/>
              </w:rPr>
              <w:t>Appendix E: Individual curves and resulting corridors UVA PMHS kinematics</w:t>
            </w:r>
            <w:r w:rsidR="00CD678B" w:rsidRPr="000F2FE6">
              <w:rPr>
                <w:noProof/>
                <w:webHidden/>
              </w:rPr>
              <w:tab/>
            </w:r>
            <w:r w:rsidR="00CD678B" w:rsidRPr="000F2FE6">
              <w:rPr>
                <w:noProof/>
                <w:webHidden/>
              </w:rPr>
              <w:fldChar w:fldCharType="begin"/>
            </w:r>
            <w:r w:rsidR="00CD678B" w:rsidRPr="000F2FE6">
              <w:rPr>
                <w:noProof/>
                <w:webHidden/>
              </w:rPr>
              <w:instrText xml:space="preserve"> PAGEREF _Toc210406219 \h </w:instrText>
            </w:r>
            <w:r w:rsidR="00CD678B" w:rsidRPr="000F2FE6">
              <w:rPr>
                <w:noProof/>
                <w:webHidden/>
              </w:rPr>
            </w:r>
            <w:r w:rsidR="00CD678B" w:rsidRPr="000F2FE6">
              <w:rPr>
                <w:noProof/>
                <w:webHidden/>
              </w:rPr>
              <w:fldChar w:fldCharType="separate"/>
            </w:r>
            <w:r w:rsidR="00CD678B" w:rsidRPr="000F2FE6">
              <w:rPr>
                <w:noProof/>
                <w:webHidden/>
              </w:rPr>
              <w:t>9</w:t>
            </w:r>
            <w:r w:rsidR="00CD678B" w:rsidRPr="000F2FE6">
              <w:rPr>
                <w:noProof/>
                <w:webHidden/>
              </w:rPr>
              <w:fldChar w:fldCharType="end"/>
            </w:r>
          </w:hyperlink>
        </w:p>
        <w:p w14:paraId="6FC51B7D" w14:textId="6B21BC27" w:rsidR="00CD678B" w:rsidRPr="000F2FE6" w:rsidRDefault="000F2FE6">
          <w:pPr>
            <w:pStyle w:val="TOC2"/>
            <w:tabs>
              <w:tab w:val="right" w:leader="dot" w:pos="9350"/>
            </w:tabs>
            <w:rPr>
              <w:rFonts w:eastAsiaTheme="minorEastAsia"/>
              <w:noProof/>
            </w:rPr>
          </w:pPr>
          <w:hyperlink w:anchor="_Toc210406220" w:history="1">
            <w:r w:rsidR="00CD678B" w:rsidRPr="000F2FE6">
              <w:rPr>
                <w:rStyle w:val="Hyperlink"/>
                <w:noProof/>
                <w:color w:val="auto"/>
              </w:rPr>
              <w:t>Appendix F: Individual time-histories for UVA PMHS kinematics</w:t>
            </w:r>
            <w:r w:rsidR="00CD678B" w:rsidRPr="000F2FE6">
              <w:rPr>
                <w:noProof/>
                <w:webHidden/>
              </w:rPr>
              <w:tab/>
            </w:r>
            <w:r w:rsidR="00CD678B" w:rsidRPr="000F2FE6">
              <w:rPr>
                <w:noProof/>
                <w:webHidden/>
              </w:rPr>
              <w:fldChar w:fldCharType="begin"/>
            </w:r>
            <w:r w:rsidR="00CD678B" w:rsidRPr="000F2FE6">
              <w:rPr>
                <w:noProof/>
                <w:webHidden/>
              </w:rPr>
              <w:instrText xml:space="preserve"> PAGEREF _Toc210406220 \h </w:instrText>
            </w:r>
            <w:r w:rsidR="00CD678B" w:rsidRPr="000F2FE6">
              <w:rPr>
                <w:noProof/>
                <w:webHidden/>
              </w:rPr>
            </w:r>
            <w:r w:rsidR="00CD678B" w:rsidRPr="000F2FE6">
              <w:rPr>
                <w:noProof/>
                <w:webHidden/>
              </w:rPr>
              <w:fldChar w:fldCharType="separate"/>
            </w:r>
            <w:r w:rsidR="00CD678B" w:rsidRPr="000F2FE6">
              <w:rPr>
                <w:noProof/>
                <w:webHidden/>
              </w:rPr>
              <w:t>13</w:t>
            </w:r>
            <w:r w:rsidR="00CD678B" w:rsidRPr="000F2FE6">
              <w:rPr>
                <w:noProof/>
                <w:webHidden/>
              </w:rPr>
              <w:fldChar w:fldCharType="end"/>
            </w:r>
          </w:hyperlink>
        </w:p>
        <w:p w14:paraId="77BC7B19" w14:textId="03BF9F8B" w:rsidR="00CD678B" w:rsidRPr="000F2FE6" w:rsidRDefault="000F2FE6">
          <w:pPr>
            <w:pStyle w:val="TOC2"/>
            <w:tabs>
              <w:tab w:val="right" w:leader="dot" w:pos="9350"/>
            </w:tabs>
            <w:rPr>
              <w:rFonts w:eastAsiaTheme="minorEastAsia"/>
              <w:noProof/>
            </w:rPr>
          </w:pPr>
          <w:hyperlink w:anchor="_Toc210406221" w:history="1">
            <w:r w:rsidR="00CD678B" w:rsidRPr="000F2FE6">
              <w:rPr>
                <w:rStyle w:val="Hyperlink"/>
                <w:noProof/>
                <w:color w:val="auto"/>
              </w:rPr>
              <w:t>References</w:t>
            </w:r>
            <w:r w:rsidR="00CD678B" w:rsidRPr="000F2FE6">
              <w:rPr>
                <w:noProof/>
                <w:webHidden/>
              </w:rPr>
              <w:tab/>
            </w:r>
            <w:r w:rsidR="00CD678B" w:rsidRPr="000F2FE6">
              <w:rPr>
                <w:noProof/>
                <w:webHidden/>
              </w:rPr>
              <w:fldChar w:fldCharType="begin"/>
            </w:r>
            <w:r w:rsidR="00CD678B" w:rsidRPr="000F2FE6">
              <w:rPr>
                <w:noProof/>
                <w:webHidden/>
              </w:rPr>
              <w:instrText xml:space="preserve"> PAGEREF _Toc210406221 \h </w:instrText>
            </w:r>
            <w:r w:rsidR="00CD678B" w:rsidRPr="000F2FE6">
              <w:rPr>
                <w:noProof/>
                <w:webHidden/>
              </w:rPr>
            </w:r>
            <w:r w:rsidR="00CD678B" w:rsidRPr="000F2FE6">
              <w:rPr>
                <w:noProof/>
                <w:webHidden/>
              </w:rPr>
              <w:fldChar w:fldCharType="separate"/>
            </w:r>
            <w:r w:rsidR="00CD678B" w:rsidRPr="000F2FE6">
              <w:rPr>
                <w:noProof/>
                <w:webHidden/>
              </w:rPr>
              <w:t>21</w:t>
            </w:r>
            <w:r w:rsidR="00CD678B" w:rsidRPr="000F2FE6">
              <w:rPr>
                <w:noProof/>
                <w:webHidden/>
              </w:rPr>
              <w:fldChar w:fldCharType="end"/>
            </w:r>
          </w:hyperlink>
        </w:p>
        <w:p w14:paraId="09BCE516" w14:textId="14CB757B" w:rsidR="00CD678B" w:rsidRPr="000F2FE6" w:rsidRDefault="00CD678B">
          <w:r w:rsidRPr="000F2FE6">
            <w:rPr>
              <w:b/>
              <w:bCs/>
              <w:noProof/>
            </w:rPr>
            <w:fldChar w:fldCharType="end"/>
          </w:r>
        </w:p>
      </w:sdtContent>
    </w:sdt>
    <w:p w14:paraId="2DB7A700" w14:textId="77777777" w:rsidR="002B628F" w:rsidRPr="000F2FE6" w:rsidRDefault="002B628F">
      <w:pPr>
        <w:rPr>
          <w:rFonts w:asciiTheme="majorHAnsi" w:eastAsiaTheme="majorEastAsia" w:hAnsiTheme="majorHAnsi" w:cstheme="majorBidi"/>
          <w:sz w:val="32"/>
          <w:szCs w:val="32"/>
          <w:u w:val="single"/>
        </w:rPr>
      </w:pPr>
      <w:bookmarkStart w:id="0" w:name="_Toc210406215"/>
      <w:r w:rsidRPr="000F2FE6">
        <w:rPr>
          <w:u w:val="single"/>
        </w:rPr>
        <w:br w:type="page"/>
      </w:r>
    </w:p>
    <w:p w14:paraId="56D5EEAC" w14:textId="495A7141" w:rsidR="00511B3B" w:rsidRPr="000F2FE6" w:rsidRDefault="00511B3B" w:rsidP="0099465C">
      <w:pPr>
        <w:pStyle w:val="Heading2"/>
        <w:rPr>
          <w:color w:val="auto"/>
          <w:u w:val="single"/>
        </w:rPr>
      </w:pPr>
      <w:r w:rsidRPr="000F2FE6">
        <w:rPr>
          <w:color w:val="auto"/>
          <w:u w:val="single"/>
        </w:rPr>
        <w:t>Appendix A</w:t>
      </w:r>
      <w:r w:rsidR="00DE337C" w:rsidRPr="000F2FE6">
        <w:rPr>
          <w:color w:val="auto"/>
          <w:u w:val="single"/>
        </w:rPr>
        <w:t xml:space="preserve">: </w:t>
      </w:r>
      <w:r w:rsidR="00B91EBC" w:rsidRPr="000F2FE6">
        <w:rPr>
          <w:color w:val="auto"/>
          <w:u w:val="single"/>
        </w:rPr>
        <w:t>NBDL data used for sled input curves</w:t>
      </w:r>
      <w:bookmarkEnd w:id="0"/>
    </w:p>
    <w:p w14:paraId="38DF6A13" w14:textId="5D69A7B2" w:rsidR="00824F49" w:rsidRPr="000F2FE6" w:rsidRDefault="00E4115B" w:rsidP="00E82746">
      <w:pPr>
        <w:jc w:val="both"/>
      </w:pPr>
      <w:r w:rsidRPr="000F2FE6">
        <w:t xml:space="preserve">The sled pulses used for this test series were derived from original NBDL data, specifically the </w:t>
      </w:r>
      <w:r w:rsidR="00720E78" w:rsidRPr="000F2FE6">
        <w:t xml:space="preserve">tests in </w:t>
      </w:r>
      <w:r w:rsidR="00D94C9E" w:rsidRPr="000F2FE6">
        <w:rPr>
          <w:b/>
          <w:bCs/>
        </w:rPr>
        <w:t>Table</w:t>
      </w:r>
      <w:r w:rsidR="00102587" w:rsidRPr="000F2FE6">
        <w:rPr>
          <w:b/>
          <w:bCs/>
        </w:rPr>
        <w:t xml:space="preserve"> S1</w:t>
      </w:r>
      <w:r w:rsidR="00120B60" w:rsidRPr="000F2FE6">
        <w:t xml:space="preserve">. Some cases that were listed as nominally </w:t>
      </w:r>
      <w:r w:rsidR="00CE3790" w:rsidRPr="000F2FE6">
        <w:t>14-g</w:t>
      </w:r>
      <w:r w:rsidR="00120B60" w:rsidRPr="000F2FE6">
        <w:t xml:space="preserve"> pulses were included in the </w:t>
      </w:r>
      <w:r w:rsidR="00CE3790" w:rsidRPr="000F2FE6">
        <w:t>15-g</w:t>
      </w:r>
      <w:r w:rsidR="00120B60" w:rsidRPr="000F2FE6">
        <w:t xml:space="preserve"> group, as the nominally </w:t>
      </w:r>
      <w:r w:rsidR="00CE3790" w:rsidRPr="000F2FE6">
        <w:t>14-g</w:t>
      </w:r>
      <w:r w:rsidR="00120B60" w:rsidRPr="000F2FE6">
        <w:t xml:space="preserve"> pulse had acquired acceleration curves that were within the range of variability of the acquired acceleration curves of the nominally </w:t>
      </w:r>
      <w:r w:rsidR="00CE3790" w:rsidRPr="000F2FE6">
        <w:t>15-g</w:t>
      </w:r>
      <w:r w:rsidR="00120B60" w:rsidRPr="000F2FE6">
        <w:t xml:space="preserve"> pulses. </w:t>
      </w:r>
      <w:r w:rsidR="00E82746" w:rsidRPr="000F2FE6">
        <w:t>These</w:t>
      </w:r>
      <w:r w:rsidR="00120B60" w:rsidRPr="000F2FE6">
        <w:t xml:space="preserve"> cases were selected because each subject was tested at least once at each severity of </w:t>
      </w:r>
      <w:r w:rsidR="00CE3790" w:rsidRPr="000F2FE6">
        <w:t>3-g</w:t>
      </w:r>
      <w:r w:rsidR="00120B60" w:rsidRPr="000F2FE6">
        <w:t xml:space="preserve">, </w:t>
      </w:r>
      <w:r w:rsidR="00CE3790" w:rsidRPr="000F2FE6">
        <w:t>8-g</w:t>
      </w:r>
      <w:r w:rsidR="00120B60" w:rsidRPr="000F2FE6">
        <w:t xml:space="preserve">, and </w:t>
      </w:r>
      <w:r w:rsidR="00CE3790" w:rsidRPr="000F2FE6">
        <w:t>15-g</w:t>
      </w:r>
      <w:r w:rsidR="00120B60" w:rsidRPr="000F2FE6">
        <w:t xml:space="preserve">. </w:t>
      </w:r>
      <w:r w:rsidR="00E82746" w:rsidRPr="000F2FE6">
        <w:t xml:space="preserve">This article only examines the </w:t>
      </w:r>
      <w:r w:rsidR="00CE3790" w:rsidRPr="000F2FE6">
        <w:t>3-g</w:t>
      </w:r>
      <w:r w:rsidR="00E82746" w:rsidRPr="000F2FE6">
        <w:t xml:space="preserve"> and </w:t>
      </w:r>
      <w:r w:rsidR="00CE3790" w:rsidRPr="000F2FE6">
        <w:t>8-g</w:t>
      </w:r>
      <w:r w:rsidR="00E82746" w:rsidRPr="000F2FE6">
        <w:t xml:space="preserve"> sled pulses</w:t>
      </w:r>
      <w:r w:rsidR="00102587" w:rsidRPr="000F2FE6">
        <w:t xml:space="preserve"> for the PMHS testing</w:t>
      </w:r>
      <w:r w:rsidR="00C769FA" w:rsidRPr="000F2FE6">
        <w:t xml:space="preserve"> focused on kinematics</w:t>
      </w:r>
      <w:r w:rsidR="00E82746" w:rsidRPr="000F2FE6">
        <w:t xml:space="preserve">. </w:t>
      </w:r>
    </w:p>
    <w:p w14:paraId="4336355F" w14:textId="1E7BAC69" w:rsidR="00AD0716" w:rsidRPr="000F2FE6" w:rsidRDefault="00EF1743" w:rsidP="00E82746">
      <w:pPr>
        <w:jc w:val="both"/>
      </w:pPr>
      <w:r w:rsidRPr="000F2FE6">
        <w:t>For each acquired sled acceleration</w:t>
      </w:r>
      <w:r w:rsidR="00C769FA" w:rsidRPr="000F2FE6">
        <w:t xml:space="preserve"> group</w:t>
      </w:r>
      <w:r w:rsidRPr="000F2FE6">
        <w:t xml:space="preserve">, a characteristic average was </w:t>
      </w:r>
      <w:r w:rsidR="00286BB8" w:rsidRPr="000F2FE6">
        <w:t>calculated for use on the UVA</w:t>
      </w:r>
      <w:r w:rsidR="00DE337C" w:rsidRPr="000F2FE6">
        <w:t xml:space="preserve"> </w:t>
      </w:r>
      <w:r w:rsidR="00286BB8" w:rsidRPr="000F2FE6">
        <w:t xml:space="preserve">SESA sled. Additionally, the characteristic averages for each the </w:t>
      </w:r>
      <w:r w:rsidR="00CE3790" w:rsidRPr="000F2FE6">
        <w:t>3-g</w:t>
      </w:r>
      <w:r w:rsidR="00286BB8" w:rsidRPr="000F2FE6">
        <w:t xml:space="preserve">, </w:t>
      </w:r>
      <w:r w:rsidR="00CE3790" w:rsidRPr="000F2FE6">
        <w:t>8-g</w:t>
      </w:r>
      <w:r w:rsidR="00286BB8" w:rsidRPr="000F2FE6">
        <w:t xml:space="preserve">, and </w:t>
      </w:r>
      <w:r w:rsidR="00CE3790" w:rsidRPr="000F2FE6">
        <w:t>15-g</w:t>
      </w:r>
      <w:r w:rsidR="00286BB8" w:rsidRPr="000F2FE6">
        <w:t xml:space="preserve"> </w:t>
      </w:r>
      <w:r w:rsidR="00C64034" w:rsidRPr="000F2FE6">
        <w:t>sled acceleration profiles</w:t>
      </w:r>
      <w:r w:rsidR="00E4115B" w:rsidRPr="000F2FE6">
        <w:t xml:space="preserve"> were modified for input into </w:t>
      </w:r>
      <w:r w:rsidR="00C64034" w:rsidRPr="000F2FE6">
        <w:t>UVA</w:t>
      </w:r>
      <w:r w:rsidR="00DE337C" w:rsidRPr="000F2FE6">
        <w:t xml:space="preserve"> </w:t>
      </w:r>
      <w:r w:rsidR="00E4115B" w:rsidRPr="000F2FE6">
        <w:t>SESA sled software by left-shifting by 35 ms (to eliminate the initial zero acceleration portion of the curve), inverting, and extrapolating the curves, as needed</w:t>
      </w:r>
      <w:r w:rsidR="00C64034" w:rsidRPr="000F2FE6">
        <w:t>,</w:t>
      </w:r>
      <w:r w:rsidR="00E4115B" w:rsidRPr="000F2FE6">
        <w:t xml:space="preserve"> to return to zero acceleration.</w:t>
      </w:r>
    </w:p>
    <w:p w14:paraId="3535CCDB" w14:textId="6CADFA19" w:rsidR="004446C3" w:rsidRPr="000F2FE6" w:rsidRDefault="004446C3">
      <w:r w:rsidRPr="000F2FE6">
        <w:rPr>
          <w:b/>
          <w:bCs/>
        </w:rPr>
        <w:t>Table</w:t>
      </w:r>
      <w:r w:rsidR="00102587" w:rsidRPr="000F2FE6">
        <w:rPr>
          <w:b/>
          <w:bCs/>
        </w:rPr>
        <w:t xml:space="preserve"> S1</w:t>
      </w:r>
      <w:r w:rsidRPr="000F2FE6">
        <w:t xml:space="preserve">. NBDL reference tests used </w:t>
      </w:r>
      <w:r w:rsidR="004142F9" w:rsidRPr="000F2FE6">
        <w:t xml:space="preserve">for generating target sled pulses.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2016"/>
        <w:gridCol w:w="1440"/>
        <w:gridCol w:w="1872"/>
        <w:gridCol w:w="1872"/>
      </w:tblGrid>
      <w:tr w:rsidR="000F2FE6" w:rsidRPr="000F2FE6" w14:paraId="22E813F1" w14:textId="22BBB853" w:rsidTr="000C41D8">
        <w:trPr>
          <w:trHeight w:val="290"/>
          <w:jc w:val="center"/>
        </w:trPr>
        <w:tc>
          <w:tcPr>
            <w:tcW w:w="1872" w:type="dxa"/>
            <w:noWrap/>
            <w:vAlign w:val="center"/>
            <w:hideMark/>
          </w:tcPr>
          <w:p w14:paraId="0CF70504" w14:textId="77777777" w:rsidR="00553E62" w:rsidRPr="000F2FE6" w:rsidRDefault="00553E62">
            <w:pPr>
              <w:spacing w:after="0" w:line="240" w:lineRule="auto"/>
              <w:jc w:val="center"/>
              <w:rPr>
                <w:rFonts w:eastAsia="Times New Roman" w:cs="Calibri"/>
                <w:b/>
                <w:bCs/>
                <w:kern w:val="0"/>
                <w14:ligatures w14:val="none"/>
              </w:rPr>
            </w:pPr>
            <w:r w:rsidRPr="000F2FE6">
              <w:rPr>
                <w:rFonts w:eastAsia="Times New Roman" w:cs="Calibri"/>
                <w:b/>
                <w:bCs/>
                <w:kern w:val="0"/>
                <w14:ligatures w14:val="none"/>
              </w:rPr>
              <w:t>NBDL Subject No.</w:t>
            </w:r>
          </w:p>
        </w:tc>
        <w:tc>
          <w:tcPr>
            <w:tcW w:w="2016" w:type="dxa"/>
            <w:noWrap/>
            <w:vAlign w:val="center"/>
            <w:hideMark/>
          </w:tcPr>
          <w:p w14:paraId="7B8830A8" w14:textId="77777777" w:rsidR="00553E62" w:rsidRPr="000F2FE6" w:rsidRDefault="00553E62">
            <w:pPr>
              <w:spacing w:after="0" w:line="240" w:lineRule="auto"/>
              <w:jc w:val="center"/>
              <w:rPr>
                <w:rFonts w:eastAsia="Times New Roman" w:cs="Calibri"/>
                <w:b/>
                <w:bCs/>
                <w:kern w:val="0"/>
                <w14:ligatures w14:val="none"/>
              </w:rPr>
            </w:pPr>
            <w:r w:rsidRPr="000F2FE6">
              <w:rPr>
                <w:rFonts w:eastAsia="Times New Roman" w:cs="Calibri"/>
                <w:b/>
                <w:bCs/>
                <w:kern w:val="0"/>
                <w14:ligatures w14:val="none"/>
              </w:rPr>
              <w:t>NBDL Test Reference No.</w:t>
            </w:r>
          </w:p>
        </w:tc>
        <w:tc>
          <w:tcPr>
            <w:tcW w:w="1440" w:type="dxa"/>
            <w:noWrap/>
            <w:vAlign w:val="center"/>
            <w:hideMark/>
          </w:tcPr>
          <w:p w14:paraId="32BFA4CD" w14:textId="77777777" w:rsidR="00553E62" w:rsidRPr="000F2FE6" w:rsidRDefault="00553E62">
            <w:pPr>
              <w:spacing w:after="0" w:line="240" w:lineRule="auto"/>
              <w:jc w:val="center"/>
              <w:rPr>
                <w:rFonts w:eastAsia="Times New Roman" w:cs="Calibri"/>
                <w:b/>
                <w:bCs/>
                <w:kern w:val="0"/>
                <w14:ligatures w14:val="none"/>
              </w:rPr>
            </w:pPr>
            <w:r w:rsidRPr="000F2FE6">
              <w:rPr>
                <w:rFonts w:eastAsia="Times New Roman" w:cs="Calibri"/>
                <w:b/>
                <w:bCs/>
                <w:kern w:val="0"/>
                <w14:ligatures w14:val="none"/>
              </w:rPr>
              <w:t>NHTSA DB Test No.</w:t>
            </w:r>
          </w:p>
        </w:tc>
        <w:tc>
          <w:tcPr>
            <w:tcW w:w="1872" w:type="dxa"/>
            <w:noWrap/>
            <w:vAlign w:val="center"/>
            <w:hideMark/>
          </w:tcPr>
          <w:p w14:paraId="7D222B67" w14:textId="150D8395" w:rsidR="00553E62" w:rsidRPr="000F2FE6" w:rsidRDefault="00553E62">
            <w:pPr>
              <w:spacing w:after="0" w:line="240" w:lineRule="auto"/>
              <w:jc w:val="center"/>
              <w:rPr>
                <w:rFonts w:eastAsia="Times New Roman" w:cs="Calibri"/>
                <w:b/>
                <w:bCs/>
                <w:kern w:val="0"/>
                <w14:ligatures w14:val="none"/>
              </w:rPr>
            </w:pPr>
            <w:r w:rsidRPr="000F2FE6">
              <w:rPr>
                <w:rFonts w:eastAsia="Times New Roman" w:cs="Calibri"/>
                <w:b/>
                <w:bCs/>
                <w:kern w:val="0"/>
                <w14:ligatures w14:val="none"/>
              </w:rPr>
              <w:t>Nominal Sled Acceleration</w:t>
            </w:r>
            <w:r w:rsidR="0002546F" w:rsidRPr="000F2FE6">
              <w:rPr>
                <w:rFonts w:eastAsia="Times New Roman" w:cs="Calibri"/>
                <w:b/>
                <w:bCs/>
                <w:kern w:val="0"/>
                <w14:ligatures w14:val="none"/>
              </w:rPr>
              <w:t xml:space="preserve"> Peak</w:t>
            </w:r>
            <w:r w:rsidRPr="000F2FE6">
              <w:rPr>
                <w:rFonts w:eastAsia="Times New Roman" w:cs="Calibri"/>
                <w:b/>
                <w:bCs/>
                <w:kern w:val="0"/>
                <w14:ligatures w14:val="none"/>
              </w:rPr>
              <w:t xml:space="preserve"> [g]</w:t>
            </w:r>
          </w:p>
        </w:tc>
        <w:tc>
          <w:tcPr>
            <w:tcW w:w="1872" w:type="dxa"/>
          </w:tcPr>
          <w:p w14:paraId="169B0585" w14:textId="01BA6D1E" w:rsidR="00553E62" w:rsidRPr="000F2FE6" w:rsidRDefault="0002546F">
            <w:pPr>
              <w:spacing w:after="0" w:line="240" w:lineRule="auto"/>
              <w:jc w:val="center"/>
              <w:rPr>
                <w:rFonts w:eastAsia="Times New Roman" w:cs="Calibri"/>
                <w:b/>
                <w:bCs/>
                <w:kern w:val="0"/>
                <w14:ligatures w14:val="none"/>
              </w:rPr>
            </w:pPr>
            <w:r w:rsidRPr="000F2FE6">
              <w:rPr>
                <w:rFonts w:eastAsia="Times New Roman" w:cs="Calibri"/>
                <w:b/>
                <w:bCs/>
                <w:kern w:val="0"/>
                <w14:ligatures w14:val="none"/>
              </w:rPr>
              <w:t>Acquired Sled Acceleration Peak [g]</w:t>
            </w:r>
          </w:p>
        </w:tc>
      </w:tr>
      <w:tr w:rsidR="000F2FE6" w:rsidRPr="000F2FE6" w14:paraId="099E7F4E" w14:textId="00D64884" w:rsidTr="000C41D8">
        <w:trPr>
          <w:trHeight w:val="290"/>
          <w:jc w:val="center"/>
        </w:trPr>
        <w:tc>
          <w:tcPr>
            <w:tcW w:w="1872" w:type="dxa"/>
            <w:noWrap/>
            <w:vAlign w:val="center"/>
            <w:hideMark/>
          </w:tcPr>
          <w:p w14:paraId="3C51D267"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118</w:t>
            </w:r>
          </w:p>
        </w:tc>
        <w:tc>
          <w:tcPr>
            <w:tcW w:w="2016" w:type="dxa"/>
            <w:noWrap/>
            <w:vAlign w:val="center"/>
            <w:hideMark/>
          </w:tcPr>
          <w:p w14:paraId="2A0188B2"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3796</w:t>
            </w:r>
          </w:p>
        </w:tc>
        <w:tc>
          <w:tcPr>
            <w:tcW w:w="1440" w:type="dxa"/>
            <w:noWrap/>
            <w:vAlign w:val="center"/>
            <w:hideMark/>
          </w:tcPr>
          <w:p w14:paraId="17E5CEE3"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1547</w:t>
            </w:r>
          </w:p>
        </w:tc>
        <w:tc>
          <w:tcPr>
            <w:tcW w:w="1872" w:type="dxa"/>
            <w:noWrap/>
            <w:vAlign w:val="center"/>
            <w:hideMark/>
          </w:tcPr>
          <w:p w14:paraId="663E931C"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c>
          <w:tcPr>
            <w:tcW w:w="1872" w:type="dxa"/>
          </w:tcPr>
          <w:p w14:paraId="37A890D9" w14:textId="427DA1D4"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r>
      <w:tr w:rsidR="000F2FE6" w:rsidRPr="000F2FE6" w14:paraId="720F7F6F" w14:textId="579A76AD" w:rsidTr="000C41D8">
        <w:trPr>
          <w:trHeight w:val="290"/>
          <w:jc w:val="center"/>
        </w:trPr>
        <w:tc>
          <w:tcPr>
            <w:tcW w:w="1872" w:type="dxa"/>
            <w:noWrap/>
            <w:vAlign w:val="center"/>
            <w:hideMark/>
          </w:tcPr>
          <w:p w14:paraId="2086768E"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120</w:t>
            </w:r>
          </w:p>
        </w:tc>
        <w:tc>
          <w:tcPr>
            <w:tcW w:w="2016" w:type="dxa"/>
            <w:noWrap/>
            <w:vAlign w:val="center"/>
            <w:hideMark/>
          </w:tcPr>
          <w:p w14:paraId="617EE74C"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3793</w:t>
            </w:r>
          </w:p>
        </w:tc>
        <w:tc>
          <w:tcPr>
            <w:tcW w:w="1440" w:type="dxa"/>
            <w:noWrap/>
            <w:vAlign w:val="center"/>
            <w:hideMark/>
          </w:tcPr>
          <w:p w14:paraId="5C7C33E9"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1545</w:t>
            </w:r>
          </w:p>
        </w:tc>
        <w:tc>
          <w:tcPr>
            <w:tcW w:w="1872" w:type="dxa"/>
            <w:noWrap/>
            <w:vAlign w:val="center"/>
            <w:hideMark/>
          </w:tcPr>
          <w:p w14:paraId="23E061AA"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c>
          <w:tcPr>
            <w:tcW w:w="1872" w:type="dxa"/>
          </w:tcPr>
          <w:p w14:paraId="5BC7A343" w14:textId="68B60C6B"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r>
      <w:tr w:rsidR="000F2FE6" w:rsidRPr="000F2FE6" w14:paraId="44C5A547" w14:textId="5822FF2F" w:rsidTr="000C41D8">
        <w:trPr>
          <w:trHeight w:val="290"/>
          <w:jc w:val="center"/>
        </w:trPr>
        <w:tc>
          <w:tcPr>
            <w:tcW w:w="1872" w:type="dxa"/>
            <w:noWrap/>
            <w:vAlign w:val="center"/>
            <w:hideMark/>
          </w:tcPr>
          <w:p w14:paraId="5798CCDE"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127</w:t>
            </w:r>
          </w:p>
        </w:tc>
        <w:tc>
          <w:tcPr>
            <w:tcW w:w="2016" w:type="dxa"/>
            <w:noWrap/>
            <w:vAlign w:val="center"/>
            <w:hideMark/>
          </w:tcPr>
          <w:p w14:paraId="1BF8511E"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3794</w:t>
            </w:r>
          </w:p>
        </w:tc>
        <w:tc>
          <w:tcPr>
            <w:tcW w:w="1440" w:type="dxa"/>
            <w:noWrap/>
            <w:vAlign w:val="center"/>
            <w:hideMark/>
          </w:tcPr>
          <w:p w14:paraId="204CB807"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1546</w:t>
            </w:r>
          </w:p>
        </w:tc>
        <w:tc>
          <w:tcPr>
            <w:tcW w:w="1872" w:type="dxa"/>
            <w:noWrap/>
            <w:vAlign w:val="center"/>
            <w:hideMark/>
          </w:tcPr>
          <w:p w14:paraId="3A3CAD00"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c>
          <w:tcPr>
            <w:tcW w:w="1872" w:type="dxa"/>
          </w:tcPr>
          <w:p w14:paraId="51A49660" w14:textId="2B074CE0"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r>
      <w:tr w:rsidR="000F2FE6" w:rsidRPr="000F2FE6" w14:paraId="2C8FFBDB" w14:textId="72F92A4D" w:rsidTr="000C41D8">
        <w:trPr>
          <w:trHeight w:val="290"/>
          <w:jc w:val="center"/>
        </w:trPr>
        <w:tc>
          <w:tcPr>
            <w:tcW w:w="1872" w:type="dxa"/>
            <w:noWrap/>
            <w:vAlign w:val="center"/>
            <w:hideMark/>
          </w:tcPr>
          <w:p w14:paraId="6D626B2F"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131</w:t>
            </w:r>
          </w:p>
        </w:tc>
        <w:tc>
          <w:tcPr>
            <w:tcW w:w="2016" w:type="dxa"/>
            <w:noWrap/>
            <w:vAlign w:val="center"/>
            <w:hideMark/>
          </w:tcPr>
          <w:p w14:paraId="73B6D478"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3804</w:t>
            </w:r>
          </w:p>
        </w:tc>
        <w:tc>
          <w:tcPr>
            <w:tcW w:w="1440" w:type="dxa"/>
            <w:noWrap/>
            <w:vAlign w:val="center"/>
            <w:hideMark/>
          </w:tcPr>
          <w:p w14:paraId="4801FD19"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1552</w:t>
            </w:r>
          </w:p>
        </w:tc>
        <w:tc>
          <w:tcPr>
            <w:tcW w:w="1872" w:type="dxa"/>
            <w:noWrap/>
            <w:vAlign w:val="center"/>
            <w:hideMark/>
          </w:tcPr>
          <w:p w14:paraId="0F578B84"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c>
          <w:tcPr>
            <w:tcW w:w="1872" w:type="dxa"/>
          </w:tcPr>
          <w:p w14:paraId="5BD8C8F4" w14:textId="521CE558"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r>
      <w:tr w:rsidR="000F2FE6" w:rsidRPr="000F2FE6" w14:paraId="5EEA8C36" w14:textId="5831E7C2" w:rsidTr="000C41D8">
        <w:trPr>
          <w:trHeight w:val="290"/>
          <w:jc w:val="center"/>
        </w:trPr>
        <w:tc>
          <w:tcPr>
            <w:tcW w:w="1872" w:type="dxa"/>
            <w:noWrap/>
            <w:vAlign w:val="center"/>
            <w:hideMark/>
          </w:tcPr>
          <w:p w14:paraId="2ABDBD2D"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131</w:t>
            </w:r>
          </w:p>
        </w:tc>
        <w:tc>
          <w:tcPr>
            <w:tcW w:w="2016" w:type="dxa"/>
            <w:noWrap/>
            <w:vAlign w:val="center"/>
            <w:hideMark/>
          </w:tcPr>
          <w:p w14:paraId="4C0F3F2A"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3840</w:t>
            </w:r>
          </w:p>
        </w:tc>
        <w:tc>
          <w:tcPr>
            <w:tcW w:w="1440" w:type="dxa"/>
            <w:noWrap/>
            <w:vAlign w:val="center"/>
            <w:hideMark/>
          </w:tcPr>
          <w:p w14:paraId="7FF70399"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1570</w:t>
            </w:r>
          </w:p>
        </w:tc>
        <w:tc>
          <w:tcPr>
            <w:tcW w:w="1872" w:type="dxa"/>
            <w:noWrap/>
            <w:vAlign w:val="center"/>
            <w:hideMark/>
          </w:tcPr>
          <w:p w14:paraId="42520083"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c>
          <w:tcPr>
            <w:tcW w:w="1872" w:type="dxa"/>
          </w:tcPr>
          <w:p w14:paraId="0D94ED93" w14:textId="3997551C"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r>
      <w:tr w:rsidR="000F2FE6" w:rsidRPr="000F2FE6" w14:paraId="1B538CE3" w14:textId="7998C467" w:rsidTr="000C41D8">
        <w:trPr>
          <w:trHeight w:val="290"/>
          <w:jc w:val="center"/>
        </w:trPr>
        <w:tc>
          <w:tcPr>
            <w:tcW w:w="1872" w:type="dxa"/>
            <w:noWrap/>
            <w:vAlign w:val="center"/>
            <w:hideMark/>
          </w:tcPr>
          <w:p w14:paraId="6711DFA9"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132</w:t>
            </w:r>
          </w:p>
        </w:tc>
        <w:tc>
          <w:tcPr>
            <w:tcW w:w="2016" w:type="dxa"/>
            <w:noWrap/>
            <w:vAlign w:val="center"/>
            <w:hideMark/>
          </w:tcPr>
          <w:p w14:paraId="33BE53C0"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3805</w:t>
            </w:r>
          </w:p>
        </w:tc>
        <w:tc>
          <w:tcPr>
            <w:tcW w:w="1440" w:type="dxa"/>
            <w:noWrap/>
            <w:vAlign w:val="center"/>
            <w:hideMark/>
          </w:tcPr>
          <w:p w14:paraId="279FC22C"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1553</w:t>
            </w:r>
          </w:p>
        </w:tc>
        <w:tc>
          <w:tcPr>
            <w:tcW w:w="1872" w:type="dxa"/>
            <w:noWrap/>
            <w:vAlign w:val="center"/>
            <w:hideMark/>
          </w:tcPr>
          <w:p w14:paraId="36E8C829"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c>
          <w:tcPr>
            <w:tcW w:w="1872" w:type="dxa"/>
          </w:tcPr>
          <w:p w14:paraId="74B38B6A" w14:textId="7DA8DB79"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r>
      <w:tr w:rsidR="000F2FE6" w:rsidRPr="000F2FE6" w14:paraId="16374D53" w14:textId="1C4A5416" w:rsidTr="000C41D8">
        <w:trPr>
          <w:trHeight w:val="290"/>
          <w:jc w:val="center"/>
        </w:trPr>
        <w:tc>
          <w:tcPr>
            <w:tcW w:w="1872" w:type="dxa"/>
            <w:noWrap/>
            <w:vAlign w:val="center"/>
            <w:hideMark/>
          </w:tcPr>
          <w:p w14:paraId="6F509895"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133</w:t>
            </w:r>
          </w:p>
        </w:tc>
        <w:tc>
          <w:tcPr>
            <w:tcW w:w="2016" w:type="dxa"/>
            <w:noWrap/>
            <w:vAlign w:val="center"/>
            <w:hideMark/>
          </w:tcPr>
          <w:p w14:paraId="01FA8E35"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3841</w:t>
            </w:r>
          </w:p>
        </w:tc>
        <w:tc>
          <w:tcPr>
            <w:tcW w:w="1440" w:type="dxa"/>
            <w:noWrap/>
            <w:vAlign w:val="center"/>
            <w:hideMark/>
          </w:tcPr>
          <w:p w14:paraId="042E4752"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1571</w:t>
            </w:r>
          </w:p>
        </w:tc>
        <w:tc>
          <w:tcPr>
            <w:tcW w:w="1872" w:type="dxa"/>
            <w:noWrap/>
            <w:vAlign w:val="center"/>
            <w:hideMark/>
          </w:tcPr>
          <w:p w14:paraId="7E72D3E1"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c>
          <w:tcPr>
            <w:tcW w:w="1872" w:type="dxa"/>
          </w:tcPr>
          <w:p w14:paraId="6A888A36" w14:textId="51F8BC06"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r>
      <w:tr w:rsidR="000F2FE6" w:rsidRPr="000F2FE6" w14:paraId="1D01E0AA" w14:textId="3649BF32" w:rsidTr="000C41D8">
        <w:trPr>
          <w:trHeight w:val="290"/>
          <w:jc w:val="center"/>
        </w:trPr>
        <w:tc>
          <w:tcPr>
            <w:tcW w:w="1872" w:type="dxa"/>
            <w:noWrap/>
            <w:vAlign w:val="center"/>
            <w:hideMark/>
          </w:tcPr>
          <w:p w14:paraId="629E37C0"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134</w:t>
            </w:r>
          </w:p>
        </w:tc>
        <w:tc>
          <w:tcPr>
            <w:tcW w:w="2016" w:type="dxa"/>
            <w:noWrap/>
            <w:vAlign w:val="center"/>
            <w:hideMark/>
          </w:tcPr>
          <w:p w14:paraId="6ACDAF58"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3807</w:t>
            </w:r>
          </w:p>
        </w:tc>
        <w:tc>
          <w:tcPr>
            <w:tcW w:w="1440" w:type="dxa"/>
            <w:noWrap/>
            <w:vAlign w:val="center"/>
            <w:hideMark/>
          </w:tcPr>
          <w:p w14:paraId="6FCCA0B4"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1554</w:t>
            </w:r>
          </w:p>
        </w:tc>
        <w:tc>
          <w:tcPr>
            <w:tcW w:w="1872" w:type="dxa"/>
            <w:noWrap/>
            <w:vAlign w:val="center"/>
            <w:hideMark/>
          </w:tcPr>
          <w:p w14:paraId="183DFC39"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c>
          <w:tcPr>
            <w:tcW w:w="1872" w:type="dxa"/>
          </w:tcPr>
          <w:p w14:paraId="4638A307" w14:textId="4E5210D0"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r>
      <w:tr w:rsidR="000F2FE6" w:rsidRPr="000F2FE6" w14:paraId="29905836" w14:textId="15D069BD" w:rsidTr="000C41D8">
        <w:trPr>
          <w:trHeight w:val="290"/>
          <w:jc w:val="center"/>
        </w:trPr>
        <w:tc>
          <w:tcPr>
            <w:tcW w:w="1872" w:type="dxa"/>
            <w:noWrap/>
            <w:vAlign w:val="center"/>
            <w:hideMark/>
          </w:tcPr>
          <w:p w14:paraId="6C1497F2"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134</w:t>
            </w:r>
          </w:p>
        </w:tc>
        <w:tc>
          <w:tcPr>
            <w:tcW w:w="2016" w:type="dxa"/>
            <w:noWrap/>
            <w:vAlign w:val="center"/>
            <w:hideMark/>
          </w:tcPr>
          <w:p w14:paraId="6D1615F9"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3842</w:t>
            </w:r>
          </w:p>
        </w:tc>
        <w:tc>
          <w:tcPr>
            <w:tcW w:w="1440" w:type="dxa"/>
            <w:noWrap/>
            <w:vAlign w:val="center"/>
            <w:hideMark/>
          </w:tcPr>
          <w:p w14:paraId="0355E36D"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1572</w:t>
            </w:r>
          </w:p>
        </w:tc>
        <w:tc>
          <w:tcPr>
            <w:tcW w:w="1872" w:type="dxa"/>
            <w:noWrap/>
            <w:vAlign w:val="center"/>
            <w:hideMark/>
          </w:tcPr>
          <w:p w14:paraId="11028AB7"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c>
          <w:tcPr>
            <w:tcW w:w="1872" w:type="dxa"/>
          </w:tcPr>
          <w:p w14:paraId="77752B6F" w14:textId="3D5BE536"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r>
      <w:tr w:rsidR="000F2FE6" w:rsidRPr="000F2FE6" w14:paraId="50829009" w14:textId="743A6BD5" w:rsidTr="000C41D8">
        <w:trPr>
          <w:trHeight w:val="290"/>
          <w:jc w:val="center"/>
        </w:trPr>
        <w:tc>
          <w:tcPr>
            <w:tcW w:w="1872" w:type="dxa"/>
            <w:noWrap/>
            <w:vAlign w:val="center"/>
            <w:hideMark/>
          </w:tcPr>
          <w:p w14:paraId="2194DF45"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135</w:t>
            </w:r>
          </w:p>
        </w:tc>
        <w:tc>
          <w:tcPr>
            <w:tcW w:w="2016" w:type="dxa"/>
            <w:noWrap/>
            <w:vAlign w:val="center"/>
            <w:hideMark/>
          </w:tcPr>
          <w:p w14:paraId="674610C3"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3808</w:t>
            </w:r>
          </w:p>
        </w:tc>
        <w:tc>
          <w:tcPr>
            <w:tcW w:w="1440" w:type="dxa"/>
            <w:noWrap/>
            <w:vAlign w:val="center"/>
            <w:hideMark/>
          </w:tcPr>
          <w:p w14:paraId="05FDF99C"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1555</w:t>
            </w:r>
          </w:p>
        </w:tc>
        <w:tc>
          <w:tcPr>
            <w:tcW w:w="1872" w:type="dxa"/>
            <w:noWrap/>
            <w:vAlign w:val="center"/>
            <w:hideMark/>
          </w:tcPr>
          <w:p w14:paraId="7B5D974E"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c>
          <w:tcPr>
            <w:tcW w:w="1872" w:type="dxa"/>
          </w:tcPr>
          <w:p w14:paraId="0047CC89" w14:textId="097526CE"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r>
      <w:tr w:rsidR="000F2FE6" w:rsidRPr="000F2FE6" w14:paraId="25150185" w14:textId="26AE3610" w:rsidTr="000C41D8">
        <w:trPr>
          <w:trHeight w:val="290"/>
          <w:jc w:val="center"/>
        </w:trPr>
        <w:tc>
          <w:tcPr>
            <w:tcW w:w="1872" w:type="dxa"/>
            <w:noWrap/>
            <w:vAlign w:val="center"/>
            <w:hideMark/>
          </w:tcPr>
          <w:p w14:paraId="3BDC771F"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136</w:t>
            </w:r>
          </w:p>
        </w:tc>
        <w:tc>
          <w:tcPr>
            <w:tcW w:w="2016" w:type="dxa"/>
            <w:noWrap/>
            <w:vAlign w:val="center"/>
            <w:hideMark/>
          </w:tcPr>
          <w:p w14:paraId="13D2AF8A"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3809</w:t>
            </w:r>
          </w:p>
        </w:tc>
        <w:tc>
          <w:tcPr>
            <w:tcW w:w="1440" w:type="dxa"/>
            <w:noWrap/>
            <w:vAlign w:val="center"/>
            <w:hideMark/>
          </w:tcPr>
          <w:p w14:paraId="14A4FB5B"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1556</w:t>
            </w:r>
          </w:p>
        </w:tc>
        <w:tc>
          <w:tcPr>
            <w:tcW w:w="1872" w:type="dxa"/>
            <w:noWrap/>
            <w:vAlign w:val="center"/>
            <w:hideMark/>
          </w:tcPr>
          <w:p w14:paraId="184B8AB5"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c>
          <w:tcPr>
            <w:tcW w:w="1872" w:type="dxa"/>
          </w:tcPr>
          <w:p w14:paraId="045CBC50" w14:textId="6E5E6CAC"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3</w:t>
            </w:r>
          </w:p>
        </w:tc>
      </w:tr>
      <w:tr w:rsidR="000F2FE6" w:rsidRPr="000F2FE6" w14:paraId="20772D5C" w14:textId="42259DA2" w:rsidTr="000C41D8">
        <w:trPr>
          <w:trHeight w:val="290"/>
          <w:jc w:val="center"/>
        </w:trPr>
        <w:tc>
          <w:tcPr>
            <w:tcW w:w="1872" w:type="dxa"/>
            <w:noWrap/>
            <w:vAlign w:val="center"/>
            <w:hideMark/>
          </w:tcPr>
          <w:p w14:paraId="31E814E6"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118</w:t>
            </w:r>
          </w:p>
        </w:tc>
        <w:tc>
          <w:tcPr>
            <w:tcW w:w="2016" w:type="dxa"/>
            <w:noWrap/>
            <w:vAlign w:val="center"/>
            <w:hideMark/>
          </w:tcPr>
          <w:p w14:paraId="2F767D45"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3886</w:t>
            </w:r>
          </w:p>
        </w:tc>
        <w:tc>
          <w:tcPr>
            <w:tcW w:w="1440" w:type="dxa"/>
            <w:noWrap/>
            <w:vAlign w:val="center"/>
            <w:hideMark/>
          </w:tcPr>
          <w:p w14:paraId="6FB07F01"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1590</w:t>
            </w:r>
          </w:p>
        </w:tc>
        <w:tc>
          <w:tcPr>
            <w:tcW w:w="1872" w:type="dxa"/>
            <w:noWrap/>
            <w:vAlign w:val="center"/>
            <w:hideMark/>
          </w:tcPr>
          <w:p w14:paraId="61053961"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c>
          <w:tcPr>
            <w:tcW w:w="1872" w:type="dxa"/>
          </w:tcPr>
          <w:p w14:paraId="381D15D6" w14:textId="1A1259CA"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r>
      <w:tr w:rsidR="000F2FE6" w:rsidRPr="000F2FE6" w14:paraId="24562907" w14:textId="76354E52" w:rsidTr="000C41D8">
        <w:trPr>
          <w:trHeight w:val="290"/>
          <w:jc w:val="center"/>
        </w:trPr>
        <w:tc>
          <w:tcPr>
            <w:tcW w:w="1872" w:type="dxa"/>
            <w:noWrap/>
            <w:vAlign w:val="center"/>
            <w:hideMark/>
          </w:tcPr>
          <w:p w14:paraId="1713E436"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120</w:t>
            </w:r>
          </w:p>
        </w:tc>
        <w:tc>
          <w:tcPr>
            <w:tcW w:w="2016" w:type="dxa"/>
            <w:noWrap/>
            <w:vAlign w:val="center"/>
            <w:hideMark/>
          </w:tcPr>
          <w:p w14:paraId="7126B186"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3882</w:t>
            </w:r>
          </w:p>
        </w:tc>
        <w:tc>
          <w:tcPr>
            <w:tcW w:w="1440" w:type="dxa"/>
            <w:noWrap/>
            <w:vAlign w:val="center"/>
            <w:hideMark/>
          </w:tcPr>
          <w:p w14:paraId="74754D93"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1587</w:t>
            </w:r>
          </w:p>
        </w:tc>
        <w:tc>
          <w:tcPr>
            <w:tcW w:w="1872" w:type="dxa"/>
            <w:noWrap/>
            <w:vAlign w:val="center"/>
            <w:hideMark/>
          </w:tcPr>
          <w:p w14:paraId="532DEFD2"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c>
          <w:tcPr>
            <w:tcW w:w="1872" w:type="dxa"/>
          </w:tcPr>
          <w:p w14:paraId="760A9E6A" w14:textId="45DF00C8"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r>
      <w:tr w:rsidR="000F2FE6" w:rsidRPr="000F2FE6" w14:paraId="169427B1" w14:textId="4F07EAF4" w:rsidTr="000C41D8">
        <w:trPr>
          <w:trHeight w:val="290"/>
          <w:jc w:val="center"/>
        </w:trPr>
        <w:tc>
          <w:tcPr>
            <w:tcW w:w="1872" w:type="dxa"/>
            <w:noWrap/>
            <w:vAlign w:val="center"/>
            <w:hideMark/>
          </w:tcPr>
          <w:p w14:paraId="1870ADF0"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127</w:t>
            </w:r>
          </w:p>
        </w:tc>
        <w:tc>
          <w:tcPr>
            <w:tcW w:w="2016" w:type="dxa"/>
            <w:noWrap/>
            <w:vAlign w:val="center"/>
            <w:hideMark/>
          </w:tcPr>
          <w:p w14:paraId="35CD9319"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3883</w:t>
            </w:r>
          </w:p>
        </w:tc>
        <w:tc>
          <w:tcPr>
            <w:tcW w:w="1440" w:type="dxa"/>
            <w:noWrap/>
            <w:vAlign w:val="center"/>
            <w:hideMark/>
          </w:tcPr>
          <w:p w14:paraId="2A9107CA"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1588</w:t>
            </w:r>
          </w:p>
        </w:tc>
        <w:tc>
          <w:tcPr>
            <w:tcW w:w="1872" w:type="dxa"/>
            <w:noWrap/>
            <w:vAlign w:val="center"/>
            <w:hideMark/>
          </w:tcPr>
          <w:p w14:paraId="18E4A4D4"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c>
          <w:tcPr>
            <w:tcW w:w="1872" w:type="dxa"/>
          </w:tcPr>
          <w:p w14:paraId="7DCD7E9C" w14:textId="172DE515"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r>
      <w:tr w:rsidR="000F2FE6" w:rsidRPr="000F2FE6" w14:paraId="223D03B2" w14:textId="13754313" w:rsidTr="000C41D8">
        <w:trPr>
          <w:trHeight w:val="290"/>
          <w:jc w:val="center"/>
        </w:trPr>
        <w:tc>
          <w:tcPr>
            <w:tcW w:w="1872" w:type="dxa"/>
            <w:noWrap/>
            <w:vAlign w:val="center"/>
            <w:hideMark/>
          </w:tcPr>
          <w:p w14:paraId="4CC38080"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131</w:t>
            </w:r>
          </w:p>
        </w:tc>
        <w:tc>
          <w:tcPr>
            <w:tcW w:w="2016" w:type="dxa"/>
            <w:noWrap/>
            <w:vAlign w:val="center"/>
            <w:hideMark/>
          </w:tcPr>
          <w:p w14:paraId="0325881E"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3894</w:t>
            </w:r>
          </w:p>
        </w:tc>
        <w:tc>
          <w:tcPr>
            <w:tcW w:w="1440" w:type="dxa"/>
            <w:noWrap/>
            <w:vAlign w:val="center"/>
            <w:hideMark/>
          </w:tcPr>
          <w:p w14:paraId="51E3A3AA"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1594</w:t>
            </w:r>
          </w:p>
        </w:tc>
        <w:tc>
          <w:tcPr>
            <w:tcW w:w="1872" w:type="dxa"/>
            <w:noWrap/>
            <w:vAlign w:val="center"/>
            <w:hideMark/>
          </w:tcPr>
          <w:p w14:paraId="250A9684"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c>
          <w:tcPr>
            <w:tcW w:w="1872" w:type="dxa"/>
          </w:tcPr>
          <w:p w14:paraId="149AF36A" w14:textId="56BA03BC"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r>
      <w:tr w:rsidR="000F2FE6" w:rsidRPr="000F2FE6" w14:paraId="0C7C55E6" w14:textId="75957FE2" w:rsidTr="000C41D8">
        <w:trPr>
          <w:trHeight w:val="290"/>
          <w:jc w:val="center"/>
        </w:trPr>
        <w:tc>
          <w:tcPr>
            <w:tcW w:w="1872" w:type="dxa"/>
            <w:noWrap/>
            <w:vAlign w:val="center"/>
            <w:hideMark/>
          </w:tcPr>
          <w:p w14:paraId="19C390EB"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132</w:t>
            </w:r>
          </w:p>
        </w:tc>
        <w:tc>
          <w:tcPr>
            <w:tcW w:w="2016" w:type="dxa"/>
            <w:noWrap/>
            <w:vAlign w:val="center"/>
            <w:hideMark/>
          </w:tcPr>
          <w:p w14:paraId="7E9B4542"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3997</w:t>
            </w:r>
          </w:p>
        </w:tc>
        <w:tc>
          <w:tcPr>
            <w:tcW w:w="1440" w:type="dxa"/>
            <w:noWrap/>
            <w:vAlign w:val="center"/>
            <w:hideMark/>
          </w:tcPr>
          <w:p w14:paraId="25BCF688"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1649</w:t>
            </w:r>
          </w:p>
        </w:tc>
        <w:tc>
          <w:tcPr>
            <w:tcW w:w="1872" w:type="dxa"/>
            <w:noWrap/>
            <w:vAlign w:val="center"/>
            <w:hideMark/>
          </w:tcPr>
          <w:p w14:paraId="5D4A7521"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c>
          <w:tcPr>
            <w:tcW w:w="1872" w:type="dxa"/>
          </w:tcPr>
          <w:p w14:paraId="035800DC" w14:textId="392E2A79"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r>
      <w:tr w:rsidR="000F2FE6" w:rsidRPr="000F2FE6" w14:paraId="794B44D2" w14:textId="3DB0BACC" w:rsidTr="000C41D8">
        <w:trPr>
          <w:trHeight w:val="290"/>
          <w:jc w:val="center"/>
        </w:trPr>
        <w:tc>
          <w:tcPr>
            <w:tcW w:w="1872" w:type="dxa"/>
            <w:noWrap/>
            <w:vAlign w:val="center"/>
            <w:hideMark/>
          </w:tcPr>
          <w:p w14:paraId="18F8030B"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133</w:t>
            </w:r>
          </w:p>
        </w:tc>
        <w:tc>
          <w:tcPr>
            <w:tcW w:w="2016" w:type="dxa"/>
            <w:noWrap/>
            <w:vAlign w:val="center"/>
            <w:hideMark/>
          </w:tcPr>
          <w:p w14:paraId="7D997018"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3895</w:t>
            </w:r>
          </w:p>
        </w:tc>
        <w:tc>
          <w:tcPr>
            <w:tcW w:w="1440" w:type="dxa"/>
            <w:noWrap/>
            <w:vAlign w:val="center"/>
            <w:hideMark/>
          </w:tcPr>
          <w:p w14:paraId="026E4448"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1595</w:t>
            </w:r>
          </w:p>
        </w:tc>
        <w:tc>
          <w:tcPr>
            <w:tcW w:w="1872" w:type="dxa"/>
            <w:noWrap/>
            <w:vAlign w:val="center"/>
            <w:hideMark/>
          </w:tcPr>
          <w:p w14:paraId="5B3E1F7F"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c>
          <w:tcPr>
            <w:tcW w:w="1872" w:type="dxa"/>
          </w:tcPr>
          <w:p w14:paraId="3FFB055E" w14:textId="3B20425E"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r>
      <w:tr w:rsidR="000F2FE6" w:rsidRPr="000F2FE6" w14:paraId="1E40C260" w14:textId="26460D6C" w:rsidTr="000C41D8">
        <w:trPr>
          <w:trHeight w:val="290"/>
          <w:jc w:val="center"/>
        </w:trPr>
        <w:tc>
          <w:tcPr>
            <w:tcW w:w="1872" w:type="dxa"/>
            <w:noWrap/>
            <w:vAlign w:val="center"/>
            <w:hideMark/>
          </w:tcPr>
          <w:p w14:paraId="579C1C88"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134</w:t>
            </w:r>
          </w:p>
        </w:tc>
        <w:tc>
          <w:tcPr>
            <w:tcW w:w="2016" w:type="dxa"/>
            <w:noWrap/>
            <w:vAlign w:val="center"/>
            <w:hideMark/>
          </w:tcPr>
          <w:p w14:paraId="1AFF6B25"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3890</w:t>
            </w:r>
          </w:p>
        </w:tc>
        <w:tc>
          <w:tcPr>
            <w:tcW w:w="1440" w:type="dxa"/>
            <w:noWrap/>
            <w:vAlign w:val="center"/>
            <w:hideMark/>
          </w:tcPr>
          <w:p w14:paraId="53BE26D5"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1593</w:t>
            </w:r>
          </w:p>
        </w:tc>
        <w:tc>
          <w:tcPr>
            <w:tcW w:w="1872" w:type="dxa"/>
            <w:noWrap/>
            <w:vAlign w:val="center"/>
            <w:hideMark/>
          </w:tcPr>
          <w:p w14:paraId="40E4A2A7"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c>
          <w:tcPr>
            <w:tcW w:w="1872" w:type="dxa"/>
          </w:tcPr>
          <w:p w14:paraId="687DB09D" w14:textId="5F9EE4E4"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r>
      <w:tr w:rsidR="000F2FE6" w:rsidRPr="000F2FE6" w14:paraId="608D8888" w14:textId="7974DEB9" w:rsidTr="000C41D8">
        <w:trPr>
          <w:trHeight w:val="290"/>
          <w:jc w:val="center"/>
        </w:trPr>
        <w:tc>
          <w:tcPr>
            <w:tcW w:w="1872" w:type="dxa"/>
            <w:noWrap/>
            <w:vAlign w:val="center"/>
            <w:hideMark/>
          </w:tcPr>
          <w:p w14:paraId="356DB152"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135</w:t>
            </w:r>
          </w:p>
        </w:tc>
        <w:tc>
          <w:tcPr>
            <w:tcW w:w="2016" w:type="dxa"/>
            <w:noWrap/>
            <w:vAlign w:val="center"/>
            <w:hideMark/>
          </w:tcPr>
          <w:p w14:paraId="4C386577"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3898</w:t>
            </w:r>
          </w:p>
        </w:tc>
        <w:tc>
          <w:tcPr>
            <w:tcW w:w="1440" w:type="dxa"/>
            <w:noWrap/>
            <w:vAlign w:val="center"/>
            <w:hideMark/>
          </w:tcPr>
          <w:p w14:paraId="2A99556E"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1596</w:t>
            </w:r>
          </w:p>
        </w:tc>
        <w:tc>
          <w:tcPr>
            <w:tcW w:w="1872" w:type="dxa"/>
            <w:noWrap/>
            <w:vAlign w:val="center"/>
            <w:hideMark/>
          </w:tcPr>
          <w:p w14:paraId="576F3693"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c>
          <w:tcPr>
            <w:tcW w:w="1872" w:type="dxa"/>
          </w:tcPr>
          <w:p w14:paraId="1391603D" w14:textId="6DBFE960"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r>
      <w:tr w:rsidR="000F2FE6" w:rsidRPr="000F2FE6" w14:paraId="7578B1CC" w14:textId="5AED66A9" w:rsidTr="000C41D8">
        <w:trPr>
          <w:trHeight w:val="290"/>
          <w:jc w:val="center"/>
        </w:trPr>
        <w:tc>
          <w:tcPr>
            <w:tcW w:w="1872" w:type="dxa"/>
            <w:noWrap/>
            <w:vAlign w:val="center"/>
            <w:hideMark/>
          </w:tcPr>
          <w:p w14:paraId="30BBAF29"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136</w:t>
            </w:r>
          </w:p>
        </w:tc>
        <w:tc>
          <w:tcPr>
            <w:tcW w:w="2016" w:type="dxa"/>
            <w:noWrap/>
            <w:vAlign w:val="center"/>
            <w:hideMark/>
          </w:tcPr>
          <w:p w14:paraId="2B3B84FF"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3901</w:t>
            </w:r>
          </w:p>
        </w:tc>
        <w:tc>
          <w:tcPr>
            <w:tcW w:w="1440" w:type="dxa"/>
            <w:noWrap/>
            <w:vAlign w:val="center"/>
            <w:hideMark/>
          </w:tcPr>
          <w:p w14:paraId="256A00F5"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1597</w:t>
            </w:r>
          </w:p>
        </w:tc>
        <w:tc>
          <w:tcPr>
            <w:tcW w:w="1872" w:type="dxa"/>
            <w:noWrap/>
            <w:vAlign w:val="center"/>
            <w:hideMark/>
          </w:tcPr>
          <w:p w14:paraId="6EB37411"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c>
          <w:tcPr>
            <w:tcW w:w="1872" w:type="dxa"/>
          </w:tcPr>
          <w:p w14:paraId="608853F5" w14:textId="7668ECF3"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8</w:t>
            </w:r>
          </w:p>
        </w:tc>
      </w:tr>
      <w:tr w:rsidR="000F2FE6" w:rsidRPr="000F2FE6" w14:paraId="32B1710B" w14:textId="09F0A6B0" w:rsidTr="000C41D8">
        <w:trPr>
          <w:trHeight w:val="290"/>
          <w:jc w:val="center"/>
        </w:trPr>
        <w:tc>
          <w:tcPr>
            <w:tcW w:w="1872" w:type="dxa"/>
            <w:noWrap/>
            <w:vAlign w:val="center"/>
            <w:hideMark/>
          </w:tcPr>
          <w:p w14:paraId="3249E89B"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120</w:t>
            </w:r>
          </w:p>
        </w:tc>
        <w:tc>
          <w:tcPr>
            <w:tcW w:w="2016" w:type="dxa"/>
            <w:noWrap/>
            <w:vAlign w:val="center"/>
            <w:hideMark/>
          </w:tcPr>
          <w:p w14:paraId="586D41C6"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3954</w:t>
            </w:r>
          </w:p>
        </w:tc>
        <w:tc>
          <w:tcPr>
            <w:tcW w:w="1440" w:type="dxa"/>
            <w:noWrap/>
            <w:vAlign w:val="center"/>
            <w:hideMark/>
          </w:tcPr>
          <w:p w14:paraId="72811CFF"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1625</w:t>
            </w:r>
          </w:p>
        </w:tc>
        <w:tc>
          <w:tcPr>
            <w:tcW w:w="1872" w:type="dxa"/>
            <w:noWrap/>
            <w:vAlign w:val="center"/>
            <w:hideMark/>
          </w:tcPr>
          <w:p w14:paraId="5E425B32"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14</w:t>
            </w:r>
          </w:p>
        </w:tc>
        <w:tc>
          <w:tcPr>
            <w:tcW w:w="1872" w:type="dxa"/>
          </w:tcPr>
          <w:p w14:paraId="70376E73" w14:textId="0CF6218C"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3C721265" w14:textId="4B9975F4" w:rsidTr="000C41D8">
        <w:trPr>
          <w:trHeight w:val="290"/>
          <w:jc w:val="center"/>
        </w:trPr>
        <w:tc>
          <w:tcPr>
            <w:tcW w:w="1872" w:type="dxa"/>
            <w:noWrap/>
            <w:vAlign w:val="center"/>
            <w:hideMark/>
          </w:tcPr>
          <w:p w14:paraId="5C4A91B4"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131</w:t>
            </w:r>
          </w:p>
        </w:tc>
        <w:tc>
          <w:tcPr>
            <w:tcW w:w="2016" w:type="dxa"/>
            <w:noWrap/>
            <w:vAlign w:val="center"/>
            <w:hideMark/>
          </w:tcPr>
          <w:p w14:paraId="33C49702"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3987</w:t>
            </w:r>
          </w:p>
        </w:tc>
        <w:tc>
          <w:tcPr>
            <w:tcW w:w="1440" w:type="dxa"/>
            <w:noWrap/>
            <w:vAlign w:val="center"/>
            <w:hideMark/>
          </w:tcPr>
          <w:p w14:paraId="17E201CB"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1642</w:t>
            </w:r>
          </w:p>
        </w:tc>
        <w:tc>
          <w:tcPr>
            <w:tcW w:w="1872" w:type="dxa"/>
            <w:noWrap/>
            <w:vAlign w:val="center"/>
            <w:hideMark/>
          </w:tcPr>
          <w:p w14:paraId="546B88F5"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14</w:t>
            </w:r>
          </w:p>
        </w:tc>
        <w:tc>
          <w:tcPr>
            <w:tcW w:w="1872" w:type="dxa"/>
          </w:tcPr>
          <w:p w14:paraId="594EDE71" w14:textId="78B8748F"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4D31E7DA" w14:textId="593269B8" w:rsidTr="000C41D8">
        <w:trPr>
          <w:trHeight w:val="290"/>
          <w:jc w:val="center"/>
        </w:trPr>
        <w:tc>
          <w:tcPr>
            <w:tcW w:w="1872" w:type="dxa"/>
            <w:noWrap/>
            <w:vAlign w:val="center"/>
            <w:hideMark/>
          </w:tcPr>
          <w:p w14:paraId="7F387C09"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133</w:t>
            </w:r>
          </w:p>
        </w:tc>
        <w:tc>
          <w:tcPr>
            <w:tcW w:w="2016" w:type="dxa"/>
            <w:noWrap/>
            <w:vAlign w:val="center"/>
            <w:hideMark/>
          </w:tcPr>
          <w:p w14:paraId="34FB732F"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3963</w:t>
            </w:r>
          </w:p>
        </w:tc>
        <w:tc>
          <w:tcPr>
            <w:tcW w:w="1440" w:type="dxa"/>
            <w:noWrap/>
            <w:vAlign w:val="center"/>
            <w:hideMark/>
          </w:tcPr>
          <w:p w14:paraId="2D7EAD1D"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1632</w:t>
            </w:r>
          </w:p>
        </w:tc>
        <w:tc>
          <w:tcPr>
            <w:tcW w:w="1872" w:type="dxa"/>
            <w:noWrap/>
            <w:vAlign w:val="center"/>
            <w:hideMark/>
          </w:tcPr>
          <w:p w14:paraId="6FC3FF9C"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14</w:t>
            </w:r>
          </w:p>
        </w:tc>
        <w:tc>
          <w:tcPr>
            <w:tcW w:w="1872" w:type="dxa"/>
          </w:tcPr>
          <w:p w14:paraId="7E0EA8E8" w14:textId="12A53345"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52FD23BD" w14:textId="73ECEADF" w:rsidTr="000C41D8">
        <w:trPr>
          <w:trHeight w:val="290"/>
          <w:jc w:val="center"/>
        </w:trPr>
        <w:tc>
          <w:tcPr>
            <w:tcW w:w="1872" w:type="dxa"/>
            <w:noWrap/>
            <w:vAlign w:val="center"/>
            <w:hideMark/>
          </w:tcPr>
          <w:p w14:paraId="0E986A7E"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134</w:t>
            </w:r>
          </w:p>
        </w:tc>
        <w:tc>
          <w:tcPr>
            <w:tcW w:w="2016" w:type="dxa"/>
            <w:noWrap/>
            <w:vAlign w:val="center"/>
            <w:hideMark/>
          </w:tcPr>
          <w:p w14:paraId="083A2484"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3968</w:t>
            </w:r>
          </w:p>
        </w:tc>
        <w:tc>
          <w:tcPr>
            <w:tcW w:w="1440" w:type="dxa"/>
            <w:noWrap/>
            <w:vAlign w:val="center"/>
            <w:hideMark/>
          </w:tcPr>
          <w:p w14:paraId="39978D08"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1634</w:t>
            </w:r>
          </w:p>
        </w:tc>
        <w:tc>
          <w:tcPr>
            <w:tcW w:w="1872" w:type="dxa"/>
            <w:noWrap/>
            <w:vAlign w:val="center"/>
            <w:hideMark/>
          </w:tcPr>
          <w:p w14:paraId="060A44C6"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14</w:t>
            </w:r>
          </w:p>
        </w:tc>
        <w:tc>
          <w:tcPr>
            <w:tcW w:w="1872" w:type="dxa"/>
          </w:tcPr>
          <w:p w14:paraId="62FB73F5" w14:textId="05DF6D18"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4BAC45E4" w14:textId="61D8F1D0" w:rsidTr="000C41D8">
        <w:trPr>
          <w:trHeight w:val="290"/>
          <w:jc w:val="center"/>
        </w:trPr>
        <w:tc>
          <w:tcPr>
            <w:tcW w:w="1872" w:type="dxa"/>
            <w:noWrap/>
            <w:vAlign w:val="center"/>
            <w:hideMark/>
          </w:tcPr>
          <w:p w14:paraId="5450F242"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136</w:t>
            </w:r>
          </w:p>
        </w:tc>
        <w:tc>
          <w:tcPr>
            <w:tcW w:w="2016" w:type="dxa"/>
            <w:noWrap/>
            <w:vAlign w:val="center"/>
            <w:hideMark/>
          </w:tcPr>
          <w:p w14:paraId="406ABDB2"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3962</w:t>
            </w:r>
          </w:p>
        </w:tc>
        <w:tc>
          <w:tcPr>
            <w:tcW w:w="1440" w:type="dxa"/>
            <w:noWrap/>
            <w:vAlign w:val="center"/>
            <w:hideMark/>
          </w:tcPr>
          <w:p w14:paraId="59FC28D5"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1631</w:t>
            </w:r>
          </w:p>
        </w:tc>
        <w:tc>
          <w:tcPr>
            <w:tcW w:w="1872" w:type="dxa"/>
            <w:noWrap/>
            <w:vAlign w:val="center"/>
            <w:hideMark/>
          </w:tcPr>
          <w:p w14:paraId="39B7650C"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14</w:t>
            </w:r>
          </w:p>
        </w:tc>
        <w:tc>
          <w:tcPr>
            <w:tcW w:w="1872" w:type="dxa"/>
          </w:tcPr>
          <w:p w14:paraId="5AC1A103" w14:textId="3DD464D8"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5F55C3D5" w14:textId="4070F06C" w:rsidTr="000C41D8">
        <w:trPr>
          <w:trHeight w:val="290"/>
          <w:jc w:val="center"/>
        </w:trPr>
        <w:tc>
          <w:tcPr>
            <w:tcW w:w="1872" w:type="dxa"/>
            <w:noWrap/>
            <w:vAlign w:val="center"/>
            <w:hideMark/>
          </w:tcPr>
          <w:p w14:paraId="2B020F13"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118</w:t>
            </w:r>
          </w:p>
        </w:tc>
        <w:tc>
          <w:tcPr>
            <w:tcW w:w="2016" w:type="dxa"/>
            <w:noWrap/>
            <w:vAlign w:val="center"/>
            <w:hideMark/>
          </w:tcPr>
          <w:p w14:paraId="09091E2D"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3958</w:t>
            </w:r>
          </w:p>
        </w:tc>
        <w:tc>
          <w:tcPr>
            <w:tcW w:w="1440" w:type="dxa"/>
            <w:noWrap/>
            <w:vAlign w:val="center"/>
            <w:hideMark/>
          </w:tcPr>
          <w:p w14:paraId="3DD768C2"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1628</w:t>
            </w:r>
          </w:p>
        </w:tc>
        <w:tc>
          <w:tcPr>
            <w:tcW w:w="1872" w:type="dxa"/>
            <w:noWrap/>
            <w:vAlign w:val="center"/>
            <w:hideMark/>
          </w:tcPr>
          <w:p w14:paraId="0BDAAE1A"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c>
          <w:tcPr>
            <w:tcW w:w="1872" w:type="dxa"/>
          </w:tcPr>
          <w:p w14:paraId="47C441C4" w14:textId="28410F4B"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4751913A" w14:textId="76D6887D" w:rsidTr="000C41D8">
        <w:trPr>
          <w:trHeight w:val="290"/>
          <w:jc w:val="center"/>
        </w:trPr>
        <w:tc>
          <w:tcPr>
            <w:tcW w:w="1872" w:type="dxa"/>
            <w:noWrap/>
            <w:vAlign w:val="center"/>
            <w:hideMark/>
          </w:tcPr>
          <w:p w14:paraId="7846988B"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118</w:t>
            </w:r>
          </w:p>
        </w:tc>
        <w:tc>
          <w:tcPr>
            <w:tcW w:w="2016" w:type="dxa"/>
            <w:noWrap/>
            <w:vAlign w:val="center"/>
            <w:hideMark/>
          </w:tcPr>
          <w:p w14:paraId="4757085A"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3969</w:t>
            </w:r>
          </w:p>
        </w:tc>
        <w:tc>
          <w:tcPr>
            <w:tcW w:w="1440" w:type="dxa"/>
            <w:noWrap/>
            <w:vAlign w:val="center"/>
            <w:hideMark/>
          </w:tcPr>
          <w:p w14:paraId="70E84846"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1635</w:t>
            </w:r>
          </w:p>
        </w:tc>
        <w:tc>
          <w:tcPr>
            <w:tcW w:w="1872" w:type="dxa"/>
            <w:noWrap/>
            <w:vAlign w:val="center"/>
            <w:hideMark/>
          </w:tcPr>
          <w:p w14:paraId="1A298EA2"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c>
          <w:tcPr>
            <w:tcW w:w="1872" w:type="dxa"/>
          </w:tcPr>
          <w:p w14:paraId="1F3F2304" w14:textId="5762C231"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1BBF65A7" w14:textId="50867DEF" w:rsidTr="000C41D8">
        <w:trPr>
          <w:trHeight w:val="290"/>
          <w:jc w:val="center"/>
        </w:trPr>
        <w:tc>
          <w:tcPr>
            <w:tcW w:w="1872" w:type="dxa"/>
            <w:noWrap/>
            <w:vAlign w:val="center"/>
            <w:hideMark/>
          </w:tcPr>
          <w:p w14:paraId="1F3D36A3"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120</w:t>
            </w:r>
          </w:p>
        </w:tc>
        <w:tc>
          <w:tcPr>
            <w:tcW w:w="2016" w:type="dxa"/>
            <w:noWrap/>
            <w:vAlign w:val="center"/>
            <w:hideMark/>
          </w:tcPr>
          <w:p w14:paraId="0A65D985"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3972</w:t>
            </w:r>
          </w:p>
        </w:tc>
        <w:tc>
          <w:tcPr>
            <w:tcW w:w="1440" w:type="dxa"/>
            <w:noWrap/>
            <w:vAlign w:val="center"/>
            <w:hideMark/>
          </w:tcPr>
          <w:p w14:paraId="00566FAE"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1637</w:t>
            </w:r>
          </w:p>
        </w:tc>
        <w:tc>
          <w:tcPr>
            <w:tcW w:w="1872" w:type="dxa"/>
            <w:noWrap/>
            <w:vAlign w:val="center"/>
            <w:hideMark/>
          </w:tcPr>
          <w:p w14:paraId="0F0707B5"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c>
          <w:tcPr>
            <w:tcW w:w="1872" w:type="dxa"/>
          </w:tcPr>
          <w:p w14:paraId="529A2220" w14:textId="385F77E4"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752BCA6B" w14:textId="7C32E533" w:rsidTr="000C41D8">
        <w:trPr>
          <w:trHeight w:val="290"/>
          <w:jc w:val="center"/>
        </w:trPr>
        <w:tc>
          <w:tcPr>
            <w:tcW w:w="1872" w:type="dxa"/>
            <w:noWrap/>
            <w:vAlign w:val="center"/>
            <w:hideMark/>
          </w:tcPr>
          <w:p w14:paraId="18AB70AC"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127</w:t>
            </w:r>
          </w:p>
        </w:tc>
        <w:tc>
          <w:tcPr>
            <w:tcW w:w="2016" w:type="dxa"/>
            <w:noWrap/>
            <w:vAlign w:val="center"/>
            <w:hideMark/>
          </w:tcPr>
          <w:p w14:paraId="040E3A99"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3959</w:t>
            </w:r>
          </w:p>
        </w:tc>
        <w:tc>
          <w:tcPr>
            <w:tcW w:w="1440" w:type="dxa"/>
            <w:noWrap/>
            <w:vAlign w:val="center"/>
            <w:hideMark/>
          </w:tcPr>
          <w:p w14:paraId="30EAB754"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1629</w:t>
            </w:r>
          </w:p>
        </w:tc>
        <w:tc>
          <w:tcPr>
            <w:tcW w:w="1872" w:type="dxa"/>
            <w:noWrap/>
            <w:vAlign w:val="center"/>
            <w:hideMark/>
          </w:tcPr>
          <w:p w14:paraId="3787F0C0"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c>
          <w:tcPr>
            <w:tcW w:w="1872" w:type="dxa"/>
          </w:tcPr>
          <w:p w14:paraId="478FE072" w14:textId="7D74425A"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72BC4F74" w14:textId="3C45212E" w:rsidTr="000C41D8">
        <w:trPr>
          <w:trHeight w:val="290"/>
          <w:jc w:val="center"/>
        </w:trPr>
        <w:tc>
          <w:tcPr>
            <w:tcW w:w="1872" w:type="dxa"/>
            <w:noWrap/>
            <w:vAlign w:val="center"/>
            <w:hideMark/>
          </w:tcPr>
          <w:p w14:paraId="2C014E74"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131</w:t>
            </w:r>
          </w:p>
        </w:tc>
        <w:tc>
          <w:tcPr>
            <w:tcW w:w="2016" w:type="dxa"/>
            <w:noWrap/>
            <w:vAlign w:val="center"/>
            <w:hideMark/>
          </w:tcPr>
          <w:p w14:paraId="492B7B0D"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3990</w:t>
            </w:r>
          </w:p>
        </w:tc>
        <w:tc>
          <w:tcPr>
            <w:tcW w:w="1440" w:type="dxa"/>
            <w:noWrap/>
            <w:vAlign w:val="center"/>
            <w:hideMark/>
          </w:tcPr>
          <w:p w14:paraId="241C836E"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1644</w:t>
            </w:r>
          </w:p>
        </w:tc>
        <w:tc>
          <w:tcPr>
            <w:tcW w:w="1872" w:type="dxa"/>
            <w:noWrap/>
            <w:vAlign w:val="center"/>
            <w:hideMark/>
          </w:tcPr>
          <w:p w14:paraId="74EAE767"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c>
          <w:tcPr>
            <w:tcW w:w="1872" w:type="dxa"/>
          </w:tcPr>
          <w:p w14:paraId="4316B75B" w14:textId="74B3ED3F"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4C63C316" w14:textId="60AA81FF" w:rsidTr="000C41D8">
        <w:trPr>
          <w:trHeight w:val="290"/>
          <w:jc w:val="center"/>
        </w:trPr>
        <w:tc>
          <w:tcPr>
            <w:tcW w:w="1872" w:type="dxa"/>
            <w:noWrap/>
            <w:vAlign w:val="center"/>
            <w:hideMark/>
          </w:tcPr>
          <w:p w14:paraId="3D410ADA"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132</w:t>
            </w:r>
          </w:p>
        </w:tc>
        <w:tc>
          <w:tcPr>
            <w:tcW w:w="2016" w:type="dxa"/>
            <w:noWrap/>
            <w:vAlign w:val="center"/>
            <w:hideMark/>
          </w:tcPr>
          <w:p w14:paraId="034A34D3"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3957</w:t>
            </w:r>
          </w:p>
        </w:tc>
        <w:tc>
          <w:tcPr>
            <w:tcW w:w="1440" w:type="dxa"/>
            <w:noWrap/>
            <w:vAlign w:val="center"/>
            <w:hideMark/>
          </w:tcPr>
          <w:p w14:paraId="50D93E25"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1627</w:t>
            </w:r>
          </w:p>
        </w:tc>
        <w:tc>
          <w:tcPr>
            <w:tcW w:w="1872" w:type="dxa"/>
            <w:noWrap/>
            <w:vAlign w:val="center"/>
            <w:hideMark/>
          </w:tcPr>
          <w:p w14:paraId="3931F3D3"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c>
          <w:tcPr>
            <w:tcW w:w="1872" w:type="dxa"/>
          </w:tcPr>
          <w:p w14:paraId="084A0B27" w14:textId="11E21E9B"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0F25502A" w14:textId="4EC03F47" w:rsidTr="000C41D8">
        <w:trPr>
          <w:trHeight w:val="290"/>
          <w:jc w:val="center"/>
        </w:trPr>
        <w:tc>
          <w:tcPr>
            <w:tcW w:w="1872" w:type="dxa"/>
            <w:noWrap/>
            <w:vAlign w:val="center"/>
            <w:hideMark/>
          </w:tcPr>
          <w:p w14:paraId="2A40103D"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132</w:t>
            </w:r>
          </w:p>
        </w:tc>
        <w:tc>
          <w:tcPr>
            <w:tcW w:w="2016" w:type="dxa"/>
            <w:noWrap/>
            <w:vAlign w:val="center"/>
            <w:hideMark/>
          </w:tcPr>
          <w:p w14:paraId="76BBC78D"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3982</w:t>
            </w:r>
          </w:p>
        </w:tc>
        <w:tc>
          <w:tcPr>
            <w:tcW w:w="1440" w:type="dxa"/>
            <w:noWrap/>
            <w:vAlign w:val="center"/>
            <w:hideMark/>
          </w:tcPr>
          <w:p w14:paraId="1CE372CC"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1638</w:t>
            </w:r>
          </w:p>
        </w:tc>
        <w:tc>
          <w:tcPr>
            <w:tcW w:w="1872" w:type="dxa"/>
            <w:noWrap/>
            <w:vAlign w:val="center"/>
            <w:hideMark/>
          </w:tcPr>
          <w:p w14:paraId="5CB7B846"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c>
          <w:tcPr>
            <w:tcW w:w="1872" w:type="dxa"/>
          </w:tcPr>
          <w:p w14:paraId="40486B6C" w14:textId="28BC7BB4"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7EC21FCF" w14:textId="3B88CBF7" w:rsidTr="000C41D8">
        <w:trPr>
          <w:trHeight w:val="290"/>
          <w:jc w:val="center"/>
        </w:trPr>
        <w:tc>
          <w:tcPr>
            <w:tcW w:w="1872" w:type="dxa"/>
            <w:noWrap/>
            <w:vAlign w:val="center"/>
            <w:hideMark/>
          </w:tcPr>
          <w:p w14:paraId="258122F7"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133</w:t>
            </w:r>
          </w:p>
        </w:tc>
        <w:tc>
          <w:tcPr>
            <w:tcW w:w="2016" w:type="dxa"/>
            <w:noWrap/>
            <w:vAlign w:val="center"/>
            <w:hideMark/>
          </w:tcPr>
          <w:p w14:paraId="6627310C"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3986</w:t>
            </w:r>
          </w:p>
        </w:tc>
        <w:tc>
          <w:tcPr>
            <w:tcW w:w="1440" w:type="dxa"/>
            <w:noWrap/>
            <w:vAlign w:val="center"/>
            <w:hideMark/>
          </w:tcPr>
          <w:p w14:paraId="089198F7"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1641</w:t>
            </w:r>
          </w:p>
        </w:tc>
        <w:tc>
          <w:tcPr>
            <w:tcW w:w="1872" w:type="dxa"/>
            <w:noWrap/>
            <w:vAlign w:val="center"/>
            <w:hideMark/>
          </w:tcPr>
          <w:p w14:paraId="54A5FC05"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c>
          <w:tcPr>
            <w:tcW w:w="1872" w:type="dxa"/>
          </w:tcPr>
          <w:p w14:paraId="0A058618" w14:textId="45BFB03D"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6A111898" w14:textId="71835D9E" w:rsidTr="000C41D8">
        <w:trPr>
          <w:trHeight w:val="290"/>
          <w:jc w:val="center"/>
        </w:trPr>
        <w:tc>
          <w:tcPr>
            <w:tcW w:w="1872" w:type="dxa"/>
            <w:noWrap/>
            <w:vAlign w:val="center"/>
            <w:hideMark/>
          </w:tcPr>
          <w:p w14:paraId="784B39CA"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134</w:t>
            </w:r>
          </w:p>
        </w:tc>
        <w:tc>
          <w:tcPr>
            <w:tcW w:w="2016" w:type="dxa"/>
            <w:noWrap/>
            <w:vAlign w:val="center"/>
            <w:hideMark/>
          </w:tcPr>
          <w:p w14:paraId="78F4E24E"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3983</w:t>
            </w:r>
          </w:p>
        </w:tc>
        <w:tc>
          <w:tcPr>
            <w:tcW w:w="1440" w:type="dxa"/>
            <w:noWrap/>
            <w:vAlign w:val="center"/>
            <w:hideMark/>
          </w:tcPr>
          <w:p w14:paraId="659AC823"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1639</w:t>
            </w:r>
          </w:p>
        </w:tc>
        <w:tc>
          <w:tcPr>
            <w:tcW w:w="1872" w:type="dxa"/>
            <w:noWrap/>
            <w:vAlign w:val="center"/>
            <w:hideMark/>
          </w:tcPr>
          <w:p w14:paraId="7DFCE604"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c>
          <w:tcPr>
            <w:tcW w:w="1872" w:type="dxa"/>
          </w:tcPr>
          <w:p w14:paraId="57AB7D31" w14:textId="50EF87FC"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79843213" w14:textId="0A9ED858" w:rsidTr="000C41D8">
        <w:trPr>
          <w:trHeight w:val="290"/>
          <w:jc w:val="center"/>
        </w:trPr>
        <w:tc>
          <w:tcPr>
            <w:tcW w:w="1872" w:type="dxa"/>
            <w:noWrap/>
            <w:vAlign w:val="center"/>
            <w:hideMark/>
          </w:tcPr>
          <w:p w14:paraId="2CE963D9"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135</w:t>
            </w:r>
          </w:p>
        </w:tc>
        <w:tc>
          <w:tcPr>
            <w:tcW w:w="2016" w:type="dxa"/>
            <w:noWrap/>
            <w:vAlign w:val="center"/>
            <w:hideMark/>
          </w:tcPr>
          <w:p w14:paraId="10A85380"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3965</w:t>
            </w:r>
          </w:p>
        </w:tc>
        <w:tc>
          <w:tcPr>
            <w:tcW w:w="1440" w:type="dxa"/>
            <w:noWrap/>
            <w:vAlign w:val="center"/>
            <w:hideMark/>
          </w:tcPr>
          <w:p w14:paraId="24981CE9"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1633</w:t>
            </w:r>
          </w:p>
        </w:tc>
        <w:tc>
          <w:tcPr>
            <w:tcW w:w="1872" w:type="dxa"/>
            <w:noWrap/>
            <w:vAlign w:val="center"/>
            <w:hideMark/>
          </w:tcPr>
          <w:p w14:paraId="7A99CE17"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c>
          <w:tcPr>
            <w:tcW w:w="1872" w:type="dxa"/>
          </w:tcPr>
          <w:p w14:paraId="0ADE711A" w14:textId="1F62A348"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r w:rsidR="000F2FE6" w:rsidRPr="000F2FE6" w14:paraId="5464E508" w14:textId="34129F6D" w:rsidTr="000C41D8">
        <w:trPr>
          <w:trHeight w:val="290"/>
          <w:jc w:val="center"/>
        </w:trPr>
        <w:tc>
          <w:tcPr>
            <w:tcW w:w="1872" w:type="dxa"/>
            <w:noWrap/>
            <w:vAlign w:val="center"/>
            <w:hideMark/>
          </w:tcPr>
          <w:p w14:paraId="5F820E7E"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135</w:t>
            </w:r>
          </w:p>
        </w:tc>
        <w:tc>
          <w:tcPr>
            <w:tcW w:w="2016" w:type="dxa"/>
            <w:noWrap/>
            <w:vAlign w:val="center"/>
            <w:hideMark/>
          </w:tcPr>
          <w:p w14:paraId="1B72E0E6"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3970</w:t>
            </w:r>
          </w:p>
        </w:tc>
        <w:tc>
          <w:tcPr>
            <w:tcW w:w="1440" w:type="dxa"/>
            <w:noWrap/>
            <w:vAlign w:val="center"/>
            <w:hideMark/>
          </w:tcPr>
          <w:p w14:paraId="212AAB54"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1636</w:t>
            </w:r>
          </w:p>
        </w:tc>
        <w:tc>
          <w:tcPr>
            <w:tcW w:w="1872" w:type="dxa"/>
            <w:noWrap/>
            <w:vAlign w:val="center"/>
            <w:hideMark/>
          </w:tcPr>
          <w:p w14:paraId="7CFB6BD6" w14:textId="77777777" w:rsidR="00553E62" w:rsidRPr="000F2FE6" w:rsidRDefault="00553E62">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c>
          <w:tcPr>
            <w:tcW w:w="1872" w:type="dxa"/>
          </w:tcPr>
          <w:p w14:paraId="497AF67C" w14:textId="03D65316" w:rsidR="00553E62" w:rsidRPr="000F2FE6" w:rsidRDefault="0002546F">
            <w:pPr>
              <w:spacing w:after="0" w:line="240" w:lineRule="auto"/>
              <w:jc w:val="center"/>
              <w:rPr>
                <w:rFonts w:eastAsia="Times New Roman" w:cs="Calibri"/>
                <w:kern w:val="0"/>
                <w14:ligatures w14:val="none"/>
              </w:rPr>
            </w:pPr>
            <w:r w:rsidRPr="000F2FE6">
              <w:rPr>
                <w:rFonts w:eastAsia="Times New Roman" w:cs="Calibri"/>
                <w:kern w:val="0"/>
                <w14:ligatures w14:val="none"/>
              </w:rPr>
              <w:t>15</w:t>
            </w:r>
          </w:p>
        </w:tc>
      </w:tr>
    </w:tbl>
    <w:p w14:paraId="7F3E3DCB" w14:textId="77777777" w:rsidR="0099465C" w:rsidRPr="000F2FE6" w:rsidRDefault="0099465C">
      <w:r w:rsidRPr="000F2FE6">
        <w:br w:type="page"/>
      </w:r>
    </w:p>
    <w:p w14:paraId="5E981ED2" w14:textId="0B0E18D1" w:rsidR="008A3393" w:rsidRPr="000F2FE6" w:rsidRDefault="008A3393" w:rsidP="0099465C">
      <w:pPr>
        <w:pStyle w:val="Heading2"/>
        <w:rPr>
          <w:color w:val="auto"/>
          <w:u w:val="single"/>
        </w:rPr>
      </w:pPr>
      <w:bookmarkStart w:id="1" w:name="_Toc210406216"/>
      <w:r w:rsidRPr="000F2FE6">
        <w:rPr>
          <w:color w:val="auto"/>
          <w:u w:val="single"/>
        </w:rPr>
        <w:t xml:space="preserve">Appendix </w:t>
      </w:r>
      <w:r w:rsidR="0046735D" w:rsidRPr="000F2FE6">
        <w:rPr>
          <w:color w:val="auto"/>
          <w:u w:val="single"/>
        </w:rPr>
        <w:t>B</w:t>
      </w:r>
      <w:r w:rsidR="00181457" w:rsidRPr="000F2FE6">
        <w:rPr>
          <w:color w:val="auto"/>
          <w:u w:val="single"/>
        </w:rPr>
        <w:t xml:space="preserve">: Positioning </w:t>
      </w:r>
      <w:r w:rsidR="001D268B" w:rsidRPr="000F2FE6">
        <w:rPr>
          <w:color w:val="auto"/>
          <w:u w:val="single"/>
        </w:rPr>
        <w:t xml:space="preserve">measures </w:t>
      </w:r>
      <w:r w:rsidR="00E81400" w:rsidRPr="000F2FE6">
        <w:rPr>
          <w:color w:val="auto"/>
          <w:u w:val="single"/>
        </w:rPr>
        <w:t>for PMHS</w:t>
      </w:r>
      <w:bookmarkEnd w:id="1"/>
    </w:p>
    <w:p w14:paraId="69FCE1CF" w14:textId="6869C6F4" w:rsidR="00800C1A" w:rsidRPr="000F2FE6" w:rsidRDefault="00800C1A" w:rsidP="00800C1A">
      <w:r w:rsidRPr="000F2FE6">
        <w:t xml:space="preserve">The </w:t>
      </w:r>
      <w:r w:rsidR="007C010B" w:rsidRPr="000F2FE6">
        <w:t xml:space="preserve">position of the PMHS was quantified by the angles described in Figure S2, </w:t>
      </w:r>
      <w:r w:rsidR="00A520EE" w:rsidRPr="000F2FE6">
        <w:t xml:space="preserve">Table S2, and Table S3. </w:t>
      </w:r>
      <w:r w:rsidR="002B4196" w:rsidRPr="000F2FE6">
        <w:t xml:space="preserve">Values taken from reference dashed line; angles </w:t>
      </w:r>
      <w:r w:rsidR="00815A27" w:rsidRPr="000F2FE6">
        <w:t xml:space="preserve">following convention shown with solid line are positive. </w:t>
      </w:r>
    </w:p>
    <w:p w14:paraId="26F9CBF7" w14:textId="53A1511C" w:rsidR="00AD1356" w:rsidRPr="000F2FE6" w:rsidRDefault="00926A2B">
      <w:r w:rsidRPr="000F2FE6">
        <w:rPr>
          <w:noProof/>
          <w:lang w:val="en-IN" w:eastAsia="en-IN"/>
        </w:rPr>
        <w:drawing>
          <wp:inline distT="0" distB="0" distL="0" distR="0" wp14:anchorId="4575626F" wp14:editId="7C473AA2">
            <wp:extent cx="5941060" cy="3340735"/>
            <wp:effectExtent l="0" t="0" r="2540" b="0"/>
            <wp:docPr id="5663877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1060" cy="3340735"/>
                    </a:xfrm>
                    <a:prstGeom prst="rect">
                      <a:avLst/>
                    </a:prstGeom>
                    <a:noFill/>
                    <a:ln>
                      <a:noFill/>
                    </a:ln>
                  </pic:spPr>
                </pic:pic>
              </a:graphicData>
            </a:graphic>
          </wp:inline>
        </w:drawing>
      </w:r>
    </w:p>
    <w:p w14:paraId="7E6FAB41" w14:textId="03EDBE99" w:rsidR="00E81400" w:rsidRPr="000F2FE6" w:rsidRDefault="00E81400">
      <w:r w:rsidRPr="000F2FE6">
        <w:rPr>
          <w:b/>
          <w:bCs/>
        </w:rPr>
        <w:t xml:space="preserve">Figure S2. </w:t>
      </w:r>
      <w:r w:rsidR="00454567" w:rsidRPr="000F2FE6">
        <w:t xml:space="preserve">A left sagittal view with measurements to quantify the </w:t>
      </w:r>
      <w:r w:rsidR="009874B4" w:rsidRPr="000F2FE6">
        <w:t>position</w:t>
      </w:r>
      <w:r w:rsidR="00454567" w:rsidRPr="000F2FE6">
        <w:t xml:space="preserve"> of the PMHS. </w:t>
      </w:r>
    </w:p>
    <w:p w14:paraId="39367C3A" w14:textId="39B848F7" w:rsidR="00CE3EAA" w:rsidRPr="000F2FE6" w:rsidRDefault="00CE3EAA">
      <w:pPr>
        <w:rPr>
          <w:b/>
          <w:bCs/>
        </w:rPr>
      </w:pPr>
      <w:r w:rsidRPr="000F2FE6">
        <w:rPr>
          <w:b/>
          <w:bCs/>
        </w:rPr>
        <w:t xml:space="preserve">Table S2. </w:t>
      </w:r>
      <w:r w:rsidR="00454567" w:rsidRPr="000F2FE6">
        <w:t xml:space="preserve">Definition of measurements in Figure S2. </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7640"/>
      </w:tblGrid>
      <w:tr w:rsidR="000F2FE6" w:rsidRPr="000F2FE6" w14:paraId="3B477AA7" w14:textId="77777777" w:rsidTr="003E061E">
        <w:trPr>
          <w:trHeight w:val="290"/>
        </w:trPr>
        <w:tc>
          <w:tcPr>
            <w:tcW w:w="1800" w:type="dxa"/>
            <w:noWrap/>
            <w:vAlign w:val="bottom"/>
            <w:hideMark/>
          </w:tcPr>
          <w:p w14:paraId="6F040265" w14:textId="77777777" w:rsidR="003E061E" w:rsidRPr="000F2FE6" w:rsidRDefault="003E061E" w:rsidP="003E061E">
            <w:pPr>
              <w:spacing w:after="0" w:line="240" w:lineRule="auto"/>
              <w:jc w:val="center"/>
              <w:rPr>
                <w:rFonts w:ascii="Aptos Narrow" w:eastAsia="Times New Roman" w:hAnsi="Aptos Narrow" w:cs="Times New Roman"/>
                <w:b/>
                <w:bCs/>
                <w:kern w:val="0"/>
                <w14:ligatures w14:val="none"/>
              </w:rPr>
            </w:pPr>
            <w:r w:rsidRPr="000F2FE6">
              <w:rPr>
                <w:rFonts w:ascii="Aptos Narrow" w:eastAsia="Times New Roman" w:hAnsi="Aptos Narrow" w:cs="Times New Roman"/>
                <w:b/>
                <w:bCs/>
                <w:kern w:val="0"/>
                <w14:ligatures w14:val="none"/>
              </w:rPr>
              <w:t>Measure</w:t>
            </w:r>
          </w:p>
        </w:tc>
        <w:tc>
          <w:tcPr>
            <w:tcW w:w="7640" w:type="dxa"/>
            <w:noWrap/>
            <w:vAlign w:val="center"/>
            <w:hideMark/>
          </w:tcPr>
          <w:p w14:paraId="07DCC392" w14:textId="77777777" w:rsidR="003E061E" w:rsidRPr="000F2FE6" w:rsidRDefault="003E061E" w:rsidP="003E061E">
            <w:pPr>
              <w:spacing w:after="0" w:line="240" w:lineRule="auto"/>
              <w:jc w:val="center"/>
              <w:rPr>
                <w:rFonts w:ascii="Aptos Narrow" w:eastAsia="Times New Roman" w:hAnsi="Aptos Narrow" w:cs="Times New Roman"/>
                <w:b/>
                <w:bCs/>
                <w:kern w:val="0"/>
                <w14:ligatures w14:val="none"/>
              </w:rPr>
            </w:pPr>
            <w:r w:rsidRPr="000F2FE6">
              <w:rPr>
                <w:rFonts w:ascii="Aptos Narrow" w:eastAsia="Times New Roman" w:hAnsi="Aptos Narrow" w:cs="Times New Roman"/>
                <w:b/>
                <w:bCs/>
                <w:kern w:val="0"/>
                <w14:ligatures w14:val="none"/>
              </w:rPr>
              <w:t>Description</w:t>
            </w:r>
          </w:p>
        </w:tc>
      </w:tr>
      <w:tr w:rsidR="000F2FE6" w:rsidRPr="000F2FE6" w14:paraId="3294BE23" w14:textId="77777777" w:rsidTr="003E061E">
        <w:trPr>
          <w:trHeight w:val="290"/>
        </w:trPr>
        <w:tc>
          <w:tcPr>
            <w:tcW w:w="1800" w:type="dxa"/>
            <w:noWrap/>
            <w:vAlign w:val="bottom"/>
            <w:hideMark/>
          </w:tcPr>
          <w:p w14:paraId="40391E80"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1R</w:t>
            </w:r>
          </w:p>
        </w:tc>
        <w:tc>
          <w:tcPr>
            <w:tcW w:w="7640" w:type="dxa"/>
            <w:noWrap/>
            <w:vAlign w:val="center"/>
            <w:hideMark/>
          </w:tcPr>
          <w:p w14:paraId="6A53F96D"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Right side torso angle (H-pt (femoral) to shoulder (humeral) pt)</w:t>
            </w:r>
          </w:p>
        </w:tc>
      </w:tr>
      <w:tr w:rsidR="000F2FE6" w:rsidRPr="000F2FE6" w14:paraId="271B6757" w14:textId="77777777" w:rsidTr="003E061E">
        <w:trPr>
          <w:trHeight w:val="290"/>
        </w:trPr>
        <w:tc>
          <w:tcPr>
            <w:tcW w:w="1800" w:type="dxa"/>
            <w:noWrap/>
            <w:vAlign w:val="bottom"/>
            <w:hideMark/>
          </w:tcPr>
          <w:p w14:paraId="0F4F2201"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1L</w:t>
            </w:r>
          </w:p>
        </w:tc>
        <w:tc>
          <w:tcPr>
            <w:tcW w:w="7640" w:type="dxa"/>
            <w:noWrap/>
            <w:vAlign w:val="center"/>
            <w:hideMark/>
          </w:tcPr>
          <w:p w14:paraId="69D8394E"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Left side torso angle (H-pt (femoral) to shoulder (humeral) pt)</w:t>
            </w:r>
          </w:p>
        </w:tc>
      </w:tr>
      <w:tr w:rsidR="000F2FE6" w:rsidRPr="000F2FE6" w14:paraId="78EF8C29" w14:textId="77777777" w:rsidTr="003E061E">
        <w:trPr>
          <w:trHeight w:val="290"/>
        </w:trPr>
        <w:tc>
          <w:tcPr>
            <w:tcW w:w="1800" w:type="dxa"/>
            <w:noWrap/>
            <w:vAlign w:val="bottom"/>
            <w:hideMark/>
          </w:tcPr>
          <w:p w14:paraId="61582DB3"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2R</w:t>
            </w:r>
          </w:p>
        </w:tc>
        <w:tc>
          <w:tcPr>
            <w:tcW w:w="7640" w:type="dxa"/>
            <w:noWrap/>
            <w:vAlign w:val="center"/>
            <w:hideMark/>
          </w:tcPr>
          <w:p w14:paraId="0EDE159B"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Right side thigh (femur) angle</w:t>
            </w:r>
          </w:p>
        </w:tc>
      </w:tr>
      <w:tr w:rsidR="000F2FE6" w:rsidRPr="000F2FE6" w14:paraId="02A6F64E" w14:textId="77777777" w:rsidTr="003E061E">
        <w:trPr>
          <w:trHeight w:val="290"/>
        </w:trPr>
        <w:tc>
          <w:tcPr>
            <w:tcW w:w="1800" w:type="dxa"/>
            <w:noWrap/>
            <w:vAlign w:val="bottom"/>
            <w:hideMark/>
          </w:tcPr>
          <w:p w14:paraId="18E0EB38"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2L</w:t>
            </w:r>
          </w:p>
        </w:tc>
        <w:tc>
          <w:tcPr>
            <w:tcW w:w="7640" w:type="dxa"/>
            <w:noWrap/>
            <w:vAlign w:val="center"/>
            <w:hideMark/>
          </w:tcPr>
          <w:p w14:paraId="07AC9399"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Left side thigh (femur) angle</w:t>
            </w:r>
          </w:p>
        </w:tc>
      </w:tr>
      <w:tr w:rsidR="000F2FE6" w:rsidRPr="000F2FE6" w14:paraId="2C72F2D8" w14:textId="77777777" w:rsidTr="003E061E">
        <w:trPr>
          <w:trHeight w:val="290"/>
        </w:trPr>
        <w:tc>
          <w:tcPr>
            <w:tcW w:w="1800" w:type="dxa"/>
            <w:noWrap/>
            <w:vAlign w:val="bottom"/>
            <w:hideMark/>
          </w:tcPr>
          <w:p w14:paraId="5A43B7C5"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3R</w:t>
            </w:r>
          </w:p>
        </w:tc>
        <w:tc>
          <w:tcPr>
            <w:tcW w:w="7640" w:type="dxa"/>
            <w:noWrap/>
            <w:vAlign w:val="center"/>
            <w:hideMark/>
          </w:tcPr>
          <w:p w14:paraId="72EDEB90"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Right side leg (fibula) angle</w:t>
            </w:r>
          </w:p>
        </w:tc>
      </w:tr>
      <w:tr w:rsidR="000F2FE6" w:rsidRPr="000F2FE6" w14:paraId="27551F23" w14:textId="77777777" w:rsidTr="003E061E">
        <w:trPr>
          <w:trHeight w:val="290"/>
        </w:trPr>
        <w:tc>
          <w:tcPr>
            <w:tcW w:w="1800" w:type="dxa"/>
            <w:noWrap/>
            <w:vAlign w:val="bottom"/>
            <w:hideMark/>
          </w:tcPr>
          <w:p w14:paraId="50DB01F0"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3L</w:t>
            </w:r>
          </w:p>
        </w:tc>
        <w:tc>
          <w:tcPr>
            <w:tcW w:w="7640" w:type="dxa"/>
            <w:noWrap/>
            <w:vAlign w:val="center"/>
            <w:hideMark/>
          </w:tcPr>
          <w:p w14:paraId="7CE63A3D"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Left side leg (fibula) angle</w:t>
            </w:r>
          </w:p>
        </w:tc>
      </w:tr>
      <w:tr w:rsidR="000F2FE6" w:rsidRPr="000F2FE6" w14:paraId="47D43E73" w14:textId="77777777" w:rsidTr="003E061E">
        <w:trPr>
          <w:trHeight w:val="290"/>
        </w:trPr>
        <w:tc>
          <w:tcPr>
            <w:tcW w:w="1800" w:type="dxa"/>
            <w:noWrap/>
            <w:vAlign w:val="bottom"/>
            <w:hideMark/>
          </w:tcPr>
          <w:p w14:paraId="079847A0"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4R</w:t>
            </w:r>
          </w:p>
        </w:tc>
        <w:tc>
          <w:tcPr>
            <w:tcW w:w="7640" w:type="dxa"/>
            <w:noWrap/>
            <w:vAlign w:val="center"/>
            <w:hideMark/>
          </w:tcPr>
          <w:p w14:paraId="78008AA8"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Right side shoulder belt take-off angle, sagittal plane</w:t>
            </w:r>
          </w:p>
        </w:tc>
      </w:tr>
      <w:tr w:rsidR="000F2FE6" w:rsidRPr="000F2FE6" w14:paraId="452DE43E" w14:textId="77777777" w:rsidTr="003E061E">
        <w:trPr>
          <w:trHeight w:val="290"/>
        </w:trPr>
        <w:tc>
          <w:tcPr>
            <w:tcW w:w="1800" w:type="dxa"/>
            <w:noWrap/>
            <w:vAlign w:val="bottom"/>
            <w:hideMark/>
          </w:tcPr>
          <w:p w14:paraId="346C9F83"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4L</w:t>
            </w:r>
          </w:p>
        </w:tc>
        <w:tc>
          <w:tcPr>
            <w:tcW w:w="7640" w:type="dxa"/>
            <w:noWrap/>
            <w:vAlign w:val="center"/>
            <w:hideMark/>
          </w:tcPr>
          <w:p w14:paraId="46304758"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Left side shoulder belt take-off angle, sagittal plane</w:t>
            </w:r>
          </w:p>
        </w:tc>
      </w:tr>
      <w:tr w:rsidR="000F2FE6" w:rsidRPr="000F2FE6" w14:paraId="4059A56A" w14:textId="77777777" w:rsidTr="003E061E">
        <w:trPr>
          <w:trHeight w:val="290"/>
        </w:trPr>
        <w:tc>
          <w:tcPr>
            <w:tcW w:w="1800" w:type="dxa"/>
            <w:noWrap/>
            <w:vAlign w:val="bottom"/>
            <w:hideMark/>
          </w:tcPr>
          <w:p w14:paraId="0C9A003C"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5R</w:t>
            </w:r>
          </w:p>
        </w:tc>
        <w:tc>
          <w:tcPr>
            <w:tcW w:w="7640" w:type="dxa"/>
            <w:noWrap/>
            <w:vAlign w:val="center"/>
            <w:hideMark/>
          </w:tcPr>
          <w:p w14:paraId="0B07ABE2"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 xml:space="preserve">Right side lap belt take-off angle, sagittal plane </w:t>
            </w:r>
          </w:p>
        </w:tc>
      </w:tr>
      <w:tr w:rsidR="000F2FE6" w:rsidRPr="000F2FE6" w14:paraId="3872A048" w14:textId="77777777" w:rsidTr="003E061E">
        <w:trPr>
          <w:trHeight w:val="290"/>
        </w:trPr>
        <w:tc>
          <w:tcPr>
            <w:tcW w:w="1800" w:type="dxa"/>
            <w:noWrap/>
            <w:vAlign w:val="bottom"/>
            <w:hideMark/>
          </w:tcPr>
          <w:p w14:paraId="4A2BA2B5"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5L</w:t>
            </w:r>
          </w:p>
        </w:tc>
        <w:tc>
          <w:tcPr>
            <w:tcW w:w="7640" w:type="dxa"/>
            <w:noWrap/>
            <w:vAlign w:val="center"/>
            <w:hideMark/>
          </w:tcPr>
          <w:p w14:paraId="070DD35F"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 xml:space="preserve">Left side lap belt take-off angle, sagittal plane </w:t>
            </w:r>
          </w:p>
        </w:tc>
      </w:tr>
      <w:tr w:rsidR="002B628F" w:rsidRPr="000F2FE6" w14:paraId="5DDDAFAF" w14:textId="77777777" w:rsidTr="003E061E">
        <w:trPr>
          <w:trHeight w:val="290"/>
        </w:trPr>
        <w:tc>
          <w:tcPr>
            <w:tcW w:w="1800" w:type="dxa"/>
            <w:noWrap/>
            <w:vAlign w:val="bottom"/>
            <w:hideMark/>
          </w:tcPr>
          <w:p w14:paraId="207BA98C"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6</w:t>
            </w:r>
          </w:p>
        </w:tc>
        <w:tc>
          <w:tcPr>
            <w:tcW w:w="7640" w:type="dxa"/>
            <w:vAlign w:val="center"/>
            <w:hideMark/>
          </w:tcPr>
          <w:p w14:paraId="43242CF6" w14:textId="77777777" w:rsidR="003E061E" w:rsidRPr="000F2FE6" w:rsidRDefault="003E061E" w:rsidP="003E061E">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Sternum angle</w:t>
            </w:r>
          </w:p>
        </w:tc>
      </w:tr>
    </w:tbl>
    <w:p w14:paraId="1C420D68" w14:textId="77777777" w:rsidR="003E061E" w:rsidRPr="000F2FE6" w:rsidRDefault="003E061E">
      <w:pPr>
        <w:rPr>
          <w:b/>
          <w:bCs/>
        </w:rPr>
      </w:pPr>
    </w:p>
    <w:p w14:paraId="743950F3" w14:textId="77777777" w:rsidR="002B628F" w:rsidRPr="000F2FE6" w:rsidRDefault="002B628F" w:rsidP="00CE3EAA">
      <w:pPr>
        <w:rPr>
          <w:b/>
          <w:bCs/>
        </w:rPr>
      </w:pPr>
    </w:p>
    <w:p w14:paraId="128B3642" w14:textId="77777777" w:rsidR="002B628F" w:rsidRPr="000F2FE6" w:rsidRDefault="002B628F" w:rsidP="00CE3EAA">
      <w:pPr>
        <w:rPr>
          <w:b/>
          <w:bCs/>
        </w:rPr>
      </w:pPr>
    </w:p>
    <w:p w14:paraId="50B44AAC" w14:textId="55E3784E" w:rsidR="00CE3EAA" w:rsidRPr="000F2FE6" w:rsidRDefault="00CE3EAA" w:rsidP="00CE3EAA">
      <w:pPr>
        <w:rPr>
          <w:b/>
          <w:bCs/>
        </w:rPr>
      </w:pPr>
      <w:r w:rsidRPr="000F2FE6">
        <w:rPr>
          <w:b/>
          <w:bCs/>
        </w:rPr>
        <w:t xml:space="preserve">Table S3. </w:t>
      </w:r>
      <w:r w:rsidR="00454567" w:rsidRPr="000F2FE6">
        <w:t>Recorded values for small female PMHS</w:t>
      </w:r>
      <w:r w:rsidR="009874B4" w:rsidRPr="000F2FE6">
        <w:t xml:space="preserve"> position.</w:t>
      </w:r>
      <w:r w:rsidR="009874B4" w:rsidRPr="000F2FE6">
        <w:rPr>
          <w:b/>
          <w:bCs/>
        </w:rPr>
        <w:t xml:space="preserve"> </w:t>
      </w:r>
    </w:p>
    <w:tbl>
      <w:tblPr>
        <w:tblW w:w="7420" w:type="dxa"/>
        <w:tblLook w:val="04A0" w:firstRow="1" w:lastRow="0" w:firstColumn="1" w:lastColumn="0" w:noHBand="0" w:noVBand="1"/>
      </w:tblPr>
      <w:tblGrid>
        <w:gridCol w:w="960"/>
        <w:gridCol w:w="960"/>
        <w:gridCol w:w="523"/>
        <w:gridCol w:w="500"/>
        <w:gridCol w:w="523"/>
        <w:gridCol w:w="500"/>
        <w:gridCol w:w="523"/>
        <w:gridCol w:w="500"/>
        <w:gridCol w:w="550"/>
        <w:gridCol w:w="550"/>
        <w:gridCol w:w="523"/>
        <w:gridCol w:w="500"/>
        <w:gridCol w:w="500"/>
      </w:tblGrid>
      <w:tr w:rsidR="000F2FE6" w:rsidRPr="000F2FE6" w14:paraId="6D00C190" w14:textId="77777777" w:rsidTr="003662AF">
        <w:trPr>
          <w:trHeight w:val="29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EC4EB22" w14:textId="6A76CC88"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 xml:space="preserve">PMHS </w:t>
            </w:r>
            <w:r w:rsidR="00800C1A" w:rsidRPr="000F2FE6">
              <w:rPr>
                <w:rFonts w:ascii="Aptos Narrow" w:eastAsia="Times New Roman" w:hAnsi="Aptos Narrow" w:cs="Times New Roman"/>
                <w:kern w:val="0"/>
                <w14:ligatures w14:val="none"/>
              </w:rPr>
              <w:t>ID</w:t>
            </w:r>
          </w:p>
        </w:tc>
        <w:tc>
          <w:tcPr>
            <w:tcW w:w="960" w:type="dxa"/>
            <w:tcBorders>
              <w:top w:val="single" w:sz="4" w:space="0" w:color="auto"/>
              <w:left w:val="nil"/>
              <w:bottom w:val="single" w:sz="4" w:space="0" w:color="auto"/>
              <w:right w:val="single" w:sz="4" w:space="0" w:color="auto"/>
            </w:tcBorders>
            <w:vAlign w:val="center"/>
            <w:hideMark/>
          </w:tcPr>
          <w:p w14:paraId="537D38B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Test</w:t>
            </w:r>
          </w:p>
        </w:tc>
        <w:tc>
          <w:tcPr>
            <w:tcW w:w="500" w:type="dxa"/>
            <w:tcBorders>
              <w:top w:val="single" w:sz="4" w:space="0" w:color="auto"/>
              <w:left w:val="nil"/>
              <w:bottom w:val="single" w:sz="4" w:space="0" w:color="auto"/>
              <w:right w:val="single" w:sz="4" w:space="0" w:color="auto"/>
            </w:tcBorders>
            <w:vAlign w:val="center"/>
            <w:hideMark/>
          </w:tcPr>
          <w:p w14:paraId="05F4A0C4"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1R</w:t>
            </w:r>
          </w:p>
        </w:tc>
        <w:tc>
          <w:tcPr>
            <w:tcW w:w="500" w:type="dxa"/>
            <w:tcBorders>
              <w:top w:val="single" w:sz="4" w:space="0" w:color="auto"/>
              <w:left w:val="nil"/>
              <w:bottom w:val="single" w:sz="4" w:space="0" w:color="auto"/>
              <w:right w:val="single" w:sz="4" w:space="0" w:color="auto"/>
            </w:tcBorders>
            <w:vAlign w:val="center"/>
            <w:hideMark/>
          </w:tcPr>
          <w:p w14:paraId="14C8371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1L</w:t>
            </w:r>
          </w:p>
        </w:tc>
        <w:tc>
          <w:tcPr>
            <w:tcW w:w="500" w:type="dxa"/>
            <w:tcBorders>
              <w:top w:val="single" w:sz="4" w:space="0" w:color="auto"/>
              <w:left w:val="nil"/>
              <w:bottom w:val="single" w:sz="4" w:space="0" w:color="auto"/>
              <w:right w:val="single" w:sz="4" w:space="0" w:color="auto"/>
            </w:tcBorders>
            <w:vAlign w:val="center"/>
            <w:hideMark/>
          </w:tcPr>
          <w:p w14:paraId="5FF6A74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2R</w:t>
            </w:r>
          </w:p>
        </w:tc>
        <w:tc>
          <w:tcPr>
            <w:tcW w:w="500" w:type="dxa"/>
            <w:tcBorders>
              <w:top w:val="single" w:sz="4" w:space="0" w:color="auto"/>
              <w:left w:val="nil"/>
              <w:bottom w:val="single" w:sz="4" w:space="0" w:color="auto"/>
              <w:right w:val="single" w:sz="4" w:space="0" w:color="auto"/>
            </w:tcBorders>
            <w:vAlign w:val="center"/>
            <w:hideMark/>
          </w:tcPr>
          <w:p w14:paraId="147B350B"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2L</w:t>
            </w:r>
          </w:p>
        </w:tc>
        <w:tc>
          <w:tcPr>
            <w:tcW w:w="500" w:type="dxa"/>
            <w:tcBorders>
              <w:top w:val="single" w:sz="4" w:space="0" w:color="auto"/>
              <w:left w:val="nil"/>
              <w:bottom w:val="single" w:sz="4" w:space="0" w:color="auto"/>
              <w:right w:val="single" w:sz="4" w:space="0" w:color="auto"/>
            </w:tcBorders>
            <w:vAlign w:val="center"/>
            <w:hideMark/>
          </w:tcPr>
          <w:p w14:paraId="55AEA4F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3R</w:t>
            </w:r>
          </w:p>
        </w:tc>
        <w:tc>
          <w:tcPr>
            <w:tcW w:w="500" w:type="dxa"/>
            <w:tcBorders>
              <w:top w:val="single" w:sz="4" w:space="0" w:color="auto"/>
              <w:left w:val="nil"/>
              <w:bottom w:val="single" w:sz="4" w:space="0" w:color="auto"/>
              <w:right w:val="single" w:sz="4" w:space="0" w:color="auto"/>
            </w:tcBorders>
            <w:vAlign w:val="center"/>
            <w:hideMark/>
          </w:tcPr>
          <w:p w14:paraId="27FB538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3L</w:t>
            </w:r>
          </w:p>
        </w:tc>
        <w:tc>
          <w:tcPr>
            <w:tcW w:w="500" w:type="dxa"/>
            <w:tcBorders>
              <w:top w:val="single" w:sz="4" w:space="0" w:color="auto"/>
              <w:left w:val="nil"/>
              <w:bottom w:val="single" w:sz="4" w:space="0" w:color="auto"/>
              <w:right w:val="single" w:sz="4" w:space="0" w:color="auto"/>
            </w:tcBorders>
            <w:vAlign w:val="center"/>
            <w:hideMark/>
          </w:tcPr>
          <w:p w14:paraId="6FC01391"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4R</w:t>
            </w:r>
          </w:p>
        </w:tc>
        <w:tc>
          <w:tcPr>
            <w:tcW w:w="500" w:type="dxa"/>
            <w:tcBorders>
              <w:top w:val="single" w:sz="4" w:space="0" w:color="auto"/>
              <w:left w:val="nil"/>
              <w:bottom w:val="single" w:sz="4" w:space="0" w:color="auto"/>
              <w:right w:val="single" w:sz="4" w:space="0" w:color="auto"/>
            </w:tcBorders>
            <w:vAlign w:val="center"/>
            <w:hideMark/>
          </w:tcPr>
          <w:p w14:paraId="36BBA45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4L</w:t>
            </w:r>
          </w:p>
        </w:tc>
        <w:tc>
          <w:tcPr>
            <w:tcW w:w="500" w:type="dxa"/>
            <w:tcBorders>
              <w:top w:val="single" w:sz="4" w:space="0" w:color="auto"/>
              <w:left w:val="nil"/>
              <w:bottom w:val="single" w:sz="4" w:space="0" w:color="auto"/>
              <w:right w:val="single" w:sz="4" w:space="0" w:color="auto"/>
            </w:tcBorders>
            <w:shd w:val="clear" w:color="000000" w:fill="FFFFFF"/>
            <w:vAlign w:val="center"/>
            <w:hideMark/>
          </w:tcPr>
          <w:p w14:paraId="579CE224"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5R</w:t>
            </w:r>
          </w:p>
        </w:tc>
        <w:tc>
          <w:tcPr>
            <w:tcW w:w="500" w:type="dxa"/>
            <w:tcBorders>
              <w:top w:val="single" w:sz="4" w:space="0" w:color="auto"/>
              <w:left w:val="nil"/>
              <w:bottom w:val="single" w:sz="4" w:space="0" w:color="auto"/>
              <w:right w:val="single" w:sz="4" w:space="0" w:color="auto"/>
            </w:tcBorders>
            <w:vAlign w:val="center"/>
            <w:hideMark/>
          </w:tcPr>
          <w:p w14:paraId="389C69ED"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5L</w:t>
            </w:r>
          </w:p>
        </w:tc>
        <w:tc>
          <w:tcPr>
            <w:tcW w:w="500" w:type="dxa"/>
            <w:tcBorders>
              <w:top w:val="single" w:sz="4" w:space="0" w:color="auto"/>
              <w:left w:val="nil"/>
              <w:bottom w:val="single" w:sz="4" w:space="0" w:color="auto"/>
              <w:right w:val="single" w:sz="4" w:space="0" w:color="auto"/>
            </w:tcBorders>
            <w:vAlign w:val="center"/>
            <w:hideMark/>
          </w:tcPr>
          <w:p w14:paraId="639883AF"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6</w:t>
            </w:r>
          </w:p>
        </w:tc>
      </w:tr>
      <w:tr w:rsidR="000F2FE6" w:rsidRPr="000F2FE6" w14:paraId="67E3F732" w14:textId="77777777" w:rsidTr="003662AF">
        <w:trPr>
          <w:trHeight w:val="290"/>
        </w:trPr>
        <w:tc>
          <w:tcPr>
            <w:tcW w:w="960" w:type="dxa"/>
            <w:tcBorders>
              <w:top w:val="nil"/>
              <w:left w:val="single" w:sz="4" w:space="0" w:color="auto"/>
              <w:bottom w:val="single" w:sz="4" w:space="0" w:color="auto"/>
              <w:right w:val="single" w:sz="4" w:space="0" w:color="auto"/>
            </w:tcBorders>
            <w:noWrap/>
            <w:vAlign w:val="center"/>
            <w:hideMark/>
          </w:tcPr>
          <w:p w14:paraId="510EAE38"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1046F</w:t>
            </w:r>
          </w:p>
        </w:tc>
        <w:tc>
          <w:tcPr>
            <w:tcW w:w="960" w:type="dxa"/>
            <w:tcBorders>
              <w:top w:val="nil"/>
              <w:left w:val="nil"/>
              <w:bottom w:val="single" w:sz="4" w:space="0" w:color="auto"/>
              <w:right w:val="single" w:sz="4" w:space="0" w:color="auto"/>
            </w:tcBorders>
            <w:vAlign w:val="center"/>
            <w:hideMark/>
          </w:tcPr>
          <w:p w14:paraId="3B3E6C64"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S0785</w:t>
            </w:r>
          </w:p>
        </w:tc>
        <w:tc>
          <w:tcPr>
            <w:tcW w:w="500" w:type="dxa"/>
            <w:tcBorders>
              <w:top w:val="nil"/>
              <w:left w:val="nil"/>
              <w:bottom w:val="single" w:sz="4" w:space="0" w:color="auto"/>
              <w:right w:val="single" w:sz="4" w:space="0" w:color="auto"/>
            </w:tcBorders>
            <w:vAlign w:val="center"/>
            <w:hideMark/>
          </w:tcPr>
          <w:p w14:paraId="64D10E3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84</w:t>
            </w:r>
          </w:p>
        </w:tc>
        <w:tc>
          <w:tcPr>
            <w:tcW w:w="500" w:type="dxa"/>
            <w:tcBorders>
              <w:top w:val="nil"/>
              <w:left w:val="nil"/>
              <w:bottom w:val="single" w:sz="4" w:space="0" w:color="auto"/>
              <w:right w:val="single" w:sz="4" w:space="0" w:color="auto"/>
            </w:tcBorders>
            <w:vAlign w:val="center"/>
            <w:hideMark/>
          </w:tcPr>
          <w:p w14:paraId="431A742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81</w:t>
            </w:r>
          </w:p>
        </w:tc>
        <w:tc>
          <w:tcPr>
            <w:tcW w:w="500" w:type="dxa"/>
            <w:tcBorders>
              <w:top w:val="nil"/>
              <w:left w:val="nil"/>
              <w:bottom w:val="single" w:sz="4" w:space="0" w:color="auto"/>
              <w:right w:val="single" w:sz="4" w:space="0" w:color="auto"/>
            </w:tcBorders>
            <w:vAlign w:val="center"/>
            <w:hideMark/>
          </w:tcPr>
          <w:p w14:paraId="68E6A36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11</w:t>
            </w:r>
          </w:p>
        </w:tc>
        <w:tc>
          <w:tcPr>
            <w:tcW w:w="500" w:type="dxa"/>
            <w:tcBorders>
              <w:top w:val="nil"/>
              <w:left w:val="nil"/>
              <w:bottom w:val="single" w:sz="4" w:space="0" w:color="auto"/>
              <w:right w:val="single" w:sz="4" w:space="0" w:color="auto"/>
            </w:tcBorders>
            <w:vAlign w:val="center"/>
            <w:hideMark/>
          </w:tcPr>
          <w:p w14:paraId="731893B1"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13</w:t>
            </w:r>
          </w:p>
        </w:tc>
        <w:tc>
          <w:tcPr>
            <w:tcW w:w="500" w:type="dxa"/>
            <w:tcBorders>
              <w:top w:val="nil"/>
              <w:left w:val="nil"/>
              <w:bottom w:val="single" w:sz="4" w:space="0" w:color="auto"/>
              <w:right w:val="single" w:sz="4" w:space="0" w:color="auto"/>
            </w:tcBorders>
            <w:vAlign w:val="center"/>
            <w:hideMark/>
          </w:tcPr>
          <w:p w14:paraId="10E6DA4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36</w:t>
            </w:r>
          </w:p>
        </w:tc>
        <w:tc>
          <w:tcPr>
            <w:tcW w:w="500" w:type="dxa"/>
            <w:tcBorders>
              <w:top w:val="nil"/>
              <w:left w:val="nil"/>
              <w:bottom w:val="single" w:sz="4" w:space="0" w:color="auto"/>
              <w:right w:val="single" w:sz="4" w:space="0" w:color="auto"/>
            </w:tcBorders>
            <w:vAlign w:val="center"/>
            <w:hideMark/>
          </w:tcPr>
          <w:p w14:paraId="034F80ED"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36</w:t>
            </w:r>
          </w:p>
        </w:tc>
        <w:tc>
          <w:tcPr>
            <w:tcW w:w="500" w:type="dxa"/>
            <w:tcBorders>
              <w:top w:val="nil"/>
              <w:left w:val="nil"/>
              <w:bottom w:val="single" w:sz="4" w:space="0" w:color="auto"/>
              <w:right w:val="single" w:sz="4" w:space="0" w:color="auto"/>
            </w:tcBorders>
            <w:vAlign w:val="center"/>
            <w:hideMark/>
          </w:tcPr>
          <w:p w14:paraId="1C11B601"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vAlign w:val="center"/>
            <w:hideMark/>
          </w:tcPr>
          <w:p w14:paraId="6E7FF6C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vAlign w:val="center"/>
            <w:hideMark/>
          </w:tcPr>
          <w:p w14:paraId="3E2B9D97"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44</w:t>
            </w:r>
          </w:p>
        </w:tc>
        <w:tc>
          <w:tcPr>
            <w:tcW w:w="500" w:type="dxa"/>
            <w:tcBorders>
              <w:top w:val="nil"/>
              <w:left w:val="nil"/>
              <w:bottom w:val="single" w:sz="4" w:space="0" w:color="auto"/>
              <w:right w:val="single" w:sz="4" w:space="0" w:color="auto"/>
            </w:tcBorders>
            <w:vAlign w:val="center"/>
            <w:hideMark/>
          </w:tcPr>
          <w:p w14:paraId="2A498D9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45</w:t>
            </w:r>
          </w:p>
        </w:tc>
        <w:tc>
          <w:tcPr>
            <w:tcW w:w="500" w:type="dxa"/>
            <w:tcBorders>
              <w:top w:val="nil"/>
              <w:left w:val="nil"/>
              <w:bottom w:val="single" w:sz="4" w:space="0" w:color="auto"/>
              <w:right w:val="single" w:sz="4" w:space="0" w:color="auto"/>
            </w:tcBorders>
            <w:vAlign w:val="center"/>
            <w:hideMark/>
          </w:tcPr>
          <w:p w14:paraId="62C98443"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84</w:t>
            </w:r>
          </w:p>
        </w:tc>
      </w:tr>
      <w:tr w:rsidR="000F2FE6" w:rsidRPr="000F2FE6" w14:paraId="6E2E08A3" w14:textId="77777777" w:rsidTr="003662AF">
        <w:trPr>
          <w:trHeight w:val="290"/>
        </w:trPr>
        <w:tc>
          <w:tcPr>
            <w:tcW w:w="960" w:type="dxa"/>
            <w:tcBorders>
              <w:top w:val="nil"/>
              <w:left w:val="single" w:sz="4" w:space="0" w:color="auto"/>
              <w:bottom w:val="single" w:sz="4" w:space="0" w:color="auto"/>
              <w:right w:val="single" w:sz="4" w:space="0" w:color="auto"/>
            </w:tcBorders>
            <w:noWrap/>
            <w:vAlign w:val="center"/>
            <w:hideMark/>
          </w:tcPr>
          <w:p w14:paraId="2F8F38D8"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1046F</w:t>
            </w:r>
          </w:p>
        </w:tc>
        <w:tc>
          <w:tcPr>
            <w:tcW w:w="960" w:type="dxa"/>
            <w:tcBorders>
              <w:top w:val="nil"/>
              <w:left w:val="nil"/>
              <w:bottom w:val="single" w:sz="4" w:space="0" w:color="auto"/>
              <w:right w:val="single" w:sz="4" w:space="0" w:color="auto"/>
            </w:tcBorders>
            <w:vAlign w:val="center"/>
            <w:hideMark/>
          </w:tcPr>
          <w:p w14:paraId="24847DB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S0786</w:t>
            </w:r>
          </w:p>
        </w:tc>
        <w:tc>
          <w:tcPr>
            <w:tcW w:w="500" w:type="dxa"/>
            <w:tcBorders>
              <w:top w:val="nil"/>
              <w:left w:val="nil"/>
              <w:bottom w:val="single" w:sz="4" w:space="0" w:color="auto"/>
              <w:right w:val="single" w:sz="4" w:space="0" w:color="auto"/>
            </w:tcBorders>
            <w:vAlign w:val="center"/>
            <w:hideMark/>
          </w:tcPr>
          <w:p w14:paraId="09D81873"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83</w:t>
            </w:r>
          </w:p>
        </w:tc>
        <w:tc>
          <w:tcPr>
            <w:tcW w:w="500" w:type="dxa"/>
            <w:tcBorders>
              <w:top w:val="nil"/>
              <w:left w:val="nil"/>
              <w:bottom w:val="single" w:sz="4" w:space="0" w:color="auto"/>
              <w:right w:val="single" w:sz="4" w:space="0" w:color="auto"/>
            </w:tcBorders>
            <w:vAlign w:val="center"/>
            <w:hideMark/>
          </w:tcPr>
          <w:p w14:paraId="422E9904"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78</w:t>
            </w:r>
          </w:p>
        </w:tc>
        <w:tc>
          <w:tcPr>
            <w:tcW w:w="500" w:type="dxa"/>
            <w:tcBorders>
              <w:top w:val="nil"/>
              <w:left w:val="nil"/>
              <w:bottom w:val="single" w:sz="4" w:space="0" w:color="auto"/>
              <w:right w:val="single" w:sz="4" w:space="0" w:color="auto"/>
            </w:tcBorders>
            <w:vAlign w:val="center"/>
            <w:hideMark/>
          </w:tcPr>
          <w:p w14:paraId="10B112DC"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11</w:t>
            </w:r>
          </w:p>
        </w:tc>
        <w:tc>
          <w:tcPr>
            <w:tcW w:w="500" w:type="dxa"/>
            <w:tcBorders>
              <w:top w:val="nil"/>
              <w:left w:val="nil"/>
              <w:bottom w:val="single" w:sz="4" w:space="0" w:color="auto"/>
              <w:right w:val="single" w:sz="4" w:space="0" w:color="auto"/>
            </w:tcBorders>
            <w:vAlign w:val="center"/>
            <w:hideMark/>
          </w:tcPr>
          <w:p w14:paraId="742D44A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15</w:t>
            </w:r>
          </w:p>
        </w:tc>
        <w:tc>
          <w:tcPr>
            <w:tcW w:w="500" w:type="dxa"/>
            <w:tcBorders>
              <w:top w:val="nil"/>
              <w:left w:val="nil"/>
              <w:bottom w:val="single" w:sz="4" w:space="0" w:color="auto"/>
              <w:right w:val="single" w:sz="4" w:space="0" w:color="auto"/>
            </w:tcBorders>
            <w:vAlign w:val="center"/>
            <w:hideMark/>
          </w:tcPr>
          <w:p w14:paraId="07B0C159"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37</w:t>
            </w:r>
          </w:p>
        </w:tc>
        <w:tc>
          <w:tcPr>
            <w:tcW w:w="500" w:type="dxa"/>
            <w:tcBorders>
              <w:top w:val="nil"/>
              <w:left w:val="nil"/>
              <w:bottom w:val="single" w:sz="4" w:space="0" w:color="auto"/>
              <w:right w:val="single" w:sz="4" w:space="0" w:color="auto"/>
            </w:tcBorders>
            <w:vAlign w:val="center"/>
            <w:hideMark/>
          </w:tcPr>
          <w:p w14:paraId="22F629CF"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36</w:t>
            </w:r>
          </w:p>
        </w:tc>
        <w:tc>
          <w:tcPr>
            <w:tcW w:w="500" w:type="dxa"/>
            <w:tcBorders>
              <w:top w:val="nil"/>
              <w:left w:val="nil"/>
              <w:bottom w:val="single" w:sz="4" w:space="0" w:color="auto"/>
              <w:right w:val="single" w:sz="4" w:space="0" w:color="auto"/>
            </w:tcBorders>
            <w:vAlign w:val="center"/>
            <w:hideMark/>
          </w:tcPr>
          <w:p w14:paraId="58AE9FB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w:t>
            </w:r>
          </w:p>
        </w:tc>
        <w:tc>
          <w:tcPr>
            <w:tcW w:w="500" w:type="dxa"/>
            <w:tcBorders>
              <w:top w:val="nil"/>
              <w:left w:val="nil"/>
              <w:bottom w:val="single" w:sz="4" w:space="0" w:color="auto"/>
              <w:right w:val="single" w:sz="4" w:space="0" w:color="auto"/>
            </w:tcBorders>
            <w:vAlign w:val="center"/>
            <w:hideMark/>
          </w:tcPr>
          <w:p w14:paraId="3E316407"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w:t>
            </w:r>
          </w:p>
        </w:tc>
        <w:tc>
          <w:tcPr>
            <w:tcW w:w="500" w:type="dxa"/>
            <w:tcBorders>
              <w:top w:val="nil"/>
              <w:left w:val="nil"/>
              <w:bottom w:val="single" w:sz="4" w:space="0" w:color="auto"/>
              <w:right w:val="single" w:sz="4" w:space="0" w:color="auto"/>
            </w:tcBorders>
            <w:vAlign w:val="center"/>
            <w:hideMark/>
          </w:tcPr>
          <w:p w14:paraId="07D73DC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44</w:t>
            </w:r>
          </w:p>
        </w:tc>
        <w:tc>
          <w:tcPr>
            <w:tcW w:w="500" w:type="dxa"/>
            <w:tcBorders>
              <w:top w:val="nil"/>
              <w:left w:val="nil"/>
              <w:bottom w:val="single" w:sz="4" w:space="0" w:color="auto"/>
              <w:right w:val="single" w:sz="4" w:space="0" w:color="auto"/>
            </w:tcBorders>
            <w:vAlign w:val="center"/>
            <w:hideMark/>
          </w:tcPr>
          <w:p w14:paraId="6768ED74"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46</w:t>
            </w:r>
          </w:p>
        </w:tc>
        <w:tc>
          <w:tcPr>
            <w:tcW w:w="500" w:type="dxa"/>
            <w:tcBorders>
              <w:top w:val="nil"/>
              <w:left w:val="nil"/>
              <w:bottom w:val="single" w:sz="4" w:space="0" w:color="auto"/>
              <w:right w:val="single" w:sz="4" w:space="0" w:color="auto"/>
            </w:tcBorders>
            <w:vAlign w:val="center"/>
            <w:hideMark/>
          </w:tcPr>
          <w:p w14:paraId="3F6A5AE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84</w:t>
            </w:r>
          </w:p>
        </w:tc>
      </w:tr>
      <w:tr w:rsidR="000F2FE6" w:rsidRPr="000F2FE6" w14:paraId="7BBA6FB2" w14:textId="77777777" w:rsidTr="003662AF">
        <w:trPr>
          <w:trHeight w:val="290"/>
        </w:trPr>
        <w:tc>
          <w:tcPr>
            <w:tcW w:w="960" w:type="dxa"/>
            <w:tcBorders>
              <w:top w:val="nil"/>
              <w:left w:val="single" w:sz="4" w:space="0" w:color="auto"/>
              <w:bottom w:val="single" w:sz="4" w:space="0" w:color="auto"/>
              <w:right w:val="single" w:sz="4" w:space="0" w:color="auto"/>
            </w:tcBorders>
            <w:noWrap/>
            <w:vAlign w:val="center"/>
            <w:hideMark/>
          </w:tcPr>
          <w:p w14:paraId="770E424F"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1042F</w:t>
            </w:r>
          </w:p>
        </w:tc>
        <w:tc>
          <w:tcPr>
            <w:tcW w:w="960" w:type="dxa"/>
            <w:tcBorders>
              <w:top w:val="nil"/>
              <w:left w:val="nil"/>
              <w:bottom w:val="single" w:sz="4" w:space="0" w:color="auto"/>
              <w:right w:val="single" w:sz="4" w:space="0" w:color="auto"/>
            </w:tcBorders>
            <w:vAlign w:val="center"/>
            <w:hideMark/>
          </w:tcPr>
          <w:p w14:paraId="7912BC8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S0787</w:t>
            </w:r>
          </w:p>
        </w:tc>
        <w:tc>
          <w:tcPr>
            <w:tcW w:w="500" w:type="dxa"/>
            <w:tcBorders>
              <w:top w:val="nil"/>
              <w:left w:val="nil"/>
              <w:bottom w:val="single" w:sz="4" w:space="0" w:color="auto"/>
              <w:right w:val="single" w:sz="4" w:space="0" w:color="auto"/>
            </w:tcBorders>
            <w:vAlign w:val="center"/>
            <w:hideMark/>
          </w:tcPr>
          <w:p w14:paraId="5ED722D7"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86</w:t>
            </w:r>
          </w:p>
        </w:tc>
        <w:tc>
          <w:tcPr>
            <w:tcW w:w="500" w:type="dxa"/>
            <w:tcBorders>
              <w:top w:val="nil"/>
              <w:left w:val="nil"/>
              <w:bottom w:val="single" w:sz="4" w:space="0" w:color="auto"/>
              <w:right w:val="single" w:sz="4" w:space="0" w:color="auto"/>
            </w:tcBorders>
            <w:vAlign w:val="center"/>
            <w:hideMark/>
          </w:tcPr>
          <w:p w14:paraId="7E607AED"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84</w:t>
            </w:r>
          </w:p>
        </w:tc>
        <w:tc>
          <w:tcPr>
            <w:tcW w:w="500" w:type="dxa"/>
            <w:tcBorders>
              <w:top w:val="nil"/>
              <w:left w:val="nil"/>
              <w:bottom w:val="single" w:sz="4" w:space="0" w:color="auto"/>
              <w:right w:val="single" w:sz="4" w:space="0" w:color="auto"/>
            </w:tcBorders>
            <w:vAlign w:val="center"/>
            <w:hideMark/>
          </w:tcPr>
          <w:p w14:paraId="5658DAB8"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w:t>
            </w:r>
          </w:p>
        </w:tc>
        <w:tc>
          <w:tcPr>
            <w:tcW w:w="500" w:type="dxa"/>
            <w:tcBorders>
              <w:top w:val="nil"/>
              <w:left w:val="nil"/>
              <w:bottom w:val="single" w:sz="4" w:space="0" w:color="auto"/>
              <w:right w:val="single" w:sz="4" w:space="0" w:color="auto"/>
            </w:tcBorders>
            <w:vAlign w:val="center"/>
            <w:hideMark/>
          </w:tcPr>
          <w:p w14:paraId="29CBB22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w:t>
            </w:r>
          </w:p>
        </w:tc>
        <w:tc>
          <w:tcPr>
            <w:tcW w:w="500" w:type="dxa"/>
            <w:tcBorders>
              <w:top w:val="nil"/>
              <w:left w:val="nil"/>
              <w:bottom w:val="single" w:sz="4" w:space="0" w:color="auto"/>
              <w:right w:val="single" w:sz="4" w:space="0" w:color="auto"/>
            </w:tcBorders>
            <w:vAlign w:val="center"/>
            <w:hideMark/>
          </w:tcPr>
          <w:p w14:paraId="067ECFA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40</w:t>
            </w:r>
          </w:p>
        </w:tc>
        <w:tc>
          <w:tcPr>
            <w:tcW w:w="500" w:type="dxa"/>
            <w:tcBorders>
              <w:top w:val="nil"/>
              <w:left w:val="nil"/>
              <w:bottom w:val="single" w:sz="4" w:space="0" w:color="auto"/>
              <w:right w:val="single" w:sz="4" w:space="0" w:color="auto"/>
            </w:tcBorders>
            <w:vAlign w:val="center"/>
            <w:hideMark/>
          </w:tcPr>
          <w:p w14:paraId="49EFE2D9"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40</w:t>
            </w:r>
          </w:p>
        </w:tc>
        <w:tc>
          <w:tcPr>
            <w:tcW w:w="500" w:type="dxa"/>
            <w:tcBorders>
              <w:top w:val="nil"/>
              <w:left w:val="nil"/>
              <w:bottom w:val="single" w:sz="4" w:space="0" w:color="auto"/>
              <w:right w:val="single" w:sz="4" w:space="0" w:color="auto"/>
            </w:tcBorders>
            <w:vAlign w:val="center"/>
            <w:hideMark/>
          </w:tcPr>
          <w:p w14:paraId="12DE81B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w:t>
            </w:r>
          </w:p>
        </w:tc>
        <w:tc>
          <w:tcPr>
            <w:tcW w:w="500" w:type="dxa"/>
            <w:tcBorders>
              <w:top w:val="nil"/>
              <w:left w:val="nil"/>
              <w:bottom w:val="single" w:sz="4" w:space="0" w:color="auto"/>
              <w:right w:val="single" w:sz="4" w:space="0" w:color="auto"/>
            </w:tcBorders>
            <w:vAlign w:val="center"/>
            <w:hideMark/>
          </w:tcPr>
          <w:p w14:paraId="7D240081"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vAlign w:val="center"/>
            <w:hideMark/>
          </w:tcPr>
          <w:p w14:paraId="693454B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47</w:t>
            </w:r>
          </w:p>
        </w:tc>
        <w:tc>
          <w:tcPr>
            <w:tcW w:w="500" w:type="dxa"/>
            <w:tcBorders>
              <w:top w:val="nil"/>
              <w:left w:val="nil"/>
              <w:bottom w:val="single" w:sz="4" w:space="0" w:color="auto"/>
              <w:right w:val="single" w:sz="4" w:space="0" w:color="auto"/>
            </w:tcBorders>
            <w:vAlign w:val="center"/>
            <w:hideMark/>
          </w:tcPr>
          <w:p w14:paraId="17A1DFA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45</w:t>
            </w:r>
          </w:p>
        </w:tc>
        <w:tc>
          <w:tcPr>
            <w:tcW w:w="500" w:type="dxa"/>
            <w:tcBorders>
              <w:top w:val="nil"/>
              <w:left w:val="nil"/>
              <w:bottom w:val="single" w:sz="4" w:space="0" w:color="auto"/>
              <w:right w:val="single" w:sz="4" w:space="0" w:color="auto"/>
            </w:tcBorders>
            <w:vAlign w:val="center"/>
            <w:hideMark/>
          </w:tcPr>
          <w:p w14:paraId="380D9283"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80</w:t>
            </w:r>
          </w:p>
        </w:tc>
      </w:tr>
      <w:tr w:rsidR="000F2FE6" w:rsidRPr="000F2FE6" w14:paraId="21293ABC" w14:textId="77777777" w:rsidTr="003662AF">
        <w:trPr>
          <w:trHeight w:val="290"/>
        </w:trPr>
        <w:tc>
          <w:tcPr>
            <w:tcW w:w="960" w:type="dxa"/>
            <w:tcBorders>
              <w:top w:val="nil"/>
              <w:left w:val="single" w:sz="4" w:space="0" w:color="auto"/>
              <w:bottom w:val="single" w:sz="4" w:space="0" w:color="auto"/>
              <w:right w:val="single" w:sz="4" w:space="0" w:color="auto"/>
            </w:tcBorders>
            <w:noWrap/>
            <w:vAlign w:val="center"/>
            <w:hideMark/>
          </w:tcPr>
          <w:p w14:paraId="3A5C0423"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1042F</w:t>
            </w:r>
          </w:p>
        </w:tc>
        <w:tc>
          <w:tcPr>
            <w:tcW w:w="960" w:type="dxa"/>
            <w:tcBorders>
              <w:top w:val="nil"/>
              <w:left w:val="nil"/>
              <w:bottom w:val="single" w:sz="4" w:space="0" w:color="auto"/>
              <w:right w:val="single" w:sz="4" w:space="0" w:color="auto"/>
            </w:tcBorders>
            <w:vAlign w:val="center"/>
            <w:hideMark/>
          </w:tcPr>
          <w:p w14:paraId="771791F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S0788</w:t>
            </w:r>
          </w:p>
        </w:tc>
        <w:tc>
          <w:tcPr>
            <w:tcW w:w="500" w:type="dxa"/>
            <w:tcBorders>
              <w:top w:val="nil"/>
              <w:left w:val="nil"/>
              <w:bottom w:val="single" w:sz="4" w:space="0" w:color="auto"/>
              <w:right w:val="single" w:sz="4" w:space="0" w:color="auto"/>
            </w:tcBorders>
            <w:vAlign w:val="center"/>
            <w:hideMark/>
          </w:tcPr>
          <w:p w14:paraId="5E46EBF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83</w:t>
            </w:r>
          </w:p>
        </w:tc>
        <w:tc>
          <w:tcPr>
            <w:tcW w:w="500" w:type="dxa"/>
            <w:tcBorders>
              <w:top w:val="nil"/>
              <w:left w:val="nil"/>
              <w:bottom w:val="single" w:sz="4" w:space="0" w:color="auto"/>
              <w:right w:val="single" w:sz="4" w:space="0" w:color="auto"/>
            </w:tcBorders>
            <w:vAlign w:val="center"/>
            <w:hideMark/>
          </w:tcPr>
          <w:p w14:paraId="61D686A4"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84</w:t>
            </w:r>
          </w:p>
        </w:tc>
        <w:tc>
          <w:tcPr>
            <w:tcW w:w="500" w:type="dxa"/>
            <w:tcBorders>
              <w:top w:val="nil"/>
              <w:left w:val="nil"/>
              <w:bottom w:val="single" w:sz="4" w:space="0" w:color="auto"/>
              <w:right w:val="single" w:sz="4" w:space="0" w:color="auto"/>
            </w:tcBorders>
            <w:vAlign w:val="center"/>
            <w:hideMark/>
          </w:tcPr>
          <w:p w14:paraId="7DF838B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w:t>
            </w:r>
          </w:p>
        </w:tc>
        <w:tc>
          <w:tcPr>
            <w:tcW w:w="500" w:type="dxa"/>
            <w:tcBorders>
              <w:top w:val="nil"/>
              <w:left w:val="nil"/>
              <w:bottom w:val="single" w:sz="4" w:space="0" w:color="auto"/>
              <w:right w:val="single" w:sz="4" w:space="0" w:color="auto"/>
            </w:tcBorders>
            <w:vAlign w:val="center"/>
            <w:hideMark/>
          </w:tcPr>
          <w:p w14:paraId="36A496F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w:t>
            </w:r>
          </w:p>
        </w:tc>
        <w:tc>
          <w:tcPr>
            <w:tcW w:w="500" w:type="dxa"/>
            <w:tcBorders>
              <w:top w:val="nil"/>
              <w:left w:val="nil"/>
              <w:bottom w:val="single" w:sz="4" w:space="0" w:color="auto"/>
              <w:right w:val="single" w:sz="4" w:space="0" w:color="auto"/>
            </w:tcBorders>
            <w:vAlign w:val="center"/>
            <w:hideMark/>
          </w:tcPr>
          <w:p w14:paraId="6340CE3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40</w:t>
            </w:r>
          </w:p>
        </w:tc>
        <w:tc>
          <w:tcPr>
            <w:tcW w:w="500" w:type="dxa"/>
            <w:tcBorders>
              <w:top w:val="nil"/>
              <w:left w:val="nil"/>
              <w:bottom w:val="single" w:sz="4" w:space="0" w:color="auto"/>
              <w:right w:val="single" w:sz="4" w:space="0" w:color="auto"/>
            </w:tcBorders>
            <w:vAlign w:val="center"/>
            <w:hideMark/>
          </w:tcPr>
          <w:p w14:paraId="4833BBD8"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40</w:t>
            </w:r>
          </w:p>
        </w:tc>
        <w:tc>
          <w:tcPr>
            <w:tcW w:w="500" w:type="dxa"/>
            <w:tcBorders>
              <w:top w:val="nil"/>
              <w:left w:val="nil"/>
              <w:bottom w:val="single" w:sz="4" w:space="0" w:color="auto"/>
              <w:right w:val="single" w:sz="4" w:space="0" w:color="auto"/>
            </w:tcBorders>
            <w:shd w:val="clear" w:color="000000" w:fill="FFFFFF"/>
            <w:vAlign w:val="center"/>
            <w:hideMark/>
          </w:tcPr>
          <w:p w14:paraId="03BA193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w:t>
            </w:r>
          </w:p>
        </w:tc>
        <w:tc>
          <w:tcPr>
            <w:tcW w:w="500" w:type="dxa"/>
            <w:tcBorders>
              <w:top w:val="nil"/>
              <w:left w:val="nil"/>
              <w:bottom w:val="single" w:sz="4" w:space="0" w:color="auto"/>
              <w:right w:val="single" w:sz="4" w:space="0" w:color="auto"/>
            </w:tcBorders>
            <w:shd w:val="clear" w:color="000000" w:fill="FFFFFF"/>
            <w:vAlign w:val="center"/>
            <w:hideMark/>
          </w:tcPr>
          <w:p w14:paraId="15666BB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w:t>
            </w:r>
          </w:p>
        </w:tc>
        <w:tc>
          <w:tcPr>
            <w:tcW w:w="500" w:type="dxa"/>
            <w:tcBorders>
              <w:top w:val="nil"/>
              <w:left w:val="nil"/>
              <w:bottom w:val="single" w:sz="4" w:space="0" w:color="auto"/>
              <w:right w:val="single" w:sz="4" w:space="0" w:color="auto"/>
            </w:tcBorders>
            <w:vAlign w:val="center"/>
            <w:hideMark/>
          </w:tcPr>
          <w:p w14:paraId="153DF97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47</w:t>
            </w:r>
          </w:p>
        </w:tc>
        <w:tc>
          <w:tcPr>
            <w:tcW w:w="500" w:type="dxa"/>
            <w:tcBorders>
              <w:top w:val="nil"/>
              <w:left w:val="nil"/>
              <w:bottom w:val="single" w:sz="4" w:space="0" w:color="auto"/>
              <w:right w:val="single" w:sz="4" w:space="0" w:color="auto"/>
            </w:tcBorders>
            <w:vAlign w:val="center"/>
            <w:hideMark/>
          </w:tcPr>
          <w:p w14:paraId="0597D207"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46</w:t>
            </w:r>
          </w:p>
        </w:tc>
        <w:tc>
          <w:tcPr>
            <w:tcW w:w="500" w:type="dxa"/>
            <w:tcBorders>
              <w:top w:val="nil"/>
              <w:left w:val="nil"/>
              <w:bottom w:val="single" w:sz="4" w:space="0" w:color="auto"/>
              <w:right w:val="single" w:sz="4" w:space="0" w:color="auto"/>
            </w:tcBorders>
            <w:vAlign w:val="center"/>
            <w:hideMark/>
          </w:tcPr>
          <w:p w14:paraId="2C6105D3"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77</w:t>
            </w:r>
          </w:p>
        </w:tc>
      </w:tr>
      <w:tr w:rsidR="000F2FE6" w:rsidRPr="000F2FE6" w14:paraId="0877252C" w14:textId="77777777" w:rsidTr="003662AF">
        <w:trPr>
          <w:trHeight w:val="290"/>
        </w:trPr>
        <w:tc>
          <w:tcPr>
            <w:tcW w:w="960" w:type="dxa"/>
            <w:tcBorders>
              <w:top w:val="nil"/>
              <w:left w:val="single" w:sz="4" w:space="0" w:color="auto"/>
              <w:bottom w:val="single" w:sz="4" w:space="0" w:color="auto"/>
              <w:right w:val="single" w:sz="4" w:space="0" w:color="auto"/>
            </w:tcBorders>
            <w:noWrap/>
            <w:vAlign w:val="center"/>
            <w:hideMark/>
          </w:tcPr>
          <w:p w14:paraId="45BEF1EC"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1048F</w:t>
            </w:r>
          </w:p>
        </w:tc>
        <w:tc>
          <w:tcPr>
            <w:tcW w:w="960" w:type="dxa"/>
            <w:tcBorders>
              <w:top w:val="nil"/>
              <w:left w:val="nil"/>
              <w:bottom w:val="single" w:sz="4" w:space="0" w:color="auto"/>
              <w:right w:val="single" w:sz="4" w:space="0" w:color="auto"/>
            </w:tcBorders>
            <w:vAlign w:val="center"/>
            <w:hideMark/>
          </w:tcPr>
          <w:p w14:paraId="4953CA58"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S0789</w:t>
            </w:r>
          </w:p>
        </w:tc>
        <w:tc>
          <w:tcPr>
            <w:tcW w:w="500" w:type="dxa"/>
            <w:tcBorders>
              <w:top w:val="nil"/>
              <w:left w:val="nil"/>
              <w:bottom w:val="single" w:sz="4" w:space="0" w:color="auto"/>
              <w:right w:val="single" w:sz="4" w:space="0" w:color="auto"/>
            </w:tcBorders>
            <w:vAlign w:val="center"/>
            <w:hideMark/>
          </w:tcPr>
          <w:p w14:paraId="2E86631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81</w:t>
            </w:r>
          </w:p>
        </w:tc>
        <w:tc>
          <w:tcPr>
            <w:tcW w:w="500" w:type="dxa"/>
            <w:tcBorders>
              <w:top w:val="nil"/>
              <w:left w:val="nil"/>
              <w:bottom w:val="single" w:sz="4" w:space="0" w:color="auto"/>
              <w:right w:val="single" w:sz="4" w:space="0" w:color="auto"/>
            </w:tcBorders>
            <w:vAlign w:val="center"/>
            <w:hideMark/>
          </w:tcPr>
          <w:p w14:paraId="749544DF"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81</w:t>
            </w:r>
          </w:p>
        </w:tc>
        <w:tc>
          <w:tcPr>
            <w:tcW w:w="500" w:type="dxa"/>
            <w:tcBorders>
              <w:top w:val="nil"/>
              <w:left w:val="nil"/>
              <w:bottom w:val="single" w:sz="4" w:space="0" w:color="auto"/>
              <w:right w:val="single" w:sz="4" w:space="0" w:color="auto"/>
            </w:tcBorders>
            <w:vAlign w:val="center"/>
            <w:hideMark/>
          </w:tcPr>
          <w:p w14:paraId="1D800A1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w:t>
            </w:r>
          </w:p>
        </w:tc>
        <w:tc>
          <w:tcPr>
            <w:tcW w:w="500" w:type="dxa"/>
            <w:tcBorders>
              <w:top w:val="nil"/>
              <w:left w:val="nil"/>
              <w:bottom w:val="single" w:sz="4" w:space="0" w:color="auto"/>
              <w:right w:val="single" w:sz="4" w:space="0" w:color="auto"/>
            </w:tcBorders>
            <w:vAlign w:val="center"/>
            <w:hideMark/>
          </w:tcPr>
          <w:p w14:paraId="540FB73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w:t>
            </w:r>
          </w:p>
        </w:tc>
        <w:tc>
          <w:tcPr>
            <w:tcW w:w="500" w:type="dxa"/>
            <w:tcBorders>
              <w:top w:val="nil"/>
              <w:left w:val="nil"/>
              <w:bottom w:val="single" w:sz="4" w:space="0" w:color="auto"/>
              <w:right w:val="single" w:sz="4" w:space="0" w:color="auto"/>
            </w:tcBorders>
            <w:vAlign w:val="center"/>
            <w:hideMark/>
          </w:tcPr>
          <w:p w14:paraId="79F3E4C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32</w:t>
            </w:r>
          </w:p>
        </w:tc>
        <w:tc>
          <w:tcPr>
            <w:tcW w:w="500" w:type="dxa"/>
            <w:tcBorders>
              <w:top w:val="nil"/>
              <w:left w:val="nil"/>
              <w:bottom w:val="single" w:sz="4" w:space="0" w:color="auto"/>
              <w:right w:val="single" w:sz="4" w:space="0" w:color="auto"/>
            </w:tcBorders>
            <w:vAlign w:val="center"/>
            <w:hideMark/>
          </w:tcPr>
          <w:p w14:paraId="1C9BE063"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31</w:t>
            </w:r>
          </w:p>
        </w:tc>
        <w:tc>
          <w:tcPr>
            <w:tcW w:w="500" w:type="dxa"/>
            <w:tcBorders>
              <w:top w:val="nil"/>
              <w:left w:val="nil"/>
              <w:bottom w:val="single" w:sz="4" w:space="0" w:color="auto"/>
              <w:right w:val="single" w:sz="4" w:space="0" w:color="auto"/>
            </w:tcBorders>
            <w:vAlign w:val="center"/>
            <w:hideMark/>
          </w:tcPr>
          <w:p w14:paraId="22FBFDD3"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w:t>
            </w:r>
          </w:p>
        </w:tc>
        <w:tc>
          <w:tcPr>
            <w:tcW w:w="500" w:type="dxa"/>
            <w:tcBorders>
              <w:top w:val="nil"/>
              <w:left w:val="nil"/>
              <w:bottom w:val="single" w:sz="4" w:space="0" w:color="auto"/>
              <w:right w:val="single" w:sz="4" w:space="0" w:color="auto"/>
            </w:tcBorders>
            <w:vAlign w:val="center"/>
            <w:hideMark/>
          </w:tcPr>
          <w:p w14:paraId="3845428C"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w:t>
            </w:r>
          </w:p>
        </w:tc>
        <w:tc>
          <w:tcPr>
            <w:tcW w:w="500" w:type="dxa"/>
            <w:tcBorders>
              <w:top w:val="nil"/>
              <w:left w:val="nil"/>
              <w:bottom w:val="single" w:sz="4" w:space="0" w:color="auto"/>
              <w:right w:val="single" w:sz="4" w:space="0" w:color="auto"/>
            </w:tcBorders>
            <w:vAlign w:val="center"/>
            <w:hideMark/>
          </w:tcPr>
          <w:p w14:paraId="5416C5DB"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43</w:t>
            </w:r>
          </w:p>
        </w:tc>
        <w:tc>
          <w:tcPr>
            <w:tcW w:w="500" w:type="dxa"/>
            <w:tcBorders>
              <w:top w:val="nil"/>
              <w:left w:val="nil"/>
              <w:bottom w:val="single" w:sz="4" w:space="0" w:color="auto"/>
              <w:right w:val="single" w:sz="4" w:space="0" w:color="auto"/>
            </w:tcBorders>
            <w:vAlign w:val="center"/>
            <w:hideMark/>
          </w:tcPr>
          <w:p w14:paraId="08B149F7"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44</w:t>
            </w:r>
          </w:p>
        </w:tc>
        <w:tc>
          <w:tcPr>
            <w:tcW w:w="500" w:type="dxa"/>
            <w:tcBorders>
              <w:top w:val="nil"/>
              <w:left w:val="nil"/>
              <w:bottom w:val="single" w:sz="4" w:space="0" w:color="auto"/>
              <w:right w:val="single" w:sz="4" w:space="0" w:color="auto"/>
            </w:tcBorders>
            <w:vAlign w:val="center"/>
            <w:hideMark/>
          </w:tcPr>
          <w:p w14:paraId="146F2F5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89</w:t>
            </w:r>
          </w:p>
        </w:tc>
      </w:tr>
      <w:tr w:rsidR="000F2FE6" w:rsidRPr="000F2FE6" w14:paraId="52912797" w14:textId="77777777" w:rsidTr="003662AF">
        <w:trPr>
          <w:trHeight w:val="290"/>
        </w:trPr>
        <w:tc>
          <w:tcPr>
            <w:tcW w:w="960" w:type="dxa"/>
            <w:tcBorders>
              <w:top w:val="nil"/>
              <w:left w:val="single" w:sz="4" w:space="0" w:color="auto"/>
              <w:bottom w:val="single" w:sz="4" w:space="0" w:color="auto"/>
              <w:right w:val="single" w:sz="4" w:space="0" w:color="auto"/>
            </w:tcBorders>
            <w:noWrap/>
            <w:vAlign w:val="center"/>
            <w:hideMark/>
          </w:tcPr>
          <w:p w14:paraId="5DD9CE4B"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1048F</w:t>
            </w:r>
          </w:p>
        </w:tc>
        <w:tc>
          <w:tcPr>
            <w:tcW w:w="960" w:type="dxa"/>
            <w:tcBorders>
              <w:top w:val="nil"/>
              <w:left w:val="nil"/>
              <w:bottom w:val="single" w:sz="4" w:space="0" w:color="auto"/>
              <w:right w:val="single" w:sz="4" w:space="0" w:color="auto"/>
            </w:tcBorders>
            <w:vAlign w:val="center"/>
            <w:hideMark/>
          </w:tcPr>
          <w:p w14:paraId="07CBEDC3"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S0790</w:t>
            </w:r>
          </w:p>
        </w:tc>
        <w:tc>
          <w:tcPr>
            <w:tcW w:w="500" w:type="dxa"/>
            <w:tcBorders>
              <w:top w:val="nil"/>
              <w:left w:val="nil"/>
              <w:bottom w:val="single" w:sz="4" w:space="0" w:color="auto"/>
              <w:right w:val="single" w:sz="4" w:space="0" w:color="auto"/>
            </w:tcBorders>
            <w:vAlign w:val="center"/>
            <w:hideMark/>
          </w:tcPr>
          <w:p w14:paraId="356D158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80</w:t>
            </w:r>
          </w:p>
        </w:tc>
        <w:tc>
          <w:tcPr>
            <w:tcW w:w="500" w:type="dxa"/>
            <w:tcBorders>
              <w:top w:val="nil"/>
              <w:left w:val="nil"/>
              <w:bottom w:val="single" w:sz="4" w:space="0" w:color="auto"/>
              <w:right w:val="single" w:sz="4" w:space="0" w:color="auto"/>
            </w:tcBorders>
            <w:vAlign w:val="center"/>
            <w:hideMark/>
          </w:tcPr>
          <w:p w14:paraId="34DEAA2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79</w:t>
            </w:r>
          </w:p>
        </w:tc>
        <w:tc>
          <w:tcPr>
            <w:tcW w:w="500" w:type="dxa"/>
            <w:tcBorders>
              <w:top w:val="nil"/>
              <w:left w:val="nil"/>
              <w:bottom w:val="single" w:sz="4" w:space="0" w:color="auto"/>
              <w:right w:val="single" w:sz="4" w:space="0" w:color="auto"/>
            </w:tcBorders>
            <w:vAlign w:val="center"/>
            <w:hideMark/>
          </w:tcPr>
          <w:p w14:paraId="5D32DED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w:t>
            </w:r>
          </w:p>
        </w:tc>
        <w:tc>
          <w:tcPr>
            <w:tcW w:w="500" w:type="dxa"/>
            <w:tcBorders>
              <w:top w:val="nil"/>
              <w:left w:val="nil"/>
              <w:bottom w:val="single" w:sz="4" w:space="0" w:color="auto"/>
              <w:right w:val="single" w:sz="4" w:space="0" w:color="auto"/>
            </w:tcBorders>
            <w:vAlign w:val="center"/>
            <w:hideMark/>
          </w:tcPr>
          <w:p w14:paraId="039C49FC"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w:t>
            </w:r>
          </w:p>
        </w:tc>
        <w:tc>
          <w:tcPr>
            <w:tcW w:w="500" w:type="dxa"/>
            <w:tcBorders>
              <w:top w:val="nil"/>
              <w:left w:val="nil"/>
              <w:bottom w:val="single" w:sz="4" w:space="0" w:color="auto"/>
              <w:right w:val="single" w:sz="4" w:space="0" w:color="auto"/>
            </w:tcBorders>
            <w:vAlign w:val="center"/>
            <w:hideMark/>
          </w:tcPr>
          <w:p w14:paraId="1DCEF488"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30</w:t>
            </w:r>
          </w:p>
        </w:tc>
        <w:tc>
          <w:tcPr>
            <w:tcW w:w="500" w:type="dxa"/>
            <w:tcBorders>
              <w:top w:val="nil"/>
              <w:left w:val="nil"/>
              <w:bottom w:val="single" w:sz="4" w:space="0" w:color="auto"/>
              <w:right w:val="single" w:sz="4" w:space="0" w:color="auto"/>
            </w:tcBorders>
            <w:vAlign w:val="center"/>
            <w:hideMark/>
          </w:tcPr>
          <w:p w14:paraId="2787D0C9"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30</w:t>
            </w:r>
          </w:p>
        </w:tc>
        <w:tc>
          <w:tcPr>
            <w:tcW w:w="500" w:type="dxa"/>
            <w:tcBorders>
              <w:top w:val="nil"/>
              <w:left w:val="nil"/>
              <w:bottom w:val="single" w:sz="4" w:space="0" w:color="auto"/>
              <w:right w:val="single" w:sz="4" w:space="0" w:color="auto"/>
            </w:tcBorders>
            <w:vAlign w:val="center"/>
            <w:hideMark/>
          </w:tcPr>
          <w:p w14:paraId="20617E8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w:t>
            </w:r>
          </w:p>
        </w:tc>
        <w:tc>
          <w:tcPr>
            <w:tcW w:w="500" w:type="dxa"/>
            <w:tcBorders>
              <w:top w:val="nil"/>
              <w:left w:val="nil"/>
              <w:bottom w:val="single" w:sz="4" w:space="0" w:color="auto"/>
              <w:right w:val="single" w:sz="4" w:space="0" w:color="auto"/>
            </w:tcBorders>
            <w:vAlign w:val="center"/>
            <w:hideMark/>
          </w:tcPr>
          <w:p w14:paraId="573F8371"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vAlign w:val="center"/>
            <w:hideMark/>
          </w:tcPr>
          <w:p w14:paraId="3AA258B3"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43</w:t>
            </w:r>
          </w:p>
        </w:tc>
        <w:tc>
          <w:tcPr>
            <w:tcW w:w="500" w:type="dxa"/>
            <w:tcBorders>
              <w:top w:val="nil"/>
              <w:left w:val="nil"/>
              <w:bottom w:val="single" w:sz="4" w:space="0" w:color="auto"/>
              <w:right w:val="single" w:sz="4" w:space="0" w:color="auto"/>
            </w:tcBorders>
            <w:vAlign w:val="center"/>
            <w:hideMark/>
          </w:tcPr>
          <w:p w14:paraId="01318BEB"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42</w:t>
            </w:r>
          </w:p>
        </w:tc>
        <w:tc>
          <w:tcPr>
            <w:tcW w:w="500" w:type="dxa"/>
            <w:tcBorders>
              <w:top w:val="nil"/>
              <w:left w:val="nil"/>
              <w:bottom w:val="single" w:sz="4" w:space="0" w:color="auto"/>
              <w:right w:val="single" w:sz="4" w:space="0" w:color="auto"/>
            </w:tcBorders>
            <w:vAlign w:val="center"/>
            <w:hideMark/>
          </w:tcPr>
          <w:p w14:paraId="64D1756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88</w:t>
            </w:r>
          </w:p>
        </w:tc>
      </w:tr>
      <w:tr w:rsidR="000F2FE6" w:rsidRPr="000F2FE6" w14:paraId="05673A7A" w14:textId="77777777" w:rsidTr="003662AF">
        <w:trPr>
          <w:trHeight w:val="290"/>
        </w:trPr>
        <w:tc>
          <w:tcPr>
            <w:tcW w:w="960" w:type="dxa"/>
            <w:tcBorders>
              <w:top w:val="nil"/>
              <w:left w:val="single" w:sz="4" w:space="0" w:color="auto"/>
              <w:bottom w:val="single" w:sz="4" w:space="0" w:color="auto"/>
              <w:right w:val="single" w:sz="4" w:space="0" w:color="auto"/>
            </w:tcBorders>
            <w:noWrap/>
            <w:vAlign w:val="center"/>
            <w:hideMark/>
          </w:tcPr>
          <w:p w14:paraId="25A89BE1"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1051F</w:t>
            </w:r>
          </w:p>
        </w:tc>
        <w:tc>
          <w:tcPr>
            <w:tcW w:w="960" w:type="dxa"/>
            <w:tcBorders>
              <w:top w:val="nil"/>
              <w:left w:val="nil"/>
              <w:bottom w:val="single" w:sz="4" w:space="0" w:color="auto"/>
              <w:right w:val="single" w:sz="4" w:space="0" w:color="auto"/>
            </w:tcBorders>
            <w:vAlign w:val="center"/>
            <w:hideMark/>
          </w:tcPr>
          <w:p w14:paraId="5070E047"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S0797</w:t>
            </w:r>
          </w:p>
        </w:tc>
        <w:tc>
          <w:tcPr>
            <w:tcW w:w="500" w:type="dxa"/>
            <w:tcBorders>
              <w:top w:val="nil"/>
              <w:left w:val="nil"/>
              <w:bottom w:val="single" w:sz="4" w:space="0" w:color="auto"/>
              <w:right w:val="single" w:sz="4" w:space="0" w:color="auto"/>
            </w:tcBorders>
            <w:vAlign w:val="center"/>
            <w:hideMark/>
          </w:tcPr>
          <w:p w14:paraId="1558DFF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82</w:t>
            </w:r>
          </w:p>
        </w:tc>
        <w:tc>
          <w:tcPr>
            <w:tcW w:w="500" w:type="dxa"/>
            <w:tcBorders>
              <w:top w:val="nil"/>
              <w:left w:val="nil"/>
              <w:bottom w:val="single" w:sz="4" w:space="0" w:color="auto"/>
              <w:right w:val="single" w:sz="4" w:space="0" w:color="auto"/>
            </w:tcBorders>
            <w:vAlign w:val="center"/>
            <w:hideMark/>
          </w:tcPr>
          <w:p w14:paraId="0D947D8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82</w:t>
            </w:r>
          </w:p>
        </w:tc>
        <w:tc>
          <w:tcPr>
            <w:tcW w:w="500" w:type="dxa"/>
            <w:tcBorders>
              <w:top w:val="nil"/>
              <w:left w:val="nil"/>
              <w:bottom w:val="single" w:sz="4" w:space="0" w:color="auto"/>
              <w:right w:val="single" w:sz="4" w:space="0" w:color="auto"/>
            </w:tcBorders>
            <w:vAlign w:val="center"/>
            <w:hideMark/>
          </w:tcPr>
          <w:p w14:paraId="149FFDAF"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w:t>
            </w:r>
          </w:p>
        </w:tc>
        <w:tc>
          <w:tcPr>
            <w:tcW w:w="500" w:type="dxa"/>
            <w:tcBorders>
              <w:top w:val="nil"/>
              <w:left w:val="nil"/>
              <w:bottom w:val="single" w:sz="4" w:space="0" w:color="auto"/>
              <w:right w:val="single" w:sz="4" w:space="0" w:color="auto"/>
            </w:tcBorders>
            <w:vAlign w:val="center"/>
            <w:hideMark/>
          </w:tcPr>
          <w:p w14:paraId="58D3D60C"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w:t>
            </w:r>
          </w:p>
        </w:tc>
        <w:tc>
          <w:tcPr>
            <w:tcW w:w="500" w:type="dxa"/>
            <w:tcBorders>
              <w:top w:val="nil"/>
              <w:left w:val="nil"/>
              <w:bottom w:val="single" w:sz="4" w:space="0" w:color="auto"/>
              <w:right w:val="single" w:sz="4" w:space="0" w:color="auto"/>
            </w:tcBorders>
            <w:vAlign w:val="center"/>
            <w:hideMark/>
          </w:tcPr>
          <w:p w14:paraId="51C7826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35</w:t>
            </w:r>
          </w:p>
        </w:tc>
        <w:tc>
          <w:tcPr>
            <w:tcW w:w="500" w:type="dxa"/>
            <w:tcBorders>
              <w:top w:val="nil"/>
              <w:left w:val="nil"/>
              <w:bottom w:val="single" w:sz="4" w:space="0" w:color="auto"/>
              <w:right w:val="single" w:sz="4" w:space="0" w:color="auto"/>
            </w:tcBorders>
            <w:vAlign w:val="center"/>
            <w:hideMark/>
          </w:tcPr>
          <w:p w14:paraId="6DE23614"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34</w:t>
            </w:r>
          </w:p>
        </w:tc>
        <w:tc>
          <w:tcPr>
            <w:tcW w:w="500" w:type="dxa"/>
            <w:tcBorders>
              <w:top w:val="nil"/>
              <w:left w:val="nil"/>
              <w:bottom w:val="single" w:sz="4" w:space="0" w:color="auto"/>
              <w:right w:val="single" w:sz="4" w:space="0" w:color="auto"/>
            </w:tcBorders>
            <w:vAlign w:val="center"/>
            <w:hideMark/>
          </w:tcPr>
          <w:p w14:paraId="1A4191DB"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0</w:t>
            </w:r>
          </w:p>
        </w:tc>
        <w:tc>
          <w:tcPr>
            <w:tcW w:w="500" w:type="dxa"/>
            <w:tcBorders>
              <w:top w:val="nil"/>
              <w:left w:val="nil"/>
              <w:bottom w:val="single" w:sz="4" w:space="0" w:color="auto"/>
              <w:right w:val="single" w:sz="4" w:space="0" w:color="auto"/>
            </w:tcBorders>
            <w:vAlign w:val="center"/>
            <w:hideMark/>
          </w:tcPr>
          <w:p w14:paraId="60854A4F"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0</w:t>
            </w:r>
          </w:p>
        </w:tc>
        <w:tc>
          <w:tcPr>
            <w:tcW w:w="500" w:type="dxa"/>
            <w:tcBorders>
              <w:top w:val="nil"/>
              <w:left w:val="nil"/>
              <w:bottom w:val="single" w:sz="4" w:space="0" w:color="auto"/>
              <w:right w:val="single" w:sz="4" w:space="0" w:color="auto"/>
            </w:tcBorders>
            <w:vAlign w:val="center"/>
            <w:hideMark/>
          </w:tcPr>
          <w:p w14:paraId="7480AB09"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43</w:t>
            </w:r>
          </w:p>
        </w:tc>
        <w:tc>
          <w:tcPr>
            <w:tcW w:w="500" w:type="dxa"/>
            <w:tcBorders>
              <w:top w:val="nil"/>
              <w:left w:val="nil"/>
              <w:bottom w:val="single" w:sz="4" w:space="0" w:color="auto"/>
              <w:right w:val="single" w:sz="4" w:space="0" w:color="auto"/>
            </w:tcBorders>
            <w:vAlign w:val="center"/>
            <w:hideMark/>
          </w:tcPr>
          <w:p w14:paraId="072E7F8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43</w:t>
            </w:r>
          </w:p>
        </w:tc>
        <w:tc>
          <w:tcPr>
            <w:tcW w:w="500" w:type="dxa"/>
            <w:tcBorders>
              <w:top w:val="nil"/>
              <w:left w:val="nil"/>
              <w:bottom w:val="single" w:sz="4" w:space="0" w:color="auto"/>
              <w:right w:val="single" w:sz="4" w:space="0" w:color="auto"/>
            </w:tcBorders>
            <w:vAlign w:val="center"/>
            <w:hideMark/>
          </w:tcPr>
          <w:p w14:paraId="1DDEBF8D"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70</w:t>
            </w:r>
          </w:p>
        </w:tc>
      </w:tr>
      <w:tr w:rsidR="000F2FE6" w:rsidRPr="000F2FE6" w14:paraId="6ACE599D" w14:textId="77777777" w:rsidTr="003662AF">
        <w:trPr>
          <w:trHeight w:val="290"/>
        </w:trPr>
        <w:tc>
          <w:tcPr>
            <w:tcW w:w="960" w:type="dxa"/>
            <w:tcBorders>
              <w:top w:val="nil"/>
              <w:left w:val="single" w:sz="4" w:space="0" w:color="auto"/>
              <w:bottom w:val="single" w:sz="4" w:space="0" w:color="auto"/>
              <w:right w:val="single" w:sz="4" w:space="0" w:color="auto"/>
            </w:tcBorders>
            <w:noWrap/>
            <w:vAlign w:val="center"/>
            <w:hideMark/>
          </w:tcPr>
          <w:p w14:paraId="643AFAE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1051F</w:t>
            </w:r>
          </w:p>
        </w:tc>
        <w:tc>
          <w:tcPr>
            <w:tcW w:w="960" w:type="dxa"/>
            <w:tcBorders>
              <w:top w:val="nil"/>
              <w:left w:val="nil"/>
              <w:bottom w:val="single" w:sz="4" w:space="0" w:color="auto"/>
              <w:right w:val="single" w:sz="4" w:space="0" w:color="auto"/>
            </w:tcBorders>
            <w:vAlign w:val="center"/>
            <w:hideMark/>
          </w:tcPr>
          <w:p w14:paraId="45B8BD5F"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S0798</w:t>
            </w:r>
          </w:p>
        </w:tc>
        <w:tc>
          <w:tcPr>
            <w:tcW w:w="500" w:type="dxa"/>
            <w:tcBorders>
              <w:top w:val="nil"/>
              <w:left w:val="nil"/>
              <w:bottom w:val="single" w:sz="4" w:space="0" w:color="auto"/>
              <w:right w:val="single" w:sz="4" w:space="0" w:color="auto"/>
            </w:tcBorders>
            <w:vAlign w:val="center"/>
            <w:hideMark/>
          </w:tcPr>
          <w:p w14:paraId="5B45C199"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81</w:t>
            </w:r>
          </w:p>
        </w:tc>
        <w:tc>
          <w:tcPr>
            <w:tcW w:w="500" w:type="dxa"/>
            <w:tcBorders>
              <w:top w:val="nil"/>
              <w:left w:val="nil"/>
              <w:bottom w:val="single" w:sz="4" w:space="0" w:color="auto"/>
              <w:right w:val="single" w:sz="4" w:space="0" w:color="auto"/>
            </w:tcBorders>
            <w:vAlign w:val="center"/>
            <w:hideMark/>
          </w:tcPr>
          <w:p w14:paraId="1E20ED7D"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80</w:t>
            </w:r>
          </w:p>
        </w:tc>
        <w:tc>
          <w:tcPr>
            <w:tcW w:w="500" w:type="dxa"/>
            <w:tcBorders>
              <w:top w:val="nil"/>
              <w:left w:val="nil"/>
              <w:bottom w:val="single" w:sz="4" w:space="0" w:color="auto"/>
              <w:right w:val="single" w:sz="4" w:space="0" w:color="auto"/>
            </w:tcBorders>
            <w:vAlign w:val="center"/>
            <w:hideMark/>
          </w:tcPr>
          <w:p w14:paraId="7043A541"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w:t>
            </w:r>
          </w:p>
        </w:tc>
        <w:tc>
          <w:tcPr>
            <w:tcW w:w="500" w:type="dxa"/>
            <w:tcBorders>
              <w:top w:val="nil"/>
              <w:left w:val="nil"/>
              <w:bottom w:val="single" w:sz="4" w:space="0" w:color="auto"/>
              <w:right w:val="single" w:sz="4" w:space="0" w:color="auto"/>
            </w:tcBorders>
            <w:vAlign w:val="center"/>
            <w:hideMark/>
          </w:tcPr>
          <w:p w14:paraId="6E27AE7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w:t>
            </w:r>
          </w:p>
        </w:tc>
        <w:tc>
          <w:tcPr>
            <w:tcW w:w="500" w:type="dxa"/>
            <w:tcBorders>
              <w:top w:val="nil"/>
              <w:left w:val="nil"/>
              <w:bottom w:val="single" w:sz="4" w:space="0" w:color="auto"/>
              <w:right w:val="single" w:sz="4" w:space="0" w:color="auto"/>
            </w:tcBorders>
            <w:vAlign w:val="center"/>
            <w:hideMark/>
          </w:tcPr>
          <w:p w14:paraId="035BFA6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35</w:t>
            </w:r>
          </w:p>
        </w:tc>
        <w:tc>
          <w:tcPr>
            <w:tcW w:w="500" w:type="dxa"/>
            <w:tcBorders>
              <w:top w:val="nil"/>
              <w:left w:val="nil"/>
              <w:bottom w:val="single" w:sz="4" w:space="0" w:color="auto"/>
              <w:right w:val="single" w:sz="4" w:space="0" w:color="auto"/>
            </w:tcBorders>
            <w:vAlign w:val="center"/>
            <w:hideMark/>
          </w:tcPr>
          <w:p w14:paraId="7AA1CA5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35</w:t>
            </w:r>
          </w:p>
        </w:tc>
        <w:tc>
          <w:tcPr>
            <w:tcW w:w="500" w:type="dxa"/>
            <w:tcBorders>
              <w:top w:val="nil"/>
              <w:left w:val="nil"/>
              <w:bottom w:val="single" w:sz="4" w:space="0" w:color="auto"/>
              <w:right w:val="single" w:sz="4" w:space="0" w:color="auto"/>
            </w:tcBorders>
            <w:vAlign w:val="center"/>
            <w:hideMark/>
          </w:tcPr>
          <w:p w14:paraId="2BDC105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w:t>
            </w:r>
          </w:p>
        </w:tc>
        <w:tc>
          <w:tcPr>
            <w:tcW w:w="500" w:type="dxa"/>
            <w:tcBorders>
              <w:top w:val="nil"/>
              <w:left w:val="nil"/>
              <w:bottom w:val="single" w:sz="4" w:space="0" w:color="auto"/>
              <w:right w:val="single" w:sz="4" w:space="0" w:color="auto"/>
            </w:tcBorders>
            <w:vAlign w:val="center"/>
            <w:hideMark/>
          </w:tcPr>
          <w:p w14:paraId="346AF3E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w:t>
            </w:r>
          </w:p>
        </w:tc>
        <w:tc>
          <w:tcPr>
            <w:tcW w:w="500" w:type="dxa"/>
            <w:tcBorders>
              <w:top w:val="nil"/>
              <w:left w:val="nil"/>
              <w:bottom w:val="single" w:sz="4" w:space="0" w:color="auto"/>
              <w:right w:val="single" w:sz="4" w:space="0" w:color="auto"/>
            </w:tcBorders>
            <w:vAlign w:val="center"/>
            <w:hideMark/>
          </w:tcPr>
          <w:p w14:paraId="061CB8A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42</w:t>
            </w:r>
          </w:p>
        </w:tc>
        <w:tc>
          <w:tcPr>
            <w:tcW w:w="500" w:type="dxa"/>
            <w:tcBorders>
              <w:top w:val="nil"/>
              <w:left w:val="nil"/>
              <w:bottom w:val="single" w:sz="4" w:space="0" w:color="auto"/>
              <w:right w:val="single" w:sz="4" w:space="0" w:color="auto"/>
            </w:tcBorders>
            <w:vAlign w:val="center"/>
            <w:hideMark/>
          </w:tcPr>
          <w:p w14:paraId="16E45AD9"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43</w:t>
            </w:r>
          </w:p>
        </w:tc>
        <w:tc>
          <w:tcPr>
            <w:tcW w:w="500" w:type="dxa"/>
            <w:tcBorders>
              <w:top w:val="nil"/>
              <w:left w:val="nil"/>
              <w:bottom w:val="single" w:sz="4" w:space="0" w:color="auto"/>
              <w:right w:val="single" w:sz="4" w:space="0" w:color="auto"/>
            </w:tcBorders>
            <w:vAlign w:val="center"/>
            <w:hideMark/>
          </w:tcPr>
          <w:p w14:paraId="517E068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65</w:t>
            </w:r>
          </w:p>
        </w:tc>
      </w:tr>
      <w:tr w:rsidR="000F2FE6" w:rsidRPr="000F2FE6" w14:paraId="721D5E66" w14:textId="77777777" w:rsidTr="003662AF">
        <w:trPr>
          <w:trHeight w:val="290"/>
        </w:trPr>
        <w:tc>
          <w:tcPr>
            <w:tcW w:w="960" w:type="dxa"/>
            <w:tcBorders>
              <w:top w:val="nil"/>
              <w:left w:val="single" w:sz="4" w:space="0" w:color="auto"/>
              <w:bottom w:val="single" w:sz="4" w:space="0" w:color="auto"/>
              <w:right w:val="single" w:sz="4" w:space="0" w:color="auto"/>
            </w:tcBorders>
            <w:noWrap/>
            <w:vAlign w:val="center"/>
            <w:hideMark/>
          </w:tcPr>
          <w:p w14:paraId="0950C8AF"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1054F</w:t>
            </w:r>
          </w:p>
        </w:tc>
        <w:tc>
          <w:tcPr>
            <w:tcW w:w="960" w:type="dxa"/>
            <w:tcBorders>
              <w:top w:val="nil"/>
              <w:left w:val="nil"/>
              <w:bottom w:val="single" w:sz="4" w:space="0" w:color="auto"/>
              <w:right w:val="single" w:sz="4" w:space="0" w:color="auto"/>
            </w:tcBorders>
            <w:vAlign w:val="center"/>
            <w:hideMark/>
          </w:tcPr>
          <w:p w14:paraId="7B2FA3BC"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S0799</w:t>
            </w:r>
          </w:p>
        </w:tc>
        <w:tc>
          <w:tcPr>
            <w:tcW w:w="500" w:type="dxa"/>
            <w:tcBorders>
              <w:top w:val="nil"/>
              <w:left w:val="nil"/>
              <w:bottom w:val="single" w:sz="4" w:space="0" w:color="auto"/>
              <w:right w:val="single" w:sz="4" w:space="0" w:color="auto"/>
            </w:tcBorders>
            <w:vAlign w:val="center"/>
            <w:hideMark/>
          </w:tcPr>
          <w:p w14:paraId="6DA94C0B"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85</w:t>
            </w:r>
          </w:p>
        </w:tc>
        <w:tc>
          <w:tcPr>
            <w:tcW w:w="500" w:type="dxa"/>
            <w:tcBorders>
              <w:top w:val="nil"/>
              <w:left w:val="nil"/>
              <w:bottom w:val="single" w:sz="4" w:space="0" w:color="auto"/>
              <w:right w:val="single" w:sz="4" w:space="0" w:color="auto"/>
            </w:tcBorders>
            <w:vAlign w:val="center"/>
            <w:hideMark/>
          </w:tcPr>
          <w:p w14:paraId="12D73FC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85</w:t>
            </w:r>
          </w:p>
        </w:tc>
        <w:tc>
          <w:tcPr>
            <w:tcW w:w="500" w:type="dxa"/>
            <w:tcBorders>
              <w:top w:val="nil"/>
              <w:left w:val="nil"/>
              <w:bottom w:val="single" w:sz="4" w:space="0" w:color="auto"/>
              <w:right w:val="single" w:sz="4" w:space="0" w:color="auto"/>
            </w:tcBorders>
            <w:vAlign w:val="center"/>
            <w:hideMark/>
          </w:tcPr>
          <w:p w14:paraId="66B77469"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9</w:t>
            </w:r>
          </w:p>
        </w:tc>
        <w:tc>
          <w:tcPr>
            <w:tcW w:w="500" w:type="dxa"/>
            <w:tcBorders>
              <w:top w:val="nil"/>
              <w:left w:val="nil"/>
              <w:bottom w:val="single" w:sz="4" w:space="0" w:color="auto"/>
              <w:right w:val="single" w:sz="4" w:space="0" w:color="auto"/>
            </w:tcBorders>
            <w:vAlign w:val="center"/>
            <w:hideMark/>
          </w:tcPr>
          <w:p w14:paraId="26F9D14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w:t>
            </w:r>
          </w:p>
        </w:tc>
        <w:tc>
          <w:tcPr>
            <w:tcW w:w="500" w:type="dxa"/>
            <w:tcBorders>
              <w:top w:val="nil"/>
              <w:left w:val="nil"/>
              <w:bottom w:val="single" w:sz="4" w:space="0" w:color="auto"/>
              <w:right w:val="single" w:sz="4" w:space="0" w:color="auto"/>
            </w:tcBorders>
            <w:vAlign w:val="center"/>
            <w:hideMark/>
          </w:tcPr>
          <w:p w14:paraId="58DEC1FF"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37</w:t>
            </w:r>
          </w:p>
        </w:tc>
        <w:tc>
          <w:tcPr>
            <w:tcW w:w="500" w:type="dxa"/>
            <w:tcBorders>
              <w:top w:val="nil"/>
              <w:left w:val="nil"/>
              <w:bottom w:val="single" w:sz="4" w:space="0" w:color="auto"/>
              <w:right w:val="single" w:sz="4" w:space="0" w:color="auto"/>
            </w:tcBorders>
            <w:vAlign w:val="center"/>
            <w:hideMark/>
          </w:tcPr>
          <w:p w14:paraId="74C543B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36</w:t>
            </w:r>
          </w:p>
        </w:tc>
        <w:tc>
          <w:tcPr>
            <w:tcW w:w="500" w:type="dxa"/>
            <w:tcBorders>
              <w:top w:val="nil"/>
              <w:left w:val="nil"/>
              <w:bottom w:val="single" w:sz="4" w:space="0" w:color="auto"/>
              <w:right w:val="single" w:sz="4" w:space="0" w:color="auto"/>
            </w:tcBorders>
            <w:vAlign w:val="center"/>
            <w:hideMark/>
          </w:tcPr>
          <w:p w14:paraId="4EC42C9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5</w:t>
            </w:r>
          </w:p>
        </w:tc>
        <w:tc>
          <w:tcPr>
            <w:tcW w:w="500" w:type="dxa"/>
            <w:tcBorders>
              <w:top w:val="nil"/>
              <w:left w:val="nil"/>
              <w:bottom w:val="single" w:sz="4" w:space="0" w:color="auto"/>
              <w:right w:val="single" w:sz="4" w:space="0" w:color="auto"/>
            </w:tcBorders>
            <w:vAlign w:val="center"/>
            <w:hideMark/>
          </w:tcPr>
          <w:p w14:paraId="56EF2D44"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5</w:t>
            </w:r>
          </w:p>
        </w:tc>
        <w:tc>
          <w:tcPr>
            <w:tcW w:w="500" w:type="dxa"/>
            <w:tcBorders>
              <w:top w:val="nil"/>
              <w:left w:val="nil"/>
              <w:bottom w:val="single" w:sz="4" w:space="0" w:color="auto"/>
              <w:right w:val="single" w:sz="4" w:space="0" w:color="auto"/>
            </w:tcBorders>
            <w:vAlign w:val="center"/>
            <w:hideMark/>
          </w:tcPr>
          <w:p w14:paraId="30A85B14"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41</w:t>
            </w:r>
          </w:p>
        </w:tc>
        <w:tc>
          <w:tcPr>
            <w:tcW w:w="500" w:type="dxa"/>
            <w:tcBorders>
              <w:top w:val="nil"/>
              <w:left w:val="nil"/>
              <w:bottom w:val="single" w:sz="4" w:space="0" w:color="auto"/>
              <w:right w:val="single" w:sz="4" w:space="0" w:color="auto"/>
            </w:tcBorders>
            <w:vAlign w:val="center"/>
            <w:hideMark/>
          </w:tcPr>
          <w:p w14:paraId="45BACBC8"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43</w:t>
            </w:r>
          </w:p>
        </w:tc>
        <w:tc>
          <w:tcPr>
            <w:tcW w:w="500" w:type="dxa"/>
            <w:tcBorders>
              <w:top w:val="nil"/>
              <w:left w:val="nil"/>
              <w:bottom w:val="single" w:sz="4" w:space="0" w:color="auto"/>
              <w:right w:val="single" w:sz="4" w:space="0" w:color="auto"/>
            </w:tcBorders>
            <w:vAlign w:val="center"/>
            <w:hideMark/>
          </w:tcPr>
          <w:p w14:paraId="2A28965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87</w:t>
            </w:r>
          </w:p>
        </w:tc>
      </w:tr>
      <w:tr w:rsidR="000F2FE6" w:rsidRPr="000F2FE6" w14:paraId="37B9B1ED" w14:textId="77777777" w:rsidTr="003662AF">
        <w:trPr>
          <w:trHeight w:val="290"/>
        </w:trPr>
        <w:tc>
          <w:tcPr>
            <w:tcW w:w="960" w:type="dxa"/>
            <w:tcBorders>
              <w:top w:val="nil"/>
              <w:left w:val="single" w:sz="4" w:space="0" w:color="auto"/>
              <w:bottom w:val="single" w:sz="4" w:space="0" w:color="auto"/>
              <w:right w:val="single" w:sz="4" w:space="0" w:color="auto"/>
            </w:tcBorders>
            <w:noWrap/>
            <w:vAlign w:val="center"/>
            <w:hideMark/>
          </w:tcPr>
          <w:p w14:paraId="6BBB6F7B"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1054F</w:t>
            </w:r>
          </w:p>
        </w:tc>
        <w:tc>
          <w:tcPr>
            <w:tcW w:w="960" w:type="dxa"/>
            <w:tcBorders>
              <w:top w:val="nil"/>
              <w:left w:val="nil"/>
              <w:bottom w:val="single" w:sz="4" w:space="0" w:color="auto"/>
              <w:right w:val="single" w:sz="4" w:space="0" w:color="auto"/>
            </w:tcBorders>
            <w:vAlign w:val="center"/>
            <w:hideMark/>
          </w:tcPr>
          <w:p w14:paraId="10B0A86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S0800</w:t>
            </w:r>
          </w:p>
        </w:tc>
        <w:tc>
          <w:tcPr>
            <w:tcW w:w="500" w:type="dxa"/>
            <w:tcBorders>
              <w:top w:val="nil"/>
              <w:left w:val="nil"/>
              <w:bottom w:val="single" w:sz="4" w:space="0" w:color="auto"/>
              <w:right w:val="single" w:sz="4" w:space="0" w:color="auto"/>
            </w:tcBorders>
            <w:vAlign w:val="center"/>
            <w:hideMark/>
          </w:tcPr>
          <w:p w14:paraId="64399F2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85</w:t>
            </w:r>
          </w:p>
        </w:tc>
        <w:tc>
          <w:tcPr>
            <w:tcW w:w="500" w:type="dxa"/>
            <w:tcBorders>
              <w:top w:val="nil"/>
              <w:left w:val="nil"/>
              <w:bottom w:val="single" w:sz="4" w:space="0" w:color="auto"/>
              <w:right w:val="single" w:sz="4" w:space="0" w:color="auto"/>
            </w:tcBorders>
            <w:vAlign w:val="center"/>
            <w:hideMark/>
          </w:tcPr>
          <w:p w14:paraId="119C9C27"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86</w:t>
            </w:r>
          </w:p>
        </w:tc>
        <w:tc>
          <w:tcPr>
            <w:tcW w:w="500" w:type="dxa"/>
            <w:tcBorders>
              <w:top w:val="nil"/>
              <w:left w:val="nil"/>
              <w:bottom w:val="single" w:sz="4" w:space="0" w:color="auto"/>
              <w:right w:val="single" w:sz="4" w:space="0" w:color="auto"/>
            </w:tcBorders>
            <w:vAlign w:val="center"/>
            <w:hideMark/>
          </w:tcPr>
          <w:p w14:paraId="401F41FC"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9</w:t>
            </w:r>
          </w:p>
        </w:tc>
        <w:tc>
          <w:tcPr>
            <w:tcW w:w="500" w:type="dxa"/>
            <w:tcBorders>
              <w:top w:val="nil"/>
              <w:left w:val="nil"/>
              <w:bottom w:val="single" w:sz="4" w:space="0" w:color="auto"/>
              <w:right w:val="single" w:sz="4" w:space="0" w:color="auto"/>
            </w:tcBorders>
            <w:vAlign w:val="center"/>
            <w:hideMark/>
          </w:tcPr>
          <w:p w14:paraId="0A3334C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w:t>
            </w:r>
          </w:p>
        </w:tc>
        <w:tc>
          <w:tcPr>
            <w:tcW w:w="500" w:type="dxa"/>
            <w:tcBorders>
              <w:top w:val="nil"/>
              <w:left w:val="nil"/>
              <w:bottom w:val="single" w:sz="4" w:space="0" w:color="auto"/>
              <w:right w:val="single" w:sz="4" w:space="0" w:color="auto"/>
            </w:tcBorders>
            <w:vAlign w:val="center"/>
            <w:hideMark/>
          </w:tcPr>
          <w:p w14:paraId="697C235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37</w:t>
            </w:r>
          </w:p>
        </w:tc>
        <w:tc>
          <w:tcPr>
            <w:tcW w:w="500" w:type="dxa"/>
            <w:tcBorders>
              <w:top w:val="nil"/>
              <w:left w:val="nil"/>
              <w:bottom w:val="single" w:sz="4" w:space="0" w:color="auto"/>
              <w:right w:val="single" w:sz="4" w:space="0" w:color="auto"/>
            </w:tcBorders>
            <w:vAlign w:val="center"/>
            <w:hideMark/>
          </w:tcPr>
          <w:p w14:paraId="5A6475C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36</w:t>
            </w:r>
          </w:p>
        </w:tc>
        <w:tc>
          <w:tcPr>
            <w:tcW w:w="500" w:type="dxa"/>
            <w:tcBorders>
              <w:top w:val="nil"/>
              <w:left w:val="nil"/>
              <w:bottom w:val="single" w:sz="4" w:space="0" w:color="auto"/>
              <w:right w:val="single" w:sz="4" w:space="0" w:color="auto"/>
            </w:tcBorders>
            <w:shd w:val="clear" w:color="000000" w:fill="FFFFFF"/>
            <w:vAlign w:val="center"/>
            <w:hideMark/>
          </w:tcPr>
          <w:p w14:paraId="5B083853"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6</w:t>
            </w:r>
          </w:p>
        </w:tc>
        <w:tc>
          <w:tcPr>
            <w:tcW w:w="500" w:type="dxa"/>
            <w:tcBorders>
              <w:top w:val="nil"/>
              <w:left w:val="nil"/>
              <w:bottom w:val="single" w:sz="4" w:space="0" w:color="auto"/>
              <w:right w:val="single" w:sz="4" w:space="0" w:color="auto"/>
            </w:tcBorders>
            <w:shd w:val="clear" w:color="000000" w:fill="FFFFFF"/>
            <w:vAlign w:val="center"/>
            <w:hideMark/>
          </w:tcPr>
          <w:p w14:paraId="6565B5D8"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5</w:t>
            </w:r>
          </w:p>
        </w:tc>
        <w:tc>
          <w:tcPr>
            <w:tcW w:w="500" w:type="dxa"/>
            <w:tcBorders>
              <w:top w:val="nil"/>
              <w:left w:val="nil"/>
              <w:bottom w:val="single" w:sz="4" w:space="0" w:color="auto"/>
              <w:right w:val="single" w:sz="4" w:space="0" w:color="auto"/>
            </w:tcBorders>
            <w:vAlign w:val="center"/>
            <w:hideMark/>
          </w:tcPr>
          <w:p w14:paraId="09FE1CAD"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41</w:t>
            </w:r>
          </w:p>
        </w:tc>
        <w:tc>
          <w:tcPr>
            <w:tcW w:w="500" w:type="dxa"/>
            <w:tcBorders>
              <w:top w:val="nil"/>
              <w:left w:val="nil"/>
              <w:bottom w:val="single" w:sz="4" w:space="0" w:color="auto"/>
              <w:right w:val="single" w:sz="4" w:space="0" w:color="auto"/>
            </w:tcBorders>
            <w:vAlign w:val="center"/>
            <w:hideMark/>
          </w:tcPr>
          <w:p w14:paraId="749EE054"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42</w:t>
            </w:r>
          </w:p>
        </w:tc>
        <w:tc>
          <w:tcPr>
            <w:tcW w:w="500" w:type="dxa"/>
            <w:tcBorders>
              <w:top w:val="nil"/>
              <w:left w:val="nil"/>
              <w:bottom w:val="single" w:sz="4" w:space="0" w:color="auto"/>
              <w:right w:val="single" w:sz="4" w:space="0" w:color="auto"/>
            </w:tcBorders>
            <w:vAlign w:val="center"/>
            <w:hideMark/>
          </w:tcPr>
          <w:p w14:paraId="0E10DB4C"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88</w:t>
            </w:r>
          </w:p>
        </w:tc>
      </w:tr>
      <w:tr w:rsidR="000F2FE6" w:rsidRPr="000F2FE6" w14:paraId="67F8BF6E" w14:textId="77777777" w:rsidTr="003662AF">
        <w:trPr>
          <w:trHeight w:val="290"/>
        </w:trPr>
        <w:tc>
          <w:tcPr>
            <w:tcW w:w="960" w:type="dxa"/>
            <w:tcBorders>
              <w:top w:val="nil"/>
              <w:left w:val="single" w:sz="4" w:space="0" w:color="auto"/>
              <w:bottom w:val="single" w:sz="4" w:space="0" w:color="auto"/>
              <w:right w:val="single" w:sz="4" w:space="0" w:color="auto"/>
            </w:tcBorders>
            <w:noWrap/>
            <w:vAlign w:val="center"/>
            <w:hideMark/>
          </w:tcPr>
          <w:p w14:paraId="69EB973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1049F</w:t>
            </w:r>
          </w:p>
        </w:tc>
        <w:tc>
          <w:tcPr>
            <w:tcW w:w="960" w:type="dxa"/>
            <w:tcBorders>
              <w:top w:val="nil"/>
              <w:left w:val="nil"/>
              <w:bottom w:val="single" w:sz="4" w:space="0" w:color="auto"/>
              <w:right w:val="single" w:sz="4" w:space="0" w:color="auto"/>
            </w:tcBorders>
            <w:vAlign w:val="center"/>
            <w:hideMark/>
          </w:tcPr>
          <w:p w14:paraId="0E158CE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S0801</w:t>
            </w:r>
          </w:p>
        </w:tc>
        <w:tc>
          <w:tcPr>
            <w:tcW w:w="500" w:type="dxa"/>
            <w:tcBorders>
              <w:top w:val="nil"/>
              <w:left w:val="nil"/>
              <w:bottom w:val="single" w:sz="4" w:space="0" w:color="auto"/>
              <w:right w:val="single" w:sz="4" w:space="0" w:color="auto"/>
            </w:tcBorders>
            <w:vAlign w:val="center"/>
            <w:hideMark/>
          </w:tcPr>
          <w:p w14:paraId="6BCA2A11"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86</w:t>
            </w:r>
          </w:p>
        </w:tc>
        <w:tc>
          <w:tcPr>
            <w:tcW w:w="500" w:type="dxa"/>
            <w:tcBorders>
              <w:top w:val="nil"/>
              <w:left w:val="nil"/>
              <w:bottom w:val="single" w:sz="4" w:space="0" w:color="auto"/>
              <w:right w:val="single" w:sz="4" w:space="0" w:color="auto"/>
            </w:tcBorders>
            <w:vAlign w:val="center"/>
            <w:hideMark/>
          </w:tcPr>
          <w:p w14:paraId="45BCACF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83</w:t>
            </w:r>
          </w:p>
        </w:tc>
        <w:tc>
          <w:tcPr>
            <w:tcW w:w="500" w:type="dxa"/>
            <w:tcBorders>
              <w:top w:val="nil"/>
              <w:left w:val="nil"/>
              <w:bottom w:val="single" w:sz="4" w:space="0" w:color="auto"/>
              <w:right w:val="single" w:sz="4" w:space="0" w:color="auto"/>
            </w:tcBorders>
            <w:vAlign w:val="center"/>
            <w:hideMark/>
          </w:tcPr>
          <w:p w14:paraId="72442AA9"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w:t>
            </w:r>
          </w:p>
        </w:tc>
        <w:tc>
          <w:tcPr>
            <w:tcW w:w="500" w:type="dxa"/>
            <w:tcBorders>
              <w:top w:val="nil"/>
              <w:left w:val="nil"/>
              <w:bottom w:val="single" w:sz="4" w:space="0" w:color="auto"/>
              <w:right w:val="single" w:sz="4" w:space="0" w:color="auto"/>
            </w:tcBorders>
            <w:vAlign w:val="center"/>
            <w:hideMark/>
          </w:tcPr>
          <w:p w14:paraId="3C2598AB"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w:t>
            </w:r>
          </w:p>
        </w:tc>
        <w:tc>
          <w:tcPr>
            <w:tcW w:w="500" w:type="dxa"/>
            <w:tcBorders>
              <w:top w:val="nil"/>
              <w:left w:val="nil"/>
              <w:bottom w:val="single" w:sz="4" w:space="0" w:color="auto"/>
              <w:right w:val="single" w:sz="4" w:space="0" w:color="auto"/>
            </w:tcBorders>
            <w:vAlign w:val="center"/>
            <w:hideMark/>
          </w:tcPr>
          <w:p w14:paraId="095EBAF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39</w:t>
            </w:r>
          </w:p>
        </w:tc>
        <w:tc>
          <w:tcPr>
            <w:tcW w:w="500" w:type="dxa"/>
            <w:tcBorders>
              <w:top w:val="nil"/>
              <w:left w:val="nil"/>
              <w:bottom w:val="single" w:sz="4" w:space="0" w:color="auto"/>
              <w:right w:val="single" w:sz="4" w:space="0" w:color="auto"/>
            </w:tcBorders>
            <w:vAlign w:val="center"/>
            <w:hideMark/>
          </w:tcPr>
          <w:p w14:paraId="1236EC8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41</w:t>
            </w:r>
          </w:p>
        </w:tc>
        <w:tc>
          <w:tcPr>
            <w:tcW w:w="500" w:type="dxa"/>
            <w:tcBorders>
              <w:top w:val="nil"/>
              <w:left w:val="nil"/>
              <w:bottom w:val="single" w:sz="4" w:space="0" w:color="auto"/>
              <w:right w:val="single" w:sz="4" w:space="0" w:color="auto"/>
            </w:tcBorders>
            <w:vAlign w:val="center"/>
            <w:hideMark/>
          </w:tcPr>
          <w:p w14:paraId="601C87E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w:t>
            </w:r>
          </w:p>
        </w:tc>
        <w:tc>
          <w:tcPr>
            <w:tcW w:w="500" w:type="dxa"/>
            <w:tcBorders>
              <w:top w:val="nil"/>
              <w:left w:val="nil"/>
              <w:bottom w:val="single" w:sz="4" w:space="0" w:color="auto"/>
              <w:right w:val="single" w:sz="4" w:space="0" w:color="auto"/>
            </w:tcBorders>
            <w:vAlign w:val="center"/>
            <w:hideMark/>
          </w:tcPr>
          <w:p w14:paraId="41967DBD"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2.5</w:t>
            </w:r>
          </w:p>
        </w:tc>
        <w:tc>
          <w:tcPr>
            <w:tcW w:w="500" w:type="dxa"/>
            <w:tcBorders>
              <w:top w:val="nil"/>
              <w:left w:val="nil"/>
              <w:bottom w:val="single" w:sz="4" w:space="0" w:color="auto"/>
              <w:right w:val="single" w:sz="4" w:space="0" w:color="auto"/>
            </w:tcBorders>
            <w:vAlign w:val="center"/>
            <w:hideMark/>
          </w:tcPr>
          <w:p w14:paraId="456286D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47</w:t>
            </w:r>
          </w:p>
        </w:tc>
        <w:tc>
          <w:tcPr>
            <w:tcW w:w="500" w:type="dxa"/>
            <w:tcBorders>
              <w:top w:val="nil"/>
              <w:left w:val="nil"/>
              <w:bottom w:val="single" w:sz="4" w:space="0" w:color="auto"/>
              <w:right w:val="single" w:sz="4" w:space="0" w:color="auto"/>
            </w:tcBorders>
            <w:vAlign w:val="center"/>
            <w:hideMark/>
          </w:tcPr>
          <w:p w14:paraId="6FDABA84"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46</w:t>
            </w:r>
          </w:p>
        </w:tc>
        <w:tc>
          <w:tcPr>
            <w:tcW w:w="500" w:type="dxa"/>
            <w:tcBorders>
              <w:top w:val="nil"/>
              <w:left w:val="nil"/>
              <w:bottom w:val="single" w:sz="4" w:space="0" w:color="auto"/>
              <w:right w:val="single" w:sz="4" w:space="0" w:color="auto"/>
            </w:tcBorders>
            <w:vAlign w:val="center"/>
            <w:hideMark/>
          </w:tcPr>
          <w:p w14:paraId="35325BC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85</w:t>
            </w:r>
          </w:p>
        </w:tc>
      </w:tr>
      <w:tr w:rsidR="000F2FE6" w:rsidRPr="000F2FE6" w14:paraId="220D29A7" w14:textId="77777777" w:rsidTr="003662AF">
        <w:trPr>
          <w:trHeight w:val="290"/>
        </w:trPr>
        <w:tc>
          <w:tcPr>
            <w:tcW w:w="960" w:type="dxa"/>
            <w:tcBorders>
              <w:top w:val="nil"/>
              <w:left w:val="single" w:sz="4" w:space="0" w:color="auto"/>
              <w:bottom w:val="single" w:sz="4" w:space="0" w:color="auto"/>
              <w:right w:val="single" w:sz="4" w:space="0" w:color="auto"/>
            </w:tcBorders>
            <w:noWrap/>
            <w:vAlign w:val="center"/>
            <w:hideMark/>
          </w:tcPr>
          <w:p w14:paraId="4CD4D7BF"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1049F</w:t>
            </w:r>
          </w:p>
        </w:tc>
        <w:tc>
          <w:tcPr>
            <w:tcW w:w="960" w:type="dxa"/>
            <w:tcBorders>
              <w:top w:val="nil"/>
              <w:left w:val="nil"/>
              <w:bottom w:val="single" w:sz="4" w:space="0" w:color="auto"/>
              <w:right w:val="single" w:sz="4" w:space="0" w:color="auto"/>
            </w:tcBorders>
            <w:vAlign w:val="center"/>
            <w:hideMark/>
          </w:tcPr>
          <w:p w14:paraId="1C658CBC"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S0802</w:t>
            </w:r>
          </w:p>
        </w:tc>
        <w:tc>
          <w:tcPr>
            <w:tcW w:w="500" w:type="dxa"/>
            <w:tcBorders>
              <w:top w:val="nil"/>
              <w:left w:val="nil"/>
              <w:bottom w:val="single" w:sz="4" w:space="0" w:color="auto"/>
              <w:right w:val="single" w:sz="4" w:space="0" w:color="auto"/>
            </w:tcBorders>
            <w:vAlign w:val="center"/>
            <w:hideMark/>
          </w:tcPr>
          <w:p w14:paraId="7ED4D3AC"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86</w:t>
            </w:r>
          </w:p>
        </w:tc>
        <w:tc>
          <w:tcPr>
            <w:tcW w:w="500" w:type="dxa"/>
            <w:tcBorders>
              <w:top w:val="nil"/>
              <w:left w:val="nil"/>
              <w:bottom w:val="single" w:sz="4" w:space="0" w:color="auto"/>
              <w:right w:val="single" w:sz="4" w:space="0" w:color="auto"/>
            </w:tcBorders>
            <w:vAlign w:val="center"/>
            <w:hideMark/>
          </w:tcPr>
          <w:p w14:paraId="45C96359"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80</w:t>
            </w:r>
          </w:p>
        </w:tc>
        <w:tc>
          <w:tcPr>
            <w:tcW w:w="500" w:type="dxa"/>
            <w:tcBorders>
              <w:top w:val="nil"/>
              <w:left w:val="nil"/>
              <w:bottom w:val="single" w:sz="4" w:space="0" w:color="auto"/>
              <w:right w:val="single" w:sz="4" w:space="0" w:color="auto"/>
            </w:tcBorders>
            <w:vAlign w:val="center"/>
            <w:hideMark/>
          </w:tcPr>
          <w:p w14:paraId="59F51C88"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w:t>
            </w:r>
          </w:p>
        </w:tc>
        <w:tc>
          <w:tcPr>
            <w:tcW w:w="500" w:type="dxa"/>
            <w:tcBorders>
              <w:top w:val="nil"/>
              <w:left w:val="nil"/>
              <w:bottom w:val="single" w:sz="4" w:space="0" w:color="auto"/>
              <w:right w:val="single" w:sz="4" w:space="0" w:color="auto"/>
            </w:tcBorders>
            <w:vAlign w:val="center"/>
            <w:hideMark/>
          </w:tcPr>
          <w:p w14:paraId="2B54670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9</w:t>
            </w:r>
          </w:p>
        </w:tc>
        <w:tc>
          <w:tcPr>
            <w:tcW w:w="500" w:type="dxa"/>
            <w:tcBorders>
              <w:top w:val="nil"/>
              <w:left w:val="nil"/>
              <w:bottom w:val="single" w:sz="4" w:space="0" w:color="auto"/>
              <w:right w:val="single" w:sz="4" w:space="0" w:color="auto"/>
            </w:tcBorders>
            <w:vAlign w:val="center"/>
            <w:hideMark/>
          </w:tcPr>
          <w:p w14:paraId="60010DF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38</w:t>
            </w:r>
          </w:p>
        </w:tc>
        <w:tc>
          <w:tcPr>
            <w:tcW w:w="500" w:type="dxa"/>
            <w:tcBorders>
              <w:top w:val="nil"/>
              <w:left w:val="nil"/>
              <w:bottom w:val="single" w:sz="4" w:space="0" w:color="auto"/>
              <w:right w:val="single" w:sz="4" w:space="0" w:color="auto"/>
            </w:tcBorders>
            <w:vAlign w:val="center"/>
            <w:hideMark/>
          </w:tcPr>
          <w:p w14:paraId="2380E2AB"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41</w:t>
            </w:r>
          </w:p>
        </w:tc>
        <w:tc>
          <w:tcPr>
            <w:tcW w:w="500" w:type="dxa"/>
            <w:tcBorders>
              <w:top w:val="nil"/>
              <w:left w:val="nil"/>
              <w:bottom w:val="single" w:sz="4" w:space="0" w:color="auto"/>
              <w:right w:val="single" w:sz="4" w:space="0" w:color="auto"/>
            </w:tcBorders>
            <w:vAlign w:val="center"/>
            <w:hideMark/>
          </w:tcPr>
          <w:p w14:paraId="22848739"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4.5</w:t>
            </w:r>
          </w:p>
        </w:tc>
        <w:tc>
          <w:tcPr>
            <w:tcW w:w="500" w:type="dxa"/>
            <w:tcBorders>
              <w:top w:val="nil"/>
              <w:left w:val="nil"/>
              <w:bottom w:val="single" w:sz="4" w:space="0" w:color="auto"/>
              <w:right w:val="single" w:sz="4" w:space="0" w:color="auto"/>
            </w:tcBorders>
            <w:vAlign w:val="center"/>
            <w:hideMark/>
          </w:tcPr>
          <w:p w14:paraId="51446C0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w:t>
            </w:r>
          </w:p>
        </w:tc>
        <w:tc>
          <w:tcPr>
            <w:tcW w:w="500" w:type="dxa"/>
            <w:tcBorders>
              <w:top w:val="nil"/>
              <w:left w:val="nil"/>
              <w:bottom w:val="single" w:sz="4" w:space="0" w:color="auto"/>
              <w:right w:val="single" w:sz="4" w:space="0" w:color="auto"/>
            </w:tcBorders>
            <w:vAlign w:val="center"/>
            <w:hideMark/>
          </w:tcPr>
          <w:p w14:paraId="48F1059C"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47</w:t>
            </w:r>
          </w:p>
        </w:tc>
        <w:tc>
          <w:tcPr>
            <w:tcW w:w="500" w:type="dxa"/>
            <w:tcBorders>
              <w:top w:val="nil"/>
              <w:left w:val="nil"/>
              <w:bottom w:val="single" w:sz="4" w:space="0" w:color="auto"/>
              <w:right w:val="single" w:sz="4" w:space="0" w:color="auto"/>
            </w:tcBorders>
            <w:vAlign w:val="center"/>
            <w:hideMark/>
          </w:tcPr>
          <w:p w14:paraId="61710CEF"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47</w:t>
            </w:r>
          </w:p>
        </w:tc>
        <w:tc>
          <w:tcPr>
            <w:tcW w:w="500" w:type="dxa"/>
            <w:tcBorders>
              <w:top w:val="nil"/>
              <w:left w:val="nil"/>
              <w:bottom w:val="single" w:sz="4" w:space="0" w:color="auto"/>
              <w:right w:val="single" w:sz="4" w:space="0" w:color="auto"/>
            </w:tcBorders>
            <w:vAlign w:val="center"/>
            <w:hideMark/>
          </w:tcPr>
          <w:p w14:paraId="490A0FC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82</w:t>
            </w:r>
          </w:p>
        </w:tc>
      </w:tr>
      <w:tr w:rsidR="000F2FE6" w:rsidRPr="000F2FE6" w14:paraId="14A543AE" w14:textId="77777777" w:rsidTr="003662AF">
        <w:trPr>
          <w:trHeight w:val="290"/>
        </w:trPr>
        <w:tc>
          <w:tcPr>
            <w:tcW w:w="1920" w:type="dxa"/>
            <w:gridSpan w:val="2"/>
            <w:tcBorders>
              <w:top w:val="single" w:sz="4" w:space="0" w:color="auto"/>
              <w:left w:val="single" w:sz="4" w:space="0" w:color="auto"/>
              <w:bottom w:val="single" w:sz="4" w:space="0" w:color="000000"/>
              <w:right w:val="single" w:sz="4" w:space="0" w:color="auto"/>
            </w:tcBorders>
            <w:noWrap/>
            <w:vAlign w:val="center"/>
            <w:hideMark/>
          </w:tcPr>
          <w:p w14:paraId="6E03C10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proofErr w:type="spellStart"/>
            <w:r w:rsidRPr="000F2FE6">
              <w:rPr>
                <w:rFonts w:ascii="Aptos Narrow" w:eastAsia="Times New Roman" w:hAnsi="Aptos Narrow" w:cs="Times New Roman"/>
                <w:kern w:val="0"/>
                <w14:ligatures w14:val="none"/>
              </w:rPr>
              <w:t>Avg</w:t>
            </w:r>
            <w:proofErr w:type="spellEnd"/>
          </w:p>
        </w:tc>
        <w:tc>
          <w:tcPr>
            <w:tcW w:w="500" w:type="dxa"/>
            <w:tcBorders>
              <w:top w:val="nil"/>
              <w:left w:val="nil"/>
              <w:bottom w:val="single" w:sz="4" w:space="0" w:color="auto"/>
              <w:right w:val="single" w:sz="4" w:space="0" w:color="auto"/>
            </w:tcBorders>
            <w:noWrap/>
            <w:vAlign w:val="center"/>
            <w:hideMark/>
          </w:tcPr>
          <w:p w14:paraId="211065A9"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84</w:t>
            </w:r>
          </w:p>
        </w:tc>
        <w:tc>
          <w:tcPr>
            <w:tcW w:w="500" w:type="dxa"/>
            <w:tcBorders>
              <w:top w:val="nil"/>
              <w:left w:val="nil"/>
              <w:bottom w:val="single" w:sz="4" w:space="0" w:color="auto"/>
              <w:right w:val="single" w:sz="4" w:space="0" w:color="auto"/>
            </w:tcBorders>
            <w:noWrap/>
            <w:vAlign w:val="center"/>
            <w:hideMark/>
          </w:tcPr>
          <w:p w14:paraId="0D18C8A8"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82</w:t>
            </w:r>
          </w:p>
        </w:tc>
        <w:tc>
          <w:tcPr>
            <w:tcW w:w="500" w:type="dxa"/>
            <w:tcBorders>
              <w:top w:val="nil"/>
              <w:left w:val="nil"/>
              <w:bottom w:val="single" w:sz="4" w:space="0" w:color="auto"/>
              <w:right w:val="single" w:sz="4" w:space="0" w:color="auto"/>
            </w:tcBorders>
            <w:noWrap/>
            <w:vAlign w:val="center"/>
            <w:hideMark/>
          </w:tcPr>
          <w:p w14:paraId="0AD69AB8"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9</w:t>
            </w:r>
          </w:p>
        </w:tc>
        <w:tc>
          <w:tcPr>
            <w:tcW w:w="500" w:type="dxa"/>
            <w:tcBorders>
              <w:top w:val="nil"/>
              <w:left w:val="nil"/>
              <w:bottom w:val="single" w:sz="4" w:space="0" w:color="auto"/>
              <w:right w:val="single" w:sz="4" w:space="0" w:color="auto"/>
            </w:tcBorders>
            <w:noWrap/>
            <w:vAlign w:val="center"/>
            <w:hideMark/>
          </w:tcPr>
          <w:p w14:paraId="65FA3578"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9</w:t>
            </w:r>
          </w:p>
        </w:tc>
        <w:tc>
          <w:tcPr>
            <w:tcW w:w="500" w:type="dxa"/>
            <w:tcBorders>
              <w:top w:val="nil"/>
              <w:left w:val="nil"/>
              <w:bottom w:val="single" w:sz="4" w:space="0" w:color="auto"/>
              <w:right w:val="single" w:sz="4" w:space="0" w:color="auto"/>
            </w:tcBorders>
            <w:noWrap/>
            <w:vAlign w:val="center"/>
            <w:hideMark/>
          </w:tcPr>
          <w:p w14:paraId="4AE2386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36</w:t>
            </w:r>
          </w:p>
        </w:tc>
        <w:tc>
          <w:tcPr>
            <w:tcW w:w="500" w:type="dxa"/>
            <w:tcBorders>
              <w:top w:val="nil"/>
              <w:left w:val="nil"/>
              <w:bottom w:val="single" w:sz="4" w:space="0" w:color="auto"/>
              <w:right w:val="single" w:sz="4" w:space="0" w:color="auto"/>
            </w:tcBorders>
            <w:noWrap/>
            <w:vAlign w:val="center"/>
            <w:hideMark/>
          </w:tcPr>
          <w:p w14:paraId="63999769"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36</w:t>
            </w:r>
          </w:p>
        </w:tc>
        <w:tc>
          <w:tcPr>
            <w:tcW w:w="500" w:type="dxa"/>
            <w:tcBorders>
              <w:top w:val="nil"/>
              <w:left w:val="nil"/>
              <w:bottom w:val="single" w:sz="4" w:space="0" w:color="auto"/>
              <w:right w:val="single" w:sz="4" w:space="0" w:color="auto"/>
            </w:tcBorders>
            <w:noWrap/>
            <w:vAlign w:val="center"/>
            <w:hideMark/>
          </w:tcPr>
          <w:p w14:paraId="16527D8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w:t>
            </w:r>
          </w:p>
        </w:tc>
        <w:tc>
          <w:tcPr>
            <w:tcW w:w="500" w:type="dxa"/>
            <w:tcBorders>
              <w:top w:val="nil"/>
              <w:left w:val="nil"/>
              <w:bottom w:val="single" w:sz="4" w:space="0" w:color="auto"/>
              <w:right w:val="single" w:sz="4" w:space="0" w:color="auto"/>
            </w:tcBorders>
            <w:noWrap/>
            <w:vAlign w:val="center"/>
            <w:hideMark/>
          </w:tcPr>
          <w:p w14:paraId="75A54F9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w:t>
            </w:r>
          </w:p>
        </w:tc>
        <w:tc>
          <w:tcPr>
            <w:tcW w:w="500" w:type="dxa"/>
            <w:tcBorders>
              <w:top w:val="nil"/>
              <w:left w:val="nil"/>
              <w:bottom w:val="single" w:sz="4" w:space="0" w:color="auto"/>
              <w:right w:val="single" w:sz="4" w:space="0" w:color="auto"/>
            </w:tcBorders>
            <w:noWrap/>
            <w:vAlign w:val="center"/>
            <w:hideMark/>
          </w:tcPr>
          <w:p w14:paraId="61EC6279"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44</w:t>
            </w:r>
          </w:p>
        </w:tc>
        <w:tc>
          <w:tcPr>
            <w:tcW w:w="500" w:type="dxa"/>
            <w:tcBorders>
              <w:top w:val="nil"/>
              <w:left w:val="nil"/>
              <w:bottom w:val="single" w:sz="4" w:space="0" w:color="auto"/>
              <w:right w:val="single" w:sz="4" w:space="0" w:color="auto"/>
            </w:tcBorders>
            <w:noWrap/>
            <w:vAlign w:val="center"/>
            <w:hideMark/>
          </w:tcPr>
          <w:p w14:paraId="448AA26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44</w:t>
            </w:r>
          </w:p>
        </w:tc>
        <w:tc>
          <w:tcPr>
            <w:tcW w:w="500" w:type="dxa"/>
            <w:tcBorders>
              <w:top w:val="nil"/>
              <w:left w:val="nil"/>
              <w:bottom w:val="single" w:sz="4" w:space="0" w:color="auto"/>
              <w:right w:val="single" w:sz="4" w:space="0" w:color="auto"/>
            </w:tcBorders>
            <w:noWrap/>
            <w:vAlign w:val="center"/>
            <w:hideMark/>
          </w:tcPr>
          <w:p w14:paraId="15846F0F"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82</w:t>
            </w:r>
          </w:p>
        </w:tc>
      </w:tr>
      <w:tr w:rsidR="000F2FE6" w:rsidRPr="000F2FE6" w14:paraId="20F704CF" w14:textId="77777777" w:rsidTr="003662AF">
        <w:trPr>
          <w:trHeight w:val="290"/>
        </w:trPr>
        <w:tc>
          <w:tcPr>
            <w:tcW w:w="1920" w:type="dxa"/>
            <w:gridSpan w:val="2"/>
            <w:tcBorders>
              <w:top w:val="single" w:sz="4" w:space="0" w:color="auto"/>
              <w:left w:val="single" w:sz="4" w:space="0" w:color="auto"/>
              <w:bottom w:val="single" w:sz="4" w:space="0" w:color="000000"/>
              <w:right w:val="single" w:sz="4" w:space="0" w:color="auto"/>
            </w:tcBorders>
            <w:noWrap/>
            <w:vAlign w:val="center"/>
            <w:hideMark/>
          </w:tcPr>
          <w:p w14:paraId="23222AA7"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proofErr w:type="spellStart"/>
            <w:r w:rsidRPr="000F2FE6">
              <w:rPr>
                <w:rFonts w:ascii="Aptos Narrow" w:eastAsia="Times New Roman" w:hAnsi="Aptos Narrow" w:cs="Times New Roman"/>
                <w:kern w:val="0"/>
                <w14:ligatures w14:val="none"/>
              </w:rPr>
              <w:t>StD</w:t>
            </w:r>
            <w:proofErr w:type="spellEnd"/>
          </w:p>
        </w:tc>
        <w:tc>
          <w:tcPr>
            <w:tcW w:w="500" w:type="dxa"/>
            <w:tcBorders>
              <w:top w:val="nil"/>
              <w:left w:val="nil"/>
              <w:bottom w:val="single" w:sz="4" w:space="0" w:color="auto"/>
              <w:right w:val="single" w:sz="4" w:space="0" w:color="auto"/>
            </w:tcBorders>
            <w:noWrap/>
            <w:vAlign w:val="center"/>
            <w:hideMark/>
          </w:tcPr>
          <w:p w14:paraId="70CB043C"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noWrap/>
            <w:vAlign w:val="center"/>
            <w:hideMark/>
          </w:tcPr>
          <w:p w14:paraId="376E5B2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w:t>
            </w:r>
          </w:p>
        </w:tc>
        <w:tc>
          <w:tcPr>
            <w:tcW w:w="500" w:type="dxa"/>
            <w:tcBorders>
              <w:top w:val="nil"/>
              <w:left w:val="nil"/>
              <w:bottom w:val="single" w:sz="4" w:space="0" w:color="auto"/>
              <w:right w:val="single" w:sz="4" w:space="0" w:color="auto"/>
            </w:tcBorders>
            <w:noWrap/>
            <w:vAlign w:val="center"/>
            <w:hideMark/>
          </w:tcPr>
          <w:p w14:paraId="1FAB834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w:t>
            </w:r>
          </w:p>
        </w:tc>
        <w:tc>
          <w:tcPr>
            <w:tcW w:w="500" w:type="dxa"/>
            <w:tcBorders>
              <w:top w:val="nil"/>
              <w:left w:val="nil"/>
              <w:bottom w:val="single" w:sz="4" w:space="0" w:color="auto"/>
              <w:right w:val="single" w:sz="4" w:space="0" w:color="auto"/>
            </w:tcBorders>
            <w:noWrap/>
            <w:vAlign w:val="center"/>
            <w:hideMark/>
          </w:tcPr>
          <w:p w14:paraId="11D7A5F7"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noWrap/>
            <w:vAlign w:val="center"/>
            <w:hideMark/>
          </w:tcPr>
          <w:p w14:paraId="1906BB8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w:t>
            </w:r>
          </w:p>
        </w:tc>
        <w:tc>
          <w:tcPr>
            <w:tcW w:w="500" w:type="dxa"/>
            <w:tcBorders>
              <w:top w:val="nil"/>
              <w:left w:val="nil"/>
              <w:bottom w:val="single" w:sz="4" w:space="0" w:color="auto"/>
              <w:right w:val="single" w:sz="4" w:space="0" w:color="auto"/>
            </w:tcBorders>
            <w:noWrap/>
            <w:vAlign w:val="center"/>
            <w:hideMark/>
          </w:tcPr>
          <w:p w14:paraId="3255699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w:t>
            </w:r>
          </w:p>
        </w:tc>
        <w:tc>
          <w:tcPr>
            <w:tcW w:w="500" w:type="dxa"/>
            <w:tcBorders>
              <w:top w:val="nil"/>
              <w:left w:val="nil"/>
              <w:bottom w:val="single" w:sz="4" w:space="0" w:color="auto"/>
              <w:right w:val="single" w:sz="4" w:space="0" w:color="auto"/>
            </w:tcBorders>
            <w:noWrap/>
            <w:vAlign w:val="center"/>
            <w:hideMark/>
          </w:tcPr>
          <w:p w14:paraId="11BF7748"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noWrap/>
            <w:vAlign w:val="center"/>
            <w:hideMark/>
          </w:tcPr>
          <w:p w14:paraId="794FC0F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noWrap/>
            <w:vAlign w:val="center"/>
            <w:hideMark/>
          </w:tcPr>
          <w:p w14:paraId="03AA022C"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noWrap/>
            <w:vAlign w:val="center"/>
            <w:hideMark/>
          </w:tcPr>
          <w:p w14:paraId="2C22080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noWrap/>
            <w:vAlign w:val="center"/>
            <w:hideMark/>
          </w:tcPr>
          <w:p w14:paraId="309A0D2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w:t>
            </w:r>
          </w:p>
        </w:tc>
      </w:tr>
      <w:tr w:rsidR="000F2FE6" w:rsidRPr="000F2FE6" w14:paraId="6DB5962C" w14:textId="77777777" w:rsidTr="003662AF">
        <w:trPr>
          <w:trHeight w:val="290"/>
        </w:trPr>
        <w:tc>
          <w:tcPr>
            <w:tcW w:w="1920" w:type="dxa"/>
            <w:gridSpan w:val="2"/>
            <w:tcBorders>
              <w:top w:val="single" w:sz="4" w:space="0" w:color="auto"/>
              <w:left w:val="single" w:sz="4" w:space="0" w:color="auto"/>
              <w:bottom w:val="single" w:sz="4" w:space="0" w:color="000000"/>
              <w:right w:val="single" w:sz="4" w:space="0" w:color="auto"/>
            </w:tcBorders>
            <w:noWrap/>
            <w:vAlign w:val="center"/>
            <w:hideMark/>
          </w:tcPr>
          <w:p w14:paraId="3F802DCD"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Min</w:t>
            </w:r>
          </w:p>
        </w:tc>
        <w:tc>
          <w:tcPr>
            <w:tcW w:w="500" w:type="dxa"/>
            <w:tcBorders>
              <w:top w:val="nil"/>
              <w:left w:val="nil"/>
              <w:bottom w:val="single" w:sz="4" w:space="0" w:color="auto"/>
              <w:right w:val="single" w:sz="4" w:space="0" w:color="auto"/>
            </w:tcBorders>
            <w:noWrap/>
            <w:vAlign w:val="center"/>
            <w:hideMark/>
          </w:tcPr>
          <w:p w14:paraId="3369D89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81</w:t>
            </w:r>
          </w:p>
        </w:tc>
        <w:tc>
          <w:tcPr>
            <w:tcW w:w="500" w:type="dxa"/>
            <w:tcBorders>
              <w:top w:val="nil"/>
              <w:left w:val="nil"/>
              <w:bottom w:val="single" w:sz="4" w:space="0" w:color="auto"/>
              <w:right w:val="single" w:sz="4" w:space="0" w:color="auto"/>
            </w:tcBorders>
            <w:noWrap/>
            <w:vAlign w:val="center"/>
            <w:hideMark/>
          </w:tcPr>
          <w:p w14:paraId="7EA68E1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79</w:t>
            </w:r>
          </w:p>
        </w:tc>
        <w:tc>
          <w:tcPr>
            <w:tcW w:w="500" w:type="dxa"/>
            <w:tcBorders>
              <w:top w:val="nil"/>
              <w:left w:val="nil"/>
              <w:bottom w:val="single" w:sz="4" w:space="0" w:color="auto"/>
              <w:right w:val="single" w:sz="4" w:space="0" w:color="auto"/>
            </w:tcBorders>
            <w:noWrap/>
            <w:vAlign w:val="center"/>
            <w:hideMark/>
          </w:tcPr>
          <w:p w14:paraId="56A4F605"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w:t>
            </w:r>
          </w:p>
        </w:tc>
        <w:tc>
          <w:tcPr>
            <w:tcW w:w="500" w:type="dxa"/>
            <w:tcBorders>
              <w:top w:val="nil"/>
              <w:left w:val="nil"/>
              <w:bottom w:val="single" w:sz="4" w:space="0" w:color="auto"/>
              <w:right w:val="single" w:sz="4" w:space="0" w:color="auto"/>
            </w:tcBorders>
            <w:noWrap/>
            <w:vAlign w:val="center"/>
            <w:hideMark/>
          </w:tcPr>
          <w:p w14:paraId="117F018D"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w:t>
            </w:r>
          </w:p>
        </w:tc>
        <w:tc>
          <w:tcPr>
            <w:tcW w:w="500" w:type="dxa"/>
            <w:tcBorders>
              <w:top w:val="nil"/>
              <w:left w:val="nil"/>
              <w:bottom w:val="single" w:sz="4" w:space="0" w:color="auto"/>
              <w:right w:val="single" w:sz="4" w:space="0" w:color="auto"/>
            </w:tcBorders>
            <w:noWrap/>
            <w:vAlign w:val="center"/>
            <w:hideMark/>
          </w:tcPr>
          <w:p w14:paraId="506B28A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33</w:t>
            </w:r>
          </w:p>
        </w:tc>
        <w:tc>
          <w:tcPr>
            <w:tcW w:w="500" w:type="dxa"/>
            <w:tcBorders>
              <w:top w:val="nil"/>
              <w:left w:val="nil"/>
              <w:bottom w:val="single" w:sz="4" w:space="0" w:color="auto"/>
              <w:right w:val="single" w:sz="4" w:space="0" w:color="auto"/>
            </w:tcBorders>
            <w:noWrap/>
            <w:vAlign w:val="center"/>
            <w:hideMark/>
          </w:tcPr>
          <w:p w14:paraId="3A02A159"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33</w:t>
            </w:r>
          </w:p>
        </w:tc>
        <w:tc>
          <w:tcPr>
            <w:tcW w:w="500" w:type="dxa"/>
            <w:tcBorders>
              <w:top w:val="nil"/>
              <w:left w:val="nil"/>
              <w:bottom w:val="single" w:sz="4" w:space="0" w:color="auto"/>
              <w:right w:val="single" w:sz="4" w:space="0" w:color="auto"/>
            </w:tcBorders>
            <w:noWrap/>
            <w:vAlign w:val="center"/>
            <w:hideMark/>
          </w:tcPr>
          <w:p w14:paraId="11F4ACA6"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w:t>
            </w:r>
          </w:p>
        </w:tc>
        <w:tc>
          <w:tcPr>
            <w:tcW w:w="500" w:type="dxa"/>
            <w:tcBorders>
              <w:top w:val="nil"/>
              <w:left w:val="nil"/>
              <w:bottom w:val="single" w:sz="4" w:space="0" w:color="auto"/>
              <w:right w:val="single" w:sz="4" w:space="0" w:color="auto"/>
            </w:tcBorders>
            <w:noWrap/>
            <w:vAlign w:val="center"/>
            <w:hideMark/>
          </w:tcPr>
          <w:p w14:paraId="7290238F"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w:t>
            </w:r>
          </w:p>
        </w:tc>
        <w:tc>
          <w:tcPr>
            <w:tcW w:w="500" w:type="dxa"/>
            <w:tcBorders>
              <w:top w:val="nil"/>
              <w:left w:val="nil"/>
              <w:bottom w:val="single" w:sz="4" w:space="0" w:color="auto"/>
              <w:right w:val="single" w:sz="4" w:space="0" w:color="auto"/>
            </w:tcBorders>
            <w:noWrap/>
            <w:vAlign w:val="center"/>
            <w:hideMark/>
          </w:tcPr>
          <w:p w14:paraId="1EB11B30"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42</w:t>
            </w:r>
          </w:p>
        </w:tc>
        <w:tc>
          <w:tcPr>
            <w:tcW w:w="500" w:type="dxa"/>
            <w:tcBorders>
              <w:top w:val="nil"/>
              <w:left w:val="nil"/>
              <w:bottom w:val="single" w:sz="4" w:space="0" w:color="auto"/>
              <w:right w:val="single" w:sz="4" w:space="0" w:color="auto"/>
            </w:tcBorders>
            <w:noWrap/>
            <w:vAlign w:val="center"/>
            <w:hideMark/>
          </w:tcPr>
          <w:p w14:paraId="0B6CCC3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43</w:t>
            </w:r>
          </w:p>
        </w:tc>
        <w:tc>
          <w:tcPr>
            <w:tcW w:w="500" w:type="dxa"/>
            <w:tcBorders>
              <w:top w:val="nil"/>
              <w:left w:val="nil"/>
              <w:bottom w:val="single" w:sz="4" w:space="0" w:color="auto"/>
              <w:right w:val="single" w:sz="4" w:space="0" w:color="auto"/>
            </w:tcBorders>
            <w:noWrap/>
            <w:vAlign w:val="center"/>
            <w:hideMark/>
          </w:tcPr>
          <w:p w14:paraId="67E23FC7"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74</w:t>
            </w:r>
          </w:p>
        </w:tc>
      </w:tr>
      <w:tr w:rsidR="007E62F5" w:rsidRPr="000F2FE6" w14:paraId="0E9DB92D" w14:textId="77777777" w:rsidTr="003662AF">
        <w:trPr>
          <w:trHeight w:val="290"/>
        </w:trPr>
        <w:tc>
          <w:tcPr>
            <w:tcW w:w="1920" w:type="dxa"/>
            <w:gridSpan w:val="2"/>
            <w:tcBorders>
              <w:top w:val="single" w:sz="4" w:space="0" w:color="auto"/>
              <w:left w:val="single" w:sz="4" w:space="0" w:color="auto"/>
              <w:bottom w:val="single" w:sz="4" w:space="0" w:color="000000"/>
              <w:right w:val="single" w:sz="4" w:space="0" w:color="auto"/>
            </w:tcBorders>
            <w:noWrap/>
            <w:vAlign w:val="center"/>
            <w:hideMark/>
          </w:tcPr>
          <w:p w14:paraId="6A4F10DD"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Max</w:t>
            </w:r>
          </w:p>
        </w:tc>
        <w:tc>
          <w:tcPr>
            <w:tcW w:w="500" w:type="dxa"/>
            <w:tcBorders>
              <w:top w:val="nil"/>
              <w:left w:val="nil"/>
              <w:bottom w:val="single" w:sz="4" w:space="0" w:color="auto"/>
              <w:right w:val="single" w:sz="4" w:space="0" w:color="auto"/>
            </w:tcBorders>
            <w:noWrap/>
            <w:vAlign w:val="center"/>
            <w:hideMark/>
          </w:tcPr>
          <w:p w14:paraId="7646EA4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86</w:t>
            </w:r>
          </w:p>
        </w:tc>
        <w:tc>
          <w:tcPr>
            <w:tcW w:w="500" w:type="dxa"/>
            <w:tcBorders>
              <w:top w:val="nil"/>
              <w:left w:val="nil"/>
              <w:bottom w:val="single" w:sz="4" w:space="0" w:color="auto"/>
              <w:right w:val="single" w:sz="4" w:space="0" w:color="auto"/>
            </w:tcBorders>
            <w:noWrap/>
            <w:vAlign w:val="center"/>
            <w:hideMark/>
          </w:tcPr>
          <w:p w14:paraId="19970A54"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84</w:t>
            </w:r>
          </w:p>
        </w:tc>
        <w:tc>
          <w:tcPr>
            <w:tcW w:w="500" w:type="dxa"/>
            <w:tcBorders>
              <w:top w:val="nil"/>
              <w:left w:val="nil"/>
              <w:bottom w:val="single" w:sz="4" w:space="0" w:color="auto"/>
              <w:right w:val="single" w:sz="4" w:space="0" w:color="auto"/>
            </w:tcBorders>
            <w:noWrap/>
            <w:vAlign w:val="center"/>
            <w:hideMark/>
          </w:tcPr>
          <w:p w14:paraId="5273EC4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w:t>
            </w:r>
          </w:p>
        </w:tc>
        <w:tc>
          <w:tcPr>
            <w:tcW w:w="500" w:type="dxa"/>
            <w:tcBorders>
              <w:top w:val="nil"/>
              <w:left w:val="nil"/>
              <w:bottom w:val="single" w:sz="4" w:space="0" w:color="auto"/>
              <w:right w:val="single" w:sz="4" w:space="0" w:color="auto"/>
            </w:tcBorders>
            <w:noWrap/>
            <w:vAlign w:val="center"/>
            <w:hideMark/>
          </w:tcPr>
          <w:p w14:paraId="443CC06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12</w:t>
            </w:r>
          </w:p>
        </w:tc>
        <w:tc>
          <w:tcPr>
            <w:tcW w:w="500" w:type="dxa"/>
            <w:tcBorders>
              <w:top w:val="nil"/>
              <w:left w:val="nil"/>
              <w:bottom w:val="single" w:sz="4" w:space="0" w:color="auto"/>
              <w:right w:val="single" w:sz="4" w:space="0" w:color="auto"/>
            </w:tcBorders>
            <w:noWrap/>
            <w:vAlign w:val="center"/>
            <w:hideMark/>
          </w:tcPr>
          <w:p w14:paraId="69AF04DD"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39</w:t>
            </w:r>
          </w:p>
        </w:tc>
        <w:tc>
          <w:tcPr>
            <w:tcW w:w="500" w:type="dxa"/>
            <w:tcBorders>
              <w:top w:val="nil"/>
              <w:left w:val="nil"/>
              <w:bottom w:val="single" w:sz="4" w:space="0" w:color="auto"/>
              <w:right w:val="single" w:sz="4" w:space="0" w:color="auto"/>
            </w:tcBorders>
            <w:noWrap/>
            <w:vAlign w:val="center"/>
            <w:hideMark/>
          </w:tcPr>
          <w:p w14:paraId="7A5A885E"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40</w:t>
            </w:r>
          </w:p>
        </w:tc>
        <w:tc>
          <w:tcPr>
            <w:tcW w:w="500" w:type="dxa"/>
            <w:tcBorders>
              <w:top w:val="nil"/>
              <w:left w:val="nil"/>
              <w:bottom w:val="single" w:sz="4" w:space="0" w:color="auto"/>
              <w:right w:val="single" w:sz="4" w:space="0" w:color="auto"/>
            </w:tcBorders>
            <w:noWrap/>
            <w:vAlign w:val="center"/>
            <w:hideMark/>
          </w:tcPr>
          <w:p w14:paraId="7E2E888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5</w:t>
            </w:r>
          </w:p>
        </w:tc>
        <w:tc>
          <w:tcPr>
            <w:tcW w:w="500" w:type="dxa"/>
            <w:tcBorders>
              <w:top w:val="nil"/>
              <w:left w:val="nil"/>
              <w:bottom w:val="single" w:sz="4" w:space="0" w:color="auto"/>
              <w:right w:val="single" w:sz="4" w:space="0" w:color="auto"/>
            </w:tcBorders>
            <w:noWrap/>
            <w:vAlign w:val="center"/>
            <w:hideMark/>
          </w:tcPr>
          <w:p w14:paraId="5A3902DA"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w:t>
            </w:r>
          </w:p>
        </w:tc>
        <w:tc>
          <w:tcPr>
            <w:tcW w:w="500" w:type="dxa"/>
            <w:tcBorders>
              <w:top w:val="nil"/>
              <w:left w:val="nil"/>
              <w:bottom w:val="single" w:sz="4" w:space="0" w:color="auto"/>
              <w:right w:val="single" w:sz="4" w:space="0" w:color="auto"/>
            </w:tcBorders>
            <w:noWrap/>
            <w:vAlign w:val="center"/>
            <w:hideMark/>
          </w:tcPr>
          <w:p w14:paraId="582F549D"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46</w:t>
            </w:r>
          </w:p>
        </w:tc>
        <w:tc>
          <w:tcPr>
            <w:tcW w:w="500" w:type="dxa"/>
            <w:tcBorders>
              <w:top w:val="nil"/>
              <w:left w:val="nil"/>
              <w:bottom w:val="single" w:sz="4" w:space="0" w:color="auto"/>
              <w:right w:val="single" w:sz="4" w:space="0" w:color="auto"/>
            </w:tcBorders>
            <w:noWrap/>
            <w:vAlign w:val="center"/>
            <w:hideMark/>
          </w:tcPr>
          <w:p w14:paraId="2ACDE8B2"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46</w:t>
            </w:r>
          </w:p>
        </w:tc>
        <w:tc>
          <w:tcPr>
            <w:tcW w:w="500" w:type="dxa"/>
            <w:tcBorders>
              <w:top w:val="nil"/>
              <w:left w:val="nil"/>
              <w:bottom w:val="single" w:sz="4" w:space="0" w:color="auto"/>
              <w:right w:val="single" w:sz="4" w:space="0" w:color="auto"/>
            </w:tcBorders>
            <w:noWrap/>
            <w:vAlign w:val="center"/>
            <w:hideMark/>
          </w:tcPr>
          <w:p w14:paraId="3864D074" w14:textId="77777777" w:rsidR="003662AF" w:rsidRPr="000F2FE6" w:rsidRDefault="003662AF" w:rsidP="003662AF">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89</w:t>
            </w:r>
          </w:p>
        </w:tc>
      </w:tr>
    </w:tbl>
    <w:p w14:paraId="594F6FE6" w14:textId="77777777" w:rsidR="00373FD6" w:rsidRPr="000F2FE6" w:rsidRDefault="00373FD6"/>
    <w:p w14:paraId="2FDC6CF2" w14:textId="1CC22AF2" w:rsidR="009874B4" w:rsidRPr="000F2FE6" w:rsidRDefault="009874B4" w:rsidP="009874B4">
      <w:pPr>
        <w:rPr>
          <w:b/>
          <w:bCs/>
        </w:rPr>
      </w:pPr>
      <w:r w:rsidRPr="000F2FE6">
        <w:rPr>
          <w:b/>
          <w:bCs/>
        </w:rPr>
        <w:t xml:space="preserve">Table S4. </w:t>
      </w:r>
      <w:r w:rsidRPr="000F2FE6">
        <w:t>Recorded values for midsize male PMHS position.</w:t>
      </w:r>
      <w:r w:rsidRPr="000F2FE6">
        <w:rPr>
          <w:b/>
          <w:bCs/>
        </w:rPr>
        <w:t xml:space="preserve"> </w:t>
      </w:r>
    </w:p>
    <w:tbl>
      <w:tblPr>
        <w:tblW w:w="7471" w:type="dxa"/>
        <w:tblLook w:val="04A0" w:firstRow="1" w:lastRow="0" w:firstColumn="1" w:lastColumn="0" w:noHBand="0" w:noVBand="1"/>
      </w:tblPr>
      <w:tblGrid>
        <w:gridCol w:w="960"/>
        <w:gridCol w:w="960"/>
        <w:gridCol w:w="523"/>
        <w:gridCol w:w="500"/>
        <w:gridCol w:w="523"/>
        <w:gridCol w:w="500"/>
        <w:gridCol w:w="523"/>
        <w:gridCol w:w="500"/>
        <w:gridCol w:w="523"/>
        <w:gridCol w:w="500"/>
        <w:gridCol w:w="523"/>
        <w:gridCol w:w="500"/>
        <w:gridCol w:w="617"/>
      </w:tblGrid>
      <w:tr w:rsidR="000F2FE6" w:rsidRPr="000F2FE6" w14:paraId="55A92D8F" w14:textId="77777777" w:rsidTr="009874B4">
        <w:trPr>
          <w:trHeight w:val="29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1595F6F5" w14:textId="7848F378" w:rsidR="00CE3EAA" w:rsidRPr="000F2FE6" w:rsidRDefault="00800C1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PMHS ID</w:t>
            </w:r>
          </w:p>
        </w:tc>
        <w:tc>
          <w:tcPr>
            <w:tcW w:w="960" w:type="dxa"/>
            <w:tcBorders>
              <w:top w:val="single" w:sz="4" w:space="0" w:color="auto"/>
              <w:left w:val="nil"/>
              <w:bottom w:val="single" w:sz="4" w:space="0" w:color="auto"/>
              <w:right w:val="single" w:sz="4" w:space="0" w:color="auto"/>
            </w:tcBorders>
            <w:vAlign w:val="center"/>
            <w:hideMark/>
          </w:tcPr>
          <w:p w14:paraId="352FD392"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Test</w:t>
            </w:r>
          </w:p>
        </w:tc>
        <w:tc>
          <w:tcPr>
            <w:tcW w:w="500" w:type="dxa"/>
            <w:tcBorders>
              <w:top w:val="single" w:sz="4" w:space="0" w:color="auto"/>
              <w:left w:val="nil"/>
              <w:bottom w:val="single" w:sz="4" w:space="0" w:color="auto"/>
              <w:right w:val="single" w:sz="4" w:space="0" w:color="auto"/>
            </w:tcBorders>
            <w:vAlign w:val="center"/>
            <w:hideMark/>
          </w:tcPr>
          <w:p w14:paraId="06D45538"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1R</w:t>
            </w:r>
          </w:p>
        </w:tc>
        <w:tc>
          <w:tcPr>
            <w:tcW w:w="500" w:type="dxa"/>
            <w:tcBorders>
              <w:top w:val="single" w:sz="4" w:space="0" w:color="auto"/>
              <w:left w:val="nil"/>
              <w:bottom w:val="single" w:sz="4" w:space="0" w:color="auto"/>
              <w:right w:val="single" w:sz="4" w:space="0" w:color="auto"/>
            </w:tcBorders>
            <w:vAlign w:val="center"/>
            <w:hideMark/>
          </w:tcPr>
          <w:p w14:paraId="1AD5FC45"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1L</w:t>
            </w:r>
          </w:p>
        </w:tc>
        <w:tc>
          <w:tcPr>
            <w:tcW w:w="500" w:type="dxa"/>
            <w:tcBorders>
              <w:top w:val="single" w:sz="4" w:space="0" w:color="auto"/>
              <w:left w:val="nil"/>
              <w:bottom w:val="single" w:sz="4" w:space="0" w:color="auto"/>
              <w:right w:val="single" w:sz="4" w:space="0" w:color="auto"/>
            </w:tcBorders>
            <w:vAlign w:val="center"/>
            <w:hideMark/>
          </w:tcPr>
          <w:p w14:paraId="1E3B9C04"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2R</w:t>
            </w:r>
          </w:p>
        </w:tc>
        <w:tc>
          <w:tcPr>
            <w:tcW w:w="500" w:type="dxa"/>
            <w:tcBorders>
              <w:top w:val="single" w:sz="4" w:space="0" w:color="auto"/>
              <w:left w:val="nil"/>
              <w:bottom w:val="single" w:sz="4" w:space="0" w:color="auto"/>
              <w:right w:val="single" w:sz="4" w:space="0" w:color="auto"/>
            </w:tcBorders>
            <w:vAlign w:val="center"/>
            <w:hideMark/>
          </w:tcPr>
          <w:p w14:paraId="6FDCFAB9"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2L</w:t>
            </w:r>
          </w:p>
        </w:tc>
        <w:tc>
          <w:tcPr>
            <w:tcW w:w="500" w:type="dxa"/>
            <w:tcBorders>
              <w:top w:val="single" w:sz="4" w:space="0" w:color="auto"/>
              <w:left w:val="nil"/>
              <w:bottom w:val="single" w:sz="4" w:space="0" w:color="auto"/>
              <w:right w:val="single" w:sz="4" w:space="0" w:color="auto"/>
            </w:tcBorders>
            <w:vAlign w:val="center"/>
            <w:hideMark/>
          </w:tcPr>
          <w:p w14:paraId="0B8B9108"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3R</w:t>
            </w:r>
          </w:p>
        </w:tc>
        <w:tc>
          <w:tcPr>
            <w:tcW w:w="500" w:type="dxa"/>
            <w:tcBorders>
              <w:top w:val="single" w:sz="4" w:space="0" w:color="auto"/>
              <w:left w:val="nil"/>
              <w:bottom w:val="single" w:sz="4" w:space="0" w:color="auto"/>
              <w:right w:val="single" w:sz="4" w:space="0" w:color="auto"/>
            </w:tcBorders>
            <w:vAlign w:val="center"/>
            <w:hideMark/>
          </w:tcPr>
          <w:p w14:paraId="0447A345"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3L</w:t>
            </w:r>
          </w:p>
        </w:tc>
        <w:tc>
          <w:tcPr>
            <w:tcW w:w="500" w:type="dxa"/>
            <w:tcBorders>
              <w:top w:val="single" w:sz="4" w:space="0" w:color="auto"/>
              <w:left w:val="nil"/>
              <w:bottom w:val="single" w:sz="4" w:space="0" w:color="auto"/>
              <w:right w:val="single" w:sz="4" w:space="0" w:color="auto"/>
            </w:tcBorders>
            <w:vAlign w:val="center"/>
            <w:hideMark/>
          </w:tcPr>
          <w:p w14:paraId="4B4F4CDB"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4R</w:t>
            </w:r>
          </w:p>
        </w:tc>
        <w:tc>
          <w:tcPr>
            <w:tcW w:w="500" w:type="dxa"/>
            <w:tcBorders>
              <w:top w:val="single" w:sz="4" w:space="0" w:color="auto"/>
              <w:left w:val="nil"/>
              <w:bottom w:val="single" w:sz="4" w:space="0" w:color="auto"/>
              <w:right w:val="single" w:sz="4" w:space="0" w:color="auto"/>
            </w:tcBorders>
            <w:vAlign w:val="center"/>
            <w:hideMark/>
          </w:tcPr>
          <w:p w14:paraId="3C444FA4"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4L</w:t>
            </w:r>
          </w:p>
        </w:tc>
        <w:tc>
          <w:tcPr>
            <w:tcW w:w="500" w:type="dxa"/>
            <w:tcBorders>
              <w:top w:val="single" w:sz="4" w:space="0" w:color="auto"/>
              <w:left w:val="nil"/>
              <w:bottom w:val="single" w:sz="4" w:space="0" w:color="auto"/>
              <w:right w:val="single" w:sz="4" w:space="0" w:color="auto"/>
            </w:tcBorders>
            <w:shd w:val="clear" w:color="000000" w:fill="FFFFFF"/>
            <w:vAlign w:val="center"/>
            <w:hideMark/>
          </w:tcPr>
          <w:p w14:paraId="23B01781"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5R</w:t>
            </w:r>
          </w:p>
        </w:tc>
        <w:tc>
          <w:tcPr>
            <w:tcW w:w="500" w:type="dxa"/>
            <w:tcBorders>
              <w:top w:val="single" w:sz="4" w:space="0" w:color="auto"/>
              <w:left w:val="nil"/>
              <w:bottom w:val="single" w:sz="4" w:space="0" w:color="auto"/>
              <w:right w:val="single" w:sz="4" w:space="0" w:color="auto"/>
            </w:tcBorders>
            <w:vAlign w:val="center"/>
            <w:hideMark/>
          </w:tcPr>
          <w:p w14:paraId="358269EF"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5L</w:t>
            </w:r>
          </w:p>
        </w:tc>
        <w:tc>
          <w:tcPr>
            <w:tcW w:w="551" w:type="dxa"/>
            <w:tcBorders>
              <w:top w:val="single" w:sz="4" w:space="0" w:color="auto"/>
              <w:left w:val="nil"/>
              <w:bottom w:val="single" w:sz="4" w:space="0" w:color="auto"/>
              <w:right w:val="single" w:sz="4" w:space="0" w:color="auto"/>
            </w:tcBorders>
            <w:vAlign w:val="center"/>
            <w:hideMark/>
          </w:tcPr>
          <w:p w14:paraId="6726C6E5"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6</w:t>
            </w:r>
          </w:p>
        </w:tc>
      </w:tr>
      <w:tr w:rsidR="000F2FE6" w:rsidRPr="000F2FE6" w14:paraId="31709C5F" w14:textId="77777777" w:rsidTr="009874B4">
        <w:trPr>
          <w:trHeight w:val="290"/>
        </w:trPr>
        <w:tc>
          <w:tcPr>
            <w:tcW w:w="960" w:type="dxa"/>
            <w:tcBorders>
              <w:top w:val="nil"/>
              <w:left w:val="single" w:sz="4" w:space="0" w:color="auto"/>
              <w:bottom w:val="single" w:sz="4" w:space="0" w:color="auto"/>
              <w:right w:val="single" w:sz="4" w:space="0" w:color="auto"/>
            </w:tcBorders>
            <w:noWrap/>
            <w:vAlign w:val="center"/>
            <w:hideMark/>
          </w:tcPr>
          <w:p w14:paraId="5645B624"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1032M</w:t>
            </w:r>
          </w:p>
        </w:tc>
        <w:tc>
          <w:tcPr>
            <w:tcW w:w="960" w:type="dxa"/>
            <w:tcBorders>
              <w:top w:val="nil"/>
              <w:left w:val="nil"/>
              <w:bottom w:val="nil"/>
              <w:right w:val="nil"/>
            </w:tcBorders>
            <w:noWrap/>
            <w:vAlign w:val="bottom"/>
            <w:hideMark/>
          </w:tcPr>
          <w:p w14:paraId="4B697232" w14:textId="77777777" w:rsidR="00CE3EAA" w:rsidRPr="000F2FE6" w:rsidRDefault="00CE3EAA" w:rsidP="00CE3EAA">
            <w:pPr>
              <w:spacing w:after="0" w:line="240" w:lineRule="auto"/>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S0791</w:t>
            </w:r>
          </w:p>
        </w:tc>
        <w:tc>
          <w:tcPr>
            <w:tcW w:w="500" w:type="dxa"/>
            <w:tcBorders>
              <w:top w:val="nil"/>
              <w:left w:val="single" w:sz="4" w:space="0" w:color="auto"/>
              <w:bottom w:val="single" w:sz="4" w:space="0" w:color="auto"/>
              <w:right w:val="single" w:sz="4" w:space="0" w:color="auto"/>
            </w:tcBorders>
            <w:vAlign w:val="center"/>
            <w:hideMark/>
          </w:tcPr>
          <w:p w14:paraId="274ED051"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84</w:t>
            </w:r>
          </w:p>
        </w:tc>
        <w:tc>
          <w:tcPr>
            <w:tcW w:w="500" w:type="dxa"/>
            <w:tcBorders>
              <w:top w:val="nil"/>
              <w:left w:val="nil"/>
              <w:bottom w:val="single" w:sz="4" w:space="0" w:color="auto"/>
              <w:right w:val="single" w:sz="4" w:space="0" w:color="auto"/>
            </w:tcBorders>
            <w:vAlign w:val="center"/>
            <w:hideMark/>
          </w:tcPr>
          <w:p w14:paraId="159A7956"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84</w:t>
            </w:r>
          </w:p>
        </w:tc>
        <w:tc>
          <w:tcPr>
            <w:tcW w:w="500" w:type="dxa"/>
            <w:tcBorders>
              <w:top w:val="nil"/>
              <w:left w:val="nil"/>
              <w:bottom w:val="single" w:sz="4" w:space="0" w:color="auto"/>
              <w:right w:val="single" w:sz="4" w:space="0" w:color="auto"/>
            </w:tcBorders>
            <w:vAlign w:val="center"/>
            <w:hideMark/>
          </w:tcPr>
          <w:p w14:paraId="622D9DC6"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13</w:t>
            </w:r>
          </w:p>
        </w:tc>
        <w:tc>
          <w:tcPr>
            <w:tcW w:w="500" w:type="dxa"/>
            <w:tcBorders>
              <w:top w:val="nil"/>
              <w:left w:val="nil"/>
              <w:bottom w:val="single" w:sz="4" w:space="0" w:color="auto"/>
              <w:right w:val="single" w:sz="4" w:space="0" w:color="auto"/>
            </w:tcBorders>
            <w:vAlign w:val="center"/>
            <w:hideMark/>
          </w:tcPr>
          <w:p w14:paraId="0B0AA45A"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11</w:t>
            </w:r>
          </w:p>
        </w:tc>
        <w:tc>
          <w:tcPr>
            <w:tcW w:w="500" w:type="dxa"/>
            <w:tcBorders>
              <w:top w:val="nil"/>
              <w:left w:val="nil"/>
              <w:bottom w:val="single" w:sz="4" w:space="0" w:color="auto"/>
              <w:right w:val="single" w:sz="4" w:space="0" w:color="auto"/>
            </w:tcBorders>
            <w:vAlign w:val="center"/>
            <w:hideMark/>
          </w:tcPr>
          <w:p w14:paraId="324FC7FE"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38</w:t>
            </w:r>
          </w:p>
        </w:tc>
        <w:tc>
          <w:tcPr>
            <w:tcW w:w="500" w:type="dxa"/>
            <w:tcBorders>
              <w:top w:val="nil"/>
              <w:left w:val="nil"/>
              <w:bottom w:val="single" w:sz="4" w:space="0" w:color="auto"/>
              <w:right w:val="single" w:sz="4" w:space="0" w:color="auto"/>
            </w:tcBorders>
            <w:vAlign w:val="center"/>
            <w:hideMark/>
          </w:tcPr>
          <w:p w14:paraId="39B83710"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37</w:t>
            </w:r>
          </w:p>
        </w:tc>
        <w:tc>
          <w:tcPr>
            <w:tcW w:w="500" w:type="dxa"/>
            <w:tcBorders>
              <w:top w:val="nil"/>
              <w:left w:val="nil"/>
              <w:bottom w:val="single" w:sz="4" w:space="0" w:color="auto"/>
              <w:right w:val="single" w:sz="4" w:space="0" w:color="auto"/>
            </w:tcBorders>
            <w:vAlign w:val="center"/>
            <w:hideMark/>
          </w:tcPr>
          <w:p w14:paraId="6B2527D8"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w:t>
            </w:r>
          </w:p>
        </w:tc>
        <w:tc>
          <w:tcPr>
            <w:tcW w:w="500" w:type="dxa"/>
            <w:tcBorders>
              <w:top w:val="nil"/>
              <w:left w:val="nil"/>
              <w:bottom w:val="single" w:sz="4" w:space="0" w:color="auto"/>
              <w:right w:val="single" w:sz="4" w:space="0" w:color="auto"/>
            </w:tcBorders>
            <w:vAlign w:val="center"/>
            <w:hideMark/>
          </w:tcPr>
          <w:p w14:paraId="0B766ACE"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w:t>
            </w:r>
          </w:p>
        </w:tc>
        <w:tc>
          <w:tcPr>
            <w:tcW w:w="500" w:type="dxa"/>
            <w:tcBorders>
              <w:top w:val="nil"/>
              <w:left w:val="nil"/>
              <w:bottom w:val="single" w:sz="4" w:space="0" w:color="auto"/>
              <w:right w:val="single" w:sz="4" w:space="0" w:color="auto"/>
            </w:tcBorders>
            <w:vAlign w:val="center"/>
            <w:hideMark/>
          </w:tcPr>
          <w:p w14:paraId="58EC1283"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44</w:t>
            </w:r>
          </w:p>
        </w:tc>
        <w:tc>
          <w:tcPr>
            <w:tcW w:w="500" w:type="dxa"/>
            <w:tcBorders>
              <w:top w:val="nil"/>
              <w:left w:val="nil"/>
              <w:bottom w:val="single" w:sz="4" w:space="0" w:color="auto"/>
              <w:right w:val="single" w:sz="4" w:space="0" w:color="auto"/>
            </w:tcBorders>
            <w:vAlign w:val="center"/>
            <w:hideMark/>
          </w:tcPr>
          <w:p w14:paraId="738F15D6"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45</w:t>
            </w:r>
          </w:p>
        </w:tc>
        <w:tc>
          <w:tcPr>
            <w:tcW w:w="551" w:type="dxa"/>
            <w:tcBorders>
              <w:top w:val="nil"/>
              <w:left w:val="nil"/>
              <w:bottom w:val="single" w:sz="4" w:space="0" w:color="auto"/>
              <w:right w:val="single" w:sz="4" w:space="0" w:color="auto"/>
            </w:tcBorders>
            <w:vAlign w:val="center"/>
            <w:hideMark/>
          </w:tcPr>
          <w:p w14:paraId="5345A24F"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75</w:t>
            </w:r>
          </w:p>
        </w:tc>
      </w:tr>
      <w:tr w:rsidR="000F2FE6" w:rsidRPr="000F2FE6" w14:paraId="227729E2" w14:textId="77777777" w:rsidTr="009874B4">
        <w:trPr>
          <w:trHeight w:val="290"/>
        </w:trPr>
        <w:tc>
          <w:tcPr>
            <w:tcW w:w="960" w:type="dxa"/>
            <w:tcBorders>
              <w:top w:val="nil"/>
              <w:left w:val="single" w:sz="4" w:space="0" w:color="auto"/>
              <w:bottom w:val="single" w:sz="4" w:space="0" w:color="auto"/>
              <w:right w:val="single" w:sz="4" w:space="0" w:color="auto"/>
            </w:tcBorders>
            <w:noWrap/>
            <w:vAlign w:val="center"/>
            <w:hideMark/>
          </w:tcPr>
          <w:p w14:paraId="482BC306"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1032M</w:t>
            </w:r>
          </w:p>
        </w:tc>
        <w:tc>
          <w:tcPr>
            <w:tcW w:w="960" w:type="dxa"/>
            <w:tcBorders>
              <w:top w:val="nil"/>
              <w:left w:val="nil"/>
              <w:bottom w:val="nil"/>
              <w:right w:val="nil"/>
            </w:tcBorders>
            <w:noWrap/>
            <w:vAlign w:val="bottom"/>
            <w:hideMark/>
          </w:tcPr>
          <w:p w14:paraId="51E5A734" w14:textId="77777777" w:rsidR="00CE3EAA" w:rsidRPr="000F2FE6" w:rsidRDefault="00CE3EAA" w:rsidP="00CE3EAA">
            <w:pPr>
              <w:spacing w:after="0" w:line="240" w:lineRule="auto"/>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S0792</w:t>
            </w:r>
          </w:p>
        </w:tc>
        <w:tc>
          <w:tcPr>
            <w:tcW w:w="500" w:type="dxa"/>
            <w:tcBorders>
              <w:top w:val="nil"/>
              <w:left w:val="single" w:sz="4" w:space="0" w:color="auto"/>
              <w:bottom w:val="single" w:sz="4" w:space="0" w:color="auto"/>
              <w:right w:val="single" w:sz="4" w:space="0" w:color="auto"/>
            </w:tcBorders>
            <w:vAlign w:val="center"/>
            <w:hideMark/>
          </w:tcPr>
          <w:p w14:paraId="724C508D"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83</w:t>
            </w:r>
          </w:p>
        </w:tc>
        <w:tc>
          <w:tcPr>
            <w:tcW w:w="500" w:type="dxa"/>
            <w:tcBorders>
              <w:top w:val="nil"/>
              <w:left w:val="nil"/>
              <w:bottom w:val="single" w:sz="4" w:space="0" w:color="auto"/>
              <w:right w:val="single" w:sz="4" w:space="0" w:color="auto"/>
            </w:tcBorders>
            <w:vAlign w:val="center"/>
            <w:hideMark/>
          </w:tcPr>
          <w:p w14:paraId="74BB292E"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81</w:t>
            </w:r>
          </w:p>
        </w:tc>
        <w:tc>
          <w:tcPr>
            <w:tcW w:w="500" w:type="dxa"/>
            <w:tcBorders>
              <w:top w:val="nil"/>
              <w:left w:val="nil"/>
              <w:bottom w:val="single" w:sz="4" w:space="0" w:color="auto"/>
              <w:right w:val="single" w:sz="4" w:space="0" w:color="auto"/>
            </w:tcBorders>
            <w:vAlign w:val="center"/>
            <w:hideMark/>
          </w:tcPr>
          <w:p w14:paraId="4B27C292"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14</w:t>
            </w:r>
          </w:p>
        </w:tc>
        <w:tc>
          <w:tcPr>
            <w:tcW w:w="500" w:type="dxa"/>
            <w:tcBorders>
              <w:top w:val="nil"/>
              <w:left w:val="nil"/>
              <w:bottom w:val="single" w:sz="4" w:space="0" w:color="auto"/>
              <w:right w:val="single" w:sz="4" w:space="0" w:color="auto"/>
            </w:tcBorders>
            <w:vAlign w:val="center"/>
            <w:hideMark/>
          </w:tcPr>
          <w:p w14:paraId="4F60346E"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12</w:t>
            </w:r>
          </w:p>
        </w:tc>
        <w:tc>
          <w:tcPr>
            <w:tcW w:w="500" w:type="dxa"/>
            <w:tcBorders>
              <w:top w:val="nil"/>
              <w:left w:val="nil"/>
              <w:bottom w:val="single" w:sz="4" w:space="0" w:color="auto"/>
              <w:right w:val="single" w:sz="4" w:space="0" w:color="auto"/>
            </w:tcBorders>
            <w:vAlign w:val="center"/>
            <w:hideMark/>
          </w:tcPr>
          <w:p w14:paraId="38C82E30"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37</w:t>
            </w:r>
          </w:p>
        </w:tc>
        <w:tc>
          <w:tcPr>
            <w:tcW w:w="500" w:type="dxa"/>
            <w:tcBorders>
              <w:top w:val="nil"/>
              <w:left w:val="nil"/>
              <w:bottom w:val="single" w:sz="4" w:space="0" w:color="auto"/>
              <w:right w:val="single" w:sz="4" w:space="0" w:color="auto"/>
            </w:tcBorders>
            <w:vAlign w:val="center"/>
            <w:hideMark/>
          </w:tcPr>
          <w:p w14:paraId="72A0B330"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37</w:t>
            </w:r>
          </w:p>
        </w:tc>
        <w:tc>
          <w:tcPr>
            <w:tcW w:w="500" w:type="dxa"/>
            <w:tcBorders>
              <w:top w:val="nil"/>
              <w:left w:val="nil"/>
              <w:bottom w:val="single" w:sz="4" w:space="0" w:color="auto"/>
              <w:right w:val="single" w:sz="4" w:space="0" w:color="auto"/>
            </w:tcBorders>
            <w:shd w:val="clear" w:color="000000" w:fill="FFFFFF"/>
            <w:vAlign w:val="center"/>
            <w:hideMark/>
          </w:tcPr>
          <w:p w14:paraId="1A072AC8"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w:t>
            </w:r>
          </w:p>
        </w:tc>
        <w:tc>
          <w:tcPr>
            <w:tcW w:w="500" w:type="dxa"/>
            <w:tcBorders>
              <w:top w:val="nil"/>
              <w:left w:val="nil"/>
              <w:bottom w:val="single" w:sz="4" w:space="0" w:color="auto"/>
              <w:right w:val="single" w:sz="4" w:space="0" w:color="auto"/>
            </w:tcBorders>
            <w:shd w:val="clear" w:color="000000" w:fill="FFFFFF"/>
            <w:vAlign w:val="center"/>
            <w:hideMark/>
          </w:tcPr>
          <w:p w14:paraId="2000F554"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5</w:t>
            </w:r>
          </w:p>
        </w:tc>
        <w:tc>
          <w:tcPr>
            <w:tcW w:w="500" w:type="dxa"/>
            <w:tcBorders>
              <w:top w:val="nil"/>
              <w:left w:val="nil"/>
              <w:bottom w:val="single" w:sz="4" w:space="0" w:color="auto"/>
              <w:right w:val="single" w:sz="4" w:space="0" w:color="auto"/>
            </w:tcBorders>
            <w:vAlign w:val="center"/>
            <w:hideMark/>
          </w:tcPr>
          <w:p w14:paraId="5FD0539B"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45</w:t>
            </w:r>
          </w:p>
        </w:tc>
        <w:tc>
          <w:tcPr>
            <w:tcW w:w="500" w:type="dxa"/>
            <w:tcBorders>
              <w:top w:val="nil"/>
              <w:left w:val="nil"/>
              <w:bottom w:val="single" w:sz="4" w:space="0" w:color="auto"/>
              <w:right w:val="single" w:sz="4" w:space="0" w:color="auto"/>
            </w:tcBorders>
            <w:vAlign w:val="center"/>
            <w:hideMark/>
          </w:tcPr>
          <w:p w14:paraId="56245512"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44</w:t>
            </w:r>
          </w:p>
        </w:tc>
        <w:tc>
          <w:tcPr>
            <w:tcW w:w="551" w:type="dxa"/>
            <w:tcBorders>
              <w:top w:val="nil"/>
              <w:left w:val="nil"/>
              <w:bottom w:val="single" w:sz="4" w:space="0" w:color="auto"/>
              <w:right w:val="single" w:sz="4" w:space="0" w:color="auto"/>
            </w:tcBorders>
            <w:vAlign w:val="center"/>
            <w:hideMark/>
          </w:tcPr>
          <w:p w14:paraId="4AE085BB"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77</w:t>
            </w:r>
          </w:p>
        </w:tc>
      </w:tr>
      <w:tr w:rsidR="000F2FE6" w:rsidRPr="000F2FE6" w14:paraId="0A06B7CF" w14:textId="77777777" w:rsidTr="009874B4">
        <w:trPr>
          <w:trHeight w:val="290"/>
        </w:trPr>
        <w:tc>
          <w:tcPr>
            <w:tcW w:w="960" w:type="dxa"/>
            <w:tcBorders>
              <w:top w:val="nil"/>
              <w:left w:val="single" w:sz="4" w:space="0" w:color="auto"/>
              <w:bottom w:val="single" w:sz="4" w:space="0" w:color="auto"/>
              <w:right w:val="single" w:sz="4" w:space="0" w:color="auto"/>
            </w:tcBorders>
            <w:noWrap/>
            <w:vAlign w:val="center"/>
            <w:hideMark/>
          </w:tcPr>
          <w:p w14:paraId="508E7980"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1038M</w:t>
            </w:r>
          </w:p>
        </w:tc>
        <w:tc>
          <w:tcPr>
            <w:tcW w:w="960" w:type="dxa"/>
            <w:tcBorders>
              <w:top w:val="nil"/>
              <w:left w:val="nil"/>
              <w:bottom w:val="nil"/>
              <w:right w:val="nil"/>
            </w:tcBorders>
            <w:noWrap/>
            <w:vAlign w:val="bottom"/>
            <w:hideMark/>
          </w:tcPr>
          <w:p w14:paraId="04D7F866" w14:textId="77777777" w:rsidR="00CE3EAA" w:rsidRPr="000F2FE6" w:rsidRDefault="00CE3EAA" w:rsidP="00CE3EAA">
            <w:pPr>
              <w:spacing w:after="0" w:line="240" w:lineRule="auto"/>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S0793</w:t>
            </w:r>
          </w:p>
        </w:tc>
        <w:tc>
          <w:tcPr>
            <w:tcW w:w="500" w:type="dxa"/>
            <w:tcBorders>
              <w:top w:val="nil"/>
              <w:left w:val="single" w:sz="4" w:space="0" w:color="auto"/>
              <w:bottom w:val="single" w:sz="4" w:space="0" w:color="auto"/>
              <w:right w:val="single" w:sz="4" w:space="0" w:color="auto"/>
            </w:tcBorders>
            <w:vAlign w:val="center"/>
            <w:hideMark/>
          </w:tcPr>
          <w:p w14:paraId="6C610CCF"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85</w:t>
            </w:r>
          </w:p>
        </w:tc>
        <w:tc>
          <w:tcPr>
            <w:tcW w:w="500" w:type="dxa"/>
            <w:tcBorders>
              <w:top w:val="nil"/>
              <w:left w:val="nil"/>
              <w:bottom w:val="single" w:sz="4" w:space="0" w:color="auto"/>
              <w:right w:val="single" w:sz="4" w:space="0" w:color="auto"/>
            </w:tcBorders>
            <w:vAlign w:val="center"/>
            <w:hideMark/>
          </w:tcPr>
          <w:p w14:paraId="62356466"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86</w:t>
            </w:r>
          </w:p>
        </w:tc>
        <w:tc>
          <w:tcPr>
            <w:tcW w:w="500" w:type="dxa"/>
            <w:tcBorders>
              <w:top w:val="nil"/>
              <w:left w:val="nil"/>
              <w:bottom w:val="single" w:sz="4" w:space="0" w:color="auto"/>
              <w:right w:val="single" w:sz="4" w:space="0" w:color="auto"/>
            </w:tcBorders>
            <w:vAlign w:val="center"/>
            <w:hideMark/>
          </w:tcPr>
          <w:p w14:paraId="355978FE"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w:t>
            </w:r>
          </w:p>
        </w:tc>
        <w:tc>
          <w:tcPr>
            <w:tcW w:w="500" w:type="dxa"/>
            <w:tcBorders>
              <w:top w:val="nil"/>
              <w:left w:val="nil"/>
              <w:bottom w:val="single" w:sz="4" w:space="0" w:color="auto"/>
              <w:right w:val="single" w:sz="4" w:space="0" w:color="auto"/>
            </w:tcBorders>
            <w:vAlign w:val="center"/>
            <w:hideMark/>
          </w:tcPr>
          <w:p w14:paraId="44837D3E"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w:t>
            </w:r>
          </w:p>
        </w:tc>
        <w:tc>
          <w:tcPr>
            <w:tcW w:w="500" w:type="dxa"/>
            <w:tcBorders>
              <w:top w:val="nil"/>
              <w:left w:val="nil"/>
              <w:bottom w:val="single" w:sz="4" w:space="0" w:color="auto"/>
              <w:right w:val="single" w:sz="4" w:space="0" w:color="auto"/>
            </w:tcBorders>
            <w:vAlign w:val="center"/>
            <w:hideMark/>
          </w:tcPr>
          <w:p w14:paraId="03688C9E"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37</w:t>
            </w:r>
          </w:p>
        </w:tc>
        <w:tc>
          <w:tcPr>
            <w:tcW w:w="500" w:type="dxa"/>
            <w:tcBorders>
              <w:top w:val="nil"/>
              <w:left w:val="nil"/>
              <w:bottom w:val="single" w:sz="4" w:space="0" w:color="auto"/>
              <w:right w:val="single" w:sz="4" w:space="0" w:color="auto"/>
            </w:tcBorders>
            <w:vAlign w:val="center"/>
            <w:hideMark/>
          </w:tcPr>
          <w:p w14:paraId="5CE73BC0"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38</w:t>
            </w:r>
          </w:p>
        </w:tc>
        <w:tc>
          <w:tcPr>
            <w:tcW w:w="500" w:type="dxa"/>
            <w:tcBorders>
              <w:top w:val="nil"/>
              <w:left w:val="nil"/>
              <w:bottom w:val="single" w:sz="4" w:space="0" w:color="auto"/>
              <w:right w:val="single" w:sz="4" w:space="0" w:color="auto"/>
            </w:tcBorders>
            <w:vAlign w:val="center"/>
            <w:hideMark/>
          </w:tcPr>
          <w:p w14:paraId="2DEC10FD"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vAlign w:val="center"/>
            <w:hideMark/>
          </w:tcPr>
          <w:p w14:paraId="54548463"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w:t>
            </w:r>
          </w:p>
        </w:tc>
        <w:tc>
          <w:tcPr>
            <w:tcW w:w="500" w:type="dxa"/>
            <w:tcBorders>
              <w:top w:val="nil"/>
              <w:left w:val="nil"/>
              <w:bottom w:val="single" w:sz="4" w:space="0" w:color="auto"/>
              <w:right w:val="single" w:sz="4" w:space="0" w:color="auto"/>
            </w:tcBorders>
            <w:vAlign w:val="center"/>
            <w:hideMark/>
          </w:tcPr>
          <w:p w14:paraId="4967B8EF"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44</w:t>
            </w:r>
          </w:p>
        </w:tc>
        <w:tc>
          <w:tcPr>
            <w:tcW w:w="500" w:type="dxa"/>
            <w:tcBorders>
              <w:top w:val="nil"/>
              <w:left w:val="nil"/>
              <w:bottom w:val="single" w:sz="4" w:space="0" w:color="auto"/>
              <w:right w:val="single" w:sz="4" w:space="0" w:color="auto"/>
            </w:tcBorders>
            <w:vAlign w:val="center"/>
            <w:hideMark/>
          </w:tcPr>
          <w:p w14:paraId="2B2E830A"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45</w:t>
            </w:r>
          </w:p>
        </w:tc>
        <w:tc>
          <w:tcPr>
            <w:tcW w:w="551" w:type="dxa"/>
            <w:tcBorders>
              <w:top w:val="nil"/>
              <w:left w:val="nil"/>
              <w:bottom w:val="single" w:sz="4" w:space="0" w:color="auto"/>
              <w:right w:val="single" w:sz="4" w:space="0" w:color="auto"/>
            </w:tcBorders>
            <w:vAlign w:val="center"/>
            <w:hideMark/>
          </w:tcPr>
          <w:p w14:paraId="3265E4C9"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84</w:t>
            </w:r>
          </w:p>
        </w:tc>
      </w:tr>
      <w:tr w:rsidR="000F2FE6" w:rsidRPr="000F2FE6" w14:paraId="283D2000" w14:textId="77777777" w:rsidTr="009874B4">
        <w:trPr>
          <w:trHeight w:val="290"/>
        </w:trPr>
        <w:tc>
          <w:tcPr>
            <w:tcW w:w="960" w:type="dxa"/>
            <w:tcBorders>
              <w:top w:val="nil"/>
              <w:left w:val="single" w:sz="4" w:space="0" w:color="auto"/>
              <w:bottom w:val="single" w:sz="4" w:space="0" w:color="auto"/>
              <w:right w:val="single" w:sz="4" w:space="0" w:color="auto"/>
            </w:tcBorders>
            <w:noWrap/>
            <w:vAlign w:val="center"/>
            <w:hideMark/>
          </w:tcPr>
          <w:p w14:paraId="3EC629EF"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1038M</w:t>
            </w:r>
          </w:p>
        </w:tc>
        <w:tc>
          <w:tcPr>
            <w:tcW w:w="960" w:type="dxa"/>
            <w:tcBorders>
              <w:top w:val="nil"/>
              <w:left w:val="nil"/>
              <w:bottom w:val="nil"/>
              <w:right w:val="nil"/>
            </w:tcBorders>
            <w:noWrap/>
            <w:vAlign w:val="bottom"/>
            <w:hideMark/>
          </w:tcPr>
          <w:p w14:paraId="53439655" w14:textId="77777777" w:rsidR="00CE3EAA" w:rsidRPr="000F2FE6" w:rsidRDefault="00CE3EAA" w:rsidP="00CE3EAA">
            <w:pPr>
              <w:spacing w:after="0" w:line="240" w:lineRule="auto"/>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S0794</w:t>
            </w:r>
          </w:p>
        </w:tc>
        <w:tc>
          <w:tcPr>
            <w:tcW w:w="500" w:type="dxa"/>
            <w:tcBorders>
              <w:top w:val="nil"/>
              <w:left w:val="single" w:sz="4" w:space="0" w:color="auto"/>
              <w:bottom w:val="single" w:sz="4" w:space="0" w:color="auto"/>
              <w:right w:val="single" w:sz="4" w:space="0" w:color="auto"/>
            </w:tcBorders>
            <w:vAlign w:val="center"/>
            <w:hideMark/>
          </w:tcPr>
          <w:p w14:paraId="62EB12EB"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88</w:t>
            </w:r>
          </w:p>
        </w:tc>
        <w:tc>
          <w:tcPr>
            <w:tcW w:w="500" w:type="dxa"/>
            <w:tcBorders>
              <w:top w:val="nil"/>
              <w:left w:val="nil"/>
              <w:bottom w:val="single" w:sz="4" w:space="0" w:color="auto"/>
              <w:right w:val="single" w:sz="4" w:space="0" w:color="auto"/>
            </w:tcBorders>
            <w:vAlign w:val="center"/>
            <w:hideMark/>
          </w:tcPr>
          <w:p w14:paraId="6F41AB9E"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87</w:t>
            </w:r>
          </w:p>
        </w:tc>
        <w:tc>
          <w:tcPr>
            <w:tcW w:w="500" w:type="dxa"/>
            <w:tcBorders>
              <w:top w:val="nil"/>
              <w:left w:val="nil"/>
              <w:bottom w:val="single" w:sz="4" w:space="0" w:color="auto"/>
              <w:right w:val="single" w:sz="4" w:space="0" w:color="auto"/>
            </w:tcBorders>
            <w:vAlign w:val="center"/>
            <w:hideMark/>
          </w:tcPr>
          <w:p w14:paraId="4561BBF7"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9</w:t>
            </w:r>
          </w:p>
        </w:tc>
        <w:tc>
          <w:tcPr>
            <w:tcW w:w="500" w:type="dxa"/>
            <w:tcBorders>
              <w:top w:val="nil"/>
              <w:left w:val="nil"/>
              <w:bottom w:val="single" w:sz="4" w:space="0" w:color="auto"/>
              <w:right w:val="single" w:sz="4" w:space="0" w:color="auto"/>
            </w:tcBorders>
            <w:vAlign w:val="center"/>
            <w:hideMark/>
          </w:tcPr>
          <w:p w14:paraId="5174DE67"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11</w:t>
            </w:r>
          </w:p>
        </w:tc>
        <w:tc>
          <w:tcPr>
            <w:tcW w:w="500" w:type="dxa"/>
            <w:tcBorders>
              <w:top w:val="nil"/>
              <w:left w:val="nil"/>
              <w:bottom w:val="single" w:sz="4" w:space="0" w:color="auto"/>
              <w:right w:val="single" w:sz="4" w:space="0" w:color="auto"/>
            </w:tcBorders>
            <w:vAlign w:val="center"/>
            <w:hideMark/>
          </w:tcPr>
          <w:p w14:paraId="0B84EFEF"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37</w:t>
            </w:r>
          </w:p>
        </w:tc>
        <w:tc>
          <w:tcPr>
            <w:tcW w:w="500" w:type="dxa"/>
            <w:tcBorders>
              <w:top w:val="nil"/>
              <w:left w:val="nil"/>
              <w:bottom w:val="single" w:sz="4" w:space="0" w:color="auto"/>
              <w:right w:val="single" w:sz="4" w:space="0" w:color="auto"/>
            </w:tcBorders>
            <w:vAlign w:val="center"/>
            <w:hideMark/>
          </w:tcPr>
          <w:p w14:paraId="05F5677D"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39</w:t>
            </w:r>
          </w:p>
        </w:tc>
        <w:tc>
          <w:tcPr>
            <w:tcW w:w="500" w:type="dxa"/>
            <w:tcBorders>
              <w:top w:val="nil"/>
              <w:left w:val="nil"/>
              <w:bottom w:val="single" w:sz="4" w:space="0" w:color="auto"/>
              <w:right w:val="single" w:sz="4" w:space="0" w:color="auto"/>
            </w:tcBorders>
            <w:vAlign w:val="center"/>
            <w:hideMark/>
          </w:tcPr>
          <w:p w14:paraId="328FDAB6"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w:t>
            </w:r>
          </w:p>
        </w:tc>
        <w:tc>
          <w:tcPr>
            <w:tcW w:w="500" w:type="dxa"/>
            <w:tcBorders>
              <w:top w:val="nil"/>
              <w:left w:val="nil"/>
              <w:bottom w:val="single" w:sz="4" w:space="0" w:color="auto"/>
              <w:right w:val="single" w:sz="4" w:space="0" w:color="auto"/>
            </w:tcBorders>
            <w:vAlign w:val="center"/>
            <w:hideMark/>
          </w:tcPr>
          <w:p w14:paraId="53C649B7"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vAlign w:val="center"/>
            <w:hideMark/>
          </w:tcPr>
          <w:p w14:paraId="7906C3E6"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44</w:t>
            </w:r>
          </w:p>
        </w:tc>
        <w:tc>
          <w:tcPr>
            <w:tcW w:w="500" w:type="dxa"/>
            <w:tcBorders>
              <w:top w:val="nil"/>
              <w:left w:val="nil"/>
              <w:bottom w:val="single" w:sz="4" w:space="0" w:color="auto"/>
              <w:right w:val="single" w:sz="4" w:space="0" w:color="auto"/>
            </w:tcBorders>
            <w:vAlign w:val="center"/>
            <w:hideMark/>
          </w:tcPr>
          <w:p w14:paraId="13964744"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45</w:t>
            </w:r>
          </w:p>
        </w:tc>
        <w:tc>
          <w:tcPr>
            <w:tcW w:w="551" w:type="dxa"/>
            <w:tcBorders>
              <w:top w:val="nil"/>
              <w:left w:val="nil"/>
              <w:bottom w:val="single" w:sz="4" w:space="0" w:color="auto"/>
              <w:right w:val="single" w:sz="4" w:space="0" w:color="auto"/>
            </w:tcBorders>
            <w:vAlign w:val="center"/>
            <w:hideMark/>
          </w:tcPr>
          <w:p w14:paraId="0738C729"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85</w:t>
            </w:r>
          </w:p>
        </w:tc>
      </w:tr>
      <w:tr w:rsidR="000F2FE6" w:rsidRPr="000F2FE6" w14:paraId="738784FA" w14:textId="77777777" w:rsidTr="009874B4">
        <w:trPr>
          <w:trHeight w:val="290"/>
        </w:trPr>
        <w:tc>
          <w:tcPr>
            <w:tcW w:w="960" w:type="dxa"/>
            <w:tcBorders>
              <w:top w:val="nil"/>
              <w:left w:val="single" w:sz="4" w:space="0" w:color="auto"/>
              <w:bottom w:val="single" w:sz="4" w:space="0" w:color="auto"/>
              <w:right w:val="single" w:sz="4" w:space="0" w:color="auto"/>
            </w:tcBorders>
            <w:noWrap/>
            <w:vAlign w:val="center"/>
            <w:hideMark/>
          </w:tcPr>
          <w:p w14:paraId="4C016B01"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1031M</w:t>
            </w:r>
          </w:p>
        </w:tc>
        <w:tc>
          <w:tcPr>
            <w:tcW w:w="960" w:type="dxa"/>
            <w:tcBorders>
              <w:top w:val="nil"/>
              <w:left w:val="nil"/>
              <w:bottom w:val="nil"/>
              <w:right w:val="nil"/>
            </w:tcBorders>
            <w:noWrap/>
            <w:vAlign w:val="bottom"/>
            <w:hideMark/>
          </w:tcPr>
          <w:p w14:paraId="6D72D862" w14:textId="77777777" w:rsidR="00CE3EAA" w:rsidRPr="000F2FE6" w:rsidRDefault="00CE3EAA" w:rsidP="00CE3EAA">
            <w:pPr>
              <w:spacing w:after="0" w:line="240" w:lineRule="auto"/>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S0795</w:t>
            </w:r>
          </w:p>
        </w:tc>
        <w:tc>
          <w:tcPr>
            <w:tcW w:w="500" w:type="dxa"/>
            <w:tcBorders>
              <w:top w:val="nil"/>
              <w:left w:val="single" w:sz="4" w:space="0" w:color="auto"/>
              <w:bottom w:val="single" w:sz="4" w:space="0" w:color="auto"/>
              <w:right w:val="single" w:sz="4" w:space="0" w:color="auto"/>
            </w:tcBorders>
            <w:vAlign w:val="center"/>
            <w:hideMark/>
          </w:tcPr>
          <w:p w14:paraId="69E40B54"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86</w:t>
            </w:r>
          </w:p>
        </w:tc>
        <w:tc>
          <w:tcPr>
            <w:tcW w:w="500" w:type="dxa"/>
            <w:tcBorders>
              <w:top w:val="nil"/>
              <w:left w:val="nil"/>
              <w:bottom w:val="single" w:sz="4" w:space="0" w:color="auto"/>
              <w:right w:val="single" w:sz="4" w:space="0" w:color="auto"/>
            </w:tcBorders>
            <w:vAlign w:val="center"/>
            <w:hideMark/>
          </w:tcPr>
          <w:p w14:paraId="6C938CB9"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87</w:t>
            </w:r>
          </w:p>
        </w:tc>
        <w:tc>
          <w:tcPr>
            <w:tcW w:w="500" w:type="dxa"/>
            <w:tcBorders>
              <w:top w:val="nil"/>
              <w:left w:val="nil"/>
              <w:bottom w:val="single" w:sz="4" w:space="0" w:color="auto"/>
              <w:right w:val="single" w:sz="4" w:space="0" w:color="auto"/>
            </w:tcBorders>
            <w:vAlign w:val="center"/>
            <w:hideMark/>
          </w:tcPr>
          <w:p w14:paraId="738A9508"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w:t>
            </w:r>
          </w:p>
        </w:tc>
        <w:tc>
          <w:tcPr>
            <w:tcW w:w="500" w:type="dxa"/>
            <w:tcBorders>
              <w:top w:val="nil"/>
              <w:left w:val="nil"/>
              <w:bottom w:val="single" w:sz="4" w:space="0" w:color="auto"/>
              <w:right w:val="single" w:sz="4" w:space="0" w:color="auto"/>
            </w:tcBorders>
            <w:vAlign w:val="center"/>
            <w:hideMark/>
          </w:tcPr>
          <w:p w14:paraId="26844F9D"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w:t>
            </w:r>
          </w:p>
        </w:tc>
        <w:tc>
          <w:tcPr>
            <w:tcW w:w="500" w:type="dxa"/>
            <w:tcBorders>
              <w:top w:val="nil"/>
              <w:left w:val="nil"/>
              <w:bottom w:val="single" w:sz="4" w:space="0" w:color="auto"/>
              <w:right w:val="single" w:sz="4" w:space="0" w:color="auto"/>
            </w:tcBorders>
            <w:vAlign w:val="center"/>
            <w:hideMark/>
          </w:tcPr>
          <w:p w14:paraId="3CEF0FAE"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33</w:t>
            </w:r>
          </w:p>
        </w:tc>
        <w:tc>
          <w:tcPr>
            <w:tcW w:w="500" w:type="dxa"/>
            <w:tcBorders>
              <w:top w:val="nil"/>
              <w:left w:val="nil"/>
              <w:bottom w:val="single" w:sz="4" w:space="0" w:color="auto"/>
              <w:right w:val="single" w:sz="4" w:space="0" w:color="auto"/>
            </w:tcBorders>
            <w:vAlign w:val="center"/>
            <w:hideMark/>
          </w:tcPr>
          <w:p w14:paraId="3A39514A"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36</w:t>
            </w:r>
          </w:p>
        </w:tc>
        <w:tc>
          <w:tcPr>
            <w:tcW w:w="500" w:type="dxa"/>
            <w:tcBorders>
              <w:top w:val="nil"/>
              <w:left w:val="nil"/>
              <w:bottom w:val="single" w:sz="4" w:space="0" w:color="auto"/>
              <w:right w:val="single" w:sz="4" w:space="0" w:color="auto"/>
            </w:tcBorders>
            <w:vAlign w:val="center"/>
            <w:hideMark/>
          </w:tcPr>
          <w:p w14:paraId="43F05DDF"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vAlign w:val="center"/>
            <w:hideMark/>
          </w:tcPr>
          <w:p w14:paraId="774E139E"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w:t>
            </w:r>
          </w:p>
        </w:tc>
        <w:tc>
          <w:tcPr>
            <w:tcW w:w="500" w:type="dxa"/>
            <w:tcBorders>
              <w:top w:val="nil"/>
              <w:left w:val="nil"/>
              <w:bottom w:val="single" w:sz="4" w:space="0" w:color="auto"/>
              <w:right w:val="single" w:sz="4" w:space="0" w:color="auto"/>
            </w:tcBorders>
            <w:vAlign w:val="center"/>
            <w:hideMark/>
          </w:tcPr>
          <w:p w14:paraId="09538BEA"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44</w:t>
            </w:r>
          </w:p>
        </w:tc>
        <w:tc>
          <w:tcPr>
            <w:tcW w:w="500" w:type="dxa"/>
            <w:tcBorders>
              <w:top w:val="nil"/>
              <w:left w:val="nil"/>
              <w:bottom w:val="single" w:sz="4" w:space="0" w:color="auto"/>
              <w:right w:val="single" w:sz="4" w:space="0" w:color="auto"/>
            </w:tcBorders>
            <w:vAlign w:val="center"/>
            <w:hideMark/>
          </w:tcPr>
          <w:p w14:paraId="652B38B1"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44</w:t>
            </w:r>
          </w:p>
        </w:tc>
        <w:tc>
          <w:tcPr>
            <w:tcW w:w="551" w:type="dxa"/>
            <w:tcBorders>
              <w:top w:val="nil"/>
              <w:left w:val="nil"/>
              <w:bottom w:val="single" w:sz="4" w:space="0" w:color="auto"/>
              <w:right w:val="single" w:sz="4" w:space="0" w:color="auto"/>
            </w:tcBorders>
            <w:vAlign w:val="center"/>
            <w:hideMark/>
          </w:tcPr>
          <w:p w14:paraId="462AD057"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75</w:t>
            </w:r>
          </w:p>
        </w:tc>
      </w:tr>
      <w:tr w:rsidR="000F2FE6" w:rsidRPr="000F2FE6" w14:paraId="2861B5FC" w14:textId="77777777" w:rsidTr="009874B4">
        <w:trPr>
          <w:trHeight w:val="290"/>
        </w:trPr>
        <w:tc>
          <w:tcPr>
            <w:tcW w:w="960" w:type="dxa"/>
            <w:tcBorders>
              <w:top w:val="nil"/>
              <w:left w:val="single" w:sz="4" w:space="0" w:color="auto"/>
              <w:bottom w:val="single" w:sz="4" w:space="0" w:color="auto"/>
              <w:right w:val="single" w:sz="4" w:space="0" w:color="auto"/>
            </w:tcBorders>
            <w:noWrap/>
            <w:vAlign w:val="center"/>
            <w:hideMark/>
          </w:tcPr>
          <w:p w14:paraId="31054FD3"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1031M</w:t>
            </w:r>
          </w:p>
        </w:tc>
        <w:tc>
          <w:tcPr>
            <w:tcW w:w="960" w:type="dxa"/>
            <w:tcBorders>
              <w:top w:val="nil"/>
              <w:left w:val="nil"/>
              <w:bottom w:val="nil"/>
              <w:right w:val="nil"/>
            </w:tcBorders>
            <w:noWrap/>
            <w:vAlign w:val="bottom"/>
            <w:hideMark/>
          </w:tcPr>
          <w:p w14:paraId="33D425CC" w14:textId="77777777" w:rsidR="00CE3EAA" w:rsidRPr="000F2FE6" w:rsidRDefault="00CE3EAA" w:rsidP="00CE3EAA">
            <w:pPr>
              <w:spacing w:after="0" w:line="240" w:lineRule="auto"/>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S0796</w:t>
            </w:r>
          </w:p>
        </w:tc>
        <w:tc>
          <w:tcPr>
            <w:tcW w:w="500" w:type="dxa"/>
            <w:tcBorders>
              <w:top w:val="nil"/>
              <w:left w:val="single" w:sz="4" w:space="0" w:color="auto"/>
              <w:bottom w:val="single" w:sz="4" w:space="0" w:color="auto"/>
              <w:right w:val="single" w:sz="4" w:space="0" w:color="auto"/>
            </w:tcBorders>
            <w:vAlign w:val="center"/>
            <w:hideMark/>
          </w:tcPr>
          <w:p w14:paraId="6CBADC46"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85</w:t>
            </w:r>
          </w:p>
        </w:tc>
        <w:tc>
          <w:tcPr>
            <w:tcW w:w="500" w:type="dxa"/>
            <w:tcBorders>
              <w:top w:val="nil"/>
              <w:left w:val="nil"/>
              <w:bottom w:val="single" w:sz="4" w:space="0" w:color="auto"/>
              <w:right w:val="single" w:sz="4" w:space="0" w:color="auto"/>
            </w:tcBorders>
            <w:vAlign w:val="center"/>
            <w:hideMark/>
          </w:tcPr>
          <w:p w14:paraId="57A1491D"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85</w:t>
            </w:r>
          </w:p>
        </w:tc>
        <w:tc>
          <w:tcPr>
            <w:tcW w:w="500" w:type="dxa"/>
            <w:tcBorders>
              <w:top w:val="nil"/>
              <w:left w:val="nil"/>
              <w:bottom w:val="single" w:sz="4" w:space="0" w:color="auto"/>
              <w:right w:val="single" w:sz="4" w:space="0" w:color="auto"/>
            </w:tcBorders>
            <w:vAlign w:val="center"/>
            <w:hideMark/>
          </w:tcPr>
          <w:p w14:paraId="617EB5B9"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w:t>
            </w:r>
          </w:p>
        </w:tc>
        <w:tc>
          <w:tcPr>
            <w:tcW w:w="500" w:type="dxa"/>
            <w:tcBorders>
              <w:top w:val="nil"/>
              <w:left w:val="nil"/>
              <w:bottom w:val="single" w:sz="4" w:space="0" w:color="auto"/>
              <w:right w:val="single" w:sz="4" w:space="0" w:color="auto"/>
            </w:tcBorders>
            <w:vAlign w:val="center"/>
            <w:hideMark/>
          </w:tcPr>
          <w:p w14:paraId="550E7264"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9</w:t>
            </w:r>
          </w:p>
        </w:tc>
        <w:tc>
          <w:tcPr>
            <w:tcW w:w="500" w:type="dxa"/>
            <w:tcBorders>
              <w:top w:val="nil"/>
              <w:left w:val="nil"/>
              <w:bottom w:val="single" w:sz="4" w:space="0" w:color="auto"/>
              <w:right w:val="single" w:sz="4" w:space="0" w:color="auto"/>
            </w:tcBorders>
            <w:vAlign w:val="center"/>
            <w:hideMark/>
          </w:tcPr>
          <w:p w14:paraId="26474DA8"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33</w:t>
            </w:r>
          </w:p>
        </w:tc>
        <w:tc>
          <w:tcPr>
            <w:tcW w:w="500" w:type="dxa"/>
            <w:tcBorders>
              <w:top w:val="nil"/>
              <w:left w:val="nil"/>
              <w:bottom w:val="single" w:sz="4" w:space="0" w:color="auto"/>
              <w:right w:val="single" w:sz="4" w:space="0" w:color="auto"/>
            </w:tcBorders>
            <w:vAlign w:val="center"/>
            <w:hideMark/>
          </w:tcPr>
          <w:p w14:paraId="187AEC04"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34</w:t>
            </w:r>
          </w:p>
        </w:tc>
        <w:tc>
          <w:tcPr>
            <w:tcW w:w="500" w:type="dxa"/>
            <w:tcBorders>
              <w:top w:val="nil"/>
              <w:left w:val="nil"/>
              <w:bottom w:val="single" w:sz="4" w:space="0" w:color="auto"/>
              <w:right w:val="single" w:sz="4" w:space="0" w:color="auto"/>
            </w:tcBorders>
            <w:shd w:val="clear" w:color="000000" w:fill="FFFFFF"/>
            <w:vAlign w:val="center"/>
            <w:hideMark/>
          </w:tcPr>
          <w:p w14:paraId="3EBD21F5"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shd w:val="clear" w:color="000000" w:fill="FFFFFF"/>
            <w:vAlign w:val="center"/>
            <w:hideMark/>
          </w:tcPr>
          <w:p w14:paraId="78CC78EF"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vAlign w:val="center"/>
            <w:hideMark/>
          </w:tcPr>
          <w:p w14:paraId="57486D39"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43</w:t>
            </w:r>
          </w:p>
        </w:tc>
        <w:tc>
          <w:tcPr>
            <w:tcW w:w="500" w:type="dxa"/>
            <w:tcBorders>
              <w:top w:val="nil"/>
              <w:left w:val="nil"/>
              <w:bottom w:val="single" w:sz="4" w:space="0" w:color="auto"/>
              <w:right w:val="single" w:sz="4" w:space="0" w:color="auto"/>
            </w:tcBorders>
            <w:vAlign w:val="center"/>
            <w:hideMark/>
          </w:tcPr>
          <w:p w14:paraId="1092FC0D"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43</w:t>
            </w:r>
          </w:p>
        </w:tc>
        <w:tc>
          <w:tcPr>
            <w:tcW w:w="551" w:type="dxa"/>
            <w:tcBorders>
              <w:top w:val="nil"/>
              <w:left w:val="nil"/>
              <w:bottom w:val="single" w:sz="4" w:space="0" w:color="auto"/>
              <w:right w:val="single" w:sz="4" w:space="0" w:color="auto"/>
            </w:tcBorders>
            <w:vAlign w:val="center"/>
            <w:hideMark/>
          </w:tcPr>
          <w:p w14:paraId="71DC381D"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120</w:t>
            </w:r>
          </w:p>
        </w:tc>
      </w:tr>
      <w:tr w:rsidR="000F2FE6" w:rsidRPr="000F2FE6" w14:paraId="0DBCC08B" w14:textId="77777777" w:rsidTr="009874B4">
        <w:trPr>
          <w:trHeight w:val="290"/>
        </w:trPr>
        <w:tc>
          <w:tcPr>
            <w:tcW w:w="1920" w:type="dxa"/>
            <w:gridSpan w:val="2"/>
            <w:tcBorders>
              <w:top w:val="single" w:sz="4" w:space="0" w:color="auto"/>
              <w:left w:val="single" w:sz="4" w:space="0" w:color="auto"/>
              <w:bottom w:val="single" w:sz="4" w:space="0" w:color="000000"/>
              <w:right w:val="single" w:sz="4" w:space="0" w:color="auto"/>
            </w:tcBorders>
            <w:noWrap/>
            <w:vAlign w:val="center"/>
            <w:hideMark/>
          </w:tcPr>
          <w:p w14:paraId="478F4B5B"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proofErr w:type="spellStart"/>
            <w:r w:rsidRPr="000F2FE6">
              <w:rPr>
                <w:rFonts w:ascii="Aptos Narrow" w:eastAsia="Times New Roman" w:hAnsi="Aptos Narrow" w:cs="Times New Roman"/>
                <w:kern w:val="0"/>
                <w14:ligatures w14:val="none"/>
              </w:rPr>
              <w:t>Avg</w:t>
            </w:r>
            <w:proofErr w:type="spellEnd"/>
          </w:p>
        </w:tc>
        <w:tc>
          <w:tcPr>
            <w:tcW w:w="500" w:type="dxa"/>
            <w:tcBorders>
              <w:top w:val="nil"/>
              <w:left w:val="nil"/>
              <w:bottom w:val="single" w:sz="4" w:space="0" w:color="auto"/>
              <w:right w:val="single" w:sz="4" w:space="0" w:color="auto"/>
            </w:tcBorders>
            <w:noWrap/>
            <w:vAlign w:val="center"/>
            <w:hideMark/>
          </w:tcPr>
          <w:p w14:paraId="5F4AAE7C"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85</w:t>
            </w:r>
          </w:p>
        </w:tc>
        <w:tc>
          <w:tcPr>
            <w:tcW w:w="500" w:type="dxa"/>
            <w:tcBorders>
              <w:top w:val="nil"/>
              <w:left w:val="nil"/>
              <w:bottom w:val="single" w:sz="4" w:space="0" w:color="auto"/>
              <w:right w:val="single" w:sz="4" w:space="0" w:color="auto"/>
            </w:tcBorders>
            <w:noWrap/>
            <w:vAlign w:val="center"/>
            <w:hideMark/>
          </w:tcPr>
          <w:p w14:paraId="4F14AF60"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85</w:t>
            </w:r>
          </w:p>
        </w:tc>
        <w:tc>
          <w:tcPr>
            <w:tcW w:w="500" w:type="dxa"/>
            <w:tcBorders>
              <w:top w:val="nil"/>
              <w:left w:val="nil"/>
              <w:bottom w:val="single" w:sz="4" w:space="0" w:color="auto"/>
              <w:right w:val="single" w:sz="4" w:space="0" w:color="auto"/>
            </w:tcBorders>
            <w:noWrap/>
            <w:vAlign w:val="center"/>
            <w:hideMark/>
          </w:tcPr>
          <w:p w14:paraId="6798D807"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11</w:t>
            </w:r>
          </w:p>
        </w:tc>
        <w:tc>
          <w:tcPr>
            <w:tcW w:w="500" w:type="dxa"/>
            <w:tcBorders>
              <w:top w:val="nil"/>
              <w:left w:val="nil"/>
              <w:bottom w:val="single" w:sz="4" w:space="0" w:color="auto"/>
              <w:right w:val="single" w:sz="4" w:space="0" w:color="auto"/>
            </w:tcBorders>
            <w:noWrap/>
            <w:vAlign w:val="center"/>
            <w:hideMark/>
          </w:tcPr>
          <w:p w14:paraId="6DA482CB"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11</w:t>
            </w:r>
          </w:p>
        </w:tc>
        <w:tc>
          <w:tcPr>
            <w:tcW w:w="500" w:type="dxa"/>
            <w:tcBorders>
              <w:top w:val="nil"/>
              <w:left w:val="nil"/>
              <w:bottom w:val="single" w:sz="4" w:space="0" w:color="auto"/>
              <w:right w:val="single" w:sz="4" w:space="0" w:color="auto"/>
            </w:tcBorders>
            <w:noWrap/>
            <w:vAlign w:val="center"/>
            <w:hideMark/>
          </w:tcPr>
          <w:p w14:paraId="5B3AA86B"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36</w:t>
            </w:r>
          </w:p>
        </w:tc>
        <w:tc>
          <w:tcPr>
            <w:tcW w:w="500" w:type="dxa"/>
            <w:tcBorders>
              <w:top w:val="nil"/>
              <w:left w:val="nil"/>
              <w:bottom w:val="single" w:sz="4" w:space="0" w:color="auto"/>
              <w:right w:val="single" w:sz="4" w:space="0" w:color="auto"/>
            </w:tcBorders>
            <w:noWrap/>
            <w:vAlign w:val="center"/>
            <w:hideMark/>
          </w:tcPr>
          <w:p w14:paraId="745C08AE"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37</w:t>
            </w:r>
          </w:p>
        </w:tc>
        <w:tc>
          <w:tcPr>
            <w:tcW w:w="500" w:type="dxa"/>
            <w:tcBorders>
              <w:top w:val="nil"/>
              <w:left w:val="nil"/>
              <w:bottom w:val="single" w:sz="4" w:space="0" w:color="auto"/>
              <w:right w:val="single" w:sz="4" w:space="0" w:color="auto"/>
            </w:tcBorders>
            <w:noWrap/>
            <w:vAlign w:val="center"/>
            <w:hideMark/>
          </w:tcPr>
          <w:p w14:paraId="09C5E610"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w:t>
            </w:r>
          </w:p>
        </w:tc>
        <w:tc>
          <w:tcPr>
            <w:tcW w:w="500" w:type="dxa"/>
            <w:tcBorders>
              <w:top w:val="nil"/>
              <w:left w:val="nil"/>
              <w:bottom w:val="single" w:sz="4" w:space="0" w:color="auto"/>
              <w:right w:val="single" w:sz="4" w:space="0" w:color="auto"/>
            </w:tcBorders>
            <w:noWrap/>
            <w:vAlign w:val="center"/>
            <w:hideMark/>
          </w:tcPr>
          <w:p w14:paraId="0817A831"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w:t>
            </w:r>
          </w:p>
        </w:tc>
        <w:tc>
          <w:tcPr>
            <w:tcW w:w="500" w:type="dxa"/>
            <w:tcBorders>
              <w:top w:val="nil"/>
              <w:left w:val="nil"/>
              <w:bottom w:val="single" w:sz="4" w:space="0" w:color="auto"/>
              <w:right w:val="single" w:sz="4" w:space="0" w:color="auto"/>
            </w:tcBorders>
            <w:noWrap/>
            <w:vAlign w:val="center"/>
            <w:hideMark/>
          </w:tcPr>
          <w:p w14:paraId="0E9C1202"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44</w:t>
            </w:r>
          </w:p>
        </w:tc>
        <w:tc>
          <w:tcPr>
            <w:tcW w:w="500" w:type="dxa"/>
            <w:tcBorders>
              <w:top w:val="nil"/>
              <w:left w:val="nil"/>
              <w:bottom w:val="single" w:sz="4" w:space="0" w:color="auto"/>
              <w:right w:val="single" w:sz="4" w:space="0" w:color="auto"/>
            </w:tcBorders>
            <w:noWrap/>
            <w:vAlign w:val="center"/>
            <w:hideMark/>
          </w:tcPr>
          <w:p w14:paraId="146B7EAB"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44</w:t>
            </w:r>
          </w:p>
        </w:tc>
        <w:tc>
          <w:tcPr>
            <w:tcW w:w="551" w:type="dxa"/>
            <w:tcBorders>
              <w:top w:val="nil"/>
              <w:left w:val="nil"/>
              <w:bottom w:val="single" w:sz="4" w:space="0" w:color="auto"/>
              <w:right w:val="single" w:sz="4" w:space="0" w:color="auto"/>
            </w:tcBorders>
            <w:noWrap/>
            <w:vAlign w:val="center"/>
            <w:hideMark/>
          </w:tcPr>
          <w:p w14:paraId="7AE7127A"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86</w:t>
            </w:r>
          </w:p>
        </w:tc>
      </w:tr>
      <w:tr w:rsidR="000F2FE6" w:rsidRPr="000F2FE6" w14:paraId="3DE247ED" w14:textId="77777777" w:rsidTr="009874B4">
        <w:trPr>
          <w:trHeight w:val="290"/>
        </w:trPr>
        <w:tc>
          <w:tcPr>
            <w:tcW w:w="1920" w:type="dxa"/>
            <w:gridSpan w:val="2"/>
            <w:tcBorders>
              <w:top w:val="single" w:sz="4" w:space="0" w:color="auto"/>
              <w:left w:val="single" w:sz="4" w:space="0" w:color="auto"/>
              <w:bottom w:val="single" w:sz="4" w:space="0" w:color="000000"/>
              <w:right w:val="single" w:sz="4" w:space="0" w:color="auto"/>
            </w:tcBorders>
            <w:noWrap/>
            <w:vAlign w:val="center"/>
            <w:hideMark/>
          </w:tcPr>
          <w:p w14:paraId="1D334F78"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proofErr w:type="spellStart"/>
            <w:r w:rsidRPr="000F2FE6">
              <w:rPr>
                <w:rFonts w:ascii="Aptos Narrow" w:eastAsia="Times New Roman" w:hAnsi="Aptos Narrow" w:cs="Times New Roman"/>
                <w:kern w:val="0"/>
                <w14:ligatures w14:val="none"/>
              </w:rPr>
              <w:t>StD</w:t>
            </w:r>
            <w:proofErr w:type="spellEnd"/>
          </w:p>
        </w:tc>
        <w:tc>
          <w:tcPr>
            <w:tcW w:w="500" w:type="dxa"/>
            <w:tcBorders>
              <w:top w:val="nil"/>
              <w:left w:val="nil"/>
              <w:bottom w:val="single" w:sz="4" w:space="0" w:color="auto"/>
              <w:right w:val="single" w:sz="4" w:space="0" w:color="auto"/>
            </w:tcBorders>
            <w:noWrap/>
            <w:vAlign w:val="center"/>
            <w:hideMark/>
          </w:tcPr>
          <w:p w14:paraId="547C6032"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noWrap/>
            <w:vAlign w:val="center"/>
            <w:hideMark/>
          </w:tcPr>
          <w:p w14:paraId="42834172"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noWrap/>
            <w:vAlign w:val="center"/>
            <w:hideMark/>
          </w:tcPr>
          <w:p w14:paraId="40727FBE"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noWrap/>
            <w:vAlign w:val="center"/>
            <w:hideMark/>
          </w:tcPr>
          <w:p w14:paraId="039B60E3"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w:t>
            </w:r>
          </w:p>
        </w:tc>
        <w:tc>
          <w:tcPr>
            <w:tcW w:w="500" w:type="dxa"/>
            <w:tcBorders>
              <w:top w:val="nil"/>
              <w:left w:val="nil"/>
              <w:bottom w:val="single" w:sz="4" w:space="0" w:color="auto"/>
              <w:right w:val="single" w:sz="4" w:space="0" w:color="auto"/>
            </w:tcBorders>
            <w:noWrap/>
            <w:vAlign w:val="center"/>
            <w:hideMark/>
          </w:tcPr>
          <w:p w14:paraId="7AE0952A"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noWrap/>
            <w:vAlign w:val="center"/>
            <w:hideMark/>
          </w:tcPr>
          <w:p w14:paraId="14C76F03"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noWrap/>
            <w:vAlign w:val="center"/>
            <w:hideMark/>
          </w:tcPr>
          <w:p w14:paraId="41FA7838"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w:t>
            </w:r>
          </w:p>
        </w:tc>
        <w:tc>
          <w:tcPr>
            <w:tcW w:w="500" w:type="dxa"/>
            <w:tcBorders>
              <w:top w:val="nil"/>
              <w:left w:val="nil"/>
              <w:bottom w:val="single" w:sz="4" w:space="0" w:color="auto"/>
              <w:right w:val="single" w:sz="4" w:space="0" w:color="auto"/>
            </w:tcBorders>
            <w:noWrap/>
            <w:vAlign w:val="center"/>
            <w:hideMark/>
          </w:tcPr>
          <w:p w14:paraId="40E2C3AD"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noWrap/>
            <w:vAlign w:val="center"/>
            <w:hideMark/>
          </w:tcPr>
          <w:p w14:paraId="56799AB0"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w:t>
            </w:r>
          </w:p>
        </w:tc>
        <w:tc>
          <w:tcPr>
            <w:tcW w:w="500" w:type="dxa"/>
            <w:tcBorders>
              <w:top w:val="nil"/>
              <w:left w:val="nil"/>
              <w:bottom w:val="single" w:sz="4" w:space="0" w:color="auto"/>
              <w:right w:val="single" w:sz="4" w:space="0" w:color="auto"/>
            </w:tcBorders>
            <w:noWrap/>
            <w:vAlign w:val="center"/>
            <w:hideMark/>
          </w:tcPr>
          <w:p w14:paraId="12303FC9"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w:t>
            </w:r>
          </w:p>
        </w:tc>
        <w:tc>
          <w:tcPr>
            <w:tcW w:w="551" w:type="dxa"/>
            <w:tcBorders>
              <w:top w:val="nil"/>
              <w:left w:val="nil"/>
              <w:bottom w:val="single" w:sz="4" w:space="0" w:color="auto"/>
              <w:right w:val="single" w:sz="4" w:space="0" w:color="auto"/>
            </w:tcBorders>
            <w:noWrap/>
            <w:vAlign w:val="center"/>
            <w:hideMark/>
          </w:tcPr>
          <w:p w14:paraId="600BC06F"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17</w:t>
            </w:r>
          </w:p>
        </w:tc>
      </w:tr>
      <w:tr w:rsidR="000F2FE6" w:rsidRPr="000F2FE6" w14:paraId="7A9B1209" w14:textId="77777777" w:rsidTr="009874B4">
        <w:trPr>
          <w:trHeight w:val="290"/>
        </w:trPr>
        <w:tc>
          <w:tcPr>
            <w:tcW w:w="1920" w:type="dxa"/>
            <w:gridSpan w:val="2"/>
            <w:tcBorders>
              <w:top w:val="single" w:sz="4" w:space="0" w:color="auto"/>
              <w:left w:val="single" w:sz="4" w:space="0" w:color="auto"/>
              <w:bottom w:val="single" w:sz="4" w:space="0" w:color="000000"/>
              <w:right w:val="single" w:sz="4" w:space="0" w:color="auto"/>
            </w:tcBorders>
            <w:noWrap/>
            <w:vAlign w:val="center"/>
            <w:hideMark/>
          </w:tcPr>
          <w:p w14:paraId="2CEE34A1"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Min</w:t>
            </w:r>
          </w:p>
        </w:tc>
        <w:tc>
          <w:tcPr>
            <w:tcW w:w="500" w:type="dxa"/>
            <w:tcBorders>
              <w:top w:val="nil"/>
              <w:left w:val="nil"/>
              <w:bottom w:val="single" w:sz="4" w:space="0" w:color="auto"/>
              <w:right w:val="single" w:sz="4" w:space="0" w:color="auto"/>
            </w:tcBorders>
            <w:noWrap/>
            <w:vAlign w:val="center"/>
            <w:hideMark/>
          </w:tcPr>
          <w:p w14:paraId="4965BCAF"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83</w:t>
            </w:r>
          </w:p>
        </w:tc>
        <w:tc>
          <w:tcPr>
            <w:tcW w:w="500" w:type="dxa"/>
            <w:tcBorders>
              <w:top w:val="nil"/>
              <w:left w:val="nil"/>
              <w:bottom w:val="single" w:sz="4" w:space="0" w:color="auto"/>
              <w:right w:val="single" w:sz="4" w:space="0" w:color="auto"/>
            </w:tcBorders>
            <w:noWrap/>
            <w:vAlign w:val="center"/>
            <w:hideMark/>
          </w:tcPr>
          <w:p w14:paraId="5F046841"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83</w:t>
            </w:r>
          </w:p>
        </w:tc>
        <w:tc>
          <w:tcPr>
            <w:tcW w:w="500" w:type="dxa"/>
            <w:tcBorders>
              <w:top w:val="nil"/>
              <w:left w:val="nil"/>
              <w:bottom w:val="single" w:sz="4" w:space="0" w:color="auto"/>
              <w:right w:val="single" w:sz="4" w:space="0" w:color="auto"/>
            </w:tcBorders>
            <w:noWrap/>
            <w:vAlign w:val="center"/>
            <w:hideMark/>
          </w:tcPr>
          <w:p w14:paraId="472067EB"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9</w:t>
            </w:r>
          </w:p>
        </w:tc>
        <w:tc>
          <w:tcPr>
            <w:tcW w:w="500" w:type="dxa"/>
            <w:tcBorders>
              <w:top w:val="nil"/>
              <w:left w:val="nil"/>
              <w:bottom w:val="single" w:sz="4" w:space="0" w:color="auto"/>
              <w:right w:val="single" w:sz="4" w:space="0" w:color="auto"/>
            </w:tcBorders>
            <w:noWrap/>
            <w:vAlign w:val="center"/>
            <w:hideMark/>
          </w:tcPr>
          <w:p w14:paraId="413F8833"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9</w:t>
            </w:r>
          </w:p>
        </w:tc>
        <w:tc>
          <w:tcPr>
            <w:tcW w:w="500" w:type="dxa"/>
            <w:tcBorders>
              <w:top w:val="nil"/>
              <w:left w:val="nil"/>
              <w:bottom w:val="single" w:sz="4" w:space="0" w:color="auto"/>
              <w:right w:val="single" w:sz="4" w:space="0" w:color="auto"/>
            </w:tcBorders>
            <w:noWrap/>
            <w:vAlign w:val="center"/>
            <w:hideMark/>
          </w:tcPr>
          <w:p w14:paraId="3D58E099"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34</w:t>
            </w:r>
          </w:p>
        </w:tc>
        <w:tc>
          <w:tcPr>
            <w:tcW w:w="500" w:type="dxa"/>
            <w:tcBorders>
              <w:top w:val="nil"/>
              <w:left w:val="nil"/>
              <w:bottom w:val="single" w:sz="4" w:space="0" w:color="auto"/>
              <w:right w:val="single" w:sz="4" w:space="0" w:color="auto"/>
            </w:tcBorders>
            <w:noWrap/>
            <w:vAlign w:val="center"/>
            <w:hideMark/>
          </w:tcPr>
          <w:p w14:paraId="15AD1FC8"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35</w:t>
            </w:r>
          </w:p>
        </w:tc>
        <w:tc>
          <w:tcPr>
            <w:tcW w:w="500" w:type="dxa"/>
            <w:tcBorders>
              <w:top w:val="nil"/>
              <w:left w:val="nil"/>
              <w:bottom w:val="single" w:sz="4" w:space="0" w:color="auto"/>
              <w:right w:val="single" w:sz="4" w:space="0" w:color="auto"/>
            </w:tcBorders>
            <w:noWrap/>
            <w:vAlign w:val="center"/>
            <w:hideMark/>
          </w:tcPr>
          <w:p w14:paraId="2DA8F919"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2</w:t>
            </w:r>
          </w:p>
        </w:tc>
        <w:tc>
          <w:tcPr>
            <w:tcW w:w="500" w:type="dxa"/>
            <w:tcBorders>
              <w:top w:val="nil"/>
              <w:left w:val="nil"/>
              <w:bottom w:val="single" w:sz="4" w:space="0" w:color="auto"/>
              <w:right w:val="single" w:sz="4" w:space="0" w:color="auto"/>
            </w:tcBorders>
            <w:noWrap/>
            <w:vAlign w:val="center"/>
            <w:hideMark/>
          </w:tcPr>
          <w:p w14:paraId="46690BD3"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w:t>
            </w:r>
          </w:p>
        </w:tc>
        <w:tc>
          <w:tcPr>
            <w:tcW w:w="500" w:type="dxa"/>
            <w:tcBorders>
              <w:top w:val="nil"/>
              <w:left w:val="nil"/>
              <w:bottom w:val="single" w:sz="4" w:space="0" w:color="auto"/>
              <w:right w:val="single" w:sz="4" w:space="0" w:color="auto"/>
            </w:tcBorders>
            <w:noWrap/>
            <w:vAlign w:val="center"/>
            <w:hideMark/>
          </w:tcPr>
          <w:p w14:paraId="46F76C07"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43</w:t>
            </w:r>
          </w:p>
        </w:tc>
        <w:tc>
          <w:tcPr>
            <w:tcW w:w="500" w:type="dxa"/>
            <w:tcBorders>
              <w:top w:val="nil"/>
              <w:left w:val="nil"/>
              <w:bottom w:val="single" w:sz="4" w:space="0" w:color="auto"/>
              <w:right w:val="single" w:sz="4" w:space="0" w:color="auto"/>
            </w:tcBorders>
            <w:noWrap/>
            <w:vAlign w:val="center"/>
            <w:hideMark/>
          </w:tcPr>
          <w:p w14:paraId="1CF8223C"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44</w:t>
            </w:r>
          </w:p>
        </w:tc>
        <w:tc>
          <w:tcPr>
            <w:tcW w:w="551" w:type="dxa"/>
            <w:tcBorders>
              <w:top w:val="nil"/>
              <w:left w:val="nil"/>
              <w:bottom w:val="single" w:sz="4" w:space="0" w:color="auto"/>
              <w:right w:val="single" w:sz="4" w:space="0" w:color="auto"/>
            </w:tcBorders>
            <w:noWrap/>
            <w:vAlign w:val="center"/>
            <w:hideMark/>
          </w:tcPr>
          <w:p w14:paraId="76461B87"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69</w:t>
            </w:r>
          </w:p>
        </w:tc>
      </w:tr>
      <w:tr w:rsidR="007E62F5" w:rsidRPr="000F2FE6" w14:paraId="419613FC" w14:textId="77777777" w:rsidTr="009874B4">
        <w:trPr>
          <w:trHeight w:val="290"/>
        </w:trPr>
        <w:tc>
          <w:tcPr>
            <w:tcW w:w="1920" w:type="dxa"/>
            <w:gridSpan w:val="2"/>
            <w:tcBorders>
              <w:top w:val="single" w:sz="4" w:space="0" w:color="auto"/>
              <w:left w:val="single" w:sz="4" w:space="0" w:color="auto"/>
              <w:bottom w:val="single" w:sz="4" w:space="0" w:color="000000"/>
              <w:right w:val="single" w:sz="4" w:space="0" w:color="auto"/>
            </w:tcBorders>
            <w:noWrap/>
            <w:vAlign w:val="center"/>
            <w:hideMark/>
          </w:tcPr>
          <w:p w14:paraId="2A0FD72F"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Max</w:t>
            </w:r>
          </w:p>
        </w:tc>
        <w:tc>
          <w:tcPr>
            <w:tcW w:w="500" w:type="dxa"/>
            <w:tcBorders>
              <w:top w:val="nil"/>
              <w:left w:val="nil"/>
              <w:bottom w:val="single" w:sz="4" w:space="0" w:color="auto"/>
              <w:right w:val="single" w:sz="4" w:space="0" w:color="auto"/>
            </w:tcBorders>
            <w:noWrap/>
            <w:vAlign w:val="center"/>
            <w:hideMark/>
          </w:tcPr>
          <w:p w14:paraId="3CBEFFEA"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87</w:t>
            </w:r>
          </w:p>
        </w:tc>
        <w:tc>
          <w:tcPr>
            <w:tcW w:w="500" w:type="dxa"/>
            <w:tcBorders>
              <w:top w:val="nil"/>
              <w:left w:val="nil"/>
              <w:bottom w:val="single" w:sz="4" w:space="0" w:color="auto"/>
              <w:right w:val="single" w:sz="4" w:space="0" w:color="auto"/>
            </w:tcBorders>
            <w:noWrap/>
            <w:vAlign w:val="center"/>
            <w:hideMark/>
          </w:tcPr>
          <w:p w14:paraId="066C85AF"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87</w:t>
            </w:r>
          </w:p>
        </w:tc>
        <w:tc>
          <w:tcPr>
            <w:tcW w:w="500" w:type="dxa"/>
            <w:tcBorders>
              <w:top w:val="nil"/>
              <w:left w:val="nil"/>
              <w:bottom w:val="single" w:sz="4" w:space="0" w:color="auto"/>
              <w:right w:val="single" w:sz="4" w:space="0" w:color="auto"/>
            </w:tcBorders>
            <w:noWrap/>
            <w:vAlign w:val="center"/>
            <w:hideMark/>
          </w:tcPr>
          <w:p w14:paraId="0C513D9B"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13</w:t>
            </w:r>
          </w:p>
        </w:tc>
        <w:tc>
          <w:tcPr>
            <w:tcW w:w="500" w:type="dxa"/>
            <w:tcBorders>
              <w:top w:val="nil"/>
              <w:left w:val="nil"/>
              <w:bottom w:val="single" w:sz="4" w:space="0" w:color="auto"/>
              <w:right w:val="single" w:sz="4" w:space="0" w:color="auto"/>
            </w:tcBorders>
            <w:noWrap/>
            <w:vAlign w:val="center"/>
            <w:hideMark/>
          </w:tcPr>
          <w:p w14:paraId="23B50B2C"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12</w:t>
            </w:r>
          </w:p>
        </w:tc>
        <w:tc>
          <w:tcPr>
            <w:tcW w:w="500" w:type="dxa"/>
            <w:tcBorders>
              <w:top w:val="nil"/>
              <w:left w:val="nil"/>
              <w:bottom w:val="single" w:sz="4" w:space="0" w:color="auto"/>
              <w:right w:val="single" w:sz="4" w:space="0" w:color="auto"/>
            </w:tcBorders>
            <w:noWrap/>
            <w:vAlign w:val="center"/>
            <w:hideMark/>
          </w:tcPr>
          <w:p w14:paraId="737A62BC"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38</w:t>
            </w:r>
          </w:p>
        </w:tc>
        <w:tc>
          <w:tcPr>
            <w:tcW w:w="500" w:type="dxa"/>
            <w:tcBorders>
              <w:top w:val="nil"/>
              <w:left w:val="nil"/>
              <w:bottom w:val="single" w:sz="4" w:space="0" w:color="auto"/>
              <w:right w:val="single" w:sz="4" w:space="0" w:color="auto"/>
            </w:tcBorders>
            <w:noWrap/>
            <w:vAlign w:val="center"/>
            <w:hideMark/>
          </w:tcPr>
          <w:p w14:paraId="392AB8A3"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39</w:t>
            </w:r>
          </w:p>
        </w:tc>
        <w:tc>
          <w:tcPr>
            <w:tcW w:w="500" w:type="dxa"/>
            <w:tcBorders>
              <w:top w:val="nil"/>
              <w:left w:val="nil"/>
              <w:bottom w:val="single" w:sz="4" w:space="0" w:color="auto"/>
              <w:right w:val="single" w:sz="4" w:space="0" w:color="auto"/>
            </w:tcBorders>
            <w:noWrap/>
            <w:vAlign w:val="center"/>
            <w:hideMark/>
          </w:tcPr>
          <w:p w14:paraId="36FA263F"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3</w:t>
            </w:r>
          </w:p>
        </w:tc>
        <w:tc>
          <w:tcPr>
            <w:tcW w:w="500" w:type="dxa"/>
            <w:tcBorders>
              <w:top w:val="nil"/>
              <w:left w:val="nil"/>
              <w:bottom w:val="single" w:sz="4" w:space="0" w:color="auto"/>
              <w:right w:val="single" w:sz="4" w:space="0" w:color="auto"/>
            </w:tcBorders>
            <w:noWrap/>
            <w:vAlign w:val="center"/>
            <w:hideMark/>
          </w:tcPr>
          <w:p w14:paraId="359A2158"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w:t>
            </w:r>
          </w:p>
        </w:tc>
        <w:tc>
          <w:tcPr>
            <w:tcW w:w="500" w:type="dxa"/>
            <w:tcBorders>
              <w:top w:val="nil"/>
              <w:left w:val="nil"/>
              <w:bottom w:val="single" w:sz="4" w:space="0" w:color="auto"/>
              <w:right w:val="single" w:sz="4" w:space="0" w:color="auto"/>
            </w:tcBorders>
            <w:noWrap/>
            <w:vAlign w:val="center"/>
            <w:hideMark/>
          </w:tcPr>
          <w:p w14:paraId="74FDFA5E"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45</w:t>
            </w:r>
          </w:p>
        </w:tc>
        <w:tc>
          <w:tcPr>
            <w:tcW w:w="500" w:type="dxa"/>
            <w:tcBorders>
              <w:top w:val="nil"/>
              <w:left w:val="nil"/>
              <w:bottom w:val="single" w:sz="4" w:space="0" w:color="auto"/>
              <w:right w:val="single" w:sz="4" w:space="0" w:color="auto"/>
            </w:tcBorders>
            <w:noWrap/>
            <w:vAlign w:val="center"/>
            <w:hideMark/>
          </w:tcPr>
          <w:p w14:paraId="4E7ADA57"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45</w:t>
            </w:r>
          </w:p>
        </w:tc>
        <w:tc>
          <w:tcPr>
            <w:tcW w:w="551" w:type="dxa"/>
            <w:tcBorders>
              <w:top w:val="nil"/>
              <w:left w:val="nil"/>
              <w:bottom w:val="single" w:sz="4" w:space="0" w:color="auto"/>
              <w:right w:val="single" w:sz="4" w:space="0" w:color="auto"/>
            </w:tcBorders>
            <w:noWrap/>
            <w:vAlign w:val="center"/>
            <w:hideMark/>
          </w:tcPr>
          <w:p w14:paraId="5A170E8D" w14:textId="77777777" w:rsidR="00CE3EAA" w:rsidRPr="000F2FE6" w:rsidRDefault="00CE3EAA" w:rsidP="00CE3EAA">
            <w:pPr>
              <w:spacing w:after="0" w:line="240" w:lineRule="auto"/>
              <w:jc w:val="center"/>
              <w:rPr>
                <w:rFonts w:ascii="Aptos Narrow" w:eastAsia="Times New Roman" w:hAnsi="Aptos Narrow" w:cs="Times New Roman"/>
                <w:kern w:val="0"/>
                <w14:ligatures w14:val="none"/>
              </w:rPr>
            </w:pPr>
            <w:r w:rsidRPr="000F2FE6">
              <w:rPr>
                <w:rFonts w:ascii="Aptos Narrow" w:eastAsia="Times New Roman" w:hAnsi="Aptos Narrow" w:cs="Times New Roman"/>
                <w:kern w:val="0"/>
                <w14:ligatures w14:val="none"/>
              </w:rPr>
              <w:t>103</w:t>
            </w:r>
          </w:p>
        </w:tc>
      </w:tr>
    </w:tbl>
    <w:p w14:paraId="7598EC50" w14:textId="77777777" w:rsidR="00CE3EAA" w:rsidRPr="000F2FE6" w:rsidRDefault="00CE3EAA"/>
    <w:p w14:paraId="561D344D" w14:textId="77777777" w:rsidR="001A6E80" w:rsidRPr="000F2FE6" w:rsidRDefault="001A6E80">
      <w:pPr>
        <w:rPr>
          <w:u w:val="single"/>
        </w:rPr>
      </w:pPr>
      <w:r w:rsidRPr="000F2FE6">
        <w:rPr>
          <w:u w:val="single"/>
        </w:rPr>
        <w:br w:type="page"/>
      </w:r>
    </w:p>
    <w:p w14:paraId="39CC7E8D" w14:textId="03332C7A" w:rsidR="00F22A48" w:rsidRPr="000F2FE6" w:rsidRDefault="00F22A48" w:rsidP="00F22A48">
      <w:pPr>
        <w:pStyle w:val="Heading2"/>
        <w:rPr>
          <w:color w:val="auto"/>
          <w:u w:val="single"/>
        </w:rPr>
      </w:pPr>
      <w:bookmarkStart w:id="2" w:name="_Toc210406217"/>
      <w:r w:rsidRPr="000F2FE6">
        <w:rPr>
          <w:color w:val="auto"/>
          <w:u w:val="single"/>
        </w:rPr>
        <w:t xml:space="preserve">Appendix </w:t>
      </w:r>
      <w:r w:rsidR="0046735D" w:rsidRPr="000F2FE6">
        <w:rPr>
          <w:color w:val="auto"/>
          <w:u w:val="single"/>
        </w:rPr>
        <w:t>C</w:t>
      </w:r>
      <w:r w:rsidR="00BF1832" w:rsidRPr="000F2FE6">
        <w:rPr>
          <w:color w:val="auto"/>
          <w:u w:val="single"/>
        </w:rPr>
        <w:t>: NBDL data used for head and neck positioning gui</w:t>
      </w:r>
      <w:r w:rsidR="007738B7" w:rsidRPr="000F2FE6">
        <w:rPr>
          <w:color w:val="auto"/>
          <w:u w:val="single"/>
        </w:rPr>
        <w:t>dance</w:t>
      </w:r>
      <w:bookmarkEnd w:id="2"/>
    </w:p>
    <w:p w14:paraId="751FA975" w14:textId="3679EEDF" w:rsidR="00F22A48" w:rsidRPr="000F2FE6" w:rsidRDefault="00F22A48" w:rsidP="006D703B">
      <w:pPr>
        <w:jc w:val="both"/>
      </w:pPr>
      <w:r w:rsidRPr="000F2FE6">
        <w:t>The in-position measurements for the NBDL subjects listed in</w:t>
      </w:r>
      <w:r w:rsidRPr="000F2FE6">
        <w:rPr>
          <w:b/>
          <w:bCs/>
        </w:rPr>
        <w:t xml:space="preserve"> Table</w:t>
      </w:r>
      <w:r w:rsidR="006D703B" w:rsidRPr="000F2FE6">
        <w:rPr>
          <w:b/>
          <w:bCs/>
        </w:rPr>
        <w:t xml:space="preserve"> S1</w:t>
      </w:r>
      <w:r w:rsidRPr="000F2FE6">
        <w:t xml:space="preserve"> was not available </w:t>
      </w:r>
      <w:r w:rsidR="006D703B" w:rsidRPr="000F2FE6">
        <w:t>in</w:t>
      </w:r>
      <w:r w:rsidRPr="000F2FE6">
        <w:t xml:space="preserve"> the NHTSA Biomechanics Database. However, available literature on NBDL describes positioning </w:t>
      </w:r>
      <w:r w:rsidR="006D703B" w:rsidRPr="000F2FE6">
        <w:t>for</w:t>
      </w:r>
      <w:r w:rsidRPr="000F2FE6">
        <w:t xml:space="preserve"> </w:t>
      </w:r>
      <w:r w:rsidR="006D703B" w:rsidRPr="000F2FE6">
        <w:t>similar</w:t>
      </w:r>
      <w:r w:rsidRPr="000F2FE6">
        <w:t xml:space="preserve"> test runs. An NBDL sensitivity study regarding head and neck position on earlier test runs under 6</w:t>
      </w:r>
      <w:r w:rsidR="006D703B" w:rsidRPr="000F2FE6">
        <w:t>-</w:t>
      </w:r>
      <w:r w:rsidRPr="000F2FE6">
        <w:t>g and 10</w:t>
      </w:r>
      <w:r w:rsidR="006D703B" w:rsidRPr="000F2FE6">
        <w:t>-</w:t>
      </w:r>
      <w:r w:rsidRPr="000F2FE6">
        <w:t>g pulses explored four possible positions: “neck up, chin up” (“NUCU”), “neck up, chin down” (“NUCD”), “neck forward, chin up” (“NFCU”), and “neck forward, chin down” (“NFCD”) (</w:t>
      </w:r>
      <w:r w:rsidR="00E2110D" w:rsidRPr="000F2FE6">
        <w:rPr>
          <w:b/>
          <w:bCs/>
        </w:rPr>
        <w:t>Figure S3</w:t>
      </w:r>
      <w:r w:rsidRPr="000F2FE6">
        <w:t xml:space="preserve">) </w:t>
      </w:r>
      <w:r w:rsidR="001A3F5F" w:rsidRPr="000F2FE6">
        <w:fldChar w:fldCharType="begin"/>
      </w:r>
      <w:r w:rsidR="00403AB1" w:rsidRPr="000F2FE6">
        <w:instrText xml:space="preserve"> ADDIN ZOTERO_ITEM CSL_CITATION {"citationID":"GjBijKSQ","properties":{"formattedCitation":"[1]","plainCitation":"[1]","noteIndex":0},"citationItems":[{"id":6114,"uris":["http://zotero.org/users/5785154/items/TFCCZF9E"],"itemData":{"id":6114,"type":"report","abstract":"Several authors have stated that initial position of the head and neck had a definite effect upon resulting response. An investigation was undertaken to attempt to quantitate this effect. Thirteen human volunteer subjects were exposed to -Gx impact acceleration at peak sled accelerations of 6G and 10G. Two angles of the neck relative to chair and two angles of the head relative to the neck for a total of four conditions were tested for each subject for the 2 peak acceleration levels giving a total of 104 experiments. The input data at T sub 1, along with the differential effects of initial head position relative to T sub 1 on the linear acceleration at the origin of the head anatomical coordinate system and on the angular acceleration and angular velocity of the head, are presented along with the implications for modeling the response and a statistical comparison.","collection-title":"Ninth Stapp Car Crash Conference","event-place":"Warrendale, PA","genre":"Proceedings","language":"en","note":"section: Technical Reports","publisher":"Society of Automotive Engineers","publisher-place":"Warrendale, PA","source":"apps.dtic.mil","title":"The Effect of the Initial Position of the Head and Neck on the Dynamic Response of the Human Head and Neck to -Gx Impact Acceleration,","URL":"https://apps.dtic.mil/sti/citations/ADA043031","author":[{"family":"Ewing","given":"Channing L"},{"family":"Thomas","given":"Daniel J."},{"family":"Lustick","given":"L."},{"family":"Becker","given":"G."},{"family":"Willems","given":"G. C."},{"family":"Muzzy","given":"W. H."}],"accessed":{"date-parts":[["2022",11,7]]},"issued":{"date-parts":[["1975"]]}}}],"schema":"https://github.com/citation-style-language/schema/raw/master/csl-citation.json"} </w:instrText>
      </w:r>
      <w:r w:rsidR="001A3F5F" w:rsidRPr="000F2FE6">
        <w:fldChar w:fldCharType="separate"/>
      </w:r>
      <w:r w:rsidR="00403AB1" w:rsidRPr="000F2FE6">
        <w:rPr>
          <w:rFonts w:ascii="Aptos" w:hAnsi="Aptos"/>
        </w:rPr>
        <w:t>[1]</w:t>
      </w:r>
      <w:r w:rsidR="001A3F5F" w:rsidRPr="000F2FE6">
        <w:fldChar w:fldCharType="end"/>
      </w:r>
      <w:r w:rsidRPr="000F2FE6">
        <w:t xml:space="preserve">. </w:t>
      </w:r>
      <w:r w:rsidR="00E2110D" w:rsidRPr="000F2FE6">
        <w:t>Quantitative</w:t>
      </w:r>
      <w:r w:rsidRPr="000F2FE6">
        <w:t xml:space="preserve"> measures for these positions were described by the head and neck angles in </w:t>
      </w:r>
      <w:r w:rsidRPr="000F2FE6">
        <w:rPr>
          <w:b/>
          <w:bCs/>
        </w:rPr>
        <w:t>Figure</w:t>
      </w:r>
      <w:r w:rsidR="00E2110D" w:rsidRPr="000F2FE6">
        <w:rPr>
          <w:b/>
          <w:bCs/>
        </w:rPr>
        <w:t xml:space="preserve"> S4</w:t>
      </w:r>
      <w:r w:rsidRPr="000F2FE6">
        <w:t xml:space="preserve">. </w:t>
      </w:r>
      <w:r w:rsidR="00BA79AC" w:rsidRPr="000F2FE6">
        <w:t>For the test runs in</w:t>
      </w:r>
      <w:r w:rsidR="00BA79AC" w:rsidRPr="000F2FE6">
        <w:rPr>
          <w:b/>
          <w:bCs/>
        </w:rPr>
        <w:t xml:space="preserve"> Table</w:t>
      </w:r>
      <w:r w:rsidR="00EE7B2E" w:rsidRPr="000F2FE6">
        <w:rPr>
          <w:b/>
          <w:bCs/>
        </w:rPr>
        <w:t xml:space="preserve"> S1</w:t>
      </w:r>
      <w:r w:rsidR="00BA79AC" w:rsidRPr="000F2FE6">
        <w:t xml:space="preserve">, </w:t>
      </w:r>
      <w:r w:rsidR="00EE7B2E" w:rsidRPr="000F2FE6">
        <w:t>which are the NBDL tests</w:t>
      </w:r>
      <w:r w:rsidR="00C74FF1" w:rsidRPr="000F2FE6">
        <w:t xml:space="preserve"> used </w:t>
      </w:r>
      <w:r w:rsidR="00524DE5" w:rsidRPr="000F2FE6">
        <w:t xml:space="preserve">to derive the sled pulses in this study, </w:t>
      </w:r>
      <w:r w:rsidR="00BA79AC" w:rsidRPr="000F2FE6">
        <w:t xml:space="preserve">the subjects were positioned in the “NUCU” position </w:t>
      </w:r>
      <w:r w:rsidR="00403AB1" w:rsidRPr="000F2FE6">
        <w:fldChar w:fldCharType="begin"/>
      </w:r>
      <w:r w:rsidR="00403AB1" w:rsidRPr="000F2FE6">
        <w:instrText xml:space="preserve"> ADDIN ZOTERO_ITEM CSL_CITATION {"citationID":"HzDoGT3M","properties":{"formattedCitation":"[2]","plainCitation":"[2]","noteIndex":0},"citationItems":[{"id":6160,"uris":["http://zotero.org/users/5785154/items/PZNEHYTA"],"itemData":{"id":6160,"type":"report","abstract":"Performance requirements are developed which define the kinematic and kinetic response of the head for a seated subject exposed to frontal, lateral or oblique impact. Response is expressed in terms of variables which are readily measured in an anthropometric dummy and which are useful in injury prediction. The performance requirements are based on volunteer tests conducted by the U.S. Department of Navy, Naval Biodynamics Laboratory (NBDL) in which a 4-point restraint system and a singular type of impact profile are employed. Other NBDL volunteer tests and volunteer and cadaver tests conducted by Wayne State Univesity are used to evaluate the effects of variation in impact profile, type of restraint system and level of muscle activity.","call-number":"dot:11956","language":"English","number":"DOT-TSC-NHTSA-85-5","source":"ROSA P","title":"Analysis of Head Response to Torso Acceleration. Vol. I - Development of Performance Requirements","URL":"https://rosap.ntl.bts.gov/view/dot/11956","author":[{"family":"Spenny","given":"Curtis H."},{"literal":"John A. Volpe National Transportation Systems Center (U.S.)"}],"accessed":{"date-parts":[["2022",11,8]]},"issued":{"date-parts":[["1987",11,1]]}}}],"schema":"https://github.com/citation-style-language/schema/raw/master/csl-citation.json"} </w:instrText>
      </w:r>
      <w:r w:rsidR="00403AB1" w:rsidRPr="000F2FE6">
        <w:fldChar w:fldCharType="separate"/>
      </w:r>
      <w:r w:rsidR="00403AB1" w:rsidRPr="000F2FE6">
        <w:rPr>
          <w:rFonts w:ascii="Aptos" w:hAnsi="Aptos"/>
        </w:rPr>
        <w:t>[2]</w:t>
      </w:r>
      <w:r w:rsidR="00403AB1" w:rsidRPr="000F2FE6">
        <w:fldChar w:fldCharType="end"/>
      </w:r>
      <w:r w:rsidR="00BA79AC" w:rsidRPr="000F2FE6">
        <w:t xml:space="preserve">. </w:t>
      </w:r>
      <w:r w:rsidRPr="000F2FE6">
        <w:t xml:space="preserve">The head and neck angles for subjects in the </w:t>
      </w:r>
      <w:r w:rsidR="00CE15D2" w:rsidRPr="000F2FE6">
        <w:t xml:space="preserve">Ewing </w:t>
      </w:r>
      <w:proofErr w:type="gramStart"/>
      <w:r w:rsidR="00CE15D2" w:rsidRPr="000F2FE6">
        <w:t>et</w:t>
      </w:r>
      <w:proofErr w:type="gramEnd"/>
      <w:r w:rsidR="00CE15D2" w:rsidRPr="000F2FE6">
        <w:t xml:space="preserve"> al.</w:t>
      </w:r>
      <w:r w:rsidRPr="000F2FE6">
        <w:t>1975 positioning sensitivity study</w:t>
      </w:r>
      <w:r w:rsidR="00524DE5" w:rsidRPr="000F2FE6">
        <w:t xml:space="preserve"> in the </w:t>
      </w:r>
      <w:r w:rsidR="006F6A42" w:rsidRPr="000F2FE6">
        <w:t>“NUCU” position</w:t>
      </w:r>
      <w:r w:rsidRPr="000F2FE6">
        <w:t xml:space="preserve"> are in </w:t>
      </w:r>
      <w:r w:rsidRPr="000F2FE6">
        <w:rPr>
          <w:b/>
          <w:bCs/>
        </w:rPr>
        <w:t>Table</w:t>
      </w:r>
      <w:r w:rsidR="008347E7" w:rsidRPr="000F2FE6">
        <w:rPr>
          <w:b/>
          <w:bCs/>
        </w:rPr>
        <w:t xml:space="preserve"> S2</w:t>
      </w:r>
      <w:r w:rsidRPr="000F2FE6">
        <w:t xml:space="preserve">. For the UVA PMHS tests, the average head and neck angles </w:t>
      </w:r>
      <w:r w:rsidR="008347E7" w:rsidRPr="000F2FE6">
        <w:t xml:space="preserve">from </w:t>
      </w:r>
      <w:r w:rsidR="008347E7" w:rsidRPr="000F2FE6">
        <w:rPr>
          <w:b/>
          <w:bCs/>
        </w:rPr>
        <w:t>Table S2</w:t>
      </w:r>
      <w:r w:rsidR="008347E7" w:rsidRPr="000F2FE6">
        <w:t xml:space="preserve"> </w:t>
      </w:r>
      <w:r w:rsidR="004527BB" w:rsidRPr="000F2FE6">
        <w:t>(6-g and 10-g</w:t>
      </w:r>
      <w:r w:rsidR="00A91110" w:rsidRPr="000F2FE6">
        <w:t>)</w:t>
      </w:r>
      <w:r w:rsidR="00A91110" w:rsidRPr="000F2FE6">
        <w:rPr>
          <w:b/>
          <w:bCs/>
        </w:rPr>
        <w:t xml:space="preserve"> </w:t>
      </w:r>
      <w:r w:rsidRPr="000F2FE6">
        <w:t xml:space="preserve">were used for positioning guidance based on </w:t>
      </w:r>
      <w:r w:rsidR="008347E7" w:rsidRPr="000F2FE6">
        <w:t>e</w:t>
      </w:r>
      <w:r w:rsidRPr="000F2FE6">
        <w:t>xternal landmarks</w:t>
      </w:r>
      <w:r w:rsidR="00A91110" w:rsidRPr="000F2FE6">
        <w:t xml:space="preserve"> after being converted to the J211 sign convention (i.e., </w:t>
      </w:r>
      <w:r w:rsidR="00D25361" w:rsidRPr="000F2FE6">
        <w:t xml:space="preserve">flipping the sign). </w:t>
      </w:r>
    </w:p>
    <w:p w14:paraId="5AB4DD38" w14:textId="77777777" w:rsidR="00F22A48" w:rsidRPr="000F2FE6" w:rsidRDefault="00F22A48" w:rsidP="00F22A48">
      <w:r w:rsidRPr="000F2FE6">
        <w:rPr>
          <w:rFonts w:ascii="Times New Roman" w:hAnsi="Times New Roman" w:cs="Times New Roman"/>
          <w:noProof/>
          <w:sz w:val="20"/>
          <w:szCs w:val="20"/>
          <w:lang w:val="en-IN" w:eastAsia="en-IN"/>
        </w:rPr>
        <w:drawing>
          <wp:inline distT="0" distB="0" distL="0" distR="0" wp14:anchorId="11F0B8A7" wp14:editId="25B057C0">
            <wp:extent cx="5979480" cy="3551275"/>
            <wp:effectExtent l="0" t="0" r="2540" b="0"/>
            <wp:docPr id="17" name="Picture 17" descr="A collage of a person playing drum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collage of a person playing drums&#10;&#10;Description automatically generated with medium confidence"/>
                    <pic:cNvPicPr/>
                  </pic:nvPicPr>
                  <pic:blipFill>
                    <a:blip r:embed="rId6"/>
                    <a:stretch>
                      <a:fillRect/>
                    </a:stretch>
                  </pic:blipFill>
                  <pic:spPr>
                    <a:xfrm>
                      <a:off x="0" y="0"/>
                      <a:ext cx="6016757" cy="3573414"/>
                    </a:xfrm>
                    <a:prstGeom prst="rect">
                      <a:avLst/>
                    </a:prstGeom>
                  </pic:spPr>
                </pic:pic>
              </a:graphicData>
            </a:graphic>
          </wp:inline>
        </w:drawing>
      </w:r>
    </w:p>
    <w:p w14:paraId="5C4B7989" w14:textId="197B4692" w:rsidR="006D703B" w:rsidRPr="000F2FE6" w:rsidRDefault="006D703B" w:rsidP="00F22A48">
      <w:r w:rsidRPr="000F2FE6">
        <w:rPr>
          <w:b/>
          <w:bCs/>
        </w:rPr>
        <w:t>Figure S3.</w:t>
      </w:r>
      <w:r w:rsidRPr="000F2FE6">
        <w:t xml:space="preserve"> </w:t>
      </w:r>
      <w:r w:rsidR="00E2110D" w:rsidRPr="000F2FE6">
        <w:t>Variations of head and neck position explored in earlier NBDL study</w:t>
      </w:r>
      <w:r w:rsidR="00D25361" w:rsidRPr="000F2FE6">
        <w:t xml:space="preserve"> </w:t>
      </w:r>
      <w:r w:rsidR="00D25361" w:rsidRPr="000F2FE6">
        <w:fldChar w:fldCharType="begin"/>
      </w:r>
      <w:r w:rsidR="00D25361" w:rsidRPr="000F2FE6">
        <w:instrText xml:space="preserve"> ADDIN ZOTERO_ITEM CSL_CITATION {"citationID":"wqxQGxjZ","properties":{"formattedCitation":"[1]","plainCitation":"[1]","noteIndex":0},"citationItems":[{"id":6114,"uris":["http://zotero.org/users/5785154/items/TFCCZF9E"],"itemData":{"id":6114,"type":"report","abstract":"Several authors have stated that initial position of the head and neck had a definite effect upon resulting response. An investigation was undertaken to attempt to quantitate this effect. Thirteen human volunteer subjects were exposed to -Gx impact acceleration at peak sled accelerations of 6G and 10G. Two angles of the neck relative to chair and two angles of the head relative to the neck for a total of four conditions were tested for each subject for the 2 peak acceleration levels giving a total of 104 experiments. The input data at T sub 1, along with the differential effects of initial head position relative to T sub 1 on the linear acceleration at the origin of the head anatomical coordinate system and on the angular acceleration and angular velocity of the head, are presented along with the implications for modeling the response and a statistical comparison.","collection-title":"Ninth Stapp Car Crash Conference","event-place":"Warrendale, PA","genre":"Proceedings","language":"en","note":"section: Technical Reports","publisher":"Society of Automotive Engineers","publisher-place":"Warrendale, PA","source":"apps.dtic.mil","title":"The Effect of the Initial Position of the Head and Neck on the Dynamic Response of the Human Head and Neck to -Gx Impact Acceleration,","URL":"https://apps.dtic.mil/sti/citations/ADA043031","author":[{"family":"Ewing","given":"Channing L"},{"family":"Thomas","given":"Daniel J."},{"family":"Lustick","given":"L."},{"family":"Becker","given":"G."},{"family":"Willems","given":"G. C."},{"family":"Muzzy","given":"W. H."}],"accessed":{"date-parts":[["2022",11,7]]},"issued":{"date-parts":[["1975"]]}}}],"schema":"https://github.com/citation-style-language/schema/raw/master/csl-citation.json"} </w:instrText>
      </w:r>
      <w:r w:rsidR="00D25361" w:rsidRPr="000F2FE6">
        <w:fldChar w:fldCharType="separate"/>
      </w:r>
      <w:r w:rsidR="00D25361" w:rsidRPr="000F2FE6">
        <w:rPr>
          <w:rFonts w:ascii="Aptos" w:hAnsi="Aptos"/>
        </w:rPr>
        <w:t>[1]</w:t>
      </w:r>
      <w:r w:rsidR="00D25361" w:rsidRPr="000F2FE6">
        <w:fldChar w:fldCharType="end"/>
      </w:r>
      <w:r w:rsidR="00E2110D" w:rsidRPr="000F2FE6">
        <w:t xml:space="preserve">. </w:t>
      </w:r>
    </w:p>
    <w:p w14:paraId="6797A6F3" w14:textId="77777777" w:rsidR="00F22A48" w:rsidRPr="000F2FE6" w:rsidRDefault="00F22A48" w:rsidP="006F6A42">
      <w:pPr>
        <w:jc w:val="center"/>
      </w:pPr>
      <w:r w:rsidRPr="000F2FE6">
        <w:rPr>
          <w:noProof/>
          <w:lang w:val="en-IN" w:eastAsia="en-IN"/>
        </w:rPr>
        <w:drawing>
          <wp:inline distT="0" distB="0" distL="0" distR="0" wp14:anchorId="289CF735" wp14:editId="1CA3B8BC">
            <wp:extent cx="3825278" cy="3200400"/>
            <wp:effectExtent l="0" t="0" r="3810" b="0"/>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a:blip r:embed="rId7"/>
                    <a:stretch>
                      <a:fillRect/>
                    </a:stretch>
                  </pic:blipFill>
                  <pic:spPr>
                    <a:xfrm>
                      <a:off x="0" y="0"/>
                      <a:ext cx="3849951" cy="3221043"/>
                    </a:xfrm>
                    <a:prstGeom prst="rect">
                      <a:avLst/>
                    </a:prstGeom>
                  </pic:spPr>
                </pic:pic>
              </a:graphicData>
            </a:graphic>
          </wp:inline>
        </w:drawing>
      </w:r>
    </w:p>
    <w:p w14:paraId="34E00BC2" w14:textId="3E2162F1" w:rsidR="00E2110D" w:rsidRPr="000F2FE6" w:rsidRDefault="00E2110D" w:rsidP="00E2110D">
      <w:r w:rsidRPr="000F2FE6">
        <w:rPr>
          <w:b/>
          <w:bCs/>
        </w:rPr>
        <w:t>Figure S4.</w:t>
      </w:r>
      <w:r w:rsidRPr="000F2FE6">
        <w:t xml:space="preserve"> Definitions of </w:t>
      </w:r>
      <w:r w:rsidR="00CE15D2" w:rsidRPr="000F2FE6">
        <w:t>head and neck angles by NBDL researchers</w:t>
      </w:r>
      <w:r w:rsidR="00736380" w:rsidRPr="000F2FE6">
        <w:t xml:space="preserve"> </w:t>
      </w:r>
      <w:r w:rsidR="00736380" w:rsidRPr="000F2FE6">
        <w:fldChar w:fldCharType="begin"/>
      </w:r>
      <w:r w:rsidR="00736380" w:rsidRPr="000F2FE6">
        <w:instrText xml:space="preserve"> ADDIN ZOTERO_ITEM CSL_CITATION {"citationID":"l8G7pJ1D","properties":{"formattedCitation":"[1]","plainCitation":"[1]","noteIndex":0},"citationItems":[{"id":6114,"uris":["http://zotero.org/users/5785154/items/TFCCZF9E"],"itemData":{"id":6114,"type":"report","abstract":"Several authors have stated that initial position of the head and neck had a definite effect upon resulting response. An investigation was undertaken to attempt to quantitate this effect. Thirteen human volunteer subjects were exposed to -Gx impact acceleration at peak sled accelerations of 6G and 10G. Two angles of the neck relative to chair and two angles of the head relative to the neck for a total of four conditions were tested for each subject for the 2 peak acceleration levels giving a total of 104 experiments. The input data at T sub 1, along with the differential effects of initial head position relative to T sub 1 on the linear acceleration at the origin of the head anatomical coordinate system and on the angular acceleration and angular velocity of the head, are presented along with the implications for modeling the response and a statistical comparison.","collection-title":"Ninth Stapp Car Crash Conference","event-place":"Warrendale, PA","genre":"Proceedings","language":"en","note":"section: Technical Reports","publisher":"Society of Automotive Engineers","publisher-place":"Warrendale, PA","source":"apps.dtic.mil","title":"The Effect of the Initial Position of the Head and Neck on the Dynamic Response of the Human Head and Neck to -Gx Impact Acceleration,","URL":"https://apps.dtic.mil/sti/citations/ADA043031","author":[{"family":"Ewing","given":"Channing L"},{"family":"Thomas","given":"Daniel J."},{"family":"Lustick","given":"L."},{"family":"Becker","given":"G."},{"family":"Willems","given":"G. C."},{"family":"Muzzy","given":"W. H."}],"accessed":{"date-parts":[["2022",11,7]]},"issued":{"date-parts":[["1975"]]}}}],"schema":"https://github.com/citation-style-language/schema/raw/master/csl-citation.json"} </w:instrText>
      </w:r>
      <w:r w:rsidR="00736380" w:rsidRPr="000F2FE6">
        <w:fldChar w:fldCharType="separate"/>
      </w:r>
      <w:r w:rsidR="00736380" w:rsidRPr="000F2FE6">
        <w:rPr>
          <w:rFonts w:ascii="Aptos" w:hAnsi="Aptos"/>
        </w:rPr>
        <w:t>[1]</w:t>
      </w:r>
      <w:r w:rsidR="00736380" w:rsidRPr="000F2FE6">
        <w:fldChar w:fldCharType="end"/>
      </w:r>
      <w:r w:rsidR="00CE15D2" w:rsidRPr="000F2FE6">
        <w:t xml:space="preserve">. </w:t>
      </w:r>
      <w:r w:rsidRPr="000F2FE6">
        <w:t xml:space="preserve"> </w:t>
      </w:r>
    </w:p>
    <w:p w14:paraId="6F9775E7" w14:textId="77777777" w:rsidR="002B628F" w:rsidRPr="000F2FE6" w:rsidRDefault="002B628F">
      <w:pPr>
        <w:rPr>
          <w:b/>
          <w:bCs/>
        </w:rPr>
      </w:pPr>
      <w:r w:rsidRPr="000F2FE6">
        <w:rPr>
          <w:b/>
          <w:bCs/>
        </w:rPr>
        <w:br w:type="page"/>
      </w:r>
    </w:p>
    <w:p w14:paraId="764BC56A" w14:textId="01AD475D" w:rsidR="00F22A48" w:rsidRPr="000F2FE6" w:rsidRDefault="00F22A48" w:rsidP="00F22A48">
      <w:r w:rsidRPr="000F2FE6">
        <w:rPr>
          <w:b/>
          <w:bCs/>
        </w:rPr>
        <w:t>Table</w:t>
      </w:r>
      <w:r w:rsidR="006F6A42" w:rsidRPr="000F2FE6">
        <w:rPr>
          <w:b/>
          <w:bCs/>
        </w:rPr>
        <w:t xml:space="preserve"> S2</w:t>
      </w:r>
      <w:r w:rsidRPr="000F2FE6">
        <w:rPr>
          <w:b/>
          <w:bCs/>
        </w:rPr>
        <w:t>.</w:t>
      </w:r>
      <w:r w:rsidRPr="000F2FE6">
        <w:t xml:space="preserve"> Reference values for target NBDL head and neck angles</w:t>
      </w:r>
      <w:r w:rsidR="00BF7E56" w:rsidRPr="000F2FE6">
        <w:t xml:space="preserve"> </w:t>
      </w:r>
      <w:r w:rsidR="00BF7E56" w:rsidRPr="000F2FE6">
        <w:fldChar w:fldCharType="begin"/>
      </w:r>
      <w:r w:rsidR="00BF7E56" w:rsidRPr="000F2FE6">
        <w:instrText xml:space="preserve"> ADDIN ZOTERO_ITEM CSL_CITATION {"citationID":"6QOo4Jko","properties":{"formattedCitation":"[1]","plainCitation":"[1]","noteIndex":0},"citationItems":[{"id":6114,"uris":["http://zotero.org/users/5785154/items/TFCCZF9E"],"itemData":{"id":6114,"type":"report","abstract":"Several authors have stated that initial position of the head and neck had a definite effect upon resulting response. An investigation was undertaken to attempt to quantitate this effect. Thirteen human volunteer subjects were exposed to -Gx impact acceleration at peak sled accelerations of 6G and 10G. Two angles of the neck relative to chair and two angles of the head relative to the neck for a total of four conditions were tested for each subject for the 2 peak acceleration levels giving a total of 104 experiments. The input data at T sub 1, along with the differential effects of initial head position relative to T sub 1 on the linear acceleration at the origin of the head anatomical coordinate system and on the angular acceleration and angular velocity of the head, are presented along with the implications for modeling the response and a statistical comparison.","collection-title":"Ninth Stapp Car Crash Conference","event-place":"Warrendale, PA","genre":"Proceedings","language":"en","note":"section: Technical Reports","publisher":"Society of Automotive Engineers","publisher-place":"Warrendale, PA","source":"apps.dtic.mil","title":"The Effect of the Initial Position of the Head and Neck on the Dynamic Response of the Human Head and Neck to -Gx Impact Acceleration,","URL":"https://apps.dtic.mil/sti/citations/ADA043031","author":[{"family":"Ewing","given":"Channing L"},{"family":"Thomas","given":"Daniel J."},{"family":"Lustick","given":"L."},{"family":"Becker","given":"G."},{"family":"Willems","given":"G. C."},{"family":"Muzzy","given":"W. H."}],"accessed":{"date-parts":[["2022",11,7]]},"issued":{"date-parts":[["1975"]]}}}],"schema":"https://github.com/citation-style-language/schema/raw/master/csl-citation.json"} </w:instrText>
      </w:r>
      <w:r w:rsidR="00BF7E56" w:rsidRPr="000F2FE6">
        <w:fldChar w:fldCharType="separate"/>
      </w:r>
      <w:r w:rsidR="00BF7E56" w:rsidRPr="000F2FE6">
        <w:rPr>
          <w:rFonts w:ascii="Aptos" w:hAnsi="Aptos"/>
        </w:rPr>
        <w:t>[1]</w:t>
      </w:r>
      <w:r w:rsidR="00BF7E56" w:rsidRPr="000F2FE6">
        <w:fldChar w:fldCharType="end"/>
      </w:r>
      <w:r w:rsidRPr="000F2FE6">
        <w:t xml:space="preserve">. </w:t>
      </w:r>
      <w:r w:rsidR="00E869C7" w:rsidRPr="000F2FE6">
        <w:t xml:space="preserve">Note these are in the original sign convention of </w:t>
      </w:r>
      <w:r w:rsidR="009653B3" w:rsidRPr="000F2FE6">
        <w:rPr>
          <w:b/>
          <w:bCs/>
        </w:rPr>
        <w:t>Figure S4</w:t>
      </w:r>
      <w:r w:rsidR="009653B3" w:rsidRPr="000F2FE6">
        <w:t xml:space="preserve">, not J211. </w:t>
      </w:r>
    </w:p>
    <w:tbl>
      <w:tblPr>
        <w:tblW w:w="6144" w:type="dxa"/>
        <w:jc w:val="center"/>
        <w:tblLook w:val="04A0" w:firstRow="1" w:lastRow="0" w:firstColumn="1" w:lastColumn="0" w:noHBand="0" w:noVBand="1"/>
      </w:tblPr>
      <w:tblGrid>
        <w:gridCol w:w="2304"/>
        <w:gridCol w:w="960"/>
        <w:gridCol w:w="960"/>
        <w:gridCol w:w="960"/>
        <w:gridCol w:w="960"/>
      </w:tblGrid>
      <w:tr w:rsidR="000F2FE6" w:rsidRPr="000F2FE6" w14:paraId="3FB95A85" w14:textId="77777777" w:rsidTr="00E5740B">
        <w:trPr>
          <w:trHeight w:val="330"/>
          <w:jc w:val="center"/>
        </w:trPr>
        <w:tc>
          <w:tcPr>
            <w:tcW w:w="2304" w:type="dxa"/>
            <w:tcBorders>
              <w:top w:val="single" w:sz="4" w:space="0" w:color="auto"/>
              <w:left w:val="single" w:sz="4" w:space="0" w:color="auto"/>
              <w:bottom w:val="single" w:sz="4" w:space="0" w:color="auto"/>
              <w:right w:val="single" w:sz="4" w:space="0" w:color="auto"/>
            </w:tcBorders>
            <w:noWrap/>
            <w:vAlign w:val="bottom"/>
            <w:hideMark/>
          </w:tcPr>
          <w:p w14:paraId="2D630C62" w14:textId="5CAC0357" w:rsidR="00151A3E" w:rsidRPr="000F2FE6" w:rsidRDefault="00151A3E" w:rsidP="00151A3E">
            <w:pPr>
              <w:spacing w:after="0" w:line="240" w:lineRule="auto"/>
              <w:jc w:val="center"/>
              <w:rPr>
                <w:b/>
                <w:bCs/>
              </w:rPr>
            </w:pPr>
          </w:p>
        </w:tc>
        <w:tc>
          <w:tcPr>
            <w:tcW w:w="1920" w:type="dxa"/>
            <w:gridSpan w:val="2"/>
            <w:tcBorders>
              <w:top w:val="single" w:sz="4" w:space="0" w:color="auto"/>
              <w:left w:val="nil"/>
              <w:bottom w:val="single" w:sz="4" w:space="0" w:color="auto"/>
              <w:right w:val="single" w:sz="4" w:space="0" w:color="auto"/>
            </w:tcBorders>
            <w:noWrap/>
            <w:vAlign w:val="bottom"/>
            <w:hideMark/>
          </w:tcPr>
          <w:p w14:paraId="4CF28D9C" w14:textId="237B7FD9" w:rsidR="00151A3E" w:rsidRPr="000F2FE6" w:rsidRDefault="009F4698" w:rsidP="00151A3E">
            <w:pPr>
              <w:spacing w:after="0" w:line="240" w:lineRule="auto"/>
              <w:jc w:val="center"/>
              <w:rPr>
                <w:b/>
                <w:bCs/>
              </w:rPr>
            </w:pPr>
            <w:r w:rsidRPr="000F2FE6">
              <w:rPr>
                <w:b/>
                <w:bCs/>
              </w:rPr>
              <w:t>Head</w:t>
            </w:r>
            <w:r w:rsidR="00151A3E" w:rsidRPr="000F2FE6">
              <w:rPr>
                <w:b/>
                <w:bCs/>
              </w:rPr>
              <w:t xml:space="preserve"> angle [deg]</w:t>
            </w:r>
          </w:p>
          <w:p w14:paraId="3CBF63A5" w14:textId="4E091006" w:rsidR="00151A3E" w:rsidRPr="000F2FE6" w:rsidRDefault="00151A3E" w:rsidP="00151A3E">
            <w:pPr>
              <w:spacing w:after="0" w:line="240" w:lineRule="auto"/>
              <w:jc w:val="center"/>
              <w:rPr>
                <w:b/>
                <w:bCs/>
              </w:rPr>
            </w:pPr>
          </w:p>
        </w:tc>
        <w:tc>
          <w:tcPr>
            <w:tcW w:w="1920" w:type="dxa"/>
            <w:gridSpan w:val="2"/>
            <w:tcBorders>
              <w:top w:val="single" w:sz="4" w:space="0" w:color="auto"/>
              <w:left w:val="nil"/>
              <w:bottom w:val="single" w:sz="4" w:space="0" w:color="auto"/>
              <w:right w:val="single" w:sz="4" w:space="0" w:color="auto"/>
            </w:tcBorders>
            <w:noWrap/>
            <w:vAlign w:val="bottom"/>
            <w:hideMark/>
          </w:tcPr>
          <w:p w14:paraId="045745F1" w14:textId="471CE53D" w:rsidR="00151A3E" w:rsidRPr="000F2FE6" w:rsidRDefault="009F4698" w:rsidP="00151A3E">
            <w:pPr>
              <w:spacing w:after="0" w:line="240" w:lineRule="auto"/>
              <w:jc w:val="center"/>
              <w:rPr>
                <w:b/>
                <w:bCs/>
              </w:rPr>
            </w:pPr>
            <w:r w:rsidRPr="000F2FE6">
              <w:rPr>
                <w:b/>
                <w:bCs/>
              </w:rPr>
              <w:t>Neck</w:t>
            </w:r>
            <w:r w:rsidR="00151A3E" w:rsidRPr="000F2FE6">
              <w:rPr>
                <w:b/>
                <w:bCs/>
              </w:rPr>
              <w:t xml:space="preserve"> angle [deg]</w:t>
            </w:r>
          </w:p>
          <w:p w14:paraId="63DA108A" w14:textId="4CB893D7" w:rsidR="00151A3E" w:rsidRPr="000F2FE6" w:rsidRDefault="00151A3E" w:rsidP="00151A3E">
            <w:pPr>
              <w:spacing w:after="0" w:line="240" w:lineRule="auto"/>
              <w:jc w:val="center"/>
              <w:rPr>
                <w:b/>
                <w:bCs/>
              </w:rPr>
            </w:pPr>
          </w:p>
        </w:tc>
      </w:tr>
      <w:tr w:rsidR="000F2FE6" w:rsidRPr="000F2FE6" w14:paraId="758854C2"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44D278BB" w14:textId="77777777" w:rsidR="00151A3E" w:rsidRPr="000F2FE6" w:rsidRDefault="00151A3E" w:rsidP="00151A3E">
            <w:pPr>
              <w:spacing w:after="0" w:line="240" w:lineRule="auto"/>
              <w:jc w:val="center"/>
              <w:rPr>
                <w:b/>
                <w:bCs/>
              </w:rPr>
            </w:pPr>
            <w:r w:rsidRPr="000F2FE6">
              <w:rPr>
                <w:b/>
                <w:bCs/>
              </w:rPr>
              <w:t>NBDL Subject No.</w:t>
            </w:r>
          </w:p>
        </w:tc>
        <w:tc>
          <w:tcPr>
            <w:tcW w:w="960" w:type="dxa"/>
            <w:tcBorders>
              <w:top w:val="nil"/>
              <w:left w:val="nil"/>
              <w:bottom w:val="single" w:sz="4" w:space="0" w:color="auto"/>
              <w:right w:val="single" w:sz="4" w:space="0" w:color="auto"/>
            </w:tcBorders>
            <w:noWrap/>
            <w:vAlign w:val="bottom"/>
            <w:hideMark/>
          </w:tcPr>
          <w:p w14:paraId="596E84A9" w14:textId="77777777" w:rsidR="00151A3E" w:rsidRPr="000F2FE6" w:rsidRDefault="00151A3E" w:rsidP="00151A3E">
            <w:pPr>
              <w:spacing w:after="0" w:line="240" w:lineRule="auto"/>
              <w:jc w:val="center"/>
              <w:rPr>
                <w:b/>
                <w:bCs/>
              </w:rPr>
            </w:pPr>
            <w:r w:rsidRPr="000F2FE6">
              <w:rPr>
                <w:b/>
                <w:bCs/>
              </w:rPr>
              <w:t>6-g</w:t>
            </w:r>
          </w:p>
        </w:tc>
        <w:tc>
          <w:tcPr>
            <w:tcW w:w="960" w:type="dxa"/>
            <w:tcBorders>
              <w:top w:val="nil"/>
              <w:left w:val="nil"/>
              <w:bottom w:val="single" w:sz="4" w:space="0" w:color="auto"/>
              <w:right w:val="single" w:sz="4" w:space="0" w:color="auto"/>
            </w:tcBorders>
            <w:noWrap/>
            <w:vAlign w:val="bottom"/>
            <w:hideMark/>
          </w:tcPr>
          <w:p w14:paraId="7FE4225B" w14:textId="77777777" w:rsidR="00151A3E" w:rsidRPr="000F2FE6" w:rsidRDefault="00151A3E" w:rsidP="00151A3E">
            <w:pPr>
              <w:spacing w:after="0" w:line="240" w:lineRule="auto"/>
              <w:jc w:val="center"/>
              <w:rPr>
                <w:b/>
                <w:bCs/>
              </w:rPr>
            </w:pPr>
            <w:r w:rsidRPr="000F2FE6">
              <w:rPr>
                <w:b/>
                <w:bCs/>
              </w:rPr>
              <w:t>10-g</w:t>
            </w:r>
          </w:p>
        </w:tc>
        <w:tc>
          <w:tcPr>
            <w:tcW w:w="960" w:type="dxa"/>
            <w:tcBorders>
              <w:top w:val="nil"/>
              <w:left w:val="nil"/>
              <w:bottom w:val="single" w:sz="4" w:space="0" w:color="auto"/>
              <w:right w:val="single" w:sz="4" w:space="0" w:color="auto"/>
            </w:tcBorders>
            <w:noWrap/>
            <w:vAlign w:val="bottom"/>
            <w:hideMark/>
          </w:tcPr>
          <w:p w14:paraId="6E06EA87" w14:textId="77777777" w:rsidR="00151A3E" w:rsidRPr="000F2FE6" w:rsidRDefault="00151A3E" w:rsidP="00151A3E">
            <w:pPr>
              <w:spacing w:after="0" w:line="240" w:lineRule="auto"/>
              <w:jc w:val="center"/>
              <w:rPr>
                <w:b/>
                <w:bCs/>
              </w:rPr>
            </w:pPr>
            <w:r w:rsidRPr="000F2FE6">
              <w:rPr>
                <w:b/>
                <w:bCs/>
              </w:rPr>
              <w:t>6-g</w:t>
            </w:r>
          </w:p>
        </w:tc>
        <w:tc>
          <w:tcPr>
            <w:tcW w:w="960" w:type="dxa"/>
            <w:tcBorders>
              <w:top w:val="nil"/>
              <w:left w:val="nil"/>
              <w:bottom w:val="single" w:sz="4" w:space="0" w:color="auto"/>
              <w:right w:val="single" w:sz="4" w:space="0" w:color="auto"/>
            </w:tcBorders>
            <w:noWrap/>
            <w:vAlign w:val="bottom"/>
            <w:hideMark/>
          </w:tcPr>
          <w:p w14:paraId="1A60256C" w14:textId="77777777" w:rsidR="00151A3E" w:rsidRPr="000F2FE6" w:rsidRDefault="00151A3E" w:rsidP="00151A3E">
            <w:pPr>
              <w:spacing w:after="0" w:line="240" w:lineRule="auto"/>
              <w:jc w:val="center"/>
              <w:rPr>
                <w:b/>
                <w:bCs/>
              </w:rPr>
            </w:pPr>
            <w:r w:rsidRPr="000F2FE6">
              <w:rPr>
                <w:b/>
                <w:bCs/>
              </w:rPr>
              <w:t>10-g</w:t>
            </w:r>
          </w:p>
        </w:tc>
      </w:tr>
      <w:tr w:rsidR="000F2FE6" w:rsidRPr="000F2FE6" w14:paraId="2AD7972F"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0A287CFB" w14:textId="77777777" w:rsidR="008A24CD" w:rsidRPr="000F2FE6" w:rsidRDefault="008A24CD" w:rsidP="008A24CD">
            <w:pPr>
              <w:spacing w:after="0" w:line="240" w:lineRule="auto"/>
              <w:jc w:val="center"/>
            </w:pPr>
            <w:r w:rsidRPr="000F2FE6">
              <w:t>29</w:t>
            </w:r>
          </w:p>
        </w:tc>
        <w:tc>
          <w:tcPr>
            <w:tcW w:w="960" w:type="dxa"/>
            <w:tcBorders>
              <w:top w:val="nil"/>
              <w:left w:val="nil"/>
              <w:bottom w:val="single" w:sz="4" w:space="0" w:color="auto"/>
              <w:right w:val="single" w:sz="4" w:space="0" w:color="auto"/>
            </w:tcBorders>
            <w:noWrap/>
            <w:vAlign w:val="bottom"/>
            <w:hideMark/>
          </w:tcPr>
          <w:p w14:paraId="4E4F6F3E" w14:textId="6B114DE5" w:rsidR="008A24CD" w:rsidRPr="000F2FE6" w:rsidRDefault="008A24CD" w:rsidP="008A24CD">
            <w:pPr>
              <w:spacing w:after="0" w:line="240" w:lineRule="auto"/>
              <w:jc w:val="center"/>
            </w:pPr>
            <w:r w:rsidRPr="000F2FE6">
              <w:rPr>
                <w:rFonts w:ascii="Aptos Narrow" w:hAnsi="Aptos Narrow"/>
                <w:sz w:val="22"/>
                <w:szCs w:val="22"/>
              </w:rPr>
              <w:t>1.3</w:t>
            </w:r>
          </w:p>
        </w:tc>
        <w:tc>
          <w:tcPr>
            <w:tcW w:w="960" w:type="dxa"/>
            <w:tcBorders>
              <w:top w:val="nil"/>
              <w:left w:val="nil"/>
              <w:bottom w:val="single" w:sz="4" w:space="0" w:color="auto"/>
              <w:right w:val="single" w:sz="4" w:space="0" w:color="auto"/>
            </w:tcBorders>
            <w:noWrap/>
            <w:vAlign w:val="bottom"/>
            <w:hideMark/>
          </w:tcPr>
          <w:p w14:paraId="586B70FE" w14:textId="46C74438" w:rsidR="008A24CD" w:rsidRPr="000F2FE6" w:rsidRDefault="008A24CD" w:rsidP="008A24CD">
            <w:pPr>
              <w:spacing w:after="0" w:line="240" w:lineRule="auto"/>
              <w:jc w:val="center"/>
            </w:pPr>
            <w:r w:rsidRPr="000F2FE6">
              <w:rPr>
                <w:rFonts w:ascii="Aptos Narrow" w:hAnsi="Aptos Narrow"/>
                <w:sz w:val="22"/>
                <w:szCs w:val="22"/>
              </w:rPr>
              <w:t>-4.5</w:t>
            </w:r>
          </w:p>
        </w:tc>
        <w:tc>
          <w:tcPr>
            <w:tcW w:w="960" w:type="dxa"/>
            <w:tcBorders>
              <w:top w:val="nil"/>
              <w:left w:val="nil"/>
              <w:bottom w:val="single" w:sz="4" w:space="0" w:color="auto"/>
              <w:right w:val="single" w:sz="4" w:space="0" w:color="auto"/>
            </w:tcBorders>
            <w:noWrap/>
            <w:vAlign w:val="bottom"/>
            <w:hideMark/>
          </w:tcPr>
          <w:p w14:paraId="2CDAA774" w14:textId="05CA19B0" w:rsidR="008A24CD" w:rsidRPr="000F2FE6" w:rsidRDefault="008A24CD" w:rsidP="008A24CD">
            <w:pPr>
              <w:spacing w:after="0" w:line="240" w:lineRule="auto"/>
              <w:jc w:val="center"/>
            </w:pPr>
            <w:r w:rsidRPr="000F2FE6">
              <w:rPr>
                <w:rFonts w:ascii="Aptos Narrow" w:hAnsi="Aptos Narrow"/>
                <w:sz w:val="22"/>
                <w:szCs w:val="22"/>
              </w:rPr>
              <w:t>20.6</w:t>
            </w:r>
          </w:p>
        </w:tc>
        <w:tc>
          <w:tcPr>
            <w:tcW w:w="960" w:type="dxa"/>
            <w:tcBorders>
              <w:top w:val="nil"/>
              <w:left w:val="nil"/>
              <w:bottom w:val="single" w:sz="4" w:space="0" w:color="auto"/>
              <w:right w:val="single" w:sz="4" w:space="0" w:color="auto"/>
            </w:tcBorders>
            <w:noWrap/>
            <w:vAlign w:val="bottom"/>
            <w:hideMark/>
          </w:tcPr>
          <w:p w14:paraId="5B56C530" w14:textId="2D0F5300" w:rsidR="008A24CD" w:rsidRPr="000F2FE6" w:rsidRDefault="008A24CD" w:rsidP="008A24CD">
            <w:pPr>
              <w:spacing w:after="0" w:line="240" w:lineRule="auto"/>
              <w:jc w:val="center"/>
            </w:pPr>
            <w:r w:rsidRPr="000F2FE6">
              <w:rPr>
                <w:rFonts w:ascii="Aptos Narrow" w:hAnsi="Aptos Narrow"/>
                <w:sz w:val="22"/>
                <w:szCs w:val="22"/>
              </w:rPr>
              <w:t>27.6</w:t>
            </w:r>
          </w:p>
        </w:tc>
      </w:tr>
      <w:tr w:rsidR="000F2FE6" w:rsidRPr="000F2FE6" w14:paraId="1D3AF0D4"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2BCFAA43" w14:textId="77777777" w:rsidR="008A24CD" w:rsidRPr="000F2FE6" w:rsidRDefault="008A24CD" w:rsidP="008A24CD">
            <w:pPr>
              <w:spacing w:after="0" w:line="240" w:lineRule="auto"/>
              <w:jc w:val="center"/>
            </w:pPr>
            <w:r w:rsidRPr="000F2FE6">
              <w:t>32</w:t>
            </w:r>
          </w:p>
        </w:tc>
        <w:tc>
          <w:tcPr>
            <w:tcW w:w="960" w:type="dxa"/>
            <w:tcBorders>
              <w:top w:val="nil"/>
              <w:left w:val="nil"/>
              <w:bottom w:val="single" w:sz="4" w:space="0" w:color="auto"/>
              <w:right w:val="single" w:sz="4" w:space="0" w:color="auto"/>
            </w:tcBorders>
            <w:noWrap/>
            <w:vAlign w:val="bottom"/>
            <w:hideMark/>
          </w:tcPr>
          <w:p w14:paraId="58C38B0E" w14:textId="71B11410" w:rsidR="008A24CD" w:rsidRPr="000F2FE6" w:rsidRDefault="008A24CD" w:rsidP="008A24CD">
            <w:pPr>
              <w:spacing w:after="0" w:line="240" w:lineRule="auto"/>
              <w:jc w:val="center"/>
            </w:pPr>
            <w:r w:rsidRPr="000F2FE6">
              <w:rPr>
                <w:rFonts w:ascii="Aptos Narrow" w:hAnsi="Aptos Narrow"/>
                <w:sz w:val="22"/>
                <w:szCs w:val="22"/>
              </w:rPr>
              <w:t>-10.5</w:t>
            </w:r>
          </w:p>
        </w:tc>
        <w:tc>
          <w:tcPr>
            <w:tcW w:w="960" w:type="dxa"/>
            <w:tcBorders>
              <w:top w:val="nil"/>
              <w:left w:val="nil"/>
              <w:bottom w:val="single" w:sz="4" w:space="0" w:color="auto"/>
              <w:right w:val="single" w:sz="4" w:space="0" w:color="auto"/>
            </w:tcBorders>
            <w:noWrap/>
            <w:vAlign w:val="bottom"/>
            <w:hideMark/>
          </w:tcPr>
          <w:p w14:paraId="60BA7332" w14:textId="253FC5A6" w:rsidR="008A24CD" w:rsidRPr="000F2FE6" w:rsidRDefault="008A24CD" w:rsidP="008A24CD">
            <w:pPr>
              <w:spacing w:after="0" w:line="240" w:lineRule="auto"/>
              <w:jc w:val="center"/>
            </w:pPr>
            <w:r w:rsidRPr="000F2FE6">
              <w:rPr>
                <w:rFonts w:ascii="Aptos Narrow" w:hAnsi="Aptos Narrow"/>
                <w:sz w:val="22"/>
                <w:szCs w:val="22"/>
              </w:rPr>
              <w:t>-16.3</w:t>
            </w:r>
          </w:p>
        </w:tc>
        <w:tc>
          <w:tcPr>
            <w:tcW w:w="960" w:type="dxa"/>
            <w:tcBorders>
              <w:top w:val="nil"/>
              <w:left w:val="nil"/>
              <w:bottom w:val="single" w:sz="4" w:space="0" w:color="auto"/>
              <w:right w:val="single" w:sz="4" w:space="0" w:color="auto"/>
            </w:tcBorders>
            <w:noWrap/>
            <w:vAlign w:val="bottom"/>
            <w:hideMark/>
          </w:tcPr>
          <w:p w14:paraId="6BE24092" w14:textId="5A39FD6C" w:rsidR="008A24CD" w:rsidRPr="000F2FE6" w:rsidRDefault="008A24CD" w:rsidP="008A24CD">
            <w:pPr>
              <w:spacing w:after="0" w:line="240" w:lineRule="auto"/>
              <w:jc w:val="center"/>
            </w:pPr>
            <w:r w:rsidRPr="000F2FE6">
              <w:rPr>
                <w:rFonts w:ascii="Aptos Narrow" w:hAnsi="Aptos Narrow"/>
                <w:sz w:val="22"/>
                <w:szCs w:val="22"/>
              </w:rPr>
              <w:t>20.7</w:t>
            </w:r>
          </w:p>
        </w:tc>
        <w:tc>
          <w:tcPr>
            <w:tcW w:w="960" w:type="dxa"/>
            <w:tcBorders>
              <w:top w:val="nil"/>
              <w:left w:val="nil"/>
              <w:bottom w:val="single" w:sz="4" w:space="0" w:color="auto"/>
              <w:right w:val="single" w:sz="4" w:space="0" w:color="auto"/>
            </w:tcBorders>
            <w:noWrap/>
            <w:vAlign w:val="bottom"/>
            <w:hideMark/>
          </w:tcPr>
          <w:p w14:paraId="61D40118" w14:textId="2F9E64ED" w:rsidR="008A24CD" w:rsidRPr="000F2FE6" w:rsidRDefault="008A24CD" w:rsidP="008A24CD">
            <w:pPr>
              <w:spacing w:after="0" w:line="240" w:lineRule="auto"/>
              <w:jc w:val="center"/>
            </w:pPr>
            <w:r w:rsidRPr="000F2FE6">
              <w:rPr>
                <w:rFonts w:ascii="Aptos Narrow" w:hAnsi="Aptos Narrow"/>
                <w:sz w:val="22"/>
                <w:szCs w:val="22"/>
              </w:rPr>
              <w:t>11.3</w:t>
            </w:r>
          </w:p>
        </w:tc>
      </w:tr>
      <w:tr w:rsidR="000F2FE6" w:rsidRPr="000F2FE6" w14:paraId="13CA11FF"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7935B932" w14:textId="77777777" w:rsidR="008A24CD" w:rsidRPr="000F2FE6" w:rsidRDefault="008A24CD" w:rsidP="008A24CD">
            <w:pPr>
              <w:spacing w:after="0" w:line="240" w:lineRule="auto"/>
              <w:jc w:val="center"/>
            </w:pPr>
            <w:r w:rsidRPr="000F2FE6">
              <w:t>33</w:t>
            </w:r>
          </w:p>
        </w:tc>
        <w:tc>
          <w:tcPr>
            <w:tcW w:w="960" w:type="dxa"/>
            <w:tcBorders>
              <w:top w:val="nil"/>
              <w:left w:val="nil"/>
              <w:bottom w:val="single" w:sz="4" w:space="0" w:color="auto"/>
              <w:right w:val="single" w:sz="4" w:space="0" w:color="auto"/>
            </w:tcBorders>
            <w:noWrap/>
            <w:vAlign w:val="bottom"/>
            <w:hideMark/>
          </w:tcPr>
          <w:p w14:paraId="1D0EBE9C" w14:textId="18B59661" w:rsidR="008A24CD" w:rsidRPr="000F2FE6" w:rsidRDefault="008A24CD" w:rsidP="008A24CD">
            <w:pPr>
              <w:spacing w:after="0" w:line="240" w:lineRule="auto"/>
              <w:jc w:val="center"/>
            </w:pPr>
            <w:r w:rsidRPr="000F2FE6">
              <w:rPr>
                <w:rFonts w:ascii="Aptos Narrow" w:hAnsi="Aptos Narrow"/>
                <w:sz w:val="22"/>
                <w:szCs w:val="22"/>
              </w:rPr>
              <w:t>1.9</w:t>
            </w:r>
          </w:p>
        </w:tc>
        <w:tc>
          <w:tcPr>
            <w:tcW w:w="960" w:type="dxa"/>
            <w:tcBorders>
              <w:top w:val="nil"/>
              <w:left w:val="nil"/>
              <w:bottom w:val="single" w:sz="4" w:space="0" w:color="auto"/>
              <w:right w:val="single" w:sz="4" w:space="0" w:color="auto"/>
            </w:tcBorders>
            <w:noWrap/>
            <w:vAlign w:val="bottom"/>
            <w:hideMark/>
          </w:tcPr>
          <w:p w14:paraId="59B31B7F" w14:textId="61ACF47A" w:rsidR="008A24CD" w:rsidRPr="000F2FE6" w:rsidRDefault="008A24CD" w:rsidP="008A24CD">
            <w:pPr>
              <w:spacing w:after="0" w:line="240" w:lineRule="auto"/>
              <w:jc w:val="center"/>
            </w:pPr>
            <w:r w:rsidRPr="000F2FE6">
              <w:rPr>
                <w:rFonts w:ascii="Aptos Narrow" w:hAnsi="Aptos Narrow"/>
                <w:sz w:val="22"/>
                <w:szCs w:val="22"/>
              </w:rPr>
              <w:t>5.6</w:t>
            </w:r>
          </w:p>
        </w:tc>
        <w:tc>
          <w:tcPr>
            <w:tcW w:w="960" w:type="dxa"/>
            <w:tcBorders>
              <w:top w:val="nil"/>
              <w:left w:val="nil"/>
              <w:bottom w:val="single" w:sz="4" w:space="0" w:color="auto"/>
              <w:right w:val="single" w:sz="4" w:space="0" w:color="auto"/>
            </w:tcBorders>
            <w:noWrap/>
            <w:vAlign w:val="bottom"/>
            <w:hideMark/>
          </w:tcPr>
          <w:p w14:paraId="4732B326" w14:textId="015DE492" w:rsidR="008A24CD" w:rsidRPr="000F2FE6" w:rsidRDefault="008A24CD" w:rsidP="008A24CD">
            <w:pPr>
              <w:spacing w:after="0" w:line="240" w:lineRule="auto"/>
              <w:jc w:val="center"/>
            </w:pPr>
            <w:r w:rsidRPr="000F2FE6">
              <w:rPr>
                <w:rFonts w:ascii="Aptos Narrow" w:hAnsi="Aptos Narrow"/>
                <w:sz w:val="22"/>
                <w:szCs w:val="22"/>
              </w:rPr>
              <w:t>23.9</w:t>
            </w:r>
          </w:p>
        </w:tc>
        <w:tc>
          <w:tcPr>
            <w:tcW w:w="960" w:type="dxa"/>
            <w:tcBorders>
              <w:top w:val="nil"/>
              <w:left w:val="nil"/>
              <w:bottom w:val="single" w:sz="4" w:space="0" w:color="auto"/>
              <w:right w:val="single" w:sz="4" w:space="0" w:color="auto"/>
            </w:tcBorders>
            <w:noWrap/>
            <w:vAlign w:val="bottom"/>
            <w:hideMark/>
          </w:tcPr>
          <w:p w14:paraId="7F0F94BD" w14:textId="18A32268" w:rsidR="008A24CD" w:rsidRPr="000F2FE6" w:rsidRDefault="008A24CD" w:rsidP="008A24CD">
            <w:pPr>
              <w:spacing w:after="0" w:line="240" w:lineRule="auto"/>
              <w:jc w:val="center"/>
            </w:pPr>
            <w:r w:rsidRPr="000F2FE6">
              <w:rPr>
                <w:rFonts w:ascii="Aptos Narrow" w:hAnsi="Aptos Narrow"/>
                <w:sz w:val="22"/>
                <w:szCs w:val="22"/>
              </w:rPr>
              <w:t>20.4</w:t>
            </w:r>
          </w:p>
        </w:tc>
      </w:tr>
      <w:tr w:rsidR="000F2FE6" w:rsidRPr="000F2FE6" w14:paraId="08C1F97F"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4A211683" w14:textId="77777777" w:rsidR="008A24CD" w:rsidRPr="000F2FE6" w:rsidRDefault="008A24CD" w:rsidP="008A24CD">
            <w:pPr>
              <w:spacing w:after="0" w:line="240" w:lineRule="auto"/>
              <w:jc w:val="center"/>
            </w:pPr>
            <w:r w:rsidRPr="000F2FE6">
              <w:t>34</w:t>
            </w:r>
          </w:p>
        </w:tc>
        <w:tc>
          <w:tcPr>
            <w:tcW w:w="960" w:type="dxa"/>
            <w:tcBorders>
              <w:top w:val="nil"/>
              <w:left w:val="nil"/>
              <w:bottom w:val="single" w:sz="4" w:space="0" w:color="auto"/>
              <w:right w:val="single" w:sz="4" w:space="0" w:color="auto"/>
            </w:tcBorders>
            <w:noWrap/>
            <w:vAlign w:val="bottom"/>
            <w:hideMark/>
          </w:tcPr>
          <w:p w14:paraId="7269863D" w14:textId="4CFFC11C" w:rsidR="008A24CD" w:rsidRPr="000F2FE6" w:rsidRDefault="008A24CD" w:rsidP="008A24CD">
            <w:pPr>
              <w:spacing w:after="0" w:line="240" w:lineRule="auto"/>
              <w:jc w:val="center"/>
            </w:pPr>
            <w:r w:rsidRPr="000F2FE6">
              <w:rPr>
                <w:rFonts w:ascii="Aptos Narrow" w:hAnsi="Aptos Narrow"/>
                <w:sz w:val="22"/>
                <w:szCs w:val="22"/>
              </w:rPr>
              <w:t>-9.3</w:t>
            </w:r>
          </w:p>
        </w:tc>
        <w:tc>
          <w:tcPr>
            <w:tcW w:w="960" w:type="dxa"/>
            <w:tcBorders>
              <w:top w:val="nil"/>
              <w:left w:val="nil"/>
              <w:bottom w:val="single" w:sz="4" w:space="0" w:color="auto"/>
              <w:right w:val="single" w:sz="4" w:space="0" w:color="auto"/>
            </w:tcBorders>
            <w:noWrap/>
            <w:vAlign w:val="bottom"/>
            <w:hideMark/>
          </w:tcPr>
          <w:p w14:paraId="554FCC84" w14:textId="3E6EBCF5" w:rsidR="008A24CD" w:rsidRPr="000F2FE6" w:rsidRDefault="008A24CD" w:rsidP="008A24CD">
            <w:pPr>
              <w:spacing w:after="0" w:line="240" w:lineRule="auto"/>
              <w:jc w:val="center"/>
            </w:pPr>
            <w:r w:rsidRPr="000F2FE6">
              <w:rPr>
                <w:rFonts w:ascii="Aptos Narrow" w:hAnsi="Aptos Narrow"/>
                <w:sz w:val="22"/>
                <w:szCs w:val="22"/>
              </w:rPr>
              <w:t>-13.5</w:t>
            </w:r>
          </w:p>
        </w:tc>
        <w:tc>
          <w:tcPr>
            <w:tcW w:w="960" w:type="dxa"/>
            <w:tcBorders>
              <w:top w:val="nil"/>
              <w:left w:val="nil"/>
              <w:bottom w:val="single" w:sz="4" w:space="0" w:color="auto"/>
              <w:right w:val="single" w:sz="4" w:space="0" w:color="auto"/>
            </w:tcBorders>
            <w:noWrap/>
            <w:vAlign w:val="bottom"/>
            <w:hideMark/>
          </w:tcPr>
          <w:p w14:paraId="7165D59E" w14:textId="635464BB" w:rsidR="008A24CD" w:rsidRPr="000F2FE6" w:rsidRDefault="008A24CD" w:rsidP="008A24CD">
            <w:pPr>
              <w:spacing w:after="0" w:line="240" w:lineRule="auto"/>
              <w:jc w:val="center"/>
            </w:pPr>
            <w:r w:rsidRPr="000F2FE6">
              <w:rPr>
                <w:rFonts w:ascii="Aptos Narrow" w:hAnsi="Aptos Narrow"/>
                <w:sz w:val="22"/>
                <w:szCs w:val="22"/>
              </w:rPr>
              <w:t>18.8</w:t>
            </w:r>
          </w:p>
        </w:tc>
        <w:tc>
          <w:tcPr>
            <w:tcW w:w="960" w:type="dxa"/>
            <w:tcBorders>
              <w:top w:val="nil"/>
              <w:left w:val="nil"/>
              <w:bottom w:val="single" w:sz="4" w:space="0" w:color="auto"/>
              <w:right w:val="single" w:sz="4" w:space="0" w:color="auto"/>
            </w:tcBorders>
            <w:noWrap/>
            <w:vAlign w:val="bottom"/>
            <w:hideMark/>
          </w:tcPr>
          <w:p w14:paraId="6AC0FD4A" w14:textId="74560084" w:rsidR="008A24CD" w:rsidRPr="000F2FE6" w:rsidRDefault="008A24CD" w:rsidP="008A24CD">
            <w:pPr>
              <w:spacing w:after="0" w:line="240" w:lineRule="auto"/>
              <w:jc w:val="center"/>
            </w:pPr>
            <w:r w:rsidRPr="000F2FE6">
              <w:rPr>
                <w:rFonts w:ascii="Aptos Narrow" w:hAnsi="Aptos Narrow"/>
                <w:sz w:val="22"/>
                <w:szCs w:val="22"/>
              </w:rPr>
              <w:t>10.2</w:t>
            </w:r>
          </w:p>
        </w:tc>
      </w:tr>
      <w:tr w:rsidR="000F2FE6" w:rsidRPr="000F2FE6" w14:paraId="6B22DCCD"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148D290C" w14:textId="77777777" w:rsidR="008A24CD" w:rsidRPr="000F2FE6" w:rsidRDefault="008A24CD" w:rsidP="008A24CD">
            <w:pPr>
              <w:spacing w:after="0" w:line="240" w:lineRule="auto"/>
              <w:jc w:val="center"/>
            </w:pPr>
            <w:r w:rsidRPr="000F2FE6">
              <w:t>35</w:t>
            </w:r>
          </w:p>
        </w:tc>
        <w:tc>
          <w:tcPr>
            <w:tcW w:w="960" w:type="dxa"/>
            <w:tcBorders>
              <w:top w:val="nil"/>
              <w:left w:val="nil"/>
              <w:bottom w:val="single" w:sz="4" w:space="0" w:color="auto"/>
              <w:right w:val="single" w:sz="4" w:space="0" w:color="auto"/>
            </w:tcBorders>
            <w:noWrap/>
            <w:vAlign w:val="bottom"/>
            <w:hideMark/>
          </w:tcPr>
          <w:p w14:paraId="066C75C6" w14:textId="294B570A" w:rsidR="008A24CD" w:rsidRPr="000F2FE6" w:rsidRDefault="008A24CD" w:rsidP="008A24CD">
            <w:pPr>
              <w:spacing w:after="0" w:line="240" w:lineRule="auto"/>
              <w:jc w:val="center"/>
            </w:pPr>
            <w:r w:rsidRPr="000F2FE6">
              <w:rPr>
                <w:rFonts w:ascii="Aptos Narrow" w:hAnsi="Aptos Narrow"/>
                <w:sz w:val="22"/>
                <w:szCs w:val="22"/>
              </w:rPr>
              <w:t>9.4</w:t>
            </w:r>
          </w:p>
        </w:tc>
        <w:tc>
          <w:tcPr>
            <w:tcW w:w="960" w:type="dxa"/>
            <w:tcBorders>
              <w:top w:val="nil"/>
              <w:left w:val="nil"/>
              <w:bottom w:val="single" w:sz="4" w:space="0" w:color="auto"/>
              <w:right w:val="single" w:sz="4" w:space="0" w:color="auto"/>
            </w:tcBorders>
            <w:noWrap/>
            <w:vAlign w:val="bottom"/>
            <w:hideMark/>
          </w:tcPr>
          <w:p w14:paraId="09EEDA31" w14:textId="050D3636" w:rsidR="008A24CD" w:rsidRPr="000F2FE6" w:rsidRDefault="008A24CD" w:rsidP="008A24CD">
            <w:pPr>
              <w:spacing w:after="0" w:line="240" w:lineRule="auto"/>
              <w:jc w:val="center"/>
            </w:pPr>
            <w:r w:rsidRPr="000F2FE6">
              <w:rPr>
                <w:rFonts w:ascii="Aptos Narrow" w:hAnsi="Aptos Narrow"/>
                <w:sz w:val="22"/>
                <w:szCs w:val="22"/>
              </w:rPr>
              <w:t>8.2</w:t>
            </w:r>
          </w:p>
        </w:tc>
        <w:tc>
          <w:tcPr>
            <w:tcW w:w="960" w:type="dxa"/>
            <w:tcBorders>
              <w:top w:val="nil"/>
              <w:left w:val="nil"/>
              <w:bottom w:val="single" w:sz="4" w:space="0" w:color="auto"/>
              <w:right w:val="single" w:sz="4" w:space="0" w:color="auto"/>
            </w:tcBorders>
            <w:noWrap/>
            <w:vAlign w:val="bottom"/>
            <w:hideMark/>
          </w:tcPr>
          <w:p w14:paraId="2B353230" w14:textId="08E0FC33" w:rsidR="008A24CD" w:rsidRPr="000F2FE6" w:rsidRDefault="008A24CD" w:rsidP="008A24CD">
            <w:pPr>
              <w:spacing w:after="0" w:line="240" w:lineRule="auto"/>
              <w:jc w:val="center"/>
            </w:pPr>
            <w:r w:rsidRPr="000F2FE6">
              <w:rPr>
                <w:rFonts w:ascii="Aptos Narrow" w:hAnsi="Aptos Narrow"/>
                <w:sz w:val="22"/>
                <w:szCs w:val="22"/>
              </w:rPr>
              <w:t>18.8</w:t>
            </w:r>
          </w:p>
        </w:tc>
        <w:tc>
          <w:tcPr>
            <w:tcW w:w="960" w:type="dxa"/>
            <w:tcBorders>
              <w:top w:val="nil"/>
              <w:left w:val="nil"/>
              <w:bottom w:val="single" w:sz="4" w:space="0" w:color="auto"/>
              <w:right w:val="single" w:sz="4" w:space="0" w:color="auto"/>
            </w:tcBorders>
            <w:noWrap/>
            <w:vAlign w:val="bottom"/>
            <w:hideMark/>
          </w:tcPr>
          <w:p w14:paraId="32D3319B" w14:textId="0B080500" w:rsidR="008A24CD" w:rsidRPr="000F2FE6" w:rsidRDefault="008A24CD" w:rsidP="008A24CD">
            <w:pPr>
              <w:spacing w:after="0" w:line="240" w:lineRule="auto"/>
              <w:jc w:val="center"/>
            </w:pPr>
            <w:r w:rsidRPr="000F2FE6">
              <w:rPr>
                <w:rFonts w:ascii="Aptos Narrow" w:hAnsi="Aptos Narrow"/>
                <w:sz w:val="22"/>
                <w:szCs w:val="22"/>
              </w:rPr>
              <w:t>19.6</w:t>
            </w:r>
          </w:p>
        </w:tc>
      </w:tr>
      <w:tr w:rsidR="000F2FE6" w:rsidRPr="000F2FE6" w14:paraId="33C12FC8"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337D87FB" w14:textId="77777777" w:rsidR="008A24CD" w:rsidRPr="000F2FE6" w:rsidRDefault="008A24CD" w:rsidP="008A24CD">
            <w:pPr>
              <w:spacing w:after="0" w:line="240" w:lineRule="auto"/>
              <w:jc w:val="center"/>
            </w:pPr>
            <w:r w:rsidRPr="000F2FE6">
              <w:t>37</w:t>
            </w:r>
          </w:p>
        </w:tc>
        <w:tc>
          <w:tcPr>
            <w:tcW w:w="960" w:type="dxa"/>
            <w:tcBorders>
              <w:top w:val="nil"/>
              <w:left w:val="nil"/>
              <w:bottom w:val="single" w:sz="4" w:space="0" w:color="auto"/>
              <w:right w:val="single" w:sz="4" w:space="0" w:color="auto"/>
            </w:tcBorders>
            <w:noWrap/>
            <w:vAlign w:val="bottom"/>
            <w:hideMark/>
          </w:tcPr>
          <w:p w14:paraId="71D6640C" w14:textId="1FB0007D" w:rsidR="008A24CD" w:rsidRPr="000F2FE6" w:rsidRDefault="008A24CD" w:rsidP="008A24CD">
            <w:pPr>
              <w:spacing w:after="0" w:line="240" w:lineRule="auto"/>
              <w:jc w:val="center"/>
            </w:pPr>
            <w:r w:rsidRPr="000F2FE6">
              <w:rPr>
                <w:rFonts w:ascii="Aptos Narrow" w:hAnsi="Aptos Narrow"/>
                <w:sz w:val="22"/>
                <w:szCs w:val="22"/>
              </w:rPr>
              <w:t>-2.9</w:t>
            </w:r>
          </w:p>
        </w:tc>
        <w:tc>
          <w:tcPr>
            <w:tcW w:w="960" w:type="dxa"/>
            <w:tcBorders>
              <w:top w:val="nil"/>
              <w:left w:val="nil"/>
              <w:bottom w:val="single" w:sz="4" w:space="0" w:color="auto"/>
              <w:right w:val="single" w:sz="4" w:space="0" w:color="auto"/>
            </w:tcBorders>
            <w:noWrap/>
            <w:vAlign w:val="bottom"/>
            <w:hideMark/>
          </w:tcPr>
          <w:p w14:paraId="48C92595" w14:textId="732054FC" w:rsidR="008A24CD" w:rsidRPr="000F2FE6" w:rsidRDefault="008A24CD" w:rsidP="008A24CD">
            <w:pPr>
              <w:spacing w:after="0" w:line="240" w:lineRule="auto"/>
              <w:jc w:val="center"/>
            </w:pPr>
            <w:r w:rsidRPr="000F2FE6">
              <w:rPr>
                <w:rFonts w:ascii="Aptos Narrow" w:hAnsi="Aptos Narrow"/>
                <w:sz w:val="22"/>
                <w:szCs w:val="22"/>
              </w:rPr>
              <w:t>-5.9</w:t>
            </w:r>
          </w:p>
        </w:tc>
        <w:tc>
          <w:tcPr>
            <w:tcW w:w="960" w:type="dxa"/>
            <w:tcBorders>
              <w:top w:val="nil"/>
              <w:left w:val="nil"/>
              <w:bottom w:val="single" w:sz="4" w:space="0" w:color="auto"/>
              <w:right w:val="single" w:sz="4" w:space="0" w:color="auto"/>
            </w:tcBorders>
            <w:noWrap/>
            <w:vAlign w:val="bottom"/>
            <w:hideMark/>
          </w:tcPr>
          <w:p w14:paraId="67B39D78" w14:textId="7290D253" w:rsidR="008A24CD" w:rsidRPr="000F2FE6" w:rsidRDefault="008A24CD" w:rsidP="008A24CD">
            <w:pPr>
              <w:spacing w:after="0" w:line="240" w:lineRule="auto"/>
              <w:jc w:val="center"/>
            </w:pPr>
            <w:r w:rsidRPr="000F2FE6">
              <w:rPr>
                <w:rFonts w:ascii="Aptos Narrow" w:hAnsi="Aptos Narrow"/>
                <w:sz w:val="22"/>
                <w:szCs w:val="22"/>
              </w:rPr>
              <w:t>25.1</w:t>
            </w:r>
          </w:p>
        </w:tc>
        <w:tc>
          <w:tcPr>
            <w:tcW w:w="960" w:type="dxa"/>
            <w:tcBorders>
              <w:top w:val="nil"/>
              <w:left w:val="nil"/>
              <w:bottom w:val="single" w:sz="4" w:space="0" w:color="auto"/>
              <w:right w:val="single" w:sz="4" w:space="0" w:color="auto"/>
            </w:tcBorders>
            <w:noWrap/>
            <w:vAlign w:val="bottom"/>
            <w:hideMark/>
          </w:tcPr>
          <w:p w14:paraId="70ACE459" w14:textId="47DF198F" w:rsidR="008A24CD" w:rsidRPr="000F2FE6" w:rsidRDefault="008A24CD" w:rsidP="008A24CD">
            <w:pPr>
              <w:spacing w:after="0" w:line="240" w:lineRule="auto"/>
              <w:jc w:val="center"/>
            </w:pPr>
            <w:r w:rsidRPr="000F2FE6">
              <w:rPr>
                <w:rFonts w:ascii="Aptos Narrow" w:hAnsi="Aptos Narrow"/>
                <w:sz w:val="22"/>
                <w:szCs w:val="22"/>
              </w:rPr>
              <w:t>21.2</w:t>
            </w:r>
          </w:p>
        </w:tc>
      </w:tr>
      <w:tr w:rsidR="000F2FE6" w:rsidRPr="000F2FE6" w14:paraId="617F4D57"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1552D277" w14:textId="77777777" w:rsidR="008A24CD" w:rsidRPr="000F2FE6" w:rsidRDefault="008A24CD" w:rsidP="008A24CD">
            <w:pPr>
              <w:spacing w:after="0" w:line="240" w:lineRule="auto"/>
              <w:jc w:val="center"/>
            </w:pPr>
            <w:r w:rsidRPr="000F2FE6">
              <w:t>38</w:t>
            </w:r>
          </w:p>
        </w:tc>
        <w:tc>
          <w:tcPr>
            <w:tcW w:w="960" w:type="dxa"/>
            <w:tcBorders>
              <w:top w:val="nil"/>
              <w:left w:val="nil"/>
              <w:bottom w:val="single" w:sz="4" w:space="0" w:color="auto"/>
              <w:right w:val="single" w:sz="4" w:space="0" w:color="auto"/>
            </w:tcBorders>
            <w:noWrap/>
            <w:vAlign w:val="bottom"/>
            <w:hideMark/>
          </w:tcPr>
          <w:p w14:paraId="2560EBA9" w14:textId="596F100B" w:rsidR="008A24CD" w:rsidRPr="000F2FE6" w:rsidRDefault="008A24CD" w:rsidP="008A24CD">
            <w:pPr>
              <w:spacing w:after="0" w:line="240" w:lineRule="auto"/>
              <w:jc w:val="center"/>
            </w:pPr>
            <w:r w:rsidRPr="000F2FE6">
              <w:rPr>
                <w:rFonts w:ascii="Aptos Narrow" w:hAnsi="Aptos Narrow"/>
                <w:sz w:val="22"/>
                <w:szCs w:val="22"/>
              </w:rPr>
              <w:t>6.1</w:t>
            </w:r>
          </w:p>
        </w:tc>
        <w:tc>
          <w:tcPr>
            <w:tcW w:w="960" w:type="dxa"/>
            <w:tcBorders>
              <w:top w:val="nil"/>
              <w:left w:val="nil"/>
              <w:bottom w:val="single" w:sz="4" w:space="0" w:color="auto"/>
              <w:right w:val="single" w:sz="4" w:space="0" w:color="auto"/>
            </w:tcBorders>
            <w:noWrap/>
            <w:vAlign w:val="bottom"/>
            <w:hideMark/>
          </w:tcPr>
          <w:p w14:paraId="123D705D" w14:textId="3E70E95A" w:rsidR="008A24CD" w:rsidRPr="000F2FE6" w:rsidRDefault="008A24CD" w:rsidP="008A24CD">
            <w:pPr>
              <w:spacing w:after="0" w:line="240" w:lineRule="auto"/>
              <w:jc w:val="center"/>
            </w:pPr>
            <w:r w:rsidRPr="000F2FE6">
              <w:rPr>
                <w:rFonts w:ascii="Aptos Narrow" w:hAnsi="Aptos Narrow"/>
                <w:sz w:val="22"/>
                <w:szCs w:val="22"/>
              </w:rPr>
              <w:t>4.5</w:t>
            </w:r>
          </w:p>
        </w:tc>
        <w:tc>
          <w:tcPr>
            <w:tcW w:w="960" w:type="dxa"/>
            <w:tcBorders>
              <w:top w:val="nil"/>
              <w:left w:val="nil"/>
              <w:bottom w:val="single" w:sz="4" w:space="0" w:color="auto"/>
              <w:right w:val="single" w:sz="4" w:space="0" w:color="auto"/>
            </w:tcBorders>
            <w:noWrap/>
            <w:vAlign w:val="bottom"/>
            <w:hideMark/>
          </w:tcPr>
          <w:p w14:paraId="5A0C5B94" w14:textId="16EE9F43" w:rsidR="008A24CD" w:rsidRPr="000F2FE6" w:rsidRDefault="008A24CD" w:rsidP="008A24CD">
            <w:pPr>
              <w:spacing w:after="0" w:line="240" w:lineRule="auto"/>
              <w:jc w:val="center"/>
            </w:pPr>
            <w:r w:rsidRPr="000F2FE6">
              <w:rPr>
                <w:rFonts w:ascii="Aptos Narrow" w:hAnsi="Aptos Narrow"/>
                <w:sz w:val="22"/>
                <w:szCs w:val="22"/>
              </w:rPr>
              <w:t>19.0</w:t>
            </w:r>
          </w:p>
        </w:tc>
        <w:tc>
          <w:tcPr>
            <w:tcW w:w="960" w:type="dxa"/>
            <w:tcBorders>
              <w:top w:val="nil"/>
              <w:left w:val="nil"/>
              <w:bottom w:val="single" w:sz="4" w:space="0" w:color="auto"/>
              <w:right w:val="single" w:sz="4" w:space="0" w:color="auto"/>
            </w:tcBorders>
            <w:noWrap/>
            <w:vAlign w:val="bottom"/>
            <w:hideMark/>
          </w:tcPr>
          <w:p w14:paraId="272214A9" w14:textId="224E6BAD" w:rsidR="008A24CD" w:rsidRPr="000F2FE6" w:rsidRDefault="008A24CD" w:rsidP="008A24CD">
            <w:pPr>
              <w:spacing w:after="0" w:line="240" w:lineRule="auto"/>
              <w:jc w:val="center"/>
            </w:pPr>
            <w:r w:rsidRPr="000F2FE6">
              <w:rPr>
                <w:rFonts w:ascii="Aptos Narrow" w:hAnsi="Aptos Narrow"/>
                <w:sz w:val="22"/>
                <w:szCs w:val="22"/>
              </w:rPr>
              <w:t>20.9</w:t>
            </w:r>
          </w:p>
        </w:tc>
      </w:tr>
      <w:tr w:rsidR="000F2FE6" w:rsidRPr="000F2FE6" w14:paraId="1C36ED9A"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6BC6FA6A" w14:textId="77777777" w:rsidR="008A24CD" w:rsidRPr="000F2FE6" w:rsidRDefault="008A24CD" w:rsidP="008A24CD">
            <w:pPr>
              <w:spacing w:after="0" w:line="240" w:lineRule="auto"/>
              <w:jc w:val="center"/>
            </w:pPr>
            <w:r w:rsidRPr="000F2FE6">
              <w:t>39</w:t>
            </w:r>
          </w:p>
        </w:tc>
        <w:tc>
          <w:tcPr>
            <w:tcW w:w="960" w:type="dxa"/>
            <w:tcBorders>
              <w:top w:val="nil"/>
              <w:left w:val="nil"/>
              <w:bottom w:val="single" w:sz="4" w:space="0" w:color="auto"/>
              <w:right w:val="single" w:sz="4" w:space="0" w:color="auto"/>
            </w:tcBorders>
            <w:noWrap/>
            <w:vAlign w:val="bottom"/>
            <w:hideMark/>
          </w:tcPr>
          <w:p w14:paraId="4B819F5B" w14:textId="5E1BFD31" w:rsidR="008A24CD" w:rsidRPr="000F2FE6" w:rsidRDefault="008A24CD" w:rsidP="008A24CD">
            <w:pPr>
              <w:spacing w:after="0" w:line="240" w:lineRule="auto"/>
              <w:jc w:val="center"/>
            </w:pPr>
            <w:r w:rsidRPr="000F2FE6">
              <w:rPr>
                <w:rFonts w:ascii="Aptos Narrow" w:hAnsi="Aptos Narrow"/>
                <w:sz w:val="22"/>
                <w:szCs w:val="22"/>
              </w:rPr>
              <w:t>-16.1</w:t>
            </w:r>
          </w:p>
        </w:tc>
        <w:tc>
          <w:tcPr>
            <w:tcW w:w="960" w:type="dxa"/>
            <w:tcBorders>
              <w:top w:val="nil"/>
              <w:left w:val="nil"/>
              <w:bottom w:val="single" w:sz="4" w:space="0" w:color="auto"/>
              <w:right w:val="single" w:sz="4" w:space="0" w:color="auto"/>
            </w:tcBorders>
            <w:noWrap/>
            <w:vAlign w:val="bottom"/>
            <w:hideMark/>
          </w:tcPr>
          <w:p w14:paraId="46CB40CC" w14:textId="45410C2F" w:rsidR="008A24CD" w:rsidRPr="000F2FE6" w:rsidRDefault="008A24CD" w:rsidP="008A24CD">
            <w:pPr>
              <w:spacing w:after="0" w:line="240" w:lineRule="auto"/>
              <w:jc w:val="center"/>
            </w:pPr>
            <w:r w:rsidRPr="000F2FE6">
              <w:rPr>
                <w:rFonts w:ascii="Aptos Narrow" w:hAnsi="Aptos Narrow"/>
                <w:sz w:val="22"/>
                <w:szCs w:val="22"/>
              </w:rPr>
              <w:t>-20.4</w:t>
            </w:r>
          </w:p>
        </w:tc>
        <w:tc>
          <w:tcPr>
            <w:tcW w:w="960" w:type="dxa"/>
            <w:tcBorders>
              <w:top w:val="nil"/>
              <w:left w:val="nil"/>
              <w:bottom w:val="single" w:sz="4" w:space="0" w:color="auto"/>
              <w:right w:val="single" w:sz="4" w:space="0" w:color="auto"/>
            </w:tcBorders>
            <w:noWrap/>
            <w:vAlign w:val="bottom"/>
            <w:hideMark/>
          </w:tcPr>
          <w:p w14:paraId="7E81AAAC" w14:textId="40721432" w:rsidR="008A24CD" w:rsidRPr="000F2FE6" w:rsidRDefault="008A24CD" w:rsidP="008A24CD">
            <w:pPr>
              <w:spacing w:after="0" w:line="240" w:lineRule="auto"/>
              <w:jc w:val="center"/>
            </w:pPr>
            <w:r w:rsidRPr="000F2FE6">
              <w:rPr>
                <w:rFonts w:ascii="Aptos Narrow" w:hAnsi="Aptos Narrow"/>
                <w:sz w:val="22"/>
                <w:szCs w:val="22"/>
              </w:rPr>
              <w:t>12.9</w:t>
            </w:r>
          </w:p>
        </w:tc>
        <w:tc>
          <w:tcPr>
            <w:tcW w:w="960" w:type="dxa"/>
            <w:tcBorders>
              <w:top w:val="nil"/>
              <w:left w:val="nil"/>
              <w:bottom w:val="single" w:sz="4" w:space="0" w:color="auto"/>
              <w:right w:val="single" w:sz="4" w:space="0" w:color="auto"/>
            </w:tcBorders>
            <w:noWrap/>
            <w:vAlign w:val="bottom"/>
            <w:hideMark/>
          </w:tcPr>
          <w:p w14:paraId="4F7D7D26" w14:textId="349D269F" w:rsidR="008A24CD" w:rsidRPr="000F2FE6" w:rsidRDefault="008A24CD" w:rsidP="008A24CD">
            <w:pPr>
              <w:spacing w:after="0" w:line="240" w:lineRule="auto"/>
              <w:jc w:val="center"/>
            </w:pPr>
            <w:r w:rsidRPr="000F2FE6">
              <w:rPr>
                <w:rFonts w:ascii="Aptos Narrow" w:hAnsi="Aptos Narrow"/>
                <w:sz w:val="22"/>
                <w:szCs w:val="22"/>
              </w:rPr>
              <w:t>5.5</w:t>
            </w:r>
          </w:p>
        </w:tc>
      </w:tr>
      <w:tr w:rsidR="000F2FE6" w:rsidRPr="000F2FE6" w14:paraId="36826A46"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0245FBC6" w14:textId="77777777" w:rsidR="008A24CD" w:rsidRPr="000F2FE6" w:rsidRDefault="008A24CD" w:rsidP="008A24CD">
            <w:pPr>
              <w:spacing w:after="0" w:line="240" w:lineRule="auto"/>
              <w:jc w:val="center"/>
            </w:pPr>
            <w:r w:rsidRPr="000F2FE6">
              <w:t>41</w:t>
            </w:r>
          </w:p>
        </w:tc>
        <w:tc>
          <w:tcPr>
            <w:tcW w:w="960" w:type="dxa"/>
            <w:tcBorders>
              <w:top w:val="nil"/>
              <w:left w:val="nil"/>
              <w:bottom w:val="single" w:sz="4" w:space="0" w:color="auto"/>
              <w:right w:val="single" w:sz="4" w:space="0" w:color="auto"/>
            </w:tcBorders>
            <w:noWrap/>
            <w:vAlign w:val="bottom"/>
            <w:hideMark/>
          </w:tcPr>
          <w:p w14:paraId="51D891B4" w14:textId="18648B4F" w:rsidR="008A24CD" w:rsidRPr="000F2FE6" w:rsidRDefault="008A24CD" w:rsidP="008A24CD">
            <w:pPr>
              <w:spacing w:after="0" w:line="240" w:lineRule="auto"/>
              <w:jc w:val="center"/>
            </w:pPr>
            <w:r w:rsidRPr="000F2FE6">
              <w:rPr>
                <w:rFonts w:ascii="Aptos Narrow" w:hAnsi="Aptos Narrow"/>
                <w:sz w:val="22"/>
                <w:szCs w:val="22"/>
              </w:rPr>
              <w:t>-2.9</w:t>
            </w:r>
          </w:p>
        </w:tc>
        <w:tc>
          <w:tcPr>
            <w:tcW w:w="960" w:type="dxa"/>
            <w:tcBorders>
              <w:top w:val="nil"/>
              <w:left w:val="nil"/>
              <w:bottom w:val="single" w:sz="4" w:space="0" w:color="auto"/>
              <w:right w:val="single" w:sz="4" w:space="0" w:color="auto"/>
            </w:tcBorders>
            <w:noWrap/>
            <w:vAlign w:val="bottom"/>
            <w:hideMark/>
          </w:tcPr>
          <w:p w14:paraId="7C5A77C3" w14:textId="2F7F8435" w:rsidR="008A24CD" w:rsidRPr="000F2FE6" w:rsidRDefault="008A24CD" w:rsidP="008A24CD">
            <w:pPr>
              <w:spacing w:after="0" w:line="240" w:lineRule="auto"/>
              <w:jc w:val="center"/>
            </w:pPr>
            <w:r w:rsidRPr="000F2FE6">
              <w:rPr>
                <w:rFonts w:ascii="Aptos Narrow" w:hAnsi="Aptos Narrow"/>
                <w:sz w:val="22"/>
                <w:szCs w:val="22"/>
              </w:rPr>
              <w:t>8.6</w:t>
            </w:r>
          </w:p>
        </w:tc>
        <w:tc>
          <w:tcPr>
            <w:tcW w:w="960" w:type="dxa"/>
            <w:tcBorders>
              <w:top w:val="nil"/>
              <w:left w:val="nil"/>
              <w:bottom w:val="single" w:sz="4" w:space="0" w:color="auto"/>
              <w:right w:val="single" w:sz="4" w:space="0" w:color="auto"/>
            </w:tcBorders>
            <w:noWrap/>
            <w:vAlign w:val="bottom"/>
            <w:hideMark/>
          </w:tcPr>
          <w:p w14:paraId="35B16EB9" w14:textId="73754BD6" w:rsidR="008A24CD" w:rsidRPr="000F2FE6" w:rsidRDefault="008A24CD" w:rsidP="008A24CD">
            <w:pPr>
              <w:spacing w:after="0" w:line="240" w:lineRule="auto"/>
              <w:jc w:val="center"/>
            </w:pPr>
            <w:r w:rsidRPr="000F2FE6">
              <w:rPr>
                <w:rFonts w:ascii="Aptos Narrow" w:hAnsi="Aptos Narrow"/>
                <w:sz w:val="22"/>
                <w:szCs w:val="22"/>
              </w:rPr>
              <w:t>18.0</w:t>
            </w:r>
          </w:p>
        </w:tc>
        <w:tc>
          <w:tcPr>
            <w:tcW w:w="960" w:type="dxa"/>
            <w:tcBorders>
              <w:top w:val="nil"/>
              <w:left w:val="nil"/>
              <w:bottom w:val="single" w:sz="4" w:space="0" w:color="auto"/>
              <w:right w:val="single" w:sz="4" w:space="0" w:color="auto"/>
            </w:tcBorders>
            <w:noWrap/>
            <w:vAlign w:val="bottom"/>
            <w:hideMark/>
          </w:tcPr>
          <w:p w14:paraId="72F184D9" w14:textId="5DD27993" w:rsidR="008A24CD" w:rsidRPr="000F2FE6" w:rsidRDefault="008A24CD" w:rsidP="008A24CD">
            <w:pPr>
              <w:spacing w:after="0" w:line="240" w:lineRule="auto"/>
              <w:jc w:val="center"/>
            </w:pPr>
            <w:r w:rsidRPr="000F2FE6">
              <w:rPr>
                <w:rFonts w:ascii="Aptos Narrow" w:hAnsi="Aptos Narrow"/>
                <w:sz w:val="22"/>
                <w:szCs w:val="22"/>
              </w:rPr>
              <w:t>21.1</w:t>
            </w:r>
          </w:p>
        </w:tc>
      </w:tr>
      <w:tr w:rsidR="000F2FE6" w:rsidRPr="000F2FE6" w14:paraId="6869D182"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4433D992" w14:textId="77777777" w:rsidR="008A24CD" w:rsidRPr="000F2FE6" w:rsidRDefault="008A24CD" w:rsidP="008A24CD">
            <w:pPr>
              <w:spacing w:after="0" w:line="240" w:lineRule="auto"/>
              <w:jc w:val="center"/>
            </w:pPr>
            <w:r w:rsidRPr="000F2FE6">
              <w:t>42</w:t>
            </w:r>
          </w:p>
        </w:tc>
        <w:tc>
          <w:tcPr>
            <w:tcW w:w="960" w:type="dxa"/>
            <w:tcBorders>
              <w:top w:val="nil"/>
              <w:left w:val="nil"/>
              <w:bottom w:val="single" w:sz="4" w:space="0" w:color="auto"/>
              <w:right w:val="single" w:sz="4" w:space="0" w:color="auto"/>
            </w:tcBorders>
            <w:noWrap/>
            <w:vAlign w:val="bottom"/>
            <w:hideMark/>
          </w:tcPr>
          <w:p w14:paraId="142E7D39" w14:textId="7CD9EADC" w:rsidR="008A24CD" w:rsidRPr="000F2FE6" w:rsidRDefault="008A24CD" w:rsidP="008A24CD">
            <w:pPr>
              <w:spacing w:after="0" w:line="240" w:lineRule="auto"/>
              <w:jc w:val="center"/>
            </w:pPr>
            <w:r w:rsidRPr="000F2FE6">
              <w:rPr>
                <w:rFonts w:ascii="Aptos Narrow" w:hAnsi="Aptos Narrow"/>
                <w:sz w:val="22"/>
                <w:szCs w:val="22"/>
              </w:rPr>
              <w:t>2.4</w:t>
            </w:r>
          </w:p>
        </w:tc>
        <w:tc>
          <w:tcPr>
            <w:tcW w:w="960" w:type="dxa"/>
            <w:tcBorders>
              <w:top w:val="nil"/>
              <w:left w:val="nil"/>
              <w:bottom w:val="single" w:sz="4" w:space="0" w:color="auto"/>
              <w:right w:val="single" w:sz="4" w:space="0" w:color="auto"/>
            </w:tcBorders>
            <w:noWrap/>
            <w:vAlign w:val="bottom"/>
            <w:hideMark/>
          </w:tcPr>
          <w:p w14:paraId="5686BC9C" w14:textId="4A8C8519" w:rsidR="008A24CD" w:rsidRPr="000F2FE6" w:rsidRDefault="008A24CD" w:rsidP="008A24CD">
            <w:pPr>
              <w:spacing w:after="0" w:line="240" w:lineRule="auto"/>
              <w:jc w:val="center"/>
            </w:pPr>
            <w:r w:rsidRPr="000F2FE6">
              <w:rPr>
                <w:rFonts w:ascii="Aptos Narrow" w:hAnsi="Aptos Narrow"/>
                <w:sz w:val="22"/>
                <w:szCs w:val="22"/>
              </w:rPr>
              <w:t>6.9</w:t>
            </w:r>
          </w:p>
        </w:tc>
        <w:tc>
          <w:tcPr>
            <w:tcW w:w="960" w:type="dxa"/>
            <w:tcBorders>
              <w:top w:val="nil"/>
              <w:left w:val="nil"/>
              <w:bottom w:val="single" w:sz="4" w:space="0" w:color="auto"/>
              <w:right w:val="single" w:sz="4" w:space="0" w:color="auto"/>
            </w:tcBorders>
            <w:noWrap/>
            <w:vAlign w:val="bottom"/>
            <w:hideMark/>
          </w:tcPr>
          <w:p w14:paraId="09FEA2C3" w14:textId="698BE60D" w:rsidR="008A24CD" w:rsidRPr="000F2FE6" w:rsidRDefault="008A24CD" w:rsidP="008A24CD">
            <w:pPr>
              <w:spacing w:after="0" w:line="240" w:lineRule="auto"/>
              <w:jc w:val="center"/>
            </w:pPr>
            <w:r w:rsidRPr="000F2FE6">
              <w:rPr>
                <w:rFonts w:ascii="Aptos Narrow" w:hAnsi="Aptos Narrow"/>
                <w:sz w:val="22"/>
                <w:szCs w:val="22"/>
              </w:rPr>
              <w:t>20.1</w:t>
            </w:r>
          </w:p>
        </w:tc>
        <w:tc>
          <w:tcPr>
            <w:tcW w:w="960" w:type="dxa"/>
            <w:tcBorders>
              <w:top w:val="nil"/>
              <w:left w:val="nil"/>
              <w:bottom w:val="single" w:sz="4" w:space="0" w:color="auto"/>
              <w:right w:val="single" w:sz="4" w:space="0" w:color="auto"/>
            </w:tcBorders>
            <w:noWrap/>
            <w:vAlign w:val="bottom"/>
            <w:hideMark/>
          </w:tcPr>
          <w:p w14:paraId="08B6D082" w14:textId="63CEF3B7" w:rsidR="008A24CD" w:rsidRPr="000F2FE6" w:rsidRDefault="008A24CD" w:rsidP="008A24CD">
            <w:pPr>
              <w:spacing w:after="0" w:line="240" w:lineRule="auto"/>
              <w:jc w:val="center"/>
            </w:pPr>
            <w:r w:rsidRPr="000F2FE6">
              <w:rPr>
                <w:rFonts w:ascii="Aptos Narrow" w:hAnsi="Aptos Narrow"/>
                <w:sz w:val="22"/>
                <w:szCs w:val="22"/>
              </w:rPr>
              <w:t>26.8</w:t>
            </w:r>
          </w:p>
        </w:tc>
      </w:tr>
      <w:tr w:rsidR="000F2FE6" w:rsidRPr="000F2FE6" w14:paraId="79F54EAA"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3E97509A" w14:textId="77777777" w:rsidR="008A24CD" w:rsidRPr="000F2FE6" w:rsidRDefault="008A24CD" w:rsidP="008A24CD">
            <w:pPr>
              <w:spacing w:after="0" w:line="240" w:lineRule="auto"/>
              <w:jc w:val="center"/>
            </w:pPr>
            <w:r w:rsidRPr="000F2FE6">
              <w:t>43</w:t>
            </w:r>
          </w:p>
        </w:tc>
        <w:tc>
          <w:tcPr>
            <w:tcW w:w="960" w:type="dxa"/>
            <w:tcBorders>
              <w:top w:val="nil"/>
              <w:left w:val="nil"/>
              <w:bottom w:val="single" w:sz="4" w:space="0" w:color="auto"/>
              <w:right w:val="single" w:sz="4" w:space="0" w:color="auto"/>
            </w:tcBorders>
            <w:noWrap/>
            <w:vAlign w:val="bottom"/>
            <w:hideMark/>
          </w:tcPr>
          <w:p w14:paraId="4DFBFEC2" w14:textId="698ED71A" w:rsidR="008A24CD" w:rsidRPr="000F2FE6" w:rsidRDefault="008A24CD" w:rsidP="008A24CD">
            <w:pPr>
              <w:spacing w:after="0" w:line="240" w:lineRule="auto"/>
              <w:jc w:val="center"/>
            </w:pPr>
            <w:r w:rsidRPr="000F2FE6">
              <w:rPr>
                <w:rFonts w:ascii="Aptos Narrow" w:hAnsi="Aptos Narrow"/>
                <w:sz w:val="22"/>
                <w:szCs w:val="22"/>
              </w:rPr>
              <w:t>-1.2</w:t>
            </w:r>
          </w:p>
        </w:tc>
        <w:tc>
          <w:tcPr>
            <w:tcW w:w="960" w:type="dxa"/>
            <w:tcBorders>
              <w:top w:val="nil"/>
              <w:left w:val="nil"/>
              <w:bottom w:val="single" w:sz="4" w:space="0" w:color="auto"/>
              <w:right w:val="single" w:sz="4" w:space="0" w:color="auto"/>
            </w:tcBorders>
            <w:noWrap/>
            <w:vAlign w:val="bottom"/>
            <w:hideMark/>
          </w:tcPr>
          <w:p w14:paraId="57693802" w14:textId="2EE12C3B" w:rsidR="008A24CD" w:rsidRPr="000F2FE6" w:rsidRDefault="008A24CD" w:rsidP="008A24CD">
            <w:pPr>
              <w:spacing w:after="0" w:line="240" w:lineRule="auto"/>
              <w:jc w:val="center"/>
            </w:pPr>
            <w:r w:rsidRPr="000F2FE6">
              <w:rPr>
                <w:rFonts w:ascii="Aptos Narrow" w:hAnsi="Aptos Narrow"/>
                <w:sz w:val="22"/>
                <w:szCs w:val="22"/>
              </w:rPr>
              <w:t>-0.4</w:t>
            </w:r>
          </w:p>
        </w:tc>
        <w:tc>
          <w:tcPr>
            <w:tcW w:w="960" w:type="dxa"/>
            <w:tcBorders>
              <w:top w:val="nil"/>
              <w:left w:val="nil"/>
              <w:bottom w:val="single" w:sz="4" w:space="0" w:color="auto"/>
              <w:right w:val="single" w:sz="4" w:space="0" w:color="auto"/>
            </w:tcBorders>
            <w:noWrap/>
            <w:vAlign w:val="bottom"/>
            <w:hideMark/>
          </w:tcPr>
          <w:p w14:paraId="7A969544" w14:textId="095855AF" w:rsidR="008A24CD" w:rsidRPr="000F2FE6" w:rsidRDefault="008A24CD" w:rsidP="008A24CD">
            <w:pPr>
              <w:spacing w:after="0" w:line="240" w:lineRule="auto"/>
              <w:jc w:val="center"/>
            </w:pPr>
            <w:r w:rsidRPr="000F2FE6">
              <w:rPr>
                <w:rFonts w:ascii="Aptos Narrow" w:hAnsi="Aptos Narrow"/>
                <w:sz w:val="22"/>
                <w:szCs w:val="22"/>
              </w:rPr>
              <w:t>19.0</w:t>
            </w:r>
          </w:p>
        </w:tc>
        <w:tc>
          <w:tcPr>
            <w:tcW w:w="960" w:type="dxa"/>
            <w:tcBorders>
              <w:top w:val="nil"/>
              <w:left w:val="nil"/>
              <w:bottom w:val="single" w:sz="4" w:space="0" w:color="auto"/>
              <w:right w:val="single" w:sz="4" w:space="0" w:color="auto"/>
            </w:tcBorders>
            <w:noWrap/>
            <w:vAlign w:val="bottom"/>
            <w:hideMark/>
          </w:tcPr>
          <w:p w14:paraId="7DE94B29" w14:textId="390668AD" w:rsidR="008A24CD" w:rsidRPr="000F2FE6" w:rsidRDefault="008A24CD" w:rsidP="008A24CD">
            <w:pPr>
              <w:spacing w:after="0" w:line="240" w:lineRule="auto"/>
              <w:jc w:val="center"/>
            </w:pPr>
            <w:r w:rsidRPr="000F2FE6">
              <w:rPr>
                <w:rFonts w:ascii="Aptos Narrow" w:hAnsi="Aptos Narrow"/>
                <w:sz w:val="22"/>
                <w:szCs w:val="22"/>
              </w:rPr>
              <w:t>28.8</w:t>
            </w:r>
          </w:p>
        </w:tc>
      </w:tr>
      <w:tr w:rsidR="000F2FE6" w:rsidRPr="000F2FE6" w14:paraId="30F38CCA"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52D7C9D1" w14:textId="77777777" w:rsidR="008A24CD" w:rsidRPr="000F2FE6" w:rsidRDefault="008A24CD" w:rsidP="008A24CD">
            <w:pPr>
              <w:spacing w:after="0" w:line="240" w:lineRule="auto"/>
              <w:jc w:val="center"/>
            </w:pPr>
            <w:r w:rsidRPr="000F2FE6">
              <w:t>44</w:t>
            </w:r>
          </w:p>
        </w:tc>
        <w:tc>
          <w:tcPr>
            <w:tcW w:w="960" w:type="dxa"/>
            <w:tcBorders>
              <w:top w:val="nil"/>
              <w:left w:val="nil"/>
              <w:bottom w:val="single" w:sz="4" w:space="0" w:color="auto"/>
              <w:right w:val="single" w:sz="4" w:space="0" w:color="auto"/>
            </w:tcBorders>
            <w:noWrap/>
            <w:vAlign w:val="bottom"/>
            <w:hideMark/>
          </w:tcPr>
          <w:p w14:paraId="3B662CB8" w14:textId="540055A2" w:rsidR="008A24CD" w:rsidRPr="000F2FE6" w:rsidRDefault="008A24CD" w:rsidP="008A24CD">
            <w:pPr>
              <w:spacing w:after="0" w:line="240" w:lineRule="auto"/>
              <w:jc w:val="center"/>
            </w:pPr>
            <w:r w:rsidRPr="000F2FE6">
              <w:rPr>
                <w:rFonts w:ascii="Aptos Narrow" w:hAnsi="Aptos Narrow"/>
                <w:sz w:val="22"/>
                <w:szCs w:val="22"/>
              </w:rPr>
              <w:t>5.0</w:t>
            </w:r>
          </w:p>
        </w:tc>
        <w:tc>
          <w:tcPr>
            <w:tcW w:w="960" w:type="dxa"/>
            <w:tcBorders>
              <w:top w:val="nil"/>
              <w:left w:val="nil"/>
              <w:bottom w:val="single" w:sz="4" w:space="0" w:color="auto"/>
              <w:right w:val="single" w:sz="4" w:space="0" w:color="auto"/>
            </w:tcBorders>
            <w:noWrap/>
            <w:vAlign w:val="bottom"/>
            <w:hideMark/>
          </w:tcPr>
          <w:p w14:paraId="59CE67DB" w14:textId="18BB113A" w:rsidR="008A24CD" w:rsidRPr="000F2FE6" w:rsidRDefault="008A24CD" w:rsidP="008A24CD">
            <w:pPr>
              <w:spacing w:after="0" w:line="240" w:lineRule="auto"/>
              <w:jc w:val="center"/>
            </w:pPr>
            <w:r w:rsidRPr="000F2FE6">
              <w:rPr>
                <w:rFonts w:ascii="Aptos Narrow" w:hAnsi="Aptos Narrow"/>
                <w:sz w:val="22"/>
                <w:szCs w:val="22"/>
              </w:rPr>
              <w:t>10.7</w:t>
            </w:r>
          </w:p>
        </w:tc>
        <w:tc>
          <w:tcPr>
            <w:tcW w:w="960" w:type="dxa"/>
            <w:tcBorders>
              <w:top w:val="nil"/>
              <w:left w:val="nil"/>
              <w:bottom w:val="single" w:sz="4" w:space="0" w:color="auto"/>
              <w:right w:val="single" w:sz="4" w:space="0" w:color="auto"/>
            </w:tcBorders>
            <w:noWrap/>
            <w:vAlign w:val="bottom"/>
            <w:hideMark/>
          </w:tcPr>
          <w:p w14:paraId="5E7334AB" w14:textId="5371A1F0" w:rsidR="008A24CD" w:rsidRPr="000F2FE6" w:rsidRDefault="008A24CD" w:rsidP="008A24CD">
            <w:pPr>
              <w:spacing w:after="0" w:line="240" w:lineRule="auto"/>
              <w:jc w:val="center"/>
            </w:pPr>
            <w:r w:rsidRPr="000F2FE6">
              <w:rPr>
                <w:rFonts w:ascii="Aptos Narrow" w:hAnsi="Aptos Narrow"/>
                <w:sz w:val="22"/>
                <w:szCs w:val="22"/>
              </w:rPr>
              <w:t>24.6</w:t>
            </w:r>
          </w:p>
        </w:tc>
        <w:tc>
          <w:tcPr>
            <w:tcW w:w="960" w:type="dxa"/>
            <w:tcBorders>
              <w:top w:val="nil"/>
              <w:left w:val="nil"/>
              <w:bottom w:val="single" w:sz="4" w:space="0" w:color="auto"/>
              <w:right w:val="single" w:sz="4" w:space="0" w:color="auto"/>
            </w:tcBorders>
            <w:noWrap/>
            <w:vAlign w:val="bottom"/>
            <w:hideMark/>
          </w:tcPr>
          <w:p w14:paraId="04B8647C" w14:textId="41B91628" w:rsidR="008A24CD" w:rsidRPr="000F2FE6" w:rsidRDefault="008A24CD" w:rsidP="008A24CD">
            <w:pPr>
              <w:spacing w:after="0" w:line="240" w:lineRule="auto"/>
              <w:jc w:val="center"/>
            </w:pPr>
            <w:r w:rsidRPr="000F2FE6">
              <w:rPr>
                <w:rFonts w:ascii="Aptos Narrow" w:hAnsi="Aptos Narrow"/>
                <w:sz w:val="22"/>
                <w:szCs w:val="22"/>
              </w:rPr>
              <w:t>32.6</w:t>
            </w:r>
          </w:p>
        </w:tc>
      </w:tr>
      <w:tr w:rsidR="000F2FE6" w:rsidRPr="000F2FE6" w14:paraId="056290E6"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0A6CED83" w14:textId="77777777" w:rsidR="008A24CD" w:rsidRPr="000F2FE6" w:rsidRDefault="008A24CD" w:rsidP="008A24CD">
            <w:pPr>
              <w:spacing w:after="0" w:line="240" w:lineRule="auto"/>
              <w:jc w:val="center"/>
            </w:pPr>
            <w:r w:rsidRPr="000F2FE6">
              <w:t>45</w:t>
            </w:r>
          </w:p>
        </w:tc>
        <w:tc>
          <w:tcPr>
            <w:tcW w:w="960" w:type="dxa"/>
            <w:tcBorders>
              <w:top w:val="nil"/>
              <w:left w:val="nil"/>
              <w:bottom w:val="single" w:sz="4" w:space="0" w:color="auto"/>
              <w:right w:val="single" w:sz="4" w:space="0" w:color="auto"/>
            </w:tcBorders>
            <w:noWrap/>
            <w:vAlign w:val="bottom"/>
            <w:hideMark/>
          </w:tcPr>
          <w:p w14:paraId="0FE0830C" w14:textId="644686B2" w:rsidR="008A24CD" w:rsidRPr="000F2FE6" w:rsidRDefault="008A24CD" w:rsidP="008A24CD">
            <w:pPr>
              <w:spacing w:after="0" w:line="240" w:lineRule="auto"/>
              <w:jc w:val="center"/>
            </w:pPr>
            <w:r w:rsidRPr="000F2FE6">
              <w:rPr>
                <w:rFonts w:ascii="Aptos Narrow" w:hAnsi="Aptos Narrow"/>
                <w:sz w:val="22"/>
                <w:szCs w:val="22"/>
              </w:rPr>
              <w:t>-0.1</w:t>
            </w:r>
          </w:p>
        </w:tc>
        <w:tc>
          <w:tcPr>
            <w:tcW w:w="960" w:type="dxa"/>
            <w:tcBorders>
              <w:top w:val="nil"/>
              <w:left w:val="nil"/>
              <w:bottom w:val="single" w:sz="4" w:space="0" w:color="auto"/>
              <w:right w:val="single" w:sz="4" w:space="0" w:color="auto"/>
            </w:tcBorders>
            <w:noWrap/>
            <w:vAlign w:val="bottom"/>
            <w:hideMark/>
          </w:tcPr>
          <w:p w14:paraId="33102FA3" w14:textId="1CBE49C3" w:rsidR="008A24CD" w:rsidRPr="000F2FE6" w:rsidRDefault="008A24CD" w:rsidP="008A24CD">
            <w:pPr>
              <w:spacing w:after="0" w:line="240" w:lineRule="auto"/>
              <w:jc w:val="center"/>
            </w:pPr>
            <w:r w:rsidRPr="000F2FE6">
              <w:rPr>
                <w:rFonts w:ascii="Aptos Narrow" w:hAnsi="Aptos Narrow"/>
                <w:sz w:val="22"/>
                <w:szCs w:val="22"/>
              </w:rPr>
              <w:t>10.0</w:t>
            </w:r>
          </w:p>
        </w:tc>
        <w:tc>
          <w:tcPr>
            <w:tcW w:w="960" w:type="dxa"/>
            <w:tcBorders>
              <w:top w:val="nil"/>
              <w:left w:val="nil"/>
              <w:bottom w:val="single" w:sz="4" w:space="0" w:color="auto"/>
              <w:right w:val="single" w:sz="4" w:space="0" w:color="auto"/>
            </w:tcBorders>
            <w:noWrap/>
            <w:vAlign w:val="bottom"/>
            <w:hideMark/>
          </w:tcPr>
          <w:p w14:paraId="0F00569C" w14:textId="38A1F6D7" w:rsidR="008A24CD" w:rsidRPr="000F2FE6" w:rsidRDefault="008A24CD" w:rsidP="008A24CD">
            <w:pPr>
              <w:spacing w:after="0" w:line="240" w:lineRule="auto"/>
              <w:jc w:val="center"/>
            </w:pPr>
            <w:r w:rsidRPr="000F2FE6">
              <w:rPr>
                <w:rFonts w:ascii="Aptos Narrow" w:hAnsi="Aptos Narrow"/>
                <w:sz w:val="22"/>
                <w:szCs w:val="22"/>
              </w:rPr>
              <w:t>22.6</w:t>
            </w:r>
          </w:p>
        </w:tc>
        <w:tc>
          <w:tcPr>
            <w:tcW w:w="960" w:type="dxa"/>
            <w:tcBorders>
              <w:top w:val="nil"/>
              <w:left w:val="nil"/>
              <w:bottom w:val="single" w:sz="4" w:space="0" w:color="auto"/>
              <w:right w:val="single" w:sz="4" w:space="0" w:color="auto"/>
            </w:tcBorders>
            <w:noWrap/>
            <w:vAlign w:val="bottom"/>
            <w:hideMark/>
          </w:tcPr>
          <w:p w14:paraId="1B0762B6" w14:textId="3BC7EC27" w:rsidR="008A24CD" w:rsidRPr="000F2FE6" w:rsidRDefault="008A24CD" w:rsidP="008A24CD">
            <w:pPr>
              <w:spacing w:after="0" w:line="240" w:lineRule="auto"/>
              <w:jc w:val="center"/>
            </w:pPr>
            <w:r w:rsidRPr="000F2FE6">
              <w:rPr>
                <w:rFonts w:ascii="Aptos Narrow" w:hAnsi="Aptos Narrow"/>
                <w:sz w:val="22"/>
                <w:szCs w:val="22"/>
              </w:rPr>
              <w:t>30.8</w:t>
            </w:r>
          </w:p>
        </w:tc>
      </w:tr>
      <w:tr w:rsidR="000F2FE6" w:rsidRPr="000F2FE6" w14:paraId="496BEC87"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315D848C" w14:textId="77777777" w:rsidR="008A24CD" w:rsidRPr="000F2FE6" w:rsidRDefault="008A24CD" w:rsidP="008A24CD">
            <w:pPr>
              <w:spacing w:after="0" w:line="240" w:lineRule="auto"/>
              <w:jc w:val="center"/>
            </w:pPr>
            <w:r w:rsidRPr="000F2FE6">
              <w:t>Mean</w:t>
            </w:r>
          </w:p>
        </w:tc>
        <w:tc>
          <w:tcPr>
            <w:tcW w:w="960" w:type="dxa"/>
            <w:tcBorders>
              <w:top w:val="nil"/>
              <w:left w:val="nil"/>
              <w:bottom w:val="single" w:sz="4" w:space="0" w:color="auto"/>
              <w:right w:val="single" w:sz="4" w:space="0" w:color="auto"/>
            </w:tcBorders>
            <w:noWrap/>
            <w:vAlign w:val="bottom"/>
            <w:hideMark/>
          </w:tcPr>
          <w:p w14:paraId="6BB2C327" w14:textId="51C35391" w:rsidR="008A24CD" w:rsidRPr="000F2FE6" w:rsidRDefault="008A24CD" w:rsidP="008A24CD">
            <w:pPr>
              <w:spacing w:after="0" w:line="240" w:lineRule="auto"/>
              <w:jc w:val="center"/>
            </w:pPr>
            <w:r w:rsidRPr="000F2FE6">
              <w:rPr>
                <w:rFonts w:ascii="Aptos Narrow" w:hAnsi="Aptos Narrow"/>
                <w:sz w:val="22"/>
                <w:szCs w:val="22"/>
              </w:rPr>
              <w:t>-1.3</w:t>
            </w:r>
          </w:p>
        </w:tc>
        <w:tc>
          <w:tcPr>
            <w:tcW w:w="960" w:type="dxa"/>
            <w:tcBorders>
              <w:top w:val="nil"/>
              <w:left w:val="nil"/>
              <w:bottom w:val="single" w:sz="4" w:space="0" w:color="auto"/>
              <w:right w:val="single" w:sz="4" w:space="0" w:color="auto"/>
            </w:tcBorders>
            <w:noWrap/>
            <w:vAlign w:val="bottom"/>
            <w:hideMark/>
          </w:tcPr>
          <w:p w14:paraId="43F59645" w14:textId="6B9950A4" w:rsidR="008A24CD" w:rsidRPr="000F2FE6" w:rsidRDefault="008A24CD" w:rsidP="008A24CD">
            <w:pPr>
              <w:spacing w:after="0" w:line="240" w:lineRule="auto"/>
              <w:jc w:val="center"/>
            </w:pPr>
            <w:r w:rsidRPr="000F2FE6">
              <w:rPr>
                <w:rFonts w:ascii="Aptos Narrow" w:hAnsi="Aptos Narrow"/>
                <w:sz w:val="22"/>
                <w:szCs w:val="22"/>
              </w:rPr>
              <w:t>-0.5</w:t>
            </w:r>
          </w:p>
        </w:tc>
        <w:tc>
          <w:tcPr>
            <w:tcW w:w="960" w:type="dxa"/>
            <w:tcBorders>
              <w:top w:val="nil"/>
              <w:left w:val="nil"/>
              <w:bottom w:val="single" w:sz="4" w:space="0" w:color="auto"/>
              <w:right w:val="single" w:sz="4" w:space="0" w:color="auto"/>
            </w:tcBorders>
            <w:noWrap/>
            <w:vAlign w:val="bottom"/>
            <w:hideMark/>
          </w:tcPr>
          <w:p w14:paraId="3F92AC82" w14:textId="650D98AE" w:rsidR="008A24CD" w:rsidRPr="000F2FE6" w:rsidRDefault="008A24CD" w:rsidP="008A24CD">
            <w:pPr>
              <w:spacing w:after="0" w:line="240" w:lineRule="auto"/>
              <w:jc w:val="center"/>
            </w:pPr>
            <w:r w:rsidRPr="000F2FE6">
              <w:rPr>
                <w:rFonts w:ascii="Aptos Narrow" w:hAnsi="Aptos Narrow"/>
                <w:sz w:val="22"/>
                <w:szCs w:val="22"/>
              </w:rPr>
              <w:t>20.3</w:t>
            </w:r>
          </w:p>
        </w:tc>
        <w:tc>
          <w:tcPr>
            <w:tcW w:w="960" w:type="dxa"/>
            <w:tcBorders>
              <w:top w:val="nil"/>
              <w:left w:val="nil"/>
              <w:bottom w:val="single" w:sz="4" w:space="0" w:color="auto"/>
              <w:right w:val="single" w:sz="4" w:space="0" w:color="auto"/>
            </w:tcBorders>
            <w:noWrap/>
            <w:vAlign w:val="bottom"/>
            <w:hideMark/>
          </w:tcPr>
          <w:p w14:paraId="78F0D017" w14:textId="0B3093C6" w:rsidR="008A24CD" w:rsidRPr="000F2FE6" w:rsidRDefault="008A24CD" w:rsidP="008A24CD">
            <w:pPr>
              <w:spacing w:after="0" w:line="240" w:lineRule="auto"/>
              <w:jc w:val="center"/>
            </w:pPr>
            <w:r w:rsidRPr="000F2FE6">
              <w:rPr>
                <w:rFonts w:ascii="Aptos Narrow" w:hAnsi="Aptos Narrow"/>
                <w:sz w:val="22"/>
                <w:szCs w:val="22"/>
              </w:rPr>
              <w:t>21.3</w:t>
            </w:r>
          </w:p>
        </w:tc>
      </w:tr>
      <w:tr w:rsidR="000F2FE6" w:rsidRPr="000F2FE6" w14:paraId="50500DC8"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bottom"/>
            <w:hideMark/>
          </w:tcPr>
          <w:p w14:paraId="4C5DDFB8" w14:textId="77777777" w:rsidR="00151A3E" w:rsidRPr="000F2FE6" w:rsidRDefault="00151A3E" w:rsidP="00151A3E">
            <w:pPr>
              <w:spacing w:after="0" w:line="240" w:lineRule="auto"/>
              <w:jc w:val="center"/>
              <w:rPr>
                <w:b/>
                <w:bCs/>
              </w:rPr>
            </w:pPr>
            <w:r w:rsidRPr="000F2FE6">
              <w:rPr>
                <w:b/>
                <w:bCs/>
              </w:rPr>
              <w:t>Mean 6-g and 10-g</w:t>
            </w:r>
          </w:p>
        </w:tc>
        <w:tc>
          <w:tcPr>
            <w:tcW w:w="1920" w:type="dxa"/>
            <w:gridSpan w:val="2"/>
            <w:tcBorders>
              <w:top w:val="nil"/>
              <w:left w:val="nil"/>
              <w:bottom w:val="single" w:sz="4" w:space="0" w:color="auto"/>
              <w:right w:val="single" w:sz="4" w:space="0" w:color="auto"/>
            </w:tcBorders>
            <w:noWrap/>
            <w:vAlign w:val="bottom"/>
            <w:hideMark/>
          </w:tcPr>
          <w:p w14:paraId="605CDD20" w14:textId="0C02B688" w:rsidR="00151A3E" w:rsidRPr="000F2FE6" w:rsidRDefault="009F4698" w:rsidP="00151A3E">
            <w:pPr>
              <w:spacing w:after="0" w:line="240" w:lineRule="auto"/>
              <w:jc w:val="center"/>
              <w:rPr>
                <w:b/>
                <w:bCs/>
              </w:rPr>
            </w:pPr>
            <w:r w:rsidRPr="000F2FE6">
              <w:rPr>
                <w:b/>
                <w:bCs/>
              </w:rPr>
              <w:t>-0.9</w:t>
            </w:r>
          </w:p>
          <w:p w14:paraId="1BC84EAC" w14:textId="600C7AE4" w:rsidR="00151A3E" w:rsidRPr="000F2FE6" w:rsidRDefault="00151A3E" w:rsidP="00151A3E">
            <w:pPr>
              <w:spacing w:after="0" w:line="240" w:lineRule="auto"/>
              <w:jc w:val="center"/>
              <w:rPr>
                <w:b/>
                <w:bCs/>
              </w:rPr>
            </w:pPr>
          </w:p>
        </w:tc>
        <w:tc>
          <w:tcPr>
            <w:tcW w:w="1920" w:type="dxa"/>
            <w:gridSpan w:val="2"/>
            <w:tcBorders>
              <w:top w:val="nil"/>
              <w:left w:val="nil"/>
              <w:bottom w:val="single" w:sz="4" w:space="0" w:color="auto"/>
              <w:right w:val="single" w:sz="4" w:space="0" w:color="auto"/>
            </w:tcBorders>
            <w:noWrap/>
            <w:vAlign w:val="bottom"/>
            <w:hideMark/>
          </w:tcPr>
          <w:p w14:paraId="51D19CC9" w14:textId="3A6CB3A8" w:rsidR="00151A3E" w:rsidRPr="000F2FE6" w:rsidRDefault="009F4698" w:rsidP="00151A3E">
            <w:pPr>
              <w:spacing w:after="0" w:line="240" w:lineRule="auto"/>
              <w:jc w:val="center"/>
              <w:rPr>
                <w:b/>
                <w:bCs/>
              </w:rPr>
            </w:pPr>
            <w:r w:rsidRPr="000F2FE6">
              <w:rPr>
                <w:b/>
                <w:bCs/>
              </w:rPr>
              <w:t>20.8</w:t>
            </w:r>
          </w:p>
          <w:p w14:paraId="159D5845" w14:textId="59D36A39" w:rsidR="00151A3E" w:rsidRPr="000F2FE6" w:rsidRDefault="00151A3E" w:rsidP="00151A3E">
            <w:pPr>
              <w:spacing w:after="0" w:line="240" w:lineRule="auto"/>
              <w:jc w:val="center"/>
              <w:rPr>
                <w:b/>
                <w:bCs/>
              </w:rPr>
            </w:pPr>
          </w:p>
        </w:tc>
      </w:tr>
      <w:tr w:rsidR="000F2FE6" w:rsidRPr="000F2FE6" w14:paraId="3A16AEDC" w14:textId="77777777" w:rsidTr="00E5740B">
        <w:trPr>
          <w:trHeight w:val="330"/>
          <w:jc w:val="center"/>
        </w:trPr>
        <w:tc>
          <w:tcPr>
            <w:tcW w:w="2304" w:type="dxa"/>
            <w:tcBorders>
              <w:top w:val="nil"/>
              <w:left w:val="single" w:sz="4" w:space="0" w:color="auto"/>
              <w:bottom w:val="single" w:sz="4" w:space="0" w:color="auto"/>
              <w:right w:val="single" w:sz="4" w:space="0" w:color="auto"/>
            </w:tcBorders>
            <w:noWrap/>
            <w:vAlign w:val="center"/>
            <w:hideMark/>
          </w:tcPr>
          <w:p w14:paraId="2A2D8CC5" w14:textId="77777777" w:rsidR="009F4698" w:rsidRPr="000F2FE6" w:rsidRDefault="009F4698" w:rsidP="009F4698">
            <w:pPr>
              <w:spacing w:after="0" w:line="240" w:lineRule="auto"/>
              <w:jc w:val="center"/>
            </w:pPr>
            <w:r w:rsidRPr="000F2FE6">
              <w:t>St. dev.</w:t>
            </w:r>
          </w:p>
        </w:tc>
        <w:tc>
          <w:tcPr>
            <w:tcW w:w="960" w:type="dxa"/>
            <w:tcBorders>
              <w:top w:val="nil"/>
              <w:left w:val="nil"/>
              <w:bottom w:val="single" w:sz="4" w:space="0" w:color="auto"/>
              <w:right w:val="single" w:sz="4" w:space="0" w:color="auto"/>
            </w:tcBorders>
            <w:noWrap/>
            <w:vAlign w:val="bottom"/>
            <w:hideMark/>
          </w:tcPr>
          <w:p w14:paraId="307E369C" w14:textId="7278D374" w:rsidR="009F4698" w:rsidRPr="000F2FE6" w:rsidRDefault="009F4698" w:rsidP="009F4698">
            <w:pPr>
              <w:spacing w:after="0" w:line="240" w:lineRule="auto"/>
              <w:jc w:val="center"/>
            </w:pPr>
            <w:r w:rsidRPr="000F2FE6">
              <w:rPr>
                <w:rFonts w:ascii="Aptos Narrow" w:hAnsi="Aptos Narrow"/>
                <w:sz w:val="22"/>
                <w:szCs w:val="22"/>
              </w:rPr>
              <w:t>7.1</w:t>
            </w:r>
          </w:p>
        </w:tc>
        <w:tc>
          <w:tcPr>
            <w:tcW w:w="960" w:type="dxa"/>
            <w:tcBorders>
              <w:top w:val="nil"/>
              <w:left w:val="nil"/>
              <w:bottom w:val="single" w:sz="4" w:space="0" w:color="auto"/>
              <w:right w:val="single" w:sz="4" w:space="0" w:color="auto"/>
            </w:tcBorders>
            <w:noWrap/>
            <w:vAlign w:val="bottom"/>
            <w:hideMark/>
          </w:tcPr>
          <w:p w14:paraId="7501DEBA" w14:textId="77601D37" w:rsidR="009F4698" w:rsidRPr="000F2FE6" w:rsidRDefault="009F4698" w:rsidP="009F4698">
            <w:pPr>
              <w:spacing w:after="0" w:line="240" w:lineRule="auto"/>
              <w:jc w:val="center"/>
            </w:pPr>
            <w:r w:rsidRPr="000F2FE6">
              <w:rPr>
                <w:rFonts w:ascii="Aptos Narrow" w:hAnsi="Aptos Narrow"/>
                <w:sz w:val="22"/>
                <w:szCs w:val="22"/>
              </w:rPr>
              <w:t>10.7</w:t>
            </w:r>
          </w:p>
        </w:tc>
        <w:tc>
          <w:tcPr>
            <w:tcW w:w="960" w:type="dxa"/>
            <w:tcBorders>
              <w:top w:val="nil"/>
              <w:left w:val="nil"/>
              <w:bottom w:val="single" w:sz="4" w:space="0" w:color="auto"/>
              <w:right w:val="single" w:sz="4" w:space="0" w:color="auto"/>
            </w:tcBorders>
            <w:noWrap/>
            <w:vAlign w:val="bottom"/>
            <w:hideMark/>
          </w:tcPr>
          <w:p w14:paraId="63CA8087" w14:textId="6B1310ED" w:rsidR="009F4698" w:rsidRPr="000F2FE6" w:rsidRDefault="009F4698" w:rsidP="009F4698">
            <w:pPr>
              <w:spacing w:after="0" w:line="240" w:lineRule="auto"/>
              <w:jc w:val="center"/>
            </w:pPr>
            <w:r w:rsidRPr="000F2FE6">
              <w:rPr>
                <w:rFonts w:ascii="Aptos Narrow" w:hAnsi="Aptos Narrow"/>
                <w:sz w:val="22"/>
                <w:szCs w:val="22"/>
              </w:rPr>
              <w:t>3.3</w:t>
            </w:r>
          </w:p>
        </w:tc>
        <w:tc>
          <w:tcPr>
            <w:tcW w:w="960" w:type="dxa"/>
            <w:tcBorders>
              <w:top w:val="nil"/>
              <w:left w:val="nil"/>
              <w:bottom w:val="single" w:sz="4" w:space="0" w:color="auto"/>
              <w:right w:val="single" w:sz="4" w:space="0" w:color="auto"/>
            </w:tcBorders>
            <w:noWrap/>
            <w:vAlign w:val="bottom"/>
            <w:hideMark/>
          </w:tcPr>
          <w:p w14:paraId="6AB197BA" w14:textId="41E19946" w:rsidR="009F4698" w:rsidRPr="000F2FE6" w:rsidRDefault="009F4698" w:rsidP="009F4698">
            <w:pPr>
              <w:spacing w:after="0" w:line="240" w:lineRule="auto"/>
              <w:jc w:val="center"/>
            </w:pPr>
            <w:r w:rsidRPr="000F2FE6">
              <w:rPr>
                <w:rFonts w:ascii="Aptos Narrow" w:hAnsi="Aptos Narrow"/>
                <w:sz w:val="22"/>
                <w:szCs w:val="22"/>
              </w:rPr>
              <w:t>8.3</w:t>
            </w:r>
          </w:p>
        </w:tc>
      </w:tr>
      <w:tr w:rsidR="000F2FE6" w:rsidRPr="000F2FE6" w14:paraId="1D0D36EA" w14:textId="77777777" w:rsidTr="00E5740B">
        <w:trPr>
          <w:trHeight w:val="320"/>
          <w:jc w:val="center"/>
        </w:trPr>
        <w:tc>
          <w:tcPr>
            <w:tcW w:w="2304" w:type="dxa"/>
            <w:tcBorders>
              <w:top w:val="nil"/>
              <w:left w:val="single" w:sz="4" w:space="0" w:color="auto"/>
              <w:bottom w:val="single" w:sz="4" w:space="0" w:color="auto"/>
              <w:right w:val="single" w:sz="4" w:space="0" w:color="auto"/>
            </w:tcBorders>
            <w:noWrap/>
            <w:vAlign w:val="center"/>
            <w:hideMark/>
          </w:tcPr>
          <w:p w14:paraId="133F042B" w14:textId="77777777" w:rsidR="009F4698" w:rsidRPr="000F2FE6" w:rsidRDefault="009F4698" w:rsidP="009F4698">
            <w:pPr>
              <w:spacing w:after="0" w:line="240" w:lineRule="auto"/>
              <w:jc w:val="center"/>
            </w:pPr>
            <w:r w:rsidRPr="000F2FE6">
              <w:t>Max</w:t>
            </w:r>
          </w:p>
        </w:tc>
        <w:tc>
          <w:tcPr>
            <w:tcW w:w="960" w:type="dxa"/>
            <w:tcBorders>
              <w:top w:val="nil"/>
              <w:left w:val="nil"/>
              <w:bottom w:val="single" w:sz="4" w:space="0" w:color="auto"/>
              <w:right w:val="single" w:sz="4" w:space="0" w:color="auto"/>
            </w:tcBorders>
            <w:noWrap/>
            <w:vAlign w:val="bottom"/>
            <w:hideMark/>
          </w:tcPr>
          <w:p w14:paraId="738F9BB7" w14:textId="55C624F0" w:rsidR="009F4698" w:rsidRPr="000F2FE6" w:rsidRDefault="009F4698" w:rsidP="009F4698">
            <w:pPr>
              <w:spacing w:after="0" w:line="240" w:lineRule="auto"/>
              <w:jc w:val="center"/>
            </w:pPr>
            <w:r w:rsidRPr="000F2FE6">
              <w:rPr>
                <w:rFonts w:ascii="Aptos Narrow" w:hAnsi="Aptos Narrow"/>
                <w:sz w:val="22"/>
                <w:szCs w:val="22"/>
              </w:rPr>
              <w:t>9.4</w:t>
            </w:r>
          </w:p>
        </w:tc>
        <w:tc>
          <w:tcPr>
            <w:tcW w:w="960" w:type="dxa"/>
            <w:tcBorders>
              <w:top w:val="nil"/>
              <w:left w:val="nil"/>
              <w:bottom w:val="single" w:sz="4" w:space="0" w:color="auto"/>
              <w:right w:val="single" w:sz="4" w:space="0" w:color="auto"/>
            </w:tcBorders>
            <w:noWrap/>
            <w:vAlign w:val="bottom"/>
            <w:hideMark/>
          </w:tcPr>
          <w:p w14:paraId="6755C13A" w14:textId="3C31BE76" w:rsidR="009F4698" w:rsidRPr="000F2FE6" w:rsidRDefault="009F4698" w:rsidP="009F4698">
            <w:pPr>
              <w:spacing w:after="0" w:line="240" w:lineRule="auto"/>
              <w:jc w:val="center"/>
            </w:pPr>
            <w:r w:rsidRPr="000F2FE6">
              <w:rPr>
                <w:rFonts w:ascii="Aptos Narrow" w:hAnsi="Aptos Narrow"/>
                <w:sz w:val="22"/>
                <w:szCs w:val="22"/>
              </w:rPr>
              <w:t>10.7</w:t>
            </w:r>
          </w:p>
        </w:tc>
        <w:tc>
          <w:tcPr>
            <w:tcW w:w="960" w:type="dxa"/>
            <w:tcBorders>
              <w:top w:val="nil"/>
              <w:left w:val="nil"/>
              <w:bottom w:val="single" w:sz="4" w:space="0" w:color="auto"/>
              <w:right w:val="single" w:sz="4" w:space="0" w:color="auto"/>
            </w:tcBorders>
            <w:noWrap/>
            <w:vAlign w:val="bottom"/>
            <w:hideMark/>
          </w:tcPr>
          <w:p w14:paraId="5FE2B0C0" w14:textId="38D5492E" w:rsidR="009F4698" w:rsidRPr="000F2FE6" w:rsidRDefault="009F4698" w:rsidP="009F4698">
            <w:pPr>
              <w:spacing w:after="0" w:line="240" w:lineRule="auto"/>
              <w:jc w:val="center"/>
            </w:pPr>
            <w:r w:rsidRPr="000F2FE6">
              <w:rPr>
                <w:rFonts w:ascii="Aptos Narrow" w:hAnsi="Aptos Narrow"/>
                <w:sz w:val="22"/>
                <w:szCs w:val="22"/>
              </w:rPr>
              <w:t>25.1</w:t>
            </w:r>
          </w:p>
        </w:tc>
        <w:tc>
          <w:tcPr>
            <w:tcW w:w="960" w:type="dxa"/>
            <w:tcBorders>
              <w:top w:val="nil"/>
              <w:left w:val="nil"/>
              <w:bottom w:val="single" w:sz="4" w:space="0" w:color="auto"/>
              <w:right w:val="single" w:sz="4" w:space="0" w:color="auto"/>
            </w:tcBorders>
            <w:noWrap/>
            <w:vAlign w:val="bottom"/>
            <w:hideMark/>
          </w:tcPr>
          <w:p w14:paraId="16A3980F" w14:textId="6D02A836" w:rsidR="009F4698" w:rsidRPr="000F2FE6" w:rsidRDefault="009F4698" w:rsidP="009F4698">
            <w:pPr>
              <w:spacing w:after="0" w:line="240" w:lineRule="auto"/>
              <w:jc w:val="center"/>
            </w:pPr>
            <w:r w:rsidRPr="000F2FE6">
              <w:rPr>
                <w:rFonts w:ascii="Aptos Narrow" w:hAnsi="Aptos Narrow"/>
                <w:sz w:val="22"/>
                <w:szCs w:val="22"/>
              </w:rPr>
              <w:t>32.6</w:t>
            </w:r>
          </w:p>
        </w:tc>
      </w:tr>
      <w:tr w:rsidR="000F2FE6" w:rsidRPr="000F2FE6" w14:paraId="4B15E21A" w14:textId="77777777" w:rsidTr="00E5740B">
        <w:trPr>
          <w:trHeight w:val="320"/>
          <w:jc w:val="center"/>
        </w:trPr>
        <w:tc>
          <w:tcPr>
            <w:tcW w:w="2304" w:type="dxa"/>
            <w:tcBorders>
              <w:top w:val="nil"/>
              <w:left w:val="single" w:sz="4" w:space="0" w:color="auto"/>
              <w:bottom w:val="single" w:sz="4" w:space="0" w:color="auto"/>
              <w:right w:val="single" w:sz="4" w:space="0" w:color="auto"/>
            </w:tcBorders>
            <w:noWrap/>
            <w:vAlign w:val="center"/>
            <w:hideMark/>
          </w:tcPr>
          <w:p w14:paraId="1F008314" w14:textId="77777777" w:rsidR="009F4698" w:rsidRPr="000F2FE6" w:rsidRDefault="009F4698" w:rsidP="009F4698">
            <w:pPr>
              <w:spacing w:after="0" w:line="240" w:lineRule="auto"/>
              <w:jc w:val="center"/>
            </w:pPr>
            <w:r w:rsidRPr="000F2FE6">
              <w:t>Min</w:t>
            </w:r>
          </w:p>
        </w:tc>
        <w:tc>
          <w:tcPr>
            <w:tcW w:w="960" w:type="dxa"/>
            <w:tcBorders>
              <w:top w:val="nil"/>
              <w:left w:val="nil"/>
              <w:bottom w:val="single" w:sz="4" w:space="0" w:color="auto"/>
              <w:right w:val="single" w:sz="4" w:space="0" w:color="auto"/>
            </w:tcBorders>
            <w:noWrap/>
            <w:vAlign w:val="bottom"/>
            <w:hideMark/>
          </w:tcPr>
          <w:p w14:paraId="71B16876" w14:textId="7604C823" w:rsidR="009F4698" w:rsidRPr="000F2FE6" w:rsidRDefault="009F4698" w:rsidP="009F4698">
            <w:pPr>
              <w:spacing w:after="0" w:line="240" w:lineRule="auto"/>
              <w:jc w:val="center"/>
            </w:pPr>
            <w:r w:rsidRPr="000F2FE6">
              <w:rPr>
                <w:rFonts w:ascii="Aptos Narrow" w:hAnsi="Aptos Narrow"/>
                <w:sz w:val="22"/>
                <w:szCs w:val="22"/>
              </w:rPr>
              <w:t>-16.1</w:t>
            </w:r>
          </w:p>
        </w:tc>
        <w:tc>
          <w:tcPr>
            <w:tcW w:w="960" w:type="dxa"/>
            <w:tcBorders>
              <w:top w:val="nil"/>
              <w:left w:val="nil"/>
              <w:bottom w:val="single" w:sz="4" w:space="0" w:color="auto"/>
              <w:right w:val="single" w:sz="4" w:space="0" w:color="auto"/>
            </w:tcBorders>
            <w:noWrap/>
            <w:vAlign w:val="bottom"/>
            <w:hideMark/>
          </w:tcPr>
          <w:p w14:paraId="3E015AAC" w14:textId="0E4B4442" w:rsidR="009F4698" w:rsidRPr="000F2FE6" w:rsidRDefault="009F4698" w:rsidP="009F4698">
            <w:pPr>
              <w:spacing w:after="0" w:line="240" w:lineRule="auto"/>
              <w:jc w:val="center"/>
            </w:pPr>
            <w:r w:rsidRPr="000F2FE6">
              <w:rPr>
                <w:rFonts w:ascii="Aptos Narrow" w:hAnsi="Aptos Narrow"/>
                <w:sz w:val="22"/>
                <w:szCs w:val="22"/>
              </w:rPr>
              <w:t>-20.4</w:t>
            </w:r>
          </w:p>
        </w:tc>
        <w:tc>
          <w:tcPr>
            <w:tcW w:w="960" w:type="dxa"/>
            <w:tcBorders>
              <w:top w:val="nil"/>
              <w:left w:val="nil"/>
              <w:bottom w:val="single" w:sz="4" w:space="0" w:color="auto"/>
              <w:right w:val="single" w:sz="4" w:space="0" w:color="auto"/>
            </w:tcBorders>
            <w:noWrap/>
            <w:vAlign w:val="bottom"/>
            <w:hideMark/>
          </w:tcPr>
          <w:p w14:paraId="55005039" w14:textId="5431857E" w:rsidR="009F4698" w:rsidRPr="000F2FE6" w:rsidRDefault="009F4698" w:rsidP="009F4698">
            <w:pPr>
              <w:spacing w:after="0" w:line="240" w:lineRule="auto"/>
              <w:jc w:val="center"/>
            </w:pPr>
            <w:r w:rsidRPr="000F2FE6">
              <w:rPr>
                <w:rFonts w:ascii="Aptos Narrow" w:hAnsi="Aptos Narrow"/>
                <w:sz w:val="22"/>
                <w:szCs w:val="22"/>
              </w:rPr>
              <w:t>12.9</w:t>
            </w:r>
          </w:p>
        </w:tc>
        <w:tc>
          <w:tcPr>
            <w:tcW w:w="960" w:type="dxa"/>
            <w:tcBorders>
              <w:top w:val="nil"/>
              <w:left w:val="nil"/>
              <w:bottom w:val="single" w:sz="4" w:space="0" w:color="auto"/>
              <w:right w:val="single" w:sz="4" w:space="0" w:color="auto"/>
            </w:tcBorders>
            <w:noWrap/>
            <w:vAlign w:val="bottom"/>
            <w:hideMark/>
          </w:tcPr>
          <w:p w14:paraId="08128F73" w14:textId="101279A0" w:rsidR="009F4698" w:rsidRPr="000F2FE6" w:rsidRDefault="009F4698" w:rsidP="009F4698">
            <w:pPr>
              <w:spacing w:after="0" w:line="240" w:lineRule="auto"/>
              <w:jc w:val="center"/>
            </w:pPr>
            <w:r w:rsidRPr="000F2FE6">
              <w:rPr>
                <w:rFonts w:ascii="Aptos Narrow" w:hAnsi="Aptos Narrow"/>
                <w:sz w:val="22"/>
                <w:szCs w:val="22"/>
              </w:rPr>
              <w:t>5.5</w:t>
            </w:r>
          </w:p>
        </w:tc>
      </w:tr>
    </w:tbl>
    <w:p w14:paraId="607EA1B5" w14:textId="77777777" w:rsidR="007C784F" w:rsidRPr="000F2FE6" w:rsidRDefault="00F22A48">
      <w:r w:rsidRPr="000F2FE6">
        <w:br w:type="page"/>
      </w:r>
    </w:p>
    <w:p w14:paraId="4BBC7F48" w14:textId="65A5FAEF" w:rsidR="007C784F" w:rsidRPr="000F2FE6" w:rsidRDefault="007C784F" w:rsidP="0046735D">
      <w:pPr>
        <w:pStyle w:val="Heading2"/>
        <w:rPr>
          <w:color w:val="auto"/>
        </w:rPr>
      </w:pPr>
      <w:bookmarkStart w:id="3" w:name="_Toc210406218"/>
      <w:r w:rsidRPr="000F2FE6">
        <w:rPr>
          <w:color w:val="auto"/>
          <w:u w:val="single"/>
        </w:rPr>
        <w:t xml:space="preserve">Appendix </w:t>
      </w:r>
      <w:r w:rsidR="0046735D" w:rsidRPr="000F2FE6">
        <w:rPr>
          <w:color w:val="auto"/>
          <w:u w:val="single"/>
        </w:rPr>
        <w:t>D</w:t>
      </w:r>
      <w:r w:rsidRPr="000F2FE6">
        <w:rPr>
          <w:color w:val="auto"/>
          <w:u w:val="single"/>
        </w:rPr>
        <w:t>. Head and T1 local coordinate systems.</w:t>
      </w:r>
      <w:bookmarkEnd w:id="3"/>
    </w:p>
    <w:p w14:paraId="15DB0B95" w14:textId="4D11A46C" w:rsidR="00287BFB" w:rsidRPr="000F2FE6" w:rsidRDefault="00287BFB" w:rsidP="00A520EE">
      <w:pPr>
        <w:jc w:val="both"/>
      </w:pPr>
      <w:r w:rsidRPr="000F2FE6">
        <w:t xml:space="preserve">Local coordinate systems were defined on the head and T1 </w:t>
      </w:r>
      <w:r w:rsidR="002B628F" w:rsidRPr="000F2FE6">
        <w:fldChar w:fldCharType="begin"/>
      </w:r>
      <w:r w:rsidR="002B628F" w:rsidRPr="000F2FE6">
        <w:instrText xml:space="preserve"> ADDIN ZOTERO_ITEM CSL_CITATION {"citationID":"8h8WpQ8M","properties":{"formattedCitation":"[3]","plainCitation":"[3]","noteIndex":0},"citationItems":[{"id":7226,"uris":["http://zotero.org/users/5785154/items/7BDVP7SP"],"itemData":{"id":7226,"type":"report","abstract":"This study evaluated the response of restrained post-mortem human subjects (PMHS) in 40 km/h frontal sled tests.  Eight male PMHS were restrained on a rigid planar seat by a custom 3-point shoulder and lap belt.  A video motion tracking system measured three-dimensional trajectories of multiple skel","event-place":"Warrendale, PA","genre":"SAE Technical Paper","language":"English","note":"DOI: 10.4271/2009-22-0001","number":"2009-22-0001","publisher":"SAE International","publisher-place":"Warrendale, PA","source":"www.sae.org","title":"Impact Response of Restrained PMHS in Frontal Sled Tests: Skeletal Deformation Patterns Under Seat Belt Loading","title-short":"Impact Response of Restrained PMHS in Frontal Sled Tests","URL":"https://www.sae.org/publications/technical-papers/content/2009-22-0001/","author":[{"family":"Shaw","given":"Greg"},{"family":"Parent","given":"Dan"},{"family":"Purtsezov","given":"Sergey"},{"family":"Lessley","given":"David"},{"family":"Crandall","given":"Jeff"},{"family":"Kent","given":"Richard"},{"family":"Guillemot","given":"Herve"},{"family":"Ridella","given":"Stephen A."},{"family":"Takhounts","given":"Erik"},{"family":"Martin","given":"Peter"}],"accessed":{"date-parts":[["2024",7,18]]},"issued":{"date-parts":[["2009",11,2]]}}}],"schema":"https://github.com/citation-style-language/schema/raw/master/csl-citation.json"} </w:instrText>
      </w:r>
      <w:r w:rsidR="002B628F" w:rsidRPr="000F2FE6">
        <w:fldChar w:fldCharType="separate"/>
      </w:r>
      <w:r w:rsidR="002B628F" w:rsidRPr="000F2FE6">
        <w:rPr>
          <w:rFonts w:ascii="Aptos" w:hAnsi="Aptos"/>
        </w:rPr>
        <w:t>[3]</w:t>
      </w:r>
      <w:r w:rsidR="002B628F" w:rsidRPr="000F2FE6">
        <w:fldChar w:fldCharType="end"/>
      </w:r>
      <w:r w:rsidR="00BA5A8A" w:rsidRPr="000F2FE6">
        <w:t xml:space="preserve"> </w:t>
      </w:r>
      <w:r w:rsidRPr="000F2FE6">
        <w:t>(</w:t>
      </w:r>
      <w:r w:rsidRPr="000F2FE6">
        <w:rPr>
          <w:b/>
          <w:bCs/>
        </w:rPr>
        <w:t xml:space="preserve">Figure </w:t>
      </w:r>
      <w:r w:rsidR="00BA5A8A" w:rsidRPr="000F2FE6">
        <w:rPr>
          <w:b/>
          <w:bCs/>
        </w:rPr>
        <w:t>S4</w:t>
      </w:r>
      <w:r w:rsidRPr="000F2FE6">
        <w:t xml:space="preserve">). The origin </w:t>
      </w:r>
      <w:r w:rsidR="00303B64" w:rsidRPr="000F2FE6">
        <w:t xml:space="preserve">and reference point </w:t>
      </w:r>
      <w:r w:rsidRPr="000F2FE6">
        <w:t>of the head was at the midpoint of the left and right zygomatic processes</w:t>
      </w:r>
      <w:r w:rsidR="00B139A8" w:rsidRPr="000F2FE6">
        <w:t>. The Y-axis of the head passed from left to right zygomatic process, positive to the right</w:t>
      </w:r>
      <w:r w:rsidR="003D0472" w:rsidRPr="000F2FE6">
        <w:t xml:space="preserve">. The Z-axis of the head was perpendicular to the plane containing </w:t>
      </w:r>
      <w:r w:rsidR="00303B64" w:rsidRPr="000F2FE6">
        <w:t xml:space="preserve">the </w:t>
      </w:r>
      <w:r w:rsidR="003D0472" w:rsidRPr="000F2FE6">
        <w:t xml:space="preserve">Y-axis and </w:t>
      </w:r>
      <w:r w:rsidR="00303B64" w:rsidRPr="000F2FE6">
        <w:t xml:space="preserve">the </w:t>
      </w:r>
      <w:proofErr w:type="spellStart"/>
      <w:r w:rsidR="00303B64" w:rsidRPr="000F2FE6">
        <w:t>infraorbita</w:t>
      </w:r>
      <w:r w:rsidR="000775F3" w:rsidRPr="000F2FE6">
        <w:t>les</w:t>
      </w:r>
      <w:proofErr w:type="spellEnd"/>
      <w:r w:rsidR="00C222CB" w:rsidRPr="000F2FE6">
        <w:t>, positive inferiorly</w:t>
      </w:r>
      <w:r w:rsidR="000775F3" w:rsidRPr="000F2FE6">
        <w:t>. The X-axis of the head was perpendicular to the Y- and Z-axes</w:t>
      </w:r>
      <w:r w:rsidR="00C222CB" w:rsidRPr="000F2FE6">
        <w:t>, positive anteriorly</w:t>
      </w:r>
      <w:r w:rsidR="000775F3" w:rsidRPr="000F2FE6">
        <w:t>. The origin and reference point of T1 was the center of the vertebral body. The Z-axis of T</w:t>
      </w:r>
      <w:r w:rsidR="00C222CB" w:rsidRPr="000F2FE6">
        <w:t>1 passed through the centers of the superior and inferior endplates, positive inferiorly.</w:t>
      </w:r>
      <w:r w:rsidR="00A66FC0" w:rsidRPr="000F2FE6">
        <w:t xml:space="preserve"> The </w:t>
      </w:r>
      <w:r w:rsidR="00CA6B70" w:rsidRPr="000F2FE6">
        <w:t xml:space="preserve">X-axis of T1 was perpendicular to the Z-axis and the line passing through the points of maximum </w:t>
      </w:r>
      <w:r w:rsidR="0046730C" w:rsidRPr="000F2FE6">
        <w:t>concavity in the superior aspects of the left and right pedicles, positive anteriorly. The Y-axis of T1 was perpendicular to the Z- and X-axes, positive to the right.</w:t>
      </w:r>
    </w:p>
    <w:p w14:paraId="3915A36D" w14:textId="171D2353" w:rsidR="002945E4" w:rsidRPr="000F2FE6" w:rsidRDefault="002945E4" w:rsidP="00BA5A8A">
      <w:pPr>
        <w:jc w:val="center"/>
      </w:pPr>
      <w:r w:rsidRPr="000F2FE6">
        <w:rPr>
          <w:noProof/>
          <w:lang w:val="en-IN" w:eastAsia="en-IN"/>
        </w:rPr>
        <w:drawing>
          <wp:inline distT="0" distB="0" distL="0" distR="0" wp14:anchorId="5C22EF64" wp14:editId="595C55C5">
            <wp:extent cx="2161912" cy="2743200"/>
            <wp:effectExtent l="0" t="0" r="0" b="0"/>
            <wp:docPr id="1667649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1912" cy="2743200"/>
                    </a:xfrm>
                    <a:prstGeom prst="rect">
                      <a:avLst/>
                    </a:prstGeom>
                    <a:noFill/>
                    <a:ln>
                      <a:noFill/>
                    </a:ln>
                  </pic:spPr>
                </pic:pic>
              </a:graphicData>
            </a:graphic>
          </wp:inline>
        </w:drawing>
      </w:r>
      <w:r w:rsidR="00261717" w:rsidRPr="000F2FE6">
        <w:rPr>
          <w:noProof/>
          <w:lang w:val="en-IN" w:eastAsia="en-IN"/>
        </w:rPr>
        <w:drawing>
          <wp:inline distT="0" distB="0" distL="0" distR="0" wp14:anchorId="4C21C763" wp14:editId="4E265189">
            <wp:extent cx="3390018" cy="2743200"/>
            <wp:effectExtent l="0" t="0" r="1270" b="0"/>
            <wp:docPr id="11410937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018" cy="2743200"/>
                    </a:xfrm>
                    <a:prstGeom prst="rect">
                      <a:avLst/>
                    </a:prstGeom>
                    <a:noFill/>
                    <a:ln>
                      <a:noFill/>
                    </a:ln>
                  </pic:spPr>
                </pic:pic>
              </a:graphicData>
            </a:graphic>
          </wp:inline>
        </w:drawing>
      </w:r>
    </w:p>
    <w:p w14:paraId="7766562C" w14:textId="4D7E32D2" w:rsidR="00261717" w:rsidRPr="000F2FE6" w:rsidRDefault="00261717">
      <w:r w:rsidRPr="000F2FE6">
        <w:rPr>
          <w:b/>
          <w:bCs/>
        </w:rPr>
        <w:t xml:space="preserve">Figure </w:t>
      </w:r>
      <w:r w:rsidR="00A520EE" w:rsidRPr="000F2FE6">
        <w:rPr>
          <w:b/>
          <w:bCs/>
        </w:rPr>
        <w:t>S4</w:t>
      </w:r>
      <w:r w:rsidRPr="000F2FE6">
        <w:t>. Head (left) and T1 (right) local coordinate systems.</w:t>
      </w:r>
    </w:p>
    <w:p w14:paraId="5FFD50AB" w14:textId="750E96CF" w:rsidR="007C784F" w:rsidRPr="000F2FE6" w:rsidRDefault="007C784F">
      <w:r w:rsidRPr="000F2FE6">
        <w:br w:type="page"/>
      </w:r>
    </w:p>
    <w:p w14:paraId="69C23421" w14:textId="15326914" w:rsidR="006D178E" w:rsidRPr="000F2FE6" w:rsidRDefault="006D178E" w:rsidP="006D178E">
      <w:pPr>
        <w:pStyle w:val="Heading2"/>
        <w:rPr>
          <w:color w:val="auto"/>
          <w:u w:val="single"/>
        </w:rPr>
      </w:pPr>
      <w:bookmarkStart w:id="4" w:name="_Toc210406219"/>
      <w:r w:rsidRPr="000F2FE6">
        <w:rPr>
          <w:color w:val="auto"/>
          <w:u w:val="single"/>
        </w:rPr>
        <w:t>Appendix E: Individual curves and resulting corridors UVA PMHS kinematics</w:t>
      </w:r>
      <w:bookmarkEnd w:id="4"/>
    </w:p>
    <w:p w14:paraId="5A56C93A" w14:textId="7D62559E" w:rsidR="006D178E" w:rsidRPr="000F2FE6" w:rsidRDefault="006D178E" w:rsidP="006D178E">
      <w:r w:rsidRPr="000F2FE6">
        <w:rPr>
          <w:b/>
          <w:bCs/>
        </w:rPr>
        <w:t>Figures S</w:t>
      </w:r>
      <w:r w:rsidR="00BA5A8A" w:rsidRPr="000F2FE6">
        <w:rPr>
          <w:b/>
          <w:bCs/>
        </w:rPr>
        <w:t>5</w:t>
      </w:r>
      <w:r w:rsidRPr="000F2FE6">
        <w:t xml:space="preserve"> to </w:t>
      </w:r>
      <w:r w:rsidRPr="000F2FE6">
        <w:rPr>
          <w:b/>
          <w:bCs/>
        </w:rPr>
        <w:t>S</w:t>
      </w:r>
      <w:r w:rsidR="00BA5A8A" w:rsidRPr="000F2FE6">
        <w:rPr>
          <w:b/>
          <w:bCs/>
        </w:rPr>
        <w:t>8</w:t>
      </w:r>
      <w:r w:rsidRPr="000F2FE6">
        <w:t xml:space="preserve"> show individual PMHS subject curves and resulting corridors for head and T1 motion. </w:t>
      </w:r>
    </w:p>
    <w:p w14:paraId="4E729DD8" w14:textId="77777777" w:rsidR="006D178E" w:rsidRPr="000F2FE6" w:rsidRDefault="006D178E" w:rsidP="006D178E">
      <w:r w:rsidRPr="000F2FE6">
        <w:br w:type="page"/>
      </w:r>
    </w:p>
    <w:p w14:paraId="1E1E5744" w14:textId="36067AE4" w:rsidR="006D178E" w:rsidRPr="000F2FE6" w:rsidRDefault="00B03799" w:rsidP="006D178E">
      <w:pPr>
        <w:jc w:val="center"/>
      </w:pPr>
      <w:r w:rsidRPr="000F2FE6">
        <w:rPr>
          <w:noProof/>
          <w:lang w:val="en-IN" w:eastAsia="en-IN"/>
        </w:rPr>
        <w:drawing>
          <wp:inline distT="0" distB="0" distL="0" distR="0" wp14:anchorId="7684B2A1" wp14:editId="2B03FD72">
            <wp:extent cx="5941060" cy="3039110"/>
            <wp:effectExtent l="0" t="0" r="2540" b="8890"/>
            <wp:docPr id="1693387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1060" cy="3039110"/>
                    </a:xfrm>
                    <a:prstGeom prst="rect">
                      <a:avLst/>
                    </a:prstGeom>
                    <a:noFill/>
                    <a:ln>
                      <a:noFill/>
                    </a:ln>
                  </pic:spPr>
                </pic:pic>
              </a:graphicData>
            </a:graphic>
          </wp:inline>
        </w:drawing>
      </w:r>
    </w:p>
    <w:p w14:paraId="0D067F7B" w14:textId="37782094" w:rsidR="006D178E" w:rsidRPr="000F2FE6" w:rsidRDefault="006D178E" w:rsidP="006D178E">
      <w:r w:rsidRPr="000F2FE6">
        <w:rPr>
          <w:b/>
          <w:bCs/>
        </w:rPr>
        <w:t>Figure S</w:t>
      </w:r>
      <w:r w:rsidR="00BA5A8A" w:rsidRPr="000F2FE6">
        <w:rPr>
          <w:b/>
          <w:bCs/>
        </w:rPr>
        <w:t>5</w:t>
      </w:r>
      <w:r w:rsidRPr="000F2FE6">
        <w:rPr>
          <w:b/>
          <w:bCs/>
        </w:rPr>
        <w:t>.</w:t>
      </w:r>
      <w:r w:rsidRPr="000F2FE6">
        <w:t xml:space="preserve"> T1 sagittal displacement for UVA PMHS. Data is truncated based on maximum head Z displacement to exclude head rebound. Individual subject curves and corridors (characteristic average ± 1 standard deviation) are shown. </w:t>
      </w:r>
    </w:p>
    <w:p w14:paraId="4D5558DD" w14:textId="77777777" w:rsidR="006D178E" w:rsidRPr="000F2FE6" w:rsidRDefault="006D178E" w:rsidP="006D178E"/>
    <w:p w14:paraId="5E3F058D" w14:textId="39CF6A5E" w:rsidR="006D178E" w:rsidRPr="000F2FE6" w:rsidRDefault="007F71D5" w:rsidP="006D178E">
      <w:pPr>
        <w:jc w:val="center"/>
      </w:pPr>
      <w:r w:rsidRPr="000F2FE6">
        <w:rPr>
          <w:noProof/>
          <w:lang w:val="en-IN" w:eastAsia="en-IN"/>
        </w:rPr>
        <w:drawing>
          <wp:inline distT="0" distB="0" distL="0" distR="0" wp14:anchorId="4166225C" wp14:editId="0DC2D1E6">
            <wp:extent cx="5935980" cy="3007360"/>
            <wp:effectExtent l="0" t="0" r="7620" b="2540"/>
            <wp:docPr id="14155869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5980" cy="3007360"/>
                    </a:xfrm>
                    <a:prstGeom prst="rect">
                      <a:avLst/>
                    </a:prstGeom>
                    <a:noFill/>
                    <a:ln>
                      <a:noFill/>
                    </a:ln>
                  </pic:spPr>
                </pic:pic>
              </a:graphicData>
            </a:graphic>
          </wp:inline>
        </w:drawing>
      </w:r>
    </w:p>
    <w:p w14:paraId="32C4E850" w14:textId="032ECECA" w:rsidR="006D178E" w:rsidRPr="000F2FE6" w:rsidRDefault="006D178E" w:rsidP="006D178E">
      <w:r w:rsidRPr="000F2FE6">
        <w:rPr>
          <w:b/>
          <w:bCs/>
        </w:rPr>
        <w:t>Figure S</w:t>
      </w:r>
      <w:r w:rsidR="00BA5A8A" w:rsidRPr="000F2FE6">
        <w:rPr>
          <w:b/>
          <w:bCs/>
        </w:rPr>
        <w:t>6</w:t>
      </w:r>
      <w:r w:rsidRPr="000F2FE6">
        <w:rPr>
          <w:b/>
          <w:bCs/>
        </w:rPr>
        <w:t>.</w:t>
      </w:r>
      <w:r w:rsidRPr="000F2FE6">
        <w:t xml:space="preserve"> Head sagittal position for UVA PMHS. Data is truncated based on maximum head Z displacement to exclude head rebound. Individual subject curves and corridors (characteristic average ± 1 standard deviation) are shown. </w:t>
      </w:r>
    </w:p>
    <w:p w14:paraId="471102BA" w14:textId="77777777" w:rsidR="006D178E" w:rsidRPr="000F2FE6" w:rsidRDefault="006D178E" w:rsidP="006D178E"/>
    <w:p w14:paraId="72A28637" w14:textId="04399A5D" w:rsidR="006D178E" w:rsidRPr="000F2FE6" w:rsidRDefault="00D70172" w:rsidP="006D178E">
      <w:pPr>
        <w:jc w:val="center"/>
      </w:pPr>
      <w:r w:rsidRPr="000F2FE6">
        <w:rPr>
          <w:noProof/>
          <w:lang w:val="en-IN" w:eastAsia="en-IN"/>
        </w:rPr>
        <w:drawing>
          <wp:inline distT="0" distB="0" distL="0" distR="0" wp14:anchorId="7B6E97E9" wp14:editId="11C6767B">
            <wp:extent cx="5935980" cy="3023235"/>
            <wp:effectExtent l="0" t="0" r="7620" b="5715"/>
            <wp:docPr id="7293966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5980" cy="3023235"/>
                    </a:xfrm>
                    <a:prstGeom prst="rect">
                      <a:avLst/>
                    </a:prstGeom>
                    <a:noFill/>
                    <a:ln>
                      <a:noFill/>
                    </a:ln>
                  </pic:spPr>
                </pic:pic>
              </a:graphicData>
            </a:graphic>
          </wp:inline>
        </w:drawing>
      </w:r>
    </w:p>
    <w:p w14:paraId="6003D45B" w14:textId="1D8710AB" w:rsidR="006D178E" w:rsidRPr="000F2FE6" w:rsidRDefault="006D178E" w:rsidP="006D178E">
      <w:r w:rsidRPr="000F2FE6">
        <w:rPr>
          <w:b/>
          <w:bCs/>
        </w:rPr>
        <w:t>Figure S</w:t>
      </w:r>
      <w:r w:rsidR="00BA5A8A" w:rsidRPr="000F2FE6">
        <w:rPr>
          <w:b/>
          <w:bCs/>
        </w:rPr>
        <w:t>7</w:t>
      </w:r>
      <w:r w:rsidRPr="000F2FE6">
        <w:rPr>
          <w:b/>
          <w:bCs/>
        </w:rPr>
        <w:t>.</w:t>
      </w:r>
      <w:r w:rsidRPr="000F2FE6">
        <w:t xml:space="preserve"> Head sagittal displacement for UVA PMHS. Data is truncated based on maximum head Z displacement to exclude head rebound. Individual subject curves and corridors (characteristic average ± 1 standard deviation) are shown. </w:t>
      </w:r>
    </w:p>
    <w:p w14:paraId="0DF681F3" w14:textId="498FA3D7" w:rsidR="00BA5A8A" w:rsidRPr="000F2FE6" w:rsidRDefault="00BA5A8A">
      <w:r w:rsidRPr="000F2FE6">
        <w:br w:type="page"/>
      </w:r>
    </w:p>
    <w:p w14:paraId="268D4AE5" w14:textId="77777777" w:rsidR="006D178E" w:rsidRPr="000F2FE6" w:rsidRDefault="006D178E" w:rsidP="006D178E"/>
    <w:p w14:paraId="44E4076A" w14:textId="432B320F" w:rsidR="006D178E" w:rsidRPr="000F2FE6" w:rsidRDefault="00D70172" w:rsidP="006D178E">
      <w:pPr>
        <w:jc w:val="center"/>
      </w:pPr>
      <w:r w:rsidRPr="000F2FE6">
        <w:rPr>
          <w:noProof/>
          <w:lang w:val="en-IN" w:eastAsia="en-IN"/>
        </w:rPr>
        <w:drawing>
          <wp:inline distT="0" distB="0" distL="0" distR="0" wp14:anchorId="40C631BC" wp14:editId="0CDCE83F">
            <wp:extent cx="5935980" cy="3018155"/>
            <wp:effectExtent l="0" t="0" r="7620" b="0"/>
            <wp:docPr id="7298385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5980" cy="3018155"/>
                    </a:xfrm>
                    <a:prstGeom prst="rect">
                      <a:avLst/>
                    </a:prstGeom>
                    <a:noFill/>
                    <a:ln>
                      <a:noFill/>
                    </a:ln>
                  </pic:spPr>
                </pic:pic>
              </a:graphicData>
            </a:graphic>
          </wp:inline>
        </w:drawing>
      </w:r>
    </w:p>
    <w:p w14:paraId="7AFD59ED" w14:textId="555F716F" w:rsidR="006D178E" w:rsidRPr="000F2FE6" w:rsidRDefault="006D178E" w:rsidP="006D178E">
      <w:r w:rsidRPr="000F2FE6">
        <w:rPr>
          <w:b/>
          <w:bCs/>
        </w:rPr>
        <w:t>Figure S</w:t>
      </w:r>
      <w:r w:rsidR="00BA5A8A" w:rsidRPr="000F2FE6">
        <w:rPr>
          <w:b/>
          <w:bCs/>
        </w:rPr>
        <w:t>8</w:t>
      </w:r>
      <w:r w:rsidRPr="000F2FE6">
        <w:rPr>
          <w:b/>
          <w:bCs/>
        </w:rPr>
        <w:t>.</w:t>
      </w:r>
      <w:r w:rsidRPr="000F2FE6">
        <w:t xml:space="preserve"> Head pitch relative to T1 pitch for UVA PMHS. Data is truncated based on maximum head Z displacement to exclude head rebound. Individual subject curves and corridors (characteristic average ± 1 standard deviation) are shown. </w:t>
      </w:r>
    </w:p>
    <w:p w14:paraId="1A0D575A" w14:textId="77777777" w:rsidR="00D70172" w:rsidRPr="000F2FE6" w:rsidRDefault="00D70172">
      <w:pPr>
        <w:rPr>
          <w:rFonts w:asciiTheme="majorHAnsi" w:eastAsiaTheme="majorEastAsia" w:hAnsiTheme="majorHAnsi" w:cstheme="majorBidi"/>
          <w:sz w:val="32"/>
          <w:szCs w:val="32"/>
          <w:u w:val="single"/>
        </w:rPr>
      </w:pPr>
      <w:r w:rsidRPr="000F2FE6">
        <w:rPr>
          <w:u w:val="single"/>
        </w:rPr>
        <w:br w:type="page"/>
      </w:r>
    </w:p>
    <w:p w14:paraId="39FBE858" w14:textId="6B2C3580" w:rsidR="008E26AE" w:rsidRPr="000F2FE6" w:rsidRDefault="008E26AE" w:rsidP="0099465C">
      <w:pPr>
        <w:pStyle w:val="Heading2"/>
        <w:rPr>
          <w:color w:val="auto"/>
          <w:u w:val="single"/>
        </w:rPr>
      </w:pPr>
      <w:bookmarkStart w:id="5" w:name="_Toc210406220"/>
      <w:r w:rsidRPr="000F2FE6">
        <w:rPr>
          <w:color w:val="auto"/>
          <w:u w:val="single"/>
        </w:rPr>
        <w:t xml:space="preserve">Appendix </w:t>
      </w:r>
      <w:r w:rsidR="006D178E" w:rsidRPr="000F2FE6">
        <w:rPr>
          <w:color w:val="auto"/>
          <w:u w:val="single"/>
        </w:rPr>
        <w:t>F</w:t>
      </w:r>
      <w:r w:rsidR="007738B7" w:rsidRPr="000F2FE6">
        <w:rPr>
          <w:color w:val="auto"/>
          <w:u w:val="single"/>
        </w:rPr>
        <w:t xml:space="preserve">: </w:t>
      </w:r>
      <w:r w:rsidR="002A3633" w:rsidRPr="000F2FE6">
        <w:rPr>
          <w:color w:val="auto"/>
          <w:u w:val="single"/>
        </w:rPr>
        <w:t>Individual time-histories for UVA PMHS kinematics</w:t>
      </w:r>
      <w:bookmarkEnd w:id="5"/>
    </w:p>
    <w:p w14:paraId="4B8D2DA9" w14:textId="659C19DC" w:rsidR="00B011BA" w:rsidRPr="000F2FE6" w:rsidRDefault="007C42E7" w:rsidP="00857F10">
      <w:pPr>
        <w:rPr>
          <w:rFonts w:ascii="Calibri" w:hAnsi="Calibri" w:cs="Calibri"/>
        </w:rPr>
      </w:pPr>
      <w:r w:rsidRPr="000F2FE6">
        <w:rPr>
          <w:b/>
          <w:bCs/>
        </w:rPr>
        <w:t xml:space="preserve">Figures </w:t>
      </w:r>
      <w:r w:rsidR="007738B7" w:rsidRPr="000F2FE6">
        <w:rPr>
          <w:b/>
          <w:bCs/>
        </w:rPr>
        <w:t>S</w:t>
      </w:r>
      <w:r w:rsidR="00BA5A8A" w:rsidRPr="000F2FE6">
        <w:rPr>
          <w:b/>
          <w:bCs/>
        </w:rPr>
        <w:t>9</w:t>
      </w:r>
      <w:r w:rsidR="006A3F16" w:rsidRPr="000F2FE6">
        <w:t xml:space="preserve"> to </w:t>
      </w:r>
      <w:r w:rsidR="002A3633" w:rsidRPr="000F2FE6">
        <w:rPr>
          <w:b/>
          <w:bCs/>
        </w:rPr>
        <w:t>S1</w:t>
      </w:r>
      <w:r w:rsidR="00BA5A8A" w:rsidRPr="000F2FE6">
        <w:rPr>
          <w:b/>
          <w:bCs/>
        </w:rPr>
        <w:t>4</w:t>
      </w:r>
      <w:r w:rsidR="006A3F16" w:rsidRPr="000F2FE6">
        <w:t xml:space="preserve"> show kinematic time histories</w:t>
      </w:r>
      <w:r w:rsidR="00F6008F" w:rsidRPr="000F2FE6">
        <w:t xml:space="preserve"> of individual PMHS </w:t>
      </w:r>
      <w:r w:rsidR="0040502E" w:rsidRPr="000F2FE6">
        <w:t>subjects</w:t>
      </w:r>
      <w:r w:rsidR="006A3F16" w:rsidRPr="000F2FE6">
        <w:t xml:space="preserve"> for head and T1 motion</w:t>
      </w:r>
      <w:r w:rsidR="00C17720" w:rsidRPr="000F2FE6">
        <w:t xml:space="preserve">. </w:t>
      </w:r>
      <w:r w:rsidR="00B011BA" w:rsidRPr="000F2FE6">
        <w:t xml:space="preserve">Note that </w:t>
      </w:r>
      <w:r w:rsidR="003557C8" w:rsidRPr="000F2FE6">
        <w:t xml:space="preserve">these time-based histories were not </w:t>
      </w:r>
      <w:r w:rsidR="00857F10" w:rsidRPr="000F2FE6">
        <w:t>truncated</w:t>
      </w:r>
      <w:r w:rsidR="003557C8" w:rsidRPr="000F2FE6">
        <w:t xml:space="preserve"> based on maximum Z excursion </w:t>
      </w:r>
      <w:r w:rsidR="00267932" w:rsidRPr="000F2FE6">
        <w:t xml:space="preserve">like the corridors in the main text were. The 3-g tests include data for 350 ms; the 8-g tests include data for </w:t>
      </w:r>
      <w:r w:rsidR="00857F10" w:rsidRPr="000F2FE6">
        <w:t xml:space="preserve">250 </w:t>
      </w:r>
      <w:proofErr w:type="spellStart"/>
      <w:r w:rsidR="00857F10" w:rsidRPr="000F2FE6">
        <w:t>ms.</w:t>
      </w:r>
      <w:proofErr w:type="spellEnd"/>
      <w:r w:rsidR="00857F10" w:rsidRPr="000F2FE6">
        <w:t xml:space="preserve"> </w:t>
      </w:r>
      <w:proofErr w:type="gramStart"/>
      <w:r w:rsidR="00B011BA" w:rsidRPr="000F2FE6">
        <w:rPr>
          <w:rFonts w:ascii="Calibri" w:hAnsi="Calibri" w:cs="Calibri"/>
        </w:rPr>
        <w:t>The</w:t>
      </w:r>
      <w:proofErr w:type="gramEnd"/>
      <w:r w:rsidR="00B011BA" w:rsidRPr="000F2FE6">
        <w:rPr>
          <w:rFonts w:ascii="Calibri" w:hAnsi="Calibri" w:cs="Calibri"/>
        </w:rPr>
        <w:t xml:space="preserve"> difference in time duration in analyses is because more data could be collected for the 3-g impact, as the PMHS remained in the Vicon capture volume for longer. </w:t>
      </w:r>
    </w:p>
    <w:p w14:paraId="1D25BB3F" w14:textId="77777777" w:rsidR="00B011BA" w:rsidRPr="000F2FE6" w:rsidRDefault="00B011BA"/>
    <w:p w14:paraId="38874F59" w14:textId="04CB72F1" w:rsidR="008E26AE" w:rsidRPr="000F2FE6" w:rsidRDefault="00582D6A" w:rsidP="0015370E">
      <w:pPr>
        <w:jc w:val="center"/>
      </w:pPr>
      <w:r w:rsidRPr="000F2FE6">
        <w:rPr>
          <w:noProof/>
          <w:lang w:val="en-IN" w:eastAsia="en-IN"/>
        </w:rPr>
        <w:drawing>
          <wp:inline distT="0" distB="0" distL="0" distR="0" wp14:anchorId="0A0A6A9D" wp14:editId="3458BB39">
            <wp:extent cx="4172608" cy="6400800"/>
            <wp:effectExtent l="0" t="0" r="0" b="0"/>
            <wp:docPr id="910209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72608" cy="6400800"/>
                    </a:xfrm>
                    <a:prstGeom prst="rect">
                      <a:avLst/>
                    </a:prstGeom>
                    <a:noFill/>
                    <a:ln>
                      <a:noFill/>
                    </a:ln>
                  </pic:spPr>
                </pic:pic>
              </a:graphicData>
            </a:graphic>
          </wp:inline>
        </w:drawing>
      </w:r>
    </w:p>
    <w:p w14:paraId="1DC30348" w14:textId="78B94BE4" w:rsidR="006D0F6D" w:rsidRPr="000F2FE6" w:rsidRDefault="006D0F6D" w:rsidP="006D0F6D">
      <w:r w:rsidRPr="000F2FE6">
        <w:rPr>
          <w:b/>
          <w:bCs/>
        </w:rPr>
        <w:t>Figure S</w:t>
      </w:r>
      <w:r w:rsidR="00BA5A8A" w:rsidRPr="000F2FE6">
        <w:rPr>
          <w:b/>
          <w:bCs/>
        </w:rPr>
        <w:t>9</w:t>
      </w:r>
      <w:r w:rsidRPr="000F2FE6">
        <w:rPr>
          <w:b/>
          <w:bCs/>
        </w:rPr>
        <w:t>.</w:t>
      </w:r>
      <w:r w:rsidRPr="000F2FE6">
        <w:t xml:space="preserve"> </w:t>
      </w:r>
      <w:r w:rsidR="00880692" w:rsidRPr="000F2FE6">
        <w:t xml:space="preserve">T1 accelerations in X for </w:t>
      </w:r>
      <w:r w:rsidR="006B4190" w:rsidRPr="000F2FE6">
        <w:t>UVA PMHS</w:t>
      </w:r>
      <w:r w:rsidR="0015370E" w:rsidRPr="000F2FE6">
        <w:t xml:space="preserve">. </w:t>
      </w:r>
      <w:r w:rsidRPr="000F2FE6">
        <w:t xml:space="preserve">  </w:t>
      </w:r>
    </w:p>
    <w:p w14:paraId="004CCF8D" w14:textId="77777777" w:rsidR="006D0F6D" w:rsidRPr="000F2FE6" w:rsidRDefault="006D0F6D"/>
    <w:p w14:paraId="3D8BBC41" w14:textId="05DF2B3F" w:rsidR="00582D6A" w:rsidRPr="000F2FE6" w:rsidRDefault="00D62B2C" w:rsidP="0015370E">
      <w:pPr>
        <w:jc w:val="center"/>
      </w:pPr>
      <w:r w:rsidRPr="000F2FE6">
        <w:rPr>
          <w:noProof/>
          <w:lang w:val="en-IN" w:eastAsia="en-IN"/>
        </w:rPr>
        <w:drawing>
          <wp:inline distT="0" distB="0" distL="0" distR="0" wp14:anchorId="5D8AC2C3" wp14:editId="461F24C9">
            <wp:extent cx="4470651" cy="6858000"/>
            <wp:effectExtent l="0" t="0" r="6350" b="0"/>
            <wp:docPr id="1290894342" name="Picture 2" descr="A comparison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894342" name="Picture 2" descr="A comparison of different colored line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70651" cy="6858000"/>
                    </a:xfrm>
                    <a:prstGeom prst="rect">
                      <a:avLst/>
                    </a:prstGeom>
                    <a:noFill/>
                    <a:ln>
                      <a:noFill/>
                    </a:ln>
                  </pic:spPr>
                </pic:pic>
              </a:graphicData>
            </a:graphic>
          </wp:inline>
        </w:drawing>
      </w:r>
    </w:p>
    <w:p w14:paraId="06F1A8D9" w14:textId="42A92704" w:rsidR="0015370E" w:rsidRPr="000F2FE6" w:rsidRDefault="0015370E" w:rsidP="0015370E">
      <w:r w:rsidRPr="000F2FE6">
        <w:rPr>
          <w:b/>
          <w:bCs/>
        </w:rPr>
        <w:t>Figure S</w:t>
      </w:r>
      <w:r w:rsidR="00BA5A8A" w:rsidRPr="000F2FE6">
        <w:rPr>
          <w:b/>
          <w:bCs/>
        </w:rPr>
        <w:t>10</w:t>
      </w:r>
      <w:r w:rsidRPr="000F2FE6">
        <w:rPr>
          <w:b/>
          <w:bCs/>
        </w:rPr>
        <w:t>.</w:t>
      </w:r>
      <w:r w:rsidRPr="000F2FE6">
        <w:t xml:space="preserve"> T1 displacement in X for UVA PMHS.   </w:t>
      </w:r>
    </w:p>
    <w:p w14:paraId="6B03AC30" w14:textId="77777777" w:rsidR="0015370E" w:rsidRPr="000F2FE6" w:rsidRDefault="0015370E"/>
    <w:p w14:paraId="21EF6D37" w14:textId="1BA0E0DC" w:rsidR="00FE37A2" w:rsidRPr="000F2FE6" w:rsidRDefault="00A95A0E" w:rsidP="0015370E">
      <w:pPr>
        <w:jc w:val="center"/>
      </w:pPr>
      <w:r w:rsidRPr="000F2FE6">
        <w:rPr>
          <w:noProof/>
          <w:lang w:val="en-IN" w:eastAsia="en-IN"/>
        </w:rPr>
        <w:drawing>
          <wp:inline distT="0" distB="0" distL="0" distR="0" wp14:anchorId="7AE2B04F" wp14:editId="64EF7B8D">
            <wp:extent cx="4470651" cy="6858000"/>
            <wp:effectExtent l="0" t="0" r="6350" b="0"/>
            <wp:docPr id="16141760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70651" cy="6858000"/>
                    </a:xfrm>
                    <a:prstGeom prst="rect">
                      <a:avLst/>
                    </a:prstGeom>
                    <a:noFill/>
                    <a:ln>
                      <a:noFill/>
                    </a:ln>
                  </pic:spPr>
                </pic:pic>
              </a:graphicData>
            </a:graphic>
          </wp:inline>
        </w:drawing>
      </w:r>
    </w:p>
    <w:p w14:paraId="232400FC" w14:textId="5ADF51E3" w:rsidR="0015370E" w:rsidRPr="000F2FE6" w:rsidRDefault="0015370E" w:rsidP="0015370E">
      <w:r w:rsidRPr="000F2FE6">
        <w:rPr>
          <w:b/>
          <w:bCs/>
        </w:rPr>
        <w:t>Figure S</w:t>
      </w:r>
      <w:r w:rsidR="00BA5A8A" w:rsidRPr="000F2FE6">
        <w:rPr>
          <w:b/>
          <w:bCs/>
        </w:rPr>
        <w:t>11</w:t>
      </w:r>
      <w:r w:rsidRPr="000F2FE6">
        <w:rPr>
          <w:b/>
          <w:bCs/>
        </w:rPr>
        <w:t>.</w:t>
      </w:r>
      <w:r w:rsidRPr="000F2FE6">
        <w:t xml:space="preserve"> T1 displacement in Z for UVA PMHS.   </w:t>
      </w:r>
    </w:p>
    <w:p w14:paraId="1EAB0D25" w14:textId="77777777" w:rsidR="0015370E" w:rsidRPr="000F2FE6" w:rsidRDefault="0015370E"/>
    <w:p w14:paraId="4FC6AB3E" w14:textId="375BD96A" w:rsidR="00D62B2C" w:rsidRPr="000F2FE6" w:rsidRDefault="00A2223C" w:rsidP="0015370E">
      <w:pPr>
        <w:jc w:val="center"/>
      </w:pPr>
      <w:r w:rsidRPr="000F2FE6">
        <w:rPr>
          <w:noProof/>
          <w:lang w:val="en-IN" w:eastAsia="en-IN"/>
        </w:rPr>
        <w:drawing>
          <wp:inline distT="0" distB="0" distL="0" distR="0" wp14:anchorId="7D2BB93B" wp14:editId="7596C6E2">
            <wp:extent cx="4470651" cy="6858000"/>
            <wp:effectExtent l="0" t="0" r="6350" b="0"/>
            <wp:docPr id="13550089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70651" cy="6858000"/>
                    </a:xfrm>
                    <a:prstGeom prst="rect">
                      <a:avLst/>
                    </a:prstGeom>
                    <a:noFill/>
                    <a:ln>
                      <a:noFill/>
                    </a:ln>
                  </pic:spPr>
                </pic:pic>
              </a:graphicData>
            </a:graphic>
          </wp:inline>
        </w:drawing>
      </w:r>
    </w:p>
    <w:p w14:paraId="000CEB8C" w14:textId="3FE06724" w:rsidR="0015370E" w:rsidRPr="000F2FE6" w:rsidRDefault="0015370E" w:rsidP="0015370E">
      <w:r w:rsidRPr="000F2FE6">
        <w:rPr>
          <w:b/>
          <w:bCs/>
        </w:rPr>
        <w:t>Figure S</w:t>
      </w:r>
      <w:r w:rsidR="00BA5A8A" w:rsidRPr="000F2FE6">
        <w:rPr>
          <w:b/>
          <w:bCs/>
        </w:rPr>
        <w:t>12</w:t>
      </w:r>
      <w:r w:rsidRPr="000F2FE6">
        <w:rPr>
          <w:b/>
          <w:bCs/>
        </w:rPr>
        <w:t>.</w:t>
      </w:r>
      <w:r w:rsidRPr="000F2FE6">
        <w:t xml:space="preserve"> T1 rotation about Y for UVA PMHS.   </w:t>
      </w:r>
    </w:p>
    <w:p w14:paraId="65A18234" w14:textId="77777777" w:rsidR="0015370E" w:rsidRPr="000F2FE6" w:rsidRDefault="0015370E"/>
    <w:p w14:paraId="1E4E0B49" w14:textId="3313AAF0" w:rsidR="00D62B2C" w:rsidRPr="000F2FE6" w:rsidRDefault="00D62B2C" w:rsidP="0015370E">
      <w:pPr>
        <w:jc w:val="center"/>
      </w:pPr>
      <w:r w:rsidRPr="000F2FE6">
        <w:rPr>
          <w:noProof/>
          <w:lang w:val="en-IN" w:eastAsia="en-IN"/>
        </w:rPr>
        <w:drawing>
          <wp:inline distT="0" distB="0" distL="0" distR="0" wp14:anchorId="1491949A" wp14:editId="7F3D302A">
            <wp:extent cx="4470651" cy="6858000"/>
            <wp:effectExtent l="0" t="0" r="6350" b="0"/>
            <wp:docPr id="1721911630" name="Picture 4"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911630" name="Picture 4" descr="A graph of different colored line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70651" cy="6858000"/>
                    </a:xfrm>
                    <a:prstGeom prst="rect">
                      <a:avLst/>
                    </a:prstGeom>
                    <a:noFill/>
                    <a:ln>
                      <a:noFill/>
                    </a:ln>
                  </pic:spPr>
                </pic:pic>
              </a:graphicData>
            </a:graphic>
          </wp:inline>
        </w:drawing>
      </w:r>
    </w:p>
    <w:p w14:paraId="6CCA730D" w14:textId="18EE7C6A" w:rsidR="0015370E" w:rsidRPr="000F2FE6" w:rsidRDefault="0015370E" w:rsidP="0015370E">
      <w:r w:rsidRPr="000F2FE6">
        <w:rPr>
          <w:b/>
          <w:bCs/>
        </w:rPr>
        <w:t>Figure S</w:t>
      </w:r>
      <w:r w:rsidR="00BA5A8A" w:rsidRPr="000F2FE6">
        <w:rPr>
          <w:b/>
          <w:bCs/>
        </w:rPr>
        <w:t>13</w:t>
      </w:r>
      <w:r w:rsidRPr="000F2FE6">
        <w:rPr>
          <w:b/>
          <w:bCs/>
        </w:rPr>
        <w:t>.</w:t>
      </w:r>
      <w:r w:rsidRPr="000F2FE6">
        <w:t xml:space="preserve"> Head displacement in X for UVA PMHS.   </w:t>
      </w:r>
    </w:p>
    <w:p w14:paraId="594FFDDA" w14:textId="77777777" w:rsidR="0015370E" w:rsidRPr="000F2FE6" w:rsidRDefault="0015370E"/>
    <w:p w14:paraId="43D32418" w14:textId="049D36DA" w:rsidR="00FE37A2" w:rsidRPr="000F2FE6" w:rsidRDefault="00D62B2C" w:rsidP="0015370E">
      <w:pPr>
        <w:jc w:val="center"/>
      </w:pPr>
      <w:r w:rsidRPr="000F2FE6">
        <w:rPr>
          <w:noProof/>
          <w:lang w:val="en-IN" w:eastAsia="en-IN"/>
        </w:rPr>
        <w:drawing>
          <wp:inline distT="0" distB="0" distL="0" distR="0" wp14:anchorId="7A1E6185" wp14:editId="5DA8A4CD">
            <wp:extent cx="4470651" cy="6858000"/>
            <wp:effectExtent l="0" t="0" r="6350" b="0"/>
            <wp:docPr id="11521484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70651" cy="6858000"/>
                    </a:xfrm>
                    <a:prstGeom prst="rect">
                      <a:avLst/>
                    </a:prstGeom>
                    <a:noFill/>
                    <a:ln>
                      <a:noFill/>
                    </a:ln>
                  </pic:spPr>
                </pic:pic>
              </a:graphicData>
            </a:graphic>
          </wp:inline>
        </w:drawing>
      </w:r>
    </w:p>
    <w:p w14:paraId="13C4C737" w14:textId="20475DD8" w:rsidR="0015370E" w:rsidRPr="000F2FE6" w:rsidRDefault="0015370E" w:rsidP="0015370E">
      <w:r w:rsidRPr="000F2FE6">
        <w:rPr>
          <w:b/>
          <w:bCs/>
        </w:rPr>
        <w:t>Figure S</w:t>
      </w:r>
      <w:r w:rsidR="00BA5A8A" w:rsidRPr="000F2FE6">
        <w:rPr>
          <w:b/>
          <w:bCs/>
        </w:rPr>
        <w:t>14</w:t>
      </w:r>
      <w:r w:rsidRPr="000F2FE6">
        <w:rPr>
          <w:b/>
          <w:bCs/>
        </w:rPr>
        <w:t>.</w:t>
      </w:r>
      <w:r w:rsidRPr="000F2FE6">
        <w:t xml:space="preserve"> Head displacement in Z for UVA PMHS.   </w:t>
      </w:r>
    </w:p>
    <w:p w14:paraId="0251B621" w14:textId="77777777" w:rsidR="0015370E" w:rsidRPr="000F2FE6" w:rsidRDefault="0015370E"/>
    <w:p w14:paraId="544EF7C6" w14:textId="222876C6" w:rsidR="00AD1356" w:rsidRPr="000F2FE6" w:rsidRDefault="00C75D7D" w:rsidP="0015370E">
      <w:pPr>
        <w:jc w:val="center"/>
      </w:pPr>
      <w:r w:rsidRPr="000F2FE6">
        <w:rPr>
          <w:noProof/>
          <w:lang w:val="en-IN" w:eastAsia="en-IN"/>
        </w:rPr>
        <w:drawing>
          <wp:inline distT="0" distB="0" distL="0" distR="0" wp14:anchorId="49F7E8B0" wp14:editId="2AD0A168">
            <wp:extent cx="4470651" cy="6858000"/>
            <wp:effectExtent l="0" t="0" r="6350" b="0"/>
            <wp:docPr id="20131042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70651" cy="6858000"/>
                    </a:xfrm>
                    <a:prstGeom prst="rect">
                      <a:avLst/>
                    </a:prstGeom>
                    <a:noFill/>
                    <a:ln>
                      <a:noFill/>
                    </a:ln>
                  </pic:spPr>
                </pic:pic>
              </a:graphicData>
            </a:graphic>
          </wp:inline>
        </w:drawing>
      </w:r>
    </w:p>
    <w:p w14:paraId="2D5BD94A" w14:textId="19BB1A11" w:rsidR="0015370E" w:rsidRPr="000F2FE6" w:rsidRDefault="0015370E" w:rsidP="0015370E">
      <w:r w:rsidRPr="000F2FE6">
        <w:rPr>
          <w:b/>
          <w:bCs/>
        </w:rPr>
        <w:t>Figure S1</w:t>
      </w:r>
      <w:r w:rsidR="00BA5A8A" w:rsidRPr="000F2FE6">
        <w:rPr>
          <w:b/>
          <w:bCs/>
        </w:rPr>
        <w:t>5</w:t>
      </w:r>
      <w:r w:rsidRPr="000F2FE6">
        <w:rPr>
          <w:b/>
          <w:bCs/>
        </w:rPr>
        <w:t>.</w:t>
      </w:r>
      <w:r w:rsidRPr="000F2FE6">
        <w:t xml:space="preserve"> Head rotation about Y for UVA PMHS.   </w:t>
      </w:r>
    </w:p>
    <w:p w14:paraId="0C121928" w14:textId="77777777" w:rsidR="0015370E" w:rsidRPr="000F2FE6" w:rsidRDefault="0015370E"/>
    <w:p w14:paraId="08E1CBE1" w14:textId="77777777" w:rsidR="006914C6" w:rsidRPr="000F2FE6" w:rsidRDefault="006914C6" w:rsidP="0015370E">
      <w:pPr>
        <w:jc w:val="center"/>
      </w:pPr>
    </w:p>
    <w:p w14:paraId="7FD27A72" w14:textId="0C6F44FB" w:rsidR="00853684" w:rsidRPr="000F2FE6" w:rsidRDefault="00853684">
      <w:r w:rsidRPr="000F2FE6">
        <w:br w:type="page"/>
      </w:r>
    </w:p>
    <w:p w14:paraId="23B60137" w14:textId="47CCA1D0" w:rsidR="00853684" w:rsidRPr="000F2FE6" w:rsidRDefault="00853684" w:rsidP="00853684">
      <w:pPr>
        <w:pStyle w:val="Heading2"/>
        <w:rPr>
          <w:color w:val="auto"/>
          <w:u w:val="single"/>
        </w:rPr>
      </w:pPr>
      <w:bookmarkStart w:id="6" w:name="_Toc210406221"/>
      <w:r w:rsidRPr="000F2FE6">
        <w:rPr>
          <w:color w:val="auto"/>
          <w:u w:val="single"/>
        </w:rPr>
        <w:t>References</w:t>
      </w:r>
      <w:bookmarkEnd w:id="6"/>
    </w:p>
    <w:p w14:paraId="10E4D8BA" w14:textId="77777777" w:rsidR="002B628F" w:rsidRPr="000F2FE6" w:rsidRDefault="00F474E6" w:rsidP="002B628F">
      <w:pPr>
        <w:pStyle w:val="Bibliography"/>
        <w:rPr>
          <w:rFonts w:ascii="Aptos" w:hAnsi="Aptos"/>
        </w:rPr>
      </w:pPr>
      <w:r w:rsidRPr="000F2FE6">
        <w:fldChar w:fldCharType="begin"/>
      </w:r>
      <w:r w:rsidRPr="000F2FE6">
        <w:instrText xml:space="preserve"> ADDIN ZOTERO_BIBL {"uncited":[],"omitted":[],"custom":[]} CSL_BIBLIOGRAPHY </w:instrText>
      </w:r>
      <w:r w:rsidRPr="000F2FE6">
        <w:fldChar w:fldCharType="separate"/>
      </w:r>
      <w:r w:rsidR="002B628F" w:rsidRPr="000F2FE6">
        <w:rPr>
          <w:rFonts w:ascii="Aptos" w:hAnsi="Aptos"/>
        </w:rPr>
        <w:t>[1]</w:t>
      </w:r>
      <w:r w:rsidR="002B628F" w:rsidRPr="000F2FE6">
        <w:rPr>
          <w:rFonts w:ascii="Aptos" w:hAnsi="Aptos"/>
        </w:rPr>
        <w:tab/>
        <w:t>C. L. Ewing, D. J. Thomas, L. Lustick, G. Becker, G. C. Willems, and W. H. Muzzy, “The Effect of the Initial Position of the Head and Neck on the Dynamic Response of the Human Head and Neck to -Gx Impact Acceleration,” Society of Automotive Engineers, Warrendale, PA, Proceedings, 1975. Accessed: Nov. 07, 2022. [Online]. Available: https://apps.dtic.mil/sti/citations/ADA043031</w:t>
      </w:r>
    </w:p>
    <w:p w14:paraId="365B2067" w14:textId="77777777" w:rsidR="002B628F" w:rsidRPr="000F2FE6" w:rsidRDefault="002B628F" w:rsidP="002B628F">
      <w:pPr>
        <w:pStyle w:val="Bibliography"/>
        <w:rPr>
          <w:rFonts w:ascii="Aptos" w:hAnsi="Aptos"/>
        </w:rPr>
      </w:pPr>
      <w:r w:rsidRPr="000F2FE6">
        <w:rPr>
          <w:rFonts w:ascii="Aptos" w:hAnsi="Aptos"/>
        </w:rPr>
        <w:t>[2]</w:t>
      </w:r>
      <w:r w:rsidRPr="000F2FE6">
        <w:rPr>
          <w:rFonts w:ascii="Aptos" w:hAnsi="Aptos"/>
        </w:rPr>
        <w:tab/>
        <w:t>C. H. Spenny and John A. Volpe National Transportation Systems Center (U.S.), “Analysis of Head Response to Torso Acceleration. Vol. I - Development of Performance Requirements,” DOT-TSC-NHTSA-85-5, Nov. 1987. Accessed: Nov. 08, 2022. [Online]. Available: https://rosap.ntl.bts.gov/view/dot/11956</w:t>
      </w:r>
    </w:p>
    <w:p w14:paraId="60F6D82C" w14:textId="77777777" w:rsidR="002B628F" w:rsidRPr="000F2FE6" w:rsidRDefault="002B628F" w:rsidP="002B628F">
      <w:pPr>
        <w:pStyle w:val="Bibliography"/>
        <w:rPr>
          <w:rFonts w:ascii="Aptos" w:hAnsi="Aptos"/>
        </w:rPr>
      </w:pPr>
      <w:r w:rsidRPr="000F2FE6">
        <w:rPr>
          <w:rFonts w:ascii="Aptos" w:hAnsi="Aptos"/>
        </w:rPr>
        <w:t>[3]</w:t>
      </w:r>
      <w:r w:rsidRPr="000F2FE6">
        <w:rPr>
          <w:rFonts w:ascii="Aptos" w:hAnsi="Aptos"/>
        </w:rPr>
        <w:tab/>
        <w:t xml:space="preserve">G. Shaw </w:t>
      </w:r>
      <w:r w:rsidRPr="000F2FE6">
        <w:rPr>
          <w:rFonts w:ascii="Aptos" w:hAnsi="Aptos"/>
          <w:i/>
          <w:iCs/>
        </w:rPr>
        <w:t>et al.</w:t>
      </w:r>
      <w:r w:rsidRPr="000F2FE6">
        <w:rPr>
          <w:rFonts w:ascii="Aptos" w:hAnsi="Aptos"/>
        </w:rPr>
        <w:t>, “Impact Response of Restrained PMHS in Frontal Sled Tests: Skeletal Deformation Patterns Under Seat Belt Loading,” SAE International, Warrendale, PA, SAE Technical Paper 2009-22–0001, Nov. 2009. doi: 10.4271/2009-22-0001.</w:t>
      </w:r>
    </w:p>
    <w:p w14:paraId="13400807" w14:textId="0AA9EBBD" w:rsidR="00853684" w:rsidRPr="000F2FE6" w:rsidRDefault="00F474E6" w:rsidP="00853684">
      <w:r w:rsidRPr="000F2FE6">
        <w:fldChar w:fldCharType="end"/>
      </w:r>
      <w:bookmarkStart w:id="7" w:name="_GoBack"/>
      <w:bookmarkEnd w:id="7"/>
    </w:p>
    <w:sectPr w:rsidR="00853684" w:rsidRPr="000F2FE6" w:rsidSect="000F2F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MS Gothic"/>
    <w:charset w:val="80"/>
    <w:family w:val="roman"/>
    <w:pitch w:val="variable"/>
    <w:sig w:usb0="00000000"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Narrow">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DEA"/>
    <w:rsid w:val="00007A1A"/>
    <w:rsid w:val="000109A9"/>
    <w:rsid w:val="00011427"/>
    <w:rsid w:val="0002546F"/>
    <w:rsid w:val="00027A82"/>
    <w:rsid w:val="000775F3"/>
    <w:rsid w:val="000933D7"/>
    <w:rsid w:val="000B6F66"/>
    <w:rsid w:val="000C41D8"/>
    <w:rsid w:val="000F2FE6"/>
    <w:rsid w:val="000F4F9F"/>
    <w:rsid w:val="00102587"/>
    <w:rsid w:val="00105DF8"/>
    <w:rsid w:val="00120B60"/>
    <w:rsid w:val="00151A3E"/>
    <w:rsid w:val="0015370E"/>
    <w:rsid w:val="00181457"/>
    <w:rsid w:val="00190948"/>
    <w:rsid w:val="00197D0B"/>
    <w:rsid w:val="001A3F5F"/>
    <w:rsid w:val="001A6E80"/>
    <w:rsid w:val="001B08E2"/>
    <w:rsid w:val="001C1703"/>
    <w:rsid w:val="001D268B"/>
    <w:rsid w:val="002612EE"/>
    <w:rsid w:val="00261717"/>
    <w:rsid w:val="002643FE"/>
    <w:rsid w:val="00267932"/>
    <w:rsid w:val="002818C4"/>
    <w:rsid w:val="002839A5"/>
    <w:rsid w:val="00286BB8"/>
    <w:rsid w:val="00287BFB"/>
    <w:rsid w:val="002945E4"/>
    <w:rsid w:val="002A3633"/>
    <w:rsid w:val="002B4196"/>
    <w:rsid w:val="002B628F"/>
    <w:rsid w:val="002D6999"/>
    <w:rsid w:val="003011A1"/>
    <w:rsid w:val="00303B64"/>
    <w:rsid w:val="003150FA"/>
    <w:rsid w:val="00321325"/>
    <w:rsid w:val="003500B5"/>
    <w:rsid w:val="003557C8"/>
    <w:rsid w:val="00363EF7"/>
    <w:rsid w:val="00364716"/>
    <w:rsid w:val="003662AF"/>
    <w:rsid w:val="00373FD6"/>
    <w:rsid w:val="003A3B12"/>
    <w:rsid w:val="003B271C"/>
    <w:rsid w:val="003D0472"/>
    <w:rsid w:val="003D085A"/>
    <w:rsid w:val="003E061E"/>
    <w:rsid w:val="00403AB1"/>
    <w:rsid w:val="0040502E"/>
    <w:rsid w:val="004142F9"/>
    <w:rsid w:val="00417674"/>
    <w:rsid w:val="004446C3"/>
    <w:rsid w:val="004527BB"/>
    <w:rsid w:val="00454567"/>
    <w:rsid w:val="0046730C"/>
    <w:rsid w:val="0046735D"/>
    <w:rsid w:val="00482E10"/>
    <w:rsid w:val="0049196A"/>
    <w:rsid w:val="004A436D"/>
    <w:rsid w:val="004A570C"/>
    <w:rsid w:val="004A7DA8"/>
    <w:rsid w:val="004C28F3"/>
    <w:rsid w:val="004D47C6"/>
    <w:rsid w:val="004E474F"/>
    <w:rsid w:val="00511B3B"/>
    <w:rsid w:val="00524DE5"/>
    <w:rsid w:val="00542EBE"/>
    <w:rsid w:val="00553E62"/>
    <w:rsid w:val="00582D6A"/>
    <w:rsid w:val="005948CF"/>
    <w:rsid w:val="005C06DC"/>
    <w:rsid w:val="005E182F"/>
    <w:rsid w:val="005E26D5"/>
    <w:rsid w:val="005F03D9"/>
    <w:rsid w:val="006004FA"/>
    <w:rsid w:val="00612D7E"/>
    <w:rsid w:val="00640AF4"/>
    <w:rsid w:val="00660312"/>
    <w:rsid w:val="006914C6"/>
    <w:rsid w:val="006A3F16"/>
    <w:rsid w:val="006B4190"/>
    <w:rsid w:val="006C4071"/>
    <w:rsid w:val="006D0F6D"/>
    <w:rsid w:val="006D178E"/>
    <w:rsid w:val="006D703B"/>
    <w:rsid w:val="006E6B74"/>
    <w:rsid w:val="006F6A42"/>
    <w:rsid w:val="00705AE1"/>
    <w:rsid w:val="007208F4"/>
    <w:rsid w:val="00720E78"/>
    <w:rsid w:val="0073503B"/>
    <w:rsid w:val="00736380"/>
    <w:rsid w:val="00765324"/>
    <w:rsid w:val="007678F4"/>
    <w:rsid w:val="007738B7"/>
    <w:rsid w:val="00775C08"/>
    <w:rsid w:val="007C010B"/>
    <w:rsid w:val="007C42E7"/>
    <w:rsid w:val="007C784F"/>
    <w:rsid w:val="007C7EA3"/>
    <w:rsid w:val="007D58F2"/>
    <w:rsid w:val="007E62F5"/>
    <w:rsid w:val="007F426A"/>
    <w:rsid w:val="007F71D5"/>
    <w:rsid w:val="00800C1A"/>
    <w:rsid w:val="00815A27"/>
    <w:rsid w:val="00815D49"/>
    <w:rsid w:val="00824F49"/>
    <w:rsid w:val="008347E7"/>
    <w:rsid w:val="008436EE"/>
    <w:rsid w:val="00853684"/>
    <w:rsid w:val="00857F10"/>
    <w:rsid w:val="008663EE"/>
    <w:rsid w:val="00880692"/>
    <w:rsid w:val="0088450F"/>
    <w:rsid w:val="008A24CD"/>
    <w:rsid w:val="008A2DAC"/>
    <w:rsid w:val="008A3393"/>
    <w:rsid w:val="008B6FE2"/>
    <w:rsid w:val="008E26AE"/>
    <w:rsid w:val="008F6FB0"/>
    <w:rsid w:val="00926A2B"/>
    <w:rsid w:val="00944642"/>
    <w:rsid w:val="00955FF6"/>
    <w:rsid w:val="009653B3"/>
    <w:rsid w:val="0098127D"/>
    <w:rsid w:val="009874B4"/>
    <w:rsid w:val="0099465C"/>
    <w:rsid w:val="009B01BF"/>
    <w:rsid w:val="009D6A6F"/>
    <w:rsid w:val="009E61EC"/>
    <w:rsid w:val="009F4698"/>
    <w:rsid w:val="00A2223C"/>
    <w:rsid w:val="00A2486D"/>
    <w:rsid w:val="00A2690A"/>
    <w:rsid w:val="00A3115F"/>
    <w:rsid w:val="00A4332E"/>
    <w:rsid w:val="00A434CA"/>
    <w:rsid w:val="00A520EE"/>
    <w:rsid w:val="00A54E0E"/>
    <w:rsid w:val="00A56A08"/>
    <w:rsid w:val="00A66FC0"/>
    <w:rsid w:val="00A80BBB"/>
    <w:rsid w:val="00A91110"/>
    <w:rsid w:val="00A95A0E"/>
    <w:rsid w:val="00AC3811"/>
    <w:rsid w:val="00AD0716"/>
    <w:rsid w:val="00AD0C81"/>
    <w:rsid w:val="00AD1356"/>
    <w:rsid w:val="00B011BA"/>
    <w:rsid w:val="00B03799"/>
    <w:rsid w:val="00B068C8"/>
    <w:rsid w:val="00B139A8"/>
    <w:rsid w:val="00B1506B"/>
    <w:rsid w:val="00B378D7"/>
    <w:rsid w:val="00B5422F"/>
    <w:rsid w:val="00B756A5"/>
    <w:rsid w:val="00B83DEA"/>
    <w:rsid w:val="00B84D2A"/>
    <w:rsid w:val="00B91EBC"/>
    <w:rsid w:val="00B93F0A"/>
    <w:rsid w:val="00BA0E54"/>
    <w:rsid w:val="00BA5A8A"/>
    <w:rsid w:val="00BA79AC"/>
    <w:rsid w:val="00BC5C28"/>
    <w:rsid w:val="00BD1B5D"/>
    <w:rsid w:val="00BF1832"/>
    <w:rsid w:val="00BF7E56"/>
    <w:rsid w:val="00C17720"/>
    <w:rsid w:val="00C222CB"/>
    <w:rsid w:val="00C25B1D"/>
    <w:rsid w:val="00C64034"/>
    <w:rsid w:val="00C74FF1"/>
    <w:rsid w:val="00C75D7D"/>
    <w:rsid w:val="00C769FA"/>
    <w:rsid w:val="00CA6B70"/>
    <w:rsid w:val="00CD5A17"/>
    <w:rsid w:val="00CD678B"/>
    <w:rsid w:val="00CE15D2"/>
    <w:rsid w:val="00CE3790"/>
    <w:rsid w:val="00CE3EAA"/>
    <w:rsid w:val="00CF2A54"/>
    <w:rsid w:val="00D0159F"/>
    <w:rsid w:val="00D05A7D"/>
    <w:rsid w:val="00D25361"/>
    <w:rsid w:val="00D62B2C"/>
    <w:rsid w:val="00D70172"/>
    <w:rsid w:val="00D94C9E"/>
    <w:rsid w:val="00DA1491"/>
    <w:rsid w:val="00DA31A3"/>
    <w:rsid w:val="00DC76DB"/>
    <w:rsid w:val="00DD1434"/>
    <w:rsid w:val="00DD6A88"/>
    <w:rsid w:val="00DE337C"/>
    <w:rsid w:val="00DE62B8"/>
    <w:rsid w:val="00E04A4B"/>
    <w:rsid w:val="00E2110D"/>
    <w:rsid w:val="00E37EA8"/>
    <w:rsid w:val="00E4115B"/>
    <w:rsid w:val="00E5740B"/>
    <w:rsid w:val="00E61DBA"/>
    <w:rsid w:val="00E6465C"/>
    <w:rsid w:val="00E81400"/>
    <w:rsid w:val="00E82746"/>
    <w:rsid w:val="00E83E5A"/>
    <w:rsid w:val="00E869C7"/>
    <w:rsid w:val="00EA2661"/>
    <w:rsid w:val="00ED68B4"/>
    <w:rsid w:val="00EE05C5"/>
    <w:rsid w:val="00EE7B2E"/>
    <w:rsid w:val="00EF1743"/>
    <w:rsid w:val="00EF3AF4"/>
    <w:rsid w:val="00F13245"/>
    <w:rsid w:val="00F13496"/>
    <w:rsid w:val="00F1683E"/>
    <w:rsid w:val="00F22A48"/>
    <w:rsid w:val="00F27F76"/>
    <w:rsid w:val="00F4665C"/>
    <w:rsid w:val="00F474E6"/>
    <w:rsid w:val="00F54058"/>
    <w:rsid w:val="00F6008F"/>
    <w:rsid w:val="00F624A1"/>
    <w:rsid w:val="00F658FB"/>
    <w:rsid w:val="00F9396D"/>
    <w:rsid w:val="00FA41C5"/>
    <w:rsid w:val="00FC7D03"/>
    <w:rsid w:val="00FD21BE"/>
    <w:rsid w:val="00FE37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3FFF5"/>
  <w15:chartTrackingRefBased/>
  <w15:docId w15:val="{11348EAE-47D7-4EB0-B8A0-C6053288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4B4"/>
  </w:style>
  <w:style w:type="paragraph" w:styleId="Heading1">
    <w:name w:val="heading 1"/>
    <w:basedOn w:val="Normal"/>
    <w:next w:val="Normal"/>
    <w:link w:val="Heading1Char"/>
    <w:uiPriority w:val="9"/>
    <w:qFormat/>
    <w:rsid w:val="00B83D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83D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3D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3D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3D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3D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3D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3D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3D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D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83D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3D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3D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3D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3D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3D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3D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3DEA"/>
    <w:rPr>
      <w:rFonts w:eastAsiaTheme="majorEastAsia" w:cstheme="majorBidi"/>
      <w:color w:val="272727" w:themeColor="text1" w:themeTint="D8"/>
    </w:rPr>
  </w:style>
  <w:style w:type="paragraph" w:styleId="Title">
    <w:name w:val="Title"/>
    <w:basedOn w:val="Normal"/>
    <w:next w:val="Normal"/>
    <w:link w:val="TitleChar"/>
    <w:uiPriority w:val="10"/>
    <w:qFormat/>
    <w:rsid w:val="00B83D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3D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3D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3D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3DEA"/>
    <w:pPr>
      <w:spacing w:before="160"/>
      <w:jc w:val="center"/>
    </w:pPr>
    <w:rPr>
      <w:i/>
      <w:iCs/>
      <w:color w:val="404040" w:themeColor="text1" w:themeTint="BF"/>
    </w:rPr>
  </w:style>
  <w:style w:type="character" w:customStyle="1" w:styleId="QuoteChar">
    <w:name w:val="Quote Char"/>
    <w:basedOn w:val="DefaultParagraphFont"/>
    <w:link w:val="Quote"/>
    <w:uiPriority w:val="29"/>
    <w:rsid w:val="00B83DEA"/>
    <w:rPr>
      <w:i/>
      <w:iCs/>
      <w:color w:val="404040" w:themeColor="text1" w:themeTint="BF"/>
    </w:rPr>
  </w:style>
  <w:style w:type="paragraph" w:styleId="ListParagraph">
    <w:name w:val="List Paragraph"/>
    <w:basedOn w:val="Normal"/>
    <w:uiPriority w:val="34"/>
    <w:qFormat/>
    <w:rsid w:val="00B83DEA"/>
    <w:pPr>
      <w:ind w:left="720"/>
      <w:contextualSpacing/>
    </w:pPr>
  </w:style>
  <w:style w:type="character" w:styleId="IntenseEmphasis">
    <w:name w:val="Intense Emphasis"/>
    <w:basedOn w:val="DefaultParagraphFont"/>
    <w:uiPriority w:val="21"/>
    <w:qFormat/>
    <w:rsid w:val="00B83DEA"/>
    <w:rPr>
      <w:i/>
      <w:iCs/>
      <w:color w:val="0F4761" w:themeColor="accent1" w:themeShade="BF"/>
    </w:rPr>
  </w:style>
  <w:style w:type="paragraph" w:styleId="IntenseQuote">
    <w:name w:val="Intense Quote"/>
    <w:basedOn w:val="Normal"/>
    <w:next w:val="Normal"/>
    <w:link w:val="IntenseQuoteChar"/>
    <w:uiPriority w:val="30"/>
    <w:qFormat/>
    <w:rsid w:val="00B83D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3DEA"/>
    <w:rPr>
      <w:i/>
      <w:iCs/>
      <w:color w:val="0F4761" w:themeColor="accent1" w:themeShade="BF"/>
    </w:rPr>
  </w:style>
  <w:style w:type="character" w:styleId="IntenseReference">
    <w:name w:val="Intense Reference"/>
    <w:basedOn w:val="DefaultParagraphFont"/>
    <w:uiPriority w:val="32"/>
    <w:qFormat/>
    <w:rsid w:val="00B83DEA"/>
    <w:rPr>
      <w:b/>
      <w:bCs/>
      <w:smallCaps/>
      <w:color w:val="0F4761" w:themeColor="accent1" w:themeShade="BF"/>
      <w:spacing w:val="5"/>
    </w:rPr>
  </w:style>
  <w:style w:type="table" w:styleId="TableGrid">
    <w:name w:val="Table Grid"/>
    <w:basedOn w:val="TableNormal"/>
    <w:uiPriority w:val="39"/>
    <w:rsid w:val="00DD1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011BA"/>
    <w:rPr>
      <w:sz w:val="16"/>
      <w:szCs w:val="16"/>
    </w:rPr>
  </w:style>
  <w:style w:type="paragraph" w:styleId="CommentText">
    <w:name w:val="annotation text"/>
    <w:basedOn w:val="Normal"/>
    <w:link w:val="CommentTextChar"/>
    <w:uiPriority w:val="99"/>
    <w:unhideWhenUsed/>
    <w:rsid w:val="00B011BA"/>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B011BA"/>
    <w:rPr>
      <w:rFonts w:eastAsiaTheme="minorEastAsia"/>
      <w:sz w:val="20"/>
      <w:szCs w:val="20"/>
    </w:rPr>
  </w:style>
  <w:style w:type="paragraph" w:styleId="Bibliography">
    <w:name w:val="Bibliography"/>
    <w:basedOn w:val="Normal"/>
    <w:next w:val="Normal"/>
    <w:uiPriority w:val="37"/>
    <w:unhideWhenUsed/>
    <w:rsid w:val="00F474E6"/>
    <w:pPr>
      <w:tabs>
        <w:tab w:val="left" w:pos="384"/>
      </w:tabs>
      <w:spacing w:after="0" w:line="240" w:lineRule="auto"/>
      <w:ind w:left="384" w:hanging="384"/>
    </w:pPr>
  </w:style>
  <w:style w:type="paragraph" w:styleId="CommentSubject">
    <w:name w:val="annotation subject"/>
    <w:basedOn w:val="CommentText"/>
    <w:next w:val="CommentText"/>
    <w:link w:val="CommentSubjectChar"/>
    <w:uiPriority w:val="99"/>
    <w:semiHidden/>
    <w:unhideWhenUsed/>
    <w:rsid w:val="003B271C"/>
    <w:rPr>
      <w:rFonts w:eastAsiaTheme="minorHAnsi"/>
      <w:b/>
      <w:bCs/>
    </w:rPr>
  </w:style>
  <w:style w:type="character" w:customStyle="1" w:styleId="CommentSubjectChar">
    <w:name w:val="Comment Subject Char"/>
    <w:basedOn w:val="CommentTextChar"/>
    <w:link w:val="CommentSubject"/>
    <w:uiPriority w:val="99"/>
    <w:semiHidden/>
    <w:rsid w:val="003B271C"/>
    <w:rPr>
      <w:rFonts w:eastAsiaTheme="minorEastAsia"/>
      <w:b/>
      <w:bCs/>
      <w:sz w:val="20"/>
      <w:szCs w:val="20"/>
    </w:rPr>
  </w:style>
  <w:style w:type="paragraph" w:styleId="TOCHeading">
    <w:name w:val="TOC Heading"/>
    <w:basedOn w:val="Heading1"/>
    <w:next w:val="Normal"/>
    <w:uiPriority w:val="39"/>
    <w:unhideWhenUsed/>
    <w:qFormat/>
    <w:rsid w:val="00CD678B"/>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CD678B"/>
    <w:pPr>
      <w:spacing w:after="100"/>
    </w:pPr>
  </w:style>
  <w:style w:type="paragraph" w:styleId="TOC2">
    <w:name w:val="toc 2"/>
    <w:basedOn w:val="Normal"/>
    <w:next w:val="Normal"/>
    <w:autoRedefine/>
    <w:uiPriority w:val="39"/>
    <w:unhideWhenUsed/>
    <w:rsid w:val="00CD678B"/>
    <w:pPr>
      <w:spacing w:after="100"/>
      <w:ind w:left="240"/>
    </w:pPr>
  </w:style>
  <w:style w:type="character" w:styleId="Hyperlink">
    <w:name w:val="Hyperlink"/>
    <w:basedOn w:val="DefaultParagraphFont"/>
    <w:uiPriority w:val="99"/>
    <w:unhideWhenUsed/>
    <w:rsid w:val="00CD678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3E919-1119-4B5B-AF78-4F1BBF338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1</Pages>
  <Words>3347</Words>
  <Characters>19078</Characters>
  <Application>Microsoft Office Word</Application>
  <DocSecurity>0</DocSecurity>
  <Lines>158</Lines>
  <Paragraphs>44</Paragraphs>
  <ScaleCrop>false</ScaleCrop>
  <Company/>
  <LinksUpToDate>false</LinksUpToDate>
  <CharactersWithSpaces>22381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Espelien, Corina Mary (cme2kd)</dc:creator>
  <cp:keywords/>
  <dc:description/>
  <cp:lastModifiedBy>Sushmitha Pa</cp:lastModifiedBy>
  <cp:revision>191</cp:revision>
  <dcterms:created xsi:type="dcterms:W3CDTF">2025-09-27T03:19:00Z</dcterms:created>
  <dcterms:modified xsi:type="dcterms:W3CDTF">2026-01-10T04:01:00Z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id="gfe9TzkH"/&gt;&lt;style id="http://www.zotero.org/styles/ieee" locale="en-US" hasBibliography="1" bibliographyStyleHasBeenSet="1"/&gt;&lt;prefs&gt;&lt;pref name="fieldType" value="Field"/&gt;&lt;/prefs&gt;&lt;/data&gt;</vt:lpwstr>
  </property>
</Properties>
</file>