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A3E2E" w14:textId="13E7FA73" w:rsidR="00AD0E99" w:rsidRPr="00A6620E" w:rsidRDefault="00AD0E99" w:rsidP="00AD0E99">
      <w:pPr>
        <w:jc w:val="center"/>
        <w:rPr>
          <w:rFonts w:ascii="Times New Roman" w:hAnsi="Times New Roman" w:cs="Times New Roman"/>
          <w:sz w:val="28"/>
          <w:szCs w:val="28"/>
        </w:rPr>
      </w:pPr>
      <w:bookmarkStart w:id="0" w:name="_Hlk112227923"/>
      <w:bookmarkEnd w:id="0"/>
      <w:r w:rsidRPr="00A6620E">
        <w:rPr>
          <w:rFonts w:ascii="Times New Roman" w:hAnsi="Times New Roman" w:cs="Times New Roman"/>
          <w:sz w:val="28"/>
          <w:szCs w:val="28"/>
        </w:rPr>
        <w:t xml:space="preserve">Electronic </w:t>
      </w:r>
      <w:r w:rsidR="008856B7" w:rsidRPr="00A6620E">
        <w:rPr>
          <w:rFonts w:ascii="Times New Roman" w:hAnsi="Times New Roman" w:cs="Times New Roman"/>
          <w:sz w:val="28"/>
          <w:szCs w:val="28"/>
        </w:rPr>
        <w:t>Supp</w:t>
      </w:r>
      <w:r w:rsidR="008856B7">
        <w:rPr>
          <w:rFonts w:ascii="Times New Roman" w:hAnsi="Times New Roman" w:cs="Times New Roman"/>
          <w:sz w:val="28"/>
          <w:szCs w:val="28"/>
        </w:rPr>
        <w:t>lementary</w:t>
      </w:r>
      <w:r w:rsidR="008856B7" w:rsidRPr="00A6620E">
        <w:rPr>
          <w:rFonts w:ascii="Times New Roman" w:hAnsi="Times New Roman" w:cs="Times New Roman"/>
          <w:sz w:val="28"/>
          <w:szCs w:val="28"/>
        </w:rPr>
        <w:t xml:space="preserve"> </w:t>
      </w:r>
      <w:r w:rsidRPr="00A6620E">
        <w:rPr>
          <w:rFonts w:ascii="Times New Roman" w:hAnsi="Times New Roman" w:cs="Times New Roman"/>
          <w:sz w:val="28"/>
          <w:szCs w:val="28"/>
        </w:rPr>
        <w:t>Information to accompany:</w:t>
      </w:r>
    </w:p>
    <w:p w14:paraId="66E46696" w14:textId="146B9735" w:rsidR="00A94BF1" w:rsidRPr="00A6620E" w:rsidRDefault="00EB086C" w:rsidP="00C85B4D">
      <w:pPr>
        <w:jc w:val="center"/>
        <w:rPr>
          <w:rFonts w:ascii="Times New Roman" w:hAnsi="Times New Roman" w:cs="Times New Roman"/>
          <w:sz w:val="28"/>
          <w:szCs w:val="28"/>
        </w:rPr>
      </w:pPr>
      <w:bookmarkStart w:id="1" w:name="_Hlk115442475"/>
      <w:proofErr w:type="gramStart"/>
      <w:r w:rsidRPr="00A6620E">
        <w:rPr>
          <w:rFonts w:ascii="Times New Roman" w:hAnsi="Times New Roman" w:cs="Times New Roman"/>
          <w:bCs/>
          <w:sz w:val="28"/>
          <w:szCs w:val="28"/>
        </w:rPr>
        <w:t>A Reference</w:t>
      </w:r>
      <w:proofErr w:type="gramEnd"/>
      <w:r w:rsidRPr="00A6620E">
        <w:rPr>
          <w:rFonts w:ascii="Times New Roman" w:hAnsi="Times New Roman" w:cs="Times New Roman"/>
          <w:bCs/>
          <w:sz w:val="28"/>
          <w:szCs w:val="28"/>
        </w:rPr>
        <w:t xml:space="preserve"> Low-Pressure CO</w:t>
      </w:r>
      <w:r w:rsidRPr="00A6620E">
        <w:rPr>
          <w:rFonts w:ascii="Times New Roman" w:hAnsi="Times New Roman" w:cs="Times New Roman"/>
          <w:bCs/>
          <w:sz w:val="28"/>
          <w:szCs w:val="28"/>
          <w:vertAlign w:val="subscript"/>
        </w:rPr>
        <w:t>2</w:t>
      </w:r>
      <w:r w:rsidRPr="00A6620E">
        <w:rPr>
          <w:rFonts w:ascii="Times New Roman" w:hAnsi="Times New Roman" w:cs="Times New Roman"/>
          <w:bCs/>
          <w:sz w:val="28"/>
          <w:szCs w:val="28"/>
        </w:rPr>
        <w:t xml:space="preserve"> Adsorption Isotherm for Zeolite 13X: Results of an Interlaboratory Study </w:t>
      </w:r>
      <w:bookmarkEnd w:id="1"/>
    </w:p>
    <w:p w14:paraId="6FCDC7F3" w14:textId="0A4E7176" w:rsidR="00EB086C" w:rsidRPr="00A6620E" w:rsidRDefault="00EB086C" w:rsidP="00EB086C">
      <w:pPr>
        <w:jc w:val="both"/>
        <w:rPr>
          <w:rFonts w:ascii="Times New Roman" w:hAnsi="Times New Roman" w:cs="Times New Roman"/>
        </w:rPr>
      </w:pPr>
      <w:r w:rsidRPr="00A6620E">
        <w:rPr>
          <w:rFonts w:ascii="Times New Roman" w:hAnsi="Times New Roman" w:cs="Times New Roman"/>
        </w:rPr>
        <w:t>Huong Giang T. Nguyen,</w:t>
      </w:r>
      <w:r w:rsidRPr="00A6620E">
        <w:rPr>
          <w:rFonts w:ascii="Times New Roman" w:hAnsi="Times New Roman" w:cs="Times New Roman"/>
          <w:vertAlign w:val="superscript"/>
        </w:rPr>
        <w:t xml:space="preserve">1* </w:t>
      </w:r>
      <w:r w:rsidRPr="00A6620E">
        <w:rPr>
          <w:rFonts w:ascii="Times New Roman" w:hAnsi="Times New Roman" w:cs="Times New Roman"/>
        </w:rPr>
        <w:t>David Newton,</w:t>
      </w:r>
      <w:r w:rsidRPr="00A6620E">
        <w:rPr>
          <w:rFonts w:ascii="Times New Roman" w:hAnsi="Times New Roman" w:cs="Times New Roman"/>
          <w:vertAlign w:val="superscript"/>
        </w:rPr>
        <w:t>1</w:t>
      </w:r>
      <w:r w:rsidRPr="00A6620E">
        <w:rPr>
          <w:rFonts w:ascii="Times New Roman" w:hAnsi="Times New Roman" w:cs="Times New Roman"/>
        </w:rPr>
        <w:t xml:space="preserve"> Riaz Ahmad,</w:t>
      </w:r>
      <w:r w:rsidRPr="00A6620E">
        <w:rPr>
          <w:rFonts w:ascii="Times New Roman" w:hAnsi="Times New Roman" w:cs="Times New Roman"/>
          <w:vertAlign w:val="superscript"/>
        </w:rPr>
        <w:t>2</w:t>
      </w:r>
      <w:r w:rsidRPr="00A6620E">
        <w:rPr>
          <w:rFonts w:ascii="Times New Roman" w:hAnsi="Times New Roman" w:cs="Times New Roman"/>
        </w:rPr>
        <w:t xml:space="preserve"> Carsten Prinz,</w:t>
      </w:r>
      <w:r w:rsidRPr="00A6620E">
        <w:rPr>
          <w:rFonts w:ascii="Times New Roman" w:hAnsi="Times New Roman" w:cs="Times New Roman"/>
          <w:vertAlign w:val="superscript"/>
        </w:rPr>
        <w:t>3</w:t>
      </w:r>
      <w:r w:rsidRPr="00A6620E">
        <w:rPr>
          <w:rFonts w:ascii="Times New Roman" w:hAnsi="Times New Roman" w:cs="Times New Roman"/>
        </w:rPr>
        <w:t xml:space="preserve"> Mario Zorrilla-Valtierra,</w:t>
      </w:r>
      <w:r w:rsidRPr="00A6620E">
        <w:rPr>
          <w:rFonts w:ascii="Times New Roman" w:hAnsi="Times New Roman" w:cs="Times New Roman"/>
          <w:vertAlign w:val="superscript"/>
        </w:rPr>
        <w:t>4</w:t>
      </w:r>
      <w:r w:rsidRPr="00A6620E">
        <w:rPr>
          <w:rFonts w:ascii="Times New Roman" w:hAnsi="Times New Roman" w:cs="Times New Roman"/>
        </w:rPr>
        <w:t xml:space="preserve"> Krista S. Walton,</w:t>
      </w:r>
      <w:r w:rsidRPr="00A6620E">
        <w:rPr>
          <w:rFonts w:ascii="Times New Roman" w:hAnsi="Times New Roman" w:cs="Times New Roman"/>
          <w:vertAlign w:val="superscript"/>
        </w:rPr>
        <w:t>4</w:t>
      </w:r>
      <w:r w:rsidRPr="00A6620E">
        <w:rPr>
          <w:rFonts w:ascii="Times New Roman" w:hAnsi="Times New Roman" w:cs="Times New Roman"/>
        </w:rPr>
        <w:t xml:space="preserve"> Killian Gmyrek,</w:t>
      </w:r>
      <w:r w:rsidRPr="00A6620E">
        <w:rPr>
          <w:rFonts w:ascii="Times New Roman" w:hAnsi="Times New Roman" w:cs="Times New Roman"/>
          <w:vertAlign w:val="superscript"/>
        </w:rPr>
        <w:t>5</w:t>
      </w:r>
      <w:r w:rsidRPr="00A6620E">
        <w:rPr>
          <w:rFonts w:ascii="Times New Roman" w:hAnsi="Times New Roman" w:cs="Times New Roman"/>
        </w:rPr>
        <w:t xml:space="preserve"> Ronny Pini,</w:t>
      </w:r>
      <w:r w:rsidRPr="00A6620E">
        <w:rPr>
          <w:rFonts w:ascii="Times New Roman" w:hAnsi="Times New Roman" w:cs="Times New Roman"/>
          <w:vertAlign w:val="superscript"/>
        </w:rPr>
        <w:t>5</w:t>
      </w:r>
      <w:r w:rsidRPr="00A6620E">
        <w:rPr>
          <w:rFonts w:ascii="Times New Roman" w:hAnsi="Times New Roman" w:cs="Times New Roman"/>
        </w:rPr>
        <w:t xml:space="preserve"> Camille Petit,</w:t>
      </w:r>
      <w:r w:rsidRPr="00A6620E">
        <w:rPr>
          <w:rFonts w:ascii="Times New Roman" w:hAnsi="Times New Roman" w:cs="Times New Roman"/>
          <w:vertAlign w:val="superscript"/>
        </w:rPr>
        <w:t>5</w:t>
      </w:r>
      <w:r w:rsidRPr="00A6620E">
        <w:rPr>
          <w:rFonts w:ascii="Times New Roman" w:hAnsi="Times New Roman" w:cs="Times New Roman"/>
        </w:rPr>
        <w:t xml:space="preserve"> </w:t>
      </w:r>
      <w:r w:rsidR="00315A66" w:rsidRPr="00A6620E">
        <w:rPr>
          <w:rFonts w:ascii="Times New Roman" w:hAnsi="Times New Roman" w:cs="Times New Roman"/>
        </w:rPr>
        <w:t>Marcus Lange,</w:t>
      </w:r>
      <w:r w:rsidR="00315A66" w:rsidRPr="00A6620E">
        <w:rPr>
          <w:rFonts w:ascii="Times New Roman" w:hAnsi="Times New Roman" w:cs="Times New Roman"/>
          <w:vertAlign w:val="superscript"/>
        </w:rPr>
        <w:t>6</w:t>
      </w:r>
      <w:r w:rsidR="00315A66" w:rsidRPr="00A6620E">
        <w:rPr>
          <w:rFonts w:ascii="Times New Roman" w:hAnsi="Times New Roman" w:cs="Times New Roman"/>
        </w:rPr>
        <w:t xml:space="preserve"> Jens Mӧllmer,</w:t>
      </w:r>
      <w:r w:rsidR="00315A66" w:rsidRPr="00A6620E">
        <w:rPr>
          <w:rFonts w:ascii="Times New Roman" w:hAnsi="Times New Roman" w:cs="Times New Roman"/>
          <w:vertAlign w:val="superscript"/>
        </w:rPr>
        <w:t>6</w:t>
      </w:r>
      <w:r w:rsidR="00315A66" w:rsidRPr="00A6620E">
        <w:rPr>
          <w:rFonts w:ascii="Times New Roman" w:hAnsi="Times New Roman" w:cs="Times New Roman"/>
        </w:rPr>
        <w:t xml:space="preserve"> </w:t>
      </w:r>
      <w:r w:rsidRPr="00A6620E">
        <w:rPr>
          <w:rFonts w:ascii="Times New Roman" w:hAnsi="Times New Roman" w:cs="Times New Roman"/>
        </w:rPr>
        <w:t>Evelyn Fuhrmann,</w:t>
      </w:r>
      <w:r w:rsidR="00315A66" w:rsidRPr="00A6620E">
        <w:rPr>
          <w:rFonts w:ascii="Times New Roman" w:hAnsi="Times New Roman" w:cs="Times New Roman"/>
          <w:vertAlign w:val="superscript"/>
        </w:rPr>
        <w:t>7</w:t>
      </w:r>
      <w:r w:rsidRPr="00A6620E">
        <w:rPr>
          <w:rFonts w:ascii="Times New Roman" w:hAnsi="Times New Roman" w:cs="Times New Roman"/>
        </w:rPr>
        <w:t xml:space="preserve"> Kat</w:t>
      </w:r>
      <w:r w:rsidR="00E71C94" w:rsidRPr="00A6620E">
        <w:rPr>
          <w:rFonts w:ascii="Times New Roman" w:hAnsi="Times New Roman" w:cs="Times New Roman"/>
        </w:rPr>
        <w:t>h</w:t>
      </w:r>
      <w:r w:rsidRPr="00A6620E">
        <w:rPr>
          <w:rFonts w:ascii="Times New Roman" w:hAnsi="Times New Roman" w:cs="Times New Roman"/>
        </w:rPr>
        <w:t>arina Volz,</w:t>
      </w:r>
      <w:r w:rsidR="00315A66" w:rsidRPr="00A6620E">
        <w:rPr>
          <w:rFonts w:ascii="Times New Roman" w:hAnsi="Times New Roman" w:cs="Times New Roman"/>
          <w:vertAlign w:val="superscript"/>
        </w:rPr>
        <w:t>7</w:t>
      </w:r>
      <w:r w:rsidRPr="00A6620E">
        <w:rPr>
          <w:rFonts w:ascii="Times New Roman" w:hAnsi="Times New Roman" w:cs="Times New Roman"/>
        </w:rPr>
        <w:t xml:space="preserve"> Garrett Taggart,</w:t>
      </w:r>
      <w:r w:rsidR="00315A66" w:rsidRPr="00A6620E">
        <w:rPr>
          <w:rFonts w:ascii="Times New Roman" w:hAnsi="Times New Roman" w:cs="Times New Roman"/>
          <w:vertAlign w:val="superscript"/>
        </w:rPr>
        <w:t>8</w:t>
      </w:r>
      <w:r w:rsidRPr="00A6620E">
        <w:rPr>
          <w:rFonts w:ascii="Times New Roman" w:hAnsi="Times New Roman" w:cs="Times New Roman"/>
        </w:rPr>
        <w:t xml:space="preserve"> Andreas Schreiber,</w:t>
      </w:r>
      <w:r w:rsidR="00315A66" w:rsidRPr="00A6620E">
        <w:rPr>
          <w:rFonts w:ascii="Times New Roman" w:hAnsi="Times New Roman" w:cs="Times New Roman"/>
          <w:vertAlign w:val="superscript"/>
        </w:rPr>
        <w:t>9</w:t>
      </w:r>
      <w:r w:rsidRPr="00A6620E">
        <w:rPr>
          <w:rFonts w:ascii="Times New Roman" w:hAnsi="Times New Roman" w:cs="Times New Roman"/>
        </w:rPr>
        <w:t xml:space="preserve"> Yuko Konishi,</w:t>
      </w:r>
      <w:r w:rsidR="00315A66" w:rsidRPr="00A6620E">
        <w:rPr>
          <w:rFonts w:ascii="Times New Roman" w:hAnsi="Times New Roman" w:cs="Times New Roman"/>
          <w:vertAlign w:val="superscript"/>
        </w:rPr>
        <w:t>10</w:t>
      </w:r>
      <w:r w:rsidRPr="00A6620E">
        <w:rPr>
          <w:rFonts w:ascii="Times New Roman" w:hAnsi="Times New Roman" w:cs="Times New Roman"/>
        </w:rPr>
        <w:t xml:space="preserve"> Kazuyuki Nakai,</w:t>
      </w:r>
      <w:r w:rsidR="00315A66" w:rsidRPr="00A6620E">
        <w:rPr>
          <w:rFonts w:ascii="Times New Roman" w:hAnsi="Times New Roman" w:cs="Times New Roman"/>
          <w:vertAlign w:val="superscript"/>
        </w:rPr>
        <w:t>10</w:t>
      </w:r>
      <w:r w:rsidRPr="00A6620E">
        <w:rPr>
          <w:rFonts w:ascii="Times New Roman" w:hAnsi="Times New Roman" w:cs="Times New Roman"/>
        </w:rPr>
        <w:t xml:space="preserve"> Christos Tampaxis,</w:t>
      </w:r>
      <w:r w:rsidRPr="00A6620E">
        <w:rPr>
          <w:rFonts w:ascii="Times New Roman" w:hAnsi="Times New Roman" w:cs="Times New Roman"/>
          <w:vertAlign w:val="superscript"/>
        </w:rPr>
        <w:t>1</w:t>
      </w:r>
      <w:r w:rsidR="00315A66" w:rsidRPr="00A6620E">
        <w:rPr>
          <w:rFonts w:ascii="Times New Roman" w:hAnsi="Times New Roman" w:cs="Times New Roman"/>
          <w:vertAlign w:val="superscript"/>
        </w:rPr>
        <w:t>1</w:t>
      </w:r>
      <w:r w:rsidRPr="00A6620E">
        <w:rPr>
          <w:rFonts w:ascii="Times New Roman" w:hAnsi="Times New Roman" w:cs="Times New Roman"/>
        </w:rPr>
        <w:t xml:space="preserve"> Theodore Steriotis,</w:t>
      </w:r>
      <w:r w:rsidRPr="00A6620E">
        <w:rPr>
          <w:rFonts w:ascii="Times New Roman" w:hAnsi="Times New Roman" w:cs="Times New Roman"/>
          <w:vertAlign w:val="superscript"/>
        </w:rPr>
        <w:t>1</w:t>
      </w:r>
      <w:r w:rsidR="00315A66" w:rsidRPr="00A6620E">
        <w:rPr>
          <w:rFonts w:ascii="Times New Roman" w:hAnsi="Times New Roman" w:cs="Times New Roman"/>
          <w:vertAlign w:val="superscript"/>
        </w:rPr>
        <w:t>1</w:t>
      </w:r>
      <w:r w:rsidRPr="00A6620E">
        <w:rPr>
          <w:rFonts w:ascii="Times New Roman" w:hAnsi="Times New Roman" w:cs="Times New Roman"/>
        </w:rPr>
        <w:t xml:space="preserve"> Hai Wang,</w:t>
      </w:r>
      <w:r w:rsidRPr="00A6620E">
        <w:rPr>
          <w:rFonts w:ascii="Times New Roman" w:hAnsi="Times New Roman" w:cs="Times New Roman"/>
          <w:vertAlign w:val="superscript"/>
        </w:rPr>
        <w:t>1</w:t>
      </w:r>
      <w:r w:rsidR="00315A66" w:rsidRPr="00A6620E">
        <w:rPr>
          <w:rFonts w:ascii="Times New Roman" w:hAnsi="Times New Roman" w:cs="Times New Roman"/>
          <w:vertAlign w:val="superscript"/>
        </w:rPr>
        <w:t>2</w:t>
      </w:r>
      <w:r w:rsidRPr="00A6620E">
        <w:rPr>
          <w:rFonts w:ascii="Times New Roman" w:hAnsi="Times New Roman" w:cs="Times New Roman"/>
        </w:rPr>
        <w:t xml:space="preserve"> Charles David Brewster,</w:t>
      </w:r>
      <w:r w:rsidRPr="00A6620E">
        <w:rPr>
          <w:rFonts w:ascii="Times New Roman" w:hAnsi="Times New Roman" w:cs="Times New Roman"/>
          <w:vertAlign w:val="superscript"/>
        </w:rPr>
        <w:t>1</w:t>
      </w:r>
      <w:r w:rsidR="00315A66" w:rsidRPr="00A6620E">
        <w:rPr>
          <w:rFonts w:ascii="Times New Roman" w:hAnsi="Times New Roman" w:cs="Times New Roman"/>
          <w:vertAlign w:val="superscript"/>
        </w:rPr>
        <w:t>3</w:t>
      </w:r>
      <w:r w:rsidRPr="00A6620E">
        <w:rPr>
          <w:rFonts w:ascii="Times New Roman" w:hAnsi="Times New Roman" w:cs="Times New Roman"/>
        </w:rPr>
        <w:t xml:space="preserve"> Mi Tian,</w:t>
      </w:r>
      <w:r w:rsidRPr="00A6620E">
        <w:rPr>
          <w:rFonts w:ascii="Times New Roman" w:hAnsi="Times New Roman" w:cs="Times New Roman"/>
          <w:vertAlign w:val="superscript"/>
        </w:rPr>
        <w:t>1</w:t>
      </w:r>
      <w:r w:rsidR="00315A66" w:rsidRPr="00A6620E">
        <w:rPr>
          <w:rFonts w:ascii="Times New Roman" w:hAnsi="Times New Roman" w:cs="Times New Roman"/>
          <w:vertAlign w:val="superscript"/>
        </w:rPr>
        <w:t>3</w:t>
      </w:r>
      <w:r w:rsidRPr="00A6620E">
        <w:rPr>
          <w:rFonts w:ascii="Times New Roman" w:hAnsi="Times New Roman" w:cs="Times New Roman"/>
        </w:rPr>
        <w:t xml:space="preserve">   Rajan Jagpal,</w:t>
      </w:r>
      <w:r w:rsidRPr="00A6620E">
        <w:rPr>
          <w:rFonts w:ascii="Times New Roman" w:hAnsi="Times New Roman" w:cs="Times New Roman"/>
          <w:vertAlign w:val="superscript"/>
        </w:rPr>
        <w:t>1</w:t>
      </w:r>
      <w:r w:rsidR="00315A66" w:rsidRPr="00A6620E">
        <w:rPr>
          <w:rFonts w:ascii="Times New Roman" w:hAnsi="Times New Roman" w:cs="Times New Roman"/>
          <w:vertAlign w:val="superscript"/>
        </w:rPr>
        <w:t>3</w:t>
      </w:r>
      <w:r w:rsidRPr="00A6620E">
        <w:rPr>
          <w:rFonts w:ascii="Times New Roman" w:hAnsi="Times New Roman" w:cs="Times New Roman"/>
        </w:rPr>
        <w:t xml:space="preserve"> Siyi Liu,</w:t>
      </w:r>
      <w:r w:rsidRPr="00A6620E">
        <w:rPr>
          <w:rFonts w:ascii="Times New Roman" w:hAnsi="Times New Roman" w:cs="Times New Roman"/>
          <w:vertAlign w:val="superscript"/>
        </w:rPr>
        <w:t>1</w:t>
      </w:r>
      <w:r w:rsidR="00315A66" w:rsidRPr="00A6620E">
        <w:rPr>
          <w:rFonts w:ascii="Times New Roman" w:hAnsi="Times New Roman" w:cs="Times New Roman"/>
          <w:vertAlign w:val="superscript"/>
        </w:rPr>
        <w:t>3</w:t>
      </w:r>
      <w:r w:rsidRPr="00A6620E">
        <w:rPr>
          <w:rFonts w:ascii="Times New Roman" w:hAnsi="Times New Roman" w:cs="Times New Roman"/>
        </w:rPr>
        <w:t xml:space="preserve"> George Neville,</w:t>
      </w:r>
      <w:r w:rsidRPr="00A6620E">
        <w:rPr>
          <w:rFonts w:ascii="Times New Roman" w:hAnsi="Times New Roman" w:cs="Times New Roman"/>
          <w:vertAlign w:val="superscript"/>
        </w:rPr>
        <w:t>1</w:t>
      </w:r>
      <w:r w:rsidR="00315A66" w:rsidRPr="00A6620E">
        <w:rPr>
          <w:rFonts w:ascii="Times New Roman" w:hAnsi="Times New Roman" w:cs="Times New Roman"/>
          <w:vertAlign w:val="superscript"/>
        </w:rPr>
        <w:t>3</w:t>
      </w:r>
      <w:r w:rsidRPr="00A6620E">
        <w:rPr>
          <w:rFonts w:ascii="Times New Roman" w:hAnsi="Times New Roman" w:cs="Times New Roman"/>
        </w:rPr>
        <w:t xml:space="preserve"> Sunanda Sain,</w:t>
      </w:r>
      <w:r w:rsidRPr="00A6620E">
        <w:rPr>
          <w:rFonts w:ascii="Times New Roman" w:hAnsi="Times New Roman" w:cs="Times New Roman"/>
          <w:vertAlign w:val="superscript"/>
        </w:rPr>
        <w:t>1</w:t>
      </w:r>
      <w:r w:rsidR="00315A66" w:rsidRPr="00A6620E">
        <w:rPr>
          <w:rFonts w:ascii="Times New Roman" w:hAnsi="Times New Roman" w:cs="Times New Roman"/>
          <w:vertAlign w:val="superscript"/>
        </w:rPr>
        <w:t>3</w:t>
      </w:r>
      <w:r w:rsidRPr="00A6620E">
        <w:rPr>
          <w:rFonts w:ascii="Times New Roman" w:hAnsi="Times New Roman" w:cs="Times New Roman"/>
        </w:rPr>
        <w:t xml:space="preserve"> Timothy Mays,</w:t>
      </w:r>
      <w:r w:rsidRPr="00A6620E">
        <w:rPr>
          <w:rFonts w:ascii="Times New Roman" w:hAnsi="Times New Roman" w:cs="Times New Roman"/>
          <w:vertAlign w:val="superscript"/>
        </w:rPr>
        <w:t>1</w:t>
      </w:r>
      <w:r w:rsidR="00315A66" w:rsidRPr="00A6620E">
        <w:rPr>
          <w:rFonts w:ascii="Times New Roman" w:hAnsi="Times New Roman" w:cs="Times New Roman"/>
          <w:vertAlign w:val="superscript"/>
        </w:rPr>
        <w:t>3</w:t>
      </w:r>
      <w:r w:rsidRPr="00A6620E">
        <w:rPr>
          <w:rFonts w:ascii="Times New Roman" w:hAnsi="Times New Roman" w:cs="Times New Roman"/>
        </w:rPr>
        <w:t xml:space="preserve"> </w:t>
      </w:r>
      <w:r w:rsidR="00723636" w:rsidRPr="00A6620E">
        <w:rPr>
          <w:rFonts w:ascii="Times New Roman" w:hAnsi="Times New Roman" w:cs="Times New Roman"/>
        </w:rPr>
        <w:t>Riccardo Rea,</w:t>
      </w:r>
      <w:r w:rsidR="00723636" w:rsidRPr="00A6620E">
        <w:rPr>
          <w:rFonts w:ascii="Times New Roman" w:hAnsi="Times New Roman" w:cs="Times New Roman"/>
          <w:vertAlign w:val="superscript"/>
        </w:rPr>
        <w:t>1</w:t>
      </w:r>
      <w:r w:rsidR="00315A66" w:rsidRPr="00A6620E">
        <w:rPr>
          <w:rFonts w:ascii="Times New Roman" w:hAnsi="Times New Roman" w:cs="Times New Roman"/>
          <w:vertAlign w:val="superscript"/>
        </w:rPr>
        <w:t>4</w:t>
      </w:r>
      <w:r w:rsidR="00723636" w:rsidRPr="00A6620E">
        <w:rPr>
          <w:rFonts w:ascii="Times New Roman" w:hAnsi="Times New Roman" w:cs="Times New Roman"/>
        </w:rPr>
        <w:t xml:space="preserve"> </w:t>
      </w:r>
      <w:r w:rsidRPr="00A6620E">
        <w:rPr>
          <w:rFonts w:ascii="Times New Roman" w:hAnsi="Times New Roman" w:cs="Times New Roman"/>
        </w:rPr>
        <w:t>Enzo Mangano,</w:t>
      </w:r>
      <w:r w:rsidRPr="00A6620E">
        <w:rPr>
          <w:rFonts w:ascii="Times New Roman" w:hAnsi="Times New Roman" w:cs="Times New Roman"/>
          <w:vertAlign w:val="superscript"/>
        </w:rPr>
        <w:t>1</w:t>
      </w:r>
      <w:r w:rsidR="00315A66" w:rsidRPr="00A6620E">
        <w:rPr>
          <w:rFonts w:ascii="Times New Roman" w:hAnsi="Times New Roman" w:cs="Times New Roman"/>
          <w:vertAlign w:val="superscript"/>
        </w:rPr>
        <w:t>4</w:t>
      </w:r>
      <w:r w:rsidRPr="00A6620E">
        <w:rPr>
          <w:rFonts w:ascii="Times New Roman" w:hAnsi="Times New Roman" w:cs="Times New Roman"/>
        </w:rPr>
        <w:t xml:space="preserve"> Stefano Brandani,</w:t>
      </w:r>
      <w:r w:rsidRPr="00A6620E">
        <w:rPr>
          <w:rFonts w:ascii="Times New Roman" w:hAnsi="Times New Roman" w:cs="Times New Roman"/>
          <w:vertAlign w:val="superscript"/>
        </w:rPr>
        <w:t>1</w:t>
      </w:r>
      <w:r w:rsidR="00315A66" w:rsidRPr="00A6620E">
        <w:rPr>
          <w:rFonts w:ascii="Times New Roman" w:hAnsi="Times New Roman" w:cs="Times New Roman"/>
          <w:vertAlign w:val="superscript"/>
        </w:rPr>
        <w:t>4</w:t>
      </w:r>
      <w:r w:rsidRPr="00A6620E">
        <w:rPr>
          <w:rFonts w:ascii="Times New Roman" w:hAnsi="Times New Roman" w:cs="Times New Roman"/>
        </w:rPr>
        <w:t xml:space="preserve"> Maxwell Tsipoaka,</w:t>
      </w:r>
      <w:r w:rsidRPr="00A6620E">
        <w:rPr>
          <w:rFonts w:ascii="Times New Roman" w:hAnsi="Times New Roman" w:cs="Times New Roman"/>
          <w:vertAlign w:val="superscript"/>
        </w:rPr>
        <w:t>15</w:t>
      </w:r>
      <w:r w:rsidRPr="00A6620E">
        <w:rPr>
          <w:rFonts w:ascii="Times New Roman" w:hAnsi="Times New Roman" w:cs="Times New Roman"/>
        </w:rPr>
        <w:t xml:space="preserve"> Fateme Rezaei</w:t>
      </w:r>
      <w:r w:rsidR="00C85B4D" w:rsidRPr="00A6620E">
        <w:rPr>
          <w:rFonts w:ascii="Times New Roman" w:hAnsi="Times New Roman" w:cs="Times New Roman"/>
        </w:rPr>
        <w:t>,</w:t>
      </w:r>
      <w:r w:rsidRPr="00A6620E">
        <w:rPr>
          <w:rFonts w:ascii="Times New Roman" w:hAnsi="Times New Roman" w:cs="Times New Roman"/>
          <w:vertAlign w:val="superscript"/>
        </w:rPr>
        <w:t>15</w:t>
      </w:r>
      <w:r w:rsidRPr="00A6620E">
        <w:rPr>
          <w:rFonts w:ascii="Times New Roman" w:hAnsi="Times New Roman" w:cs="Times New Roman"/>
        </w:rPr>
        <w:t xml:space="preserve"> Adrien Houzé,</w:t>
      </w:r>
      <w:r w:rsidRPr="00A6620E">
        <w:rPr>
          <w:rFonts w:ascii="Times New Roman" w:hAnsi="Times New Roman" w:cs="Times New Roman"/>
          <w:vertAlign w:val="superscript"/>
        </w:rPr>
        <w:t>16</w:t>
      </w:r>
      <w:r w:rsidRPr="00A6620E">
        <w:rPr>
          <w:rFonts w:ascii="Times New Roman" w:hAnsi="Times New Roman" w:cs="Times New Roman"/>
        </w:rPr>
        <w:t xml:space="preserve"> Nicolas Heymans,</w:t>
      </w:r>
      <w:r w:rsidRPr="00A6620E">
        <w:rPr>
          <w:rFonts w:ascii="Times New Roman" w:hAnsi="Times New Roman" w:cs="Times New Roman"/>
          <w:vertAlign w:val="superscript"/>
        </w:rPr>
        <w:t>16</w:t>
      </w:r>
      <w:r w:rsidRPr="00A6620E">
        <w:rPr>
          <w:rFonts w:ascii="Times New Roman" w:hAnsi="Times New Roman" w:cs="Times New Roman"/>
        </w:rPr>
        <w:t xml:space="preserve"> Guy De Weireld,</w:t>
      </w:r>
      <w:r w:rsidRPr="00A6620E">
        <w:rPr>
          <w:rFonts w:ascii="Times New Roman" w:hAnsi="Times New Roman" w:cs="Times New Roman"/>
          <w:vertAlign w:val="superscript"/>
        </w:rPr>
        <w:t>16</w:t>
      </w:r>
      <w:r w:rsidRPr="00A6620E">
        <w:rPr>
          <w:rFonts w:ascii="Times New Roman" w:hAnsi="Times New Roman" w:cs="Times New Roman"/>
        </w:rPr>
        <w:t xml:space="preserve"> Charles </w:t>
      </w:r>
      <w:r w:rsidR="00816636" w:rsidRPr="00A6620E">
        <w:rPr>
          <w:rFonts w:ascii="Times New Roman" w:hAnsi="Times New Roman" w:cs="Times New Roman"/>
        </w:rPr>
        <w:t>E</w:t>
      </w:r>
      <w:r w:rsidR="00A869F6" w:rsidRPr="00A6620E">
        <w:rPr>
          <w:rFonts w:ascii="Times New Roman" w:hAnsi="Times New Roman" w:cs="Times New Roman"/>
        </w:rPr>
        <w:t xml:space="preserve">. </w:t>
      </w:r>
      <w:r w:rsidRPr="00A6620E">
        <w:rPr>
          <w:rFonts w:ascii="Times New Roman" w:hAnsi="Times New Roman" w:cs="Times New Roman"/>
        </w:rPr>
        <w:t>Holland,</w:t>
      </w:r>
      <w:r w:rsidRPr="00A6620E">
        <w:rPr>
          <w:rFonts w:ascii="Times New Roman" w:hAnsi="Times New Roman" w:cs="Times New Roman"/>
          <w:vertAlign w:val="superscript"/>
        </w:rPr>
        <w:t>17</w:t>
      </w:r>
      <w:r w:rsidRPr="00A6620E">
        <w:rPr>
          <w:rFonts w:ascii="Times New Roman" w:hAnsi="Times New Roman" w:cs="Times New Roman"/>
        </w:rPr>
        <w:t xml:space="preserve"> Armin D. Ebner,</w:t>
      </w:r>
      <w:r w:rsidRPr="00A6620E">
        <w:rPr>
          <w:rFonts w:ascii="Times New Roman" w:hAnsi="Times New Roman" w:cs="Times New Roman"/>
          <w:vertAlign w:val="superscript"/>
        </w:rPr>
        <w:t>17</w:t>
      </w:r>
      <w:r w:rsidRPr="00A6620E">
        <w:rPr>
          <w:rFonts w:ascii="Times New Roman" w:hAnsi="Times New Roman" w:cs="Times New Roman"/>
        </w:rPr>
        <w:t xml:space="preserve"> James </w:t>
      </w:r>
      <w:r w:rsidR="00A869F6" w:rsidRPr="00D85998">
        <w:rPr>
          <w:rFonts w:ascii="Times New Roman" w:hAnsi="Times New Roman" w:cs="Times New Roman"/>
        </w:rPr>
        <w:t>A.</w:t>
      </w:r>
      <w:r w:rsidR="00A869F6" w:rsidRPr="00A6620E">
        <w:rPr>
          <w:rFonts w:ascii="Times New Roman" w:hAnsi="Times New Roman" w:cs="Times New Roman"/>
        </w:rPr>
        <w:t xml:space="preserve"> </w:t>
      </w:r>
      <w:r w:rsidRPr="00A6620E">
        <w:rPr>
          <w:rFonts w:ascii="Times New Roman" w:hAnsi="Times New Roman" w:cs="Times New Roman"/>
        </w:rPr>
        <w:t>Ritter</w:t>
      </w:r>
      <w:r w:rsidRPr="00A6620E">
        <w:rPr>
          <w:rFonts w:ascii="Times New Roman" w:hAnsi="Times New Roman" w:cs="Times New Roman"/>
          <w:vertAlign w:val="superscript"/>
        </w:rPr>
        <w:t>17</w:t>
      </w:r>
    </w:p>
    <w:p w14:paraId="447CA36C" w14:textId="77777777" w:rsidR="00EB086C" w:rsidRPr="00A6620E" w:rsidRDefault="00EB086C" w:rsidP="00EB086C">
      <w:pPr>
        <w:jc w:val="both"/>
        <w:rPr>
          <w:rFonts w:ascii="Times New Roman" w:hAnsi="Times New Roman" w:cs="Times New Roman"/>
        </w:rPr>
      </w:pPr>
    </w:p>
    <w:p w14:paraId="7C9640AB" w14:textId="357A75BC" w:rsidR="00EB086C" w:rsidRPr="00A6620E" w:rsidRDefault="00EB086C" w:rsidP="00EB086C">
      <w:pPr>
        <w:jc w:val="both"/>
        <w:rPr>
          <w:rFonts w:ascii="Times New Roman" w:hAnsi="Times New Roman" w:cs="Times New Roman"/>
        </w:rPr>
      </w:pPr>
      <w:r w:rsidRPr="00A6620E">
        <w:rPr>
          <w:rFonts w:ascii="Times New Roman" w:hAnsi="Times New Roman" w:cs="Times New Roman"/>
        </w:rPr>
        <w:t>*Corresponding author e</w:t>
      </w:r>
      <w:r w:rsidR="002F737F" w:rsidRPr="00A6620E">
        <w:rPr>
          <w:rFonts w:ascii="Times New Roman" w:hAnsi="Times New Roman" w:cs="Times New Roman"/>
        </w:rPr>
        <w:t>-</w:t>
      </w:r>
      <w:r w:rsidRPr="00A6620E">
        <w:rPr>
          <w:rFonts w:ascii="Times New Roman" w:hAnsi="Times New Roman" w:cs="Times New Roman"/>
        </w:rPr>
        <w:t xml:space="preserve">mail: huong.nguyen@nist.gov </w:t>
      </w:r>
    </w:p>
    <w:p w14:paraId="753C9555" w14:textId="77777777" w:rsidR="00EB086C" w:rsidRPr="00A6620E" w:rsidRDefault="00EB086C" w:rsidP="00EB086C">
      <w:pPr>
        <w:jc w:val="both"/>
        <w:rPr>
          <w:rFonts w:ascii="Times New Roman" w:hAnsi="Times New Roman" w:cs="Times New Roman"/>
        </w:rPr>
      </w:pPr>
      <w:r w:rsidRPr="00A6620E">
        <w:rPr>
          <w:rFonts w:ascii="Times New Roman" w:hAnsi="Times New Roman" w:cs="Times New Roman"/>
          <w:vertAlign w:val="superscript"/>
        </w:rPr>
        <w:t>1</w:t>
      </w:r>
      <w:r w:rsidRPr="00A6620E">
        <w:rPr>
          <w:rFonts w:ascii="Times New Roman" w:hAnsi="Times New Roman" w:cs="Times New Roman"/>
        </w:rPr>
        <w:t>National Institute of Standards and Technology, Gaithersburg MD, USA</w:t>
      </w:r>
    </w:p>
    <w:p w14:paraId="3039D1F2" w14:textId="77777777" w:rsidR="00EB086C" w:rsidRPr="00A6620E" w:rsidRDefault="00EB086C" w:rsidP="00EB086C">
      <w:pPr>
        <w:jc w:val="both"/>
        <w:rPr>
          <w:rFonts w:ascii="Times New Roman" w:hAnsi="Times New Roman" w:cs="Times New Roman"/>
        </w:rPr>
      </w:pPr>
      <w:r w:rsidRPr="00A6620E">
        <w:rPr>
          <w:rFonts w:ascii="Times New Roman" w:hAnsi="Times New Roman" w:cs="Times New Roman"/>
          <w:vertAlign w:val="superscript"/>
        </w:rPr>
        <w:t>2</w:t>
      </w:r>
      <w:r w:rsidRPr="00A6620E">
        <w:rPr>
          <w:rFonts w:ascii="Times New Roman" w:hAnsi="Times New Roman" w:cs="Times New Roman"/>
        </w:rPr>
        <w:t xml:space="preserve">Anton Paar </w:t>
      </w:r>
      <w:proofErr w:type="spellStart"/>
      <w:r w:rsidRPr="00A6620E">
        <w:rPr>
          <w:rFonts w:ascii="Times New Roman" w:hAnsi="Times New Roman" w:cs="Times New Roman"/>
        </w:rPr>
        <w:t>QuantaTec</w:t>
      </w:r>
      <w:proofErr w:type="spellEnd"/>
      <w:r w:rsidRPr="00A6620E">
        <w:rPr>
          <w:rFonts w:ascii="Times New Roman" w:hAnsi="Times New Roman" w:cs="Times New Roman"/>
        </w:rPr>
        <w:t xml:space="preserve"> Inc. Boynton Beach FL, USA</w:t>
      </w:r>
    </w:p>
    <w:p w14:paraId="3537F254" w14:textId="58FE84DA" w:rsidR="00EB086C" w:rsidRPr="00A6620E" w:rsidRDefault="00EB086C" w:rsidP="00EB086C">
      <w:pPr>
        <w:jc w:val="both"/>
        <w:rPr>
          <w:rFonts w:ascii="Times New Roman" w:hAnsi="Times New Roman" w:cs="Times New Roman"/>
        </w:rPr>
      </w:pPr>
      <w:r w:rsidRPr="00A6620E">
        <w:rPr>
          <w:rFonts w:ascii="Times New Roman" w:hAnsi="Times New Roman" w:cs="Times New Roman"/>
          <w:vertAlign w:val="superscript"/>
        </w:rPr>
        <w:t>3</w:t>
      </w:r>
      <w:r w:rsidRPr="00A6620E">
        <w:rPr>
          <w:rFonts w:ascii="Times New Roman" w:hAnsi="Times New Roman" w:cs="Times New Roman"/>
        </w:rPr>
        <w:t xml:space="preserve">Federal Institute for Materials Research and Testing, Berlin, </w:t>
      </w:r>
      <w:r w:rsidR="00775E37" w:rsidRPr="00A6620E">
        <w:rPr>
          <w:rFonts w:ascii="Times New Roman" w:hAnsi="Times New Roman" w:cs="Times New Roman"/>
        </w:rPr>
        <w:t>Germany</w:t>
      </w:r>
    </w:p>
    <w:p w14:paraId="3E5849F2" w14:textId="77777777" w:rsidR="00EB086C" w:rsidRPr="00A6620E" w:rsidRDefault="00EB086C" w:rsidP="00EB086C">
      <w:pPr>
        <w:jc w:val="both"/>
        <w:rPr>
          <w:rFonts w:ascii="Times New Roman" w:hAnsi="Times New Roman" w:cs="Times New Roman"/>
        </w:rPr>
      </w:pPr>
      <w:r w:rsidRPr="00A6620E">
        <w:rPr>
          <w:rFonts w:ascii="Times New Roman" w:hAnsi="Times New Roman" w:cs="Times New Roman"/>
          <w:vertAlign w:val="superscript"/>
        </w:rPr>
        <w:t>4</w:t>
      </w:r>
      <w:r w:rsidRPr="00A6620E">
        <w:rPr>
          <w:rFonts w:ascii="Times New Roman" w:hAnsi="Times New Roman" w:cs="Times New Roman"/>
        </w:rPr>
        <w:t>Georgia Institute of Technology, Atlanta GA, USA</w:t>
      </w:r>
    </w:p>
    <w:p w14:paraId="5C19A30D" w14:textId="7D05D95C" w:rsidR="00EB086C" w:rsidRPr="00A6620E" w:rsidRDefault="00EB086C" w:rsidP="00EB086C">
      <w:pPr>
        <w:jc w:val="both"/>
        <w:rPr>
          <w:rFonts w:ascii="Times New Roman" w:hAnsi="Times New Roman" w:cs="Times New Roman"/>
        </w:rPr>
      </w:pPr>
      <w:r w:rsidRPr="00A6620E">
        <w:rPr>
          <w:rFonts w:ascii="Times New Roman" w:hAnsi="Times New Roman" w:cs="Times New Roman"/>
          <w:vertAlign w:val="superscript"/>
        </w:rPr>
        <w:t>5</w:t>
      </w:r>
      <w:r w:rsidRPr="00A6620E">
        <w:rPr>
          <w:rFonts w:ascii="Times New Roman" w:hAnsi="Times New Roman" w:cs="Times New Roman"/>
        </w:rPr>
        <w:t xml:space="preserve">Imperial College London, London, </w:t>
      </w:r>
      <w:r w:rsidR="00775E37" w:rsidRPr="00A6620E">
        <w:rPr>
          <w:rFonts w:ascii="Times New Roman" w:hAnsi="Times New Roman" w:cs="Times New Roman"/>
        </w:rPr>
        <w:t>UK</w:t>
      </w:r>
    </w:p>
    <w:p w14:paraId="2D8C991A" w14:textId="18051FC4" w:rsidR="00315A66" w:rsidRPr="00A6620E" w:rsidRDefault="00315A66" w:rsidP="00315A66">
      <w:pPr>
        <w:jc w:val="both"/>
        <w:rPr>
          <w:rFonts w:ascii="Times New Roman" w:hAnsi="Times New Roman" w:cs="Times New Roman"/>
        </w:rPr>
      </w:pPr>
      <w:r w:rsidRPr="00D85998">
        <w:rPr>
          <w:rFonts w:ascii="Times New Roman" w:hAnsi="Times New Roman" w:cs="Times New Roman"/>
          <w:vertAlign w:val="superscript"/>
        </w:rPr>
        <w:t>6</w:t>
      </w:r>
      <w:r w:rsidR="003A5953" w:rsidRPr="00D85998">
        <w:rPr>
          <w:rFonts w:ascii="Times New Roman" w:hAnsi="Times New Roman" w:cs="Times New Roman"/>
        </w:rPr>
        <w:t xml:space="preserve">Institut für </w:t>
      </w:r>
      <w:proofErr w:type="spellStart"/>
      <w:r w:rsidR="003A5953" w:rsidRPr="00D85998">
        <w:rPr>
          <w:rFonts w:ascii="Times New Roman" w:hAnsi="Times New Roman" w:cs="Times New Roman"/>
        </w:rPr>
        <w:t>Nichtklassische</w:t>
      </w:r>
      <w:proofErr w:type="spellEnd"/>
      <w:r w:rsidR="003A5953" w:rsidRPr="00D85998">
        <w:rPr>
          <w:rFonts w:ascii="Times New Roman" w:hAnsi="Times New Roman" w:cs="Times New Roman"/>
        </w:rPr>
        <w:t xml:space="preserve"> </w:t>
      </w:r>
      <w:proofErr w:type="spellStart"/>
      <w:r w:rsidR="003A5953" w:rsidRPr="00D85998">
        <w:rPr>
          <w:rFonts w:ascii="Times New Roman" w:hAnsi="Times New Roman" w:cs="Times New Roman"/>
        </w:rPr>
        <w:t>Chemie</w:t>
      </w:r>
      <w:proofErr w:type="spellEnd"/>
      <w:r w:rsidRPr="00D85998">
        <w:rPr>
          <w:rFonts w:ascii="Times New Roman" w:hAnsi="Times New Roman" w:cs="Times New Roman"/>
        </w:rPr>
        <w:t>,</w:t>
      </w:r>
      <w:r w:rsidRPr="00A6620E">
        <w:rPr>
          <w:rFonts w:ascii="Times New Roman" w:hAnsi="Times New Roman" w:cs="Times New Roman"/>
        </w:rPr>
        <w:t xml:space="preserve"> Leipzig, Germany</w:t>
      </w:r>
    </w:p>
    <w:p w14:paraId="5E911744" w14:textId="20024E61" w:rsidR="00EB086C" w:rsidRPr="00A6620E" w:rsidRDefault="00315A66" w:rsidP="00EB086C">
      <w:pPr>
        <w:jc w:val="both"/>
        <w:rPr>
          <w:rFonts w:ascii="Times New Roman" w:hAnsi="Times New Roman" w:cs="Times New Roman"/>
        </w:rPr>
      </w:pPr>
      <w:r w:rsidRPr="00A6620E">
        <w:rPr>
          <w:rFonts w:ascii="Times New Roman" w:hAnsi="Times New Roman" w:cs="Times New Roman"/>
          <w:vertAlign w:val="superscript"/>
        </w:rPr>
        <w:t>7</w:t>
      </w:r>
      <w:r w:rsidR="00EB086C" w:rsidRPr="00A6620E">
        <w:rPr>
          <w:rFonts w:ascii="Times New Roman" w:hAnsi="Times New Roman" w:cs="Times New Roman"/>
        </w:rPr>
        <w:t>Micromeritics</w:t>
      </w:r>
      <w:r w:rsidR="006E1E3E" w:rsidRPr="00A6620E">
        <w:t xml:space="preserve"> </w:t>
      </w:r>
      <w:r w:rsidR="006E1E3E" w:rsidRPr="00A6620E">
        <w:rPr>
          <w:rFonts w:ascii="Times New Roman" w:hAnsi="Times New Roman" w:cs="Times New Roman"/>
        </w:rPr>
        <w:t xml:space="preserve">GmbH, </w:t>
      </w:r>
      <w:proofErr w:type="spellStart"/>
      <w:r w:rsidR="006E1E3E" w:rsidRPr="00A6620E">
        <w:rPr>
          <w:rFonts w:ascii="Times New Roman" w:hAnsi="Times New Roman" w:cs="Times New Roman"/>
        </w:rPr>
        <w:t>Unterschleißheim</w:t>
      </w:r>
      <w:proofErr w:type="spellEnd"/>
      <w:r w:rsidR="006E1E3E" w:rsidRPr="00A6620E">
        <w:rPr>
          <w:rFonts w:ascii="Times New Roman" w:hAnsi="Times New Roman" w:cs="Times New Roman"/>
        </w:rPr>
        <w:t xml:space="preserve">, </w:t>
      </w:r>
      <w:r w:rsidR="00775E37" w:rsidRPr="00A6620E">
        <w:rPr>
          <w:rFonts w:ascii="Times New Roman" w:hAnsi="Times New Roman" w:cs="Times New Roman"/>
        </w:rPr>
        <w:t>Germany</w:t>
      </w:r>
      <w:r w:rsidR="00EB086C" w:rsidRPr="00A6620E">
        <w:rPr>
          <w:rFonts w:ascii="Times New Roman" w:hAnsi="Times New Roman" w:cs="Times New Roman"/>
        </w:rPr>
        <w:t xml:space="preserve"> </w:t>
      </w:r>
    </w:p>
    <w:p w14:paraId="7F367AF8" w14:textId="3375CD54" w:rsidR="00EB086C" w:rsidRPr="00A6620E" w:rsidRDefault="00315A66" w:rsidP="00EB086C">
      <w:pPr>
        <w:jc w:val="both"/>
        <w:rPr>
          <w:rFonts w:ascii="Times New Roman" w:hAnsi="Times New Roman" w:cs="Times New Roman"/>
        </w:rPr>
      </w:pPr>
      <w:r w:rsidRPr="00A6620E">
        <w:rPr>
          <w:rFonts w:ascii="Times New Roman" w:hAnsi="Times New Roman" w:cs="Times New Roman"/>
          <w:vertAlign w:val="superscript"/>
        </w:rPr>
        <w:t>8</w:t>
      </w:r>
      <w:r w:rsidR="00EB086C" w:rsidRPr="00A6620E">
        <w:rPr>
          <w:rFonts w:ascii="Times New Roman" w:hAnsi="Times New Roman" w:cs="Times New Roman"/>
        </w:rPr>
        <w:t xml:space="preserve">Microtrac Inc., York, PA, USA </w:t>
      </w:r>
    </w:p>
    <w:p w14:paraId="6818722E" w14:textId="0BA7070E" w:rsidR="00EB086C" w:rsidRPr="00A6620E" w:rsidRDefault="00315A66" w:rsidP="00EB086C">
      <w:pPr>
        <w:jc w:val="both"/>
        <w:rPr>
          <w:rFonts w:ascii="Times New Roman" w:hAnsi="Times New Roman" w:cs="Times New Roman"/>
        </w:rPr>
      </w:pPr>
      <w:r w:rsidRPr="00A6620E">
        <w:rPr>
          <w:rFonts w:ascii="Times New Roman" w:hAnsi="Times New Roman" w:cs="Times New Roman"/>
          <w:vertAlign w:val="superscript"/>
        </w:rPr>
        <w:t>9</w:t>
      </w:r>
      <w:r w:rsidR="00EB086C" w:rsidRPr="00A6620E">
        <w:rPr>
          <w:rFonts w:ascii="Times New Roman" w:hAnsi="Times New Roman" w:cs="Times New Roman"/>
        </w:rPr>
        <w:t xml:space="preserve">Microtrac </w:t>
      </w:r>
      <w:proofErr w:type="spellStart"/>
      <w:r w:rsidR="00EB086C" w:rsidRPr="00A6620E">
        <w:rPr>
          <w:rFonts w:ascii="Times New Roman" w:hAnsi="Times New Roman" w:cs="Times New Roman"/>
        </w:rPr>
        <w:t>Retsch</w:t>
      </w:r>
      <w:proofErr w:type="spellEnd"/>
      <w:r w:rsidR="00EB086C" w:rsidRPr="00A6620E">
        <w:rPr>
          <w:rFonts w:ascii="Times New Roman" w:hAnsi="Times New Roman" w:cs="Times New Roman"/>
        </w:rPr>
        <w:t xml:space="preserve"> GmbH, Haan, </w:t>
      </w:r>
      <w:r w:rsidR="00775E37" w:rsidRPr="00A6620E">
        <w:rPr>
          <w:rFonts w:ascii="Times New Roman" w:hAnsi="Times New Roman" w:cs="Times New Roman"/>
        </w:rPr>
        <w:t>Germany</w:t>
      </w:r>
    </w:p>
    <w:p w14:paraId="0CE132BE" w14:textId="0F11C7FD" w:rsidR="00EB086C" w:rsidRPr="00A6620E" w:rsidRDefault="00315A66" w:rsidP="00EB086C">
      <w:pPr>
        <w:jc w:val="both"/>
        <w:rPr>
          <w:rFonts w:ascii="Times New Roman" w:hAnsi="Times New Roman" w:cs="Times New Roman"/>
        </w:rPr>
      </w:pPr>
      <w:r w:rsidRPr="00A6620E">
        <w:rPr>
          <w:rFonts w:ascii="Times New Roman" w:hAnsi="Times New Roman" w:cs="Times New Roman"/>
          <w:vertAlign w:val="superscript"/>
        </w:rPr>
        <w:t>10</w:t>
      </w:r>
      <w:r w:rsidR="00EB086C" w:rsidRPr="00A6620E">
        <w:rPr>
          <w:rFonts w:ascii="Times New Roman" w:hAnsi="Times New Roman" w:cs="Times New Roman"/>
        </w:rPr>
        <w:t>MicrotracBEL, Suminoe-</w:t>
      </w:r>
      <w:proofErr w:type="spellStart"/>
      <w:r w:rsidR="00EB086C" w:rsidRPr="00A6620E">
        <w:rPr>
          <w:rFonts w:ascii="Times New Roman" w:hAnsi="Times New Roman" w:cs="Times New Roman"/>
        </w:rPr>
        <w:t>ku</w:t>
      </w:r>
      <w:proofErr w:type="spellEnd"/>
      <w:r w:rsidR="00EB086C" w:rsidRPr="00A6620E">
        <w:rPr>
          <w:rFonts w:ascii="Times New Roman" w:hAnsi="Times New Roman" w:cs="Times New Roman"/>
        </w:rPr>
        <w:t>, Osaka, J</w:t>
      </w:r>
      <w:r w:rsidR="00775E37" w:rsidRPr="00A6620E">
        <w:rPr>
          <w:rFonts w:ascii="Times New Roman" w:hAnsi="Times New Roman" w:cs="Times New Roman"/>
        </w:rPr>
        <w:t>apan</w:t>
      </w:r>
    </w:p>
    <w:p w14:paraId="3664694F" w14:textId="6DFDA85F" w:rsidR="00EB086C" w:rsidRPr="00A6620E" w:rsidRDefault="00EB086C" w:rsidP="00EB086C">
      <w:pPr>
        <w:jc w:val="both"/>
        <w:rPr>
          <w:rFonts w:ascii="Times New Roman" w:hAnsi="Times New Roman" w:cs="Times New Roman"/>
        </w:rPr>
      </w:pPr>
      <w:r w:rsidRPr="00A6620E">
        <w:rPr>
          <w:rFonts w:ascii="Times New Roman" w:hAnsi="Times New Roman" w:cs="Times New Roman"/>
          <w:vertAlign w:val="superscript"/>
        </w:rPr>
        <w:t>1</w:t>
      </w:r>
      <w:r w:rsidR="00315A66" w:rsidRPr="00A6620E">
        <w:rPr>
          <w:rFonts w:ascii="Times New Roman" w:hAnsi="Times New Roman" w:cs="Times New Roman"/>
          <w:vertAlign w:val="superscript"/>
        </w:rPr>
        <w:t>1</w:t>
      </w:r>
      <w:r w:rsidRPr="00A6620E">
        <w:rPr>
          <w:rFonts w:ascii="Times New Roman" w:hAnsi="Times New Roman" w:cs="Times New Roman"/>
        </w:rPr>
        <w:t>National Centre for Scientific Research “Demokritos”,</w:t>
      </w:r>
      <w:r w:rsidR="009963FF" w:rsidRPr="00A6620E">
        <w:rPr>
          <w:rFonts w:ascii="Times New Roman" w:hAnsi="Times New Roman" w:cs="Times New Roman"/>
        </w:rPr>
        <w:t xml:space="preserve"> Athens,</w:t>
      </w:r>
      <w:r w:rsidRPr="00A6620E">
        <w:rPr>
          <w:rFonts w:ascii="Times New Roman" w:hAnsi="Times New Roman" w:cs="Times New Roman"/>
        </w:rPr>
        <w:t xml:space="preserve"> G</w:t>
      </w:r>
      <w:r w:rsidR="00775E37" w:rsidRPr="00A6620E">
        <w:rPr>
          <w:rFonts w:ascii="Times New Roman" w:hAnsi="Times New Roman" w:cs="Times New Roman"/>
        </w:rPr>
        <w:t>reece</w:t>
      </w:r>
    </w:p>
    <w:p w14:paraId="4528BDB6" w14:textId="5856D98D" w:rsidR="00EB086C" w:rsidRPr="00A6620E" w:rsidRDefault="00EB086C" w:rsidP="00EB086C">
      <w:pPr>
        <w:jc w:val="both"/>
        <w:rPr>
          <w:rFonts w:ascii="Times New Roman" w:hAnsi="Times New Roman" w:cs="Times New Roman"/>
        </w:rPr>
      </w:pPr>
      <w:r w:rsidRPr="00A6620E">
        <w:rPr>
          <w:rFonts w:ascii="Times New Roman" w:hAnsi="Times New Roman" w:cs="Times New Roman"/>
          <w:vertAlign w:val="superscript"/>
        </w:rPr>
        <w:t>1</w:t>
      </w:r>
      <w:r w:rsidR="00315A66" w:rsidRPr="00A6620E">
        <w:rPr>
          <w:rFonts w:ascii="Times New Roman" w:hAnsi="Times New Roman" w:cs="Times New Roman"/>
          <w:vertAlign w:val="superscript"/>
        </w:rPr>
        <w:t>2</w:t>
      </w:r>
      <w:r w:rsidRPr="00A6620E">
        <w:rPr>
          <w:rFonts w:ascii="Times New Roman" w:hAnsi="Times New Roman" w:cs="Times New Roman"/>
        </w:rPr>
        <w:t xml:space="preserve">National Institute of Metrology, Beijing, </w:t>
      </w:r>
      <w:r w:rsidR="00775E37" w:rsidRPr="00A6620E">
        <w:rPr>
          <w:rFonts w:ascii="Times New Roman" w:hAnsi="Times New Roman" w:cs="Times New Roman"/>
        </w:rPr>
        <w:t>China</w:t>
      </w:r>
    </w:p>
    <w:p w14:paraId="4702C9EE" w14:textId="66CC07E1" w:rsidR="00EB086C" w:rsidRPr="00A6620E" w:rsidRDefault="00EB086C" w:rsidP="00EB086C">
      <w:pPr>
        <w:jc w:val="both"/>
        <w:rPr>
          <w:rFonts w:ascii="Times New Roman" w:hAnsi="Times New Roman" w:cs="Times New Roman"/>
        </w:rPr>
      </w:pPr>
      <w:r w:rsidRPr="00A6620E">
        <w:rPr>
          <w:rFonts w:ascii="Times New Roman" w:hAnsi="Times New Roman" w:cs="Times New Roman"/>
          <w:vertAlign w:val="superscript"/>
        </w:rPr>
        <w:t>1</w:t>
      </w:r>
      <w:r w:rsidR="00315A66" w:rsidRPr="00A6620E">
        <w:rPr>
          <w:rFonts w:ascii="Times New Roman" w:hAnsi="Times New Roman" w:cs="Times New Roman"/>
          <w:vertAlign w:val="superscript"/>
        </w:rPr>
        <w:t>3</w:t>
      </w:r>
      <w:r w:rsidRPr="00A6620E">
        <w:rPr>
          <w:rFonts w:ascii="Times New Roman" w:hAnsi="Times New Roman" w:cs="Times New Roman"/>
        </w:rPr>
        <w:t xml:space="preserve">University of Bath, Bath, </w:t>
      </w:r>
      <w:r w:rsidR="00775E37" w:rsidRPr="00A6620E">
        <w:rPr>
          <w:rFonts w:ascii="Times New Roman" w:hAnsi="Times New Roman" w:cs="Times New Roman"/>
        </w:rPr>
        <w:t>UK</w:t>
      </w:r>
    </w:p>
    <w:p w14:paraId="51098EFE" w14:textId="7ABB68B4" w:rsidR="00EB086C" w:rsidRPr="00A6620E" w:rsidRDefault="00EB086C" w:rsidP="00EB086C">
      <w:pPr>
        <w:jc w:val="both"/>
        <w:rPr>
          <w:rFonts w:ascii="Times New Roman" w:hAnsi="Times New Roman" w:cs="Times New Roman"/>
        </w:rPr>
      </w:pPr>
      <w:r w:rsidRPr="00A6620E">
        <w:rPr>
          <w:rFonts w:ascii="Times New Roman" w:hAnsi="Times New Roman" w:cs="Times New Roman"/>
          <w:vertAlign w:val="superscript"/>
        </w:rPr>
        <w:t>1</w:t>
      </w:r>
      <w:r w:rsidR="00315A66" w:rsidRPr="00A6620E">
        <w:rPr>
          <w:rFonts w:ascii="Times New Roman" w:hAnsi="Times New Roman" w:cs="Times New Roman"/>
          <w:vertAlign w:val="superscript"/>
        </w:rPr>
        <w:t>4</w:t>
      </w:r>
      <w:r w:rsidRPr="00A6620E">
        <w:rPr>
          <w:rFonts w:ascii="Times New Roman" w:hAnsi="Times New Roman" w:cs="Times New Roman"/>
        </w:rPr>
        <w:t xml:space="preserve">University of Edinburgh, Edinburgh, </w:t>
      </w:r>
      <w:r w:rsidR="00775E37" w:rsidRPr="00A6620E">
        <w:rPr>
          <w:rFonts w:ascii="Times New Roman" w:hAnsi="Times New Roman" w:cs="Times New Roman"/>
        </w:rPr>
        <w:t>UK</w:t>
      </w:r>
    </w:p>
    <w:p w14:paraId="2F09A306" w14:textId="5CA9F19E" w:rsidR="00EB086C" w:rsidRPr="00A6620E" w:rsidRDefault="00EB086C" w:rsidP="00EB086C">
      <w:pPr>
        <w:jc w:val="both"/>
        <w:rPr>
          <w:rFonts w:ascii="Times New Roman" w:hAnsi="Times New Roman" w:cs="Times New Roman"/>
        </w:rPr>
      </w:pPr>
      <w:r w:rsidRPr="00A6620E">
        <w:rPr>
          <w:rFonts w:ascii="Times New Roman" w:hAnsi="Times New Roman" w:cs="Times New Roman"/>
          <w:vertAlign w:val="superscript"/>
        </w:rPr>
        <w:t>15</w:t>
      </w:r>
      <w:r w:rsidRPr="00A6620E">
        <w:rPr>
          <w:rFonts w:ascii="Times New Roman" w:hAnsi="Times New Roman" w:cs="Times New Roman"/>
        </w:rPr>
        <w:t xml:space="preserve">University of Miami, </w:t>
      </w:r>
      <w:r w:rsidR="00491C69" w:rsidRPr="00A6620E">
        <w:rPr>
          <w:rFonts w:ascii="Times New Roman" w:hAnsi="Times New Roman" w:cs="Times New Roman"/>
        </w:rPr>
        <w:t>Coral Gables</w:t>
      </w:r>
      <w:r w:rsidRPr="00A6620E">
        <w:rPr>
          <w:rFonts w:ascii="Times New Roman" w:hAnsi="Times New Roman" w:cs="Times New Roman"/>
        </w:rPr>
        <w:t>, FL, USA</w:t>
      </w:r>
    </w:p>
    <w:p w14:paraId="1FBFE197" w14:textId="79D75D07" w:rsidR="00EB086C" w:rsidRPr="00A6620E" w:rsidRDefault="00EB086C" w:rsidP="00EB086C">
      <w:pPr>
        <w:jc w:val="both"/>
        <w:rPr>
          <w:rFonts w:ascii="Times New Roman" w:hAnsi="Times New Roman" w:cs="Times New Roman"/>
        </w:rPr>
      </w:pPr>
      <w:r w:rsidRPr="00A6620E">
        <w:rPr>
          <w:rFonts w:ascii="Times New Roman" w:hAnsi="Times New Roman" w:cs="Times New Roman"/>
          <w:vertAlign w:val="superscript"/>
        </w:rPr>
        <w:t>16</w:t>
      </w:r>
      <w:r w:rsidRPr="00A6620E">
        <w:rPr>
          <w:rFonts w:ascii="Times New Roman" w:hAnsi="Times New Roman" w:cs="Times New Roman"/>
        </w:rPr>
        <w:t>University of Mons, Mons, B</w:t>
      </w:r>
      <w:r w:rsidR="00775E37" w:rsidRPr="00A6620E">
        <w:rPr>
          <w:rFonts w:ascii="Times New Roman" w:hAnsi="Times New Roman" w:cs="Times New Roman"/>
        </w:rPr>
        <w:t>elgium</w:t>
      </w:r>
    </w:p>
    <w:p w14:paraId="1F3E317A" w14:textId="77777777" w:rsidR="00EB086C" w:rsidRPr="00A6620E" w:rsidRDefault="00EB086C" w:rsidP="00EB086C">
      <w:pPr>
        <w:jc w:val="both"/>
        <w:rPr>
          <w:rFonts w:ascii="Times New Roman" w:hAnsi="Times New Roman" w:cs="Times New Roman"/>
        </w:rPr>
      </w:pPr>
      <w:r w:rsidRPr="00A6620E">
        <w:rPr>
          <w:rFonts w:ascii="Times New Roman" w:hAnsi="Times New Roman" w:cs="Times New Roman"/>
          <w:vertAlign w:val="superscript"/>
        </w:rPr>
        <w:t>17</w:t>
      </w:r>
      <w:r w:rsidRPr="00A6620E">
        <w:rPr>
          <w:rFonts w:ascii="Times New Roman" w:hAnsi="Times New Roman" w:cs="Times New Roman"/>
        </w:rPr>
        <w:t>University of South Carolina, Columbia SC, USA</w:t>
      </w:r>
    </w:p>
    <w:p w14:paraId="2FFCE412" w14:textId="77777777" w:rsidR="00EB086C" w:rsidRPr="00A6620E" w:rsidRDefault="00EB086C" w:rsidP="00EB086C">
      <w:pPr>
        <w:jc w:val="both"/>
        <w:rPr>
          <w:rFonts w:ascii="Times New Roman" w:hAnsi="Times New Roman" w:cs="Times New Roman"/>
        </w:rPr>
      </w:pPr>
    </w:p>
    <w:p w14:paraId="6FA33F4F" w14:textId="77777777" w:rsidR="00FF41E0" w:rsidRPr="00A6620E" w:rsidRDefault="00FF41E0" w:rsidP="00AD0E99">
      <w:pPr>
        <w:autoSpaceDE w:val="0"/>
        <w:autoSpaceDN w:val="0"/>
        <w:adjustRightInd w:val="0"/>
        <w:spacing w:line="240" w:lineRule="auto"/>
        <w:rPr>
          <w:rFonts w:ascii="Times New Roman" w:hAnsi="Times New Roman" w:cs="Times New Roman"/>
        </w:rPr>
      </w:pPr>
    </w:p>
    <w:p w14:paraId="6B334B95" w14:textId="77777777" w:rsidR="00B4103C" w:rsidRPr="00A6620E" w:rsidRDefault="00B4103C" w:rsidP="00AD0E99">
      <w:pPr>
        <w:autoSpaceDE w:val="0"/>
        <w:autoSpaceDN w:val="0"/>
        <w:adjustRightInd w:val="0"/>
        <w:spacing w:line="240" w:lineRule="auto"/>
        <w:rPr>
          <w:rFonts w:ascii="Times New Roman" w:hAnsi="Times New Roman" w:cs="Times New Roman"/>
          <w:b/>
          <w:bCs/>
        </w:rPr>
      </w:pPr>
    </w:p>
    <w:p w14:paraId="35ED6594" w14:textId="014282DE" w:rsidR="00AD0E99" w:rsidRPr="00A6620E" w:rsidRDefault="00AD0E99" w:rsidP="00AD0E99">
      <w:pPr>
        <w:autoSpaceDE w:val="0"/>
        <w:autoSpaceDN w:val="0"/>
        <w:adjustRightInd w:val="0"/>
        <w:spacing w:line="240" w:lineRule="auto"/>
        <w:rPr>
          <w:rFonts w:ascii="Times New Roman" w:hAnsi="Times New Roman" w:cs="Times New Roman"/>
          <w:b/>
          <w:bCs/>
        </w:rPr>
      </w:pPr>
      <w:r w:rsidRPr="00A6620E">
        <w:rPr>
          <w:rFonts w:ascii="Times New Roman" w:hAnsi="Times New Roman" w:cs="Times New Roman"/>
          <w:b/>
          <w:bCs/>
        </w:rPr>
        <w:lastRenderedPageBreak/>
        <w:t>Table of Contents</w:t>
      </w:r>
    </w:p>
    <w:tbl>
      <w:tblPr>
        <w:tblStyle w:val="TableGrid"/>
        <w:tblW w:w="8388" w:type="dxa"/>
        <w:tblLook w:val="04A0" w:firstRow="1" w:lastRow="0" w:firstColumn="1" w:lastColumn="0" w:noHBand="0" w:noVBand="1"/>
      </w:tblPr>
      <w:tblGrid>
        <w:gridCol w:w="7804"/>
        <w:gridCol w:w="584"/>
      </w:tblGrid>
      <w:tr w:rsidR="00270869" w:rsidRPr="00A6620E" w14:paraId="02B35159" w14:textId="77777777" w:rsidTr="00EA7B29">
        <w:tc>
          <w:tcPr>
            <w:tcW w:w="7804" w:type="dxa"/>
          </w:tcPr>
          <w:p w14:paraId="2397164F" w14:textId="1C53913D" w:rsidR="00270869" w:rsidRPr="00A6620E" w:rsidRDefault="00270869" w:rsidP="00AD0E99">
            <w:pPr>
              <w:autoSpaceDE w:val="0"/>
              <w:autoSpaceDN w:val="0"/>
              <w:adjustRightInd w:val="0"/>
              <w:rPr>
                <w:rFonts w:ascii="Times New Roman" w:hAnsi="Times New Roman" w:cs="Times New Roman"/>
                <w:bCs/>
              </w:rPr>
            </w:pPr>
            <w:r w:rsidRPr="00A6620E">
              <w:rPr>
                <w:rFonts w:ascii="Times New Roman" w:hAnsi="Times New Roman" w:cs="Times New Roman"/>
                <w:bCs/>
              </w:rPr>
              <w:t>Cover sheet</w:t>
            </w:r>
          </w:p>
        </w:tc>
        <w:tc>
          <w:tcPr>
            <w:tcW w:w="584" w:type="dxa"/>
          </w:tcPr>
          <w:p w14:paraId="763FA53F" w14:textId="3AE99542" w:rsidR="007D1A32" w:rsidRPr="00A6620E" w:rsidRDefault="00270869" w:rsidP="00EA7B29">
            <w:pPr>
              <w:autoSpaceDE w:val="0"/>
              <w:autoSpaceDN w:val="0"/>
              <w:adjustRightInd w:val="0"/>
              <w:jc w:val="right"/>
              <w:rPr>
                <w:rFonts w:ascii="Times New Roman" w:hAnsi="Times New Roman" w:cs="Times New Roman"/>
                <w:bCs/>
              </w:rPr>
            </w:pPr>
            <w:r w:rsidRPr="00A6620E">
              <w:rPr>
                <w:rFonts w:ascii="Times New Roman" w:hAnsi="Times New Roman" w:cs="Times New Roman"/>
                <w:bCs/>
              </w:rPr>
              <w:t>S1</w:t>
            </w:r>
          </w:p>
        </w:tc>
      </w:tr>
      <w:tr w:rsidR="00EA7B29" w:rsidRPr="00A6620E" w14:paraId="0E110D06" w14:textId="77777777" w:rsidTr="00EA7B29">
        <w:tc>
          <w:tcPr>
            <w:tcW w:w="7804" w:type="dxa"/>
          </w:tcPr>
          <w:p w14:paraId="2A5F3010" w14:textId="77777777" w:rsidR="00EA7B29" w:rsidRPr="00A6620E" w:rsidRDefault="00EA7B29" w:rsidP="00AD0E99">
            <w:pPr>
              <w:autoSpaceDE w:val="0"/>
              <w:autoSpaceDN w:val="0"/>
              <w:adjustRightInd w:val="0"/>
              <w:rPr>
                <w:rFonts w:ascii="Times New Roman" w:hAnsi="Times New Roman" w:cs="Times New Roman"/>
                <w:bCs/>
              </w:rPr>
            </w:pPr>
          </w:p>
        </w:tc>
        <w:tc>
          <w:tcPr>
            <w:tcW w:w="584" w:type="dxa"/>
          </w:tcPr>
          <w:p w14:paraId="20C3AEAE" w14:textId="77777777" w:rsidR="00EA7B29" w:rsidRPr="00A6620E" w:rsidRDefault="00EA7B29" w:rsidP="00EA7B29">
            <w:pPr>
              <w:autoSpaceDE w:val="0"/>
              <w:autoSpaceDN w:val="0"/>
              <w:adjustRightInd w:val="0"/>
              <w:jc w:val="right"/>
              <w:rPr>
                <w:rFonts w:ascii="Times New Roman" w:hAnsi="Times New Roman" w:cs="Times New Roman"/>
                <w:bCs/>
              </w:rPr>
            </w:pPr>
          </w:p>
        </w:tc>
      </w:tr>
      <w:tr w:rsidR="00D748B9" w:rsidRPr="00A6620E" w14:paraId="0D855D61" w14:textId="77777777" w:rsidTr="00EA7B29">
        <w:tc>
          <w:tcPr>
            <w:tcW w:w="7804" w:type="dxa"/>
          </w:tcPr>
          <w:p w14:paraId="1A2B5A5A" w14:textId="052D5ECD" w:rsidR="00D748B9" w:rsidRPr="00A6620E" w:rsidRDefault="00994692" w:rsidP="001A7749">
            <w:pPr>
              <w:autoSpaceDE w:val="0"/>
              <w:autoSpaceDN w:val="0"/>
              <w:adjustRightInd w:val="0"/>
              <w:ind w:left="436" w:hanging="450"/>
              <w:rPr>
                <w:rFonts w:ascii="Times New Roman" w:hAnsi="Times New Roman" w:cs="Times New Roman"/>
                <w:bCs/>
              </w:rPr>
            </w:pPr>
            <w:r w:rsidRPr="00A6620E">
              <w:rPr>
                <w:rFonts w:ascii="Times New Roman" w:hAnsi="Times New Roman" w:cs="Times New Roman"/>
                <w:bCs/>
              </w:rPr>
              <w:t xml:space="preserve">Section S1: Individual </w:t>
            </w:r>
            <w:r w:rsidRPr="00A6620E">
              <w:rPr>
                <w:rFonts w:ascii="Times New Roman" w:hAnsi="Times New Roman" w:cs="Times New Roman"/>
              </w:rPr>
              <w:t>CO</w:t>
            </w:r>
            <w:r w:rsidRPr="00A6620E">
              <w:rPr>
                <w:rFonts w:ascii="Times New Roman" w:hAnsi="Times New Roman" w:cs="Times New Roman"/>
                <w:vertAlign w:val="subscript"/>
              </w:rPr>
              <w:t>2</w:t>
            </w:r>
            <w:r w:rsidRPr="00A6620E">
              <w:rPr>
                <w:rFonts w:ascii="Times New Roman" w:hAnsi="Times New Roman" w:cs="Times New Roman"/>
              </w:rPr>
              <w:t>/</w:t>
            </w:r>
            <w:r w:rsidR="001266BB">
              <w:rPr>
                <w:rFonts w:ascii="Times New Roman" w:hAnsi="Times New Roman" w:cs="Times New Roman"/>
              </w:rPr>
              <w:t xml:space="preserve">zeolite </w:t>
            </w:r>
            <w:r w:rsidRPr="00A6620E">
              <w:rPr>
                <w:rFonts w:ascii="Times New Roman" w:hAnsi="Times New Roman" w:cs="Times New Roman"/>
              </w:rPr>
              <w:t>13X</w:t>
            </w:r>
            <w:r w:rsidR="00AE5F34" w:rsidRPr="00A6620E">
              <w:rPr>
                <w:rFonts w:ascii="Times New Roman" w:hAnsi="Times New Roman" w:cs="Times New Roman"/>
              </w:rPr>
              <w:t xml:space="preserve"> sorption</w:t>
            </w:r>
            <w:r w:rsidRPr="00A6620E">
              <w:rPr>
                <w:rFonts w:ascii="Times New Roman" w:hAnsi="Times New Roman" w:cs="Times New Roman"/>
              </w:rPr>
              <w:t xml:space="preserve"> isotherms at 25 °C for each dataset</w:t>
            </w:r>
          </w:p>
        </w:tc>
        <w:tc>
          <w:tcPr>
            <w:tcW w:w="584" w:type="dxa"/>
          </w:tcPr>
          <w:p w14:paraId="0C35F85A" w14:textId="67924A75" w:rsidR="00D748B9" w:rsidRPr="00A6620E" w:rsidRDefault="00D748B9" w:rsidP="001434B0">
            <w:pPr>
              <w:autoSpaceDE w:val="0"/>
              <w:autoSpaceDN w:val="0"/>
              <w:adjustRightInd w:val="0"/>
              <w:jc w:val="right"/>
              <w:rPr>
                <w:rFonts w:ascii="Times New Roman" w:hAnsi="Times New Roman" w:cs="Times New Roman"/>
                <w:bCs/>
              </w:rPr>
            </w:pPr>
            <w:r w:rsidRPr="00A6620E">
              <w:rPr>
                <w:rFonts w:ascii="Times New Roman" w:hAnsi="Times New Roman" w:cs="Times New Roman"/>
                <w:bCs/>
              </w:rPr>
              <w:t>S3</w:t>
            </w:r>
          </w:p>
        </w:tc>
      </w:tr>
      <w:tr w:rsidR="00D748B9" w:rsidRPr="00A6620E" w14:paraId="33A27F7A" w14:textId="77777777" w:rsidTr="00EA7B29">
        <w:tc>
          <w:tcPr>
            <w:tcW w:w="7804" w:type="dxa"/>
          </w:tcPr>
          <w:p w14:paraId="473CD8CE" w14:textId="49CB97D0" w:rsidR="00994692" w:rsidRPr="00A6620E" w:rsidRDefault="00994692" w:rsidP="00994692">
            <w:pPr>
              <w:pStyle w:val="ListParagraph"/>
              <w:numPr>
                <w:ilvl w:val="0"/>
                <w:numId w:val="4"/>
              </w:numPr>
              <w:autoSpaceDE w:val="0"/>
              <w:autoSpaceDN w:val="0"/>
              <w:adjustRightInd w:val="0"/>
              <w:ind w:left="360"/>
              <w:rPr>
                <w:rFonts w:ascii="Times New Roman" w:hAnsi="Times New Roman" w:cs="Times New Roman"/>
                <w:bCs/>
              </w:rPr>
            </w:pPr>
            <w:r w:rsidRPr="00A6620E">
              <w:rPr>
                <w:rFonts w:ascii="Times New Roman" w:hAnsi="Times New Roman" w:cs="Times New Roman"/>
                <w:bCs/>
              </w:rPr>
              <w:t xml:space="preserve">Figures S1-S4. Surface excess </w:t>
            </w:r>
            <w:r w:rsidRPr="00A6620E">
              <w:rPr>
                <w:rFonts w:ascii="Times New Roman" w:hAnsi="Times New Roman" w:cs="Times New Roman"/>
              </w:rPr>
              <w:t>CO</w:t>
            </w:r>
            <w:r w:rsidRPr="00A6620E">
              <w:rPr>
                <w:rFonts w:ascii="Times New Roman" w:hAnsi="Times New Roman" w:cs="Times New Roman"/>
                <w:vertAlign w:val="subscript"/>
              </w:rPr>
              <w:t>2</w:t>
            </w:r>
            <w:r w:rsidRPr="00A6620E">
              <w:rPr>
                <w:rFonts w:ascii="Times New Roman" w:hAnsi="Times New Roman" w:cs="Times New Roman"/>
              </w:rPr>
              <w:t>/</w:t>
            </w:r>
            <w:r w:rsidR="001266BB">
              <w:rPr>
                <w:rFonts w:ascii="Times New Roman" w:hAnsi="Times New Roman" w:cs="Times New Roman"/>
              </w:rPr>
              <w:t xml:space="preserve">zeolite </w:t>
            </w:r>
            <w:r w:rsidRPr="00A6620E">
              <w:rPr>
                <w:rFonts w:ascii="Times New Roman" w:hAnsi="Times New Roman" w:cs="Times New Roman"/>
              </w:rPr>
              <w:t>13X</w:t>
            </w:r>
            <w:r w:rsidR="00AE5F34" w:rsidRPr="00A6620E">
              <w:rPr>
                <w:rFonts w:ascii="Times New Roman" w:hAnsi="Times New Roman" w:cs="Times New Roman"/>
              </w:rPr>
              <w:t xml:space="preserve"> sorption</w:t>
            </w:r>
            <w:r w:rsidRPr="00A6620E">
              <w:rPr>
                <w:rFonts w:ascii="Times New Roman" w:hAnsi="Times New Roman" w:cs="Times New Roman"/>
              </w:rPr>
              <w:t xml:space="preserve"> </w:t>
            </w:r>
            <w:r w:rsidRPr="00A6620E">
              <w:rPr>
                <w:rFonts w:ascii="Times New Roman" w:hAnsi="Times New Roman" w:cs="Times New Roman"/>
                <w:bCs/>
              </w:rPr>
              <w:t xml:space="preserve">isotherms at </w:t>
            </w:r>
            <w:r w:rsidRPr="00A6620E">
              <w:rPr>
                <w:rFonts w:ascii="Times New Roman" w:hAnsi="Times New Roman" w:cs="Times New Roman"/>
              </w:rPr>
              <w:t>25 °C</w:t>
            </w:r>
          </w:p>
          <w:p w14:paraId="3D685DE8" w14:textId="0555B6C0" w:rsidR="00994692" w:rsidRPr="00A6620E" w:rsidRDefault="00994692" w:rsidP="00994692">
            <w:pPr>
              <w:pStyle w:val="ListParagraph"/>
              <w:numPr>
                <w:ilvl w:val="0"/>
                <w:numId w:val="4"/>
              </w:numPr>
              <w:autoSpaceDE w:val="0"/>
              <w:autoSpaceDN w:val="0"/>
              <w:adjustRightInd w:val="0"/>
              <w:ind w:left="360"/>
              <w:rPr>
                <w:rFonts w:ascii="Times New Roman" w:hAnsi="Times New Roman" w:cs="Times New Roman"/>
                <w:bCs/>
              </w:rPr>
            </w:pPr>
            <w:r w:rsidRPr="00A6620E">
              <w:rPr>
                <w:rFonts w:ascii="Times New Roman" w:hAnsi="Times New Roman" w:cs="Times New Roman"/>
                <w:bCs/>
              </w:rPr>
              <w:t>Figures S5-S8. Surface excess CO</w:t>
            </w:r>
            <w:r w:rsidRPr="00A6620E">
              <w:rPr>
                <w:rFonts w:ascii="Times New Roman" w:hAnsi="Times New Roman" w:cs="Times New Roman"/>
                <w:bCs/>
                <w:vertAlign w:val="subscript"/>
              </w:rPr>
              <w:t>2</w:t>
            </w:r>
            <w:r w:rsidRPr="00A6620E">
              <w:rPr>
                <w:rFonts w:ascii="Times New Roman" w:hAnsi="Times New Roman" w:cs="Times New Roman"/>
                <w:bCs/>
              </w:rPr>
              <w:t>/</w:t>
            </w:r>
            <w:r w:rsidR="001266BB">
              <w:rPr>
                <w:rFonts w:ascii="Times New Roman" w:hAnsi="Times New Roman" w:cs="Times New Roman"/>
                <w:bCs/>
              </w:rPr>
              <w:t xml:space="preserve">zeolite </w:t>
            </w:r>
            <w:r w:rsidRPr="00A6620E">
              <w:rPr>
                <w:rFonts w:ascii="Times New Roman" w:hAnsi="Times New Roman" w:cs="Times New Roman"/>
                <w:bCs/>
              </w:rPr>
              <w:t>13</w:t>
            </w:r>
            <w:r w:rsidR="00AE5F34" w:rsidRPr="00A6620E">
              <w:rPr>
                <w:rFonts w:ascii="Times New Roman" w:hAnsi="Times New Roman" w:cs="Times New Roman"/>
                <w:bCs/>
              </w:rPr>
              <w:t>X sorption</w:t>
            </w:r>
            <w:r w:rsidRPr="00A6620E">
              <w:rPr>
                <w:rFonts w:ascii="Times New Roman" w:hAnsi="Times New Roman" w:cs="Times New Roman"/>
                <w:bCs/>
              </w:rPr>
              <w:t xml:space="preserve"> isotherms at 25 </w:t>
            </w:r>
            <w:r w:rsidRPr="00A6620E">
              <w:rPr>
                <w:rFonts w:ascii="Times New Roman" w:hAnsi="Times New Roman" w:cs="Times New Roman"/>
              </w:rPr>
              <w:t>°</w:t>
            </w:r>
            <w:r w:rsidRPr="00A6620E">
              <w:rPr>
                <w:rFonts w:ascii="Times New Roman" w:hAnsi="Times New Roman" w:cs="Times New Roman"/>
                <w:bCs/>
              </w:rPr>
              <w:t>C in semi-log scale</w:t>
            </w:r>
          </w:p>
        </w:tc>
        <w:tc>
          <w:tcPr>
            <w:tcW w:w="584" w:type="dxa"/>
          </w:tcPr>
          <w:p w14:paraId="67E7688B" w14:textId="77777777" w:rsidR="00D748B9" w:rsidRPr="00A6620E" w:rsidRDefault="00D748B9" w:rsidP="001434B0">
            <w:pPr>
              <w:autoSpaceDE w:val="0"/>
              <w:autoSpaceDN w:val="0"/>
              <w:adjustRightInd w:val="0"/>
              <w:jc w:val="right"/>
              <w:rPr>
                <w:rFonts w:ascii="Times New Roman" w:hAnsi="Times New Roman" w:cs="Times New Roman"/>
                <w:bCs/>
              </w:rPr>
            </w:pPr>
          </w:p>
        </w:tc>
      </w:tr>
      <w:tr w:rsidR="00EA7B29" w:rsidRPr="00A6620E" w14:paraId="08CD0242" w14:textId="77777777" w:rsidTr="00EA7B29">
        <w:tc>
          <w:tcPr>
            <w:tcW w:w="7804" w:type="dxa"/>
          </w:tcPr>
          <w:p w14:paraId="26F0CC60" w14:textId="77777777" w:rsidR="00EA7B29" w:rsidRPr="00A6620E" w:rsidRDefault="00EA7B29" w:rsidP="00EA7B29">
            <w:pPr>
              <w:pStyle w:val="ListParagraph"/>
              <w:autoSpaceDE w:val="0"/>
              <w:autoSpaceDN w:val="0"/>
              <w:adjustRightInd w:val="0"/>
              <w:ind w:left="360"/>
              <w:rPr>
                <w:rFonts w:ascii="Times New Roman" w:hAnsi="Times New Roman" w:cs="Times New Roman"/>
                <w:bCs/>
              </w:rPr>
            </w:pPr>
          </w:p>
        </w:tc>
        <w:tc>
          <w:tcPr>
            <w:tcW w:w="584" w:type="dxa"/>
          </w:tcPr>
          <w:p w14:paraId="7EDD3F29" w14:textId="77777777" w:rsidR="00EA7B29" w:rsidRPr="00A6620E" w:rsidRDefault="00EA7B29" w:rsidP="001434B0">
            <w:pPr>
              <w:autoSpaceDE w:val="0"/>
              <w:autoSpaceDN w:val="0"/>
              <w:adjustRightInd w:val="0"/>
              <w:jc w:val="right"/>
              <w:rPr>
                <w:rFonts w:ascii="Times New Roman" w:hAnsi="Times New Roman" w:cs="Times New Roman"/>
                <w:bCs/>
              </w:rPr>
            </w:pPr>
          </w:p>
        </w:tc>
      </w:tr>
      <w:tr w:rsidR="00EA7B29" w:rsidRPr="00A6620E" w14:paraId="52D29A1F" w14:textId="77777777" w:rsidTr="00EA7B29">
        <w:tc>
          <w:tcPr>
            <w:tcW w:w="7804" w:type="dxa"/>
          </w:tcPr>
          <w:p w14:paraId="333E1F22" w14:textId="30E3F4AE" w:rsidR="00EA7B29" w:rsidRPr="00A6620E" w:rsidRDefault="00EA7B29" w:rsidP="00EA7B29">
            <w:pPr>
              <w:autoSpaceDE w:val="0"/>
              <w:autoSpaceDN w:val="0"/>
              <w:adjustRightInd w:val="0"/>
              <w:rPr>
                <w:rFonts w:ascii="Times New Roman" w:hAnsi="Times New Roman" w:cs="Times New Roman"/>
                <w:bCs/>
              </w:rPr>
            </w:pPr>
            <w:r w:rsidRPr="00A6620E">
              <w:rPr>
                <w:rFonts w:ascii="Times New Roman" w:hAnsi="Times New Roman" w:cs="Times New Roman"/>
                <w:bCs/>
              </w:rPr>
              <w:t>Section S2: CO</w:t>
            </w:r>
            <w:r w:rsidRPr="00A6620E">
              <w:rPr>
                <w:rFonts w:ascii="Times New Roman" w:hAnsi="Times New Roman" w:cs="Times New Roman"/>
                <w:bCs/>
                <w:vertAlign w:val="subscript"/>
              </w:rPr>
              <w:t>2</w:t>
            </w:r>
            <w:r w:rsidRPr="00A6620E">
              <w:rPr>
                <w:rFonts w:ascii="Times New Roman" w:hAnsi="Times New Roman" w:cs="Times New Roman"/>
                <w:bCs/>
              </w:rPr>
              <w:t>/</w:t>
            </w:r>
            <w:r w:rsidR="001266BB">
              <w:rPr>
                <w:rFonts w:ascii="Times New Roman" w:hAnsi="Times New Roman" w:cs="Times New Roman"/>
                <w:bCs/>
              </w:rPr>
              <w:t xml:space="preserve">zeolite </w:t>
            </w:r>
            <w:r w:rsidRPr="00A6620E">
              <w:rPr>
                <w:rFonts w:ascii="Times New Roman" w:hAnsi="Times New Roman" w:cs="Times New Roman"/>
                <w:bCs/>
              </w:rPr>
              <w:t>13X adsorption isotherms at 25 °C with expanded range</w:t>
            </w:r>
          </w:p>
        </w:tc>
        <w:tc>
          <w:tcPr>
            <w:tcW w:w="584" w:type="dxa"/>
          </w:tcPr>
          <w:p w14:paraId="713D2C1F" w14:textId="33F8BC5C" w:rsidR="00EA7B29" w:rsidRPr="00A6620E" w:rsidRDefault="00EA7B29" w:rsidP="00EA7B29">
            <w:pPr>
              <w:autoSpaceDE w:val="0"/>
              <w:autoSpaceDN w:val="0"/>
              <w:adjustRightInd w:val="0"/>
              <w:jc w:val="right"/>
              <w:rPr>
                <w:rFonts w:ascii="Times New Roman" w:hAnsi="Times New Roman" w:cs="Times New Roman"/>
                <w:bCs/>
              </w:rPr>
            </w:pPr>
            <w:r w:rsidRPr="00A6620E">
              <w:rPr>
                <w:rFonts w:ascii="Times New Roman" w:hAnsi="Times New Roman" w:cs="Times New Roman"/>
                <w:bCs/>
              </w:rPr>
              <w:t>S11</w:t>
            </w:r>
          </w:p>
        </w:tc>
      </w:tr>
      <w:tr w:rsidR="00270869" w:rsidRPr="00A6620E" w14:paraId="0B4864AF" w14:textId="77777777" w:rsidTr="00EA7B29">
        <w:tc>
          <w:tcPr>
            <w:tcW w:w="7804" w:type="dxa"/>
          </w:tcPr>
          <w:p w14:paraId="34446AF8" w14:textId="0D1690C9" w:rsidR="00E64396" w:rsidRPr="00A6620E" w:rsidRDefault="00EA7B29" w:rsidP="00C4174B">
            <w:pPr>
              <w:pStyle w:val="ListParagraph"/>
              <w:numPr>
                <w:ilvl w:val="0"/>
                <w:numId w:val="6"/>
              </w:numPr>
              <w:autoSpaceDE w:val="0"/>
              <w:autoSpaceDN w:val="0"/>
              <w:adjustRightInd w:val="0"/>
              <w:ind w:left="338"/>
              <w:rPr>
                <w:rFonts w:ascii="Times New Roman" w:hAnsi="Times New Roman" w:cs="Times New Roman"/>
                <w:bCs/>
              </w:rPr>
            </w:pPr>
            <w:r w:rsidRPr="00A6620E">
              <w:rPr>
                <w:rFonts w:ascii="Times New Roman" w:hAnsi="Times New Roman" w:cs="Times New Roman"/>
              </w:rPr>
              <w:t xml:space="preserve">Figure S9. </w:t>
            </w:r>
            <w:r w:rsidR="00994692" w:rsidRPr="00A6620E">
              <w:rPr>
                <w:rFonts w:ascii="Times New Roman" w:hAnsi="Times New Roman" w:cs="Times New Roman"/>
              </w:rPr>
              <w:t>CO</w:t>
            </w:r>
            <w:r w:rsidR="00994692" w:rsidRPr="00A6620E">
              <w:rPr>
                <w:rFonts w:ascii="Times New Roman" w:hAnsi="Times New Roman" w:cs="Times New Roman"/>
                <w:vertAlign w:val="subscript"/>
              </w:rPr>
              <w:t>2</w:t>
            </w:r>
            <w:r w:rsidR="00994692" w:rsidRPr="00A6620E">
              <w:rPr>
                <w:rFonts w:ascii="Times New Roman" w:hAnsi="Times New Roman" w:cs="Times New Roman"/>
              </w:rPr>
              <w:t>/</w:t>
            </w:r>
            <w:r w:rsidR="001266BB">
              <w:rPr>
                <w:rFonts w:ascii="Times New Roman" w:hAnsi="Times New Roman" w:cs="Times New Roman"/>
              </w:rPr>
              <w:t xml:space="preserve">zeolite </w:t>
            </w:r>
            <w:r w:rsidR="00994692" w:rsidRPr="00A6620E">
              <w:rPr>
                <w:rFonts w:ascii="Times New Roman" w:hAnsi="Times New Roman" w:cs="Times New Roman"/>
              </w:rPr>
              <w:t xml:space="preserve">13X </w:t>
            </w:r>
            <w:r w:rsidR="00994692" w:rsidRPr="00A6620E">
              <w:rPr>
                <w:rFonts w:ascii="Times New Roman" w:hAnsi="Times New Roman" w:cs="Times New Roman"/>
                <w:bCs/>
              </w:rPr>
              <w:t xml:space="preserve">adsorption isotherms at </w:t>
            </w:r>
            <w:r w:rsidR="00994692" w:rsidRPr="00A6620E">
              <w:rPr>
                <w:rFonts w:ascii="Times New Roman" w:hAnsi="Times New Roman" w:cs="Times New Roman"/>
              </w:rPr>
              <w:t>25 °C extended range high-pressure (HP) data</w:t>
            </w:r>
          </w:p>
        </w:tc>
        <w:tc>
          <w:tcPr>
            <w:tcW w:w="584" w:type="dxa"/>
          </w:tcPr>
          <w:p w14:paraId="7B3DDAF3" w14:textId="77777777" w:rsidR="00270869" w:rsidRPr="00A6620E" w:rsidRDefault="00270869" w:rsidP="001434B0">
            <w:pPr>
              <w:autoSpaceDE w:val="0"/>
              <w:autoSpaceDN w:val="0"/>
              <w:adjustRightInd w:val="0"/>
              <w:jc w:val="right"/>
              <w:rPr>
                <w:rFonts w:ascii="Times New Roman" w:hAnsi="Times New Roman" w:cs="Times New Roman"/>
                <w:bCs/>
              </w:rPr>
            </w:pPr>
          </w:p>
          <w:p w14:paraId="3FC8894F" w14:textId="3B0867B1" w:rsidR="007D1A32" w:rsidRPr="00A6620E" w:rsidRDefault="007D1A32" w:rsidP="00EA7B29">
            <w:pPr>
              <w:autoSpaceDE w:val="0"/>
              <w:autoSpaceDN w:val="0"/>
              <w:adjustRightInd w:val="0"/>
              <w:jc w:val="right"/>
              <w:rPr>
                <w:rFonts w:ascii="Times New Roman" w:hAnsi="Times New Roman" w:cs="Times New Roman"/>
                <w:bCs/>
              </w:rPr>
            </w:pPr>
          </w:p>
        </w:tc>
      </w:tr>
      <w:tr w:rsidR="00EA7B29" w:rsidRPr="00A6620E" w14:paraId="669544F7" w14:textId="77777777" w:rsidTr="00EA7B29">
        <w:tc>
          <w:tcPr>
            <w:tcW w:w="7804" w:type="dxa"/>
          </w:tcPr>
          <w:p w14:paraId="7622E629" w14:textId="77777777" w:rsidR="00EA7B29" w:rsidRPr="00A6620E" w:rsidRDefault="00EA7B29" w:rsidP="00EA7B29">
            <w:pPr>
              <w:pStyle w:val="ListParagraph"/>
              <w:autoSpaceDE w:val="0"/>
              <w:autoSpaceDN w:val="0"/>
              <w:adjustRightInd w:val="0"/>
              <w:rPr>
                <w:rFonts w:ascii="Times New Roman" w:hAnsi="Times New Roman" w:cs="Times New Roman"/>
              </w:rPr>
            </w:pPr>
          </w:p>
        </w:tc>
        <w:tc>
          <w:tcPr>
            <w:tcW w:w="584" w:type="dxa"/>
          </w:tcPr>
          <w:p w14:paraId="33E4AB88" w14:textId="77777777" w:rsidR="00EA7B29" w:rsidRPr="00A6620E" w:rsidRDefault="00EA7B29" w:rsidP="001434B0">
            <w:pPr>
              <w:autoSpaceDE w:val="0"/>
              <w:autoSpaceDN w:val="0"/>
              <w:adjustRightInd w:val="0"/>
              <w:jc w:val="right"/>
              <w:rPr>
                <w:rFonts w:ascii="Times New Roman" w:hAnsi="Times New Roman" w:cs="Times New Roman"/>
                <w:bCs/>
              </w:rPr>
            </w:pPr>
          </w:p>
        </w:tc>
      </w:tr>
      <w:tr w:rsidR="00EA7B29" w:rsidRPr="00A6620E" w14:paraId="52C4019B" w14:textId="77777777" w:rsidTr="00EA7B29">
        <w:tc>
          <w:tcPr>
            <w:tcW w:w="7804" w:type="dxa"/>
          </w:tcPr>
          <w:p w14:paraId="2BC7A7B8" w14:textId="6F435742" w:rsidR="00EA7B29" w:rsidRPr="00A6620E" w:rsidRDefault="00EA7B29" w:rsidP="001218D4">
            <w:pPr>
              <w:autoSpaceDE w:val="0"/>
              <w:autoSpaceDN w:val="0"/>
              <w:adjustRightInd w:val="0"/>
              <w:ind w:left="436" w:hanging="450"/>
              <w:rPr>
                <w:rFonts w:ascii="Times New Roman" w:hAnsi="Times New Roman" w:cs="Times New Roman"/>
              </w:rPr>
            </w:pPr>
            <w:r w:rsidRPr="00A6620E">
              <w:rPr>
                <w:rFonts w:ascii="Times New Roman" w:hAnsi="Times New Roman" w:cs="Times New Roman"/>
                <w:bCs/>
              </w:rPr>
              <w:t>Section S3: Supporting data analysis for determination</w:t>
            </w:r>
            <w:r w:rsidR="00554A69" w:rsidRPr="00A6620E">
              <w:rPr>
                <w:rFonts w:ascii="Times New Roman" w:hAnsi="Times New Roman" w:cs="Times New Roman"/>
                <w:bCs/>
              </w:rPr>
              <w:t xml:space="preserve"> </w:t>
            </w:r>
            <w:r w:rsidR="00554A69" w:rsidRPr="00D85998">
              <w:rPr>
                <w:rFonts w:ascii="Times New Roman" w:hAnsi="Times New Roman" w:cs="Times New Roman"/>
                <w:bCs/>
              </w:rPr>
              <w:t xml:space="preserve">of </w:t>
            </w:r>
            <w:r w:rsidR="00E15B78" w:rsidRPr="00D85998">
              <w:rPr>
                <w:rFonts w:ascii="Times New Roman" w:hAnsi="Times New Roman" w:cs="Times New Roman"/>
                <w:bCs/>
              </w:rPr>
              <w:t>datasets for omission</w:t>
            </w:r>
          </w:p>
        </w:tc>
        <w:tc>
          <w:tcPr>
            <w:tcW w:w="584" w:type="dxa"/>
          </w:tcPr>
          <w:p w14:paraId="2579F54B" w14:textId="0577828E" w:rsidR="00EA7B29" w:rsidRPr="00A6620E" w:rsidRDefault="00EA7B29" w:rsidP="00DE357B">
            <w:pPr>
              <w:autoSpaceDE w:val="0"/>
              <w:autoSpaceDN w:val="0"/>
              <w:adjustRightInd w:val="0"/>
              <w:jc w:val="right"/>
              <w:rPr>
                <w:rFonts w:ascii="Times New Roman" w:hAnsi="Times New Roman" w:cs="Times New Roman"/>
                <w:bCs/>
              </w:rPr>
            </w:pPr>
            <w:r w:rsidRPr="00A6620E">
              <w:rPr>
                <w:rFonts w:ascii="Times New Roman" w:hAnsi="Times New Roman" w:cs="Times New Roman"/>
                <w:bCs/>
              </w:rPr>
              <w:t>S12</w:t>
            </w:r>
          </w:p>
        </w:tc>
      </w:tr>
      <w:tr w:rsidR="00270869" w:rsidRPr="00A6620E" w14:paraId="1D16D9AD" w14:textId="77777777" w:rsidTr="00EA7B29">
        <w:trPr>
          <w:trHeight w:val="68"/>
        </w:trPr>
        <w:tc>
          <w:tcPr>
            <w:tcW w:w="7804" w:type="dxa"/>
          </w:tcPr>
          <w:p w14:paraId="2AF240B7" w14:textId="38576A6D" w:rsidR="00270869" w:rsidRPr="00A6620E" w:rsidRDefault="00270869" w:rsidP="00C4174B">
            <w:pPr>
              <w:pStyle w:val="ListParagraph"/>
              <w:numPr>
                <w:ilvl w:val="0"/>
                <w:numId w:val="6"/>
              </w:numPr>
              <w:autoSpaceDE w:val="0"/>
              <w:autoSpaceDN w:val="0"/>
              <w:adjustRightInd w:val="0"/>
              <w:ind w:left="428" w:hanging="450"/>
              <w:rPr>
                <w:rFonts w:ascii="Times New Roman" w:hAnsi="Times New Roman" w:cs="Times New Roman"/>
                <w:bCs/>
              </w:rPr>
            </w:pPr>
            <w:r w:rsidRPr="00A6620E">
              <w:rPr>
                <w:rFonts w:ascii="Times New Roman" w:hAnsi="Times New Roman" w:cs="Times New Roman"/>
                <w:bCs/>
              </w:rPr>
              <w:t>Figure S</w:t>
            </w:r>
            <w:r w:rsidR="00EA7B29" w:rsidRPr="00A6620E">
              <w:rPr>
                <w:rFonts w:ascii="Times New Roman" w:hAnsi="Times New Roman" w:cs="Times New Roman"/>
                <w:bCs/>
              </w:rPr>
              <w:t>10</w:t>
            </w:r>
            <w:r w:rsidRPr="00A6620E">
              <w:rPr>
                <w:rFonts w:ascii="Times New Roman" w:hAnsi="Times New Roman" w:cs="Times New Roman"/>
                <w:bCs/>
              </w:rPr>
              <w:t xml:space="preserve">. </w:t>
            </w:r>
            <w:r w:rsidR="006B4FDD" w:rsidRPr="00A6620E">
              <w:rPr>
                <w:rFonts w:ascii="Times New Roman" w:hAnsi="Times New Roman" w:cs="Times New Roman"/>
              </w:rPr>
              <w:t>Zeolite 13X percent mass loss after outgassing.</w:t>
            </w:r>
          </w:p>
          <w:p w14:paraId="6E89D6BF" w14:textId="0C9AA30E" w:rsidR="006B4FDD" w:rsidRPr="00A6620E" w:rsidRDefault="006B4FDD" w:rsidP="00C4174B">
            <w:pPr>
              <w:pStyle w:val="ListParagraph"/>
              <w:numPr>
                <w:ilvl w:val="0"/>
                <w:numId w:val="1"/>
              </w:numPr>
              <w:autoSpaceDE w:val="0"/>
              <w:autoSpaceDN w:val="0"/>
              <w:adjustRightInd w:val="0"/>
              <w:ind w:left="428" w:hanging="450"/>
              <w:rPr>
                <w:rFonts w:ascii="Times New Roman" w:hAnsi="Times New Roman" w:cs="Times New Roman"/>
                <w:bCs/>
              </w:rPr>
            </w:pPr>
            <w:r w:rsidRPr="00A6620E">
              <w:rPr>
                <w:rFonts w:ascii="Times New Roman" w:hAnsi="Times New Roman" w:cs="Times New Roman"/>
                <w:bCs/>
              </w:rPr>
              <w:t>Figure S1</w:t>
            </w:r>
            <w:r w:rsidR="00EA7B29" w:rsidRPr="00A6620E">
              <w:rPr>
                <w:rFonts w:ascii="Times New Roman" w:hAnsi="Times New Roman" w:cs="Times New Roman"/>
                <w:bCs/>
              </w:rPr>
              <w:t>1</w:t>
            </w:r>
            <w:r w:rsidRPr="00A6620E">
              <w:rPr>
                <w:rFonts w:ascii="Times New Roman" w:hAnsi="Times New Roman" w:cs="Times New Roman"/>
                <w:bCs/>
              </w:rPr>
              <w:t>. Blank measurements of surface excess CO</w:t>
            </w:r>
            <w:r w:rsidRPr="00A6620E">
              <w:rPr>
                <w:rFonts w:ascii="Times New Roman" w:hAnsi="Times New Roman" w:cs="Times New Roman"/>
                <w:bCs/>
                <w:vertAlign w:val="subscript"/>
              </w:rPr>
              <w:t>2</w:t>
            </w:r>
            <w:r w:rsidRPr="00A6620E">
              <w:rPr>
                <w:rFonts w:ascii="Times New Roman" w:hAnsi="Times New Roman" w:cs="Times New Roman"/>
                <w:bCs/>
              </w:rPr>
              <w:t xml:space="preserve"> sorption isotherms at 25 °C.</w:t>
            </w:r>
          </w:p>
          <w:p w14:paraId="42267ED0" w14:textId="7A798F5C" w:rsidR="006B4FDD" w:rsidRPr="00D85998" w:rsidRDefault="006B4FDD" w:rsidP="00C4174B">
            <w:pPr>
              <w:pStyle w:val="ListParagraph"/>
              <w:numPr>
                <w:ilvl w:val="0"/>
                <w:numId w:val="1"/>
              </w:numPr>
              <w:autoSpaceDE w:val="0"/>
              <w:autoSpaceDN w:val="0"/>
              <w:adjustRightInd w:val="0"/>
              <w:ind w:left="428" w:hanging="450"/>
              <w:rPr>
                <w:rFonts w:ascii="Times New Roman" w:hAnsi="Times New Roman" w:cs="Times New Roman"/>
                <w:bCs/>
              </w:rPr>
            </w:pPr>
            <w:r w:rsidRPr="00A6620E">
              <w:rPr>
                <w:rFonts w:ascii="Times New Roman" w:hAnsi="Times New Roman" w:cs="Times New Roman"/>
                <w:bCs/>
              </w:rPr>
              <w:t>Figure S1</w:t>
            </w:r>
            <w:r w:rsidR="00EA7B29" w:rsidRPr="00A6620E">
              <w:rPr>
                <w:rFonts w:ascii="Times New Roman" w:hAnsi="Times New Roman" w:cs="Times New Roman"/>
                <w:bCs/>
              </w:rPr>
              <w:t>2</w:t>
            </w:r>
            <w:r w:rsidRPr="00A6620E">
              <w:rPr>
                <w:rFonts w:ascii="Times New Roman" w:hAnsi="Times New Roman" w:cs="Times New Roman"/>
                <w:bCs/>
              </w:rPr>
              <w:t xml:space="preserve">. </w:t>
            </w:r>
            <w:r w:rsidR="0027194E" w:rsidRPr="00A6620E">
              <w:rPr>
                <w:rFonts w:ascii="Times New Roman" w:hAnsi="Times New Roman" w:cs="Times New Roman"/>
              </w:rPr>
              <w:t>Blank measurements of surface excess CO</w:t>
            </w:r>
            <w:r w:rsidR="0027194E" w:rsidRPr="00A6620E">
              <w:rPr>
                <w:rFonts w:ascii="Times New Roman" w:hAnsi="Times New Roman" w:cs="Times New Roman"/>
                <w:vertAlign w:val="subscript"/>
              </w:rPr>
              <w:t>2</w:t>
            </w:r>
            <w:r w:rsidR="0027194E" w:rsidRPr="00A6620E">
              <w:rPr>
                <w:rFonts w:ascii="Times New Roman" w:hAnsi="Times New Roman" w:cs="Times New Roman"/>
              </w:rPr>
              <w:t xml:space="preserve"> adsorption isotherms at 25 °C normalized against mass of sample used </w:t>
            </w:r>
            <w:r w:rsidR="0027194E" w:rsidRPr="00D85998">
              <w:rPr>
                <w:rFonts w:ascii="Times New Roman" w:hAnsi="Times New Roman" w:cs="Times New Roman"/>
              </w:rPr>
              <w:t>in (A) linear scale and (B) semi-log scale.</w:t>
            </w:r>
          </w:p>
          <w:p w14:paraId="7E19B95B" w14:textId="77777777" w:rsidR="0027194E" w:rsidRPr="00D85998" w:rsidRDefault="0027194E" w:rsidP="00C4174B">
            <w:pPr>
              <w:pStyle w:val="ListParagraph"/>
              <w:numPr>
                <w:ilvl w:val="0"/>
                <w:numId w:val="1"/>
              </w:numPr>
              <w:autoSpaceDE w:val="0"/>
              <w:autoSpaceDN w:val="0"/>
              <w:adjustRightInd w:val="0"/>
              <w:ind w:left="428" w:hanging="450"/>
              <w:rPr>
                <w:rFonts w:ascii="Times New Roman" w:hAnsi="Times New Roman" w:cs="Times New Roman"/>
                <w:bCs/>
              </w:rPr>
            </w:pPr>
            <w:r w:rsidRPr="00D85998">
              <w:rPr>
                <w:rFonts w:ascii="Times New Roman" w:hAnsi="Times New Roman" w:cs="Times New Roman"/>
                <w:bCs/>
              </w:rPr>
              <w:t>Table S1: Summary of improper procedures</w:t>
            </w:r>
          </w:p>
          <w:p w14:paraId="734B3DE6" w14:textId="780ED923" w:rsidR="0027194E" w:rsidRPr="00A6620E" w:rsidRDefault="0027194E" w:rsidP="00C4174B">
            <w:pPr>
              <w:pStyle w:val="ListParagraph"/>
              <w:numPr>
                <w:ilvl w:val="0"/>
                <w:numId w:val="1"/>
              </w:numPr>
              <w:autoSpaceDE w:val="0"/>
              <w:autoSpaceDN w:val="0"/>
              <w:adjustRightInd w:val="0"/>
              <w:ind w:left="428" w:hanging="450"/>
              <w:rPr>
                <w:rFonts w:ascii="Times New Roman" w:hAnsi="Times New Roman" w:cs="Times New Roman"/>
                <w:bCs/>
              </w:rPr>
            </w:pPr>
            <w:r w:rsidRPr="00D85998">
              <w:rPr>
                <w:rFonts w:ascii="Times New Roman" w:hAnsi="Times New Roman" w:cs="Times New Roman"/>
                <w:bCs/>
              </w:rPr>
              <w:t>Table S2. Summary of issues identified for omitted datasets</w:t>
            </w:r>
          </w:p>
        </w:tc>
        <w:tc>
          <w:tcPr>
            <w:tcW w:w="584" w:type="dxa"/>
          </w:tcPr>
          <w:p w14:paraId="66CC5B5B" w14:textId="77777777" w:rsidR="00270869" w:rsidRPr="00A6620E" w:rsidRDefault="00270869" w:rsidP="001434B0">
            <w:pPr>
              <w:autoSpaceDE w:val="0"/>
              <w:autoSpaceDN w:val="0"/>
              <w:adjustRightInd w:val="0"/>
              <w:jc w:val="right"/>
              <w:rPr>
                <w:rFonts w:ascii="Times New Roman" w:hAnsi="Times New Roman" w:cs="Times New Roman"/>
                <w:bCs/>
              </w:rPr>
            </w:pPr>
          </w:p>
          <w:p w14:paraId="2892A6D4" w14:textId="494DBF06" w:rsidR="007D1A32" w:rsidRPr="00A6620E" w:rsidRDefault="007D1A32" w:rsidP="00EA7B29">
            <w:pPr>
              <w:autoSpaceDE w:val="0"/>
              <w:autoSpaceDN w:val="0"/>
              <w:adjustRightInd w:val="0"/>
              <w:jc w:val="right"/>
              <w:rPr>
                <w:rFonts w:ascii="Times New Roman" w:hAnsi="Times New Roman" w:cs="Times New Roman"/>
                <w:bCs/>
              </w:rPr>
            </w:pPr>
          </w:p>
        </w:tc>
      </w:tr>
      <w:tr w:rsidR="00EA7B29" w:rsidRPr="00A6620E" w14:paraId="08468BE7" w14:textId="77777777" w:rsidTr="00EA7B29">
        <w:trPr>
          <w:trHeight w:val="68"/>
        </w:trPr>
        <w:tc>
          <w:tcPr>
            <w:tcW w:w="7804" w:type="dxa"/>
          </w:tcPr>
          <w:p w14:paraId="32DD3D3F" w14:textId="77777777" w:rsidR="00EA7B29" w:rsidRPr="00A6620E" w:rsidRDefault="00EA7B29" w:rsidP="00EA7B29">
            <w:pPr>
              <w:autoSpaceDE w:val="0"/>
              <w:autoSpaceDN w:val="0"/>
              <w:adjustRightInd w:val="0"/>
              <w:rPr>
                <w:rFonts w:ascii="Times New Roman" w:hAnsi="Times New Roman" w:cs="Times New Roman"/>
                <w:bCs/>
              </w:rPr>
            </w:pPr>
          </w:p>
        </w:tc>
        <w:tc>
          <w:tcPr>
            <w:tcW w:w="584" w:type="dxa"/>
          </w:tcPr>
          <w:p w14:paraId="6C836856" w14:textId="77777777" w:rsidR="00EA7B29" w:rsidRPr="00A6620E" w:rsidRDefault="00EA7B29" w:rsidP="001434B0">
            <w:pPr>
              <w:autoSpaceDE w:val="0"/>
              <w:autoSpaceDN w:val="0"/>
              <w:adjustRightInd w:val="0"/>
              <w:jc w:val="right"/>
              <w:rPr>
                <w:rFonts w:ascii="Times New Roman" w:hAnsi="Times New Roman" w:cs="Times New Roman"/>
                <w:bCs/>
              </w:rPr>
            </w:pPr>
          </w:p>
        </w:tc>
      </w:tr>
      <w:tr w:rsidR="001A7749" w:rsidRPr="00A6620E" w14:paraId="2C821E8D" w14:textId="77777777" w:rsidTr="00EA7B29">
        <w:tc>
          <w:tcPr>
            <w:tcW w:w="7804" w:type="dxa"/>
          </w:tcPr>
          <w:p w14:paraId="1D11BAB9" w14:textId="2CC59322" w:rsidR="001A7749" w:rsidRPr="00A6620E" w:rsidRDefault="001A7749" w:rsidP="00D21EF8">
            <w:pPr>
              <w:autoSpaceDE w:val="0"/>
              <w:autoSpaceDN w:val="0"/>
              <w:adjustRightInd w:val="0"/>
              <w:ind w:left="436" w:hanging="450"/>
              <w:rPr>
                <w:rFonts w:ascii="Times New Roman" w:hAnsi="Times New Roman" w:cs="Times New Roman"/>
                <w:bCs/>
              </w:rPr>
            </w:pPr>
            <w:r w:rsidRPr="00A6620E">
              <w:rPr>
                <w:rFonts w:ascii="Times New Roman" w:hAnsi="Times New Roman" w:cs="Times New Roman"/>
                <w:bCs/>
              </w:rPr>
              <w:t xml:space="preserve">Section S4: </w:t>
            </w:r>
            <w:r w:rsidR="00EA7B29" w:rsidRPr="00A6620E">
              <w:rPr>
                <w:rFonts w:ascii="Times New Roman" w:hAnsi="Times New Roman" w:cs="Times New Roman"/>
                <w:bCs/>
              </w:rPr>
              <w:t xml:space="preserve">Final datasets </w:t>
            </w:r>
            <w:r w:rsidR="00661EC8" w:rsidRPr="00A6620E">
              <w:rPr>
                <w:rFonts w:ascii="Times New Roman" w:hAnsi="Times New Roman" w:cs="Times New Roman"/>
                <w:bCs/>
              </w:rPr>
              <w:t>shown</w:t>
            </w:r>
            <w:r w:rsidR="00EA7B29" w:rsidRPr="00A6620E">
              <w:rPr>
                <w:rFonts w:ascii="Times New Roman" w:hAnsi="Times New Roman" w:cs="Times New Roman"/>
                <w:bCs/>
              </w:rPr>
              <w:t xml:space="preserve"> </w:t>
            </w:r>
            <w:proofErr w:type="gramStart"/>
            <w:r w:rsidR="00EA7B29" w:rsidRPr="00A6620E">
              <w:rPr>
                <w:rFonts w:ascii="Times New Roman" w:hAnsi="Times New Roman" w:cs="Times New Roman"/>
                <w:bCs/>
              </w:rPr>
              <w:t>in</w:t>
            </w:r>
            <w:proofErr w:type="gramEnd"/>
            <w:r w:rsidR="00EA7B29" w:rsidRPr="00A6620E">
              <w:rPr>
                <w:rFonts w:ascii="Times New Roman" w:hAnsi="Times New Roman" w:cs="Times New Roman"/>
                <w:bCs/>
              </w:rPr>
              <w:t xml:space="preserve"> lo</w:t>
            </w:r>
            <w:r w:rsidR="0027194E" w:rsidRPr="00A6620E">
              <w:rPr>
                <w:rFonts w:ascii="Times New Roman" w:hAnsi="Times New Roman" w:cs="Times New Roman"/>
                <w:bCs/>
              </w:rPr>
              <w:t>g-log scale and relative residuals</w:t>
            </w:r>
          </w:p>
        </w:tc>
        <w:tc>
          <w:tcPr>
            <w:tcW w:w="584" w:type="dxa"/>
          </w:tcPr>
          <w:p w14:paraId="4C351C0E" w14:textId="165306BE" w:rsidR="001A7749" w:rsidRPr="00A6620E" w:rsidRDefault="001A7749" w:rsidP="00D21EF8">
            <w:pPr>
              <w:autoSpaceDE w:val="0"/>
              <w:autoSpaceDN w:val="0"/>
              <w:adjustRightInd w:val="0"/>
              <w:jc w:val="right"/>
              <w:rPr>
                <w:rFonts w:ascii="Times New Roman" w:hAnsi="Times New Roman" w:cs="Times New Roman"/>
                <w:bCs/>
              </w:rPr>
            </w:pPr>
            <w:r w:rsidRPr="00A6620E">
              <w:rPr>
                <w:rFonts w:ascii="Times New Roman" w:hAnsi="Times New Roman" w:cs="Times New Roman"/>
                <w:bCs/>
              </w:rPr>
              <w:t>S</w:t>
            </w:r>
            <w:r w:rsidR="00EA7B29" w:rsidRPr="00D85998">
              <w:rPr>
                <w:rFonts w:ascii="Times New Roman" w:hAnsi="Times New Roman" w:cs="Times New Roman"/>
                <w:bCs/>
              </w:rPr>
              <w:t>1</w:t>
            </w:r>
            <w:r w:rsidR="0027194E" w:rsidRPr="00D85998">
              <w:rPr>
                <w:rFonts w:ascii="Times New Roman" w:hAnsi="Times New Roman" w:cs="Times New Roman"/>
                <w:bCs/>
              </w:rPr>
              <w:t>6</w:t>
            </w:r>
          </w:p>
        </w:tc>
      </w:tr>
      <w:tr w:rsidR="001A7749" w:rsidRPr="00A6620E" w14:paraId="3BFCB457" w14:textId="77777777" w:rsidTr="00EA7B29">
        <w:tc>
          <w:tcPr>
            <w:tcW w:w="7804" w:type="dxa"/>
          </w:tcPr>
          <w:p w14:paraId="21F67DA1" w14:textId="26F862D4" w:rsidR="001A7749" w:rsidRPr="00A6620E" w:rsidRDefault="001A7749" w:rsidP="00EA7B29">
            <w:pPr>
              <w:pStyle w:val="ListParagraph"/>
              <w:numPr>
                <w:ilvl w:val="0"/>
                <w:numId w:val="4"/>
              </w:numPr>
              <w:autoSpaceDE w:val="0"/>
              <w:autoSpaceDN w:val="0"/>
              <w:adjustRightInd w:val="0"/>
              <w:ind w:left="360"/>
              <w:rPr>
                <w:rFonts w:ascii="Times New Roman" w:hAnsi="Times New Roman" w:cs="Times New Roman"/>
                <w:bCs/>
              </w:rPr>
            </w:pPr>
            <w:r w:rsidRPr="00A6620E">
              <w:rPr>
                <w:rFonts w:ascii="Times New Roman" w:hAnsi="Times New Roman" w:cs="Times New Roman"/>
                <w:bCs/>
              </w:rPr>
              <w:t>Figures S</w:t>
            </w:r>
            <w:r w:rsidR="00EA7B29" w:rsidRPr="00A6620E">
              <w:rPr>
                <w:rFonts w:ascii="Times New Roman" w:hAnsi="Times New Roman" w:cs="Times New Roman"/>
                <w:bCs/>
              </w:rPr>
              <w:t xml:space="preserve">13. </w:t>
            </w:r>
            <w:r w:rsidR="00EA7B29" w:rsidRPr="00A6620E">
              <w:rPr>
                <w:rFonts w:ascii="Times New Roman" w:hAnsi="Times New Roman" w:cs="Times New Roman"/>
              </w:rPr>
              <w:t>Final surface excess CO</w:t>
            </w:r>
            <w:r w:rsidR="00EA7B29" w:rsidRPr="00A6620E">
              <w:rPr>
                <w:rFonts w:ascii="Times New Roman" w:hAnsi="Times New Roman" w:cs="Times New Roman"/>
                <w:vertAlign w:val="subscript"/>
              </w:rPr>
              <w:t>2</w:t>
            </w:r>
            <w:r w:rsidR="00EA7B29" w:rsidRPr="00A6620E">
              <w:rPr>
                <w:rFonts w:ascii="Times New Roman" w:hAnsi="Times New Roman" w:cs="Times New Roman"/>
              </w:rPr>
              <w:t xml:space="preserve"> adsorption isotherms at 25 °C for </w:t>
            </w:r>
            <w:r w:rsidR="001266BB">
              <w:rPr>
                <w:rFonts w:ascii="Times New Roman" w:hAnsi="Times New Roman" w:cs="Times New Roman"/>
              </w:rPr>
              <w:t>z</w:t>
            </w:r>
            <w:r w:rsidR="00EA7B29" w:rsidRPr="00A6620E">
              <w:rPr>
                <w:rFonts w:ascii="Times New Roman" w:hAnsi="Times New Roman" w:cs="Times New Roman"/>
              </w:rPr>
              <w:t>eolite 13X plotted in log-log scale</w:t>
            </w:r>
          </w:p>
          <w:p w14:paraId="6546BC80" w14:textId="42D2F542" w:rsidR="0027194E" w:rsidRPr="00A6620E" w:rsidRDefault="0027194E" w:rsidP="00EA7B29">
            <w:pPr>
              <w:pStyle w:val="ListParagraph"/>
              <w:numPr>
                <w:ilvl w:val="0"/>
                <w:numId w:val="4"/>
              </w:numPr>
              <w:autoSpaceDE w:val="0"/>
              <w:autoSpaceDN w:val="0"/>
              <w:adjustRightInd w:val="0"/>
              <w:ind w:left="360"/>
              <w:rPr>
                <w:rFonts w:ascii="Times New Roman" w:hAnsi="Times New Roman" w:cs="Times New Roman"/>
                <w:bCs/>
              </w:rPr>
            </w:pPr>
            <w:r w:rsidRPr="00D85998">
              <w:rPr>
                <w:rFonts w:ascii="Times New Roman" w:hAnsi="Times New Roman" w:cs="Times New Roman"/>
                <w:bCs/>
              </w:rPr>
              <w:t>Figure S14. Residuals for the included datasets in % deviation in (A) linear scale and (B) semi-log scale.</w:t>
            </w:r>
          </w:p>
        </w:tc>
        <w:tc>
          <w:tcPr>
            <w:tcW w:w="584" w:type="dxa"/>
          </w:tcPr>
          <w:p w14:paraId="65BA6D37" w14:textId="77777777" w:rsidR="001A7749" w:rsidRPr="00A6620E" w:rsidRDefault="001A7749" w:rsidP="00D21EF8">
            <w:pPr>
              <w:autoSpaceDE w:val="0"/>
              <w:autoSpaceDN w:val="0"/>
              <w:adjustRightInd w:val="0"/>
              <w:jc w:val="right"/>
              <w:rPr>
                <w:rFonts w:ascii="Times New Roman" w:hAnsi="Times New Roman" w:cs="Times New Roman"/>
                <w:bCs/>
              </w:rPr>
            </w:pPr>
          </w:p>
        </w:tc>
      </w:tr>
      <w:tr w:rsidR="001A7749" w:rsidRPr="00A6620E" w14:paraId="629FA5E4" w14:textId="77777777" w:rsidTr="00EA7B29">
        <w:tc>
          <w:tcPr>
            <w:tcW w:w="7804" w:type="dxa"/>
          </w:tcPr>
          <w:p w14:paraId="2CD927AF" w14:textId="77777777" w:rsidR="001A7749" w:rsidRPr="00A6620E" w:rsidRDefault="001A7749" w:rsidP="00EA7B29">
            <w:pPr>
              <w:pStyle w:val="ListParagraph"/>
              <w:autoSpaceDE w:val="0"/>
              <w:autoSpaceDN w:val="0"/>
              <w:adjustRightInd w:val="0"/>
              <w:ind w:left="360"/>
              <w:rPr>
                <w:rFonts w:ascii="Times New Roman" w:hAnsi="Times New Roman" w:cs="Times New Roman"/>
                <w:bCs/>
              </w:rPr>
            </w:pPr>
          </w:p>
        </w:tc>
        <w:tc>
          <w:tcPr>
            <w:tcW w:w="584" w:type="dxa"/>
          </w:tcPr>
          <w:p w14:paraId="21D42517" w14:textId="77777777" w:rsidR="001A7749" w:rsidRPr="00A6620E" w:rsidRDefault="001A7749" w:rsidP="00D21EF8">
            <w:pPr>
              <w:autoSpaceDE w:val="0"/>
              <w:autoSpaceDN w:val="0"/>
              <w:adjustRightInd w:val="0"/>
              <w:jc w:val="right"/>
              <w:rPr>
                <w:rFonts w:ascii="Times New Roman" w:hAnsi="Times New Roman" w:cs="Times New Roman"/>
                <w:bCs/>
              </w:rPr>
            </w:pPr>
          </w:p>
        </w:tc>
      </w:tr>
      <w:tr w:rsidR="001A7749" w:rsidRPr="00A6620E" w14:paraId="3C1AFA8D" w14:textId="77777777" w:rsidTr="00EA7B29">
        <w:tc>
          <w:tcPr>
            <w:tcW w:w="7804" w:type="dxa"/>
          </w:tcPr>
          <w:p w14:paraId="3C658D7D" w14:textId="4D1719D9" w:rsidR="001A7749" w:rsidRPr="00A6620E" w:rsidRDefault="001A7749" w:rsidP="00EA7B29">
            <w:pPr>
              <w:autoSpaceDE w:val="0"/>
              <w:autoSpaceDN w:val="0"/>
              <w:adjustRightInd w:val="0"/>
              <w:rPr>
                <w:rFonts w:ascii="Times New Roman" w:hAnsi="Times New Roman" w:cs="Times New Roman"/>
                <w:bCs/>
              </w:rPr>
            </w:pPr>
            <w:r w:rsidRPr="00A6620E">
              <w:rPr>
                <w:rFonts w:ascii="Times New Roman" w:hAnsi="Times New Roman" w:cs="Times New Roman"/>
                <w:bCs/>
              </w:rPr>
              <w:t xml:space="preserve">Section S5: </w:t>
            </w:r>
            <w:r w:rsidR="00C47D32" w:rsidRPr="00A6620E">
              <w:rPr>
                <w:rFonts w:ascii="Times New Roman" w:hAnsi="Times New Roman" w:cs="Times New Roman"/>
                <w:bCs/>
              </w:rPr>
              <w:t>Omitted</w:t>
            </w:r>
            <w:r w:rsidR="00EA7B29" w:rsidRPr="00A6620E">
              <w:rPr>
                <w:rFonts w:ascii="Times New Roman" w:hAnsi="Times New Roman" w:cs="Times New Roman"/>
                <w:bCs/>
              </w:rPr>
              <w:t xml:space="preserve"> </w:t>
            </w:r>
            <w:proofErr w:type="spellStart"/>
            <w:r w:rsidR="00EA7B29" w:rsidRPr="00A6620E">
              <w:rPr>
                <w:rFonts w:ascii="Times New Roman" w:hAnsi="Times New Roman" w:cs="Times New Roman"/>
                <w:bCs/>
              </w:rPr>
              <w:t>datasets’</w:t>
            </w:r>
            <w:proofErr w:type="spellEnd"/>
            <w:r w:rsidR="00EA7B29" w:rsidRPr="00A6620E">
              <w:rPr>
                <w:rFonts w:ascii="Times New Roman" w:hAnsi="Times New Roman" w:cs="Times New Roman"/>
                <w:bCs/>
              </w:rPr>
              <w:t xml:space="preserve"> residuals against reference data</w:t>
            </w:r>
          </w:p>
        </w:tc>
        <w:tc>
          <w:tcPr>
            <w:tcW w:w="584" w:type="dxa"/>
          </w:tcPr>
          <w:p w14:paraId="1EF1C4E3" w14:textId="361E8743" w:rsidR="001A7749" w:rsidRPr="00A6620E" w:rsidRDefault="001A7749" w:rsidP="001A7749">
            <w:pPr>
              <w:autoSpaceDE w:val="0"/>
              <w:autoSpaceDN w:val="0"/>
              <w:adjustRightInd w:val="0"/>
              <w:jc w:val="right"/>
              <w:rPr>
                <w:rFonts w:ascii="Times New Roman" w:hAnsi="Times New Roman" w:cs="Times New Roman"/>
                <w:bCs/>
              </w:rPr>
            </w:pPr>
            <w:r w:rsidRPr="00A6620E">
              <w:rPr>
                <w:rFonts w:ascii="Times New Roman" w:hAnsi="Times New Roman" w:cs="Times New Roman"/>
                <w:bCs/>
              </w:rPr>
              <w:t>S</w:t>
            </w:r>
            <w:r w:rsidR="00EA7B29" w:rsidRPr="00D85998">
              <w:rPr>
                <w:rFonts w:ascii="Times New Roman" w:hAnsi="Times New Roman" w:cs="Times New Roman"/>
                <w:bCs/>
              </w:rPr>
              <w:t>1</w:t>
            </w:r>
            <w:r w:rsidR="0027194E" w:rsidRPr="00D85998">
              <w:rPr>
                <w:rFonts w:ascii="Times New Roman" w:hAnsi="Times New Roman" w:cs="Times New Roman"/>
                <w:bCs/>
              </w:rPr>
              <w:t>8</w:t>
            </w:r>
          </w:p>
        </w:tc>
      </w:tr>
      <w:tr w:rsidR="001A7749" w:rsidRPr="00A6620E" w14:paraId="7CB775A9" w14:textId="77777777" w:rsidTr="00EA7B29">
        <w:tc>
          <w:tcPr>
            <w:tcW w:w="7804" w:type="dxa"/>
          </w:tcPr>
          <w:p w14:paraId="64C1E84F" w14:textId="6B1A82F7" w:rsidR="001A7749" w:rsidRPr="00A6620E" w:rsidRDefault="001A7749" w:rsidP="00EA7B29">
            <w:pPr>
              <w:pStyle w:val="ListParagraph"/>
              <w:numPr>
                <w:ilvl w:val="0"/>
                <w:numId w:val="4"/>
              </w:numPr>
              <w:autoSpaceDE w:val="0"/>
              <w:autoSpaceDN w:val="0"/>
              <w:adjustRightInd w:val="0"/>
              <w:ind w:left="360"/>
              <w:rPr>
                <w:rFonts w:ascii="Times New Roman" w:hAnsi="Times New Roman" w:cs="Times New Roman"/>
                <w:bCs/>
              </w:rPr>
            </w:pPr>
            <w:r w:rsidRPr="00A6620E">
              <w:rPr>
                <w:rFonts w:ascii="Times New Roman" w:hAnsi="Times New Roman" w:cs="Times New Roman"/>
                <w:bCs/>
              </w:rPr>
              <w:t xml:space="preserve">Figure </w:t>
            </w:r>
            <w:r w:rsidR="0027194E" w:rsidRPr="00A6620E">
              <w:rPr>
                <w:rFonts w:ascii="Times New Roman" w:hAnsi="Times New Roman" w:cs="Times New Roman"/>
                <w:bCs/>
              </w:rPr>
              <w:t>S</w:t>
            </w:r>
            <w:r w:rsidR="00EA7B29" w:rsidRPr="00D85998">
              <w:rPr>
                <w:rFonts w:ascii="Times New Roman" w:hAnsi="Times New Roman" w:cs="Times New Roman"/>
                <w:bCs/>
              </w:rPr>
              <w:t>1</w:t>
            </w:r>
            <w:r w:rsidR="0027194E" w:rsidRPr="00D85998">
              <w:rPr>
                <w:rFonts w:ascii="Times New Roman" w:hAnsi="Times New Roman" w:cs="Times New Roman"/>
                <w:bCs/>
              </w:rPr>
              <w:t>5</w:t>
            </w:r>
            <w:r w:rsidR="00EA7B29" w:rsidRPr="00A6620E">
              <w:rPr>
                <w:rFonts w:ascii="Times New Roman" w:hAnsi="Times New Roman" w:cs="Times New Roman"/>
                <w:bCs/>
              </w:rPr>
              <w:t>. Surface excess CO</w:t>
            </w:r>
            <w:r w:rsidR="00EA7B29" w:rsidRPr="00A6620E">
              <w:rPr>
                <w:rFonts w:ascii="Times New Roman" w:hAnsi="Times New Roman" w:cs="Times New Roman"/>
                <w:bCs/>
                <w:vertAlign w:val="subscript"/>
              </w:rPr>
              <w:t>2</w:t>
            </w:r>
            <w:r w:rsidR="00EA7B29" w:rsidRPr="00A6620E">
              <w:rPr>
                <w:rFonts w:ascii="Times New Roman" w:hAnsi="Times New Roman" w:cs="Times New Roman"/>
                <w:bCs/>
              </w:rPr>
              <w:t xml:space="preserve"> </w:t>
            </w:r>
            <w:r w:rsidR="00AE5F34" w:rsidRPr="00A6620E">
              <w:rPr>
                <w:rFonts w:ascii="Times New Roman" w:hAnsi="Times New Roman" w:cs="Times New Roman"/>
                <w:bCs/>
              </w:rPr>
              <w:t>ad</w:t>
            </w:r>
            <w:r w:rsidR="00EA7B29" w:rsidRPr="00A6620E">
              <w:rPr>
                <w:rFonts w:ascii="Times New Roman" w:hAnsi="Times New Roman" w:cs="Times New Roman"/>
                <w:bCs/>
              </w:rPr>
              <w:t xml:space="preserve">sorption isotherms at 25 °C for zeolite 13X for </w:t>
            </w:r>
            <w:r w:rsidR="00C47D32" w:rsidRPr="00A6620E">
              <w:rPr>
                <w:rFonts w:ascii="Times New Roman" w:hAnsi="Times New Roman" w:cs="Times New Roman"/>
                <w:bCs/>
              </w:rPr>
              <w:t>omitted</w:t>
            </w:r>
            <w:r w:rsidR="00EA7B29" w:rsidRPr="00A6620E">
              <w:rPr>
                <w:rFonts w:ascii="Times New Roman" w:hAnsi="Times New Roman" w:cs="Times New Roman"/>
                <w:bCs/>
              </w:rPr>
              <w:t xml:space="preserve"> datasets, reference isotherm, and residuals</w:t>
            </w:r>
          </w:p>
        </w:tc>
        <w:tc>
          <w:tcPr>
            <w:tcW w:w="584" w:type="dxa"/>
          </w:tcPr>
          <w:p w14:paraId="7DFA0C51" w14:textId="77777777" w:rsidR="001A7749" w:rsidRPr="00A6620E" w:rsidRDefault="001A7749" w:rsidP="001A7749">
            <w:pPr>
              <w:autoSpaceDE w:val="0"/>
              <w:autoSpaceDN w:val="0"/>
              <w:adjustRightInd w:val="0"/>
              <w:jc w:val="right"/>
              <w:rPr>
                <w:rFonts w:ascii="Times New Roman" w:hAnsi="Times New Roman" w:cs="Times New Roman"/>
                <w:bCs/>
              </w:rPr>
            </w:pPr>
          </w:p>
        </w:tc>
      </w:tr>
      <w:tr w:rsidR="001A7749" w:rsidRPr="00A6620E" w14:paraId="162A25A0" w14:textId="77777777" w:rsidTr="00EA7B29">
        <w:tc>
          <w:tcPr>
            <w:tcW w:w="7804" w:type="dxa"/>
          </w:tcPr>
          <w:p w14:paraId="5D99A336" w14:textId="77777777" w:rsidR="001A7749" w:rsidRPr="00A6620E" w:rsidRDefault="001A7749" w:rsidP="00EA7B29">
            <w:pPr>
              <w:autoSpaceDE w:val="0"/>
              <w:autoSpaceDN w:val="0"/>
              <w:adjustRightInd w:val="0"/>
              <w:rPr>
                <w:rFonts w:ascii="Times New Roman" w:hAnsi="Times New Roman" w:cs="Times New Roman"/>
                <w:bCs/>
              </w:rPr>
            </w:pPr>
          </w:p>
        </w:tc>
        <w:tc>
          <w:tcPr>
            <w:tcW w:w="584" w:type="dxa"/>
          </w:tcPr>
          <w:p w14:paraId="6A172D1A" w14:textId="77777777" w:rsidR="001A7749" w:rsidRPr="00A6620E" w:rsidRDefault="001A7749" w:rsidP="00D21EF8">
            <w:pPr>
              <w:autoSpaceDE w:val="0"/>
              <w:autoSpaceDN w:val="0"/>
              <w:adjustRightInd w:val="0"/>
              <w:jc w:val="right"/>
              <w:rPr>
                <w:rFonts w:ascii="Times New Roman" w:hAnsi="Times New Roman" w:cs="Times New Roman"/>
                <w:bCs/>
              </w:rPr>
            </w:pPr>
          </w:p>
        </w:tc>
      </w:tr>
      <w:tr w:rsidR="004F1D08" w:rsidRPr="00A6620E" w14:paraId="688D364F" w14:textId="77777777" w:rsidTr="00EA7B29">
        <w:tc>
          <w:tcPr>
            <w:tcW w:w="7804" w:type="dxa"/>
          </w:tcPr>
          <w:p w14:paraId="70DC72B8" w14:textId="35D59C70" w:rsidR="004F1D08" w:rsidRPr="00D85998" w:rsidRDefault="004F1D08" w:rsidP="00EA7B29">
            <w:pPr>
              <w:autoSpaceDE w:val="0"/>
              <w:autoSpaceDN w:val="0"/>
              <w:adjustRightInd w:val="0"/>
              <w:rPr>
                <w:rFonts w:ascii="Times New Roman" w:hAnsi="Times New Roman" w:cs="Times New Roman"/>
              </w:rPr>
            </w:pPr>
            <w:r w:rsidRPr="00D85998">
              <w:rPr>
                <w:rFonts w:ascii="Times New Roman" w:hAnsi="Times New Roman" w:cs="Times New Roman"/>
              </w:rPr>
              <w:t>Section S6: Remeasured or reprocessed omitted datasets</w:t>
            </w:r>
          </w:p>
        </w:tc>
        <w:tc>
          <w:tcPr>
            <w:tcW w:w="584" w:type="dxa"/>
          </w:tcPr>
          <w:p w14:paraId="5429F447" w14:textId="54B1D8F4" w:rsidR="004F1D08" w:rsidRPr="00D85998" w:rsidRDefault="004F1D08" w:rsidP="00D21EF8">
            <w:pPr>
              <w:autoSpaceDE w:val="0"/>
              <w:autoSpaceDN w:val="0"/>
              <w:adjustRightInd w:val="0"/>
              <w:jc w:val="right"/>
              <w:rPr>
                <w:rFonts w:ascii="Times New Roman" w:hAnsi="Times New Roman" w:cs="Times New Roman"/>
                <w:bCs/>
              </w:rPr>
            </w:pPr>
            <w:r w:rsidRPr="00D85998">
              <w:rPr>
                <w:rFonts w:ascii="Times New Roman" w:hAnsi="Times New Roman" w:cs="Times New Roman"/>
                <w:bCs/>
              </w:rPr>
              <w:t>S19</w:t>
            </w:r>
          </w:p>
        </w:tc>
      </w:tr>
      <w:tr w:rsidR="004F1D08" w:rsidRPr="00A6620E" w14:paraId="23950972" w14:textId="77777777" w:rsidTr="00EA7B29">
        <w:tc>
          <w:tcPr>
            <w:tcW w:w="7804" w:type="dxa"/>
          </w:tcPr>
          <w:p w14:paraId="5825491A" w14:textId="4A599F19" w:rsidR="004F1D08" w:rsidRPr="00D85998" w:rsidRDefault="00D83B67" w:rsidP="004F1D08">
            <w:pPr>
              <w:pStyle w:val="ListParagraph"/>
              <w:numPr>
                <w:ilvl w:val="0"/>
                <w:numId w:val="4"/>
              </w:numPr>
              <w:autoSpaceDE w:val="0"/>
              <w:autoSpaceDN w:val="0"/>
              <w:adjustRightInd w:val="0"/>
              <w:ind w:left="338"/>
              <w:rPr>
                <w:rFonts w:ascii="Times New Roman" w:hAnsi="Times New Roman" w:cs="Times New Roman"/>
                <w:bCs/>
              </w:rPr>
            </w:pPr>
            <w:r w:rsidRPr="00D85998">
              <w:rPr>
                <w:rFonts w:ascii="Times New Roman" w:hAnsi="Times New Roman" w:cs="Times New Roman"/>
                <w:bCs/>
              </w:rPr>
              <w:t>Figure S16. Surface excess CO</w:t>
            </w:r>
            <w:r w:rsidRPr="00D85998">
              <w:rPr>
                <w:rFonts w:ascii="Times New Roman" w:hAnsi="Times New Roman" w:cs="Times New Roman"/>
                <w:bCs/>
                <w:vertAlign w:val="subscript"/>
              </w:rPr>
              <w:t>2</w:t>
            </w:r>
            <w:r w:rsidRPr="00D85998">
              <w:rPr>
                <w:rFonts w:ascii="Times New Roman" w:hAnsi="Times New Roman" w:cs="Times New Roman"/>
                <w:bCs/>
              </w:rPr>
              <w:t xml:space="preserve"> adsorption isotherms at 25 °C for zeolite 13X for remeasured or reprocessed omitted datasets, reference isotherm, and residuals</w:t>
            </w:r>
          </w:p>
        </w:tc>
        <w:tc>
          <w:tcPr>
            <w:tcW w:w="584" w:type="dxa"/>
          </w:tcPr>
          <w:p w14:paraId="29725E36" w14:textId="77777777" w:rsidR="004F1D08" w:rsidRPr="00D85998" w:rsidRDefault="004F1D08" w:rsidP="00D21EF8">
            <w:pPr>
              <w:autoSpaceDE w:val="0"/>
              <w:autoSpaceDN w:val="0"/>
              <w:adjustRightInd w:val="0"/>
              <w:jc w:val="right"/>
              <w:rPr>
                <w:rFonts w:ascii="Times New Roman" w:hAnsi="Times New Roman" w:cs="Times New Roman"/>
                <w:bCs/>
              </w:rPr>
            </w:pPr>
          </w:p>
        </w:tc>
      </w:tr>
      <w:tr w:rsidR="004F1D08" w:rsidRPr="00A6620E" w14:paraId="59133229" w14:textId="77777777" w:rsidTr="00EA7B29">
        <w:tc>
          <w:tcPr>
            <w:tcW w:w="7804" w:type="dxa"/>
          </w:tcPr>
          <w:p w14:paraId="0201EBBB" w14:textId="77777777" w:rsidR="004F1D08" w:rsidRPr="00A6620E" w:rsidRDefault="004F1D08" w:rsidP="00EA7B29">
            <w:pPr>
              <w:autoSpaceDE w:val="0"/>
              <w:autoSpaceDN w:val="0"/>
              <w:adjustRightInd w:val="0"/>
              <w:rPr>
                <w:rFonts w:ascii="Times New Roman" w:hAnsi="Times New Roman" w:cs="Times New Roman"/>
                <w:bCs/>
              </w:rPr>
            </w:pPr>
          </w:p>
        </w:tc>
        <w:tc>
          <w:tcPr>
            <w:tcW w:w="584" w:type="dxa"/>
          </w:tcPr>
          <w:p w14:paraId="1EBD23CD" w14:textId="77777777" w:rsidR="004F1D08" w:rsidRPr="00D85998" w:rsidRDefault="004F1D08" w:rsidP="00D21EF8">
            <w:pPr>
              <w:autoSpaceDE w:val="0"/>
              <w:autoSpaceDN w:val="0"/>
              <w:adjustRightInd w:val="0"/>
              <w:jc w:val="right"/>
              <w:rPr>
                <w:rFonts w:ascii="Times New Roman" w:hAnsi="Times New Roman" w:cs="Times New Roman"/>
                <w:bCs/>
              </w:rPr>
            </w:pPr>
          </w:p>
        </w:tc>
      </w:tr>
      <w:tr w:rsidR="001A7749" w:rsidRPr="00A6620E" w14:paraId="7850F5E9" w14:textId="77777777" w:rsidTr="00EA7B29">
        <w:tc>
          <w:tcPr>
            <w:tcW w:w="7804" w:type="dxa"/>
          </w:tcPr>
          <w:p w14:paraId="3826BB83" w14:textId="26CA9909" w:rsidR="001A7749" w:rsidRPr="00A6620E" w:rsidRDefault="001A7749" w:rsidP="001A7749">
            <w:pPr>
              <w:autoSpaceDE w:val="0"/>
              <w:autoSpaceDN w:val="0"/>
              <w:adjustRightInd w:val="0"/>
              <w:rPr>
                <w:rFonts w:ascii="Times New Roman" w:hAnsi="Times New Roman" w:cs="Times New Roman"/>
                <w:bCs/>
              </w:rPr>
            </w:pPr>
            <w:r w:rsidRPr="00A6620E">
              <w:rPr>
                <w:rFonts w:ascii="Times New Roman" w:hAnsi="Times New Roman" w:cs="Times New Roman"/>
                <w:bCs/>
              </w:rPr>
              <w:t>Section S</w:t>
            </w:r>
            <w:r w:rsidR="00EA7B29" w:rsidRPr="00A6620E">
              <w:rPr>
                <w:rFonts w:ascii="Times New Roman" w:hAnsi="Times New Roman" w:cs="Times New Roman"/>
                <w:bCs/>
              </w:rPr>
              <w:t>6</w:t>
            </w:r>
            <w:r w:rsidRPr="00A6620E">
              <w:rPr>
                <w:rFonts w:ascii="Times New Roman" w:hAnsi="Times New Roman" w:cs="Times New Roman"/>
                <w:bCs/>
              </w:rPr>
              <w:t>:</w:t>
            </w:r>
            <w:r w:rsidRPr="00A6620E">
              <w:t xml:space="preserve"> </w:t>
            </w:r>
            <w:r w:rsidR="0027194E" w:rsidRPr="00D85998">
              <w:rPr>
                <w:rFonts w:ascii="Times New Roman" w:hAnsi="Times New Roman" w:cs="Times New Roman"/>
                <w:bCs/>
              </w:rPr>
              <w:t>Protocol to use RGTM 10257 (zeolite 13X) and</w:t>
            </w:r>
            <w:r w:rsidR="0027194E" w:rsidRPr="00A6620E">
              <w:rPr>
                <w:rFonts w:ascii="Times New Roman" w:hAnsi="Times New Roman" w:cs="Times New Roman"/>
                <w:bCs/>
              </w:rPr>
              <w:t xml:space="preserve"> </w:t>
            </w:r>
            <w:r w:rsidR="00C71242" w:rsidRPr="00A6620E">
              <w:rPr>
                <w:rFonts w:ascii="Times New Roman" w:hAnsi="Times New Roman" w:cs="Times New Roman"/>
                <w:bCs/>
              </w:rPr>
              <w:t>low-pressure</w:t>
            </w:r>
            <w:r w:rsidR="0027194E" w:rsidRPr="00A6620E">
              <w:rPr>
                <w:rFonts w:ascii="Times New Roman" w:hAnsi="Times New Roman" w:cs="Times New Roman"/>
                <w:bCs/>
              </w:rPr>
              <w:t xml:space="preserve"> CO</w:t>
            </w:r>
            <w:r w:rsidR="0027194E" w:rsidRPr="00A6620E">
              <w:rPr>
                <w:rFonts w:ascii="Times New Roman" w:hAnsi="Times New Roman" w:cs="Times New Roman"/>
                <w:bCs/>
                <w:vertAlign w:val="subscript"/>
              </w:rPr>
              <w:t>2</w:t>
            </w:r>
            <w:r w:rsidR="0027194E" w:rsidRPr="00A6620E">
              <w:rPr>
                <w:rFonts w:ascii="Times New Roman" w:hAnsi="Times New Roman" w:cs="Times New Roman"/>
                <w:bCs/>
              </w:rPr>
              <w:t xml:space="preserve"> reference adsorption isotherm at 25 ºC.</w:t>
            </w:r>
          </w:p>
        </w:tc>
        <w:tc>
          <w:tcPr>
            <w:tcW w:w="584" w:type="dxa"/>
          </w:tcPr>
          <w:p w14:paraId="40F45440" w14:textId="1C4346E0" w:rsidR="001A7749" w:rsidRPr="00D85998" w:rsidRDefault="001A7749" w:rsidP="001A7749">
            <w:pPr>
              <w:autoSpaceDE w:val="0"/>
              <w:autoSpaceDN w:val="0"/>
              <w:adjustRightInd w:val="0"/>
              <w:jc w:val="right"/>
              <w:rPr>
                <w:rFonts w:ascii="Times New Roman" w:hAnsi="Times New Roman" w:cs="Times New Roman"/>
                <w:bCs/>
              </w:rPr>
            </w:pPr>
            <w:r w:rsidRPr="00D85998">
              <w:rPr>
                <w:rFonts w:ascii="Times New Roman" w:hAnsi="Times New Roman" w:cs="Times New Roman"/>
                <w:bCs/>
              </w:rPr>
              <w:t>S</w:t>
            </w:r>
            <w:r w:rsidR="004F1D08" w:rsidRPr="00D85998">
              <w:rPr>
                <w:rFonts w:ascii="Times New Roman" w:hAnsi="Times New Roman" w:cs="Times New Roman"/>
                <w:bCs/>
              </w:rPr>
              <w:t>20</w:t>
            </w:r>
          </w:p>
        </w:tc>
      </w:tr>
      <w:tr w:rsidR="001A7749" w:rsidRPr="00A6620E" w14:paraId="1920EBC0" w14:textId="77777777" w:rsidTr="00EA7B29">
        <w:tc>
          <w:tcPr>
            <w:tcW w:w="7804" w:type="dxa"/>
          </w:tcPr>
          <w:p w14:paraId="37738399" w14:textId="02DCC263" w:rsidR="0027194E" w:rsidRPr="00D85998" w:rsidRDefault="0027194E" w:rsidP="00C4174B">
            <w:pPr>
              <w:pStyle w:val="ListParagraph"/>
              <w:numPr>
                <w:ilvl w:val="0"/>
                <w:numId w:val="4"/>
              </w:numPr>
              <w:autoSpaceDE w:val="0"/>
              <w:autoSpaceDN w:val="0"/>
              <w:adjustRightInd w:val="0"/>
              <w:ind w:left="338"/>
              <w:rPr>
                <w:rFonts w:ascii="Times New Roman" w:hAnsi="Times New Roman" w:cs="Times New Roman"/>
                <w:bCs/>
              </w:rPr>
            </w:pPr>
            <w:r w:rsidRPr="00D85998">
              <w:rPr>
                <w:rFonts w:ascii="Times New Roman" w:hAnsi="Times New Roman" w:cs="Times New Roman"/>
                <w:bCs/>
              </w:rPr>
              <w:t>Protocol to use RGTM 10257 and low-pressure CO</w:t>
            </w:r>
            <w:r w:rsidRPr="00D85998">
              <w:rPr>
                <w:rFonts w:ascii="Times New Roman" w:hAnsi="Times New Roman" w:cs="Times New Roman"/>
                <w:bCs/>
                <w:vertAlign w:val="subscript"/>
              </w:rPr>
              <w:t>2</w:t>
            </w:r>
            <w:r w:rsidRPr="00D85998">
              <w:rPr>
                <w:rFonts w:ascii="Times New Roman" w:hAnsi="Times New Roman" w:cs="Times New Roman"/>
                <w:bCs/>
              </w:rPr>
              <w:t xml:space="preserve"> reference adsorption isotherm </w:t>
            </w:r>
          </w:p>
          <w:p w14:paraId="00C2E5B0" w14:textId="21F43137" w:rsidR="001A7749" w:rsidRPr="00A6620E" w:rsidRDefault="001A7749" w:rsidP="00C4174B">
            <w:pPr>
              <w:pStyle w:val="ListParagraph"/>
              <w:numPr>
                <w:ilvl w:val="0"/>
                <w:numId w:val="4"/>
              </w:numPr>
              <w:autoSpaceDE w:val="0"/>
              <w:autoSpaceDN w:val="0"/>
              <w:adjustRightInd w:val="0"/>
              <w:ind w:left="338"/>
              <w:rPr>
                <w:rFonts w:ascii="Times New Roman" w:hAnsi="Times New Roman" w:cs="Times New Roman"/>
                <w:bCs/>
              </w:rPr>
            </w:pPr>
            <w:r w:rsidRPr="00A6620E">
              <w:rPr>
                <w:rFonts w:ascii="Times New Roman" w:hAnsi="Times New Roman" w:cs="Times New Roman"/>
                <w:bCs/>
              </w:rPr>
              <w:t>Table S</w:t>
            </w:r>
            <w:r w:rsidR="0027194E" w:rsidRPr="00A6620E">
              <w:rPr>
                <w:rFonts w:ascii="Times New Roman" w:hAnsi="Times New Roman" w:cs="Times New Roman"/>
                <w:bCs/>
              </w:rPr>
              <w:t>3</w:t>
            </w:r>
            <w:r w:rsidRPr="00A6620E">
              <w:rPr>
                <w:rFonts w:ascii="Times New Roman" w:hAnsi="Times New Roman" w:cs="Times New Roman"/>
                <w:bCs/>
              </w:rPr>
              <w:t>. Reference CO</w:t>
            </w:r>
            <w:r w:rsidRPr="00A6620E">
              <w:rPr>
                <w:rFonts w:ascii="Times New Roman" w:hAnsi="Times New Roman" w:cs="Times New Roman"/>
                <w:bCs/>
                <w:vertAlign w:val="subscript"/>
              </w:rPr>
              <w:t>2</w:t>
            </w:r>
            <w:r w:rsidRPr="00A6620E">
              <w:rPr>
                <w:rFonts w:ascii="Times New Roman" w:hAnsi="Times New Roman" w:cs="Times New Roman"/>
                <w:bCs/>
              </w:rPr>
              <w:t>/</w:t>
            </w:r>
            <w:r w:rsidR="001266BB">
              <w:rPr>
                <w:rFonts w:ascii="Times New Roman" w:hAnsi="Times New Roman" w:cs="Times New Roman"/>
                <w:bCs/>
              </w:rPr>
              <w:t>z</w:t>
            </w:r>
            <w:r w:rsidRPr="00A6620E">
              <w:rPr>
                <w:rFonts w:ascii="Times New Roman" w:hAnsi="Times New Roman" w:cs="Times New Roman"/>
                <w:bCs/>
              </w:rPr>
              <w:t>eolite 13X uptake at 25 º</w:t>
            </w:r>
            <w:proofErr w:type="spellStart"/>
            <w:r w:rsidRPr="00A6620E">
              <w:rPr>
                <w:rFonts w:ascii="Times New Roman" w:hAnsi="Times New Roman" w:cs="Times New Roman"/>
                <w:bCs/>
              </w:rPr>
              <w:t>C at</w:t>
            </w:r>
            <w:proofErr w:type="spellEnd"/>
            <w:r w:rsidRPr="00A6620E">
              <w:rPr>
                <w:rFonts w:ascii="Times New Roman" w:hAnsi="Times New Roman" w:cs="Times New Roman"/>
                <w:bCs/>
              </w:rPr>
              <w:t xml:space="preserve"> select </w:t>
            </w:r>
            <w:r w:rsidR="00A40E95" w:rsidRPr="00A6620E">
              <w:rPr>
                <w:rFonts w:ascii="Times New Roman" w:hAnsi="Times New Roman" w:cs="Times New Roman"/>
                <w:bCs/>
              </w:rPr>
              <w:t xml:space="preserve">equilibrium </w:t>
            </w:r>
            <w:r w:rsidRPr="00A6620E">
              <w:rPr>
                <w:rFonts w:ascii="Times New Roman" w:hAnsi="Times New Roman" w:cs="Times New Roman"/>
                <w:bCs/>
              </w:rPr>
              <w:t>pressures</w:t>
            </w:r>
          </w:p>
        </w:tc>
        <w:tc>
          <w:tcPr>
            <w:tcW w:w="584" w:type="dxa"/>
          </w:tcPr>
          <w:p w14:paraId="4FF22FCF" w14:textId="77777777" w:rsidR="001A7749" w:rsidRPr="00A6620E" w:rsidRDefault="001A7749" w:rsidP="001A7749">
            <w:pPr>
              <w:autoSpaceDE w:val="0"/>
              <w:autoSpaceDN w:val="0"/>
              <w:adjustRightInd w:val="0"/>
              <w:jc w:val="right"/>
              <w:rPr>
                <w:rFonts w:ascii="Times New Roman" w:hAnsi="Times New Roman" w:cs="Times New Roman"/>
                <w:bCs/>
              </w:rPr>
            </w:pPr>
          </w:p>
        </w:tc>
      </w:tr>
    </w:tbl>
    <w:p w14:paraId="0E33617B" w14:textId="77777777" w:rsidR="00AD0E99" w:rsidRPr="00A6620E" w:rsidRDefault="00AD0E99" w:rsidP="00AD0E99">
      <w:pPr>
        <w:autoSpaceDE w:val="0"/>
        <w:autoSpaceDN w:val="0"/>
        <w:adjustRightInd w:val="0"/>
        <w:spacing w:line="240" w:lineRule="auto"/>
        <w:ind w:left="360" w:hanging="360"/>
        <w:rPr>
          <w:rFonts w:ascii="Times New Roman" w:hAnsi="Times New Roman" w:cs="Times New Roman"/>
          <w:bCs/>
        </w:rPr>
      </w:pPr>
    </w:p>
    <w:p w14:paraId="642F6633" w14:textId="77777777" w:rsidR="00AD0E99" w:rsidRPr="00A6620E" w:rsidRDefault="00AD0E99" w:rsidP="00AD0E99">
      <w:pPr>
        <w:rPr>
          <w:rFonts w:ascii="Times New Roman" w:hAnsi="Times New Roman" w:cs="Times New Roman"/>
        </w:rPr>
      </w:pPr>
    </w:p>
    <w:p w14:paraId="3864248F" w14:textId="77777777" w:rsidR="006649F9" w:rsidRDefault="006649F9" w:rsidP="0034397B">
      <w:pPr>
        <w:rPr>
          <w:rFonts w:ascii="Times New Roman" w:hAnsi="Times New Roman" w:cs="Times New Roman"/>
          <w:sz w:val="24"/>
          <w:szCs w:val="24"/>
        </w:rPr>
      </w:pPr>
    </w:p>
    <w:p w14:paraId="22CDA3AF" w14:textId="77777777" w:rsidR="00DE357B" w:rsidRPr="00A6620E" w:rsidRDefault="00DE357B" w:rsidP="0034397B">
      <w:pPr>
        <w:rPr>
          <w:rFonts w:ascii="Times New Roman" w:hAnsi="Times New Roman" w:cs="Times New Roman"/>
          <w:sz w:val="24"/>
          <w:szCs w:val="24"/>
        </w:rPr>
      </w:pPr>
    </w:p>
    <w:p w14:paraId="290DE022" w14:textId="2B88C222" w:rsidR="00C50181" w:rsidRPr="00A6620E" w:rsidRDefault="00AD0E99" w:rsidP="0034397B">
      <w:pPr>
        <w:rPr>
          <w:rFonts w:ascii="Times New Roman" w:hAnsi="Times New Roman" w:cs="Times New Roman"/>
          <w:sz w:val="24"/>
          <w:szCs w:val="24"/>
        </w:rPr>
      </w:pPr>
      <w:r w:rsidRPr="00A6620E">
        <w:rPr>
          <w:rFonts w:ascii="Times New Roman" w:hAnsi="Times New Roman" w:cs="Times New Roman"/>
          <w:b/>
          <w:bCs/>
          <w:sz w:val="24"/>
          <w:szCs w:val="24"/>
        </w:rPr>
        <w:lastRenderedPageBreak/>
        <w:t xml:space="preserve">Section </w:t>
      </w:r>
      <w:r w:rsidR="008C6C85" w:rsidRPr="00A6620E">
        <w:rPr>
          <w:rFonts w:ascii="Times New Roman" w:hAnsi="Times New Roman" w:cs="Times New Roman"/>
          <w:b/>
          <w:bCs/>
          <w:sz w:val="24"/>
          <w:szCs w:val="24"/>
        </w:rPr>
        <w:t>S</w:t>
      </w:r>
      <w:r w:rsidR="00AE5F34" w:rsidRPr="00A6620E">
        <w:rPr>
          <w:rFonts w:ascii="Times New Roman" w:hAnsi="Times New Roman" w:cs="Times New Roman"/>
          <w:b/>
          <w:bCs/>
          <w:sz w:val="24"/>
          <w:szCs w:val="24"/>
        </w:rPr>
        <w:t>1</w:t>
      </w:r>
      <w:r w:rsidRPr="00A6620E">
        <w:rPr>
          <w:rFonts w:ascii="Times New Roman" w:hAnsi="Times New Roman" w:cs="Times New Roman"/>
          <w:b/>
          <w:bCs/>
          <w:sz w:val="24"/>
          <w:szCs w:val="24"/>
        </w:rPr>
        <w:t xml:space="preserve">: </w:t>
      </w:r>
      <w:r w:rsidR="00E64396" w:rsidRPr="00A6620E">
        <w:rPr>
          <w:rFonts w:ascii="Times New Roman" w:hAnsi="Times New Roman" w:cs="Times New Roman"/>
          <w:b/>
          <w:bCs/>
          <w:sz w:val="24"/>
          <w:szCs w:val="24"/>
        </w:rPr>
        <w:t xml:space="preserve">Individual </w:t>
      </w:r>
      <w:r w:rsidR="00FF41E0" w:rsidRPr="00A6620E">
        <w:rPr>
          <w:rFonts w:ascii="Times New Roman" w:hAnsi="Times New Roman" w:cs="Times New Roman"/>
          <w:b/>
          <w:bCs/>
          <w:sz w:val="24"/>
          <w:szCs w:val="24"/>
        </w:rPr>
        <w:t>CO</w:t>
      </w:r>
      <w:r w:rsidR="00FF41E0" w:rsidRPr="00A6620E">
        <w:rPr>
          <w:rFonts w:ascii="Times New Roman" w:hAnsi="Times New Roman" w:cs="Times New Roman"/>
          <w:b/>
          <w:bCs/>
          <w:sz w:val="24"/>
          <w:szCs w:val="24"/>
          <w:vertAlign w:val="subscript"/>
        </w:rPr>
        <w:t>2</w:t>
      </w:r>
      <w:r w:rsidR="00996B65" w:rsidRPr="00A6620E">
        <w:rPr>
          <w:rFonts w:ascii="Times New Roman" w:hAnsi="Times New Roman" w:cs="Times New Roman"/>
          <w:b/>
          <w:bCs/>
          <w:sz w:val="24"/>
          <w:szCs w:val="24"/>
        </w:rPr>
        <w:t>/</w:t>
      </w:r>
      <w:r w:rsidR="001266BB">
        <w:rPr>
          <w:rFonts w:ascii="Times New Roman" w:hAnsi="Times New Roman" w:cs="Times New Roman"/>
          <w:b/>
          <w:bCs/>
          <w:sz w:val="24"/>
          <w:szCs w:val="24"/>
        </w:rPr>
        <w:t xml:space="preserve">zeolite </w:t>
      </w:r>
      <w:r w:rsidR="00FF41E0" w:rsidRPr="00A6620E">
        <w:rPr>
          <w:rFonts w:ascii="Times New Roman" w:hAnsi="Times New Roman" w:cs="Times New Roman"/>
          <w:b/>
          <w:bCs/>
          <w:sz w:val="24"/>
          <w:szCs w:val="24"/>
        </w:rPr>
        <w:t>13X</w:t>
      </w:r>
      <w:r w:rsidR="00996B65" w:rsidRPr="00A6620E">
        <w:rPr>
          <w:rFonts w:ascii="Times New Roman" w:hAnsi="Times New Roman" w:cs="Times New Roman"/>
          <w:b/>
          <w:bCs/>
          <w:sz w:val="24"/>
          <w:szCs w:val="24"/>
        </w:rPr>
        <w:t xml:space="preserve"> </w:t>
      </w:r>
      <w:r w:rsidR="00AE5F34" w:rsidRPr="00A6620E">
        <w:rPr>
          <w:rFonts w:ascii="Times New Roman" w:hAnsi="Times New Roman" w:cs="Times New Roman"/>
          <w:b/>
          <w:bCs/>
          <w:sz w:val="24"/>
          <w:szCs w:val="24"/>
        </w:rPr>
        <w:t xml:space="preserve">sorption </w:t>
      </w:r>
      <w:r w:rsidR="00996B65" w:rsidRPr="00A6620E">
        <w:rPr>
          <w:rFonts w:ascii="Times New Roman" w:hAnsi="Times New Roman" w:cs="Times New Roman"/>
          <w:b/>
          <w:bCs/>
          <w:sz w:val="24"/>
          <w:szCs w:val="24"/>
        </w:rPr>
        <w:t>isotherms</w:t>
      </w:r>
      <w:r w:rsidR="00112334" w:rsidRPr="00A6620E">
        <w:rPr>
          <w:rFonts w:ascii="Times New Roman" w:hAnsi="Times New Roman" w:cs="Times New Roman"/>
          <w:b/>
          <w:bCs/>
          <w:sz w:val="24"/>
          <w:szCs w:val="24"/>
        </w:rPr>
        <w:t xml:space="preserve"> at 25 °C</w:t>
      </w:r>
      <w:r w:rsidR="00150BC3" w:rsidRPr="00A6620E">
        <w:rPr>
          <w:rFonts w:ascii="Times New Roman" w:hAnsi="Times New Roman" w:cs="Times New Roman"/>
          <w:b/>
          <w:bCs/>
          <w:sz w:val="24"/>
          <w:szCs w:val="24"/>
        </w:rPr>
        <w:t xml:space="preserve"> for each </w:t>
      </w:r>
      <w:r w:rsidR="00F76597" w:rsidRPr="00A6620E">
        <w:rPr>
          <w:rFonts w:ascii="Times New Roman" w:hAnsi="Times New Roman" w:cs="Times New Roman"/>
          <w:b/>
          <w:bCs/>
          <w:sz w:val="24"/>
          <w:szCs w:val="24"/>
        </w:rPr>
        <w:t>dataset</w:t>
      </w:r>
    </w:p>
    <w:p w14:paraId="37D24923" w14:textId="61317ACB" w:rsidR="00A83C51" w:rsidRPr="00A6620E" w:rsidRDefault="00A83C51" w:rsidP="00AD0E99">
      <w:pPr>
        <w:spacing w:line="240" w:lineRule="auto"/>
        <w:rPr>
          <w:rFonts w:ascii="Times New Roman" w:hAnsi="Times New Roman" w:cs="Times New Roman"/>
          <w:sz w:val="24"/>
          <w:szCs w:val="24"/>
        </w:rPr>
      </w:pPr>
      <w:r w:rsidRPr="00A6620E">
        <w:rPr>
          <w:rFonts w:ascii="Times New Roman" w:hAnsi="Times New Roman" w:cs="Times New Roman"/>
          <w:noProof/>
          <w:sz w:val="24"/>
          <w:szCs w:val="24"/>
        </w:rPr>
        <w:drawing>
          <wp:inline distT="0" distB="0" distL="0" distR="0" wp14:anchorId="67513048" wp14:editId="4DCEB72F">
            <wp:extent cx="5851806" cy="7598410"/>
            <wp:effectExtent l="0" t="0" r="0" b="2540"/>
            <wp:docPr id="529070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4346" t="1482" r="5532"/>
                    <a:stretch>
                      <a:fillRect/>
                    </a:stretch>
                  </pic:blipFill>
                  <pic:spPr bwMode="auto">
                    <a:xfrm>
                      <a:off x="0" y="0"/>
                      <a:ext cx="5852160" cy="7598870"/>
                    </a:xfrm>
                    <a:prstGeom prst="rect">
                      <a:avLst/>
                    </a:prstGeom>
                    <a:noFill/>
                    <a:ln>
                      <a:noFill/>
                    </a:ln>
                    <a:extLst>
                      <a:ext uri="{53640926-AAD7-44D8-BBD7-CCE9431645EC}">
                        <a14:shadowObscured xmlns:a14="http://schemas.microsoft.com/office/drawing/2010/main"/>
                      </a:ext>
                    </a:extLst>
                  </pic:spPr>
                </pic:pic>
              </a:graphicData>
            </a:graphic>
          </wp:inline>
        </w:drawing>
      </w:r>
    </w:p>
    <w:p w14:paraId="03C80ECD" w14:textId="0F71C65E" w:rsidR="001434B0" w:rsidRPr="00A6620E" w:rsidRDefault="001434B0" w:rsidP="001434B0">
      <w:pPr>
        <w:spacing w:line="240" w:lineRule="auto"/>
        <w:rPr>
          <w:rFonts w:ascii="Times New Roman" w:hAnsi="Times New Roman" w:cs="Times New Roman"/>
          <w:sz w:val="24"/>
          <w:szCs w:val="24"/>
        </w:rPr>
      </w:pPr>
      <w:r w:rsidRPr="00A6620E">
        <w:rPr>
          <w:rFonts w:ascii="Times New Roman" w:hAnsi="Times New Roman" w:cs="Times New Roman"/>
          <w:sz w:val="24"/>
          <w:szCs w:val="24"/>
        </w:rPr>
        <w:t xml:space="preserve">Figure </w:t>
      </w:r>
      <w:r w:rsidR="008C6C85" w:rsidRPr="00A6620E">
        <w:rPr>
          <w:rFonts w:ascii="Times New Roman" w:hAnsi="Times New Roman" w:cs="Times New Roman"/>
          <w:sz w:val="24"/>
          <w:szCs w:val="24"/>
        </w:rPr>
        <w:t>S</w:t>
      </w:r>
      <w:r w:rsidR="00AE5F34" w:rsidRPr="00A6620E">
        <w:rPr>
          <w:rFonts w:ascii="Times New Roman" w:hAnsi="Times New Roman" w:cs="Times New Roman"/>
          <w:sz w:val="24"/>
          <w:szCs w:val="24"/>
        </w:rPr>
        <w:t>1</w:t>
      </w:r>
      <w:r w:rsidRPr="00A6620E">
        <w:rPr>
          <w:rFonts w:ascii="Times New Roman" w:hAnsi="Times New Roman" w:cs="Times New Roman"/>
          <w:sz w:val="24"/>
          <w:szCs w:val="24"/>
        </w:rPr>
        <w:t xml:space="preserve">. </w:t>
      </w:r>
      <w:r w:rsidR="00FF41E0" w:rsidRPr="00A6620E">
        <w:rPr>
          <w:rFonts w:ascii="Times New Roman" w:hAnsi="Times New Roman" w:cs="Times New Roman"/>
          <w:sz w:val="24"/>
          <w:szCs w:val="24"/>
        </w:rPr>
        <w:t>Surface excess CO</w:t>
      </w:r>
      <w:r w:rsidR="00FF41E0" w:rsidRPr="00A6620E">
        <w:rPr>
          <w:rFonts w:ascii="Times New Roman" w:hAnsi="Times New Roman" w:cs="Times New Roman"/>
          <w:sz w:val="24"/>
          <w:szCs w:val="24"/>
          <w:vertAlign w:val="subscript"/>
        </w:rPr>
        <w:t>2</w:t>
      </w:r>
      <w:r w:rsidR="00FF41E0" w:rsidRPr="00A6620E">
        <w:rPr>
          <w:rFonts w:ascii="Times New Roman" w:hAnsi="Times New Roman" w:cs="Times New Roman"/>
          <w:sz w:val="24"/>
          <w:szCs w:val="24"/>
        </w:rPr>
        <w:t xml:space="preserve"> sorption</w:t>
      </w:r>
      <w:r w:rsidRPr="00A6620E">
        <w:rPr>
          <w:rFonts w:ascii="Times New Roman" w:hAnsi="Times New Roman" w:cs="Times New Roman"/>
          <w:sz w:val="24"/>
          <w:szCs w:val="24"/>
        </w:rPr>
        <w:t xml:space="preserve"> isotherms at 25 °C for </w:t>
      </w:r>
      <w:r w:rsidR="00FF41E0" w:rsidRPr="00A6620E">
        <w:rPr>
          <w:rFonts w:ascii="Times New Roman" w:hAnsi="Times New Roman" w:cs="Times New Roman"/>
          <w:sz w:val="24"/>
          <w:szCs w:val="24"/>
        </w:rPr>
        <w:t>zeolite 13X</w:t>
      </w:r>
      <w:r w:rsidR="003C29E7" w:rsidRPr="00A6620E">
        <w:rPr>
          <w:rFonts w:ascii="Times New Roman" w:hAnsi="Times New Roman" w:cs="Times New Roman"/>
          <w:sz w:val="24"/>
          <w:szCs w:val="24"/>
        </w:rPr>
        <w:t xml:space="preserve"> for DS1-DS6</w:t>
      </w:r>
      <w:r w:rsidR="00FF41E0" w:rsidRPr="00A6620E">
        <w:rPr>
          <w:rFonts w:ascii="Times New Roman" w:hAnsi="Times New Roman" w:cs="Times New Roman"/>
          <w:sz w:val="24"/>
          <w:szCs w:val="24"/>
        </w:rPr>
        <w:t xml:space="preserve">. </w:t>
      </w:r>
    </w:p>
    <w:p w14:paraId="5EF24E58" w14:textId="017164EA" w:rsidR="00A83C51" w:rsidRPr="00A6620E" w:rsidRDefault="00A83C51" w:rsidP="001434B0">
      <w:pPr>
        <w:spacing w:line="240" w:lineRule="auto"/>
        <w:rPr>
          <w:rFonts w:ascii="Times New Roman" w:hAnsi="Times New Roman" w:cs="Times New Roman"/>
          <w:sz w:val="24"/>
          <w:szCs w:val="24"/>
        </w:rPr>
      </w:pPr>
      <w:r w:rsidRPr="00A6620E">
        <w:rPr>
          <w:rFonts w:ascii="Times New Roman" w:hAnsi="Times New Roman" w:cs="Times New Roman"/>
          <w:noProof/>
          <w:sz w:val="24"/>
          <w:szCs w:val="24"/>
        </w:rPr>
        <w:lastRenderedPageBreak/>
        <w:drawing>
          <wp:inline distT="0" distB="0" distL="0" distR="0" wp14:anchorId="6CEEB831" wp14:editId="5C63613F">
            <wp:extent cx="5852160" cy="7748596"/>
            <wp:effectExtent l="0" t="0" r="0" b="5080"/>
            <wp:docPr id="372832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4221" r="6158"/>
                    <a:stretch>
                      <a:fillRect/>
                    </a:stretch>
                  </pic:blipFill>
                  <pic:spPr bwMode="auto">
                    <a:xfrm>
                      <a:off x="0" y="0"/>
                      <a:ext cx="5852160" cy="7748596"/>
                    </a:xfrm>
                    <a:prstGeom prst="rect">
                      <a:avLst/>
                    </a:prstGeom>
                    <a:noFill/>
                    <a:ln>
                      <a:noFill/>
                    </a:ln>
                    <a:extLst>
                      <a:ext uri="{53640926-AAD7-44D8-BBD7-CCE9431645EC}">
                        <a14:shadowObscured xmlns:a14="http://schemas.microsoft.com/office/drawing/2010/main"/>
                      </a:ext>
                    </a:extLst>
                  </pic:spPr>
                </pic:pic>
              </a:graphicData>
            </a:graphic>
          </wp:inline>
        </w:drawing>
      </w:r>
    </w:p>
    <w:p w14:paraId="7961BE94" w14:textId="184785CF" w:rsidR="000C668B" w:rsidRPr="00A6620E" w:rsidRDefault="000C668B" w:rsidP="000C668B">
      <w:pPr>
        <w:spacing w:line="240" w:lineRule="auto"/>
        <w:rPr>
          <w:rFonts w:ascii="Times New Roman" w:hAnsi="Times New Roman" w:cs="Times New Roman"/>
          <w:sz w:val="24"/>
          <w:szCs w:val="24"/>
        </w:rPr>
      </w:pPr>
      <w:r w:rsidRPr="00A6620E">
        <w:rPr>
          <w:rFonts w:ascii="Times New Roman" w:hAnsi="Times New Roman" w:cs="Times New Roman"/>
          <w:sz w:val="24"/>
          <w:szCs w:val="24"/>
        </w:rPr>
        <w:t xml:space="preserve">Figure </w:t>
      </w:r>
      <w:r w:rsidR="008C6C85" w:rsidRPr="00A6620E">
        <w:rPr>
          <w:rFonts w:ascii="Times New Roman" w:hAnsi="Times New Roman" w:cs="Times New Roman"/>
          <w:sz w:val="24"/>
          <w:szCs w:val="24"/>
        </w:rPr>
        <w:t>S</w:t>
      </w:r>
      <w:r w:rsidR="00AE5F34" w:rsidRPr="00A6620E">
        <w:rPr>
          <w:rFonts w:ascii="Times New Roman" w:hAnsi="Times New Roman" w:cs="Times New Roman"/>
          <w:sz w:val="24"/>
          <w:szCs w:val="24"/>
        </w:rPr>
        <w:t>2</w:t>
      </w:r>
      <w:r w:rsidRPr="00A6620E">
        <w:rPr>
          <w:rFonts w:ascii="Times New Roman" w:hAnsi="Times New Roman" w:cs="Times New Roman"/>
          <w:sz w:val="24"/>
          <w:szCs w:val="24"/>
        </w:rPr>
        <w:t>. Surface excess CO</w:t>
      </w:r>
      <w:r w:rsidRPr="00A6620E">
        <w:rPr>
          <w:rFonts w:ascii="Times New Roman" w:hAnsi="Times New Roman" w:cs="Times New Roman"/>
          <w:sz w:val="24"/>
          <w:szCs w:val="24"/>
          <w:vertAlign w:val="subscript"/>
        </w:rPr>
        <w:t>2</w:t>
      </w:r>
      <w:r w:rsidRPr="00A6620E">
        <w:rPr>
          <w:rFonts w:ascii="Times New Roman" w:hAnsi="Times New Roman" w:cs="Times New Roman"/>
          <w:sz w:val="24"/>
          <w:szCs w:val="24"/>
        </w:rPr>
        <w:t xml:space="preserve"> sorption isotherms at 25 °C for zeolite 13X for DS7-DS12. </w:t>
      </w:r>
    </w:p>
    <w:p w14:paraId="0250242A" w14:textId="02973CA9" w:rsidR="00A83C51" w:rsidRPr="00A6620E" w:rsidRDefault="00A83C51" w:rsidP="00AD0E99">
      <w:pPr>
        <w:spacing w:line="240" w:lineRule="auto"/>
        <w:rPr>
          <w:rFonts w:ascii="Times New Roman" w:hAnsi="Times New Roman" w:cs="Times New Roman"/>
          <w:sz w:val="24"/>
          <w:szCs w:val="24"/>
        </w:rPr>
      </w:pPr>
      <w:r w:rsidRPr="00A6620E">
        <w:rPr>
          <w:rFonts w:ascii="Times New Roman" w:hAnsi="Times New Roman" w:cs="Times New Roman"/>
          <w:noProof/>
          <w:sz w:val="24"/>
          <w:szCs w:val="24"/>
        </w:rPr>
        <w:lastRenderedPageBreak/>
        <w:drawing>
          <wp:inline distT="0" distB="0" distL="0" distR="0" wp14:anchorId="1C54702D" wp14:editId="341D8042">
            <wp:extent cx="5852160" cy="7719306"/>
            <wp:effectExtent l="0" t="0" r="0" b="0"/>
            <wp:docPr id="12847273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l="3503" r="6402"/>
                    <a:stretch>
                      <a:fillRect/>
                    </a:stretch>
                  </pic:blipFill>
                  <pic:spPr bwMode="auto">
                    <a:xfrm>
                      <a:off x="0" y="0"/>
                      <a:ext cx="5852160" cy="7719306"/>
                    </a:xfrm>
                    <a:prstGeom prst="rect">
                      <a:avLst/>
                    </a:prstGeom>
                    <a:noFill/>
                    <a:ln>
                      <a:noFill/>
                    </a:ln>
                    <a:extLst>
                      <a:ext uri="{53640926-AAD7-44D8-BBD7-CCE9431645EC}">
                        <a14:shadowObscured xmlns:a14="http://schemas.microsoft.com/office/drawing/2010/main"/>
                      </a:ext>
                    </a:extLst>
                  </pic:spPr>
                </pic:pic>
              </a:graphicData>
            </a:graphic>
          </wp:inline>
        </w:drawing>
      </w:r>
    </w:p>
    <w:p w14:paraId="0BD81AF6" w14:textId="5BB78EEB" w:rsidR="00C960B5" w:rsidRPr="00A6620E" w:rsidRDefault="00C960B5" w:rsidP="00C960B5">
      <w:pPr>
        <w:spacing w:line="240" w:lineRule="auto"/>
        <w:rPr>
          <w:rFonts w:ascii="Times New Roman" w:hAnsi="Times New Roman" w:cs="Times New Roman"/>
          <w:sz w:val="24"/>
          <w:szCs w:val="24"/>
        </w:rPr>
      </w:pPr>
      <w:r w:rsidRPr="00A6620E">
        <w:rPr>
          <w:rFonts w:ascii="Times New Roman" w:hAnsi="Times New Roman" w:cs="Times New Roman"/>
          <w:sz w:val="24"/>
          <w:szCs w:val="24"/>
        </w:rPr>
        <w:t xml:space="preserve">Figure </w:t>
      </w:r>
      <w:r w:rsidR="008C6C85" w:rsidRPr="00A6620E">
        <w:rPr>
          <w:rFonts w:ascii="Times New Roman" w:hAnsi="Times New Roman" w:cs="Times New Roman"/>
          <w:sz w:val="24"/>
          <w:szCs w:val="24"/>
        </w:rPr>
        <w:t>S</w:t>
      </w:r>
      <w:r w:rsidR="00AE5F34" w:rsidRPr="00A6620E">
        <w:rPr>
          <w:rFonts w:ascii="Times New Roman" w:hAnsi="Times New Roman" w:cs="Times New Roman"/>
          <w:sz w:val="24"/>
          <w:szCs w:val="24"/>
        </w:rPr>
        <w:t>3</w:t>
      </w:r>
      <w:r w:rsidRPr="00A6620E">
        <w:rPr>
          <w:rFonts w:ascii="Times New Roman" w:hAnsi="Times New Roman" w:cs="Times New Roman"/>
          <w:sz w:val="24"/>
          <w:szCs w:val="24"/>
        </w:rPr>
        <w:t>. Surface excess CO</w:t>
      </w:r>
      <w:r w:rsidRPr="00A6620E">
        <w:rPr>
          <w:rFonts w:ascii="Times New Roman" w:hAnsi="Times New Roman" w:cs="Times New Roman"/>
          <w:sz w:val="24"/>
          <w:szCs w:val="24"/>
          <w:vertAlign w:val="subscript"/>
        </w:rPr>
        <w:t>2</w:t>
      </w:r>
      <w:r w:rsidRPr="00A6620E">
        <w:rPr>
          <w:rFonts w:ascii="Times New Roman" w:hAnsi="Times New Roman" w:cs="Times New Roman"/>
          <w:sz w:val="24"/>
          <w:szCs w:val="24"/>
        </w:rPr>
        <w:t xml:space="preserve"> sorption isotherms at 25 °C for zeolite 13X for DS13-DS18. </w:t>
      </w:r>
    </w:p>
    <w:p w14:paraId="4E0957CB" w14:textId="7D50DCEB" w:rsidR="00C74BA2" w:rsidRPr="00A6620E" w:rsidRDefault="00C74BA2">
      <w:pPr>
        <w:rPr>
          <w:rFonts w:ascii="Times New Roman" w:hAnsi="Times New Roman" w:cs="Times New Roman"/>
          <w:sz w:val="24"/>
          <w:szCs w:val="24"/>
        </w:rPr>
      </w:pPr>
    </w:p>
    <w:p w14:paraId="6420520D" w14:textId="7D6CC99E" w:rsidR="00336541" w:rsidRPr="00A6620E" w:rsidRDefault="00336541" w:rsidP="00A952B7">
      <w:pPr>
        <w:rPr>
          <w:rFonts w:ascii="Times New Roman" w:hAnsi="Times New Roman" w:cs="Times New Roman"/>
          <w:sz w:val="24"/>
          <w:szCs w:val="24"/>
        </w:rPr>
      </w:pPr>
    </w:p>
    <w:p w14:paraId="2AE30B76" w14:textId="40D8959D" w:rsidR="00A83C51" w:rsidRPr="00A6620E" w:rsidRDefault="00A83C51" w:rsidP="00A952B7">
      <w:pPr>
        <w:rPr>
          <w:rFonts w:ascii="Times New Roman" w:hAnsi="Times New Roman" w:cs="Times New Roman"/>
          <w:sz w:val="24"/>
          <w:szCs w:val="24"/>
        </w:rPr>
      </w:pPr>
      <w:r w:rsidRPr="00A6620E">
        <w:rPr>
          <w:rFonts w:ascii="Times New Roman" w:hAnsi="Times New Roman" w:cs="Times New Roman"/>
          <w:noProof/>
          <w:sz w:val="24"/>
          <w:szCs w:val="24"/>
        </w:rPr>
        <w:drawing>
          <wp:inline distT="0" distB="0" distL="0" distR="0" wp14:anchorId="260C3EDD" wp14:editId="70920678">
            <wp:extent cx="5852160" cy="5187283"/>
            <wp:effectExtent l="0" t="0" r="0" b="0"/>
            <wp:docPr id="15514040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l="3880" r="5969"/>
                    <a:stretch>
                      <a:fillRect/>
                    </a:stretch>
                  </pic:blipFill>
                  <pic:spPr bwMode="auto">
                    <a:xfrm>
                      <a:off x="0" y="0"/>
                      <a:ext cx="5852160" cy="5187283"/>
                    </a:xfrm>
                    <a:prstGeom prst="rect">
                      <a:avLst/>
                    </a:prstGeom>
                    <a:noFill/>
                    <a:ln>
                      <a:noFill/>
                    </a:ln>
                    <a:extLst>
                      <a:ext uri="{53640926-AAD7-44D8-BBD7-CCE9431645EC}">
                        <a14:shadowObscured xmlns:a14="http://schemas.microsoft.com/office/drawing/2010/main"/>
                      </a:ext>
                    </a:extLst>
                  </pic:spPr>
                </pic:pic>
              </a:graphicData>
            </a:graphic>
          </wp:inline>
        </w:drawing>
      </w:r>
    </w:p>
    <w:p w14:paraId="2FA339D7" w14:textId="0F598A98" w:rsidR="00336541" w:rsidRPr="00A6620E" w:rsidRDefault="00336541" w:rsidP="00336541">
      <w:pPr>
        <w:spacing w:line="240" w:lineRule="auto"/>
        <w:rPr>
          <w:rFonts w:ascii="Times New Roman" w:hAnsi="Times New Roman" w:cs="Times New Roman"/>
          <w:sz w:val="24"/>
          <w:szCs w:val="24"/>
        </w:rPr>
      </w:pPr>
      <w:r w:rsidRPr="00A6620E">
        <w:rPr>
          <w:rFonts w:ascii="Times New Roman" w:hAnsi="Times New Roman" w:cs="Times New Roman"/>
          <w:sz w:val="24"/>
          <w:szCs w:val="24"/>
        </w:rPr>
        <w:t xml:space="preserve">Figure </w:t>
      </w:r>
      <w:r w:rsidR="008C6C85" w:rsidRPr="00A6620E">
        <w:rPr>
          <w:rFonts w:ascii="Times New Roman" w:hAnsi="Times New Roman" w:cs="Times New Roman"/>
          <w:sz w:val="24"/>
          <w:szCs w:val="24"/>
        </w:rPr>
        <w:t>S</w:t>
      </w:r>
      <w:r w:rsidR="00AE5F34" w:rsidRPr="00A6620E">
        <w:rPr>
          <w:rFonts w:ascii="Times New Roman" w:hAnsi="Times New Roman" w:cs="Times New Roman"/>
          <w:sz w:val="24"/>
          <w:szCs w:val="24"/>
        </w:rPr>
        <w:t>4</w:t>
      </w:r>
      <w:r w:rsidRPr="00A6620E">
        <w:rPr>
          <w:rFonts w:ascii="Times New Roman" w:hAnsi="Times New Roman" w:cs="Times New Roman"/>
          <w:sz w:val="24"/>
          <w:szCs w:val="24"/>
        </w:rPr>
        <w:t>. Surface excess CO</w:t>
      </w:r>
      <w:r w:rsidRPr="00A6620E">
        <w:rPr>
          <w:rFonts w:ascii="Times New Roman" w:hAnsi="Times New Roman" w:cs="Times New Roman"/>
          <w:sz w:val="24"/>
          <w:szCs w:val="24"/>
          <w:vertAlign w:val="subscript"/>
        </w:rPr>
        <w:t>2</w:t>
      </w:r>
      <w:r w:rsidRPr="00A6620E">
        <w:rPr>
          <w:rFonts w:ascii="Times New Roman" w:hAnsi="Times New Roman" w:cs="Times New Roman"/>
          <w:sz w:val="24"/>
          <w:szCs w:val="24"/>
        </w:rPr>
        <w:t xml:space="preserve"> sorption isotherms at 25 °C for zeolite 13X for DS19-DS21. </w:t>
      </w:r>
    </w:p>
    <w:p w14:paraId="392CB31A" w14:textId="5DEA7C3D" w:rsidR="00336541" w:rsidRPr="00A6620E" w:rsidRDefault="00336541" w:rsidP="00A952B7">
      <w:pPr>
        <w:rPr>
          <w:rFonts w:ascii="Times New Roman" w:hAnsi="Times New Roman" w:cs="Times New Roman"/>
          <w:sz w:val="24"/>
          <w:szCs w:val="24"/>
        </w:rPr>
      </w:pPr>
    </w:p>
    <w:p w14:paraId="646A7175" w14:textId="14110BB1" w:rsidR="00A83C51" w:rsidRPr="00A6620E" w:rsidRDefault="00A83C51" w:rsidP="00A952B7">
      <w:pPr>
        <w:rPr>
          <w:rFonts w:ascii="Times New Roman" w:hAnsi="Times New Roman" w:cs="Times New Roman"/>
          <w:sz w:val="24"/>
          <w:szCs w:val="24"/>
        </w:rPr>
      </w:pPr>
      <w:r w:rsidRPr="00A6620E">
        <w:rPr>
          <w:rFonts w:ascii="Times New Roman" w:hAnsi="Times New Roman" w:cs="Times New Roman"/>
          <w:noProof/>
          <w:sz w:val="24"/>
          <w:szCs w:val="24"/>
        </w:rPr>
        <w:lastRenderedPageBreak/>
        <w:drawing>
          <wp:inline distT="0" distB="0" distL="0" distR="0" wp14:anchorId="1DA3548F" wp14:editId="7F73C25F">
            <wp:extent cx="5852160" cy="7596828"/>
            <wp:effectExtent l="0" t="0" r="0" b="4445"/>
            <wp:docPr id="5870674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a:extLst>
                        <a:ext uri="{28A0092B-C50C-407E-A947-70E740481C1C}">
                          <a14:useLocalDpi xmlns:a14="http://schemas.microsoft.com/office/drawing/2010/main" val="0"/>
                        </a:ext>
                      </a:extLst>
                    </a:blip>
                    <a:srcRect l="3831" r="5418"/>
                    <a:stretch>
                      <a:fillRect/>
                    </a:stretch>
                  </pic:blipFill>
                  <pic:spPr bwMode="auto">
                    <a:xfrm>
                      <a:off x="0" y="0"/>
                      <a:ext cx="5852160" cy="7596828"/>
                    </a:xfrm>
                    <a:prstGeom prst="rect">
                      <a:avLst/>
                    </a:prstGeom>
                    <a:noFill/>
                    <a:ln>
                      <a:noFill/>
                    </a:ln>
                    <a:extLst>
                      <a:ext uri="{53640926-AAD7-44D8-BBD7-CCE9431645EC}">
                        <a14:shadowObscured xmlns:a14="http://schemas.microsoft.com/office/drawing/2010/main"/>
                      </a:ext>
                    </a:extLst>
                  </pic:spPr>
                </pic:pic>
              </a:graphicData>
            </a:graphic>
          </wp:inline>
        </w:drawing>
      </w:r>
    </w:p>
    <w:p w14:paraId="36FA079F" w14:textId="3F79FDD1" w:rsidR="000A25A0" w:rsidRPr="00A6620E" w:rsidRDefault="000A25A0" w:rsidP="00A83C51">
      <w:pPr>
        <w:spacing w:line="240" w:lineRule="auto"/>
        <w:rPr>
          <w:rFonts w:ascii="Times New Roman" w:hAnsi="Times New Roman" w:cs="Times New Roman"/>
          <w:sz w:val="24"/>
          <w:szCs w:val="24"/>
        </w:rPr>
      </w:pPr>
      <w:r w:rsidRPr="00A6620E">
        <w:rPr>
          <w:rFonts w:ascii="Times New Roman" w:hAnsi="Times New Roman" w:cs="Times New Roman"/>
          <w:sz w:val="24"/>
          <w:szCs w:val="24"/>
        </w:rPr>
        <w:t xml:space="preserve">Figure </w:t>
      </w:r>
      <w:r w:rsidR="008C6C85" w:rsidRPr="00A6620E">
        <w:rPr>
          <w:rFonts w:ascii="Times New Roman" w:hAnsi="Times New Roman" w:cs="Times New Roman"/>
          <w:sz w:val="24"/>
          <w:szCs w:val="24"/>
        </w:rPr>
        <w:t>S</w:t>
      </w:r>
      <w:r w:rsidR="00AE5F34" w:rsidRPr="00A6620E">
        <w:rPr>
          <w:rFonts w:ascii="Times New Roman" w:hAnsi="Times New Roman" w:cs="Times New Roman"/>
          <w:sz w:val="24"/>
          <w:szCs w:val="24"/>
        </w:rPr>
        <w:t>5</w:t>
      </w:r>
      <w:r w:rsidRPr="00A6620E">
        <w:rPr>
          <w:rFonts w:ascii="Times New Roman" w:hAnsi="Times New Roman" w:cs="Times New Roman"/>
          <w:sz w:val="24"/>
          <w:szCs w:val="24"/>
        </w:rPr>
        <w:t>. Surface excess CO</w:t>
      </w:r>
      <w:r w:rsidRPr="00A6620E">
        <w:rPr>
          <w:rFonts w:ascii="Times New Roman" w:hAnsi="Times New Roman" w:cs="Times New Roman"/>
          <w:sz w:val="24"/>
          <w:szCs w:val="24"/>
          <w:vertAlign w:val="subscript"/>
        </w:rPr>
        <w:t>2</w:t>
      </w:r>
      <w:r w:rsidRPr="00A6620E">
        <w:rPr>
          <w:rFonts w:ascii="Times New Roman" w:hAnsi="Times New Roman" w:cs="Times New Roman"/>
          <w:sz w:val="24"/>
          <w:szCs w:val="24"/>
        </w:rPr>
        <w:t xml:space="preserve"> sorption isotherms at 25 °C for zeolite 13X for DS1-DS6 in semi-log scale. </w:t>
      </w:r>
    </w:p>
    <w:p w14:paraId="74F4E6FF" w14:textId="3EA6D723" w:rsidR="00A83C51" w:rsidRPr="00A6620E" w:rsidRDefault="00A83C51" w:rsidP="00A952B7">
      <w:pPr>
        <w:rPr>
          <w:rFonts w:ascii="Times New Roman" w:hAnsi="Times New Roman" w:cs="Times New Roman"/>
          <w:sz w:val="24"/>
          <w:szCs w:val="24"/>
        </w:rPr>
      </w:pPr>
      <w:r w:rsidRPr="00A6620E">
        <w:rPr>
          <w:rFonts w:ascii="Times New Roman" w:hAnsi="Times New Roman" w:cs="Times New Roman"/>
          <w:noProof/>
          <w:sz w:val="24"/>
          <w:szCs w:val="24"/>
        </w:rPr>
        <w:lastRenderedPageBreak/>
        <w:drawing>
          <wp:inline distT="0" distB="0" distL="0" distR="0" wp14:anchorId="5429EF1C" wp14:editId="362D849A">
            <wp:extent cx="5852160" cy="7668273"/>
            <wp:effectExtent l="0" t="0" r="0" b="8890"/>
            <wp:docPr id="3956261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a:extLst>
                        <a:ext uri="{28A0092B-C50C-407E-A947-70E740481C1C}">
                          <a14:useLocalDpi xmlns:a14="http://schemas.microsoft.com/office/drawing/2010/main" val="0"/>
                        </a:ext>
                      </a:extLst>
                    </a:blip>
                    <a:srcRect l="3592" r="6515"/>
                    <a:stretch>
                      <a:fillRect/>
                    </a:stretch>
                  </pic:blipFill>
                  <pic:spPr bwMode="auto">
                    <a:xfrm>
                      <a:off x="0" y="0"/>
                      <a:ext cx="5852160" cy="7668273"/>
                    </a:xfrm>
                    <a:prstGeom prst="rect">
                      <a:avLst/>
                    </a:prstGeom>
                    <a:noFill/>
                    <a:ln>
                      <a:noFill/>
                    </a:ln>
                    <a:extLst>
                      <a:ext uri="{53640926-AAD7-44D8-BBD7-CCE9431645EC}">
                        <a14:shadowObscured xmlns:a14="http://schemas.microsoft.com/office/drawing/2010/main"/>
                      </a:ext>
                    </a:extLst>
                  </pic:spPr>
                </pic:pic>
              </a:graphicData>
            </a:graphic>
          </wp:inline>
        </w:drawing>
      </w:r>
    </w:p>
    <w:p w14:paraId="68159BDA" w14:textId="5CC09DA2" w:rsidR="000A25A0" w:rsidRPr="00A6620E" w:rsidRDefault="000A25A0" w:rsidP="00320AA1">
      <w:pPr>
        <w:spacing w:line="240" w:lineRule="auto"/>
        <w:rPr>
          <w:rFonts w:ascii="Times New Roman" w:hAnsi="Times New Roman" w:cs="Times New Roman"/>
          <w:sz w:val="24"/>
          <w:szCs w:val="24"/>
        </w:rPr>
      </w:pPr>
      <w:r w:rsidRPr="00A6620E">
        <w:rPr>
          <w:rFonts w:ascii="Times New Roman" w:hAnsi="Times New Roman" w:cs="Times New Roman"/>
          <w:sz w:val="24"/>
          <w:szCs w:val="24"/>
        </w:rPr>
        <w:t xml:space="preserve">Figure </w:t>
      </w:r>
      <w:r w:rsidR="008C6C85" w:rsidRPr="00A6620E">
        <w:rPr>
          <w:rFonts w:ascii="Times New Roman" w:hAnsi="Times New Roman" w:cs="Times New Roman"/>
          <w:sz w:val="24"/>
          <w:szCs w:val="24"/>
        </w:rPr>
        <w:t>S</w:t>
      </w:r>
      <w:r w:rsidR="00AE5F34" w:rsidRPr="00A6620E">
        <w:rPr>
          <w:rFonts w:ascii="Times New Roman" w:hAnsi="Times New Roman" w:cs="Times New Roman"/>
          <w:sz w:val="24"/>
          <w:szCs w:val="24"/>
        </w:rPr>
        <w:t>6</w:t>
      </w:r>
      <w:r w:rsidRPr="00A6620E">
        <w:rPr>
          <w:rFonts w:ascii="Times New Roman" w:hAnsi="Times New Roman" w:cs="Times New Roman"/>
          <w:sz w:val="24"/>
          <w:szCs w:val="24"/>
        </w:rPr>
        <w:t>. Surface excess CO</w:t>
      </w:r>
      <w:r w:rsidRPr="00A6620E">
        <w:rPr>
          <w:rFonts w:ascii="Times New Roman" w:hAnsi="Times New Roman" w:cs="Times New Roman"/>
          <w:sz w:val="24"/>
          <w:szCs w:val="24"/>
          <w:vertAlign w:val="subscript"/>
        </w:rPr>
        <w:t>2</w:t>
      </w:r>
      <w:r w:rsidRPr="00A6620E">
        <w:rPr>
          <w:rFonts w:ascii="Times New Roman" w:hAnsi="Times New Roman" w:cs="Times New Roman"/>
          <w:sz w:val="24"/>
          <w:szCs w:val="24"/>
        </w:rPr>
        <w:t xml:space="preserve"> sorption isotherms at 25 °C for zeolite 13X for DS7-DS12 in semi-log scale. </w:t>
      </w:r>
    </w:p>
    <w:p w14:paraId="2AC86EDE" w14:textId="461A02B7" w:rsidR="00320AA1" w:rsidRPr="00A6620E" w:rsidRDefault="00320AA1" w:rsidP="00A952B7">
      <w:pPr>
        <w:rPr>
          <w:rFonts w:ascii="Times New Roman" w:hAnsi="Times New Roman" w:cs="Times New Roman"/>
          <w:sz w:val="24"/>
          <w:szCs w:val="24"/>
        </w:rPr>
      </w:pPr>
      <w:r w:rsidRPr="00A6620E">
        <w:rPr>
          <w:rFonts w:ascii="Times New Roman" w:hAnsi="Times New Roman" w:cs="Times New Roman"/>
          <w:noProof/>
          <w:sz w:val="24"/>
          <w:szCs w:val="24"/>
        </w:rPr>
        <w:lastRenderedPageBreak/>
        <w:drawing>
          <wp:inline distT="0" distB="0" distL="0" distR="0" wp14:anchorId="282AB09E" wp14:editId="6473EA8E">
            <wp:extent cx="5852160" cy="7646920"/>
            <wp:effectExtent l="0" t="0" r="0" b="0"/>
            <wp:docPr id="14562916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
                      <a:extLst>
                        <a:ext uri="{28A0092B-C50C-407E-A947-70E740481C1C}">
                          <a14:useLocalDpi xmlns:a14="http://schemas.microsoft.com/office/drawing/2010/main" val="0"/>
                        </a:ext>
                      </a:extLst>
                    </a:blip>
                    <a:srcRect l="4242" r="5614"/>
                    <a:stretch>
                      <a:fillRect/>
                    </a:stretch>
                  </pic:blipFill>
                  <pic:spPr bwMode="auto">
                    <a:xfrm>
                      <a:off x="0" y="0"/>
                      <a:ext cx="5852160" cy="7646920"/>
                    </a:xfrm>
                    <a:prstGeom prst="rect">
                      <a:avLst/>
                    </a:prstGeom>
                    <a:noFill/>
                    <a:ln>
                      <a:noFill/>
                    </a:ln>
                    <a:extLst>
                      <a:ext uri="{53640926-AAD7-44D8-BBD7-CCE9431645EC}">
                        <a14:shadowObscured xmlns:a14="http://schemas.microsoft.com/office/drawing/2010/main"/>
                      </a:ext>
                    </a:extLst>
                  </pic:spPr>
                </pic:pic>
              </a:graphicData>
            </a:graphic>
          </wp:inline>
        </w:drawing>
      </w:r>
    </w:p>
    <w:p w14:paraId="6E00C898" w14:textId="424DAF04" w:rsidR="000A25A0" w:rsidRPr="00A6620E" w:rsidRDefault="000A25A0" w:rsidP="000A25A0">
      <w:pPr>
        <w:spacing w:line="240" w:lineRule="auto"/>
        <w:rPr>
          <w:rFonts w:ascii="Times New Roman" w:hAnsi="Times New Roman" w:cs="Times New Roman"/>
          <w:sz w:val="24"/>
          <w:szCs w:val="24"/>
        </w:rPr>
      </w:pPr>
      <w:r w:rsidRPr="00A6620E">
        <w:rPr>
          <w:rFonts w:ascii="Times New Roman" w:hAnsi="Times New Roman" w:cs="Times New Roman"/>
          <w:sz w:val="24"/>
          <w:szCs w:val="24"/>
        </w:rPr>
        <w:t xml:space="preserve">Figure </w:t>
      </w:r>
      <w:r w:rsidR="008C6C85" w:rsidRPr="00A6620E">
        <w:rPr>
          <w:rFonts w:ascii="Times New Roman" w:hAnsi="Times New Roman" w:cs="Times New Roman"/>
          <w:sz w:val="24"/>
          <w:szCs w:val="24"/>
        </w:rPr>
        <w:t>S</w:t>
      </w:r>
      <w:r w:rsidR="00AE5F34" w:rsidRPr="00A6620E">
        <w:rPr>
          <w:rFonts w:ascii="Times New Roman" w:hAnsi="Times New Roman" w:cs="Times New Roman"/>
          <w:sz w:val="24"/>
          <w:szCs w:val="24"/>
        </w:rPr>
        <w:t>7</w:t>
      </w:r>
      <w:r w:rsidRPr="00A6620E">
        <w:rPr>
          <w:rFonts w:ascii="Times New Roman" w:hAnsi="Times New Roman" w:cs="Times New Roman"/>
          <w:sz w:val="24"/>
          <w:szCs w:val="24"/>
        </w:rPr>
        <w:t>. Surface excess CO</w:t>
      </w:r>
      <w:r w:rsidRPr="00A6620E">
        <w:rPr>
          <w:rFonts w:ascii="Times New Roman" w:hAnsi="Times New Roman" w:cs="Times New Roman"/>
          <w:sz w:val="24"/>
          <w:szCs w:val="24"/>
          <w:vertAlign w:val="subscript"/>
        </w:rPr>
        <w:t>2</w:t>
      </w:r>
      <w:r w:rsidRPr="00A6620E">
        <w:rPr>
          <w:rFonts w:ascii="Times New Roman" w:hAnsi="Times New Roman" w:cs="Times New Roman"/>
          <w:sz w:val="24"/>
          <w:szCs w:val="24"/>
        </w:rPr>
        <w:t xml:space="preserve"> sorption isotherms at 25 °C for zeolite 13X for DS13-DS18 in semi-log scale. </w:t>
      </w:r>
    </w:p>
    <w:p w14:paraId="5AC5060D" w14:textId="43C4E557" w:rsidR="000A25A0" w:rsidRPr="00A6620E" w:rsidRDefault="000A25A0" w:rsidP="00A952B7">
      <w:pPr>
        <w:rPr>
          <w:rFonts w:ascii="Times New Roman" w:hAnsi="Times New Roman" w:cs="Times New Roman"/>
          <w:sz w:val="24"/>
          <w:szCs w:val="24"/>
        </w:rPr>
      </w:pPr>
    </w:p>
    <w:p w14:paraId="248B1CD8" w14:textId="64893310" w:rsidR="00320AA1" w:rsidRPr="00A6620E" w:rsidRDefault="00320AA1" w:rsidP="00A952B7">
      <w:pPr>
        <w:rPr>
          <w:rFonts w:ascii="Times New Roman" w:hAnsi="Times New Roman" w:cs="Times New Roman"/>
          <w:sz w:val="24"/>
          <w:szCs w:val="24"/>
        </w:rPr>
      </w:pPr>
      <w:r w:rsidRPr="00A6620E">
        <w:rPr>
          <w:rFonts w:ascii="Times New Roman" w:hAnsi="Times New Roman" w:cs="Times New Roman"/>
          <w:noProof/>
          <w:sz w:val="24"/>
          <w:szCs w:val="24"/>
        </w:rPr>
        <w:drawing>
          <wp:inline distT="0" distB="0" distL="0" distR="0" wp14:anchorId="790BA442" wp14:editId="7E03C3B8">
            <wp:extent cx="5943600" cy="5249496"/>
            <wp:effectExtent l="0" t="0" r="0" b="8890"/>
            <wp:docPr id="532455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a:extLst>
                        <a:ext uri="{28A0092B-C50C-407E-A947-70E740481C1C}">
                          <a14:useLocalDpi xmlns:a14="http://schemas.microsoft.com/office/drawing/2010/main" val="0"/>
                        </a:ext>
                      </a:extLst>
                    </a:blip>
                    <a:srcRect l="3847" r="6234"/>
                    <a:stretch>
                      <a:fillRect/>
                    </a:stretch>
                  </pic:blipFill>
                  <pic:spPr bwMode="auto">
                    <a:xfrm>
                      <a:off x="0" y="0"/>
                      <a:ext cx="5943600" cy="5249496"/>
                    </a:xfrm>
                    <a:prstGeom prst="rect">
                      <a:avLst/>
                    </a:prstGeom>
                    <a:noFill/>
                    <a:ln>
                      <a:noFill/>
                    </a:ln>
                    <a:extLst>
                      <a:ext uri="{53640926-AAD7-44D8-BBD7-CCE9431645EC}">
                        <a14:shadowObscured xmlns:a14="http://schemas.microsoft.com/office/drawing/2010/main"/>
                      </a:ext>
                    </a:extLst>
                  </pic:spPr>
                </pic:pic>
              </a:graphicData>
            </a:graphic>
          </wp:inline>
        </w:drawing>
      </w:r>
    </w:p>
    <w:p w14:paraId="04884B4F" w14:textId="02D41D2C" w:rsidR="000A25A0" w:rsidRPr="00A6620E" w:rsidRDefault="000A25A0" w:rsidP="000A25A0">
      <w:pPr>
        <w:spacing w:line="240" w:lineRule="auto"/>
        <w:rPr>
          <w:rFonts w:ascii="Times New Roman" w:hAnsi="Times New Roman" w:cs="Times New Roman"/>
          <w:sz w:val="24"/>
          <w:szCs w:val="24"/>
        </w:rPr>
      </w:pPr>
      <w:r w:rsidRPr="00A6620E">
        <w:rPr>
          <w:rFonts w:ascii="Times New Roman" w:hAnsi="Times New Roman" w:cs="Times New Roman"/>
          <w:sz w:val="24"/>
          <w:szCs w:val="24"/>
        </w:rPr>
        <w:t xml:space="preserve">Figure </w:t>
      </w:r>
      <w:r w:rsidR="008C6C85" w:rsidRPr="00A6620E">
        <w:rPr>
          <w:rFonts w:ascii="Times New Roman" w:hAnsi="Times New Roman" w:cs="Times New Roman"/>
          <w:sz w:val="24"/>
          <w:szCs w:val="24"/>
        </w:rPr>
        <w:t>S</w:t>
      </w:r>
      <w:r w:rsidR="00AE5F34" w:rsidRPr="00A6620E">
        <w:rPr>
          <w:rFonts w:ascii="Times New Roman" w:hAnsi="Times New Roman" w:cs="Times New Roman"/>
          <w:sz w:val="24"/>
          <w:szCs w:val="24"/>
        </w:rPr>
        <w:t>8</w:t>
      </w:r>
      <w:r w:rsidRPr="00A6620E">
        <w:rPr>
          <w:rFonts w:ascii="Times New Roman" w:hAnsi="Times New Roman" w:cs="Times New Roman"/>
          <w:sz w:val="24"/>
          <w:szCs w:val="24"/>
        </w:rPr>
        <w:t>. Surface excess CO</w:t>
      </w:r>
      <w:r w:rsidRPr="00A6620E">
        <w:rPr>
          <w:rFonts w:ascii="Times New Roman" w:hAnsi="Times New Roman" w:cs="Times New Roman"/>
          <w:sz w:val="24"/>
          <w:szCs w:val="24"/>
          <w:vertAlign w:val="subscript"/>
        </w:rPr>
        <w:t>2</w:t>
      </w:r>
      <w:r w:rsidRPr="00A6620E">
        <w:rPr>
          <w:rFonts w:ascii="Times New Roman" w:hAnsi="Times New Roman" w:cs="Times New Roman"/>
          <w:sz w:val="24"/>
          <w:szCs w:val="24"/>
        </w:rPr>
        <w:t xml:space="preserve"> sorption isotherms at 25 °C for zeolite 13X for DS19-DS21 in semi-log scale. </w:t>
      </w:r>
    </w:p>
    <w:p w14:paraId="3EEA4134" w14:textId="1FD5296C" w:rsidR="000A25A0" w:rsidRPr="00A6620E" w:rsidRDefault="000A25A0" w:rsidP="00A952B7">
      <w:pPr>
        <w:rPr>
          <w:rFonts w:ascii="Times New Roman" w:hAnsi="Times New Roman" w:cs="Times New Roman"/>
          <w:sz w:val="24"/>
          <w:szCs w:val="24"/>
        </w:rPr>
      </w:pPr>
    </w:p>
    <w:p w14:paraId="5ED0AE28" w14:textId="77777777" w:rsidR="006B4FDD" w:rsidRPr="00A6620E" w:rsidRDefault="006B4FDD" w:rsidP="008C6C85">
      <w:pPr>
        <w:rPr>
          <w:rFonts w:ascii="Times New Roman" w:hAnsi="Times New Roman" w:cs="Times New Roman"/>
          <w:sz w:val="24"/>
          <w:szCs w:val="24"/>
        </w:rPr>
      </w:pPr>
    </w:p>
    <w:p w14:paraId="21A938D0" w14:textId="01D3F20F" w:rsidR="006B4FDD" w:rsidRPr="00A6620E" w:rsidRDefault="006B4FDD">
      <w:pPr>
        <w:rPr>
          <w:rFonts w:ascii="Times New Roman" w:hAnsi="Times New Roman" w:cs="Times New Roman"/>
          <w:sz w:val="24"/>
          <w:szCs w:val="24"/>
        </w:rPr>
      </w:pPr>
      <w:r w:rsidRPr="00A6620E">
        <w:rPr>
          <w:rFonts w:ascii="Times New Roman" w:hAnsi="Times New Roman" w:cs="Times New Roman"/>
          <w:sz w:val="24"/>
          <w:szCs w:val="24"/>
        </w:rPr>
        <w:br w:type="page"/>
      </w:r>
    </w:p>
    <w:p w14:paraId="308DE6A9" w14:textId="1E942967" w:rsidR="00994692" w:rsidRPr="00A6620E" w:rsidRDefault="00994692" w:rsidP="00994692">
      <w:pPr>
        <w:rPr>
          <w:rFonts w:ascii="Times New Roman" w:hAnsi="Times New Roman" w:cs="Times New Roman"/>
          <w:b/>
          <w:bCs/>
          <w:sz w:val="24"/>
          <w:szCs w:val="24"/>
        </w:rPr>
      </w:pPr>
      <w:r w:rsidRPr="00A6620E">
        <w:rPr>
          <w:rFonts w:ascii="Times New Roman" w:hAnsi="Times New Roman" w:cs="Times New Roman"/>
          <w:b/>
          <w:bCs/>
          <w:sz w:val="24"/>
          <w:szCs w:val="24"/>
        </w:rPr>
        <w:lastRenderedPageBreak/>
        <w:t>Section S</w:t>
      </w:r>
      <w:r w:rsidR="00FC44BC" w:rsidRPr="00A6620E">
        <w:rPr>
          <w:rFonts w:ascii="Times New Roman" w:hAnsi="Times New Roman" w:cs="Times New Roman"/>
          <w:b/>
          <w:bCs/>
          <w:sz w:val="24"/>
          <w:szCs w:val="24"/>
        </w:rPr>
        <w:t>2</w:t>
      </w:r>
      <w:r w:rsidRPr="00A6620E">
        <w:rPr>
          <w:rFonts w:ascii="Times New Roman" w:hAnsi="Times New Roman" w:cs="Times New Roman"/>
          <w:b/>
          <w:bCs/>
          <w:sz w:val="24"/>
          <w:szCs w:val="24"/>
        </w:rPr>
        <w:t>: CO</w:t>
      </w:r>
      <w:r w:rsidRPr="00A6620E">
        <w:rPr>
          <w:rFonts w:ascii="Times New Roman" w:hAnsi="Times New Roman" w:cs="Times New Roman"/>
          <w:b/>
          <w:bCs/>
          <w:sz w:val="24"/>
          <w:szCs w:val="24"/>
          <w:vertAlign w:val="subscript"/>
        </w:rPr>
        <w:t>2</w:t>
      </w:r>
      <w:r w:rsidRPr="00A6620E">
        <w:rPr>
          <w:rFonts w:ascii="Times New Roman" w:hAnsi="Times New Roman" w:cs="Times New Roman"/>
          <w:b/>
          <w:bCs/>
          <w:sz w:val="24"/>
          <w:szCs w:val="24"/>
        </w:rPr>
        <w:t>/</w:t>
      </w:r>
      <w:r w:rsidR="001266BB">
        <w:rPr>
          <w:rFonts w:ascii="Times New Roman" w:hAnsi="Times New Roman" w:cs="Times New Roman"/>
          <w:b/>
          <w:bCs/>
          <w:sz w:val="24"/>
          <w:szCs w:val="24"/>
        </w:rPr>
        <w:t xml:space="preserve">zeolite </w:t>
      </w:r>
      <w:r w:rsidRPr="00A6620E">
        <w:rPr>
          <w:rFonts w:ascii="Times New Roman" w:hAnsi="Times New Roman" w:cs="Times New Roman"/>
          <w:b/>
          <w:bCs/>
          <w:sz w:val="24"/>
          <w:szCs w:val="24"/>
        </w:rPr>
        <w:t>13X isotherms at 25 °C with extended range</w:t>
      </w:r>
    </w:p>
    <w:p w14:paraId="23E5031C" w14:textId="1C317735" w:rsidR="00BC19ED" w:rsidRPr="00A6620E" w:rsidRDefault="00BC19ED" w:rsidP="00994692">
      <w:pPr>
        <w:rPr>
          <w:rFonts w:ascii="Times New Roman" w:hAnsi="Times New Roman" w:cs="Times New Roman"/>
          <w:sz w:val="24"/>
          <w:szCs w:val="24"/>
        </w:rPr>
      </w:pPr>
      <w:r w:rsidRPr="00A6620E">
        <w:rPr>
          <w:rFonts w:ascii="Times New Roman" w:hAnsi="Times New Roman" w:cs="Times New Roman"/>
          <w:noProof/>
          <w:sz w:val="24"/>
          <w:szCs w:val="24"/>
        </w:rPr>
        <w:drawing>
          <wp:inline distT="0" distB="0" distL="0" distR="0" wp14:anchorId="74A5D76F" wp14:editId="396C8225">
            <wp:extent cx="4780941" cy="3657600"/>
            <wp:effectExtent l="0" t="0" r="635" b="0"/>
            <wp:docPr id="3201228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80941" cy="3657600"/>
                    </a:xfrm>
                    <a:prstGeom prst="rect">
                      <a:avLst/>
                    </a:prstGeom>
                    <a:noFill/>
                  </pic:spPr>
                </pic:pic>
              </a:graphicData>
            </a:graphic>
          </wp:inline>
        </w:drawing>
      </w:r>
    </w:p>
    <w:p w14:paraId="2F7E5BE2" w14:textId="4EDFCAE3" w:rsidR="008326B8" w:rsidRPr="00A6620E" w:rsidRDefault="008326B8" w:rsidP="00994692">
      <w:pPr>
        <w:rPr>
          <w:rFonts w:ascii="Times New Roman" w:hAnsi="Times New Roman" w:cs="Times New Roman"/>
          <w:sz w:val="24"/>
          <w:szCs w:val="24"/>
        </w:rPr>
      </w:pPr>
      <w:r w:rsidRPr="00A6620E">
        <w:rPr>
          <w:rFonts w:ascii="Times New Roman" w:hAnsi="Times New Roman" w:cs="Times New Roman"/>
          <w:noProof/>
          <w:sz w:val="24"/>
          <w:szCs w:val="24"/>
        </w:rPr>
        <w:drawing>
          <wp:inline distT="0" distB="0" distL="0" distR="0" wp14:anchorId="62F15AA2" wp14:editId="689B5934">
            <wp:extent cx="4780941" cy="3657600"/>
            <wp:effectExtent l="0" t="0" r="635" b="0"/>
            <wp:docPr id="12886651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80941" cy="3657600"/>
                    </a:xfrm>
                    <a:prstGeom prst="rect">
                      <a:avLst/>
                    </a:prstGeom>
                    <a:noFill/>
                  </pic:spPr>
                </pic:pic>
              </a:graphicData>
            </a:graphic>
          </wp:inline>
        </w:drawing>
      </w:r>
    </w:p>
    <w:p w14:paraId="2109A57B" w14:textId="3F19D3A0" w:rsidR="00994692" w:rsidRPr="00A6620E" w:rsidRDefault="00994692" w:rsidP="006B4FDD">
      <w:pPr>
        <w:rPr>
          <w:rFonts w:ascii="Times New Roman" w:hAnsi="Times New Roman" w:cs="Times New Roman"/>
          <w:b/>
          <w:bCs/>
          <w:sz w:val="24"/>
          <w:szCs w:val="24"/>
        </w:rPr>
      </w:pPr>
      <w:r w:rsidRPr="00A6620E">
        <w:rPr>
          <w:rFonts w:ascii="Times New Roman" w:hAnsi="Times New Roman" w:cs="Times New Roman"/>
          <w:sz w:val="24"/>
          <w:szCs w:val="24"/>
        </w:rPr>
        <w:t>Figure S9. Surface excess CO</w:t>
      </w:r>
      <w:r w:rsidRPr="00A6620E">
        <w:rPr>
          <w:rFonts w:ascii="Times New Roman" w:hAnsi="Times New Roman" w:cs="Times New Roman"/>
          <w:sz w:val="24"/>
          <w:szCs w:val="24"/>
          <w:vertAlign w:val="subscript"/>
        </w:rPr>
        <w:t>2</w:t>
      </w:r>
      <w:r w:rsidRPr="00A6620E">
        <w:rPr>
          <w:rFonts w:ascii="Times New Roman" w:hAnsi="Times New Roman" w:cs="Times New Roman"/>
          <w:sz w:val="24"/>
          <w:szCs w:val="24"/>
        </w:rPr>
        <w:t xml:space="preserve"> </w:t>
      </w:r>
      <w:r w:rsidR="00C4174B" w:rsidRPr="00A6620E">
        <w:rPr>
          <w:rFonts w:ascii="Times New Roman" w:hAnsi="Times New Roman" w:cs="Times New Roman"/>
          <w:sz w:val="24"/>
          <w:szCs w:val="24"/>
        </w:rPr>
        <w:t>ad</w:t>
      </w:r>
      <w:r w:rsidRPr="00A6620E">
        <w:rPr>
          <w:rFonts w:ascii="Times New Roman" w:hAnsi="Times New Roman" w:cs="Times New Roman"/>
          <w:sz w:val="24"/>
          <w:szCs w:val="24"/>
        </w:rPr>
        <w:t>sorption isotherms at 25 °C for zeolite 13X with extended range high-pressure (HP) data.</w:t>
      </w:r>
      <w:r w:rsidR="00A12091" w:rsidRPr="00A6620E">
        <w:rPr>
          <w:rFonts w:ascii="Times New Roman" w:hAnsi="Times New Roman" w:cs="Times New Roman"/>
          <w:sz w:val="24"/>
          <w:szCs w:val="24"/>
        </w:rPr>
        <w:t xml:space="preserve"> P</w:t>
      </w:r>
      <w:r w:rsidR="00A12091" w:rsidRPr="00A6620E">
        <w:rPr>
          <w:rFonts w:ascii="Times New Roman" w:hAnsi="Times New Roman" w:cs="Times New Roman"/>
          <w:sz w:val="24"/>
          <w:szCs w:val="24"/>
          <w:vertAlign w:val="subscript"/>
        </w:rPr>
        <w:t>0</w:t>
      </w:r>
      <w:r w:rsidR="00A12091" w:rsidRPr="00A6620E">
        <w:rPr>
          <w:rFonts w:ascii="Times New Roman" w:hAnsi="Times New Roman" w:cs="Times New Roman"/>
          <w:sz w:val="24"/>
          <w:szCs w:val="24"/>
        </w:rPr>
        <w:t xml:space="preserve"> = 6.43 MPa</w:t>
      </w:r>
      <w:r w:rsidR="00AD3B8D" w:rsidRPr="00A6620E">
        <w:rPr>
          <w:rFonts w:ascii="Times New Roman" w:hAnsi="Times New Roman" w:cs="Times New Roman"/>
          <w:sz w:val="24"/>
          <w:szCs w:val="24"/>
        </w:rPr>
        <w:t xml:space="preserve"> </w:t>
      </w:r>
      <w:r w:rsidR="00AD3B8D" w:rsidRPr="00D85998">
        <w:rPr>
          <w:rFonts w:ascii="Times New Roman" w:hAnsi="Times New Roman" w:cs="Times New Roman"/>
          <w:sz w:val="24"/>
          <w:szCs w:val="24"/>
        </w:rPr>
        <w:t>using Span and Wagner equation of state</w:t>
      </w:r>
      <w:r w:rsidR="00A12091" w:rsidRPr="00A6620E">
        <w:rPr>
          <w:rFonts w:ascii="Times New Roman" w:hAnsi="Times New Roman" w:cs="Times New Roman"/>
          <w:sz w:val="24"/>
          <w:szCs w:val="24"/>
        </w:rPr>
        <w:t>.</w:t>
      </w:r>
    </w:p>
    <w:p w14:paraId="33DE724F" w14:textId="588A2D5F" w:rsidR="000369BC" w:rsidRPr="00A6620E" w:rsidRDefault="006B4FDD" w:rsidP="008C6C85">
      <w:pPr>
        <w:rPr>
          <w:rFonts w:ascii="Times New Roman" w:hAnsi="Times New Roman" w:cs="Times New Roman"/>
          <w:b/>
          <w:bCs/>
          <w:sz w:val="24"/>
          <w:szCs w:val="24"/>
        </w:rPr>
      </w:pPr>
      <w:r w:rsidRPr="00A6620E">
        <w:rPr>
          <w:rFonts w:ascii="Times New Roman" w:hAnsi="Times New Roman" w:cs="Times New Roman"/>
          <w:b/>
          <w:bCs/>
          <w:sz w:val="24"/>
          <w:szCs w:val="24"/>
        </w:rPr>
        <w:lastRenderedPageBreak/>
        <w:t>Section S3: Supporting data analysis for determination</w:t>
      </w:r>
      <w:r w:rsidR="00554A69" w:rsidRPr="00A6620E">
        <w:rPr>
          <w:rFonts w:ascii="Times New Roman" w:hAnsi="Times New Roman" w:cs="Times New Roman"/>
          <w:b/>
          <w:bCs/>
          <w:sz w:val="24"/>
          <w:szCs w:val="24"/>
        </w:rPr>
        <w:t xml:space="preserve"> of </w:t>
      </w:r>
      <w:r w:rsidR="00E15B78" w:rsidRPr="00A6620E">
        <w:rPr>
          <w:rFonts w:ascii="Times New Roman" w:hAnsi="Times New Roman" w:cs="Times New Roman"/>
          <w:b/>
          <w:bCs/>
          <w:sz w:val="24"/>
          <w:szCs w:val="24"/>
        </w:rPr>
        <w:t>datasets for omission</w:t>
      </w:r>
      <w:r w:rsidRPr="00A6620E">
        <w:rPr>
          <w:rFonts w:ascii="Times New Roman" w:hAnsi="Times New Roman" w:cs="Times New Roman"/>
          <w:b/>
          <w:bCs/>
          <w:sz w:val="24"/>
          <w:szCs w:val="24"/>
        </w:rPr>
        <w:t xml:space="preserve"> </w:t>
      </w:r>
    </w:p>
    <w:p w14:paraId="2471A909" w14:textId="0421D576" w:rsidR="002C515E" w:rsidRPr="00A6620E" w:rsidRDefault="002C515E" w:rsidP="008C6C85">
      <w:pPr>
        <w:rPr>
          <w:rFonts w:ascii="Times New Roman" w:hAnsi="Times New Roman" w:cs="Times New Roman"/>
          <w:sz w:val="24"/>
          <w:szCs w:val="24"/>
        </w:rPr>
      </w:pPr>
      <w:r w:rsidRPr="00A6620E">
        <w:rPr>
          <w:rFonts w:ascii="Times New Roman" w:hAnsi="Times New Roman" w:cs="Times New Roman"/>
          <w:noProof/>
          <w:sz w:val="24"/>
          <w:szCs w:val="24"/>
        </w:rPr>
        <w:drawing>
          <wp:inline distT="0" distB="0" distL="0" distR="0" wp14:anchorId="2106B735" wp14:editId="70794E3A">
            <wp:extent cx="4778774" cy="3657600"/>
            <wp:effectExtent l="0" t="0" r="3175" b="0"/>
            <wp:docPr id="1784664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664462" name=""/>
                    <pic:cNvPicPr/>
                  </pic:nvPicPr>
                  <pic:blipFill>
                    <a:blip r:embed="rId18"/>
                    <a:stretch>
                      <a:fillRect/>
                    </a:stretch>
                  </pic:blipFill>
                  <pic:spPr>
                    <a:xfrm>
                      <a:off x="0" y="0"/>
                      <a:ext cx="4778774" cy="3657600"/>
                    </a:xfrm>
                    <a:prstGeom prst="rect">
                      <a:avLst/>
                    </a:prstGeom>
                  </pic:spPr>
                </pic:pic>
              </a:graphicData>
            </a:graphic>
          </wp:inline>
        </w:drawing>
      </w:r>
    </w:p>
    <w:p w14:paraId="004E71C2" w14:textId="36F146CB" w:rsidR="008C6C85" w:rsidRPr="00A6620E" w:rsidRDefault="008C6C85" w:rsidP="008C6C85">
      <w:pPr>
        <w:rPr>
          <w:rFonts w:ascii="Times New Roman" w:hAnsi="Times New Roman" w:cs="Times New Roman"/>
          <w:sz w:val="24"/>
          <w:szCs w:val="24"/>
        </w:rPr>
      </w:pPr>
      <w:r w:rsidRPr="00A6620E">
        <w:rPr>
          <w:rFonts w:ascii="Times New Roman" w:hAnsi="Times New Roman" w:cs="Times New Roman"/>
          <w:sz w:val="24"/>
          <w:szCs w:val="24"/>
        </w:rPr>
        <w:t>Figure S10. Zeolite 13X percent mass loss after outgassing. Note that the percent mass loss could not be determined for DS12 as the wet sample mass was not provided. The reported zeolite mass prior to outgassing for aliquot 2 of DS2 appear</w:t>
      </w:r>
      <w:r w:rsidR="002C515E" w:rsidRPr="00A6620E">
        <w:rPr>
          <w:rFonts w:ascii="Times New Roman" w:hAnsi="Times New Roman" w:cs="Times New Roman"/>
          <w:sz w:val="24"/>
          <w:szCs w:val="24"/>
        </w:rPr>
        <w:t>s</w:t>
      </w:r>
      <w:r w:rsidRPr="00A6620E">
        <w:rPr>
          <w:rFonts w:ascii="Times New Roman" w:hAnsi="Times New Roman" w:cs="Times New Roman"/>
          <w:sz w:val="24"/>
          <w:szCs w:val="24"/>
        </w:rPr>
        <w:t xml:space="preserve"> to belong to </w:t>
      </w:r>
      <w:r w:rsidR="002C515E" w:rsidRPr="00A6620E">
        <w:rPr>
          <w:rFonts w:ascii="Times New Roman" w:hAnsi="Times New Roman" w:cs="Times New Roman"/>
          <w:sz w:val="24"/>
          <w:szCs w:val="24"/>
        </w:rPr>
        <w:t xml:space="preserve">a </w:t>
      </w:r>
      <w:r w:rsidRPr="00A6620E">
        <w:rPr>
          <w:rFonts w:ascii="Times New Roman" w:hAnsi="Times New Roman" w:cs="Times New Roman"/>
          <w:sz w:val="24"/>
          <w:szCs w:val="24"/>
        </w:rPr>
        <w:t>sample that may have already been previously outgassed, so their mass loss (</w:t>
      </w:r>
      <w:r w:rsidR="002C515E" w:rsidRPr="00A6620E">
        <w:rPr>
          <w:rFonts w:ascii="Times New Roman" w:hAnsi="Times New Roman" w:cs="Times New Roman"/>
          <w:sz w:val="24"/>
          <w:szCs w:val="24"/>
        </w:rPr>
        <w:t xml:space="preserve">&lt; </w:t>
      </w:r>
      <w:r w:rsidRPr="00A6620E">
        <w:rPr>
          <w:rFonts w:ascii="Times New Roman" w:hAnsi="Times New Roman" w:cs="Times New Roman"/>
          <w:sz w:val="24"/>
          <w:szCs w:val="24"/>
        </w:rPr>
        <w:t xml:space="preserve">3%) </w:t>
      </w:r>
      <w:r w:rsidR="002C515E" w:rsidRPr="00A6620E">
        <w:rPr>
          <w:rFonts w:ascii="Times New Roman" w:hAnsi="Times New Roman" w:cs="Times New Roman"/>
          <w:sz w:val="24"/>
          <w:szCs w:val="24"/>
        </w:rPr>
        <w:t>is</w:t>
      </w:r>
      <w:r w:rsidRPr="00A6620E">
        <w:rPr>
          <w:rFonts w:ascii="Times New Roman" w:hAnsi="Times New Roman" w:cs="Times New Roman"/>
          <w:sz w:val="24"/>
          <w:szCs w:val="24"/>
        </w:rPr>
        <w:t xml:space="preserve"> not suitable for comparison here. DS21 reported that they subjected the sample to 75% RH for the “wet” sample mass. The average mass loss was determined along </w:t>
      </w:r>
      <w:r w:rsidR="004D7BD1" w:rsidRPr="00A6620E">
        <w:rPr>
          <w:rFonts w:ascii="Times New Roman" w:hAnsi="Times New Roman" w:cs="Times New Roman"/>
          <w:sz w:val="24"/>
          <w:szCs w:val="24"/>
        </w:rPr>
        <w:t xml:space="preserve">with </w:t>
      </w:r>
      <w:r w:rsidR="0069032E" w:rsidRPr="00A6620E">
        <w:rPr>
          <w:rFonts w:ascii="Times New Roman" w:hAnsi="Times New Roman" w:cs="Times New Roman"/>
          <w:sz w:val="24"/>
          <w:szCs w:val="24"/>
        </w:rPr>
        <w:t xml:space="preserve">the </w:t>
      </w:r>
      <w:r w:rsidR="00B4103C" w:rsidRPr="00A6620E">
        <w:rPr>
          <w:rFonts w:ascii="Times New Roman" w:hAnsi="Times New Roman" w:cs="Times New Roman"/>
          <w:sz w:val="24"/>
          <w:szCs w:val="24"/>
        </w:rPr>
        <w:t>95% uncertainty interval (</w:t>
      </w:r>
      <w:r w:rsidRPr="00A6620E">
        <w:rPr>
          <w:rFonts w:ascii="Times New Roman" w:hAnsi="Times New Roman" w:cs="Times New Roman"/>
          <w:sz w:val="24"/>
          <w:szCs w:val="24"/>
        </w:rPr>
        <w:t>2 standard deviations from the mean</w:t>
      </w:r>
      <w:r w:rsidR="00B4103C" w:rsidRPr="00A6620E">
        <w:rPr>
          <w:rFonts w:ascii="Times New Roman" w:hAnsi="Times New Roman" w:cs="Times New Roman"/>
          <w:sz w:val="24"/>
          <w:szCs w:val="24"/>
        </w:rPr>
        <w:t>)</w:t>
      </w:r>
      <w:r w:rsidRPr="00A6620E">
        <w:rPr>
          <w:rFonts w:ascii="Times New Roman" w:hAnsi="Times New Roman" w:cs="Times New Roman"/>
          <w:sz w:val="24"/>
          <w:szCs w:val="24"/>
        </w:rPr>
        <w:t xml:space="preserve">. </w:t>
      </w:r>
    </w:p>
    <w:p w14:paraId="6CB2B570" w14:textId="77777777" w:rsidR="008C6C85" w:rsidRPr="00A6620E" w:rsidRDefault="008C6C85" w:rsidP="00A952B7">
      <w:pPr>
        <w:rPr>
          <w:rFonts w:ascii="Times New Roman" w:hAnsi="Times New Roman" w:cs="Times New Roman"/>
          <w:sz w:val="24"/>
          <w:szCs w:val="24"/>
        </w:rPr>
      </w:pPr>
    </w:p>
    <w:p w14:paraId="681765B7" w14:textId="66B8D291" w:rsidR="008F7E50" w:rsidRPr="00A6620E" w:rsidRDefault="008F7E50" w:rsidP="00A952B7">
      <w:pPr>
        <w:rPr>
          <w:rFonts w:ascii="Times New Roman" w:hAnsi="Times New Roman" w:cs="Times New Roman"/>
          <w:sz w:val="24"/>
          <w:szCs w:val="24"/>
        </w:rPr>
      </w:pPr>
    </w:p>
    <w:p w14:paraId="6E796191" w14:textId="7204934F" w:rsidR="00B86651" w:rsidRPr="00A6620E" w:rsidRDefault="00B86651" w:rsidP="00A952B7">
      <w:pPr>
        <w:rPr>
          <w:rFonts w:ascii="Times New Roman" w:hAnsi="Times New Roman" w:cs="Times New Roman"/>
          <w:sz w:val="24"/>
          <w:szCs w:val="24"/>
        </w:rPr>
      </w:pPr>
      <w:r w:rsidRPr="00A6620E">
        <w:rPr>
          <w:noProof/>
        </w:rPr>
        <w:t xml:space="preserve"> </w:t>
      </w:r>
    </w:p>
    <w:p w14:paraId="7454AFD4" w14:textId="2DE08229" w:rsidR="0005147F" w:rsidRPr="00A6620E" w:rsidRDefault="0005147F" w:rsidP="00A952B7">
      <w:pPr>
        <w:rPr>
          <w:rFonts w:ascii="Times New Roman" w:hAnsi="Times New Roman" w:cs="Times New Roman"/>
          <w:sz w:val="24"/>
          <w:szCs w:val="24"/>
        </w:rPr>
      </w:pPr>
    </w:p>
    <w:p w14:paraId="04100FC1" w14:textId="2695CBFC" w:rsidR="00792DCE" w:rsidRPr="00A6620E" w:rsidRDefault="00792DCE" w:rsidP="00A952B7">
      <w:pPr>
        <w:rPr>
          <w:rFonts w:ascii="Times New Roman" w:hAnsi="Times New Roman" w:cs="Times New Roman"/>
          <w:sz w:val="24"/>
          <w:szCs w:val="24"/>
        </w:rPr>
      </w:pPr>
    </w:p>
    <w:p w14:paraId="5ACD15EF" w14:textId="7A896526" w:rsidR="003F3F49" w:rsidRPr="00A6620E" w:rsidRDefault="003F3F49" w:rsidP="00A952B7">
      <w:pPr>
        <w:rPr>
          <w:rFonts w:ascii="Times New Roman" w:hAnsi="Times New Roman" w:cs="Times New Roman"/>
          <w:sz w:val="24"/>
          <w:szCs w:val="24"/>
        </w:rPr>
      </w:pPr>
    </w:p>
    <w:p w14:paraId="4D785FD2" w14:textId="4C614C6D" w:rsidR="000B7327" w:rsidRPr="00A6620E" w:rsidRDefault="000B7327" w:rsidP="00A952B7">
      <w:pPr>
        <w:rPr>
          <w:rFonts w:ascii="Times New Roman" w:hAnsi="Times New Roman" w:cs="Times New Roman"/>
          <w:sz w:val="24"/>
          <w:szCs w:val="24"/>
        </w:rPr>
      </w:pPr>
      <w:r w:rsidRPr="00A6620E">
        <w:rPr>
          <w:rFonts w:ascii="Times New Roman" w:hAnsi="Times New Roman" w:cs="Times New Roman"/>
          <w:noProof/>
          <w:sz w:val="24"/>
          <w:szCs w:val="24"/>
        </w:rPr>
        <w:lastRenderedPageBreak/>
        <w:drawing>
          <wp:inline distT="0" distB="0" distL="0" distR="0" wp14:anchorId="4BBDC2D2" wp14:editId="12419F4F">
            <wp:extent cx="4778774" cy="3657600"/>
            <wp:effectExtent l="0" t="0" r="3175" b="0"/>
            <wp:docPr id="1492884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884509" name=""/>
                    <pic:cNvPicPr/>
                  </pic:nvPicPr>
                  <pic:blipFill>
                    <a:blip r:embed="rId19"/>
                    <a:stretch>
                      <a:fillRect/>
                    </a:stretch>
                  </pic:blipFill>
                  <pic:spPr>
                    <a:xfrm>
                      <a:off x="0" y="0"/>
                      <a:ext cx="4778774" cy="3657600"/>
                    </a:xfrm>
                    <a:prstGeom prst="rect">
                      <a:avLst/>
                    </a:prstGeom>
                  </pic:spPr>
                </pic:pic>
              </a:graphicData>
            </a:graphic>
          </wp:inline>
        </w:drawing>
      </w:r>
    </w:p>
    <w:p w14:paraId="2871D2D4" w14:textId="2719B390" w:rsidR="0005147F" w:rsidRPr="00A6620E" w:rsidRDefault="007B5138" w:rsidP="00A952B7">
      <w:pPr>
        <w:rPr>
          <w:rFonts w:ascii="Times New Roman" w:hAnsi="Times New Roman" w:cs="Times New Roman"/>
          <w:sz w:val="24"/>
          <w:szCs w:val="24"/>
        </w:rPr>
      </w:pPr>
      <w:r w:rsidRPr="00A6620E">
        <w:rPr>
          <w:rFonts w:ascii="Times New Roman" w:hAnsi="Times New Roman" w:cs="Times New Roman"/>
          <w:sz w:val="24"/>
          <w:szCs w:val="24"/>
        </w:rPr>
        <w:t>Figure S1</w:t>
      </w:r>
      <w:r w:rsidR="008C6C85" w:rsidRPr="00A6620E">
        <w:rPr>
          <w:rFonts w:ascii="Times New Roman" w:hAnsi="Times New Roman" w:cs="Times New Roman"/>
          <w:sz w:val="24"/>
          <w:szCs w:val="24"/>
        </w:rPr>
        <w:t>1</w:t>
      </w:r>
      <w:r w:rsidRPr="00A6620E">
        <w:rPr>
          <w:rFonts w:ascii="Times New Roman" w:hAnsi="Times New Roman" w:cs="Times New Roman"/>
          <w:sz w:val="24"/>
          <w:szCs w:val="24"/>
        </w:rPr>
        <w:t>. Blank measurements of surface excess CO</w:t>
      </w:r>
      <w:r w:rsidRPr="00A6620E">
        <w:rPr>
          <w:rFonts w:ascii="Times New Roman" w:hAnsi="Times New Roman" w:cs="Times New Roman"/>
          <w:sz w:val="24"/>
          <w:szCs w:val="24"/>
          <w:vertAlign w:val="subscript"/>
        </w:rPr>
        <w:t>2</w:t>
      </w:r>
      <w:r w:rsidRPr="00A6620E">
        <w:rPr>
          <w:rFonts w:ascii="Times New Roman" w:hAnsi="Times New Roman" w:cs="Times New Roman"/>
          <w:sz w:val="24"/>
          <w:szCs w:val="24"/>
        </w:rPr>
        <w:t xml:space="preserve"> sorption isotherms at 25 °C.</w:t>
      </w:r>
    </w:p>
    <w:p w14:paraId="5681F2BC" w14:textId="2F8F902E" w:rsidR="00E15666" w:rsidRPr="00A6620E" w:rsidRDefault="00E15666" w:rsidP="00A952B7">
      <w:pPr>
        <w:rPr>
          <w:rFonts w:ascii="Times New Roman" w:hAnsi="Times New Roman" w:cs="Times New Roman"/>
          <w:sz w:val="24"/>
          <w:szCs w:val="24"/>
        </w:rPr>
      </w:pPr>
      <w:r w:rsidRPr="00A6620E">
        <w:rPr>
          <w:rFonts w:ascii="Times New Roman" w:hAnsi="Times New Roman" w:cs="Times New Roman"/>
          <w:noProof/>
          <w:sz w:val="24"/>
          <w:szCs w:val="24"/>
        </w:rPr>
        <w:lastRenderedPageBreak/>
        <w:drawing>
          <wp:inline distT="0" distB="0" distL="0" distR="0" wp14:anchorId="251C2253" wp14:editId="1B7340F4">
            <wp:extent cx="4782312" cy="7209374"/>
            <wp:effectExtent l="0" t="0" r="0" b="0"/>
            <wp:docPr id="8442814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82312" cy="7209374"/>
                    </a:xfrm>
                    <a:prstGeom prst="rect">
                      <a:avLst/>
                    </a:prstGeom>
                    <a:noFill/>
                  </pic:spPr>
                </pic:pic>
              </a:graphicData>
            </a:graphic>
          </wp:inline>
        </w:drawing>
      </w:r>
    </w:p>
    <w:p w14:paraId="2A84001A" w14:textId="3FFCBC72" w:rsidR="00A46585" w:rsidRPr="00A6620E" w:rsidRDefault="007B5138" w:rsidP="00137875">
      <w:pPr>
        <w:rPr>
          <w:rFonts w:ascii="Times New Roman" w:hAnsi="Times New Roman" w:cs="Times New Roman"/>
          <w:sz w:val="24"/>
          <w:szCs w:val="24"/>
        </w:rPr>
      </w:pPr>
      <w:r w:rsidRPr="00A6620E">
        <w:rPr>
          <w:rFonts w:ascii="Times New Roman" w:hAnsi="Times New Roman" w:cs="Times New Roman"/>
          <w:sz w:val="24"/>
          <w:szCs w:val="24"/>
        </w:rPr>
        <w:t xml:space="preserve">Figure </w:t>
      </w:r>
      <w:r w:rsidR="008C6C85" w:rsidRPr="00A6620E">
        <w:rPr>
          <w:rFonts w:ascii="Times New Roman" w:hAnsi="Times New Roman" w:cs="Times New Roman"/>
          <w:sz w:val="24"/>
          <w:szCs w:val="24"/>
        </w:rPr>
        <w:t>S12</w:t>
      </w:r>
      <w:r w:rsidRPr="00A6620E">
        <w:rPr>
          <w:rFonts w:ascii="Times New Roman" w:hAnsi="Times New Roman" w:cs="Times New Roman"/>
          <w:sz w:val="24"/>
          <w:szCs w:val="24"/>
        </w:rPr>
        <w:t>. Blank measurements of surface excess CO</w:t>
      </w:r>
      <w:r w:rsidRPr="00A6620E">
        <w:rPr>
          <w:rFonts w:ascii="Times New Roman" w:hAnsi="Times New Roman" w:cs="Times New Roman"/>
          <w:sz w:val="24"/>
          <w:szCs w:val="24"/>
          <w:vertAlign w:val="subscript"/>
        </w:rPr>
        <w:t>2</w:t>
      </w:r>
      <w:r w:rsidRPr="00A6620E">
        <w:rPr>
          <w:rFonts w:ascii="Times New Roman" w:hAnsi="Times New Roman" w:cs="Times New Roman"/>
          <w:sz w:val="24"/>
          <w:szCs w:val="24"/>
        </w:rPr>
        <w:t xml:space="preserve"> </w:t>
      </w:r>
      <w:r w:rsidR="00661EC8" w:rsidRPr="00A6620E">
        <w:rPr>
          <w:rFonts w:ascii="Times New Roman" w:hAnsi="Times New Roman" w:cs="Times New Roman"/>
          <w:sz w:val="24"/>
          <w:szCs w:val="24"/>
        </w:rPr>
        <w:t>ad</w:t>
      </w:r>
      <w:r w:rsidRPr="00A6620E">
        <w:rPr>
          <w:rFonts w:ascii="Times New Roman" w:hAnsi="Times New Roman" w:cs="Times New Roman"/>
          <w:sz w:val="24"/>
          <w:szCs w:val="24"/>
        </w:rPr>
        <w:t>sorption isotherms at 25 °C normalized against mass of sample used</w:t>
      </w:r>
      <w:r w:rsidR="00E15666" w:rsidRPr="00A6620E">
        <w:rPr>
          <w:rFonts w:ascii="Times New Roman" w:hAnsi="Times New Roman" w:cs="Times New Roman"/>
          <w:sz w:val="24"/>
          <w:szCs w:val="24"/>
        </w:rPr>
        <w:t xml:space="preserve"> in </w:t>
      </w:r>
      <w:r w:rsidR="00580D0F" w:rsidRPr="00A6620E">
        <w:rPr>
          <w:rFonts w:ascii="Times New Roman" w:hAnsi="Times New Roman" w:cs="Times New Roman"/>
          <w:sz w:val="24"/>
          <w:szCs w:val="24"/>
        </w:rPr>
        <w:t xml:space="preserve">(A) </w:t>
      </w:r>
      <w:r w:rsidR="00E15666" w:rsidRPr="00A6620E">
        <w:rPr>
          <w:rFonts w:ascii="Times New Roman" w:hAnsi="Times New Roman" w:cs="Times New Roman"/>
          <w:sz w:val="24"/>
          <w:szCs w:val="24"/>
        </w:rPr>
        <w:t>linear</w:t>
      </w:r>
      <w:r w:rsidR="00580D0F" w:rsidRPr="00A6620E">
        <w:rPr>
          <w:rFonts w:ascii="Times New Roman" w:hAnsi="Times New Roman" w:cs="Times New Roman"/>
          <w:sz w:val="24"/>
          <w:szCs w:val="24"/>
        </w:rPr>
        <w:t xml:space="preserve"> scale</w:t>
      </w:r>
      <w:r w:rsidR="00E15666" w:rsidRPr="00A6620E">
        <w:rPr>
          <w:rFonts w:ascii="Times New Roman" w:hAnsi="Times New Roman" w:cs="Times New Roman"/>
          <w:sz w:val="24"/>
          <w:szCs w:val="24"/>
        </w:rPr>
        <w:t xml:space="preserve"> </w:t>
      </w:r>
      <w:r w:rsidR="00E15666" w:rsidRPr="00D85998">
        <w:rPr>
          <w:rFonts w:ascii="Times New Roman" w:hAnsi="Times New Roman" w:cs="Times New Roman"/>
          <w:sz w:val="24"/>
          <w:szCs w:val="24"/>
        </w:rPr>
        <w:t xml:space="preserve">and </w:t>
      </w:r>
      <w:r w:rsidR="00580D0F" w:rsidRPr="00D85998">
        <w:rPr>
          <w:rFonts w:ascii="Times New Roman" w:hAnsi="Times New Roman" w:cs="Times New Roman"/>
          <w:sz w:val="24"/>
          <w:szCs w:val="24"/>
        </w:rPr>
        <w:t>(B) semi-</w:t>
      </w:r>
      <w:r w:rsidR="00E15666" w:rsidRPr="00D85998">
        <w:rPr>
          <w:rFonts w:ascii="Times New Roman" w:hAnsi="Times New Roman" w:cs="Times New Roman"/>
          <w:sz w:val="24"/>
          <w:szCs w:val="24"/>
        </w:rPr>
        <w:t>log</w:t>
      </w:r>
      <w:r w:rsidR="00580D0F" w:rsidRPr="00D85998">
        <w:rPr>
          <w:rFonts w:ascii="Times New Roman" w:hAnsi="Times New Roman" w:cs="Times New Roman"/>
          <w:sz w:val="24"/>
          <w:szCs w:val="24"/>
        </w:rPr>
        <w:t xml:space="preserve"> </w:t>
      </w:r>
      <w:r w:rsidR="00E15666" w:rsidRPr="00D85998">
        <w:rPr>
          <w:rFonts w:ascii="Times New Roman" w:hAnsi="Times New Roman" w:cs="Times New Roman"/>
          <w:sz w:val="24"/>
          <w:szCs w:val="24"/>
        </w:rPr>
        <w:t>scale</w:t>
      </w:r>
      <w:r w:rsidRPr="00A6620E">
        <w:rPr>
          <w:rFonts w:ascii="Times New Roman" w:hAnsi="Times New Roman" w:cs="Times New Roman"/>
          <w:sz w:val="24"/>
          <w:szCs w:val="24"/>
        </w:rPr>
        <w:t>.</w:t>
      </w:r>
    </w:p>
    <w:p w14:paraId="265A1CAB" w14:textId="77777777" w:rsidR="00E15B78" w:rsidRPr="00A6620E" w:rsidRDefault="00E15B78" w:rsidP="00137875">
      <w:pPr>
        <w:rPr>
          <w:rFonts w:ascii="Times New Roman" w:hAnsi="Times New Roman" w:cs="Times New Roman"/>
          <w:sz w:val="24"/>
          <w:szCs w:val="24"/>
        </w:rPr>
      </w:pPr>
    </w:p>
    <w:p w14:paraId="7025A2F3" w14:textId="4A83BF70" w:rsidR="00E15B78" w:rsidRPr="00D85998" w:rsidRDefault="00E15B78" w:rsidP="00E15B78">
      <w:pPr>
        <w:spacing w:line="480" w:lineRule="auto"/>
        <w:rPr>
          <w:rFonts w:ascii="Times New Roman" w:hAnsi="Times New Roman" w:cs="Times New Roman"/>
          <w:sz w:val="24"/>
          <w:szCs w:val="24"/>
        </w:rPr>
      </w:pPr>
      <w:r w:rsidRPr="00D85998">
        <w:rPr>
          <w:rFonts w:ascii="Times New Roman" w:hAnsi="Times New Roman" w:cs="Times New Roman"/>
          <w:sz w:val="24"/>
          <w:szCs w:val="24"/>
        </w:rPr>
        <w:lastRenderedPageBreak/>
        <w:t>Table S1: Summary of improper procedures</w:t>
      </w:r>
    </w:p>
    <w:tbl>
      <w:tblPr>
        <w:tblStyle w:val="TableGrid"/>
        <w:tblW w:w="5000" w:type="pct"/>
        <w:tblLook w:val="04A0" w:firstRow="1" w:lastRow="0" w:firstColumn="1" w:lastColumn="0" w:noHBand="0" w:noVBand="1"/>
      </w:tblPr>
      <w:tblGrid>
        <w:gridCol w:w="1978"/>
        <w:gridCol w:w="7372"/>
      </w:tblGrid>
      <w:tr w:rsidR="00E15B78" w:rsidRPr="00A6620E" w14:paraId="3CC9652A" w14:textId="77777777" w:rsidTr="001A78D7">
        <w:tc>
          <w:tcPr>
            <w:tcW w:w="1058" w:type="pct"/>
          </w:tcPr>
          <w:p w14:paraId="6EE94826" w14:textId="77777777" w:rsidR="00E15B78" w:rsidRPr="00D85998" w:rsidRDefault="00E15B78" w:rsidP="001A78D7">
            <w:pPr>
              <w:spacing w:line="259" w:lineRule="auto"/>
              <w:rPr>
                <w:rFonts w:ascii="Times New Roman" w:hAnsi="Times New Roman" w:cs="Times New Roman"/>
                <w:b/>
                <w:sz w:val="24"/>
                <w:szCs w:val="24"/>
              </w:rPr>
            </w:pPr>
            <w:r w:rsidRPr="00D85998">
              <w:rPr>
                <w:rFonts w:ascii="Times New Roman" w:hAnsi="Times New Roman" w:cs="Times New Roman"/>
                <w:b/>
                <w:sz w:val="24"/>
                <w:szCs w:val="24"/>
              </w:rPr>
              <w:t>Dataset</w:t>
            </w:r>
          </w:p>
        </w:tc>
        <w:tc>
          <w:tcPr>
            <w:tcW w:w="3942" w:type="pct"/>
          </w:tcPr>
          <w:p w14:paraId="0681CE06" w14:textId="77777777" w:rsidR="00E15B78" w:rsidRPr="00D85998" w:rsidRDefault="00E15B78" w:rsidP="001A78D7">
            <w:pPr>
              <w:rPr>
                <w:rFonts w:ascii="Times New Roman" w:hAnsi="Times New Roman" w:cs="Times New Roman"/>
                <w:b/>
                <w:sz w:val="24"/>
                <w:szCs w:val="24"/>
              </w:rPr>
            </w:pPr>
            <w:r w:rsidRPr="00D85998">
              <w:rPr>
                <w:rFonts w:ascii="Times New Roman" w:hAnsi="Times New Roman" w:cs="Times New Roman"/>
                <w:b/>
                <w:sz w:val="24"/>
                <w:szCs w:val="24"/>
              </w:rPr>
              <w:t>Improper procedure</w:t>
            </w:r>
          </w:p>
        </w:tc>
      </w:tr>
      <w:tr w:rsidR="00E15B78" w:rsidRPr="00A6620E" w14:paraId="7F13CD7E" w14:textId="77777777" w:rsidTr="001A78D7">
        <w:tc>
          <w:tcPr>
            <w:tcW w:w="1058" w:type="pct"/>
          </w:tcPr>
          <w:p w14:paraId="153AE3D0" w14:textId="77777777" w:rsidR="00E15B78" w:rsidRPr="00D85998" w:rsidRDefault="00E15B78" w:rsidP="001A78D7">
            <w:pPr>
              <w:spacing w:line="259" w:lineRule="auto"/>
              <w:jc w:val="center"/>
              <w:rPr>
                <w:rFonts w:ascii="Times New Roman" w:hAnsi="Times New Roman" w:cs="Times New Roman"/>
                <w:sz w:val="24"/>
                <w:szCs w:val="24"/>
              </w:rPr>
            </w:pPr>
            <w:r w:rsidRPr="00D85998">
              <w:rPr>
                <w:rFonts w:ascii="Times New Roman" w:hAnsi="Times New Roman" w:cs="Times New Roman"/>
                <w:sz w:val="24"/>
                <w:szCs w:val="24"/>
              </w:rPr>
              <w:t>DS17</w:t>
            </w:r>
          </w:p>
        </w:tc>
        <w:tc>
          <w:tcPr>
            <w:tcW w:w="3942" w:type="pct"/>
          </w:tcPr>
          <w:p w14:paraId="0F425717" w14:textId="77777777" w:rsidR="00E15B78" w:rsidRPr="00D85998" w:rsidRDefault="00E15B78" w:rsidP="001A78D7">
            <w:pPr>
              <w:rPr>
                <w:rFonts w:ascii="Times New Roman" w:hAnsi="Times New Roman" w:cs="Times New Roman"/>
                <w:sz w:val="24"/>
                <w:szCs w:val="24"/>
              </w:rPr>
            </w:pPr>
            <w:r w:rsidRPr="00D85998">
              <w:rPr>
                <w:rFonts w:ascii="Times New Roman" w:hAnsi="Times New Roman" w:cs="Times New Roman"/>
                <w:sz w:val="24"/>
                <w:szCs w:val="24"/>
              </w:rPr>
              <w:t>Dry mass measurement after back-filling with CO</w:t>
            </w:r>
            <w:r w:rsidRPr="00D85998">
              <w:rPr>
                <w:rFonts w:ascii="Times New Roman" w:hAnsi="Times New Roman" w:cs="Times New Roman"/>
                <w:sz w:val="24"/>
                <w:szCs w:val="24"/>
                <w:vertAlign w:val="subscript"/>
              </w:rPr>
              <w:t>2</w:t>
            </w:r>
          </w:p>
        </w:tc>
      </w:tr>
      <w:tr w:rsidR="00E15B78" w:rsidRPr="00A6620E" w14:paraId="592939E6" w14:textId="77777777" w:rsidTr="001A78D7">
        <w:tc>
          <w:tcPr>
            <w:tcW w:w="1058" w:type="pct"/>
          </w:tcPr>
          <w:p w14:paraId="35BF4732" w14:textId="77777777" w:rsidR="00E15B78" w:rsidRPr="00D85998" w:rsidRDefault="00E15B78" w:rsidP="001A78D7">
            <w:pPr>
              <w:jc w:val="center"/>
              <w:rPr>
                <w:rFonts w:ascii="Times New Roman" w:hAnsi="Times New Roman" w:cs="Times New Roman"/>
                <w:sz w:val="24"/>
                <w:szCs w:val="24"/>
              </w:rPr>
            </w:pPr>
            <w:r w:rsidRPr="00D85998">
              <w:rPr>
                <w:rFonts w:ascii="Times New Roman" w:hAnsi="Times New Roman" w:cs="Times New Roman"/>
                <w:sz w:val="24"/>
                <w:szCs w:val="24"/>
              </w:rPr>
              <w:t>DS19</w:t>
            </w:r>
          </w:p>
        </w:tc>
        <w:tc>
          <w:tcPr>
            <w:tcW w:w="3942" w:type="pct"/>
          </w:tcPr>
          <w:p w14:paraId="061B1CB7" w14:textId="77777777" w:rsidR="00E15B78" w:rsidRPr="00D85998" w:rsidRDefault="00E15B78" w:rsidP="001A78D7">
            <w:pPr>
              <w:rPr>
                <w:rFonts w:ascii="Times New Roman" w:hAnsi="Times New Roman" w:cs="Times New Roman"/>
                <w:sz w:val="24"/>
                <w:szCs w:val="24"/>
              </w:rPr>
            </w:pPr>
            <w:r w:rsidRPr="00D85998">
              <w:rPr>
                <w:rFonts w:ascii="Times New Roman" w:hAnsi="Times New Roman" w:cs="Times New Roman"/>
                <w:sz w:val="24"/>
                <w:szCs w:val="24"/>
              </w:rPr>
              <w:t>Not applying blank subtraction when blank is large</w:t>
            </w:r>
          </w:p>
        </w:tc>
      </w:tr>
      <w:tr w:rsidR="00E15B78" w:rsidRPr="00A6620E" w14:paraId="536A9E85" w14:textId="77777777" w:rsidTr="001A78D7">
        <w:tc>
          <w:tcPr>
            <w:tcW w:w="1058" w:type="pct"/>
          </w:tcPr>
          <w:p w14:paraId="1D9F06D9" w14:textId="77777777" w:rsidR="00E15B78" w:rsidRPr="00D85998" w:rsidRDefault="00E15B78" w:rsidP="001A78D7">
            <w:pPr>
              <w:jc w:val="center"/>
              <w:rPr>
                <w:rFonts w:ascii="Times New Roman" w:hAnsi="Times New Roman" w:cs="Times New Roman"/>
                <w:sz w:val="24"/>
                <w:szCs w:val="24"/>
              </w:rPr>
            </w:pPr>
            <w:r w:rsidRPr="00D85998">
              <w:rPr>
                <w:rFonts w:ascii="Times New Roman" w:hAnsi="Times New Roman" w:cs="Times New Roman"/>
                <w:sz w:val="24"/>
                <w:szCs w:val="24"/>
              </w:rPr>
              <w:t>DS20</w:t>
            </w:r>
          </w:p>
        </w:tc>
        <w:tc>
          <w:tcPr>
            <w:tcW w:w="3942" w:type="pct"/>
          </w:tcPr>
          <w:p w14:paraId="78D66196" w14:textId="77777777" w:rsidR="00E15B78" w:rsidRPr="00D85998" w:rsidRDefault="00E15B78" w:rsidP="001A78D7">
            <w:pPr>
              <w:rPr>
                <w:rFonts w:ascii="Times New Roman" w:hAnsi="Times New Roman" w:cs="Times New Roman"/>
                <w:sz w:val="24"/>
                <w:szCs w:val="24"/>
              </w:rPr>
            </w:pPr>
            <w:r w:rsidRPr="00D85998">
              <w:rPr>
                <w:rFonts w:ascii="Times New Roman" w:hAnsi="Times New Roman" w:cs="Times New Roman"/>
                <w:sz w:val="24"/>
                <w:szCs w:val="24"/>
              </w:rPr>
              <w:t>Not re-outgassing sample before 2</w:t>
            </w:r>
            <w:r w:rsidRPr="00D85998">
              <w:rPr>
                <w:rFonts w:ascii="Times New Roman" w:hAnsi="Times New Roman" w:cs="Times New Roman"/>
                <w:sz w:val="24"/>
                <w:szCs w:val="24"/>
                <w:vertAlign w:val="superscript"/>
              </w:rPr>
              <w:t>nd</w:t>
            </w:r>
            <w:r w:rsidRPr="00D85998">
              <w:rPr>
                <w:rFonts w:ascii="Times New Roman" w:hAnsi="Times New Roman" w:cs="Times New Roman"/>
                <w:sz w:val="24"/>
                <w:szCs w:val="24"/>
              </w:rPr>
              <w:t xml:space="preserve"> cycle measurements</w:t>
            </w:r>
          </w:p>
        </w:tc>
      </w:tr>
    </w:tbl>
    <w:p w14:paraId="3C5024DD" w14:textId="77777777" w:rsidR="00E15B78" w:rsidRPr="00D85998" w:rsidRDefault="00E15B78" w:rsidP="00E15B78">
      <w:pPr>
        <w:spacing w:line="480" w:lineRule="auto"/>
        <w:rPr>
          <w:rFonts w:ascii="Times New Roman" w:hAnsi="Times New Roman" w:cs="Times New Roman"/>
          <w:sz w:val="24"/>
          <w:szCs w:val="24"/>
        </w:rPr>
      </w:pPr>
    </w:p>
    <w:p w14:paraId="69A3163D" w14:textId="77777777" w:rsidR="00E15B78" w:rsidRPr="00D85998" w:rsidRDefault="00E15B78" w:rsidP="00E15B78">
      <w:pPr>
        <w:spacing w:line="480" w:lineRule="auto"/>
        <w:rPr>
          <w:rFonts w:ascii="Times New Roman" w:hAnsi="Times New Roman" w:cs="Times New Roman"/>
          <w:sz w:val="24"/>
          <w:szCs w:val="24"/>
        </w:rPr>
      </w:pPr>
      <w:r w:rsidRPr="00D85998">
        <w:rPr>
          <w:rFonts w:ascii="Times New Roman" w:hAnsi="Times New Roman" w:cs="Times New Roman"/>
          <w:sz w:val="24"/>
          <w:szCs w:val="24"/>
        </w:rPr>
        <w:t>Table S2. Summary of issues identified for omitted datasets</w:t>
      </w:r>
    </w:p>
    <w:tbl>
      <w:tblPr>
        <w:tblStyle w:val="TableGrid"/>
        <w:tblW w:w="5003" w:type="pct"/>
        <w:tblLook w:val="04A0" w:firstRow="1" w:lastRow="0" w:firstColumn="1" w:lastColumn="0" w:noHBand="0" w:noVBand="1"/>
      </w:tblPr>
      <w:tblGrid>
        <w:gridCol w:w="990"/>
        <w:gridCol w:w="2166"/>
        <w:gridCol w:w="3129"/>
        <w:gridCol w:w="3071"/>
      </w:tblGrid>
      <w:tr w:rsidR="00194F16" w:rsidRPr="00A6620E" w14:paraId="0B23A7B7" w14:textId="197BBD23" w:rsidTr="00194F16">
        <w:tc>
          <w:tcPr>
            <w:tcW w:w="529" w:type="pct"/>
          </w:tcPr>
          <w:p w14:paraId="309907D7" w14:textId="77777777" w:rsidR="00904963" w:rsidRPr="00D85998" w:rsidRDefault="00904963" w:rsidP="001A78D7">
            <w:pPr>
              <w:spacing w:line="259" w:lineRule="auto"/>
              <w:rPr>
                <w:rFonts w:ascii="Times New Roman" w:hAnsi="Times New Roman" w:cs="Times New Roman"/>
                <w:b/>
                <w:sz w:val="24"/>
                <w:szCs w:val="24"/>
              </w:rPr>
            </w:pPr>
            <w:r w:rsidRPr="00D85998">
              <w:rPr>
                <w:rFonts w:ascii="Times New Roman" w:hAnsi="Times New Roman" w:cs="Times New Roman"/>
                <w:b/>
                <w:sz w:val="24"/>
                <w:szCs w:val="24"/>
              </w:rPr>
              <w:t>Dataset</w:t>
            </w:r>
          </w:p>
        </w:tc>
        <w:tc>
          <w:tcPr>
            <w:tcW w:w="1158" w:type="pct"/>
          </w:tcPr>
          <w:p w14:paraId="79CE893C" w14:textId="77777777" w:rsidR="00904963" w:rsidRPr="00D85998" w:rsidRDefault="00904963" w:rsidP="001A78D7">
            <w:pPr>
              <w:rPr>
                <w:rFonts w:ascii="Times New Roman" w:hAnsi="Times New Roman" w:cs="Times New Roman"/>
                <w:b/>
                <w:sz w:val="24"/>
                <w:szCs w:val="24"/>
              </w:rPr>
            </w:pPr>
            <w:r w:rsidRPr="00D85998">
              <w:rPr>
                <w:rFonts w:ascii="Times New Roman" w:hAnsi="Times New Roman" w:cs="Times New Roman"/>
                <w:b/>
                <w:sz w:val="24"/>
                <w:szCs w:val="24"/>
              </w:rPr>
              <w:t>Reason dataset was flagged</w:t>
            </w:r>
          </w:p>
        </w:tc>
        <w:tc>
          <w:tcPr>
            <w:tcW w:w="1672" w:type="pct"/>
          </w:tcPr>
          <w:p w14:paraId="0373C39A" w14:textId="3325E526" w:rsidR="00904963" w:rsidRPr="00D85998" w:rsidRDefault="007A72A0" w:rsidP="001A78D7">
            <w:pPr>
              <w:spacing w:line="259" w:lineRule="auto"/>
              <w:rPr>
                <w:rFonts w:ascii="Times New Roman" w:hAnsi="Times New Roman" w:cs="Times New Roman"/>
                <w:b/>
                <w:sz w:val="24"/>
                <w:szCs w:val="24"/>
              </w:rPr>
            </w:pPr>
            <w:r w:rsidRPr="00D85998">
              <w:rPr>
                <w:rFonts w:ascii="Times New Roman" w:hAnsi="Times New Roman" w:cs="Times New Roman"/>
                <w:b/>
                <w:sz w:val="24"/>
                <w:szCs w:val="24"/>
              </w:rPr>
              <w:t>Inferred o</w:t>
            </w:r>
            <w:r w:rsidR="00904963" w:rsidRPr="00D85998">
              <w:rPr>
                <w:rFonts w:ascii="Times New Roman" w:hAnsi="Times New Roman" w:cs="Times New Roman"/>
                <w:b/>
                <w:sz w:val="24"/>
                <w:szCs w:val="24"/>
              </w:rPr>
              <w:t>rigin of deviation</w:t>
            </w:r>
          </w:p>
        </w:tc>
        <w:tc>
          <w:tcPr>
            <w:tcW w:w="1641" w:type="pct"/>
          </w:tcPr>
          <w:p w14:paraId="3B139D4A" w14:textId="2BA1424B" w:rsidR="00904963" w:rsidRPr="00D85998" w:rsidRDefault="00904963" w:rsidP="001A78D7">
            <w:pPr>
              <w:rPr>
                <w:rFonts w:ascii="Times New Roman" w:hAnsi="Times New Roman" w:cs="Times New Roman"/>
                <w:b/>
                <w:sz w:val="24"/>
                <w:szCs w:val="24"/>
              </w:rPr>
            </w:pPr>
            <w:r w:rsidRPr="00D85998">
              <w:rPr>
                <w:rFonts w:ascii="Times New Roman" w:hAnsi="Times New Roman" w:cs="Times New Roman"/>
                <w:b/>
                <w:sz w:val="24"/>
                <w:szCs w:val="24"/>
              </w:rPr>
              <w:t xml:space="preserve">What was done differently </w:t>
            </w:r>
            <w:r w:rsidR="00194F16" w:rsidRPr="00D85998">
              <w:rPr>
                <w:rFonts w:ascii="Times New Roman" w:hAnsi="Times New Roman" w:cs="Times New Roman"/>
                <w:b/>
                <w:sz w:val="24"/>
                <w:szCs w:val="24"/>
              </w:rPr>
              <w:t>for r</w:t>
            </w:r>
            <w:r w:rsidRPr="00D85998">
              <w:rPr>
                <w:rFonts w:ascii="Times New Roman" w:hAnsi="Times New Roman" w:cs="Times New Roman"/>
                <w:b/>
                <w:sz w:val="24"/>
                <w:szCs w:val="24"/>
              </w:rPr>
              <w:t xml:space="preserve">emeasurement or </w:t>
            </w:r>
            <w:r w:rsidR="007A72A0" w:rsidRPr="00D85998">
              <w:rPr>
                <w:rFonts w:ascii="Times New Roman" w:hAnsi="Times New Roman" w:cs="Times New Roman"/>
                <w:b/>
                <w:sz w:val="24"/>
                <w:szCs w:val="24"/>
              </w:rPr>
              <w:t>re</w:t>
            </w:r>
            <w:r w:rsidR="00194F16" w:rsidRPr="00D85998">
              <w:rPr>
                <w:rFonts w:ascii="Times New Roman" w:hAnsi="Times New Roman" w:cs="Times New Roman"/>
                <w:b/>
                <w:sz w:val="24"/>
                <w:szCs w:val="24"/>
              </w:rPr>
              <w:t>p</w:t>
            </w:r>
            <w:r w:rsidRPr="00D85998">
              <w:rPr>
                <w:rFonts w:ascii="Times New Roman" w:hAnsi="Times New Roman" w:cs="Times New Roman"/>
                <w:b/>
                <w:sz w:val="24"/>
                <w:szCs w:val="24"/>
              </w:rPr>
              <w:t>rocessing</w:t>
            </w:r>
          </w:p>
        </w:tc>
      </w:tr>
      <w:tr w:rsidR="00194F16" w:rsidRPr="00A6620E" w14:paraId="66914A7E" w14:textId="000F284A" w:rsidTr="00194F16">
        <w:tc>
          <w:tcPr>
            <w:tcW w:w="529" w:type="pct"/>
          </w:tcPr>
          <w:p w14:paraId="71E5D6DE" w14:textId="77777777" w:rsidR="00904963" w:rsidRPr="00D85998" w:rsidRDefault="00904963" w:rsidP="001A78D7">
            <w:pPr>
              <w:spacing w:line="259" w:lineRule="auto"/>
              <w:jc w:val="center"/>
              <w:rPr>
                <w:rFonts w:ascii="Times New Roman" w:hAnsi="Times New Roman" w:cs="Times New Roman"/>
                <w:sz w:val="24"/>
                <w:szCs w:val="24"/>
              </w:rPr>
            </w:pPr>
            <w:r w:rsidRPr="00D85998">
              <w:rPr>
                <w:rFonts w:ascii="Times New Roman" w:hAnsi="Times New Roman" w:cs="Times New Roman"/>
                <w:sz w:val="24"/>
                <w:szCs w:val="24"/>
              </w:rPr>
              <w:t>DS1</w:t>
            </w:r>
          </w:p>
        </w:tc>
        <w:tc>
          <w:tcPr>
            <w:tcW w:w="1158" w:type="pct"/>
          </w:tcPr>
          <w:p w14:paraId="1970F61E" w14:textId="77777777" w:rsidR="00904963" w:rsidRPr="00D85998" w:rsidRDefault="00904963" w:rsidP="001A78D7">
            <w:pPr>
              <w:rPr>
                <w:rFonts w:ascii="Times New Roman" w:hAnsi="Times New Roman" w:cs="Times New Roman"/>
                <w:sz w:val="24"/>
                <w:szCs w:val="24"/>
              </w:rPr>
            </w:pPr>
            <w:r w:rsidRPr="00D85998">
              <w:rPr>
                <w:rFonts w:ascii="Times New Roman" w:hAnsi="Times New Roman" w:cs="Times New Roman"/>
                <w:sz w:val="24"/>
                <w:szCs w:val="24"/>
              </w:rPr>
              <w:t>Participant reported that DS1 is lower in comparison to another dataset they submitted</w:t>
            </w:r>
          </w:p>
        </w:tc>
        <w:tc>
          <w:tcPr>
            <w:tcW w:w="1672" w:type="pct"/>
          </w:tcPr>
          <w:p w14:paraId="1D9E8CEE" w14:textId="77777777" w:rsidR="00904963" w:rsidRPr="00D85998" w:rsidRDefault="00904963" w:rsidP="001A78D7">
            <w:pPr>
              <w:spacing w:line="259" w:lineRule="auto"/>
              <w:rPr>
                <w:rFonts w:ascii="Times New Roman" w:hAnsi="Times New Roman" w:cs="Times New Roman"/>
                <w:sz w:val="24"/>
                <w:szCs w:val="24"/>
              </w:rPr>
            </w:pPr>
            <w:r w:rsidRPr="00D85998">
              <w:rPr>
                <w:rFonts w:ascii="Times New Roman" w:hAnsi="Times New Roman" w:cs="Times New Roman"/>
                <w:sz w:val="24"/>
                <w:szCs w:val="24"/>
              </w:rPr>
              <w:t xml:space="preserve">Calibration issue with 100 kPa pressure transducer and manifold volume </w:t>
            </w:r>
            <w:r w:rsidRPr="00D85998">
              <w:rPr>
                <w:rFonts w:ascii="Times New Roman" w:hAnsi="Times New Roman" w:cs="Times New Roman"/>
                <w:sz w:val="24"/>
                <w:szCs w:val="24"/>
                <w:vertAlign w:val="superscript"/>
              </w:rPr>
              <w:t>a</w:t>
            </w:r>
          </w:p>
        </w:tc>
        <w:tc>
          <w:tcPr>
            <w:tcW w:w="1641" w:type="pct"/>
          </w:tcPr>
          <w:p w14:paraId="6089514F" w14:textId="62212276" w:rsidR="00904963" w:rsidRPr="00D85998" w:rsidRDefault="00904963" w:rsidP="001A78D7">
            <w:pPr>
              <w:rPr>
                <w:rFonts w:ascii="Times New Roman" w:hAnsi="Times New Roman" w:cs="Times New Roman"/>
                <w:sz w:val="24"/>
                <w:szCs w:val="24"/>
              </w:rPr>
            </w:pPr>
            <w:r w:rsidRPr="00D85998">
              <w:rPr>
                <w:rFonts w:ascii="Times New Roman" w:hAnsi="Times New Roman" w:cs="Times New Roman"/>
                <w:sz w:val="24"/>
                <w:szCs w:val="24"/>
              </w:rPr>
              <w:t>Re</w:t>
            </w:r>
            <w:r w:rsidR="00194F16" w:rsidRPr="00D85998">
              <w:rPr>
                <w:rFonts w:ascii="Times New Roman" w:hAnsi="Times New Roman" w:cs="Times New Roman"/>
                <w:sz w:val="24"/>
                <w:szCs w:val="24"/>
              </w:rPr>
              <w:t>-</w:t>
            </w:r>
            <w:r w:rsidRPr="00D85998">
              <w:rPr>
                <w:rFonts w:ascii="Times New Roman" w:hAnsi="Times New Roman" w:cs="Times New Roman"/>
                <w:sz w:val="24"/>
                <w:szCs w:val="24"/>
              </w:rPr>
              <w:t>span</w:t>
            </w:r>
            <w:r w:rsidR="00194F16" w:rsidRPr="00D85998">
              <w:rPr>
                <w:rFonts w:ascii="Times New Roman" w:hAnsi="Times New Roman" w:cs="Times New Roman"/>
                <w:sz w:val="24"/>
                <w:szCs w:val="24"/>
              </w:rPr>
              <w:t>n</w:t>
            </w:r>
            <w:r w:rsidRPr="00D85998">
              <w:rPr>
                <w:rFonts w:ascii="Times New Roman" w:hAnsi="Times New Roman" w:cs="Times New Roman"/>
                <w:sz w:val="24"/>
                <w:szCs w:val="24"/>
              </w:rPr>
              <w:t xml:space="preserve">ed </w:t>
            </w:r>
            <w:r w:rsidR="00194F16" w:rsidRPr="00D85998">
              <w:rPr>
                <w:rFonts w:ascii="Times New Roman" w:hAnsi="Times New Roman" w:cs="Times New Roman"/>
                <w:sz w:val="24"/>
                <w:szCs w:val="24"/>
              </w:rPr>
              <w:t xml:space="preserve">100 kPa </w:t>
            </w:r>
            <w:r w:rsidRPr="00D85998">
              <w:rPr>
                <w:rFonts w:ascii="Times New Roman" w:hAnsi="Times New Roman" w:cs="Times New Roman"/>
                <w:sz w:val="24"/>
                <w:szCs w:val="24"/>
              </w:rPr>
              <w:t>pressure transducer followed by recalibration of manifold volume</w:t>
            </w:r>
            <w:r w:rsidR="00194F16" w:rsidRPr="00D85998">
              <w:rPr>
                <w:rFonts w:ascii="Times New Roman" w:hAnsi="Times New Roman" w:cs="Times New Roman"/>
                <w:sz w:val="24"/>
                <w:szCs w:val="24"/>
              </w:rPr>
              <w:t xml:space="preserve"> before remeasurement</w:t>
            </w:r>
          </w:p>
        </w:tc>
      </w:tr>
      <w:tr w:rsidR="00194F16" w:rsidRPr="00A6620E" w14:paraId="3A13D7ED" w14:textId="3A3E6647" w:rsidTr="00194F16">
        <w:tc>
          <w:tcPr>
            <w:tcW w:w="529" w:type="pct"/>
          </w:tcPr>
          <w:p w14:paraId="6EE3C147" w14:textId="77777777" w:rsidR="00904963" w:rsidRPr="00D85998" w:rsidRDefault="00904963" w:rsidP="001A78D7">
            <w:pPr>
              <w:spacing w:line="259" w:lineRule="auto"/>
              <w:jc w:val="center"/>
              <w:rPr>
                <w:rFonts w:ascii="Times New Roman" w:hAnsi="Times New Roman" w:cs="Times New Roman"/>
                <w:sz w:val="24"/>
                <w:szCs w:val="24"/>
              </w:rPr>
            </w:pPr>
            <w:r w:rsidRPr="00D85998">
              <w:rPr>
                <w:rFonts w:ascii="Times New Roman" w:hAnsi="Times New Roman" w:cs="Times New Roman"/>
                <w:sz w:val="24"/>
                <w:szCs w:val="24"/>
              </w:rPr>
              <w:t>DS9</w:t>
            </w:r>
          </w:p>
        </w:tc>
        <w:tc>
          <w:tcPr>
            <w:tcW w:w="1158" w:type="pct"/>
          </w:tcPr>
          <w:p w14:paraId="327AA426" w14:textId="77777777" w:rsidR="00904963" w:rsidRPr="00D85998" w:rsidRDefault="00904963" w:rsidP="001A78D7">
            <w:pPr>
              <w:rPr>
                <w:rFonts w:ascii="Times New Roman" w:hAnsi="Times New Roman" w:cs="Times New Roman"/>
                <w:sz w:val="24"/>
                <w:szCs w:val="24"/>
              </w:rPr>
            </w:pPr>
            <w:r w:rsidRPr="00D85998">
              <w:rPr>
                <w:rFonts w:ascii="Times New Roman" w:hAnsi="Times New Roman" w:cs="Times New Roman"/>
                <w:sz w:val="24"/>
                <w:szCs w:val="24"/>
              </w:rPr>
              <w:t xml:space="preserve">Slightly higher uptake than all the other datasets. This participant also submitted two </w:t>
            </w:r>
            <w:proofErr w:type="gramStart"/>
            <w:r w:rsidRPr="00D85998">
              <w:rPr>
                <w:rFonts w:ascii="Times New Roman" w:hAnsi="Times New Roman" w:cs="Times New Roman"/>
                <w:sz w:val="24"/>
                <w:szCs w:val="24"/>
              </w:rPr>
              <w:t>datasets, and</w:t>
            </w:r>
            <w:proofErr w:type="gramEnd"/>
            <w:r w:rsidRPr="00D85998">
              <w:rPr>
                <w:rFonts w:ascii="Times New Roman" w:hAnsi="Times New Roman" w:cs="Times New Roman"/>
                <w:sz w:val="24"/>
                <w:szCs w:val="24"/>
              </w:rPr>
              <w:t xml:space="preserve"> noted a difference in them.</w:t>
            </w:r>
          </w:p>
        </w:tc>
        <w:tc>
          <w:tcPr>
            <w:tcW w:w="1672" w:type="pct"/>
          </w:tcPr>
          <w:p w14:paraId="25F81A40" w14:textId="77777777" w:rsidR="00904963" w:rsidRPr="00D85998" w:rsidRDefault="00904963" w:rsidP="001A78D7">
            <w:pPr>
              <w:spacing w:line="259" w:lineRule="auto"/>
              <w:rPr>
                <w:rFonts w:ascii="Times New Roman" w:hAnsi="Times New Roman" w:cs="Times New Roman"/>
                <w:sz w:val="24"/>
                <w:szCs w:val="24"/>
              </w:rPr>
            </w:pPr>
            <w:r w:rsidRPr="00D85998">
              <w:rPr>
                <w:rFonts w:ascii="Times New Roman" w:hAnsi="Times New Roman" w:cs="Times New Roman"/>
                <w:sz w:val="24"/>
                <w:szCs w:val="24"/>
              </w:rPr>
              <w:t xml:space="preserve">Mass measurement issue </w:t>
            </w:r>
            <w:r w:rsidRPr="00D85998">
              <w:rPr>
                <w:rFonts w:ascii="Times New Roman" w:hAnsi="Times New Roman" w:cs="Times New Roman"/>
                <w:sz w:val="24"/>
                <w:szCs w:val="24"/>
                <w:vertAlign w:val="superscript"/>
              </w:rPr>
              <w:t>b, c</w:t>
            </w:r>
          </w:p>
        </w:tc>
        <w:tc>
          <w:tcPr>
            <w:tcW w:w="1641" w:type="pct"/>
          </w:tcPr>
          <w:p w14:paraId="06E67D06" w14:textId="3F5E3DE5" w:rsidR="00904963" w:rsidRPr="00D85998" w:rsidRDefault="00904963" w:rsidP="001A78D7">
            <w:pPr>
              <w:rPr>
                <w:rFonts w:ascii="Times New Roman" w:hAnsi="Times New Roman" w:cs="Times New Roman"/>
                <w:sz w:val="24"/>
                <w:szCs w:val="24"/>
              </w:rPr>
            </w:pPr>
            <w:r w:rsidRPr="00D85998">
              <w:rPr>
                <w:rFonts w:ascii="Times New Roman" w:hAnsi="Times New Roman" w:cs="Times New Roman"/>
                <w:sz w:val="24"/>
                <w:szCs w:val="24"/>
              </w:rPr>
              <w:t>Renormalized data to average</w:t>
            </w:r>
            <w:r w:rsidR="00194F16" w:rsidRPr="00D85998">
              <w:rPr>
                <w:rFonts w:ascii="Times New Roman" w:hAnsi="Times New Roman" w:cs="Times New Roman"/>
                <w:sz w:val="24"/>
                <w:szCs w:val="24"/>
              </w:rPr>
              <w:t xml:space="preserve"> zeolite 13X</w:t>
            </w:r>
            <w:r w:rsidRPr="00D85998">
              <w:rPr>
                <w:rFonts w:ascii="Times New Roman" w:hAnsi="Times New Roman" w:cs="Times New Roman"/>
                <w:sz w:val="24"/>
                <w:szCs w:val="24"/>
              </w:rPr>
              <w:t xml:space="preserve"> mass loss of the other dataset submitted by the participant</w:t>
            </w:r>
          </w:p>
        </w:tc>
      </w:tr>
      <w:tr w:rsidR="00194F16" w:rsidRPr="00A6620E" w14:paraId="45B19B7F" w14:textId="4E2A2064" w:rsidTr="00194F16">
        <w:tc>
          <w:tcPr>
            <w:tcW w:w="529" w:type="pct"/>
          </w:tcPr>
          <w:p w14:paraId="264F6E4C" w14:textId="77777777" w:rsidR="00904963" w:rsidRPr="00D85998" w:rsidRDefault="00904963" w:rsidP="001A78D7">
            <w:pPr>
              <w:spacing w:line="259" w:lineRule="auto"/>
              <w:jc w:val="center"/>
              <w:rPr>
                <w:rFonts w:ascii="Times New Roman" w:hAnsi="Times New Roman" w:cs="Times New Roman"/>
                <w:sz w:val="24"/>
                <w:szCs w:val="24"/>
              </w:rPr>
            </w:pPr>
            <w:bookmarkStart w:id="2" w:name="_Hlk43905315"/>
            <w:r w:rsidRPr="00D85998">
              <w:rPr>
                <w:rFonts w:ascii="Times New Roman" w:hAnsi="Times New Roman" w:cs="Times New Roman"/>
                <w:sz w:val="24"/>
                <w:szCs w:val="24"/>
              </w:rPr>
              <w:t>DS17</w:t>
            </w:r>
          </w:p>
        </w:tc>
        <w:tc>
          <w:tcPr>
            <w:tcW w:w="1158" w:type="pct"/>
          </w:tcPr>
          <w:p w14:paraId="50473339" w14:textId="77777777" w:rsidR="00904963" w:rsidRPr="00D85998" w:rsidRDefault="00904963" w:rsidP="001A78D7">
            <w:pPr>
              <w:rPr>
                <w:rFonts w:ascii="Times New Roman" w:hAnsi="Times New Roman" w:cs="Times New Roman"/>
                <w:sz w:val="24"/>
                <w:szCs w:val="24"/>
              </w:rPr>
            </w:pPr>
            <w:r w:rsidRPr="00D85998">
              <w:rPr>
                <w:rFonts w:ascii="Times New Roman" w:hAnsi="Times New Roman" w:cs="Times New Roman"/>
                <w:sz w:val="24"/>
                <w:szCs w:val="24"/>
              </w:rPr>
              <w:t>Unusually low uptake</w:t>
            </w:r>
          </w:p>
        </w:tc>
        <w:tc>
          <w:tcPr>
            <w:tcW w:w="1672" w:type="pct"/>
          </w:tcPr>
          <w:p w14:paraId="5684F4D6" w14:textId="1174DD81" w:rsidR="00904963" w:rsidRPr="00D85998" w:rsidRDefault="00904963" w:rsidP="001A78D7">
            <w:pPr>
              <w:spacing w:line="259" w:lineRule="auto"/>
              <w:rPr>
                <w:rFonts w:ascii="Times New Roman" w:hAnsi="Times New Roman" w:cs="Times New Roman"/>
                <w:sz w:val="24"/>
                <w:szCs w:val="24"/>
              </w:rPr>
            </w:pPr>
            <w:r w:rsidRPr="00D85998">
              <w:rPr>
                <w:rFonts w:ascii="Times New Roman" w:hAnsi="Times New Roman" w:cs="Times New Roman"/>
                <w:sz w:val="24"/>
                <w:szCs w:val="24"/>
              </w:rPr>
              <w:t xml:space="preserve">Mass measurement issue due to incorrect determination of dry mass </w:t>
            </w:r>
            <w:r w:rsidRPr="00D85998">
              <w:rPr>
                <w:rFonts w:ascii="Times New Roman" w:hAnsi="Times New Roman" w:cs="Times New Roman"/>
                <w:sz w:val="24"/>
                <w:szCs w:val="24"/>
                <w:vertAlign w:val="superscript"/>
              </w:rPr>
              <w:t>a,</w:t>
            </w:r>
            <w:r w:rsidRPr="00D85998">
              <w:rPr>
                <w:rFonts w:ascii="Times New Roman" w:hAnsi="Times New Roman" w:cs="Times New Roman"/>
                <w:sz w:val="24"/>
                <w:szCs w:val="24"/>
              </w:rPr>
              <w:t xml:space="preserve"> </w:t>
            </w:r>
            <w:r w:rsidRPr="00D85998">
              <w:rPr>
                <w:rFonts w:ascii="Times New Roman" w:hAnsi="Times New Roman" w:cs="Times New Roman"/>
                <w:sz w:val="24"/>
                <w:szCs w:val="24"/>
                <w:vertAlign w:val="superscript"/>
              </w:rPr>
              <w:t>c</w:t>
            </w:r>
          </w:p>
        </w:tc>
        <w:tc>
          <w:tcPr>
            <w:tcW w:w="1641" w:type="pct"/>
          </w:tcPr>
          <w:p w14:paraId="41296E3A" w14:textId="4FED53DB" w:rsidR="00904963" w:rsidRPr="00D85998" w:rsidRDefault="00904963" w:rsidP="001A78D7">
            <w:pPr>
              <w:rPr>
                <w:rFonts w:ascii="Times New Roman" w:hAnsi="Times New Roman" w:cs="Times New Roman"/>
                <w:sz w:val="24"/>
                <w:szCs w:val="24"/>
              </w:rPr>
            </w:pPr>
            <w:r w:rsidRPr="00D85998">
              <w:rPr>
                <w:rFonts w:ascii="Times New Roman" w:hAnsi="Times New Roman" w:cs="Times New Roman"/>
                <w:sz w:val="24"/>
                <w:szCs w:val="24"/>
              </w:rPr>
              <w:t xml:space="preserve">Determined </w:t>
            </w:r>
            <w:r w:rsidR="00194F16" w:rsidRPr="00D85998">
              <w:rPr>
                <w:rFonts w:ascii="Times New Roman" w:hAnsi="Times New Roman" w:cs="Times New Roman"/>
                <w:sz w:val="24"/>
                <w:szCs w:val="24"/>
              </w:rPr>
              <w:t xml:space="preserve">dry sample </w:t>
            </w:r>
            <w:r w:rsidRPr="00D85998">
              <w:rPr>
                <w:rFonts w:ascii="Times New Roman" w:hAnsi="Times New Roman" w:cs="Times New Roman"/>
                <w:sz w:val="24"/>
                <w:szCs w:val="24"/>
              </w:rPr>
              <w:t xml:space="preserve">mass by backfilling with </w:t>
            </w:r>
            <w:r w:rsidR="00194F16" w:rsidRPr="00D85998">
              <w:rPr>
                <w:rFonts w:ascii="Times New Roman" w:hAnsi="Times New Roman" w:cs="Times New Roman"/>
                <w:sz w:val="24"/>
                <w:szCs w:val="24"/>
              </w:rPr>
              <w:t>N</w:t>
            </w:r>
            <w:r w:rsidR="00194F16" w:rsidRPr="00D85998">
              <w:rPr>
                <w:rFonts w:ascii="Times New Roman" w:hAnsi="Times New Roman" w:cs="Times New Roman"/>
                <w:sz w:val="24"/>
                <w:szCs w:val="24"/>
                <w:vertAlign w:val="subscript"/>
              </w:rPr>
              <w:t>2</w:t>
            </w:r>
            <w:r w:rsidRPr="00D85998">
              <w:rPr>
                <w:rFonts w:ascii="Times New Roman" w:hAnsi="Times New Roman" w:cs="Times New Roman"/>
                <w:sz w:val="24"/>
                <w:szCs w:val="24"/>
              </w:rPr>
              <w:t xml:space="preserve"> instead of CO</w:t>
            </w:r>
            <w:r w:rsidRPr="00D85998">
              <w:rPr>
                <w:rFonts w:ascii="Times New Roman" w:hAnsi="Times New Roman" w:cs="Times New Roman"/>
                <w:sz w:val="24"/>
                <w:szCs w:val="24"/>
                <w:vertAlign w:val="subscript"/>
              </w:rPr>
              <w:t>2</w:t>
            </w:r>
          </w:p>
        </w:tc>
      </w:tr>
      <w:tr w:rsidR="00194F16" w:rsidRPr="00A6620E" w14:paraId="4A153E03" w14:textId="738D3B39" w:rsidTr="00194F16">
        <w:tc>
          <w:tcPr>
            <w:tcW w:w="529" w:type="pct"/>
          </w:tcPr>
          <w:p w14:paraId="49A7243D" w14:textId="77777777" w:rsidR="00904963" w:rsidRPr="00D85998" w:rsidRDefault="00904963" w:rsidP="001A78D7">
            <w:pPr>
              <w:spacing w:line="259" w:lineRule="auto"/>
              <w:jc w:val="center"/>
              <w:rPr>
                <w:rFonts w:ascii="Times New Roman" w:hAnsi="Times New Roman" w:cs="Times New Roman"/>
                <w:sz w:val="24"/>
                <w:szCs w:val="24"/>
              </w:rPr>
            </w:pPr>
            <w:r w:rsidRPr="00D85998">
              <w:rPr>
                <w:rFonts w:ascii="Times New Roman" w:hAnsi="Times New Roman" w:cs="Times New Roman"/>
                <w:sz w:val="24"/>
                <w:szCs w:val="24"/>
              </w:rPr>
              <w:t>DS19</w:t>
            </w:r>
          </w:p>
        </w:tc>
        <w:tc>
          <w:tcPr>
            <w:tcW w:w="1158" w:type="pct"/>
          </w:tcPr>
          <w:p w14:paraId="2C260E7B" w14:textId="77777777" w:rsidR="00904963" w:rsidRPr="00D85998" w:rsidRDefault="00904963" w:rsidP="001A78D7">
            <w:pPr>
              <w:rPr>
                <w:rFonts w:ascii="Times New Roman" w:hAnsi="Times New Roman" w:cs="Times New Roman"/>
                <w:sz w:val="24"/>
                <w:szCs w:val="24"/>
              </w:rPr>
            </w:pPr>
            <w:r w:rsidRPr="00D85998">
              <w:rPr>
                <w:rFonts w:ascii="Times New Roman" w:hAnsi="Times New Roman" w:cs="Times New Roman"/>
                <w:sz w:val="24"/>
                <w:szCs w:val="24"/>
              </w:rPr>
              <w:t>Did not perform blank subtraction</w:t>
            </w:r>
          </w:p>
        </w:tc>
        <w:tc>
          <w:tcPr>
            <w:tcW w:w="1672" w:type="pct"/>
          </w:tcPr>
          <w:p w14:paraId="4B0641C0" w14:textId="3E270E80" w:rsidR="00904963" w:rsidRPr="00D85998" w:rsidRDefault="00904963" w:rsidP="001A78D7">
            <w:pPr>
              <w:spacing w:line="259" w:lineRule="auto"/>
              <w:rPr>
                <w:rFonts w:ascii="Times New Roman" w:hAnsi="Times New Roman" w:cs="Times New Roman"/>
                <w:sz w:val="24"/>
                <w:szCs w:val="24"/>
              </w:rPr>
            </w:pPr>
            <w:r w:rsidRPr="00D85998">
              <w:rPr>
                <w:rFonts w:ascii="Times New Roman" w:hAnsi="Times New Roman" w:cs="Times New Roman"/>
                <w:sz w:val="24"/>
                <w:szCs w:val="24"/>
              </w:rPr>
              <w:t xml:space="preserve">Large blank was not </w:t>
            </w:r>
            <w:proofErr w:type="spellStart"/>
            <w:proofErr w:type="gramStart"/>
            <w:r w:rsidRPr="00D85998">
              <w:rPr>
                <w:rFonts w:ascii="Times New Roman" w:hAnsi="Times New Roman" w:cs="Times New Roman"/>
                <w:sz w:val="24"/>
                <w:szCs w:val="24"/>
              </w:rPr>
              <w:t>subtracted;</w:t>
            </w:r>
            <w:r w:rsidRPr="00D85998">
              <w:rPr>
                <w:rFonts w:ascii="Times New Roman" w:hAnsi="Times New Roman" w:cs="Times New Roman"/>
                <w:sz w:val="24"/>
                <w:szCs w:val="24"/>
                <w:vertAlign w:val="superscript"/>
              </w:rPr>
              <w:t>b</w:t>
            </w:r>
            <w:proofErr w:type="spellEnd"/>
            <w:proofErr w:type="gramEnd"/>
            <w:r w:rsidRPr="00D85998">
              <w:rPr>
                <w:rFonts w:ascii="Times New Roman" w:hAnsi="Times New Roman" w:cs="Times New Roman"/>
                <w:sz w:val="24"/>
                <w:szCs w:val="24"/>
                <w:vertAlign w:val="superscript"/>
              </w:rPr>
              <w:t>, c</w:t>
            </w:r>
            <w:r w:rsidRPr="00D85998">
              <w:rPr>
                <w:rFonts w:ascii="Times New Roman" w:hAnsi="Times New Roman" w:cs="Times New Roman"/>
                <w:sz w:val="24"/>
                <w:szCs w:val="24"/>
              </w:rPr>
              <w:t xml:space="preserve"> </w:t>
            </w:r>
            <w:r w:rsidR="00160B1D" w:rsidRPr="00D85998">
              <w:rPr>
                <w:rFonts w:ascii="Times New Roman" w:hAnsi="Times New Roman" w:cs="Times New Roman"/>
                <w:sz w:val="24"/>
                <w:szCs w:val="24"/>
              </w:rPr>
              <w:t xml:space="preserve">Lower than average mass losses and </w:t>
            </w:r>
            <w:r w:rsidRPr="00D85998">
              <w:rPr>
                <w:rFonts w:ascii="Times New Roman" w:hAnsi="Times New Roman" w:cs="Times New Roman"/>
                <w:sz w:val="24"/>
                <w:szCs w:val="24"/>
              </w:rPr>
              <w:t>noticeable variation in between aliquot 1 vs aliquot 2 potentially from outgassing issues</w:t>
            </w:r>
            <w:r w:rsidR="00696C84" w:rsidRPr="00D85998">
              <w:rPr>
                <w:rFonts w:ascii="Times New Roman" w:hAnsi="Times New Roman" w:cs="Times New Roman"/>
                <w:sz w:val="24"/>
                <w:szCs w:val="24"/>
              </w:rPr>
              <w:t xml:space="preserve"> </w:t>
            </w:r>
            <w:r w:rsidRPr="00D85998">
              <w:rPr>
                <w:rFonts w:ascii="Times New Roman" w:hAnsi="Times New Roman" w:cs="Times New Roman"/>
                <w:sz w:val="24"/>
                <w:szCs w:val="24"/>
                <w:vertAlign w:val="superscript"/>
              </w:rPr>
              <w:t>b, c</w:t>
            </w:r>
          </w:p>
        </w:tc>
        <w:tc>
          <w:tcPr>
            <w:tcW w:w="1641" w:type="pct"/>
          </w:tcPr>
          <w:p w14:paraId="0C25ED06" w14:textId="748FFD46" w:rsidR="00904963" w:rsidRPr="00D85998" w:rsidRDefault="00904963" w:rsidP="001A78D7">
            <w:pPr>
              <w:rPr>
                <w:rFonts w:ascii="Times New Roman" w:hAnsi="Times New Roman" w:cs="Times New Roman"/>
                <w:sz w:val="24"/>
                <w:szCs w:val="24"/>
              </w:rPr>
            </w:pPr>
            <w:r w:rsidRPr="00D85998">
              <w:rPr>
                <w:rFonts w:ascii="Times New Roman" w:hAnsi="Times New Roman" w:cs="Times New Roman"/>
                <w:sz w:val="24"/>
                <w:szCs w:val="24"/>
              </w:rPr>
              <w:t>Applied blank subtraction and renormalized data using average zeolite</w:t>
            </w:r>
            <w:r w:rsidR="00F52EBA" w:rsidRPr="00D85998">
              <w:rPr>
                <w:rFonts w:ascii="Times New Roman" w:hAnsi="Times New Roman" w:cs="Times New Roman"/>
                <w:sz w:val="24"/>
                <w:szCs w:val="24"/>
              </w:rPr>
              <w:t xml:space="preserve"> </w:t>
            </w:r>
            <w:r w:rsidR="00194F16" w:rsidRPr="00D85998">
              <w:rPr>
                <w:rFonts w:ascii="Times New Roman" w:hAnsi="Times New Roman" w:cs="Times New Roman"/>
                <w:sz w:val="24"/>
                <w:szCs w:val="24"/>
              </w:rPr>
              <w:t>13X</w:t>
            </w:r>
            <w:r w:rsidRPr="00D85998">
              <w:rPr>
                <w:rFonts w:ascii="Times New Roman" w:hAnsi="Times New Roman" w:cs="Times New Roman"/>
                <w:sz w:val="24"/>
                <w:szCs w:val="24"/>
              </w:rPr>
              <w:t xml:space="preserve"> mass loss from ILS4</w:t>
            </w:r>
          </w:p>
        </w:tc>
      </w:tr>
      <w:tr w:rsidR="00194F16" w:rsidRPr="00A6620E" w14:paraId="2B5B82FD" w14:textId="53B1847E" w:rsidTr="00194F16">
        <w:tc>
          <w:tcPr>
            <w:tcW w:w="529" w:type="pct"/>
          </w:tcPr>
          <w:p w14:paraId="2BF8DC12" w14:textId="77777777" w:rsidR="00904963" w:rsidRPr="00D85998" w:rsidRDefault="00904963" w:rsidP="001A78D7">
            <w:pPr>
              <w:spacing w:line="259" w:lineRule="auto"/>
              <w:jc w:val="center"/>
              <w:rPr>
                <w:rFonts w:ascii="Times New Roman" w:hAnsi="Times New Roman" w:cs="Times New Roman"/>
                <w:sz w:val="24"/>
                <w:szCs w:val="24"/>
              </w:rPr>
            </w:pPr>
            <w:r w:rsidRPr="00D85998">
              <w:rPr>
                <w:rFonts w:ascii="Times New Roman" w:hAnsi="Times New Roman" w:cs="Times New Roman"/>
                <w:sz w:val="24"/>
                <w:szCs w:val="24"/>
              </w:rPr>
              <w:t>DS20</w:t>
            </w:r>
          </w:p>
        </w:tc>
        <w:tc>
          <w:tcPr>
            <w:tcW w:w="1158" w:type="pct"/>
          </w:tcPr>
          <w:p w14:paraId="051F765C" w14:textId="77777777" w:rsidR="00904963" w:rsidRPr="00D85998" w:rsidRDefault="00904963" w:rsidP="001A78D7">
            <w:pPr>
              <w:rPr>
                <w:rFonts w:ascii="Times New Roman" w:hAnsi="Times New Roman" w:cs="Times New Roman"/>
                <w:sz w:val="24"/>
                <w:szCs w:val="24"/>
              </w:rPr>
            </w:pPr>
            <w:r w:rsidRPr="00D85998">
              <w:rPr>
                <w:rFonts w:ascii="Times New Roman" w:hAnsi="Times New Roman" w:cs="Times New Roman"/>
                <w:sz w:val="24"/>
                <w:szCs w:val="24"/>
              </w:rPr>
              <w:t>Large variation between aliquots and between cycles</w:t>
            </w:r>
          </w:p>
        </w:tc>
        <w:tc>
          <w:tcPr>
            <w:tcW w:w="1672" w:type="pct"/>
          </w:tcPr>
          <w:p w14:paraId="230C5667" w14:textId="28864E6E" w:rsidR="00904963" w:rsidRPr="00D85998" w:rsidRDefault="00904963" w:rsidP="001A78D7">
            <w:pPr>
              <w:spacing w:line="259" w:lineRule="auto"/>
              <w:rPr>
                <w:rFonts w:ascii="Times New Roman" w:hAnsi="Times New Roman" w:cs="Times New Roman"/>
                <w:sz w:val="24"/>
                <w:szCs w:val="24"/>
              </w:rPr>
            </w:pPr>
            <w:r w:rsidRPr="00D85998">
              <w:rPr>
                <w:rFonts w:ascii="Times New Roman" w:hAnsi="Times New Roman" w:cs="Times New Roman"/>
                <w:sz w:val="24"/>
                <w:szCs w:val="24"/>
              </w:rPr>
              <w:t xml:space="preserve">Mass measurement issue for </w:t>
            </w:r>
            <w:r w:rsidR="00194F16" w:rsidRPr="00D85998">
              <w:rPr>
                <w:rFonts w:ascii="Times New Roman" w:hAnsi="Times New Roman" w:cs="Times New Roman"/>
                <w:sz w:val="24"/>
                <w:szCs w:val="24"/>
              </w:rPr>
              <w:t xml:space="preserve">variation </w:t>
            </w:r>
            <w:r w:rsidRPr="00D85998">
              <w:rPr>
                <w:rFonts w:ascii="Times New Roman" w:hAnsi="Times New Roman" w:cs="Times New Roman"/>
                <w:sz w:val="24"/>
                <w:szCs w:val="24"/>
              </w:rPr>
              <w:t xml:space="preserve">between </w:t>
            </w:r>
            <w:proofErr w:type="spellStart"/>
            <w:proofErr w:type="gramStart"/>
            <w:r w:rsidRPr="00D85998">
              <w:rPr>
                <w:rFonts w:ascii="Times New Roman" w:hAnsi="Times New Roman" w:cs="Times New Roman"/>
                <w:sz w:val="24"/>
                <w:szCs w:val="24"/>
              </w:rPr>
              <w:t>aliquots</w:t>
            </w:r>
            <w:r w:rsidR="00194F16" w:rsidRPr="00D85998">
              <w:rPr>
                <w:rFonts w:ascii="Times New Roman" w:hAnsi="Times New Roman" w:cs="Times New Roman"/>
                <w:sz w:val="24"/>
                <w:szCs w:val="24"/>
              </w:rPr>
              <w:t>.</w:t>
            </w:r>
            <w:r w:rsidRPr="00D85998">
              <w:rPr>
                <w:rFonts w:ascii="Times New Roman" w:hAnsi="Times New Roman" w:cs="Times New Roman"/>
                <w:sz w:val="24"/>
                <w:szCs w:val="24"/>
                <w:vertAlign w:val="superscript"/>
              </w:rPr>
              <w:t>b</w:t>
            </w:r>
            <w:proofErr w:type="spellEnd"/>
            <w:proofErr w:type="gramEnd"/>
            <w:r w:rsidRPr="00D85998">
              <w:rPr>
                <w:rFonts w:ascii="Times New Roman" w:hAnsi="Times New Roman" w:cs="Times New Roman"/>
                <w:sz w:val="24"/>
                <w:szCs w:val="24"/>
                <w:vertAlign w:val="superscript"/>
              </w:rPr>
              <w:t>, c</w:t>
            </w:r>
            <w:r w:rsidRPr="00D85998">
              <w:rPr>
                <w:rFonts w:ascii="Times New Roman" w:hAnsi="Times New Roman" w:cs="Times New Roman"/>
                <w:sz w:val="24"/>
                <w:szCs w:val="24"/>
              </w:rPr>
              <w:t xml:space="preserve"> </w:t>
            </w:r>
            <w:r w:rsidR="00194F16" w:rsidRPr="00D85998">
              <w:rPr>
                <w:rFonts w:ascii="Times New Roman" w:hAnsi="Times New Roman" w:cs="Times New Roman"/>
                <w:sz w:val="24"/>
                <w:szCs w:val="24"/>
              </w:rPr>
              <w:t>L</w:t>
            </w:r>
            <w:r w:rsidRPr="00D85998">
              <w:rPr>
                <w:rFonts w:ascii="Times New Roman" w:hAnsi="Times New Roman" w:cs="Times New Roman"/>
                <w:sz w:val="24"/>
                <w:szCs w:val="24"/>
              </w:rPr>
              <w:t xml:space="preserve">ack of re-outgassing for </w:t>
            </w:r>
            <w:r w:rsidR="00194F16" w:rsidRPr="00D85998">
              <w:rPr>
                <w:rFonts w:ascii="Times New Roman" w:hAnsi="Times New Roman" w:cs="Times New Roman"/>
                <w:sz w:val="24"/>
                <w:szCs w:val="24"/>
              </w:rPr>
              <w:t xml:space="preserve">variation </w:t>
            </w:r>
            <w:r w:rsidRPr="00D85998">
              <w:rPr>
                <w:rFonts w:ascii="Times New Roman" w:hAnsi="Times New Roman" w:cs="Times New Roman"/>
                <w:sz w:val="24"/>
                <w:szCs w:val="24"/>
              </w:rPr>
              <w:t>between cycles.</w:t>
            </w:r>
            <w:r w:rsidRPr="00D85998">
              <w:rPr>
                <w:rFonts w:ascii="Times New Roman" w:hAnsi="Times New Roman" w:cs="Times New Roman"/>
                <w:sz w:val="24"/>
                <w:szCs w:val="24"/>
                <w:vertAlign w:val="superscript"/>
              </w:rPr>
              <w:t xml:space="preserve"> c</w:t>
            </w:r>
          </w:p>
        </w:tc>
        <w:tc>
          <w:tcPr>
            <w:tcW w:w="1641" w:type="pct"/>
          </w:tcPr>
          <w:p w14:paraId="5C34AC2A" w14:textId="3EEF11F0" w:rsidR="00904963" w:rsidRPr="00D85998" w:rsidRDefault="00194F16" w:rsidP="001A78D7">
            <w:pPr>
              <w:rPr>
                <w:rFonts w:ascii="Times New Roman" w:hAnsi="Times New Roman" w:cs="Times New Roman"/>
                <w:sz w:val="24"/>
                <w:szCs w:val="24"/>
              </w:rPr>
            </w:pPr>
            <w:r w:rsidRPr="00D85998">
              <w:rPr>
                <w:rFonts w:ascii="Times New Roman" w:hAnsi="Times New Roman" w:cs="Times New Roman"/>
                <w:sz w:val="24"/>
                <w:szCs w:val="24"/>
              </w:rPr>
              <w:t>Renormalized cyc1 data using average zeolite</w:t>
            </w:r>
            <w:r w:rsidR="00F52EBA" w:rsidRPr="00D85998">
              <w:rPr>
                <w:rFonts w:ascii="Times New Roman" w:hAnsi="Times New Roman" w:cs="Times New Roman"/>
                <w:sz w:val="24"/>
                <w:szCs w:val="24"/>
              </w:rPr>
              <w:t xml:space="preserve"> </w:t>
            </w:r>
            <w:r w:rsidRPr="00D85998">
              <w:rPr>
                <w:rFonts w:ascii="Times New Roman" w:hAnsi="Times New Roman" w:cs="Times New Roman"/>
                <w:sz w:val="24"/>
                <w:szCs w:val="24"/>
              </w:rPr>
              <w:t>13X mass loss from ILS4</w:t>
            </w:r>
          </w:p>
        </w:tc>
      </w:tr>
    </w:tbl>
    <w:bookmarkEnd w:id="2"/>
    <w:p w14:paraId="70BCE804" w14:textId="4FB0B907" w:rsidR="00E15B78" w:rsidRPr="00D85998" w:rsidRDefault="00E15B78" w:rsidP="00E15B78">
      <w:pPr>
        <w:spacing w:after="0"/>
        <w:rPr>
          <w:rFonts w:ascii="Times New Roman" w:hAnsi="Times New Roman" w:cs="Times New Roman"/>
          <w:sz w:val="24"/>
          <w:szCs w:val="24"/>
        </w:rPr>
      </w:pPr>
      <w:proofErr w:type="gramStart"/>
      <w:r w:rsidRPr="00D85998">
        <w:rPr>
          <w:rFonts w:ascii="Times New Roman" w:hAnsi="Times New Roman" w:cs="Times New Roman"/>
          <w:i/>
          <w:iCs/>
          <w:sz w:val="24"/>
          <w:szCs w:val="24"/>
          <w:vertAlign w:val="superscript"/>
        </w:rPr>
        <w:t>a</w:t>
      </w:r>
      <w:proofErr w:type="gramEnd"/>
      <w:r w:rsidRPr="00D85998">
        <w:rPr>
          <w:rFonts w:ascii="Times New Roman" w:hAnsi="Times New Roman" w:cs="Times New Roman"/>
          <w:sz w:val="24"/>
          <w:szCs w:val="24"/>
        </w:rPr>
        <w:t xml:space="preserve"> Origin of deviation </w:t>
      </w:r>
      <w:r w:rsidR="00F303F0" w:rsidRPr="00D85998">
        <w:rPr>
          <w:rFonts w:ascii="Times New Roman" w:hAnsi="Times New Roman" w:cs="Times New Roman"/>
          <w:sz w:val="24"/>
          <w:szCs w:val="24"/>
        </w:rPr>
        <w:t>supported</w:t>
      </w:r>
      <w:r w:rsidRPr="00D85998">
        <w:rPr>
          <w:rFonts w:ascii="Times New Roman" w:hAnsi="Times New Roman" w:cs="Times New Roman"/>
          <w:sz w:val="24"/>
          <w:szCs w:val="24"/>
        </w:rPr>
        <w:t xml:space="preserve"> based on remeasurement </w:t>
      </w:r>
      <w:r w:rsidR="00421D01" w:rsidRPr="00D85998">
        <w:rPr>
          <w:rFonts w:ascii="Times New Roman" w:hAnsi="Times New Roman" w:cs="Times New Roman"/>
          <w:sz w:val="24"/>
          <w:szCs w:val="24"/>
        </w:rPr>
        <w:t>of data by participant</w:t>
      </w:r>
    </w:p>
    <w:p w14:paraId="1A1DE5EE" w14:textId="16F743D7" w:rsidR="00E15B78" w:rsidRPr="00D85998" w:rsidRDefault="00E15B78" w:rsidP="00E15B78">
      <w:pPr>
        <w:spacing w:after="0"/>
        <w:rPr>
          <w:rFonts w:ascii="Times New Roman" w:hAnsi="Times New Roman" w:cs="Times New Roman"/>
          <w:sz w:val="24"/>
          <w:szCs w:val="24"/>
        </w:rPr>
      </w:pPr>
      <w:r w:rsidRPr="00D85998">
        <w:rPr>
          <w:rFonts w:cs="Times New Roman"/>
          <w:bCs/>
          <w:i/>
          <w:iCs/>
          <w:sz w:val="24"/>
          <w:szCs w:val="24"/>
          <w:vertAlign w:val="superscript"/>
        </w:rPr>
        <w:t xml:space="preserve">b </w:t>
      </w:r>
      <w:r w:rsidRPr="00D85998">
        <w:rPr>
          <w:rFonts w:ascii="Times New Roman" w:hAnsi="Times New Roman" w:cs="Times New Roman"/>
          <w:sz w:val="24"/>
          <w:szCs w:val="24"/>
        </w:rPr>
        <w:t xml:space="preserve">Origin of deviation </w:t>
      </w:r>
      <w:r w:rsidR="00DA1225" w:rsidRPr="00D85998">
        <w:rPr>
          <w:rFonts w:ascii="Times New Roman" w:hAnsi="Times New Roman" w:cs="Times New Roman"/>
          <w:sz w:val="24"/>
          <w:szCs w:val="24"/>
        </w:rPr>
        <w:t>supported</w:t>
      </w:r>
      <w:r w:rsidRPr="00D85998">
        <w:rPr>
          <w:rFonts w:ascii="Times New Roman" w:hAnsi="Times New Roman" w:cs="Times New Roman"/>
          <w:sz w:val="24"/>
          <w:szCs w:val="24"/>
        </w:rPr>
        <w:t xml:space="preserve"> based on reprocessing of data</w:t>
      </w:r>
      <w:r w:rsidR="00421D01" w:rsidRPr="00D85998">
        <w:rPr>
          <w:rFonts w:ascii="Times New Roman" w:hAnsi="Times New Roman" w:cs="Times New Roman"/>
          <w:sz w:val="24"/>
          <w:szCs w:val="24"/>
        </w:rPr>
        <w:t xml:space="preserve"> by NIST</w:t>
      </w:r>
    </w:p>
    <w:p w14:paraId="080A9456" w14:textId="482163BC" w:rsidR="00E15B78" w:rsidRPr="00A6620E" w:rsidRDefault="00E15B78" w:rsidP="00E15B78">
      <w:pPr>
        <w:spacing w:after="0"/>
        <w:rPr>
          <w:rFonts w:ascii="Times New Roman" w:hAnsi="Times New Roman" w:cs="Times New Roman"/>
          <w:sz w:val="24"/>
          <w:szCs w:val="24"/>
        </w:rPr>
      </w:pPr>
      <w:r w:rsidRPr="00D85998">
        <w:rPr>
          <w:rFonts w:ascii="Times New Roman" w:hAnsi="Times New Roman" w:cs="Times New Roman"/>
          <w:i/>
          <w:iCs/>
          <w:sz w:val="24"/>
          <w:szCs w:val="24"/>
          <w:vertAlign w:val="superscript"/>
        </w:rPr>
        <w:t>c</w:t>
      </w:r>
      <w:r w:rsidRPr="00D85998">
        <w:rPr>
          <w:rFonts w:ascii="Times New Roman" w:hAnsi="Times New Roman" w:cs="Times New Roman"/>
          <w:sz w:val="24"/>
          <w:szCs w:val="24"/>
        </w:rPr>
        <w:t xml:space="preserve"> Origin of deviation </w:t>
      </w:r>
      <w:r w:rsidR="00F26B94" w:rsidRPr="00D85998">
        <w:rPr>
          <w:rFonts w:ascii="Times New Roman" w:hAnsi="Times New Roman" w:cs="Times New Roman"/>
          <w:sz w:val="24"/>
          <w:szCs w:val="24"/>
        </w:rPr>
        <w:t>identified</w:t>
      </w:r>
      <w:r w:rsidRPr="00D85998">
        <w:rPr>
          <w:rFonts w:ascii="Times New Roman" w:hAnsi="Times New Roman" w:cs="Times New Roman"/>
          <w:sz w:val="24"/>
          <w:szCs w:val="24"/>
        </w:rPr>
        <w:t xml:space="preserve"> from evaluation of experimental data or procedure</w:t>
      </w:r>
    </w:p>
    <w:p w14:paraId="1F7574AB" w14:textId="71764B63" w:rsidR="00E2453E" w:rsidRPr="00A6620E" w:rsidRDefault="00181125" w:rsidP="00137875">
      <w:pPr>
        <w:rPr>
          <w:rFonts w:ascii="Times New Roman" w:hAnsi="Times New Roman" w:cs="Times New Roman"/>
          <w:b/>
          <w:bCs/>
          <w:sz w:val="24"/>
          <w:szCs w:val="24"/>
        </w:rPr>
      </w:pPr>
      <w:r w:rsidRPr="00A6620E">
        <w:rPr>
          <w:rFonts w:ascii="Times New Roman" w:hAnsi="Times New Roman" w:cs="Times New Roman"/>
          <w:b/>
          <w:bCs/>
          <w:sz w:val="24"/>
          <w:szCs w:val="24"/>
        </w:rPr>
        <w:lastRenderedPageBreak/>
        <w:t xml:space="preserve">Section S4: </w:t>
      </w:r>
      <w:r w:rsidR="009358E3" w:rsidRPr="00A6620E">
        <w:rPr>
          <w:rFonts w:ascii="Times New Roman" w:hAnsi="Times New Roman" w:cs="Times New Roman"/>
          <w:b/>
          <w:bCs/>
          <w:sz w:val="24"/>
          <w:szCs w:val="24"/>
        </w:rPr>
        <w:t>F</w:t>
      </w:r>
      <w:r w:rsidRPr="00A6620E">
        <w:rPr>
          <w:rFonts w:ascii="Times New Roman" w:hAnsi="Times New Roman" w:cs="Times New Roman"/>
          <w:b/>
          <w:bCs/>
          <w:sz w:val="24"/>
          <w:szCs w:val="24"/>
        </w:rPr>
        <w:t>inal datasets</w:t>
      </w:r>
      <w:r w:rsidR="009358E3" w:rsidRPr="00A6620E">
        <w:rPr>
          <w:rFonts w:ascii="Times New Roman" w:hAnsi="Times New Roman" w:cs="Times New Roman"/>
          <w:b/>
          <w:bCs/>
          <w:sz w:val="24"/>
          <w:szCs w:val="24"/>
        </w:rPr>
        <w:t xml:space="preserve"> </w:t>
      </w:r>
      <w:r w:rsidR="00661EC8" w:rsidRPr="00A6620E">
        <w:rPr>
          <w:rFonts w:ascii="Times New Roman" w:hAnsi="Times New Roman" w:cs="Times New Roman"/>
          <w:b/>
          <w:bCs/>
          <w:sz w:val="24"/>
          <w:szCs w:val="24"/>
        </w:rPr>
        <w:t>shown</w:t>
      </w:r>
      <w:r w:rsidR="009358E3" w:rsidRPr="00A6620E">
        <w:rPr>
          <w:rFonts w:ascii="Times New Roman" w:hAnsi="Times New Roman" w:cs="Times New Roman"/>
          <w:b/>
          <w:bCs/>
          <w:sz w:val="24"/>
          <w:szCs w:val="24"/>
        </w:rPr>
        <w:t xml:space="preserve"> </w:t>
      </w:r>
      <w:proofErr w:type="gramStart"/>
      <w:r w:rsidR="009358E3" w:rsidRPr="00A6620E">
        <w:rPr>
          <w:rFonts w:ascii="Times New Roman" w:hAnsi="Times New Roman" w:cs="Times New Roman"/>
          <w:b/>
          <w:bCs/>
          <w:sz w:val="24"/>
          <w:szCs w:val="24"/>
        </w:rPr>
        <w:t>in</w:t>
      </w:r>
      <w:proofErr w:type="gramEnd"/>
      <w:r w:rsidR="009358E3" w:rsidRPr="00A6620E">
        <w:rPr>
          <w:rFonts w:ascii="Times New Roman" w:hAnsi="Times New Roman" w:cs="Times New Roman"/>
          <w:b/>
          <w:bCs/>
          <w:sz w:val="24"/>
          <w:szCs w:val="24"/>
        </w:rPr>
        <w:t xml:space="preserve"> log-log scale</w:t>
      </w:r>
      <w:r w:rsidRPr="00A6620E">
        <w:rPr>
          <w:rFonts w:ascii="Times New Roman" w:hAnsi="Times New Roman" w:cs="Times New Roman"/>
          <w:b/>
          <w:bCs/>
          <w:sz w:val="24"/>
          <w:szCs w:val="24"/>
        </w:rPr>
        <w:t xml:space="preserve"> </w:t>
      </w:r>
      <w:r w:rsidR="00E15B78" w:rsidRPr="00D85998">
        <w:rPr>
          <w:rFonts w:ascii="Times New Roman" w:hAnsi="Times New Roman" w:cs="Times New Roman"/>
          <w:b/>
          <w:bCs/>
          <w:sz w:val="24"/>
          <w:szCs w:val="24"/>
        </w:rPr>
        <w:t>and relative residuals</w:t>
      </w:r>
    </w:p>
    <w:p w14:paraId="60E0374D" w14:textId="522354B7" w:rsidR="0099254D" w:rsidRPr="00A6620E" w:rsidRDefault="0099254D" w:rsidP="00137875">
      <w:pPr>
        <w:rPr>
          <w:rFonts w:ascii="Times New Roman" w:hAnsi="Times New Roman" w:cs="Times New Roman"/>
          <w:sz w:val="24"/>
          <w:szCs w:val="24"/>
        </w:rPr>
      </w:pPr>
      <w:r w:rsidRPr="00A6620E">
        <w:rPr>
          <w:rFonts w:ascii="Times New Roman" w:hAnsi="Times New Roman" w:cs="Times New Roman"/>
          <w:noProof/>
          <w:sz w:val="24"/>
          <w:szCs w:val="24"/>
        </w:rPr>
        <w:drawing>
          <wp:inline distT="0" distB="0" distL="0" distR="0" wp14:anchorId="3075D26A" wp14:editId="22A607D4">
            <wp:extent cx="4778774" cy="3657600"/>
            <wp:effectExtent l="0" t="0" r="3175" b="0"/>
            <wp:docPr id="700347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347489" name=""/>
                    <pic:cNvPicPr/>
                  </pic:nvPicPr>
                  <pic:blipFill>
                    <a:blip r:embed="rId21"/>
                    <a:stretch>
                      <a:fillRect/>
                    </a:stretch>
                  </pic:blipFill>
                  <pic:spPr>
                    <a:xfrm>
                      <a:off x="0" y="0"/>
                      <a:ext cx="4778774" cy="3657600"/>
                    </a:xfrm>
                    <a:prstGeom prst="rect">
                      <a:avLst/>
                    </a:prstGeom>
                  </pic:spPr>
                </pic:pic>
              </a:graphicData>
            </a:graphic>
          </wp:inline>
        </w:drawing>
      </w:r>
    </w:p>
    <w:p w14:paraId="2B512402" w14:textId="3010C86C" w:rsidR="00A46585" w:rsidRPr="00A6620E" w:rsidRDefault="00A46585" w:rsidP="00A46585">
      <w:pPr>
        <w:rPr>
          <w:rFonts w:ascii="Times New Roman" w:hAnsi="Times New Roman" w:cs="Times New Roman"/>
          <w:sz w:val="24"/>
          <w:szCs w:val="24"/>
        </w:rPr>
      </w:pPr>
      <w:r w:rsidRPr="00A6620E">
        <w:rPr>
          <w:rFonts w:ascii="Times New Roman" w:hAnsi="Times New Roman" w:cs="Times New Roman"/>
          <w:sz w:val="24"/>
          <w:szCs w:val="24"/>
        </w:rPr>
        <w:t xml:space="preserve">Figure S13. </w:t>
      </w:r>
      <w:r w:rsidR="00EA7B29" w:rsidRPr="00A6620E">
        <w:rPr>
          <w:rFonts w:ascii="Times New Roman" w:hAnsi="Times New Roman" w:cs="Times New Roman"/>
          <w:sz w:val="24"/>
          <w:szCs w:val="24"/>
        </w:rPr>
        <w:t xml:space="preserve">Final surface excess </w:t>
      </w:r>
      <w:r w:rsidRPr="00A6620E">
        <w:rPr>
          <w:rFonts w:ascii="Times New Roman" w:hAnsi="Times New Roman" w:cs="Times New Roman"/>
          <w:sz w:val="24"/>
          <w:szCs w:val="24"/>
        </w:rPr>
        <w:t>CO</w:t>
      </w:r>
      <w:r w:rsidRPr="00A6620E">
        <w:rPr>
          <w:rFonts w:ascii="Times New Roman" w:hAnsi="Times New Roman" w:cs="Times New Roman"/>
          <w:sz w:val="24"/>
          <w:szCs w:val="24"/>
          <w:vertAlign w:val="subscript"/>
        </w:rPr>
        <w:t>2</w:t>
      </w:r>
      <w:r w:rsidRPr="00A6620E">
        <w:rPr>
          <w:rFonts w:ascii="Times New Roman" w:hAnsi="Times New Roman" w:cs="Times New Roman"/>
          <w:sz w:val="24"/>
          <w:szCs w:val="24"/>
        </w:rPr>
        <w:t xml:space="preserve"> adsorption isotherms at 25 °C for </w:t>
      </w:r>
      <w:r w:rsidR="001266BB">
        <w:rPr>
          <w:rFonts w:ascii="Times New Roman" w:hAnsi="Times New Roman" w:cs="Times New Roman"/>
          <w:sz w:val="24"/>
          <w:szCs w:val="24"/>
        </w:rPr>
        <w:t>z</w:t>
      </w:r>
      <w:r w:rsidRPr="00A6620E">
        <w:rPr>
          <w:rFonts w:ascii="Times New Roman" w:hAnsi="Times New Roman" w:cs="Times New Roman"/>
          <w:sz w:val="24"/>
          <w:szCs w:val="24"/>
        </w:rPr>
        <w:t xml:space="preserve">eolite 13X used to determine the reference isotherm, along with the reference isotherm itself and the 95% uncertainty interval </w:t>
      </w:r>
      <w:r w:rsidR="00A87AED" w:rsidRPr="00A6620E">
        <w:rPr>
          <w:rFonts w:ascii="Times New Roman" w:hAnsi="Times New Roman" w:cs="Times New Roman"/>
          <w:sz w:val="24"/>
          <w:szCs w:val="24"/>
        </w:rPr>
        <w:t xml:space="preserve">shown </w:t>
      </w:r>
      <w:r w:rsidRPr="00A6620E">
        <w:rPr>
          <w:rFonts w:ascii="Times New Roman" w:hAnsi="Times New Roman" w:cs="Times New Roman"/>
          <w:sz w:val="24"/>
          <w:szCs w:val="24"/>
        </w:rPr>
        <w:t>in log-log scale.</w:t>
      </w:r>
    </w:p>
    <w:p w14:paraId="183EDB33" w14:textId="5DC30BD3" w:rsidR="00681FF4" w:rsidRPr="00A6620E" w:rsidRDefault="00681FF4" w:rsidP="00A46585">
      <w:pPr>
        <w:rPr>
          <w:rFonts w:ascii="Times New Roman" w:hAnsi="Times New Roman" w:cs="Times New Roman"/>
          <w:sz w:val="24"/>
          <w:szCs w:val="24"/>
        </w:rPr>
      </w:pPr>
      <w:r w:rsidRPr="00A6620E">
        <w:rPr>
          <w:rFonts w:ascii="Times New Roman" w:hAnsi="Times New Roman" w:cs="Times New Roman"/>
          <w:noProof/>
          <w:sz w:val="24"/>
          <w:szCs w:val="24"/>
        </w:rPr>
        <w:lastRenderedPageBreak/>
        <w:drawing>
          <wp:inline distT="0" distB="0" distL="0" distR="0" wp14:anchorId="224A98CF" wp14:editId="5DDFB637">
            <wp:extent cx="4864608" cy="7090226"/>
            <wp:effectExtent l="0" t="0" r="0" b="0"/>
            <wp:docPr id="3336193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64608" cy="7090226"/>
                    </a:xfrm>
                    <a:prstGeom prst="rect">
                      <a:avLst/>
                    </a:prstGeom>
                    <a:noFill/>
                  </pic:spPr>
                </pic:pic>
              </a:graphicData>
            </a:graphic>
          </wp:inline>
        </w:drawing>
      </w:r>
    </w:p>
    <w:p w14:paraId="332B474C" w14:textId="77777777" w:rsidR="00181125" w:rsidRPr="00A6620E" w:rsidRDefault="00181125" w:rsidP="00A46585">
      <w:pPr>
        <w:rPr>
          <w:rFonts w:ascii="Times New Roman" w:hAnsi="Times New Roman" w:cs="Times New Roman"/>
          <w:sz w:val="24"/>
          <w:szCs w:val="24"/>
        </w:rPr>
      </w:pPr>
    </w:p>
    <w:p w14:paraId="7D8C8ABF" w14:textId="3217AF88" w:rsidR="00681FF4" w:rsidRPr="00A6620E" w:rsidRDefault="00681FF4" w:rsidP="00681FF4">
      <w:pPr>
        <w:rPr>
          <w:rFonts w:ascii="Times New Roman" w:hAnsi="Times New Roman" w:cs="Times New Roman"/>
          <w:sz w:val="24"/>
          <w:szCs w:val="24"/>
        </w:rPr>
      </w:pPr>
      <w:r w:rsidRPr="00D85998">
        <w:rPr>
          <w:rFonts w:ascii="Times New Roman" w:hAnsi="Times New Roman" w:cs="Times New Roman"/>
          <w:sz w:val="24"/>
          <w:szCs w:val="24"/>
        </w:rPr>
        <w:t>Figure S14. Residuals for the included datasets (</w:t>
      </w:r>
      <w:r w:rsidR="00DE357B">
        <w:rPr>
          <w:rFonts w:ascii="Times New Roman" w:hAnsi="Times New Roman" w:cs="Times New Roman"/>
          <w:sz w:val="24"/>
          <w:szCs w:val="24"/>
        </w:rPr>
        <w:t>[</w:t>
      </w:r>
      <w:r w:rsidRPr="00D85998">
        <w:rPr>
          <w:rFonts w:ascii="Times New Roman" w:hAnsi="Times New Roman" w:cs="Times New Roman"/>
          <w:sz w:val="24"/>
          <w:szCs w:val="24"/>
        </w:rPr>
        <w:t xml:space="preserve">(Measured – </w:t>
      </w:r>
      <w:proofErr w:type="spellStart"/>
      <w:proofErr w:type="gramStart"/>
      <w:r w:rsidRPr="00D85998">
        <w:rPr>
          <w:rFonts w:ascii="Times New Roman" w:hAnsi="Times New Roman" w:cs="Times New Roman"/>
          <w:i/>
          <w:iCs/>
          <w:sz w:val="24"/>
          <w:szCs w:val="24"/>
        </w:rPr>
        <w:t>n</w:t>
      </w:r>
      <w:r w:rsidRPr="00D85998">
        <w:rPr>
          <w:rFonts w:ascii="Times New Roman" w:hAnsi="Times New Roman" w:cs="Times New Roman"/>
          <w:i/>
          <w:iCs/>
          <w:sz w:val="24"/>
          <w:szCs w:val="24"/>
          <w:vertAlign w:val="subscript"/>
        </w:rPr>
        <w:t>ex,ref</w:t>
      </w:r>
      <w:proofErr w:type="spellEnd"/>
      <w:proofErr w:type="gramEnd"/>
      <w:r w:rsidRPr="00D85998">
        <w:rPr>
          <w:rFonts w:ascii="Times New Roman" w:hAnsi="Times New Roman" w:cs="Times New Roman"/>
          <w:i/>
          <w:iCs/>
          <w:sz w:val="24"/>
          <w:szCs w:val="24"/>
        </w:rPr>
        <w:t xml:space="preserve"> </w:t>
      </w:r>
      <w:r w:rsidRPr="00D85998">
        <w:rPr>
          <w:rFonts w:ascii="Times New Roman" w:hAnsi="Times New Roman" w:cs="Times New Roman"/>
          <w:sz w:val="24"/>
          <w:szCs w:val="24"/>
        </w:rPr>
        <w:t>(</w:t>
      </w:r>
      <w:r w:rsidRPr="00D85998">
        <w:rPr>
          <w:rFonts w:ascii="Times New Roman" w:hAnsi="Times New Roman" w:cs="Times New Roman"/>
          <w:i/>
          <w:iCs/>
          <w:sz w:val="24"/>
          <w:szCs w:val="24"/>
        </w:rPr>
        <w:t>P</w:t>
      </w:r>
      <w:r w:rsidRPr="00D85998">
        <w:rPr>
          <w:rFonts w:ascii="Times New Roman" w:hAnsi="Times New Roman" w:cs="Times New Roman"/>
          <w:sz w:val="24"/>
          <w:szCs w:val="24"/>
        </w:rPr>
        <w:t>))/</w:t>
      </w:r>
      <w:proofErr w:type="spellStart"/>
      <w:r w:rsidRPr="00D85998">
        <w:rPr>
          <w:rFonts w:ascii="Times New Roman" w:hAnsi="Times New Roman" w:cs="Times New Roman"/>
          <w:i/>
          <w:iCs/>
          <w:sz w:val="24"/>
          <w:szCs w:val="24"/>
        </w:rPr>
        <w:t>n</w:t>
      </w:r>
      <w:r w:rsidRPr="00D85998">
        <w:rPr>
          <w:rFonts w:ascii="Times New Roman" w:hAnsi="Times New Roman" w:cs="Times New Roman"/>
          <w:i/>
          <w:iCs/>
          <w:sz w:val="24"/>
          <w:szCs w:val="24"/>
          <w:vertAlign w:val="subscript"/>
        </w:rPr>
        <w:t>ex,ref</w:t>
      </w:r>
      <w:proofErr w:type="spellEnd"/>
      <w:r w:rsidRPr="00D85998">
        <w:rPr>
          <w:rFonts w:ascii="Times New Roman" w:hAnsi="Times New Roman" w:cs="Times New Roman"/>
          <w:i/>
          <w:iCs/>
          <w:sz w:val="24"/>
          <w:szCs w:val="24"/>
        </w:rPr>
        <w:t xml:space="preserve"> </w:t>
      </w:r>
      <w:r w:rsidRPr="00D85998">
        <w:rPr>
          <w:rFonts w:ascii="Times New Roman" w:hAnsi="Times New Roman" w:cs="Times New Roman"/>
          <w:sz w:val="24"/>
          <w:szCs w:val="24"/>
        </w:rPr>
        <w:t>(</w:t>
      </w:r>
      <w:r w:rsidRPr="00D85998">
        <w:rPr>
          <w:rFonts w:ascii="Times New Roman" w:hAnsi="Times New Roman" w:cs="Times New Roman"/>
          <w:i/>
          <w:iCs/>
          <w:sz w:val="24"/>
          <w:szCs w:val="24"/>
        </w:rPr>
        <w:t>P</w:t>
      </w:r>
      <w:r w:rsidRPr="00D85998">
        <w:rPr>
          <w:rFonts w:ascii="Times New Roman" w:hAnsi="Times New Roman" w:cs="Times New Roman"/>
          <w:sz w:val="24"/>
          <w:szCs w:val="24"/>
        </w:rPr>
        <w:t>)</w:t>
      </w:r>
      <w:r w:rsidR="00DE357B">
        <w:rPr>
          <w:rFonts w:ascii="Times New Roman" w:hAnsi="Times New Roman" w:cs="Times New Roman"/>
          <w:sz w:val="24"/>
          <w:szCs w:val="24"/>
        </w:rPr>
        <w:t>]</w:t>
      </w:r>
      <w:r w:rsidRPr="00D85998">
        <w:rPr>
          <w:rFonts w:ascii="Times New Roman" w:hAnsi="Times New Roman" w:cs="Times New Roman"/>
          <w:sz w:val="24"/>
          <w:szCs w:val="24"/>
        </w:rPr>
        <w:t>*100%) in % deviation in (A) linear scale and (B) semi-log scale.</w:t>
      </w:r>
    </w:p>
    <w:p w14:paraId="166406F6" w14:textId="77777777" w:rsidR="009358E3" w:rsidRPr="00A6620E" w:rsidRDefault="009358E3">
      <w:pPr>
        <w:rPr>
          <w:rFonts w:ascii="Times New Roman" w:hAnsi="Times New Roman" w:cs="Times New Roman"/>
          <w:b/>
          <w:bCs/>
          <w:sz w:val="24"/>
          <w:szCs w:val="24"/>
        </w:rPr>
      </w:pPr>
      <w:r w:rsidRPr="00A6620E">
        <w:rPr>
          <w:rFonts w:ascii="Times New Roman" w:hAnsi="Times New Roman" w:cs="Times New Roman"/>
          <w:b/>
          <w:bCs/>
          <w:sz w:val="24"/>
          <w:szCs w:val="24"/>
        </w:rPr>
        <w:br w:type="page"/>
      </w:r>
    </w:p>
    <w:p w14:paraId="275B19BA" w14:textId="18E9558D" w:rsidR="0029216F" w:rsidRPr="00A6620E" w:rsidRDefault="00181125" w:rsidP="00A46585">
      <w:pPr>
        <w:rPr>
          <w:rFonts w:ascii="Times New Roman" w:hAnsi="Times New Roman" w:cs="Times New Roman"/>
          <w:b/>
          <w:bCs/>
          <w:sz w:val="24"/>
          <w:szCs w:val="24"/>
        </w:rPr>
      </w:pPr>
      <w:r w:rsidRPr="00A6620E">
        <w:rPr>
          <w:rFonts w:ascii="Times New Roman" w:hAnsi="Times New Roman" w:cs="Times New Roman"/>
          <w:b/>
          <w:bCs/>
          <w:sz w:val="24"/>
          <w:szCs w:val="24"/>
        </w:rPr>
        <w:lastRenderedPageBreak/>
        <w:t xml:space="preserve">Section S5: </w:t>
      </w:r>
      <w:r w:rsidR="00DD002E" w:rsidRPr="00A6620E">
        <w:rPr>
          <w:rFonts w:ascii="Times New Roman" w:hAnsi="Times New Roman" w:cs="Times New Roman"/>
          <w:b/>
          <w:bCs/>
          <w:sz w:val="24"/>
          <w:szCs w:val="24"/>
        </w:rPr>
        <w:t>Omitted</w:t>
      </w:r>
      <w:r w:rsidR="001A7749" w:rsidRPr="00A6620E">
        <w:rPr>
          <w:rFonts w:ascii="Times New Roman" w:hAnsi="Times New Roman" w:cs="Times New Roman"/>
          <w:b/>
          <w:bCs/>
          <w:sz w:val="24"/>
          <w:szCs w:val="24"/>
        </w:rPr>
        <w:t xml:space="preserve"> </w:t>
      </w:r>
      <w:proofErr w:type="spellStart"/>
      <w:r w:rsidR="00EA7B29" w:rsidRPr="00A6620E">
        <w:rPr>
          <w:rFonts w:ascii="Times New Roman" w:hAnsi="Times New Roman" w:cs="Times New Roman"/>
          <w:b/>
          <w:bCs/>
          <w:sz w:val="24"/>
          <w:szCs w:val="24"/>
        </w:rPr>
        <w:t>d</w:t>
      </w:r>
      <w:r w:rsidR="001A7749" w:rsidRPr="00A6620E">
        <w:rPr>
          <w:rFonts w:ascii="Times New Roman" w:hAnsi="Times New Roman" w:cs="Times New Roman"/>
          <w:b/>
          <w:bCs/>
          <w:sz w:val="24"/>
          <w:szCs w:val="24"/>
        </w:rPr>
        <w:t>atasets</w:t>
      </w:r>
      <w:r w:rsidR="00EA7B29" w:rsidRPr="00A6620E">
        <w:rPr>
          <w:rFonts w:ascii="Times New Roman" w:hAnsi="Times New Roman" w:cs="Times New Roman"/>
          <w:b/>
          <w:bCs/>
          <w:sz w:val="24"/>
          <w:szCs w:val="24"/>
        </w:rPr>
        <w:t>’</w:t>
      </w:r>
      <w:proofErr w:type="spellEnd"/>
      <w:r w:rsidR="001A7749" w:rsidRPr="00A6620E">
        <w:rPr>
          <w:rFonts w:ascii="Times New Roman" w:hAnsi="Times New Roman" w:cs="Times New Roman"/>
          <w:b/>
          <w:bCs/>
          <w:sz w:val="24"/>
          <w:szCs w:val="24"/>
        </w:rPr>
        <w:t xml:space="preserve"> </w:t>
      </w:r>
      <w:r w:rsidR="00EA7B29" w:rsidRPr="00A6620E">
        <w:rPr>
          <w:rFonts w:ascii="Times New Roman" w:hAnsi="Times New Roman" w:cs="Times New Roman"/>
          <w:b/>
          <w:bCs/>
          <w:sz w:val="24"/>
          <w:szCs w:val="24"/>
        </w:rPr>
        <w:t>residuals against r</w:t>
      </w:r>
      <w:r w:rsidR="001A7749" w:rsidRPr="00A6620E">
        <w:rPr>
          <w:rFonts w:ascii="Times New Roman" w:hAnsi="Times New Roman" w:cs="Times New Roman"/>
          <w:b/>
          <w:bCs/>
          <w:sz w:val="24"/>
          <w:szCs w:val="24"/>
        </w:rPr>
        <w:t>eference data</w:t>
      </w:r>
    </w:p>
    <w:p w14:paraId="4080856D" w14:textId="64D25239" w:rsidR="00BE0B76" w:rsidRPr="00A6620E" w:rsidRDefault="00BE0B76" w:rsidP="005E569B">
      <w:pPr>
        <w:rPr>
          <w:noProof/>
        </w:rPr>
      </w:pPr>
      <w:r w:rsidRPr="00A6620E">
        <w:rPr>
          <w:noProof/>
        </w:rPr>
        <w:drawing>
          <wp:inline distT="0" distB="0" distL="0" distR="0" wp14:anchorId="5AF16049" wp14:editId="53F03D9D">
            <wp:extent cx="5943600" cy="5149692"/>
            <wp:effectExtent l="0" t="0" r="0" b="0"/>
            <wp:docPr id="110470240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3">
                      <a:extLst>
                        <a:ext uri="{28A0092B-C50C-407E-A947-70E740481C1C}">
                          <a14:useLocalDpi xmlns:a14="http://schemas.microsoft.com/office/drawing/2010/main" val="0"/>
                        </a:ext>
                      </a:extLst>
                    </a:blip>
                    <a:srcRect l="4260" r="6179"/>
                    <a:stretch>
                      <a:fillRect/>
                    </a:stretch>
                  </pic:blipFill>
                  <pic:spPr bwMode="auto">
                    <a:xfrm>
                      <a:off x="0" y="0"/>
                      <a:ext cx="5943600" cy="5149692"/>
                    </a:xfrm>
                    <a:prstGeom prst="rect">
                      <a:avLst/>
                    </a:prstGeom>
                    <a:noFill/>
                    <a:ln>
                      <a:noFill/>
                    </a:ln>
                    <a:extLst>
                      <a:ext uri="{53640926-AAD7-44D8-BBD7-CCE9431645EC}">
                        <a14:shadowObscured xmlns:a14="http://schemas.microsoft.com/office/drawing/2010/main"/>
                      </a:ext>
                    </a:extLst>
                  </pic:spPr>
                </pic:pic>
              </a:graphicData>
            </a:graphic>
          </wp:inline>
        </w:drawing>
      </w:r>
    </w:p>
    <w:p w14:paraId="57CE0CB7" w14:textId="52F6B00F" w:rsidR="005E569B" w:rsidRPr="00A6620E" w:rsidRDefault="005E569B" w:rsidP="005E569B">
      <w:pPr>
        <w:rPr>
          <w:rFonts w:ascii="Times New Roman" w:hAnsi="Times New Roman" w:cs="Times New Roman"/>
          <w:sz w:val="24"/>
          <w:szCs w:val="24"/>
        </w:rPr>
      </w:pPr>
      <w:r w:rsidRPr="00A6620E">
        <w:rPr>
          <w:rFonts w:ascii="Times New Roman" w:hAnsi="Times New Roman" w:cs="Times New Roman"/>
          <w:sz w:val="24"/>
          <w:szCs w:val="24"/>
        </w:rPr>
        <w:t xml:space="preserve">Figure </w:t>
      </w:r>
      <w:r w:rsidRPr="00D85998">
        <w:rPr>
          <w:rFonts w:ascii="Times New Roman" w:hAnsi="Times New Roman" w:cs="Times New Roman"/>
          <w:sz w:val="24"/>
          <w:szCs w:val="24"/>
        </w:rPr>
        <w:t>S1</w:t>
      </w:r>
      <w:r w:rsidR="00681FF4" w:rsidRPr="00D85998">
        <w:rPr>
          <w:rFonts w:ascii="Times New Roman" w:hAnsi="Times New Roman" w:cs="Times New Roman"/>
          <w:sz w:val="24"/>
          <w:szCs w:val="24"/>
        </w:rPr>
        <w:t>5</w:t>
      </w:r>
      <w:r w:rsidRPr="00A6620E">
        <w:rPr>
          <w:rFonts w:ascii="Times New Roman" w:hAnsi="Times New Roman" w:cs="Times New Roman"/>
          <w:sz w:val="24"/>
          <w:szCs w:val="24"/>
        </w:rPr>
        <w:t xml:space="preserve">. </w:t>
      </w:r>
      <w:r w:rsidR="00473401" w:rsidRPr="00A6620E">
        <w:rPr>
          <w:rFonts w:ascii="Times New Roman" w:hAnsi="Times New Roman" w:cs="Times New Roman"/>
          <w:sz w:val="24"/>
          <w:szCs w:val="24"/>
        </w:rPr>
        <w:t xml:space="preserve">(A-B) </w:t>
      </w:r>
      <w:r w:rsidRPr="00A6620E">
        <w:rPr>
          <w:rFonts w:ascii="Times New Roman" w:hAnsi="Times New Roman" w:cs="Times New Roman"/>
          <w:sz w:val="24"/>
          <w:szCs w:val="24"/>
        </w:rPr>
        <w:t>Surface excess CO</w:t>
      </w:r>
      <w:r w:rsidRPr="00A6620E">
        <w:rPr>
          <w:rFonts w:ascii="Times New Roman" w:hAnsi="Times New Roman" w:cs="Times New Roman"/>
          <w:sz w:val="24"/>
          <w:szCs w:val="24"/>
          <w:vertAlign w:val="subscript"/>
        </w:rPr>
        <w:t>2</w:t>
      </w:r>
      <w:r w:rsidRPr="00A6620E">
        <w:rPr>
          <w:rFonts w:ascii="Times New Roman" w:hAnsi="Times New Roman" w:cs="Times New Roman"/>
          <w:sz w:val="24"/>
          <w:szCs w:val="24"/>
        </w:rPr>
        <w:t xml:space="preserve"> </w:t>
      </w:r>
      <w:r w:rsidR="009D269A" w:rsidRPr="00A6620E">
        <w:rPr>
          <w:rFonts w:ascii="Times New Roman" w:hAnsi="Times New Roman" w:cs="Times New Roman"/>
          <w:sz w:val="24"/>
          <w:szCs w:val="24"/>
        </w:rPr>
        <w:t>ad</w:t>
      </w:r>
      <w:r w:rsidRPr="00A6620E">
        <w:rPr>
          <w:rFonts w:ascii="Times New Roman" w:hAnsi="Times New Roman" w:cs="Times New Roman"/>
          <w:sz w:val="24"/>
          <w:szCs w:val="24"/>
        </w:rPr>
        <w:t xml:space="preserve">sorption isotherms at 25 °C for zeolite 13X for </w:t>
      </w:r>
      <w:r w:rsidR="00DD002E" w:rsidRPr="00A6620E">
        <w:rPr>
          <w:rFonts w:ascii="Times New Roman" w:hAnsi="Times New Roman" w:cs="Times New Roman"/>
          <w:sz w:val="24"/>
          <w:szCs w:val="24"/>
        </w:rPr>
        <w:t xml:space="preserve">omitted </w:t>
      </w:r>
      <w:r w:rsidR="009D269A" w:rsidRPr="00A6620E">
        <w:rPr>
          <w:rFonts w:ascii="Times New Roman" w:hAnsi="Times New Roman" w:cs="Times New Roman"/>
          <w:sz w:val="24"/>
          <w:szCs w:val="24"/>
        </w:rPr>
        <w:t>datasets</w:t>
      </w:r>
      <w:r w:rsidRPr="00A6620E">
        <w:rPr>
          <w:rFonts w:ascii="Times New Roman" w:hAnsi="Times New Roman" w:cs="Times New Roman"/>
          <w:sz w:val="24"/>
          <w:szCs w:val="24"/>
        </w:rPr>
        <w:t>, along with the reference isotherm and the 95% uncertainty interval. In all cases, each outlying dataset h</w:t>
      </w:r>
      <w:r w:rsidR="007C2D57" w:rsidRPr="00A6620E">
        <w:rPr>
          <w:rFonts w:ascii="Times New Roman" w:hAnsi="Times New Roman" w:cs="Times New Roman"/>
          <w:sz w:val="24"/>
          <w:szCs w:val="24"/>
        </w:rPr>
        <w:t>as</w:t>
      </w:r>
      <w:r w:rsidRPr="00A6620E">
        <w:rPr>
          <w:rFonts w:ascii="Times New Roman" w:hAnsi="Times New Roman" w:cs="Times New Roman"/>
          <w:sz w:val="24"/>
          <w:szCs w:val="24"/>
        </w:rPr>
        <w:t xml:space="preserve"> </w:t>
      </w:r>
      <w:r w:rsidR="007C2D57" w:rsidRPr="00A6620E">
        <w:rPr>
          <w:rFonts w:ascii="Times New Roman" w:hAnsi="Times New Roman" w:cs="Times New Roman"/>
          <w:sz w:val="24"/>
          <w:szCs w:val="24"/>
        </w:rPr>
        <w:t xml:space="preserve">one or more isotherms with </w:t>
      </w:r>
      <w:r w:rsidRPr="00A6620E">
        <w:rPr>
          <w:rFonts w:ascii="Times New Roman" w:hAnsi="Times New Roman" w:cs="Times New Roman"/>
          <w:sz w:val="24"/>
          <w:szCs w:val="24"/>
        </w:rPr>
        <w:t xml:space="preserve">many datapoints that fall outside of the 95% uncertainty intervals. </w:t>
      </w:r>
      <w:r w:rsidR="00473401" w:rsidRPr="00A6620E">
        <w:rPr>
          <w:rFonts w:ascii="Times New Roman" w:hAnsi="Times New Roman" w:cs="Times New Roman"/>
          <w:sz w:val="24"/>
          <w:szCs w:val="24"/>
        </w:rPr>
        <w:t xml:space="preserve">(C-D) </w:t>
      </w:r>
      <w:r w:rsidR="003C4AE7" w:rsidRPr="00A6620E">
        <w:rPr>
          <w:rFonts w:ascii="Times New Roman" w:hAnsi="Times New Roman" w:cs="Times New Roman"/>
          <w:sz w:val="24"/>
          <w:szCs w:val="24"/>
        </w:rPr>
        <w:t xml:space="preserve">Residuals for the outlying datasets (Measured – </w:t>
      </w:r>
      <w:proofErr w:type="spellStart"/>
      <w:proofErr w:type="gramStart"/>
      <w:r w:rsidR="003C4AE7" w:rsidRPr="00A6620E">
        <w:rPr>
          <w:rFonts w:ascii="Times New Roman" w:hAnsi="Times New Roman" w:cs="Times New Roman"/>
          <w:i/>
          <w:iCs/>
          <w:sz w:val="24"/>
          <w:szCs w:val="24"/>
        </w:rPr>
        <w:t>n</w:t>
      </w:r>
      <w:r w:rsidR="003C4AE7" w:rsidRPr="00A6620E">
        <w:rPr>
          <w:rFonts w:ascii="Times New Roman" w:hAnsi="Times New Roman" w:cs="Times New Roman"/>
          <w:i/>
          <w:iCs/>
          <w:sz w:val="24"/>
          <w:szCs w:val="24"/>
          <w:vertAlign w:val="subscript"/>
        </w:rPr>
        <w:t>ex,ref</w:t>
      </w:r>
      <w:proofErr w:type="spellEnd"/>
      <w:proofErr w:type="gramEnd"/>
      <w:r w:rsidR="003C4AE7" w:rsidRPr="00A6620E">
        <w:rPr>
          <w:rFonts w:ascii="Times New Roman" w:hAnsi="Times New Roman" w:cs="Times New Roman"/>
          <w:i/>
          <w:iCs/>
          <w:sz w:val="24"/>
          <w:szCs w:val="24"/>
        </w:rPr>
        <w:t xml:space="preserve"> </w:t>
      </w:r>
      <w:r w:rsidR="003C4AE7" w:rsidRPr="00A6620E">
        <w:rPr>
          <w:rFonts w:ascii="Times New Roman" w:hAnsi="Times New Roman" w:cs="Times New Roman"/>
          <w:sz w:val="24"/>
          <w:szCs w:val="24"/>
        </w:rPr>
        <w:t>(</w:t>
      </w:r>
      <w:r w:rsidR="003C4AE7" w:rsidRPr="00A6620E">
        <w:rPr>
          <w:rFonts w:ascii="Times New Roman" w:hAnsi="Times New Roman" w:cs="Times New Roman"/>
          <w:i/>
          <w:iCs/>
          <w:sz w:val="24"/>
          <w:szCs w:val="24"/>
        </w:rPr>
        <w:t>P</w:t>
      </w:r>
      <w:r w:rsidR="003C4AE7" w:rsidRPr="00A6620E">
        <w:rPr>
          <w:rFonts w:ascii="Times New Roman" w:hAnsi="Times New Roman" w:cs="Times New Roman"/>
          <w:sz w:val="24"/>
          <w:szCs w:val="24"/>
        </w:rPr>
        <w:t xml:space="preserve">)) in units of mmol/g are shown on the right. </w:t>
      </w:r>
    </w:p>
    <w:p w14:paraId="131E90BC" w14:textId="77777777" w:rsidR="00D73D20" w:rsidRPr="00A6620E" w:rsidRDefault="00D73D20">
      <w:pPr>
        <w:rPr>
          <w:rFonts w:ascii="Times New Roman" w:hAnsi="Times New Roman" w:cs="Times New Roman"/>
          <w:sz w:val="24"/>
          <w:szCs w:val="24"/>
        </w:rPr>
      </w:pPr>
    </w:p>
    <w:p w14:paraId="04799A18" w14:textId="77777777" w:rsidR="00D73D20" w:rsidRPr="00A6620E" w:rsidRDefault="00D73D20">
      <w:pPr>
        <w:rPr>
          <w:rFonts w:ascii="Times New Roman" w:hAnsi="Times New Roman" w:cs="Times New Roman"/>
          <w:b/>
          <w:bCs/>
          <w:sz w:val="24"/>
          <w:szCs w:val="24"/>
        </w:rPr>
      </w:pPr>
      <w:r w:rsidRPr="00A6620E">
        <w:rPr>
          <w:rFonts w:ascii="Times New Roman" w:hAnsi="Times New Roman" w:cs="Times New Roman"/>
          <w:b/>
          <w:bCs/>
          <w:sz w:val="24"/>
          <w:szCs w:val="24"/>
        </w:rPr>
        <w:br w:type="page"/>
      </w:r>
    </w:p>
    <w:p w14:paraId="61350E85" w14:textId="650F5A74" w:rsidR="00F05494" w:rsidRPr="00A6620E" w:rsidRDefault="00D73D20">
      <w:pPr>
        <w:rPr>
          <w:rFonts w:ascii="Times New Roman" w:hAnsi="Times New Roman" w:cs="Times New Roman"/>
          <w:b/>
          <w:bCs/>
          <w:sz w:val="24"/>
          <w:szCs w:val="24"/>
        </w:rPr>
      </w:pPr>
      <w:r w:rsidRPr="00A6620E">
        <w:rPr>
          <w:rFonts w:ascii="Times New Roman" w:hAnsi="Times New Roman" w:cs="Times New Roman"/>
          <w:b/>
          <w:bCs/>
          <w:sz w:val="24"/>
          <w:szCs w:val="24"/>
        </w:rPr>
        <w:lastRenderedPageBreak/>
        <w:t>Section S6: Remeasure</w:t>
      </w:r>
      <w:r w:rsidR="004F1D08" w:rsidRPr="00A6620E">
        <w:rPr>
          <w:rFonts w:ascii="Times New Roman" w:hAnsi="Times New Roman" w:cs="Times New Roman"/>
          <w:b/>
          <w:bCs/>
          <w:sz w:val="24"/>
          <w:szCs w:val="24"/>
        </w:rPr>
        <w:t>d</w:t>
      </w:r>
      <w:r w:rsidRPr="00A6620E">
        <w:rPr>
          <w:rFonts w:ascii="Times New Roman" w:hAnsi="Times New Roman" w:cs="Times New Roman"/>
          <w:b/>
          <w:bCs/>
          <w:sz w:val="24"/>
          <w:szCs w:val="24"/>
        </w:rPr>
        <w:t xml:space="preserve"> or reprocess</w:t>
      </w:r>
      <w:r w:rsidR="004F1D08" w:rsidRPr="00A6620E">
        <w:rPr>
          <w:rFonts w:ascii="Times New Roman" w:hAnsi="Times New Roman" w:cs="Times New Roman"/>
          <w:b/>
          <w:bCs/>
          <w:sz w:val="24"/>
          <w:szCs w:val="24"/>
        </w:rPr>
        <w:t>ed</w:t>
      </w:r>
      <w:r w:rsidRPr="00A6620E">
        <w:rPr>
          <w:rFonts w:ascii="Times New Roman" w:hAnsi="Times New Roman" w:cs="Times New Roman"/>
          <w:b/>
          <w:bCs/>
          <w:sz w:val="24"/>
          <w:szCs w:val="24"/>
        </w:rPr>
        <w:t xml:space="preserve"> omitted datasets</w:t>
      </w:r>
    </w:p>
    <w:p w14:paraId="73116E2F" w14:textId="647ED253" w:rsidR="001E0438" w:rsidRPr="00A6620E" w:rsidRDefault="001E0438">
      <w:pPr>
        <w:rPr>
          <w:rFonts w:ascii="Times New Roman" w:hAnsi="Times New Roman" w:cs="Times New Roman"/>
          <w:sz w:val="24"/>
          <w:szCs w:val="24"/>
        </w:rPr>
      </w:pPr>
      <w:r w:rsidRPr="00A6620E">
        <w:rPr>
          <w:rFonts w:ascii="Times New Roman" w:hAnsi="Times New Roman" w:cs="Times New Roman"/>
          <w:noProof/>
          <w:sz w:val="24"/>
          <w:szCs w:val="24"/>
        </w:rPr>
        <w:drawing>
          <wp:inline distT="0" distB="0" distL="0" distR="0" wp14:anchorId="33349A8F" wp14:editId="07549DFF">
            <wp:extent cx="5943600" cy="5066905"/>
            <wp:effectExtent l="0" t="0" r="0" b="635"/>
            <wp:docPr id="5359000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a:extLst>
                        <a:ext uri="{28A0092B-C50C-407E-A947-70E740481C1C}">
                          <a14:useLocalDpi xmlns:a14="http://schemas.microsoft.com/office/drawing/2010/main" val="0"/>
                        </a:ext>
                      </a:extLst>
                    </a:blip>
                    <a:srcRect l="3504" r="5806"/>
                    <a:stretch>
                      <a:fillRect/>
                    </a:stretch>
                  </pic:blipFill>
                  <pic:spPr bwMode="auto">
                    <a:xfrm>
                      <a:off x="0" y="0"/>
                      <a:ext cx="5943600" cy="5066905"/>
                    </a:xfrm>
                    <a:prstGeom prst="rect">
                      <a:avLst/>
                    </a:prstGeom>
                    <a:noFill/>
                    <a:ln>
                      <a:noFill/>
                    </a:ln>
                    <a:extLst>
                      <a:ext uri="{53640926-AAD7-44D8-BBD7-CCE9431645EC}">
                        <a14:shadowObscured xmlns:a14="http://schemas.microsoft.com/office/drawing/2010/main"/>
                      </a:ext>
                    </a:extLst>
                  </pic:spPr>
                </pic:pic>
              </a:graphicData>
            </a:graphic>
          </wp:inline>
        </w:drawing>
      </w:r>
    </w:p>
    <w:p w14:paraId="4B7AE32D" w14:textId="2787682D" w:rsidR="00F05494" w:rsidRPr="00A6620E" w:rsidRDefault="00F05494" w:rsidP="00F05494">
      <w:pPr>
        <w:rPr>
          <w:rFonts w:ascii="Times New Roman" w:hAnsi="Times New Roman" w:cs="Times New Roman"/>
          <w:sz w:val="24"/>
          <w:szCs w:val="24"/>
        </w:rPr>
      </w:pPr>
      <w:r w:rsidRPr="00D85998">
        <w:rPr>
          <w:rFonts w:ascii="Times New Roman" w:hAnsi="Times New Roman" w:cs="Times New Roman"/>
          <w:sz w:val="24"/>
          <w:szCs w:val="24"/>
        </w:rPr>
        <w:t>Figure S16. (A-B) Surface excess CO</w:t>
      </w:r>
      <w:r w:rsidRPr="00D85998">
        <w:rPr>
          <w:rFonts w:ascii="Times New Roman" w:hAnsi="Times New Roman" w:cs="Times New Roman"/>
          <w:sz w:val="24"/>
          <w:szCs w:val="24"/>
          <w:vertAlign w:val="subscript"/>
        </w:rPr>
        <w:t>2</w:t>
      </w:r>
      <w:r w:rsidRPr="00D85998">
        <w:rPr>
          <w:rFonts w:ascii="Times New Roman" w:hAnsi="Times New Roman" w:cs="Times New Roman"/>
          <w:sz w:val="24"/>
          <w:szCs w:val="24"/>
        </w:rPr>
        <w:t xml:space="preserve"> adsorption isotherms at 25 °C for zeolite 13X for remeasured or reprocessed datasets, along with the reference isotherm and the 95% uncertainty interval. (C-D) Residuals for the remeasured or reprocessed datasets (Measured – </w:t>
      </w:r>
      <w:proofErr w:type="spellStart"/>
      <w:proofErr w:type="gramStart"/>
      <w:r w:rsidRPr="00D85998">
        <w:rPr>
          <w:rFonts w:ascii="Times New Roman" w:hAnsi="Times New Roman" w:cs="Times New Roman"/>
          <w:i/>
          <w:iCs/>
          <w:sz w:val="24"/>
          <w:szCs w:val="24"/>
        </w:rPr>
        <w:t>n</w:t>
      </w:r>
      <w:r w:rsidRPr="00D85998">
        <w:rPr>
          <w:rFonts w:ascii="Times New Roman" w:hAnsi="Times New Roman" w:cs="Times New Roman"/>
          <w:i/>
          <w:iCs/>
          <w:sz w:val="24"/>
          <w:szCs w:val="24"/>
          <w:vertAlign w:val="subscript"/>
        </w:rPr>
        <w:t>ex,ref</w:t>
      </w:r>
      <w:proofErr w:type="spellEnd"/>
      <w:proofErr w:type="gramEnd"/>
      <w:r w:rsidRPr="00D85998">
        <w:rPr>
          <w:rFonts w:ascii="Times New Roman" w:hAnsi="Times New Roman" w:cs="Times New Roman"/>
          <w:i/>
          <w:iCs/>
          <w:sz w:val="24"/>
          <w:szCs w:val="24"/>
        </w:rPr>
        <w:t xml:space="preserve"> </w:t>
      </w:r>
      <w:r w:rsidRPr="00D85998">
        <w:rPr>
          <w:rFonts w:ascii="Times New Roman" w:hAnsi="Times New Roman" w:cs="Times New Roman"/>
          <w:sz w:val="24"/>
          <w:szCs w:val="24"/>
        </w:rPr>
        <w:t>(</w:t>
      </w:r>
      <w:r w:rsidRPr="00D85998">
        <w:rPr>
          <w:rFonts w:ascii="Times New Roman" w:hAnsi="Times New Roman" w:cs="Times New Roman"/>
          <w:i/>
          <w:iCs/>
          <w:sz w:val="24"/>
          <w:szCs w:val="24"/>
        </w:rPr>
        <w:t>P</w:t>
      </w:r>
      <w:r w:rsidRPr="00D85998">
        <w:rPr>
          <w:rFonts w:ascii="Times New Roman" w:hAnsi="Times New Roman" w:cs="Times New Roman"/>
          <w:sz w:val="24"/>
          <w:szCs w:val="24"/>
        </w:rPr>
        <w:t xml:space="preserve">)) in units of mmol/g are shown on the right. </w:t>
      </w:r>
      <w:r w:rsidR="00D73D20" w:rsidRPr="00D85998">
        <w:rPr>
          <w:rFonts w:ascii="Times New Roman" w:hAnsi="Times New Roman" w:cs="Times New Roman"/>
          <w:sz w:val="24"/>
          <w:szCs w:val="24"/>
        </w:rPr>
        <w:t xml:space="preserve">rm = remeasured; </w:t>
      </w:r>
      <w:proofErr w:type="spellStart"/>
      <w:r w:rsidR="00D73D20" w:rsidRPr="00D85998">
        <w:rPr>
          <w:rFonts w:ascii="Times New Roman" w:hAnsi="Times New Roman" w:cs="Times New Roman"/>
          <w:sz w:val="24"/>
          <w:szCs w:val="24"/>
        </w:rPr>
        <w:t>rp</w:t>
      </w:r>
      <w:proofErr w:type="spellEnd"/>
      <w:r w:rsidR="00D73D20" w:rsidRPr="00D85998">
        <w:rPr>
          <w:rFonts w:ascii="Times New Roman" w:hAnsi="Times New Roman" w:cs="Times New Roman"/>
          <w:sz w:val="24"/>
          <w:szCs w:val="24"/>
        </w:rPr>
        <w:t xml:space="preserve"> = reprocessed.</w:t>
      </w:r>
      <w:r w:rsidR="00575876" w:rsidRPr="00D85998">
        <w:rPr>
          <w:rFonts w:ascii="Times New Roman" w:hAnsi="Times New Roman" w:cs="Times New Roman"/>
          <w:sz w:val="24"/>
          <w:szCs w:val="24"/>
        </w:rPr>
        <w:t xml:space="preserve"> See Table S2 for detail</w:t>
      </w:r>
      <w:r w:rsidR="00A7348B" w:rsidRPr="00D85998">
        <w:rPr>
          <w:rFonts w:ascii="Times New Roman" w:hAnsi="Times New Roman" w:cs="Times New Roman"/>
          <w:sz w:val="24"/>
          <w:szCs w:val="24"/>
        </w:rPr>
        <w:t xml:space="preserve">s on what was done differently for rm or </w:t>
      </w:r>
      <w:proofErr w:type="spellStart"/>
      <w:r w:rsidR="00A7348B" w:rsidRPr="00D85998">
        <w:rPr>
          <w:rFonts w:ascii="Times New Roman" w:hAnsi="Times New Roman" w:cs="Times New Roman"/>
          <w:sz w:val="24"/>
          <w:szCs w:val="24"/>
        </w:rPr>
        <w:t>rp</w:t>
      </w:r>
      <w:proofErr w:type="spellEnd"/>
      <w:r w:rsidR="00A7348B" w:rsidRPr="00D85998">
        <w:rPr>
          <w:rFonts w:ascii="Times New Roman" w:hAnsi="Times New Roman" w:cs="Times New Roman"/>
          <w:sz w:val="24"/>
          <w:szCs w:val="24"/>
        </w:rPr>
        <w:t xml:space="preserve"> datasets.</w:t>
      </w:r>
      <w:r w:rsidR="00A7348B" w:rsidRPr="00A6620E">
        <w:rPr>
          <w:rFonts w:ascii="Times New Roman" w:hAnsi="Times New Roman" w:cs="Times New Roman"/>
          <w:sz w:val="24"/>
          <w:szCs w:val="24"/>
        </w:rPr>
        <w:t xml:space="preserve"> </w:t>
      </w:r>
    </w:p>
    <w:p w14:paraId="71E80990" w14:textId="3DB844D2" w:rsidR="00DF2F52" w:rsidRPr="00A6620E" w:rsidRDefault="00DF2F52">
      <w:pPr>
        <w:rPr>
          <w:rFonts w:ascii="Times New Roman" w:hAnsi="Times New Roman" w:cs="Times New Roman"/>
          <w:sz w:val="24"/>
          <w:szCs w:val="24"/>
        </w:rPr>
      </w:pPr>
      <w:r w:rsidRPr="00A6620E">
        <w:rPr>
          <w:rFonts w:ascii="Times New Roman" w:hAnsi="Times New Roman" w:cs="Times New Roman"/>
          <w:sz w:val="24"/>
          <w:szCs w:val="24"/>
        </w:rPr>
        <w:br w:type="page"/>
      </w:r>
    </w:p>
    <w:p w14:paraId="785B2D16" w14:textId="51B5C3FB" w:rsidR="00E939F9" w:rsidRPr="00D85998" w:rsidRDefault="00A952B7" w:rsidP="00E939F9">
      <w:pPr>
        <w:rPr>
          <w:rFonts w:ascii="Times New Roman" w:hAnsi="Times New Roman" w:cs="Times New Roman"/>
          <w:b/>
          <w:bCs/>
          <w:sz w:val="24"/>
          <w:szCs w:val="24"/>
        </w:rPr>
      </w:pPr>
      <w:r w:rsidRPr="00D85998">
        <w:rPr>
          <w:rFonts w:ascii="Times New Roman" w:hAnsi="Times New Roman" w:cs="Times New Roman"/>
          <w:sz w:val="24"/>
          <w:szCs w:val="24"/>
        </w:rPr>
        <w:lastRenderedPageBreak/>
        <w:t>S</w:t>
      </w:r>
      <w:r w:rsidRPr="00D85998">
        <w:rPr>
          <w:rFonts w:ascii="Times New Roman" w:hAnsi="Times New Roman" w:cs="Times New Roman"/>
          <w:b/>
          <w:bCs/>
          <w:sz w:val="24"/>
          <w:szCs w:val="24"/>
        </w:rPr>
        <w:t>ection S</w:t>
      </w:r>
      <w:r w:rsidR="00D73D20" w:rsidRPr="00D85998">
        <w:rPr>
          <w:rFonts w:ascii="Times New Roman" w:hAnsi="Times New Roman" w:cs="Times New Roman"/>
          <w:b/>
          <w:bCs/>
          <w:sz w:val="24"/>
          <w:szCs w:val="24"/>
        </w:rPr>
        <w:t>7</w:t>
      </w:r>
      <w:r w:rsidRPr="00D85998">
        <w:rPr>
          <w:rFonts w:ascii="Times New Roman" w:hAnsi="Times New Roman" w:cs="Times New Roman"/>
          <w:b/>
          <w:bCs/>
          <w:sz w:val="24"/>
          <w:szCs w:val="24"/>
        </w:rPr>
        <w:t xml:space="preserve">: </w:t>
      </w:r>
      <w:r w:rsidR="00EB25C4" w:rsidRPr="00D85998">
        <w:rPr>
          <w:rFonts w:ascii="Times New Roman" w:hAnsi="Times New Roman" w:cs="Times New Roman"/>
          <w:b/>
          <w:bCs/>
          <w:sz w:val="24"/>
          <w:szCs w:val="24"/>
        </w:rPr>
        <w:t xml:space="preserve">Protocol to use RGTM 10257 (zeolite 13X) </w:t>
      </w:r>
      <w:r w:rsidR="0027194E" w:rsidRPr="00D85998">
        <w:rPr>
          <w:rFonts w:ascii="Times New Roman" w:hAnsi="Times New Roman" w:cs="Times New Roman"/>
          <w:b/>
          <w:bCs/>
          <w:sz w:val="24"/>
          <w:szCs w:val="24"/>
        </w:rPr>
        <w:t xml:space="preserve">and </w:t>
      </w:r>
      <w:r w:rsidR="00C71242" w:rsidRPr="00D85998">
        <w:rPr>
          <w:rFonts w:ascii="Times New Roman" w:hAnsi="Times New Roman" w:cs="Times New Roman"/>
          <w:b/>
          <w:bCs/>
          <w:sz w:val="24"/>
          <w:szCs w:val="24"/>
        </w:rPr>
        <w:t xml:space="preserve">low-pressure </w:t>
      </w:r>
      <w:r w:rsidR="002C21AF" w:rsidRPr="00D85998">
        <w:rPr>
          <w:rFonts w:ascii="Times New Roman" w:hAnsi="Times New Roman" w:cs="Times New Roman"/>
          <w:b/>
          <w:bCs/>
          <w:sz w:val="24"/>
          <w:szCs w:val="24"/>
        </w:rPr>
        <w:t>CO</w:t>
      </w:r>
      <w:r w:rsidR="002C21AF" w:rsidRPr="00D85998">
        <w:rPr>
          <w:rFonts w:ascii="Times New Roman" w:hAnsi="Times New Roman" w:cs="Times New Roman"/>
          <w:b/>
          <w:bCs/>
          <w:sz w:val="24"/>
          <w:szCs w:val="24"/>
          <w:vertAlign w:val="subscript"/>
        </w:rPr>
        <w:t>2</w:t>
      </w:r>
      <w:r w:rsidR="002C21AF" w:rsidRPr="00D85998">
        <w:rPr>
          <w:rFonts w:ascii="Times New Roman" w:hAnsi="Times New Roman" w:cs="Times New Roman"/>
          <w:b/>
          <w:bCs/>
          <w:sz w:val="24"/>
          <w:szCs w:val="24"/>
        </w:rPr>
        <w:t xml:space="preserve"> reference adsorption isotherm</w:t>
      </w:r>
      <w:r w:rsidR="0033772C" w:rsidRPr="00D85998">
        <w:rPr>
          <w:rFonts w:ascii="Times New Roman" w:hAnsi="Times New Roman" w:cs="Times New Roman"/>
          <w:b/>
          <w:bCs/>
          <w:sz w:val="24"/>
          <w:szCs w:val="24"/>
        </w:rPr>
        <w:t xml:space="preserve"> at 25 ºC</w:t>
      </w:r>
      <w:r w:rsidR="0027194E" w:rsidRPr="00D85998">
        <w:rPr>
          <w:rFonts w:ascii="Times New Roman" w:hAnsi="Times New Roman" w:cs="Times New Roman"/>
          <w:b/>
          <w:bCs/>
          <w:sz w:val="24"/>
          <w:szCs w:val="24"/>
        </w:rPr>
        <w:t xml:space="preserve">. (Recommended practices for realizing the reference isotherm are provided in the </w:t>
      </w:r>
      <w:r w:rsidR="0092167E">
        <w:rPr>
          <w:rFonts w:ascii="Times New Roman" w:hAnsi="Times New Roman" w:cs="Times New Roman"/>
          <w:b/>
          <w:bCs/>
          <w:sz w:val="24"/>
          <w:szCs w:val="24"/>
        </w:rPr>
        <w:t>manuscript</w:t>
      </w:r>
      <w:r w:rsidR="0027194E" w:rsidRPr="00D85998">
        <w:rPr>
          <w:rFonts w:ascii="Times New Roman" w:hAnsi="Times New Roman" w:cs="Times New Roman"/>
          <w:b/>
          <w:bCs/>
          <w:sz w:val="24"/>
          <w:szCs w:val="24"/>
        </w:rPr>
        <w:t>.)</w:t>
      </w:r>
    </w:p>
    <w:p w14:paraId="5CDDA3B2" w14:textId="7DC1B196" w:rsidR="00E939F9" w:rsidRPr="00D85998" w:rsidRDefault="00E939F9" w:rsidP="00E939F9">
      <w:pPr>
        <w:rPr>
          <w:rFonts w:ascii="Times New Roman" w:hAnsi="Times New Roman" w:cs="Times New Roman"/>
          <w:sz w:val="24"/>
          <w:szCs w:val="24"/>
        </w:rPr>
      </w:pPr>
      <w:r w:rsidRPr="00D85998">
        <w:rPr>
          <w:rFonts w:ascii="Times New Roman" w:hAnsi="Times New Roman" w:cs="Times New Roman"/>
          <w:sz w:val="24"/>
          <w:szCs w:val="24"/>
        </w:rPr>
        <w:t>Materials: The adsorbent is NIST reference grade test material 10257 (zeolite 13X).</w:t>
      </w:r>
      <w:r w:rsidRPr="00D85998" w:rsidDel="00CB6F31">
        <w:rPr>
          <w:rFonts w:ascii="Times New Roman" w:hAnsi="Times New Roman" w:cs="Times New Roman"/>
          <w:sz w:val="24"/>
          <w:szCs w:val="24"/>
        </w:rPr>
        <w:t xml:space="preserve"> </w:t>
      </w:r>
      <w:r w:rsidRPr="00D85998">
        <w:rPr>
          <w:rFonts w:ascii="Times New Roman" w:hAnsi="Times New Roman" w:cs="Times New Roman"/>
          <w:sz w:val="24"/>
          <w:szCs w:val="24"/>
        </w:rPr>
        <w:t>The sample mass to be used should be optimized to achieve the best signal-to-noise ratio, according to the experimental parameters of the instrument being used. The adsorptive, carbon dioxide, should have a purity of no less than 99.999%.</w:t>
      </w:r>
    </w:p>
    <w:p w14:paraId="3DDDC37F" w14:textId="43924319" w:rsidR="00E939F9" w:rsidRPr="00D85998" w:rsidRDefault="00E939F9" w:rsidP="00E939F9">
      <w:pPr>
        <w:rPr>
          <w:rFonts w:ascii="Times New Roman" w:hAnsi="Times New Roman" w:cs="Times New Roman"/>
          <w:sz w:val="24"/>
          <w:szCs w:val="24"/>
        </w:rPr>
      </w:pPr>
      <w:r w:rsidRPr="00D85998">
        <w:rPr>
          <w:rFonts w:ascii="Times New Roman" w:hAnsi="Times New Roman" w:cs="Times New Roman"/>
          <w:sz w:val="24"/>
          <w:szCs w:val="24"/>
        </w:rPr>
        <w:t xml:space="preserve">Sample pretreatment: The zeolite should be outgassed using a turbomolecular pump and slowly heated to 623 K </w:t>
      </w:r>
      <w:r w:rsidR="00443488" w:rsidRPr="00D85998">
        <w:rPr>
          <w:rFonts w:ascii="Times New Roman" w:hAnsi="Times New Roman" w:cs="Times New Roman"/>
          <w:sz w:val="24"/>
          <w:szCs w:val="24"/>
        </w:rPr>
        <w:t xml:space="preserve">(350 °C) </w:t>
      </w:r>
      <w:r w:rsidRPr="00D85998">
        <w:rPr>
          <w:rFonts w:ascii="Times New Roman" w:hAnsi="Times New Roman" w:cs="Times New Roman"/>
          <w:sz w:val="24"/>
          <w:szCs w:val="24"/>
        </w:rPr>
        <w:t>(1 degree per minute, nominally) and held at that temperature for at least 12 hours under high vacuum (&lt;10</w:t>
      </w:r>
      <w:r w:rsidRPr="00D85998">
        <w:rPr>
          <w:rFonts w:ascii="Times New Roman" w:hAnsi="Times New Roman" w:cs="Times New Roman"/>
          <w:sz w:val="24"/>
          <w:szCs w:val="24"/>
          <w:vertAlign w:val="superscript"/>
        </w:rPr>
        <w:t>-5</w:t>
      </w:r>
      <w:r w:rsidRPr="00D85998">
        <w:rPr>
          <w:rFonts w:ascii="Times New Roman" w:hAnsi="Times New Roman" w:cs="Times New Roman"/>
          <w:sz w:val="24"/>
          <w:szCs w:val="24"/>
        </w:rPr>
        <w:t xml:space="preserve"> kPa) with continuous pumping. If the outgassing is performed in a separate manifold, prevent contact with air when transferring to the analysis instrument. </w:t>
      </w:r>
    </w:p>
    <w:p w14:paraId="7FA1C52F" w14:textId="1892F1F4" w:rsidR="00E939F9" w:rsidRPr="00D85998" w:rsidRDefault="00E939F9" w:rsidP="0039199C">
      <w:pPr>
        <w:spacing w:after="100" w:afterAutospacing="1" w:line="240" w:lineRule="auto"/>
        <w:rPr>
          <w:rFonts w:ascii="Times New Roman" w:hAnsi="Times New Roman" w:cs="Times New Roman"/>
          <w:sz w:val="24"/>
          <w:szCs w:val="24"/>
        </w:rPr>
      </w:pPr>
      <w:r w:rsidRPr="00D85998">
        <w:rPr>
          <w:rFonts w:ascii="Times New Roman" w:hAnsi="Times New Roman" w:cs="Times New Roman"/>
          <w:sz w:val="24"/>
          <w:szCs w:val="24"/>
        </w:rPr>
        <w:t>Measurement of adsorption isotherms: Carbon dioxide adsorption isotherms should be measured at 298.15 K</w:t>
      </w:r>
      <w:r w:rsidR="00443488" w:rsidRPr="00D85998">
        <w:rPr>
          <w:rFonts w:ascii="Times New Roman" w:hAnsi="Times New Roman" w:cs="Times New Roman"/>
          <w:sz w:val="24"/>
          <w:szCs w:val="24"/>
        </w:rPr>
        <w:t xml:space="preserve"> (25 °C)</w:t>
      </w:r>
      <w:r w:rsidRPr="00D85998">
        <w:rPr>
          <w:rFonts w:ascii="Times New Roman" w:hAnsi="Times New Roman" w:cs="Times New Roman"/>
          <w:sz w:val="24"/>
          <w:szCs w:val="24"/>
        </w:rPr>
        <w:t xml:space="preserve"> over a pressure range of 2 Pa to 100 kPa. The same measurement is also to be done without the adsorbent to perform a “blank correction.” This blank should be subtracted from the adsorption isotherm.</w:t>
      </w:r>
      <w:r w:rsidRPr="00D85998">
        <w:rPr>
          <w:rStyle w:val="FootnoteReference"/>
          <w:rFonts w:ascii="Times New Roman" w:hAnsi="Times New Roman" w:cs="Times New Roman"/>
          <w:sz w:val="24"/>
          <w:szCs w:val="24"/>
        </w:rPr>
        <w:footnoteReference w:id="1"/>
      </w:r>
      <w:r w:rsidRPr="00D85998">
        <w:rPr>
          <w:rFonts w:ascii="Times New Roman" w:hAnsi="Times New Roman" w:cs="Times New Roman"/>
          <w:sz w:val="24"/>
          <w:szCs w:val="24"/>
        </w:rPr>
        <w:t xml:space="preserve"> The Span and Wagner</w:t>
      </w:r>
      <w:r w:rsidRPr="00D85998">
        <w:rPr>
          <w:rStyle w:val="FootnoteReference"/>
          <w:rFonts w:ascii="Times New Roman" w:hAnsi="Times New Roman" w:cs="Times New Roman"/>
          <w:sz w:val="24"/>
          <w:szCs w:val="24"/>
        </w:rPr>
        <w:footnoteReference w:id="2"/>
      </w:r>
      <w:r w:rsidRPr="00D85998">
        <w:rPr>
          <w:rFonts w:ascii="Times New Roman" w:hAnsi="Times New Roman" w:cs="Times New Roman"/>
          <w:sz w:val="24"/>
          <w:szCs w:val="24"/>
        </w:rPr>
        <w:t xml:space="preserve"> equation of state is to be used to determine the density/compressibility of the gas for the determination of surface excess uptake. RGTM 10257 has a skeletal density of </w:t>
      </w:r>
      <w:r w:rsidRPr="00D85998">
        <w:rPr>
          <w:rFonts w:ascii="Times New Roman" w:hAnsi="Times New Roman" w:cs="Times New Roman"/>
          <w:sz w:val="24"/>
          <w:szCs w:val="24"/>
        </w:rPr>
        <w:sym w:font="Symbol" w:char="F0BB"/>
      </w:r>
      <w:r w:rsidRPr="00D85998">
        <w:rPr>
          <w:rFonts w:ascii="Times New Roman" w:hAnsi="Times New Roman" w:cs="Times New Roman"/>
          <w:sz w:val="24"/>
          <w:szCs w:val="24"/>
        </w:rPr>
        <w:t>2.476 g/cm</w:t>
      </w:r>
      <w:r w:rsidRPr="00D85998">
        <w:rPr>
          <w:rFonts w:ascii="Times New Roman" w:hAnsi="Times New Roman" w:cs="Times New Roman"/>
          <w:sz w:val="24"/>
          <w:szCs w:val="24"/>
          <w:vertAlign w:val="superscript"/>
        </w:rPr>
        <w:t>3</w:t>
      </w:r>
      <w:r w:rsidRPr="00D85998">
        <w:rPr>
          <w:rFonts w:ascii="Times New Roman" w:hAnsi="Times New Roman" w:cs="Times New Roman"/>
          <w:sz w:val="24"/>
          <w:szCs w:val="24"/>
        </w:rPr>
        <w:t xml:space="preserve">, which is to be used when performing buoyancy correction for gravimetric technique or void volume determination for volumetric technique. </w:t>
      </w:r>
    </w:p>
    <w:p w14:paraId="136E887F" w14:textId="7290E4DD" w:rsidR="00525133" w:rsidRPr="00D85998" w:rsidRDefault="00E939F9" w:rsidP="00C71242">
      <w:pPr>
        <w:spacing w:after="100" w:afterAutospacing="1" w:line="240" w:lineRule="auto"/>
        <w:rPr>
          <w:rFonts w:ascii="Times New Roman" w:hAnsi="Times New Roman" w:cs="Times New Roman"/>
          <w:sz w:val="24"/>
          <w:szCs w:val="24"/>
        </w:rPr>
      </w:pPr>
      <w:r w:rsidRPr="00D85998">
        <w:rPr>
          <w:rFonts w:ascii="Times New Roman" w:hAnsi="Times New Roman" w:cs="Times New Roman"/>
          <w:sz w:val="24"/>
          <w:szCs w:val="24"/>
        </w:rPr>
        <w:t>Comparison to the empirical reference isotherm function: Measured isotherms should fall within the 95% uncertainty interval of the reference isotherm function</w:t>
      </w:r>
      <w:r w:rsidR="0039199C" w:rsidRPr="00D85998">
        <w:rPr>
          <w:rFonts w:ascii="Times New Roman" w:hAnsi="Times New Roman" w:cs="Times New Roman"/>
          <w:sz w:val="24"/>
          <w:szCs w:val="24"/>
        </w:rPr>
        <w:t xml:space="preserve"> given by Eq. (1) for </w:t>
      </w:r>
      <w:r w:rsidR="0039199C" w:rsidRPr="00D85998">
        <w:rPr>
          <w:rFonts w:ascii="Times New Roman" w:hAnsi="Times New Roman" w:cs="Times New Roman"/>
          <w:i/>
          <w:iCs/>
          <w:sz w:val="24"/>
          <w:szCs w:val="24"/>
        </w:rPr>
        <w:t>P</w:t>
      </w:r>
      <w:r w:rsidR="0039199C" w:rsidRPr="00D85998">
        <w:rPr>
          <w:rFonts w:ascii="Times New Roman" w:hAnsi="Times New Roman" w:cs="Times New Roman"/>
          <w:sz w:val="24"/>
          <w:szCs w:val="24"/>
        </w:rPr>
        <w:t xml:space="preserve"> ≤ 0.0316 kPa, and Eq. (2) for 0.0316 kPa</w:t>
      </w:r>
      <w:r w:rsidR="0039199C" w:rsidRPr="00D85998">
        <w:rPr>
          <w:rFonts w:ascii="Times New Roman" w:hAnsi="Times New Roman" w:cs="Times New Roman"/>
          <w:i/>
          <w:iCs/>
          <w:sz w:val="24"/>
          <w:szCs w:val="24"/>
        </w:rPr>
        <w:t xml:space="preserve"> </w:t>
      </w:r>
      <w:r w:rsidR="0039199C" w:rsidRPr="00D85998">
        <w:rPr>
          <w:rFonts w:ascii="Times New Roman" w:hAnsi="Times New Roman" w:cs="Times New Roman"/>
          <w:sz w:val="24"/>
          <w:szCs w:val="24"/>
        </w:rPr>
        <w:t>≤</w:t>
      </w:r>
      <w:r w:rsidR="0039199C" w:rsidRPr="00D85998">
        <w:rPr>
          <w:rFonts w:ascii="Times New Roman" w:hAnsi="Times New Roman" w:cs="Times New Roman"/>
          <w:i/>
          <w:iCs/>
          <w:sz w:val="24"/>
          <w:szCs w:val="24"/>
        </w:rPr>
        <w:t xml:space="preserve"> P </w:t>
      </w:r>
      <w:r w:rsidR="0039199C" w:rsidRPr="00D85998">
        <w:rPr>
          <w:rFonts w:ascii="Times New Roman" w:hAnsi="Times New Roman" w:cs="Times New Roman"/>
          <w:sz w:val="24"/>
          <w:szCs w:val="24"/>
        </w:rPr>
        <w:t xml:space="preserve">≤ 100 kPa. </w:t>
      </w:r>
      <w:r w:rsidR="00C71242" w:rsidRPr="00D85998">
        <w:rPr>
          <w:rFonts w:ascii="Times New Roman" w:hAnsi="Times New Roman" w:cs="Times New Roman"/>
          <w:sz w:val="24"/>
          <w:szCs w:val="24"/>
        </w:rPr>
        <w:t>See Table S3 for tabulated reference data.</w:t>
      </w:r>
    </w:p>
    <w:p w14:paraId="1277227E" w14:textId="3660569D" w:rsidR="00525133" w:rsidRPr="00D85998" w:rsidRDefault="00000000" w:rsidP="00525133">
      <w:pPr>
        <w:tabs>
          <w:tab w:val="right" w:pos="9360"/>
        </w:tabs>
        <w:spacing w:after="0" w:line="480" w:lineRule="auto"/>
        <w:rPr>
          <w:rFonts w:ascii="Times New Roman" w:hAnsi="Times New Roman" w:cs="Times New Roman"/>
          <w:sz w:val="24"/>
          <w:szCs w:val="24"/>
        </w:rPr>
      </w:pPr>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ex,ref</m:t>
                </m:r>
              </m:sub>
            </m:sSub>
            <m:d>
              <m:dPr>
                <m:ctrlPr>
                  <w:rPr>
                    <w:rFonts w:ascii="Cambria Math" w:hAnsi="Cambria Math" w:cs="Times New Roman"/>
                    <w:i/>
                  </w:rPr>
                </m:ctrlPr>
              </m:dPr>
              <m:e>
                <m:r>
                  <w:rPr>
                    <w:rFonts w:ascii="Cambria Math" w:hAnsi="Cambria Math" w:cs="Times New Roman"/>
                  </w:rPr>
                  <m:t>P</m:t>
                </m:r>
              </m:e>
            </m:d>
          </m:num>
          <m:den>
            <m:r>
              <w:rPr>
                <w:rFonts w:ascii="Cambria Math" w:hAnsi="Cambria Math" w:cs="Times New Roman"/>
              </w:rPr>
              <m:t>(</m:t>
            </m:r>
            <m:r>
              <m:rPr>
                <m:sty m:val="p"/>
              </m:rPr>
              <w:rPr>
                <w:rFonts w:ascii="Cambria Math" w:hAnsi="Cambria Math" w:cs="Times New Roman"/>
              </w:rPr>
              <m:t>mmol/g</m:t>
            </m:r>
            <m:r>
              <w:rPr>
                <w:rFonts w:ascii="Cambria Math" w:hAnsi="Cambria Math" w:cs="Times New Roman"/>
              </w:rPr>
              <m:t>)</m:t>
            </m:r>
          </m:den>
        </m:f>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 xml:space="preserve">a+b </m:t>
            </m:r>
            <m:r>
              <m:rPr>
                <m:sty m:val="p"/>
              </m:rPr>
              <w:rPr>
                <w:rFonts w:ascii="Cambria Math" w:hAnsi="Cambria Math" w:cs="Times New Roman"/>
              </w:rPr>
              <m:t>lo</m:t>
            </m:r>
            <m:sSub>
              <m:sSubPr>
                <m:ctrlPr>
                  <w:rPr>
                    <w:rFonts w:ascii="Cambria Math" w:hAnsi="Cambria Math" w:cs="Times New Roman"/>
                    <w:iCs/>
                  </w:rPr>
                </m:ctrlPr>
              </m:sSubPr>
              <m:e>
                <m:r>
                  <m:rPr>
                    <m:sty m:val="p"/>
                  </m:rPr>
                  <w:rPr>
                    <w:rFonts w:ascii="Cambria Math" w:hAnsi="Cambria Math" w:cs="Times New Roman"/>
                  </w:rPr>
                  <m:t>g</m:t>
                </m:r>
              </m:e>
              <m:sub>
                <m:r>
                  <m:rPr>
                    <m:sty m:val="p"/>
                  </m:rPr>
                  <w:rPr>
                    <w:rFonts w:ascii="Cambria Math" w:hAnsi="Cambria Math" w:cs="Times New Roman"/>
                  </w:rPr>
                  <m:t>10</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P</m:t>
                </m:r>
              </m:num>
              <m:den>
                <m:r>
                  <w:rPr>
                    <w:rFonts w:ascii="Cambria Math" w:hAnsi="Cambria Math" w:cs="Times New Roman"/>
                  </w:rPr>
                  <m:t>k</m:t>
                </m:r>
                <m:r>
                  <m:rPr>
                    <m:sty m:val="p"/>
                  </m:rPr>
                  <w:rPr>
                    <w:rFonts w:ascii="Cambria Math" w:hAnsi="Cambria Math" w:cs="Times New Roman"/>
                  </w:rPr>
                  <m:t>Pa</m:t>
                </m:r>
              </m:den>
            </m:f>
            <m:r>
              <w:rPr>
                <w:rFonts w:ascii="Cambria Math" w:hAnsi="Cambria Math" w:cs="Times New Roman"/>
              </w:rPr>
              <m:t>)</m:t>
            </m:r>
          </m:sup>
        </m:sSup>
      </m:oMath>
      <w:r w:rsidR="00525133" w:rsidRPr="00D85998">
        <w:tab/>
      </w:r>
      <w:r w:rsidR="00525133" w:rsidRPr="00D85998">
        <w:rPr>
          <w:rFonts w:ascii="Times New Roman" w:hAnsi="Times New Roman" w:cs="Times New Roman"/>
        </w:rPr>
        <w:t>Eq. (1)</w:t>
      </w:r>
    </w:p>
    <w:p w14:paraId="0A4C0FD8" w14:textId="28E794D6" w:rsidR="00680AEA" w:rsidRPr="00D85998" w:rsidRDefault="00000000" w:rsidP="0039199C">
      <w:pPr>
        <w:tabs>
          <w:tab w:val="right" w:pos="9360"/>
        </w:tabs>
        <w:spacing w:after="0" w:line="480" w:lineRule="auto"/>
        <w:rPr>
          <w:rFonts w:ascii="Times New Roman" w:hAnsi="Times New Roman" w:cs="Times New Roman"/>
        </w:rPr>
      </w:pPr>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ex,ref</m:t>
                </m:r>
              </m:sub>
            </m:sSub>
            <m:d>
              <m:dPr>
                <m:ctrlPr>
                  <w:rPr>
                    <w:rFonts w:ascii="Cambria Math" w:hAnsi="Cambria Math" w:cs="Times New Roman"/>
                    <w:i/>
                  </w:rPr>
                </m:ctrlPr>
              </m:dPr>
              <m:e>
                <m:r>
                  <w:rPr>
                    <w:rFonts w:ascii="Cambria Math" w:hAnsi="Cambria Math" w:cs="Times New Roman"/>
                  </w:rPr>
                  <m:t>P</m:t>
                </m:r>
              </m:e>
            </m:d>
          </m:num>
          <m:den>
            <m:r>
              <w:rPr>
                <w:rFonts w:ascii="Cambria Math" w:hAnsi="Cambria Math" w:cs="Times New Roman"/>
              </w:rPr>
              <m:t>(</m:t>
            </m:r>
            <m:r>
              <m:rPr>
                <m:sty m:val="p"/>
              </m:rPr>
              <w:rPr>
                <w:rFonts w:ascii="Cambria Math" w:hAnsi="Cambria Math" w:cs="Times New Roman"/>
              </w:rPr>
              <m:t xml:space="preserve">mmol/g </m:t>
            </m:r>
            <m:r>
              <w:rPr>
                <w:rFonts w:ascii="Cambria Math" w:hAnsi="Cambria Math" w:cs="Times New Roman"/>
              </w:rPr>
              <m:t>)</m:t>
            </m:r>
          </m:den>
        </m:f>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 xml:space="preserve">a+b </m:t>
            </m:r>
            <m:r>
              <m:rPr>
                <m:sty m:val="p"/>
              </m:rPr>
              <w:rPr>
                <w:rFonts w:ascii="Cambria Math" w:hAnsi="Cambria Math" w:cs="Times New Roman"/>
              </w:rPr>
              <m:t>lo</m:t>
            </m:r>
            <m:sSub>
              <m:sSubPr>
                <m:ctrlPr>
                  <w:rPr>
                    <w:rFonts w:ascii="Cambria Math" w:hAnsi="Cambria Math" w:cs="Times New Roman"/>
                    <w:iCs/>
                  </w:rPr>
                </m:ctrlPr>
              </m:sSubPr>
              <m:e>
                <m:r>
                  <m:rPr>
                    <m:sty m:val="p"/>
                  </m:rPr>
                  <w:rPr>
                    <w:rFonts w:ascii="Cambria Math" w:hAnsi="Cambria Math" w:cs="Times New Roman"/>
                  </w:rPr>
                  <m:t>g</m:t>
                </m:r>
              </m:e>
              <m:sub>
                <m:r>
                  <m:rPr>
                    <m:sty m:val="p"/>
                  </m:rPr>
                  <w:rPr>
                    <w:rFonts w:ascii="Cambria Math" w:hAnsi="Cambria Math" w:cs="Times New Roman"/>
                  </w:rPr>
                  <m:t>10</m:t>
                </m:r>
              </m:sub>
            </m:sSub>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P</m:t>
                    </m:r>
                  </m:num>
                  <m:den>
                    <m:r>
                      <m:rPr>
                        <m:sty m:val="p"/>
                      </m:rPr>
                      <w:rPr>
                        <w:rFonts w:ascii="Cambria Math" w:hAnsi="Cambria Math" w:cs="Times New Roman"/>
                      </w:rPr>
                      <m:t>kPa</m:t>
                    </m:r>
                  </m:den>
                </m:f>
              </m:e>
            </m:d>
            <m:r>
              <w:rPr>
                <w:rFonts w:ascii="Cambria Math" w:hAnsi="Cambria Math" w:cs="Times New Roman"/>
              </w:rPr>
              <m:t xml:space="preserve">+c </m:t>
            </m:r>
            <m:d>
              <m:dPr>
                <m:ctrlPr>
                  <w:rPr>
                    <w:rFonts w:ascii="Cambria Math" w:hAnsi="Cambria Math" w:cs="Times New Roman"/>
                    <w:i/>
                  </w:rPr>
                </m:ctrlPr>
              </m:dPr>
              <m:e>
                <m:sSup>
                  <m:sSupPr>
                    <m:ctrlPr>
                      <w:rPr>
                        <w:rFonts w:ascii="Cambria Math" w:hAnsi="Cambria Math" w:cs="Times New Roman"/>
                        <w:i/>
                      </w:rPr>
                    </m:ctrlPr>
                  </m:sSupPr>
                  <m:e>
                    <m:func>
                      <m:funcPr>
                        <m:ctrlPr>
                          <w:rPr>
                            <w:rFonts w:ascii="Cambria Math" w:hAnsi="Cambria Math" w:cs="Times New Roman"/>
                          </w:rPr>
                        </m:ctrlPr>
                      </m:funcPr>
                      <m:fName>
                        <m:sSub>
                          <m:sSubPr>
                            <m:ctrlPr>
                              <w:rPr>
                                <w:rFonts w:ascii="Cambria Math" w:hAnsi="Cambria Math" w:cs="Times New Roman"/>
                              </w:rPr>
                            </m:ctrlPr>
                          </m:sSubPr>
                          <m:e>
                            <m:r>
                              <m:rPr>
                                <m:sty m:val="p"/>
                              </m:rPr>
                              <w:rPr>
                                <w:rFonts w:ascii="Cambria Math" w:hAnsi="Cambria Math" w:cs="Times New Roman"/>
                              </w:rPr>
                              <m:t>(log</m:t>
                            </m:r>
                          </m:e>
                          <m:sub>
                            <m:r>
                              <m:rPr>
                                <m:sty m:val="p"/>
                              </m:rPr>
                              <w:rPr>
                                <w:rFonts w:ascii="Cambria Math" w:hAnsi="Cambria Math" w:cs="Times New Roman"/>
                              </w:rPr>
                              <m:t>10</m:t>
                            </m:r>
                          </m:sub>
                        </m:sSub>
                        <m:ctrlPr>
                          <w:rPr>
                            <w:rFonts w:ascii="Cambria Math" w:hAnsi="Cambria Math" w:cs="Times New Roman"/>
                            <w:i/>
                          </w:rPr>
                        </m:ctrlPr>
                      </m:fName>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P</m:t>
                                </m:r>
                              </m:num>
                              <m:den>
                                <m:r>
                                  <m:rPr>
                                    <m:sty m:val="p"/>
                                  </m:rPr>
                                  <w:rPr>
                                    <w:rFonts w:ascii="Cambria Math" w:hAnsi="Cambria Math" w:cs="Times New Roman"/>
                                  </w:rPr>
                                  <m:t>kPa</m:t>
                                </m:r>
                              </m:den>
                            </m:f>
                          </m:e>
                        </m:d>
                      </m:e>
                    </m:func>
                    <m:r>
                      <w:rPr>
                        <w:rFonts w:ascii="Cambria Math" w:hAnsi="Cambria Math" w:cs="Times New Roman"/>
                      </w:rPr>
                      <m:t>+1.5)</m:t>
                    </m:r>
                  </m:e>
                  <m:sup>
                    <m:r>
                      <w:rPr>
                        <w:rFonts w:ascii="Cambria Math" w:hAnsi="Cambria Math" w:cs="Times New Roman"/>
                      </w:rPr>
                      <m:t>2</m:t>
                    </m:r>
                  </m:sup>
                </m:sSup>
              </m:e>
            </m:d>
            <m:r>
              <w:rPr>
                <w:rFonts w:ascii="Cambria Math" w:hAnsi="Cambria Math" w:cs="Times New Roman"/>
              </w:rPr>
              <m:t xml:space="preserve"> + d </m:t>
            </m:r>
            <m:d>
              <m:dPr>
                <m:ctrlPr>
                  <w:rPr>
                    <w:rFonts w:ascii="Cambria Math" w:hAnsi="Cambria Math" w:cs="Times New Roman"/>
                    <w:i/>
                  </w:rPr>
                </m:ctrlPr>
              </m:dPr>
              <m:e>
                <m:sSup>
                  <m:sSupPr>
                    <m:ctrlPr>
                      <w:rPr>
                        <w:rFonts w:ascii="Cambria Math" w:hAnsi="Cambria Math" w:cs="Times New Roman"/>
                        <w:i/>
                      </w:rPr>
                    </m:ctrlPr>
                  </m:sSupPr>
                  <m:e>
                    <m:func>
                      <m:funcPr>
                        <m:ctrlPr>
                          <w:rPr>
                            <w:rFonts w:ascii="Cambria Math" w:hAnsi="Cambria Math" w:cs="Times New Roman"/>
                          </w:rPr>
                        </m:ctrlPr>
                      </m:funcPr>
                      <m:fName>
                        <m:sSub>
                          <m:sSubPr>
                            <m:ctrlPr>
                              <w:rPr>
                                <w:rFonts w:ascii="Cambria Math" w:hAnsi="Cambria Math" w:cs="Times New Roman"/>
                              </w:rPr>
                            </m:ctrlPr>
                          </m:sSubPr>
                          <m:e>
                            <m:r>
                              <m:rPr>
                                <m:sty m:val="p"/>
                              </m:rPr>
                              <w:rPr>
                                <w:rFonts w:ascii="Cambria Math" w:hAnsi="Cambria Math" w:cs="Times New Roman"/>
                              </w:rPr>
                              <m:t>(log</m:t>
                            </m:r>
                          </m:e>
                          <m:sub>
                            <m:r>
                              <m:rPr>
                                <m:sty m:val="p"/>
                              </m:rPr>
                              <w:rPr>
                                <w:rFonts w:ascii="Cambria Math" w:hAnsi="Cambria Math" w:cs="Times New Roman"/>
                              </w:rPr>
                              <m:t>10</m:t>
                            </m:r>
                          </m:sub>
                        </m:sSub>
                        <m:ctrlPr>
                          <w:rPr>
                            <w:rFonts w:ascii="Cambria Math" w:hAnsi="Cambria Math" w:cs="Times New Roman"/>
                            <w:i/>
                          </w:rPr>
                        </m:ctrlPr>
                      </m:fName>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P</m:t>
                                </m:r>
                              </m:num>
                              <m:den>
                                <m:r>
                                  <m:rPr>
                                    <m:sty m:val="p"/>
                                  </m:rPr>
                                  <w:rPr>
                                    <w:rFonts w:ascii="Cambria Math" w:hAnsi="Cambria Math" w:cs="Times New Roman"/>
                                  </w:rPr>
                                  <m:t>kPa</m:t>
                                </m:r>
                              </m:den>
                            </m:f>
                          </m:e>
                        </m:d>
                      </m:e>
                    </m:func>
                    <m:r>
                      <w:rPr>
                        <w:rFonts w:ascii="Cambria Math" w:hAnsi="Cambria Math" w:cs="Times New Roman"/>
                      </w:rPr>
                      <m:t>+1.5)</m:t>
                    </m:r>
                  </m:e>
                  <m:sup>
                    <m:r>
                      <w:rPr>
                        <w:rFonts w:ascii="Cambria Math" w:hAnsi="Cambria Math" w:cs="Times New Roman"/>
                      </w:rPr>
                      <m:t>3</m:t>
                    </m:r>
                  </m:sup>
                </m:sSup>
              </m:e>
            </m:d>
            <m:r>
              <w:rPr>
                <w:rFonts w:ascii="Cambria Math" w:hAnsi="Cambria Math" w:cs="Times New Roman"/>
              </w:rPr>
              <m:t xml:space="preserve">+e </m:t>
            </m:r>
            <m:d>
              <m:dPr>
                <m:ctrlPr>
                  <w:rPr>
                    <w:rFonts w:ascii="Cambria Math" w:hAnsi="Cambria Math" w:cs="Times New Roman"/>
                    <w:i/>
                  </w:rPr>
                </m:ctrlPr>
              </m:dPr>
              <m:e>
                <m:sSup>
                  <m:sSupPr>
                    <m:ctrlPr>
                      <w:rPr>
                        <w:rFonts w:ascii="Cambria Math" w:hAnsi="Cambria Math" w:cs="Times New Roman"/>
                        <w:i/>
                      </w:rPr>
                    </m:ctrlPr>
                  </m:sSupPr>
                  <m:e>
                    <m:func>
                      <m:funcPr>
                        <m:ctrlPr>
                          <w:rPr>
                            <w:rFonts w:ascii="Cambria Math" w:hAnsi="Cambria Math" w:cs="Times New Roman"/>
                          </w:rPr>
                        </m:ctrlPr>
                      </m:funcPr>
                      <m:fName>
                        <m:sSub>
                          <m:sSubPr>
                            <m:ctrlPr>
                              <w:rPr>
                                <w:rFonts w:ascii="Cambria Math" w:hAnsi="Cambria Math" w:cs="Times New Roman"/>
                              </w:rPr>
                            </m:ctrlPr>
                          </m:sSubPr>
                          <m:e>
                            <m:r>
                              <m:rPr>
                                <m:sty m:val="p"/>
                              </m:rPr>
                              <w:rPr>
                                <w:rFonts w:ascii="Cambria Math" w:hAnsi="Cambria Math" w:cs="Times New Roman"/>
                              </w:rPr>
                              <m:t>(log</m:t>
                            </m:r>
                          </m:e>
                          <m:sub>
                            <m:r>
                              <m:rPr>
                                <m:sty m:val="p"/>
                              </m:rPr>
                              <w:rPr>
                                <w:rFonts w:ascii="Cambria Math" w:hAnsi="Cambria Math" w:cs="Times New Roman"/>
                              </w:rPr>
                              <m:t>10</m:t>
                            </m:r>
                          </m:sub>
                        </m:sSub>
                        <m:ctrlPr>
                          <w:rPr>
                            <w:rFonts w:ascii="Cambria Math" w:hAnsi="Cambria Math" w:cs="Times New Roman"/>
                            <w:i/>
                          </w:rPr>
                        </m:ctrlPr>
                      </m:fName>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P</m:t>
                                </m:r>
                              </m:num>
                              <m:den>
                                <m:r>
                                  <m:rPr>
                                    <m:sty m:val="p"/>
                                  </m:rPr>
                                  <w:rPr>
                                    <w:rFonts w:ascii="Cambria Math" w:hAnsi="Cambria Math" w:cs="Times New Roman"/>
                                  </w:rPr>
                                  <m:t>kPa</m:t>
                                </m:r>
                              </m:den>
                            </m:f>
                          </m:e>
                        </m:d>
                      </m:e>
                    </m:func>
                    <m:r>
                      <w:rPr>
                        <w:rFonts w:ascii="Cambria Math" w:hAnsi="Cambria Math" w:cs="Times New Roman"/>
                      </w:rPr>
                      <m:t>+1.5)</m:t>
                    </m:r>
                  </m:e>
                  <m:sup>
                    <m:r>
                      <w:rPr>
                        <w:rFonts w:ascii="Cambria Math" w:hAnsi="Cambria Math" w:cs="Times New Roman"/>
                      </w:rPr>
                      <m:t>4</m:t>
                    </m:r>
                  </m:sup>
                </m:sSup>
              </m:e>
            </m:d>
            <m:r>
              <w:rPr>
                <w:rFonts w:ascii="Cambria Math" w:hAnsi="Cambria Math" w:cs="Times New Roman"/>
              </w:rPr>
              <m:t xml:space="preserve">+f </m:t>
            </m:r>
            <m:d>
              <m:dPr>
                <m:ctrlPr>
                  <w:rPr>
                    <w:rFonts w:ascii="Cambria Math" w:hAnsi="Cambria Math" w:cs="Times New Roman"/>
                    <w:i/>
                  </w:rPr>
                </m:ctrlPr>
              </m:dPr>
              <m:e>
                <m:sSup>
                  <m:sSupPr>
                    <m:ctrlPr>
                      <w:rPr>
                        <w:rFonts w:ascii="Cambria Math" w:hAnsi="Cambria Math" w:cs="Times New Roman"/>
                        <w:i/>
                      </w:rPr>
                    </m:ctrlPr>
                  </m:sSupPr>
                  <m:e>
                    <m:func>
                      <m:funcPr>
                        <m:ctrlPr>
                          <w:rPr>
                            <w:rFonts w:ascii="Cambria Math" w:hAnsi="Cambria Math" w:cs="Times New Roman"/>
                          </w:rPr>
                        </m:ctrlPr>
                      </m:funcPr>
                      <m:fName>
                        <m:sSub>
                          <m:sSubPr>
                            <m:ctrlPr>
                              <w:rPr>
                                <w:rFonts w:ascii="Cambria Math" w:hAnsi="Cambria Math" w:cs="Times New Roman"/>
                              </w:rPr>
                            </m:ctrlPr>
                          </m:sSubPr>
                          <m:e>
                            <m:r>
                              <m:rPr>
                                <m:sty m:val="p"/>
                              </m:rPr>
                              <w:rPr>
                                <w:rFonts w:ascii="Cambria Math" w:hAnsi="Cambria Math" w:cs="Times New Roman"/>
                              </w:rPr>
                              <m:t>(log</m:t>
                            </m:r>
                          </m:e>
                          <m:sub>
                            <m:r>
                              <m:rPr>
                                <m:sty m:val="p"/>
                              </m:rPr>
                              <w:rPr>
                                <w:rFonts w:ascii="Cambria Math" w:hAnsi="Cambria Math" w:cs="Times New Roman"/>
                              </w:rPr>
                              <m:t>10</m:t>
                            </m:r>
                          </m:sub>
                        </m:sSub>
                        <m:ctrlPr>
                          <w:rPr>
                            <w:rFonts w:ascii="Cambria Math" w:hAnsi="Cambria Math" w:cs="Times New Roman"/>
                            <w:i/>
                          </w:rPr>
                        </m:ctrlPr>
                      </m:fName>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P</m:t>
                                </m:r>
                              </m:num>
                              <m:den>
                                <m:r>
                                  <m:rPr>
                                    <m:sty m:val="p"/>
                                  </m:rPr>
                                  <w:rPr>
                                    <w:rFonts w:ascii="Cambria Math" w:hAnsi="Cambria Math" w:cs="Times New Roman"/>
                                  </w:rPr>
                                  <m:t>kPa</m:t>
                                </m:r>
                              </m:den>
                            </m:f>
                          </m:e>
                        </m:d>
                      </m:e>
                    </m:func>
                    <m:r>
                      <w:rPr>
                        <w:rFonts w:ascii="Cambria Math" w:hAnsi="Cambria Math" w:cs="Times New Roman"/>
                      </w:rPr>
                      <m:t>+1.5)</m:t>
                    </m:r>
                  </m:e>
                  <m:sup>
                    <m:r>
                      <w:rPr>
                        <w:rFonts w:ascii="Cambria Math" w:hAnsi="Cambria Math" w:cs="Times New Roman"/>
                      </w:rPr>
                      <m:t>5</m:t>
                    </m:r>
                  </m:sup>
                </m:sSup>
              </m:e>
            </m:d>
          </m:sup>
        </m:sSup>
      </m:oMath>
      <w:r w:rsidR="00525133" w:rsidRPr="00D85998">
        <w:tab/>
      </w:r>
      <w:r w:rsidR="00525133" w:rsidRPr="00D85998">
        <w:rPr>
          <w:rFonts w:ascii="Times New Roman" w:hAnsi="Times New Roman" w:cs="Times New Roman"/>
        </w:rPr>
        <w:t>Eq. (2)</w:t>
      </w:r>
    </w:p>
    <w:p w14:paraId="519D5DF0" w14:textId="471F2818" w:rsidR="0039199C" w:rsidRPr="00D85998" w:rsidRDefault="00525133" w:rsidP="00525133">
      <w:pPr>
        <w:rPr>
          <w:rFonts w:ascii="Times New Roman" w:hAnsi="Times New Roman" w:cs="Times New Roman"/>
          <w:sz w:val="24"/>
          <w:szCs w:val="24"/>
        </w:rPr>
      </w:pPr>
      <w:r w:rsidRPr="00D85998">
        <w:rPr>
          <w:rFonts w:ascii="Times New Roman" w:hAnsi="Times New Roman" w:cs="Times New Roman"/>
          <w:sz w:val="24"/>
          <w:szCs w:val="24"/>
        </w:rPr>
        <w:t>[</w:t>
      </w:r>
      <w:proofErr w:type="spellStart"/>
      <w:proofErr w:type="gramStart"/>
      <w:r w:rsidRPr="00D85998">
        <w:rPr>
          <w:rFonts w:ascii="Times New Roman" w:hAnsi="Times New Roman" w:cs="Times New Roman"/>
          <w:i/>
          <w:iCs/>
          <w:sz w:val="24"/>
          <w:szCs w:val="24"/>
        </w:rPr>
        <w:t>n</w:t>
      </w:r>
      <w:r w:rsidRPr="00D85998">
        <w:rPr>
          <w:rFonts w:ascii="Times New Roman" w:hAnsi="Times New Roman" w:cs="Times New Roman"/>
          <w:i/>
          <w:iCs/>
          <w:sz w:val="24"/>
          <w:szCs w:val="24"/>
          <w:vertAlign w:val="subscript"/>
        </w:rPr>
        <w:t>ex,ref</w:t>
      </w:r>
      <w:proofErr w:type="spellEnd"/>
      <w:proofErr w:type="gramEnd"/>
      <w:r w:rsidRPr="00D85998">
        <w:rPr>
          <w:rFonts w:ascii="Times New Roman" w:hAnsi="Times New Roman" w:cs="Times New Roman"/>
          <w:sz w:val="24"/>
          <w:szCs w:val="24"/>
        </w:rPr>
        <w:t xml:space="preserve"> = surface excess uptake (mmol/g), </w:t>
      </w:r>
      <w:r w:rsidRPr="00D85998">
        <w:rPr>
          <w:rFonts w:ascii="Times New Roman" w:hAnsi="Times New Roman" w:cs="Times New Roman"/>
          <w:i/>
          <w:iCs/>
          <w:sz w:val="24"/>
          <w:szCs w:val="24"/>
        </w:rPr>
        <w:t>P</w:t>
      </w:r>
      <w:r w:rsidRPr="00D85998">
        <w:rPr>
          <w:rFonts w:ascii="Times New Roman" w:hAnsi="Times New Roman" w:cs="Times New Roman"/>
          <w:sz w:val="24"/>
          <w:szCs w:val="24"/>
        </w:rPr>
        <w:t xml:space="preserve"> = equilibrium pressure (kPa), </w:t>
      </w:r>
      <w:r w:rsidRPr="00D85998">
        <w:rPr>
          <w:rFonts w:ascii="Times New Roman" w:hAnsi="Times New Roman" w:cs="Times New Roman"/>
          <w:i/>
          <w:iCs/>
          <w:sz w:val="24"/>
          <w:szCs w:val="24"/>
        </w:rPr>
        <w:t>a</w:t>
      </w:r>
      <w:r w:rsidR="0039199C" w:rsidRPr="00D85998">
        <w:rPr>
          <w:rFonts w:ascii="Times New Roman" w:hAnsi="Times New Roman" w:cs="Times New Roman"/>
          <w:i/>
          <w:iCs/>
          <w:sz w:val="24"/>
          <w:szCs w:val="24"/>
        </w:rPr>
        <w:t xml:space="preserve"> = </w:t>
      </w:r>
      <w:r w:rsidR="0039199C" w:rsidRPr="00D85998">
        <w:rPr>
          <w:rFonts w:ascii="Times New Roman" w:hAnsi="Times New Roman" w:cs="Times New Roman"/>
          <w:sz w:val="24"/>
          <w:szCs w:val="24"/>
        </w:rPr>
        <w:t>1.0225072</w:t>
      </w:r>
      <w:r w:rsidR="0039199C" w:rsidRPr="00D85998">
        <w:rPr>
          <w:rFonts w:ascii="Times New Roman" w:hAnsi="Times New Roman" w:cs="Times New Roman"/>
          <w:i/>
          <w:iCs/>
          <w:sz w:val="24"/>
          <w:szCs w:val="24"/>
        </w:rPr>
        <w:t xml:space="preserve"> </w:t>
      </w:r>
      <w:r w:rsidRPr="00D85998">
        <w:rPr>
          <w:rFonts w:ascii="Times New Roman" w:hAnsi="Times New Roman" w:cs="Times New Roman"/>
          <w:sz w:val="24"/>
          <w:szCs w:val="24"/>
        </w:rPr>
        <w:t xml:space="preserve">, </w:t>
      </w:r>
      <w:r w:rsidRPr="00D85998">
        <w:rPr>
          <w:rFonts w:ascii="Times New Roman" w:hAnsi="Times New Roman" w:cs="Times New Roman"/>
          <w:i/>
          <w:iCs/>
          <w:sz w:val="24"/>
          <w:szCs w:val="24"/>
        </w:rPr>
        <w:t>b</w:t>
      </w:r>
      <w:r w:rsidR="0039199C" w:rsidRPr="00D85998">
        <w:rPr>
          <w:rFonts w:ascii="Times New Roman" w:hAnsi="Times New Roman" w:cs="Times New Roman"/>
          <w:i/>
          <w:iCs/>
          <w:sz w:val="24"/>
          <w:szCs w:val="24"/>
        </w:rPr>
        <w:t xml:space="preserve"> = </w:t>
      </w:r>
      <w:r w:rsidR="0039199C" w:rsidRPr="00D85998">
        <w:rPr>
          <w:rFonts w:ascii="Times New Roman" w:hAnsi="Times New Roman" w:cs="Times New Roman"/>
          <w:sz w:val="24"/>
          <w:szCs w:val="24"/>
        </w:rPr>
        <w:t>1.0273389</w:t>
      </w:r>
      <w:r w:rsidRPr="00D85998">
        <w:rPr>
          <w:rFonts w:ascii="Times New Roman" w:hAnsi="Times New Roman" w:cs="Times New Roman"/>
          <w:sz w:val="24"/>
          <w:szCs w:val="24"/>
        </w:rPr>
        <w:t xml:space="preserve">, </w:t>
      </w:r>
      <w:r w:rsidRPr="00D85998">
        <w:rPr>
          <w:rFonts w:ascii="Times New Roman" w:hAnsi="Times New Roman" w:cs="Times New Roman"/>
          <w:i/>
          <w:iCs/>
          <w:sz w:val="24"/>
          <w:szCs w:val="24"/>
        </w:rPr>
        <w:t>c</w:t>
      </w:r>
      <w:r w:rsidR="0039199C" w:rsidRPr="00D85998">
        <w:rPr>
          <w:rFonts w:ascii="Times New Roman" w:hAnsi="Times New Roman" w:cs="Times New Roman"/>
          <w:i/>
          <w:iCs/>
          <w:sz w:val="24"/>
          <w:szCs w:val="24"/>
        </w:rPr>
        <w:t xml:space="preserve"> = </w:t>
      </w:r>
      <w:r w:rsidR="0039199C" w:rsidRPr="00D85998">
        <w:rPr>
          <w:rFonts w:ascii="Times New Roman" w:hAnsi="Times New Roman" w:cs="Times New Roman"/>
          <w:sz w:val="24"/>
          <w:szCs w:val="24"/>
        </w:rPr>
        <w:t>-0.7161604</w:t>
      </w:r>
      <w:r w:rsidRPr="00D85998">
        <w:rPr>
          <w:rFonts w:ascii="Times New Roman" w:hAnsi="Times New Roman" w:cs="Times New Roman"/>
          <w:sz w:val="24"/>
          <w:szCs w:val="24"/>
        </w:rPr>
        <w:t xml:space="preserve">, </w:t>
      </w:r>
      <w:r w:rsidRPr="00D85998">
        <w:rPr>
          <w:rFonts w:ascii="Times New Roman" w:hAnsi="Times New Roman" w:cs="Times New Roman"/>
          <w:i/>
          <w:iCs/>
          <w:sz w:val="24"/>
          <w:szCs w:val="24"/>
        </w:rPr>
        <w:t>d</w:t>
      </w:r>
      <w:r w:rsidR="0039199C" w:rsidRPr="00D85998">
        <w:rPr>
          <w:rFonts w:ascii="Times New Roman" w:hAnsi="Times New Roman" w:cs="Times New Roman"/>
          <w:i/>
          <w:iCs/>
          <w:sz w:val="24"/>
          <w:szCs w:val="24"/>
        </w:rPr>
        <w:t xml:space="preserve"> = </w:t>
      </w:r>
      <w:r w:rsidR="0039199C" w:rsidRPr="00D85998">
        <w:rPr>
          <w:rFonts w:ascii="Times New Roman" w:hAnsi="Times New Roman" w:cs="Times New Roman"/>
          <w:sz w:val="24"/>
          <w:szCs w:val="24"/>
        </w:rPr>
        <w:t>0.3524402</w:t>
      </w:r>
      <w:r w:rsidRPr="00D85998">
        <w:rPr>
          <w:rFonts w:ascii="Times New Roman" w:hAnsi="Times New Roman" w:cs="Times New Roman"/>
          <w:sz w:val="24"/>
          <w:szCs w:val="24"/>
        </w:rPr>
        <w:t xml:space="preserve">, </w:t>
      </w:r>
      <w:r w:rsidRPr="00D85998">
        <w:rPr>
          <w:rFonts w:ascii="Times New Roman" w:hAnsi="Times New Roman" w:cs="Times New Roman"/>
          <w:i/>
          <w:iCs/>
          <w:sz w:val="24"/>
          <w:szCs w:val="24"/>
        </w:rPr>
        <w:t>e</w:t>
      </w:r>
      <w:r w:rsidR="0039199C" w:rsidRPr="00D85998">
        <w:rPr>
          <w:rFonts w:ascii="Times New Roman" w:hAnsi="Times New Roman" w:cs="Times New Roman"/>
          <w:i/>
          <w:iCs/>
          <w:sz w:val="24"/>
          <w:szCs w:val="24"/>
        </w:rPr>
        <w:t xml:space="preserve"> = </w:t>
      </w:r>
      <w:r w:rsidR="0039199C" w:rsidRPr="00D85998">
        <w:rPr>
          <w:rFonts w:ascii="Times New Roman" w:hAnsi="Times New Roman" w:cs="Times New Roman"/>
          <w:sz w:val="24"/>
          <w:szCs w:val="24"/>
        </w:rPr>
        <w:t>-0.0837392</w:t>
      </w:r>
      <w:r w:rsidRPr="00D85998">
        <w:rPr>
          <w:rFonts w:ascii="Times New Roman" w:hAnsi="Times New Roman" w:cs="Times New Roman"/>
          <w:sz w:val="24"/>
          <w:szCs w:val="24"/>
        </w:rPr>
        <w:t xml:space="preserve">, and </w:t>
      </w:r>
      <w:r w:rsidRPr="00D85998">
        <w:rPr>
          <w:rFonts w:ascii="Times New Roman" w:hAnsi="Times New Roman" w:cs="Times New Roman"/>
          <w:i/>
          <w:iCs/>
          <w:sz w:val="24"/>
          <w:szCs w:val="24"/>
        </w:rPr>
        <w:t>f</w:t>
      </w:r>
      <w:r w:rsidRPr="00D85998">
        <w:rPr>
          <w:rFonts w:ascii="Times New Roman" w:hAnsi="Times New Roman" w:cs="Times New Roman"/>
          <w:sz w:val="24"/>
          <w:szCs w:val="24"/>
        </w:rPr>
        <w:t xml:space="preserve"> </w:t>
      </w:r>
      <w:r w:rsidR="0039199C" w:rsidRPr="00D85998">
        <w:rPr>
          <w:rFonts w:ascii="Times New Roman" w:hAnsi="Times New Roman" w:cs="Times New Roman"/>
          <w:sz w:val="24"/>
          <w:szCs w:val="24"/>
        </w:rPr>
        <w:t>= 0.0073234]</w:t>
      </w:r>
    </w:p>
    <w:p w14:paraId="38127974" w14:textId="77777777" w:rsidR="0039199C" w:rsidRPr="00A6620E" w:rsidRDefault="0039199C" w:rsidP="00EB25C4">
      <w:pPr>
        <w:rPr>
          <w:rFonts w:ascii="Times New Roman" w:hAnsi="Times New Roman" w:cs="Times New Roman"/>
          <w:sz w:val="24"/>
          <w:szCs w:val="24"/>
        </w:rPr>
      </w:pPr>
      <w:r w:rsidRPr="00D85998">
        <w:rPr>
          <w:rFonts w:ascii="Times New Roman" w:hAnsi="Times New Roman" w:cs="Times New Roman"/>
          <w:sz w:val="24"/>
          <w:szCs w:val="24"/>
        </w:rPr>
        <w:t>Together the functions are predictive up to 100 kPa and have expanded uncertainty, U</w:t>
      </w:r>
      <w:r w:rsidRPr="00D85998">
        <w:rPr>
          <w:rFonts w:ascii="Times New Roman" w:hAnsi="Times New Roman" w:cs="Times New Roman"/>
          <w:sz w:val="24"/>
          <w:szCs w:val="24"/>
          <w:vertAlign w:val="subscript"/>
        </w:rPr>
        <w:t>k=2</w:t>
      </w:r>
      <w:r w:rsidRPr="00D85998">
        <w:rPr>
          <w:rFonts w:ascii="Times New Roman" w:hAnsi="Times New Roman" w:cs="Times New Roman"/>
          <w:sz w:val="24"/>
          <w:szCs w:val="24"/>
        </w:rPr>
        <w:t>, for the surface excess uptake given by (0.000350 + 4.2651</w:t>
      </w:r>
      <w:r w:rsidRPr="00D85998">
        <w:rPr>
          <w:rFonts w:ascii="Times New Roman" w:hAnsi="Times New Roman" w:cs="Times New Roman"/>
          <w:i/>
          <w:iCs/>
          <w:sz w:val="24"/>
          <w:szCs w:val="24"/>
        </w:rPr>
        <w:t>P/</w:t>
      </w:r>
      <w:r w:rsidRPr="00D85998">
        <w:rPr>
          <w:rFonts w:ascii="Times New Roman" w:hAnsi="Times New Roman" w:cs="Times New Roman"/>
          <w:sz w:val="24"/>
          <w:szCs w:val="24"/>
        </w:rPr>
        <w:t xml:space="preserve">kPa) mmol/g for </w:t>
      </w:r>
      <w:r w:rsidRPr="00D85998">
        <w:rPr>
          <w:rFonts w:ascii="Times New Roman" w:hAnsi="Times New Roman" w:cs="Times New Roman"/>
          <w:i/>
          <w:iCs/>
          <w:sz w:val="24"/>
          <w:szCs w:val="24"/>
        </w:rPr>
        <w:t>P</w:t>
      </w:r>
      <w:r w:rsidRPr="00D85998">
        <w:rPr>
          <w:rFonts w:ascii="Times New Roman" w:hAnsi="Times New Roman" w:cs="Times New Roman"/>
          <w:sz w:val="24"/>
          <w:szCs w:val="24"/>
        </w:rPr>
        <w:t xml:space="preserve"> ≤ 0.0316 kPa, and 0.1352 mmol/g for 0.0316 kPa</w:t>
      </w:r>
      <w:r w:rsidRPr="00D85998">
        <w:rPr>
          <w:rFonts w:ascii="Times New Roman" w:hAnsi="Times New Roman" w:cs="Times New Roman"/>
          <w:i/>
          <w:iCs/>
          <w:sz w:val="24"/>
          <w:szCs w:val="24"/>
        </w:rPr>
        <w:t xml:space="preserve"> </w:t>
      </w:r>
      <w:r w:rsidRPr="00D85998">
        <w:rPr>
          <w:rFonts w:ascii="Times New Roman" w:hAnsi="Times New Roman" w:cs="Times New Roman"/>
          <w:sz w:val="24"/>
          <w:szCs w:val="24"/>
        </w:rPr>
        <w:t>≤</w:t>
      </w:r>
      <w:r w:rsidRPr="00D85998">
        <w:rPr>
          <w:rFonts w:ascii="Times New Roman" w:hAnsi="Times New Roman" w:cs="Times New Roman"/>
          <w:i/>
          <w:iCs/>
          <w:sz w:val="24"/>
          <w:szCs w:val="24"/>
        </w:rPr>
        <w:t xml:space="preserve"> P </w:t>
      </w:r>
      <w:r w:rsidRPr="00D85998">
        <w:rPr>
          <w:rFonts w:ascii="Times New Roman" w:hAnsi="Times New Roman" w:cs="Times New Roman"/>
          <w:sz w:val="24"/>
          <w:szCs w:val="24"/>
        </w:rPr>
        <w:t>≤ 100 kPa.</w:t>
      </w:r>
    </w:p>
    <w:p w14:paraId="253A32C6" w14:textId="0EE5AEFB" w:rsidR="00EB25C4" w:rsidRPr="00A6620E" w:rsidRDefault="00EB25C4" w:rsidP="00EB25C4">
      <w:pPr>
        <w:rPr>
          <w:rFonts w:ascii="Times New Roman" w:hAnsi="Times New Roman" w:cs="Times New Roman"/>
          <w:sz w:val="24"/>
          <w:szCs w:val="24"/>
        </w:rPr>
      </w:pPr>
      <w:r w:rsidRPr="00D85998">
        <w:rPr>
          <w:rFonts w:ascii="Times New Roman" w:hAnsi="Times New Roman" w:cs="Times New Roman"/>
          <w:sz w:val="24"/>
          <w:szCs w:val="24"/>
        </w:rPr>
        <w:lastRenderedPageBreak/>
        <w:t>Table S</w:t>
      </w:r>
      <w:r w:rsidR="00E15B78" w:rsidRPr="00D85998">
        <w:rPr>
          <w:rFonts w:ascii="Times New Roman" w:hAnsi="Times New Roman" w:cs="Times New Roman"/>
          <w:sz w:val="24"/>
          <w:szCs w:val="24"/>
        </w:rPr>
        <w:t>3</w:t>
      </w:r>
      <w:r w:rsidRPr="00A6620E">
        <w:rPr>
          <w:rFonts w:ascii="Times New Roman" w:hAnsi="Times New Roman" w:cs="Times New Roman"/>
          <w:sz w:val="24"/>
          <w:szCs w:val="24"/>
        </w:rPr>
        <w:t>. Reference CO</w:t>
      </w:r>
      <w:r w:rsidRPr="00A6620E">
        <w:rPr>
          <w:rFonts w:ascii="Times New Roman" w:hAnsi="Times New Roman" w:cs="Times New Roman"/>
          <w:sz w:val="24"/>
          <w:szCs w:val="24"/>
          <w:vertAlign w:val="subscript"/>
        </w:rPr>
        <w:t>2</w:t>
      </w:r>
      <w:r w:rsidRPr="00A6620E">
        <w:rPr>
          <w:rFonts w:ascii="Times New Roman" w:hAnsi="Times New Roman" w:cs="Times New Roman"/>
          <w:sz w:val="24"/>
          <w:szCs w:val="24"/>
        </w:rPr>
        <w:t>/</w:t>
      </w:r>
      <w:r w:rsidR="001266BB">
        <w:rPr>
          <w:rFonts w:ascii="Times New Roman" w:hAnsi="Times New Roman" w:cs="Times New Roman"/>
          <w:sz w:val="24"/>
          <w:szCs w:val="24"/>
        </w:rPr>
        <w:t>z</w:t>
      </w:r>
      <w:r w:rsidRPr="00A6620E">
        <w:rPr>
          <w:rFonts w:ascii="Times New Roman" w:hAnsi="Times New Roman" w:cs="Times New Roman"/>
          <w:sz w:val="24"/>
          <w:szCs w:val="24"/>
        </w:rPr>
        <w:t>eolite 13X uptake at 25 º</w:t>
      </w:r>
      <w:proofErr w:type="spellStart"/>
      <w:r w:rsidRPr="00A6620E">
        <w:rPr>
          <w:rFonts w:ascii="Times New Roman" w:hAnsi="Times New Roman" w:cs="Times New Roman"/>
          <w:sz w:val="24"/>
          <w:szCs w:val="24"/>
        </w:rPr>
        <w:t>C at</w:t>
      </w:r>
      <w:proofErr w:type="spellEnd"/>
      <w:r w:rsidRPr="00A6620E">
        <w:rPr>
          <w:rFonts w:ascii="Times New Roman" w:hAnsi="Times New Roman" w:cs="Times New Roman"/>
          <w:sz w:val="24"/>
          <w:szCs w:val="24"/>
        </w:rPr>
        <w:t xml:space="preserve"> select equilibrium pressures</w:t>
      </w:r>
    </w:p>
    <w:tbl>
      <w:tblPr>
        <w:tblStyle w:val="TableGrid"/>
        <w:tblW w:w="0" w:type="auto"/>
        <w:tblLook w:val="04A0" w:firstRow="1" w:lastRow="0" w:firstColumn="1" w:lastColumn="0" w:noHBand="0" w:noVBand="1"/>
      </w:tblPr>
      <w:tblGrid>
        <w:gridCol w:w="1062"/>
        <w:gridCol w:w="1363"/>
        <w:gridCol w:w="1890"/>
        <w:gridCol w:w="2070"/>
        <w:gridCol w:w="1270"/>
      </w:tblGrid>
      <w:tr w:rsidR="00EB25C4" w:rsidRPr="00A6620E" w14:paraId="0DE3A390" w14:textId="77777777" w:rsidTr="00D30D7D">
        <w:trPr>
          <w:trHeight w:val="552"/>
        </w:trPr>
        <w:tc>
          <w:tcPr>
            <w:tcW w:w="1062" w:type="dxa"/>
            <w:noWrap/>
            <w:hideMark/>
          </w:tcPr>
          <w:p w14:paraId="44BA9864" w14:textId="77777777" w:rsidR="00EB25C4" w:rsidRPr="00A6620E" w:rsidRDefault="00EB25C4" w:rsidP="001A78D7">
            <w:pPr>
              <w:rPr>
                <w:rFonts w:ascii="Times New Roman" w:hAnsi="Times New Roman" w:cs="Times New Roman"/>
                <w:sz w:val="24"/>
                <w:szCs w:val="24"/>
              </w:rPr>
            </w:pPr>
            <w:r w:rsidRPr="00A6620E">
              <w:rPr>
                <w:rFonts w:ascii="Times New Roman" w:hAnsi="Times New Roman" w:cs="Times New Roman"/>
                <w:sz w:val="24"/>
                <w:szCs w:val="24"/>
              </w:rPr>
              <w:t>Pressure</w:t>
            </w:r>
          </w:p>
          <w:p w14:paraId="45751297" w14:textId="77777777" w:rsidR="00EB25C4" w:rsidRPr="00A6620E" w:rsidRDefault="00EB25C4" w:rsidP="001A78D7">
            <w:pPr>
              <w:rPr>
                <w:rFonts w:ascii="Times New Roman" w:hAnsi="Times New Roman" w:cs="Times New Roman"/>
                <w:sz w:val="24"/>
                <w:szCs w:val="24"/>
              </w:rPr>
            </w:pPr>
            <w:r w:rsidRPr="00A6620E">
              <w:rPr>
                <w:rFonts w:ascii="Times New Roman" w:hAnsi="Times New Roman" w:cs="Times New Roman"/>
                <w:sz w:val="24"/>
                <w:szCs w:val="24"/>
              </w:rPr>
              <w:t>(kPa)</w:t>
            </w:r>
          </w:p>
        </w:tc>
        <w:tc>
          <w:tcPr>
            <w:tcW w:w="1363" w:type="dxa"/>
            <w:noWrap/>
            <w:hideMark/>
          </w:tcPr>
          <w:p w14:paraId="3756F1AA" w14:textId="77777777" w:rsidR="00EB25C4" w:rsidRPr="00A6620E" w:rsidRDefault="00EB25C4" w:rsidP="001A78D7">
            <w:pPr>
              <w:rPr>
                <w:rFonts w:ascii="Times New Roman" w:hAnsi="Times New Roman" w:cs="Times New Roman"/>
                <w:sz w:val="24"/>
                <w:szCs w:val="24"/>
              </w:rPr>
            </w:pPr>
            <w:r w:rsidRPr="00A6620E">
              <w:rPr>
                <w:rFonts w:ascii="Times New Roman" w:hAnsi="Times New Roman" w:cs="Times New Roman"/>
                <w:sz w:val="24"/>
                <w:szCs w:val="24"/>
              </w:rPr>
              <w:t>Uptake (mmol/g)</w:t>
            </w:r>
          </w:p>
        </w:tc>
        <w:tc>
          <w:tcPr>
            <w:tcW w:w="1890" w:type="dxa"/>
            <w:noWrap/>
            <w:hideMark/>
          </w:tcPr>
          <w:p w14:paraId="1D81D330" w14:textId="77777777" w:rsidR="00EB25C4" w:rsidRPr="00A6620E" w:rsidRDefault="00EB25C4" w:rsidP="001A78D7">
            <w:pPr>
              <w:rPr>
                <w:rFonts w:ascii="Times New Roman" w:hAnsi="Times New Roman" w:cs="Times New Roman"/>
                <w:sz w:val="24"/>
                <w:szCs w:val="24"/>
              </w:rPr>
            </w:pPr>
            <w:r w:rsidRPr="00A6620E">
              <w:rPr>
                <w:rFonts w:ascii="Times New Roman" w:hAnsi="Times New Roman" w:cs="Times New Roman"/>
                <w:sz w:val="24"/>
                <w:szCs w:val="24"/>
              </w:rPr>
              <w:t>Upper 95% Bound (mmol/g)</w:t>
            </w:r>
          </w:p>
        </w:tc>
        <w:tc>
          <w:tcPr>
            <w:tcW w:w="2070" w:type="dxa"/>
            <w:noWrap/>
            <w:hideMark/>
          </w:tcPr>
          <w:p w14:paraId="188F9668" w14:textId="77777777" w:rsidR="00EB25C4" w:rsidRPr="00A6620E" w:rsidRDefault="00EB25C4" w:rsidP="001A78D7">
            <w:pPr>
              <w:rPr>
                <w:rFonts w:ascii="Times New Roman" w:hAnsi="Times New Roman" w:cs="Times New Roman"/>
                <w:sz w:val="24"/>
                <w:szCs w:val="24"/>
              </w:rPr>
            </w:pPr>
            <w:r w:rsidRPr="00A6620E">
              <w:rPr>
                <w:rFonts w:ascii="Times New Roman" w:hAnsi="Times New Roman" w:cs="Times New Roman"/>
                <w:sz w:val="24"/>
                <w:szCs w:val="24"/>
              </w:rPr>
              <w:t>Lower 95% Bound</w:t>
            </w:r>
          </w:p>
          <w:p w14:paraId="5789CF93" w14:textId="77777777" w:rsidR="00EB25C4" w:rsidRPr="00A6620E" w:rsidRDefault="00EB25C4" w:rsidP="001A78D7">
            <w:pPr>
              <w:rPr>
                <w:rFonts w:ascii="Times New Roman" w:hAnsi="Times New Roman" w:cs="Times New Roman"/>
                <w:sz w:val="24"/>
                <w:szCs w:val="24"/>
              </w:rPr>
            </w:pPr>
            <w:r w:rsidRPr="00A6620E">
              <w:rPr>
                <w:rFonts w:ascii="Times New Roman" w:hAnsi="Times New Roman" w:cs="Times New Roman"/>
                <w:sz w:val="24"/>
                <w:szCs w:val="24"/>
              </w:rPr>
              <w:t>(mmol/g)</w:t>
            </w:r>
          </w:p>
        </w:tc>
        <w:tc>
          <w:tcPr>
            <w:tcW w:w="1270" w:type="dxa"/>
            <w:noWrap/>
            <w:hideMark/>
          </w:tcPr>
          <w:p w14:paraId="5CED124B" w14:textId="77777777" w:rsidR="00EB25C4" w:rsidRPr="00A6620E" w:rsidRDefault="00EB25C4" w:rsidP="001A78D7">
            <w:pPr>
              <w:rPr>
                <w:rFonts w:ascii="Times New Roman" w:hAnsi="Times New Roman" w:cs="Times New Roman"/>
                <w:sz w:val="24"/>
                <w:szCs w:val="24"/>
              </w:rPr>
            </w:pPr>
            <w:r w:rsidRPr="00A6620E">
              <w:rPr>
                <w:rFonts w:ascii="Times New Roman" w:hAnsi="Times New Roman" w:cs="Times New Roman"/>
                <w:sz w:val="24"/>
                <w:szCs w:val="24"/>
              </w:rPr>
              <w:t>Fit</w:t>
            </w:r>
          </w:p>
        </w:tc>
      </w:tr>
      <w:tr w:rsidR="00EB25C4" w:rsidRPr="00A6620E" w14:paraId="16A308E6" w14:textId="77777777" w:rsidTr="00D30D7D">
        <w:trPr>
          <w:trHeight w:val="312"/>
        </w:trPr>
        <w:tc>
          <w:tcPr>
            <w:tcW w:w="1062" w:type="dxa"/>
            <w:noWrap/>
            <w:hideMark/>
          </w:tcPr>
          <w:p w14:paraId="71067665" w14:textId="77777777" w:rsidR="00EB25C4" w:rsidRPr="00A6620E" w:rsidRDefault="00EB25C4" w:rsidP="001E0160">
            <w:pPr>
              <w:rPr>
                <w:rFonts w:ascii="Times New Roman" w:hAnsi="Times New Roman" w:cs="Times New Roman"/>
                <w:sz w:val="24"/>
                <w:szCs w:val="24"/>
              </w:rPr>
            </w:pPr>
            <w:r w:rsidRPr="00A6620E">
              <w:rPr>
                <w:rFonts w:ascii="Times New Roman" w:hAnsi="Times New Roman" w:cs="Times New Roman"/>
                <w:sz w:val="24"/>
                <w:szCs w:val="24"/>
              </w:rPr>
              <w:t>0.001</w:t>
            </w:r>
          </w:p>
        </w:tc>
        <w:tc>
          <w:tcPr>
            <w:tcW w:w="1363" w:type="dxa"/>
            <w:noWrap/>
          </w:tcPr>
          <w:p w14:paraId="1FF8EB8B" w14:textId="77777777" w:rsidR="00EB25C4" w:rsidRPr="00A6620E" w:rsidRDefault="00EB25C4" w:rsidP="001E0160">
            <w:pPr>
              <w:rPr>
                <w:rFonts w:ascii="Times New Roman" w:hAnsi="Times New Roman" w:cs="Times New Roman"/>
                <w:color w:val="4472C4" w:themeColor="accent1"/>
                <w:sz w:val="24"/>
                <w:szCs w:val="24"/>
              </w:rPr>
            </w:pPr>
            <w:r w:rsidRPr="00A6620E">
              <w:rPr>
                <w:rFonts w:ascii="Times New Roman" w:hAnsi="Times New Roman" w:cs="Times New Roman"/>
                <w:color w:val="4472C4" w:themeColor="accent1"/>
                <w:sz w:val="24"/>
                <w:szCs w:val="24"/>
              </w:rPr>
              <w:t>0.009</w:t>
            </w:r>
          </w:p>
        </w:tc>
        <w:tc>
          <w:tcPr>
            <w:tcW w:w="1890" w:type="dxa"/>
            <w:noWrap/>
          </w:tcPr>
          <w:p w14:paraId="2B70E7DF" w14:textId="77777777" w:rsidR="00EB25C4" w:rsidRPr="00A6620E" w:rsidRDefault="00EB25C4" w:rsidP="001E0160">
            <w:pPr>
              <w:rPr>
                <w:rFonts w:ascii="Times New Roman" w:hAnsi="Times New Roman" w:cs="Times New Roman"/>
                <w:sz w:val="24"/>
                <w:szCs w:val="24"/>
              </w:rPr>
            </w:pPr>
            <w:r w:rsidRPr="00A6620E">
              <w:rPr>
                <w:rFonts w:ascii="Times New Roman" w:hAnsi="Times New Roman" w:cs="Times New Roman"/>
                <w:color w:val="000000"/>
                <w:sz w:val="24"/>
                <w:szCs w:val="24"/>
              </w:rPr>
              <w:t>0.013</w:t>
            </w:r>
          </w:p>
        </w:tc>
        <w:tc>
          <w:tcPr>
            <w:tcW w:w="2070" w:type="dxa"/>
            <w:noWrap/>
          </w:tcPr>
          <w:p w14:paraId="257C2E94" w14:textId="77777777" w:rsidR="00EB25C4" w:rsidRPr="00A6620E" w:rsidRDefault="00EB25C4" w:rsidP="001E0160">
            <w:pPr>
              <w:rPr>
                <w:rFonts w:ascii="Times New Roman" w:hAnsi="Times New Roman" w:cs="Times New Roman"/>
                <w:sz w:val="24"/>
                <w:szCs w:val="24"/>
              </w:rPr>
            </w:pPr>
            <w:r w:rsidRPr="00A6620E">
              <w:rPr>
                <w:rFonts w:ascii="Times New Roman" w:hAnsi="Times New Roman" w:cs="Times New Roman"/>
                <w:color w:val="000000"/>
                <w:sz w:val="24"/>
                <w:szCs w:val="24"/>
              </w:rPr>
              <w:t>0.004</w:t>
            </w:r>
          </w:p>
        </w:tc>
        <w:tc>
          <w:tcPr>
            <w:tcW w:w="1270" w:type="dxa"/>
            <w:noWrap/>
            <w:hideMark/>
          </w:tcPr>
          <w:p w14:paraId="2813B211" w14:textId="747A8E3A" w:rsidR="00EB25C4" w:rsidRPr="00D85998" w:rsidRDefault="00525133" w:rsidP="001E0160">
            <w:pPr>
              <w:rPr>
                <w:rFonts w:ascii="Times New Roman" w:hAnsi="Times New Roman" w:cs="Times New Roman"/>
                <w:color w:val="4472C4" w:themeColor="accent1"/>
                <w:sz w:val="24"/>
                <w:szCs w:val="24"/>
              </w:rPr>
            </w:pPr>
            <w:proofErr w:type="gramStart"/>
            <w:r w:rsidRPr="00D85998">
              <w:rPr>
                <w:rFonts w:ascii="Times New Roman" w:hAnsi="Times New Roman" w:cs="Times New Roman"/>
                <w:color w:val="4472C4" w:themeColor="accent1"/>
                <w:sz w:val="24"/>
                <w:szCs w:val="24"/>
              </w:rPr>
              <w:t>Eq</w:t>
            </w:r>
            <w:r w:rsidR="0039199C" w:rsidRPr="00D85998">
              <w:rPr>
                <w:rFonts w:ascii="Times New Roman" w:hAnsi="Times New Roman" w:cs="Times New Roman"/>
                <w:color w:val="4472C4" w:themeColor="accent1"/>
                <w:sz w:val="24"/>
                <w:szCs w:val="24"/>
              </w:rPr>
              <w:t>.</w:t>
            </w:r>
            <w:r w:rsidR="00D30D7D" w:rsidRPr="00D85998">
              <w:rPr>
                <w:rFonts w:ascii="Times New Roman" w:hAnsi="Times New Roman" w:cs="Times New Roman"/>
                <w:color w:val="4472C4" w:themeColor="accent1"/>
                <w:sz w:val="24"/>
                <w:szCs w:val="24"/>
              </w:rPr>
              <w:t>(</w:t>
            </w:r>
            <w:proofErr w:type="gramEnd"/>
            <w:r w:rsidRPr="00D85998">
              <w:rPr>
                <w:rFonts w:ascii="Times New Roman" w:hAnsi="Times New Roman" w:cs="Times New Roman"/>
                <w:color w:val="4472C4" w:themeColor="accent1"/>
                <w:sz w:val="24"/>
                <w:szCs w:val="24"/>
              </w:rPr>
              <w:t>1</w:t>
            </w:r>
            <w:r w:rsidR="00D30D7D" w:rsidRPr="00D85998">
              <w:rPr>
                <w:rFonts w:ascii="Times New Roman" w:hAnsi="Times New Roman" w:cs="Times New Roman"/>
                <w:color w:val="4472C4" w:themeColor="accent1"/>
                <w:sz w:val="24"/>
                <w:szCs w:val="24"/>
              </w:rPr>
              <w:t>)</w:t>
            </w:r>
          </w:p>
        </w:tc>
      </w:tr>
      <w:tr w:rsidR="00D30D7D" w:rsidRPr="00A6620E" w14:paraId="342389F7" w14:textId="77777777" w:rsidTr="00D30D7D">
        <w:trPr>
          <w:trHeight w:val="312"/>
        </w:trPr>
        <w:tc>
          <w:tcPr>
            <w:tcW w:w="1062" w:type="dxa"/>
            <w:noWrap/>
            <w:hideMark/>
          </w:tcPr>
          <w:p w14:paraId="0799276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0.002</w:t>
            </w:r>
          </w:p>
        </w:tc>
        <w:tc>
          <w:tcPr>
            <w:tcW w:w="1363" w:type="dxa"/>
            <w:noWrap/>
          </w:tcPr>
          <w:p w14:paraId="1989C867" w14:textId="77777777" w:rsidR="00D30D7D" w:rsidRPr="00A6620E" w:rsidRDefault="00D30D7D" w:rsidP="00D30D7D">
            <w:pPr>
              <w:rPr>
                <w:rFonts w:ascii="Times New Roman" w:hAnsi="Times New Roman" w:cs="Times New Roman"/>
                <w:color w:val="4472C4" w:themeColor="accent1"/>
                <w:sz w:val="24"/>
                <w:szCs w:val="24"/>
              </w:rPr>
            </w:pPr>
            <w:r w:rsidRPr="00A6620E">
              <w:rPr>
                <w:rFonts w:ascii="Times New Roman" w:hAnsi="Times New Roman" w:cs="Times New Roman"/>
                <w:color w:val="4472C4" w:themeColor="accent1"/>
                <w:sz w:val="24"/>
                <w:szCs w:val="24"/>
              </w:rPr>
              <w:t>0.018</w:t>
            </w:r>
          </w:p>
        </w:tc>
        <w:tc>
          <w:tcPr>
            <w:tcW w:w="1890" w:type="dxa"/>
            <w:noWrap/>
          </w:tcPr>
          <w:p w14:paraId="55D9E86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0.027</w:t>
            </w:r>
          </w:p>
        </w:tc>
        <w:tc>
          <w:tcPr>
            <w:tcW w:w="2070" w:type="dxa"/>
            <w:noWrap/>
          </w:tcPr>
          <w:p w14:paraId="23B611E9"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0.009</w:t>
            </w:r>
          </w:p>
        </w:tc>
        <w:tc>
          <w:tcPr>
            <w:tcW w:w="1270" w:type="dxa"/>
            <w:noWrap/>
            <w:hideMark/>
          </w:tcPr>
          <w:p w14:paraId="1AD9E499" w14:textId="5B7C1A5B" w:rsidR="00D30D7D" w:rsidRPr="00D85998" w:rsidRDefault="00D30D7D" w:rsidP="00D30D7D">
            <w:pPr>
              <w:rPr>
                <w:rFonts w:ascii="Times New Roman" w:hAnsi="Times New Roman" w:cs="Times New Roman"/>
                <w:color w:val="4472C4" w:themeColor="accent1"/>
                <w:sz w:val="24"/>
                <w:szCs w:val="24"/>
              </w:rPr>
            </w:pPr>
            <w:proofErr w:type="gramStart"/>
            <w:r w:rsidRPr="00D85998">
              <w:rPr>
                <w:rFonts w:ascii="Times New Roman" w:hAnsi="Times New Roman" w:cs="Times New Roman"/>
                <w:color w:val="4472C4" w:themeColor="accent1"/>
                <w:sz w:val="24"/>
                <w:szCs w:val="24"/>
              </w:rPr>
              <w:t>Eq.(</w:t>
            </w:r>
            <w:proofErr w:type="gramEnd"/>
            <w:r w:rsidRPr="00D85998">
              <w:rPr>
                <w:rFonts w:ascii="Times New Roman" w:hAnsi="Times New Roman" w:cs="Times New Roman"/>
                <w:color w:val="4472C4" w:themeColor="accent1"/>
                <w:sz w:val="24"/>
                <w:szCs w:val="24"/>
              </w:rPr>
              <w:t>1)</w:t>
            </w:r>
          </w:p>
        </w:tc>
      </w:tr>
      <w:tr w:rsidR="00D30D7D" w:rsidRPr="00A6620E" w14:paraId="7ACE11CD" w14:textId="77777777" w:rsidTr="00D30D7D">
        <w:trPr>
          <w:trHeight w:val="312"/>
        </w:trPr>
        <w:tc>
          <w:tcPr>
            <w:tcW w:w="1062" w:type="dxa"/>
            <w:noWrap/>
            <w:hideMark/>
          </w:tcPr>
          <w:p w14:paraId="52708E0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0.004</w:t>
            </w:r>
          </w:p>
        </w:tc>
        <w:tc>
          <w:tcPr>
            <w:tcW w:w="1363" w:type="dxa"/>
            <w:noWrap/>
          </w:tcPr>
          <w:p w14:paraId="4305F025" w14:textId="77777777" w:rsidR="00D30D7D" w:rsidRPr="00A6620E" w:rsidRDefault="00D30D7D" w:rsidP="00D30D7D">
            <w:pPr>
              <w:rPr>
                <w:rFonts w:ascii="Times New Roman" w:hAnsi="Times New Roman" w:cs="Times New Roman"/>
                <w:color w:val="4472C4" w:themeColor="accent1"/>
                <w:sz w:val="24"/>
                <w:szCs w:val="24"/>
              </w:rPr>
            </w:pPr>
            <w:r w:rsidRPr="00A6620E">
              <w:rPr>
                <w:rFonts w:ascii="Times New Roman" w:hAnsi="Times New Roman" w:cs="Times New Roman"/>
                <w:color w:val="4472C4" w:themeColor="accent1"/>
                <w:sz w:val="24"/>
                <w:szCs w:val="24"/>
              </w:rPr>
              <w:t>0.036</w:t>
            </w:r>
          </w:p>
        </w:tc>
        <w:tc>
          <w:tcPr>
            <w:tcW w:w="1890" w:type="dxa"/>
            <w:noWrap/>
          </w:tcPr>
          <w:p w14:paraId="55DAA577"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0.054</w:t>
            </w:r>
          </w:p>
        </w:tc>
        <w:tc>
          <w:tcPr>
            <w:tcW w:w="2070" w:type="dxa"/>
            <w:noWrap/>
          </w:tcPr>
          <w:p w14:paraId="400AA0E5"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0.019</w:t>
            </w:r>
          </w:p>
        </w:tc>
        <w:tc>
          <w:tcPr>
            <w:tcW w:w="1270" w:type="dxa"/>
            <w:noWrap/>
            <w:hideMark/>
          </w:tcPr>
          <w:p w14:paraId="72CB42C9" w14:textId="430BE981" w:rsidR="00D30D7D" w:rsidRPr="00D85998" w:rsidRDefault="00D30D7D" w:rsidP="00D30D7D">
            <w:pPr>
              <w:rPr>
                <w:rFonts w:ascii="Times New Roman" w:hAnsi="Times New Roman" w:cs="Times New Roman"/>
                <w:color w:val="4472C4" w:themeColor="accent1"/>
                <w:sz w:val="24"/>
                <w:szCs w:val="24"/>
              </w:rPr>
            </w:pPr>
            <w:proofErr w:type="gramStart"/>
            <w:r w:rsidRPr="00D85998">
              <w:rPr>
                <w:rFonts w:ascii="Times New Roman" w:hAnsi="Times New Roman" w:cs="Times New Roman"/>
                <w:color w:val="4472C4" w:themeColor="accent1"/>
                <w:sz w:val="24"/>
                <w:szCs w:val="24"/>
              </w:rPr>
              <w:t>Eq.(</w:t>
            </w:r>
            <w:proofErr w:type="gramEnd"/>
            <w:r w:rsidRPr="00D85998">
              <w:rPr>
                <w:rFonts w:ascii="Times New Roman" w:hAnsi="Times New Roman" w:cs="Times New Roman"/>
                <w:color w:val="4472C4" w:themeColor="accent1"/>
                <w:sz w:val="24"/>
                <w:szCs w:val="24"/>
              </w:rPr>
              <w:t>1)</w:t>
            </w:r>
          </w:p>
        </w:tc>
      </w:tr>
      <w:tr w:rsidR="00D30D7D" w:rsidRPr="00A6620E" w14:paraId="12AC36C3" w14:textId="77777777" w:rsidTr="00D30D7D">
        <w:trPr>
          <w:trHeight w:val="312"/>
        </w:trPr>
        <w:tc>
          <w:tcPr>
            <w:tcW w:w="1062" w:type="dxa"/>
            <w:noWrap/>
            <w:hideMark/>
          </w:tcPr>
          <w:p w14:paraId="4E8DDE2E"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0.006</w:t>
            </w:r>
          </w:p>
        </w:tc>
        <w:tc>
          <w:tcPr>
            <w:tcW w:w="1363" w:type="dxa"/>
            <w:noWrap/>
          </w:tcPr>
          <w:p w14:paraId="33917C87" w14:textId="77777777" w:rsidR="00D30D7D" w:rsidRPr="00A6620E" w:rsidRDefault="00D30D7D" w:rsidP="00D30D7D">
            <w:pPr>
              <w:rPr>
                <w:rFonts w:ascii="Times New Roman" w:hAnsi="Times New Roman" w:cs="Times New Roman"/>
                <w:color w:val="4472C4" w:themeColor="accent1"/>
                <w:sz w:val="24"/>
                <w:szCs w:val="24"/>
              </w:rPr>
            </w:pPr>
            <w:r w:rsidRPr="00A6620E">
              <w:rPr>
                <w:rFonts w:ascii="Times New Roman" w:hAnsi="Times New Roman" w:cs="Times New Roman"/>
                <w:color w:val="4472C4" w:themeColor="accent1"/>
                <w:sz w:val="24"/>
                <w:szCs w:val="24"/>
              </w:rPr>
              <w:t>0.055</w:t>
            </w:r>
          </w:p>
        </w:tc>
        <w:tc>
          <w:tcPr>
            <w:tcW w:w="1890" w:type="dxa"/>
            <w:noWrap/>
          </w:tcPr>
          <w:p w14:paraId="6F631D82"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0.081</w:t>
            </w:r>
          </w:p>
        </w:tc>
        <w:tc>
          <w:tcPr>
            <w:tcW w:w="2070" w:type="dxa"/>
            <w:noWrap/>
          </w:tcPr>
          <w:p w14:paraId="486FF598"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0.029</w:t>
            </w:r>
          </w:p>
        </w:tc>
        <w:tc>
          <w:tcPr>
            <w:tcW w:w="1270" w:type="dxa"/>
            <w:noWrap/>
            <w:hideMark/>
          </w:tcPr>
          <w:p w14:paraId="0A2D9B51" w14:textId="3B09C88A" w:rsidR="00D30D7D" w:rsidRPr="00D85998" w:rsidRDefault="00D30D7D" w:rsidP="00D30D7D">
            <w:pPr>
              <w:rPr>
                <w:rFonts w:ascii="Times New Roman" w:hAnsi="Times New Roman" w:cs="Times New Roman"/>
                <w:color w:val="4472C4" w:themeColor="accent1"/>
                <w:sz w:val="24"/>
                <w:szCs w:val="24"/>
              </w:rPr>
            </w:pPr>
            <w:proofErr w:type="gramStart"/>
            <w:r w:rsidRPr="00D85998">
              <w:rPr>
                <w:rFonts w:ascii="Times New Roman" w:hAnsi="Times New Roman" w:cs="Times New Roman"/>
                <w:color w:val="4472C4" w:themeColor="accent1"/>
                <w:sz w:val="24"/>
                <w:szCs w:val="24"/>
              </w:rPr>
              <w:t>Eq.(</w:t>
            </w:r>
            <w:proofErr w:type="gramEnd"/>
            <w:r w:rsidRPr="00D85998">
              <w:rPr>
                <w:rFonts w:ascii="Times New Roman" w:hAnsi="Times New Roman" w:cs="Times New Roman"/>
                <w:color w:val="4472C4" w:themeColor="accent1"/>
                <w:sz w:val="24"/>
                <w:szCs w:val="24"/>
              </w:rPr>
              <w:t>1)</w:t>
            </w:r>
          </w:p>
        </w:tc>
      </w:tr>
      <w:tr w:rsidR="00D30D7D" w:rsidRPr="00A6620E" w14:paraId="5646EEF6" w14:textId="77777777" w:rsidTr="00D30D7D">
        <w:trPr>
          <w:trHeight w:val="312"/>
        </w:trPr>
        <w:tc>
          <w:tcPr>
            <w:tcW w:w="1062" w:type="dxa"/>
            <w:noWrap/>
            <w:hideMark/>
          </w:tcPr>
          <w:p w14:paraId="73BDA37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0.008</w:t>
            </w:r>
          </w:p>
        </w:tc>
        <w:tc>
          <w:tcPr>
            <w:tcW w:w="1363" w:type="dxa"/>
            <w:noWrap/>
          </w:tcPr>
          <w:p w14:paraId="4D35EBA5" w14:textId="77777777" w:rsidR="00D30D7D" w:rsidRPr="00A6620E" w:rsidRDefault="00D30D7D" w:rsidP="00D30D7D">
            <w:pPr>
              <w:rPr>
                <w:rFonts w:ascii="Times New Roman" w:hAnsi="Times New Roman" w:cs="Times New Roman"/>
                <w:color w:val="4472C4" w:themeColor="accent1"/>
                <w:sz w:val="24"/>
                <w:szCs w:val="24"/>
              </w:rPr>
            </w:pPr>
            <w:r w:rsidRPr="00A6620E">
              <w:rPr>
                <w:rFonts w:ascii="Times New Roman" w:hAnsi="Times New Roman" w:cs="Times New Roman"/>
                <w:color w:val="4472C4" w:themeColor="accent1"/>
                <w:sz w:val="24"/>
                <w:szCs w:val="24"/>
              </w:rPr>
              <w:t>0.074</w:t>
            </w:r>
          </w:p>
        </w:tc>
        <w:tc>
          <w:tcPr>
            <w:tcW w:w="1890" w:type="dxa"/>
            <w:noWrap/>
          </w:tcPr>
          <w:p w14:paraId="289DEEE3"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0.108</w:t>
            </w:r>
          </w:p>
        </w:tc>
        <w:tc>
          <w:tcPr>
            <w:tcW w:w="2070" w:type="dxa"/>
            <w:noWrap/>
          </w:tcPr>
          <w:p w14:paraId="4DE23B0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0.039</w:t>
            </w:r>
          </w:p>
        </w:tc>
        <w:tc>
          <w:tcPr>
            <w:tcW w:w="1270" w:type="dxa"/>
            <w:noWrap/>
            <w:hideMark/>
          </w:tcPr>
          <w:p w14:paraId="7B005196" w14:textId="015F2556" w:rsidR="00D30D7D" w:rsidRPr="00D85998" w:rsidRDefault="00D30D7D" w:rsidP="00D30D7D">
            <w:pPr>
              <w:rPr>
                <w:rFonts w:ascii="Times New Roman" w:hAnsi="Times New Roman" w:cs="Times New Roman"/>
                <w:color w:val="4472C4" w:themeColor="accent1"/>
                <w:sz w:val="24"/>
                <w:szCs w:val="24"/>
              </w:rPr>
            </w:pPr>
            <w:proofErr w:type="gramStart"/>
            <w:r w:rsidRPr="00D85998">
              <w:rPr>
                <w:rFonts w:ascii="Times New Roman" w:hAnsi="Times New Roman" w:cs="Times New Roman"/>
                <w:color w:val="4472C4" w:themeColor="accent1"/>
                <w:sz w:val="24"/>
                <w:szCs w:val="24"/>
              </w:rPr>
              <w:t>Eq.(</w:t>
            </w:r>
            <w:proofErr w:type="gramEnd"/>
            <w:r w:rsidRPr="00D85998">
              <w:rPr>
                <w:rFonts w:ascii="Times New Roman" w:hAnsi="Times New Roman" w:cs="Times New Roman"/>
                <w:color w:val="4472C4" w:themeColor="accent1"/>
                <w:sz w:val="24"/>
                <w:szCs w:val="24"/>
              </w:rPr>
              <w:t>1)</w:t>
            </w:r>
          </w:p>
        </w:tc>
      </w:tr>
      <w:tr w:rsidR="00D30D7D" w:rsidRPr="00A6620E" w14:paraId="15F577C3" w14:textId="77777777" w:rsidTr="00D30D7D">
        <w:trPr>
          <w:trHeight w:val="312"/>
        </w:trPr>
        <w:tc>
          <w:tcPr>
            <w:tcW w:w="1062" w:type="dxa"/>
            <w:noWrap/>
            <w:hideMark/>
          </w:tcPr>
          <w:p w14:paraId="7A4A3CC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0.01</w:t>
            </w:r>
          </w:p>
        </w:tc>
        <w:tc>
          <w:tcPr>
            <w:tcW w:w="1363" w:type="dxa"/>
            <w:noWrap/>
          </w:tcPr>
          <w:p w14:paraId="0D0B0108" w14:textId="77777777" w:rsidR="00D30D7D" w:rsidRPr="00A6620E" w:rsidRDefault="00D30D7D" w:rsidP="00D30D7D">
            <w:pPr>
              <w:rPr>
                <w:rFonts w:ascii="Times New Roman" w:hAnsi="Times New Roman" w:cs="Times New Roman"/>
                <w:color w:val="4472C4" w:themeColor="accent1"/>
                <w:sz w:val="24"/>
                <w:szCs w:val="24"/>
              </w:rPr>
            </w:pPr>
            <w:r w:rsidRPr="00A6620E">
              <w:rPr>
                <w:rFonts w:ascii="Times New Roman" w:hAnsi="Times New Roman" w:cs="Times New Roman"/>
                <w:color w:val="4472C4" w:themeColor="accent1"/>
                <w:sz w:val="24"/>
                <w:szCs w:val="24"/>
              </w:rPr>
              <w:t>0.093</w:t>
            </w:r>
          </w:p>
        </w:tc>
        <w:tc>
          <w:tcPr>
            <w:tcW w:w="1890" w:type="dxa"/>
            <w:noWrap/>
          </w:tcPr>
          <w:p w14:paraId="7A3335E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0.136</w:t>
            </w:r>
          </w:p>
        </w:tc>
        <w:tc>
          <w:tcPr>
            <w:tcW w:w="2070" w:type="dxa"/>
            <w:noWrap/>
          </w:tcPr>
          <w:p w14:paraId="19A76F8E"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0.050</w:t>
            </w:r>
          </w:p>
        </w:tc>
        <w:tc>
          <w:tcPr>
            <w:tcW w:w="1270" w:type="dxa"/>
            <w:noWrap/>
            <w:hideMark/>
          </w:tcPr>
          <w:p w14:paraId="476F5AA6" w14:textId="3A28077E" w:rsidR="00D30D7D" w:rsidRPr="00D85998" w:rsidRDefault="00D30D7D" w:rsidP="00D30D7D">
            <w:pPr>
              <w:rPr>
                <w:rFonts w:ascii="Times New Roman" w:hAnsi="Times New Roman" w:cs="Times New Roman"/>
                <w:color w:val="4472C4" w:themeColor="accent1"/>
                <w:sz w:val="24"/>
                <w:szCs w:val="24"/>
              </w:rPr>
            </w:pPr>
            <w:proofErr w:type="gramStart"/>
            <w:r w:rsidRPr="00D85998">
              <w:rPr>
                <w:rFonts w:ascii="Times New Roman" w:hAnsi="Times New Roman" w:cs="Times New Roman"/>
                <w:color w:val="4472C4" w:themeColor="accent1"/>
                <w:sz w:val="24"/>
                <w:szCs w:val="24"/>
              </w:rPr>
              <w:t>Eq.(</w:t>
            </w:r>
            <w:proofErr w:type="gramEnd"/>
            <w:r w:rsidRPr="00D85998">
              <w:rPr>
                <w:rFonts w:ascii="Times New Roman" w:hAnsi="Times New Roman" w:cs="Times New Roman"/>
                <w:color w:val="4472C4" w:themeColor="accent1"/>
                <w:sz w:val="24"/>
                <w:szCs w:val="24"/>
              </w:rPr>
              <w:t>1)</w:t>
            </w:r>
          </w:p>
        </w:tc>
      </w:tr>
      <w:tr w:rsidR="00D30D7D" w:rsidRPr="00A6620E" w14:paraId="57B869B0" w14:textId="77777777" w:rsidTr="00D30D7D">
        <w:trPr>
          <w:trHeight w:val="312"/>
        </w:trPr>
        <w:tc>
          <w:tcPr>
            <w:tcW w:w="1062" w:type="dxa"/>
            <w:noWrap/>
            <w:hideMark/>
          </w:tcPr>
          <w:p w14:paraId="05002512"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0.015</w:t>
            </w:r>
          </w:p>
        </w:tc>
        <w:tc>
          <w:tcPr>
            <w:tcW w:w="1363" w:type="dxa"/>
            <w:noWrap/>
          </w:tcPr>
          <w:p w14:paraId="719AE3FA" w14:textId="77777777" w:rsidR="00D30D7D" w:rsidRPr="00A6620E" w:rsidRDefault="00D30D7D" w:rsidP="00D30D7D">
            <w:pPr>
              <w:rPr>
                <w:rFonts w:ascii="Times New Roman" w:hAnsi="Times New Roman" w:cs="Times New Roman"/>
                <w:color w:val="4472C4" w:themeColor="accent1"/>
                <w:sz w:val="24"/>
                <w:szCs w:val="24"/>
              </w:rPr>
            </w:pPr>
            <w:r w:rsidRPr="00A6620E">
              <w:rPr>
                <w:rFonts w:ascii="Times New Roman" w:hAnsi="Times New Roman" w:cs="Times New Roman"/>
                <w:color w:val="4472C4" w:themeColor="accent1"/>
                <w:sz w:val="24"/>
                <w:szCs w:val="24"/>
              </w:rPr>
              <w:t>0.141</w:t>
            </w:r>
          </w:p>
        </w:tc>
        <w:tc>
          <w:tcPr>
            <w:tcW w:w="1890" w:type="dxa"/>
            <w:noWrap/>
          </w:tcPr>
          <w:p w14:paraId="5E28CFC0"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0.205</w:t>
            </w:r>
          </w:p>
        </w:tc>
        <w:tc>
          <w:tcPr>
            <w:tcW w:w="2070" w:type="dxa"/>
            <w:noWrap/>
          </w:tcPr>
          <w:p w14:paraId="5EB6E22C"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0.077</w:t>
            </w:r>
          </w:p>
        </w:tc>
        <w:tc>
          <w:tcPr>
            <w:tcW w:w="1270" w:type="dxa"/>
            <w:noWrap/>
            <w:hideMark/>
          </w:tcPr>
          <w:p w14:paraId="290FA1A1" w14:textId="2CB44FE8" w:rsidR="00D30D7D" w:rsidRPr="00D85998" w:rsidRDefault="00D30D7D" w:rsidP="00D30D7D">
            <w:pPr>
              <w:rPr>
                <w:rFonts w:ascii="Times New Roman" w:hAnsi="Times New Roman" w:cs="Times New Roman"/>
                <w:color w:val="4472C4" w:themeColor="accent1"/>
                <w:sz w:val="24"/>
                <w:szCs w:val="24"/>
              </w:rPr>
            </w:pPr>
            <w:proofErr w:type="gramStart"/>
            <w:r w:rsidRPr="00D85998">
              <w:rPr>
                <w:rFonts w:ascii="Times New Roman" w:hAnsi="Times New Roman" w:cs="Times New Roman"/>
                <w:color w:val="4472C4" w:themeColor="accent1"/>
                <w:sz w:val="24"/>
                <w:szCs w:val="24"/>
              </w:rPr>
              <w:t>Eq.(</w:t>
            </w:r>
            <w:proofErr w:type="gramEnd"/>
            <w:r w:rsidRPr="00D85998">
              <w:rPr>
                <w:rFonts w:ascii="Times New Roman" w:hAnsi="Times New Roman" w:cs="Times New Roman"/>
                <w:color w:val="4472C4" w:themeColor="accent1"/>
                <w:sz w:val="24"/>
                <w:szCs w:val="24"/>
              </w:rPr>
              <w:t>1)</w:t>
            </w:r>
          </w:p>
        </w:tc>
      </w:tr>
      <w:tr w:rsidR="00D30D7D" w:rsidRPr="00A6620E" w14:paraId="0BAE5357" w14:textId="77777777" w:rsidTr="00D30D7D">
        <w:trPr>
          <w:trHeight w:val="312"/>
        </w:trPr>
        <w:tc>
          <w:tcPr>
            <w:tcW w:w="1062" w:type="dxa"/>
            <w:noWrap/>
            <w:hideMark/>
          </w:tcPr>
          <w:p w14:paraId="58BB7AB9"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0.02</w:t>
            </w:r>
          </w:p>
        </w:tc>
        <w:tc>
          <w:tcPr>
            <w:tcW w:w="1363" w:type="dxa"/>
            <w:noWrap/>
          </w:tcPr>
          <w:p w14:paraId="2B5FF9BA" w14:textId="77777777" w:rsidR="00D30D7D" w:rsidRPr="00A6620E" w:rsidRDefault="00D30D7D" w:rsidP="00D30D7D">
            <w:pPr>
              <w:rPr>
                <w:rFonts w:ascii="Times New Roman" w:hAnsi="Times New Roman" w:cs="Times New Roman"/>
                <w:color w:val="4472C4" w:themeColor="accent1"/>
                <w:sz w:val="24"/>
                <w:szCs w:val="24"/>
              </w:rPr>
            </w:pPr>
            <w:r w:rsidRPr="00A6620E">
              <w:rPr>
                <w:rFonts w:ascii="Times New Roman" w:hAnsi="Times New Roman" w:cs="Times New Roman"/>
                <w:color w:val="4472C4" w:themeColor="accent1"/>
                <w:sz w:val="24"/>
                <w:szCs w:val="24"/>
              </w:rPr>
              <w:t>0.189</w:t>
            </w:r>
          </w:p>
        </w:tc>
        <w:tc>
          <w:tcPr>
            <w:tcW w:w="1890" w:type="dxa"/>
            <w:noWrap/>
          </w:tcPr>
          <w:p w14:paraId="1BFC2B57"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0.275</w:t>
            </w:r>
          </w:p>
        </w:tc>
        <w:tc>
          <w:tcPr>
            <w:tcW w:w="2070" w:type="dxa"/>
            <w:noWrap/>
          </w:tcPr>
          <w:p w14:paraId="3417691F"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0.104</w:t>
            </w:r>
          </w:p>
        </w:tc>
        <w:tc>
          <w:tcPr>
            <w:tcW w:w="1270" w:type="dxa"/>
            <w:noWrap/>
            <w:hideMark/>
          </w:tcPr>
          <w:p w14:paraId="01288CCD" w14:textId="1C6A4223" w:rsidR="00D30D7D" w:rsidRPr="00D85998" w:rsidRDefault="00D30D7D" w:rsidP="00D30D7D">
            <w:pPr>
              <w:rPr>
                <w:rFonts w:ascii="Times New Roman" w:hAnsi="Times New Roman" w:cs="Times New Roman"/>
                <w:color w:val="4472C4" w:themeColor="accent1"/>
                <w:sz w:val="24"/>
                <w:szCs w:val="24"/>
              </w:rPr>
            </w:pPr>
            <w:proofErr w:type="gramStart"/>
            <w:r w:rsidRPr="00D85998">
              <w:rPr>
                <w:rFonts w:ascii="Times New Roman" w:hAnsi="Times New Roman" w:cs="Times New Roman"/>
                <w:color w:val="4472C4" w:themeColor="accent1"/>
                <w:sz w:val="24"/>
                <w:szCs w:val="24"/>
              </w:rPr>
              <w:t>Eq.(</w:t>
            </w:r>
            <w:proofErr w:type="gramEnd"/>
            <w:r w:rsidRPr="00D85998">
              <w:rPr>
                <w:rFonts w:ascii="Times New Roman" w:hAnsi="Times New Roman" w:cs="Times New Roman"/>
                <w:color w:val="4472C4" w:themeColor="accent1"/>
                <w:sz w:val="24"/>
                <w:szCs w:val="24"/>
              </w:rPr>
              <w:t>1)</w:t>
            </w:r>
          </w:p>
        </w:tc>
      </w:tr>
      <w:tr w:rsidR="00D30D7D" w:rsidRPr="00A6620E" w14:paraId="3EF5E1B2" w14:textId="77777777" w:rsidTr="00D30D7D">
        <w:trPr>
          <w:trHeight w:val="312"/>
        </w:trPr>
        <w:tc>
          <w:tcPr>
            <w:tcW w:w="1062" w:type="dxa"/>
            <w:noWrap/>
            <w:hideMark/>
          </w:tcPr>
          <w:p w14:paraId="39BFF34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0.03</w:t>
            </w:r>
          </w:p>
        </w:tc>
        <w:tc>
          <w:tcPr>
            <w:tcW w:w="1363" w:type="dxa"/>
            <w:noWrap/>
          </w:tcPr>
          <w:p w14:paraId="13E55C8D" w14:textId="77777777" w:rsidR="00D30D7D" w:rsidRPr="00A6620E" w:rsidRDefault="00D30D7D" w:rsidP="00D30D7D">
            <w:pPr>
              <w:rPr>
                <w:rFonts w:ascii="Times New Roman" w:hAnsi="Times New Roman" w:cs="Times New Roman"/>
                <w:color w:val="4472C4" w:themeColor="accent1"/>
                <w:sz w:val="24"/>
                <w:szCs w:val="24"/>
              </w:rPr>
            </w:pPr>
            <w:r w:rsidRPr="00A6620E">
              <w:rPr>
                <w:rFonts w:ascii="Times New Roman" w:hAnsi="Times New Roman" w:cs="Times New Roman"/>
                <w:color w:val="4472C4" w:themeColor="accent1"/>
                <w:sz w:val="24"/>
                <w:szCs w:val="24"/>
              </w:rPr>
              <w:t>0.287</w:t>
            </w:r>
          </w:p>
        </w:tc>
        <w:tc>
          <w:tcPr>
            <w:tcW w:w="1890" w:type="dxa"/>
            <w:noWrap/>
          </w:tcPr>
          <w:p w14:paraId="611C565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0.415</w:t>
            </w:r>
          </w:p>
        </w:tc>
        <w:tc>
          <w:tcPr>
            <w:tcW w:w="2070" w:type="dxa"/>
            <w:noWrap/>
          </w:tcPr>
          <w:p w14:paraId="17299F5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0.159</w:t>
            </w:r>
          </w:p>
        </w:tc>
        <w:tc>
          <w:tcPr>
            <w:tcW w:w="1270" w:type="dxa"/>
            <w:noWrap/>
            <w:hideMark/>
          </w:tcPr>
          <w:p w14:paraId="32D20AD2" w14:textId="3377FDCD" w:rsidR="00D30D7D" w:rsidRPr="00D85998" w:rsidRDefault="00D30D7D" w:rsidP="00D30D7D">
            <w:pPr>
              <w:rPr>
                <w:rFonts w:ascii="Times New Roman" w:hAnsi="Times New Roman" w:cs="Times New Roman"/>
                <w:color w:val="4472C4" w:themeColor="accent1"/>
                <w:sz w:val="24"/>
                <w:szCs w:val="24"/>
              </w:rPr>
            </w:pPr>
            <w:proofErr w:type="gramStart"/>
            <w:r w:rsidRPr="00D85998">
              <w:rPr>
                <w:rFonts w:ascii="Times New Roman" w:hAnsi="Times New Roman" w:cs="Times New Roman"/>
                <w:color w:val="4472C4" w:themeColor="accent1"/>
                <w:sz w:val="24"/>
                <w:szCs w:val="24"/>
              </w:rPr>
              <w:t>Eq.(</w:t>
            </w:r>
            <w:proofErr w:type="gramEnd"/>
            <w:r w:rsidRPr="00D85998">
              <w:rPr>
                <w:rFonts w:ascii="Times New Roman" w:hAnsi="Times New Roman" w:cs="Times New Roman"/>
                <w:color w:val="4472C4" w:themeColor="accent1"/>
                <w:sz w:val="24"/>
                <w:szCs w:val="24"/>
              </w:rPr>
              <w:t>1)</w:t>
            </w:r>
          </w:p>
        </w:tc>
      </w:tr>
      <w:tr w:rsidR="00EB25C4" w:rsidRPr="00A6620E" w14:paraId="06B359AE" w14:textId="77777777" w:rsidTr="00D30D7D">
        <w:trPr>
          <w:trHeight w:val="312"/>
        </w:trPr>
        <w:tc>
          <w:tcPr>
            <w:tcW w:w="1062" w:type="dxa"/>
            <w:noWrap/>
            <w:hideMark/>
          </w:tcPr>
          <w:p w14:paraId="79E04779" w14:textId="77777777" w:rsidR="00EB25C4" w:rsidRPr="00A6620E" w:rsidRDefault="00EB25C4" w:rsidP="001E0160">
            <w:pPr>
              <w:rPr>
                <w:rFonts w:ascii="Times New Roman" w:hAnsi="Times New Roman" w:cs="Times New Roman"/>
                <w:sz w:val="24"/>
                <w:szCs w:val="24"/>
              </w:rPr>
            </w:pPr>
            <w:r w:rsidRPr="00A6620E">
              <w:rPr>
                <w:rFonts w:ascii="Times New Roman" w:hAnsi="Times New Roman" w:cs="Times New Roman"/>
                <w:sz w:val="24"/>
                <w:szCs w:val="24"/>
              </w:rPr>
              <w:t>0.04</w:t>
            </w:r>
          </w:p>
        </w:tc>
        <w:tc>
          <w:tcPr>
            <w:tcW w:w="1363" w:type="dxa"/>
            <w:noWrap/>
          </w:tcPr>
          <w:p w14:paraId="2C22D6AF" w14:textId="77777777" w:rsidR="00EB25C4" w:rsidRPr="00A6620E" w:rsidRDefault="00EB25C4" w:rsidP="001E0160">
            <w:pPr>
              <w:rPr>
                <w:rFonts w:ascii="Times New Roman" w:hAnsi="Times New Roman" w:cs="Times New Roman"/>
                <w:sz w:val="24"/>
                <w:szCs w:val="24"/>
              </w:rPr>
            </w:pPr>
            <w:r w:rsidRPr="00A6620E">
              <w:rPr>
                <w:rFonts w:ascii="Times New Roman" w:hAnsi="Times New Roman" w:cs="Times New Roman"/>
                <w:sz w:val="24"/>
                <w:szCs w:val="24"/>
              </w:rPr>
              <w:t>0.380</w:t>
            </w:r>
          </w:p>
        </w:tc>
        <w:tc>
          <w:tcPr>
            <w:tcW w:w="1890" w:type="dxa"/>
            <w:noWrap/>
          </w:tcPr>
          <w:p w14:paraId="4F92B670" w14:textId="77777777" w:rsidR="00EB25C4" w:rsidRPr="00A6620E" w:rsidRDefault="00EB25C4" w:rsidP="001E0160">
            <w:pPr>
              <w:rPr>
                <w:rFonts w:ascii="Times New Roman" w:hAnsi="Times New Roman" w:cs="Times New Roman"/>
                <w:sz w:val="24"/>
                <w:szCs w:val="24"/>
              </w:rPr>
            </w:pPr>
            <w:r w:rsidRPr="00A6620E">
              <w:rPr>
                <w:rFonts w:ascii="Times New Roman" w:hAnsi="Times New Roman" w:cs="Times New Roman"/>
                <w:color w:val="000000"/>
                <w:sz w:val="24"/>
                <w:szCs w:val="24"/>
              </w:rPr>
              <w:t>0.515</w:t>
            </w:r>
          </w:p>
        </w:tc>
        <w:tc>
          <w:tcPr>
            <w:tcW w:w="2070" w:type="dxa"/>
            <w:noWrap/>
          </w:tcPr>
          <w:p w14:paraId="4A6DCFBD" w14:textId="77777777" w:rsidR="00EB25C4" w:rsidRPr="00A6620E" w:rsidRDefault="00EB25C4" w:rsidP="001E0160">
            <w:pPr>
              <w:rPr>
                <w:rFonts w:ascii="Times New Roman" w:hAnsi="Times New Roman" w:cs="Times New Roman"/>
                <w:sz w:val="24"/>
                <w:szCs w:val="24"/>
              </w:rPr>
            </w:pPr>
            <w:r w:rsidRPr="00A6620E">
              <w:rPr>
                <w:rFonts w:ascii="Times New Roman" w:hAnsi="Times New Roman" w:cs="Times New Roman"/>
                <w:color w:val="000000"/>
                <w:sz w:val="24"/>
                <w:szCs w:val="24"/>
              </w:rPr>
              <w:t>0.244</w:t>
            </w:r>
          </w:p>
        </w:tc>
        <w:tc>
          <w:tcPr>
            <w:tcW w:w="1270" w:type="dxa"/>
            <w:noWrap/>
            <w:hideMark/>
          </w:tcPr>
          <w:p w14:paraId="71C75275" w14:textId="1F6A0672" w:rsidR="00EB25C4" w:rsidRPr="00D85998" w:rsidRDefault="0039199C" w:rsidP="001E0160">
            <w:pPr>
              <w:rPr>
                <w:rFonts w:ascii="Times New Roman" w:hAnsi="Times New Roman" w:cs="Times New Roman"/>
                <w:sz w:val="24"/>
                <w:szCs w:val="24"/>
              </w:rPr>
            </w:pPr>
            <w:r w:rsidRPr="00D85998">
              <w:rPr>
                <w:rFonts w:ascii="Times New Roman" w:hAnsi="Times New Roman" w:cs="Times New Roman"/>
                <w:sz w:val="24"/>
                <w:szCs w:val="24"/>
              </w:rPr>
              <w:t xml:space="preserve">Eq. </w:t>
            </w:r>
            <w:r w:rsidR="00D30D7D" w:rsidRPr="00D85998">
              <w:rPr>
                <w:rFonts w:ascii="Times New Roman" w:hAnsi="Times New Roman" w:cs="Times New Roman"/>
                <w:sz w:val="24"/>
                <w:szCs w:val="24"/>
              </w:rPr>
              <w:t>(</w:t>
            </w:r>
            <w:r w:rsidRPr="00D85998">
              <w:rPr>
                <w:rFonts w:ascii="Times New Roman" w:hAnsi="Times New Roman" w:cs="Times New Roman"/>
                <w:sz w:val="24"/>
                <w:szCs w:val="24"/>
              </w:rPr>
              <w:t>2</w:t>
            </w:r>
            <w:r w:rsidR="00D30D7D" w:rsidRPr="00D85998">
              <w:rPr>
                <w:rFonts w:ascii="Times New Roman" w:hAnsi="Times New Roman" w:cs="Times New Roman"/>
                <w:sz w:val="24"/>
                <w:szCs w:val="24"/>
              </w:rPr>
              <w:t>)</w:t>
            </w:r>
          </w:p>
        </w:tc>
      </w:tr>
      <w:tr w:rsidR="00D30D7D" w:rsidRPr="00A6620E" w14:paraId="711BFA48" w14:textId="77777777" w:rsidTr="00D30D7D">
        <w:trPr>
          <w:trHeight w:val="312"/>
        </w:trPr>
        <w:tc>
          <w:tcPr>
            <w:tcW w:w="1062" w:type="dxa"/>
            <w:noWrap/>
            <w:hideMark/>
          </w:tcPr>
          <w:p w14:paraId="29840F66"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0.05</w:t>
            </w:r>
          </w:p>
        </w:tc>
        <w:tc>
          <w:tcPr>
            <w:tcW w:w="1363" w:type="dxa"/>
            <w:noWrap/>
          </w:tcPr>
          <w:p w14:paraId="4A4F95D2"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0.457</w:t>
            </w:r>
          </w:p>
        </w:tc>
        <w:tc>
          <w:tcPr>
            <w:tcW w:w="1890" w:type="dxa"/>
            <w:noWrap/>
          </w:tcPr>
          <w:p w14:paraId="6A3363FE"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0.593</w:t>
            </w:r>
          </w:p>
        </w:tc>
        <w:tc>
          <w:tcPr>
            <w:tcW w:w="2070" w:type="dxa"/>
            <w:noWrap/>
          </w:tcPr>
          <w:p w14:paraId="508FE4C9"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0.322</w:t>
            </w:r>
          </w:p>
        </w:tc>
        <w:tc>
          <w:tcPr>
            <w:tcW w:w="1270" w:type="dxa"/>
            <w:noWrap/>
            <w:hideMark/>
          </w:tcPr>
          <w:p w14:paraId="3B48C0DF" w14:textId="1D506715"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74F5A346" w14:textId="77777777" w:rsidTr="00D30D7D">
        <w:trPr>
          <w:trHeight w:val="312"/>
        </w:trPr>
        <w:tc>
          <w:tcPr>
            <w:tcW w:w="1062" w:type="dxa"/>
            <w:noWrap/>
            <w:hideMark/>
          </w:tcPr>
          <w:p w14:paraId="595DA31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0.06</w:t>
            </w:r>
          </w:p>
        </w:tc>
        <w:tc>
          <w:tcPr>
            <w:tcW w:w="1363" w:type="dxa"/>
            <w:noWrap/>
          </w:tcPr>
          <w:p w14:paraId="7846FB87"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0.524</w:t>
            </w:r>
          </w:p>
        </w:tc>
        <w:tc>
          <w:tcPr>
            <w:tcW w:w="1890" w:type="dxa"/>
            <w:noWrap/>
          </w:tcPr>
          <w:p w14:paraId="562C5723"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0.659</w:t>
            </w:r>
          </w:p>
        </w:tc>
        <w:tc>
          <w:tcPr>
            <w:tcW w:w="2070" w:type="dxa"/>
            <w:noWrap/>
          </w:tcPr>
          <w:p w14:paraId="7E17C588"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0.388</w:t>
            </w:r>
          </w:p>
        </w:tc>
        <w:tc>
          <w:tcPr>
            <w:tcW w:w="1270" w:type="dxa"/>
            <w:noWrap/>
            <w:hideMark/>
          </w:tcPr>
          <w:p w14:paraId="71020138" w14:textId="308F60A7"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751B6AA9" w14:textId="77777777" w:rsidTr="00D30D7D">
        <w:trPr>
          <w:trHeight w:val="312"/>
        </w:trPr>
        <w:tc>
          <w:tcPr>
            <w:tcW w:w="1062" w:type="dxa"/>
            <w:noWrap/>
            <w:hideMark/>
          </w:tcPr>
          <w:p w14:paraId="0E859DD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0.07</w:t>
            </w:r>
          </w:p>
        </w:tc>
        <w:tc>
          <w:tcPr>
            <w:tcW w:w="1363" w:type="dxa"/>
            <w:noWrap/>
          </w:tcPr>
          <w:p w14:paraId="3705A3E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0.581</w:t>
            </w:r>
          </w:p>
        </w:tc>
        <w:tc>
          <w:tcPr>
            <w:tcW w:w="1890" w:type="dxa"/>
            <w:noWrap/>
          </w:tcPr>
          <w:p w14:paraId="6E6E1B2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0.716</w:t>
            </w:r>
          </w:p>
        </w:tc>
        <w:tc>
          <w:tcPr>
            <w:tcW w:w="2070" w:type="dxa"/>
            <w:noWrap/>
          </w:tcPr>
          <w:p w14:paraId="11157F0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0.446</w:t>
            </w:r>
          </w:p>
        </w:tc>
        <w:tc>
          <w:tcPr>
            <w:tcW w:w="1270" w:type="dxa"/>
            <w:noWrap/>
            <w:hideMark/>
          </w:tcPr>
          <w:p w14:paraId="00B68510" w14:textId="077BC036"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7D18B06F" w14:textId="77777777" w:rsidTr="00D30D7D">
        <w:trPr>
          <w:trHeight w:val="288"/>
        </w:trPr>
        <w:tc>
          <w:tcPr>
            <w:tcW w:w="1062" w:type="dxa"/>
            <w:noWrap/>
            <w:hideMark/>
          </w:tcPr>
          <w:p w14:paraId="37D7C9E9"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0.08</w:t>
            </w:r>
          </w:p>
        </w:tc>
        <w:tc>
          <w:tcPr>
            <w:tcW w:w="1363" w:type="dxa"/>
            <w:noWrap/>
          </w:tcPr>
          <w:p w14:paraId="6C69C00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0.631</w:t>
            </w:r>
          </w:p>
        </w:tc>
        <w:tc>
          <w:tcPr>
            <w:tcW w:w="1890" w:type="dxa"/>
            <w:noWrap/>
          </w:tcPr>
          <w:p w14:paraId="2FF93C0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0.766</w:t>
            </w:r>
          </w:p>
        </w:tc>
        <w:tc>
          <w:tcPr>
            <w:tcW w:w="2070" w:type="dxa"/>
            <w:noWrap/>
          </w:tcPr>
          <w:p w14:paraId="07802D03"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0.496</w:t>
            </w:r>
          </w:p>
        </w:tc>
        <w:tc>
          <w:tcPr>
            <w:tcW w:w="1270" w:type="dxa"/>
            <w:noWrap/>
            <w:hideMark/>
          </w:tcPr>
          <w:p w14:paraId="5B4B9179" w14:textId="31898D6B"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38A1D3EC" w14:textId="77777777" w:rsidTr="00D30D7D">
        <w:trPr>
          <w:trHeight w:val="288"/>
        </w:trPr>
        <w:tc>
          <w:tcPr>
            <w:tcW w:w="1062" w:type="dxa"/>
            <w:noWrap/>
            <w:hideMark/>
          </w:tcPr>
          <w:p w14:paraId="37359E97"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0.09</w:t>
            </w:r>
          </w:p>
        </w:tc>
        <w:tc>
          <w:tcPr>
            <w:tcW w:w="1363" w:type="dxa"/>
            <w:noWrap/>
          </w:tcPr>
          <w:p w14:paraId="1F11E1E5"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0.676</w:t>
            </w:r>
          </w:p>
        </w:tc>
        <w:tc>
          <w:tcPr>
            <w:tcW w:w="1890" w:type="dxa"/>
            <w:noWrap/>
          </w:tcPr>
          <w:p w14:paraId="0C13DC45"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0.811</w:t>
            </w:r>
          </w:p>
        </w:tc>
        <w:tc>
          <w:tcPr>
            <w:tcW w:w="2070" w:type="dxa"/>
            <w:noWrap/>
          </w:tcPr>
          <w:p w14:paraId="70F600E1"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0.541</w:t>
            </w:r>
          </w:p>
        </w:tc>
        <w:tc>
          <w:tcPr>
            <w:tcW w:w="1270" w:type="dxa"/>
            <w:noWrap/>
            <w:hideMark/>
          </w:tcPr>
          <w:p w14:paraId="288CB253" w14:textId="05030563"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2FE485E6" w14:textId="77777777" w:rsidTr="00D30D7D">
        <w:trPr>
          <w:trHeight w:val="288"/>
        </w:trPr>
        <w:tc>
          <w:tcPr>
            <w:tcW w:w="1062" w:type="dxa"/>
            <w:noWrap/>
            <w:hideMark/>
          </w:tcPr>
          <w:p w14:paraId="334BE04C"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0.1</w:t>
            </w:r>
          </w:p>
        </w:tc>
        <w:tc>
          <w:tcPr>
            <w:tcW w:w="1363" w:type="dxa"/>
            <w:noWrap/>
          </w:tcPr>
          <w:p w14:paraId="00E89C1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0.716</w:t>
            </w:r>
          </w:p>
        </w:tc>
        <w:tc>
          <w:tcPr>
            <w:tcW w:w="1890" w:type="dxa"/>
            <w:noWrap/>
          </w:tcPr>
          <w:p w14:paraId="76B958C6"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0.852</w:t>
            </w:r>
          </w:p>
        </w:tc>
        <w:tc>
          <w:tcPr>
            <w:tcW w:w="2070" w:type="dxa"/>
            <w:noWrap/>
          </w:tcPr>
          <w:p w14:paraId="3F8FA123"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0.581</w:t>
            </w:r>
          </w:p>
        </w:tc>
        <w:tc>
          <w:tcPr>
            <w:tcW w:w="1270" w:type="dxa"/>
            <w:noWrap/>
            <w:hideMark/>
          </w:tcPr>
          <w:p w14:paraId="04258ED0" w14:textId="5FF24D54"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72421961" w14:textId="77777777" w:rsidTr="00D30D7D">
        <w:trPr>
          <w:trHeight w:val="288"/>
        </w:trPr>
        <w:tc>
          <w:tcPr>
            <w:tcW w:w="1062" w:type="dxa"/>
            <w:noWrap/>
            <w:hideMark/>
          </w:tcPr>
          <w:p w14:paraId="6CF1953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0.15</w:t>
            </w:r>
          </w:p>
        </w:tc>
        <w:tc>
          <w:tcPr>
            <w:tcW w:w="1363" w:type="dxa"/>
            <w:noWrap/>
          </w:tcPr>
          <w:p w14:paraId="0AF5E521"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0.873</w:t>
            </w:r>
          </w:p>
        </w:tc>
        <w:tc>
          <w:tcPr>
            <w:tcW w:w="1890" w:type="dxa"/>
            <w:noWrap/>
          </w:tcPr>
          <w:p w14:paraId="1663D292"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1.009</w:t>
            </w:r>
          </w:p>
        </w:tc>
        <w:tc>
          <w:tcPr>
            <w:tcW w:w="2070" w:type="dxa"/>
            <w:noWrap/>
          </w:tcPr>
          <w:p w14:paraId="0E91EBA1"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0.738</w:t>
            </w:r>
          </w:p>
        </w:tc>
        <w:tc>
          <w:tcPr>
            <w:tcW w:w="1270" w:type="dxa"/>
            <w:noWrap/>
            <w:hideMark/>
          </w:tcPr>
          <w:p w14:paraId="0F0948FF" w14:textId="6D8D695A"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34D953B5" w14:textId="77777777" w:rsidTr="00D30D7D">
        <w:trPr>
          <w:trHeight w:val="288"/>
        </w:trPr>
        <w:tc>
          <w:tcPr>
            <w:tcW w:w="1062" w:type="dxa"/>
            <w:noWrap/>
            <w:hideMark/>
          </w:tcPr>
          <w:p w14:paraId="6CD487A9"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0.2</w:t>
            </w:r>
          </w:p>
        </w:tc>
        <w:tc>
          <w:tcPr>
            <w:tcW w:w="1363" w:type="dxa"/>
            <w:noWrap/>
          </w:tcPr>
          <w:p w14:paraId="30654E1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0.986</w:t>
            </w:r>
          </w:p>
        </w:tc>
        <w:tc>
          <w:tcPr>
            <w:tcW w:w="1890" w:type="dxa"/>
            <w:noWrap/>
          </w:tcPr>
          <w:p w14:paraId="397281C8"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1.121</w:t>
            </w:r>
          </w:p>
        </w:tc>
        <w:tc>
          <w:tcPr>
            <w:tcW w:w="2070" w:type="dxa"/>
            <w:noWrap/>
          </w:tcPr>
          <w:p w14:paraId="78E9A7E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0.851</w:t>
            </w:r>
          </w:p>
        </w:tc>
        <w:tc>
          <w:tcPr>
            <w:tcW w:w="1270" w:type="dxa"/>
            <w:noWrap/>
            <w:hideMark/>
          </w:tcPr>
          <w:p w14:paraId="36DC19DF" w14:textId="650F99BA"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67AA61DE" w14:textId="77777777" w:rsidTr="00D30D7D">
        <w:trPr>
          <w:trHeight w:val="288"/>
        </w:trPr>
        <w:tc>
          <w:tcPr>
            <w:tcW w:w="1062" w:type="dxa"/>
            <w:noWrap/>
            <w:hideMark/>
          </w:tcPr>
          <w:p w14:paraId="106D1C7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0.3</w:t>
            </w:r>
          </w:p>
        </w:tc>
        <w:tc>
          <w:tcPr>
            <w:tcW w:w="1363" w:type="dxa"/>
            <w:noWrap/>
          </w:tcPr>
          <w:p w14:paraId="44EA2001"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1.150</w:t>
            </w:r>
          </w:p>
        </w:tc>
        <w:tc>
          <w:tcPr>
            <w:tcW w:w="1890" w:type="dxa"/>
            <w:noWrap/>
          </w:tcPr>
          <w:p w14:paraId="64DA9C3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1.285</w:t>
            </w:r>
          </w:p>
        </w:tc>
        <w:tc>
          <w:tcPr>
            <w:tcW w:w="2070" w:type="dxa"/>
            <w:noWrap/>
          </w:tcPr>
          <w:p w14:paraId="31A8636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1.014</w:t>
            </w:r>
          </w:p>
        </w:tc>
        <w:tc>
          <w:tcPr>
            <w:tcW w:w="1270" w:type="dxa"/>
            <w:noWrap/>
            <w:hideMark/>
          </w:tcPr>
          <w:p w14:paraId="23FACD80" w14:textId="2289747A"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6CB81904" w14:textId="77777777" w:rsidTr="00D30D7D">
        <w:trPr>
          <w:trHeight w:val="288"/>
        </w:trPr>
        <w:tc>
          <w:tcPr>
            <w:tcW w:w="1062" w:type="dxa"/>
            <w:noWrap/>
            <w:hideMark/>
          </w:tcPr>
          <w:p w14:paraId="0E796E99"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0.4</w:t>
            </w:r>
          </w:p>
        </w:tc>
        <w:tc>
          <w:tcPr>
            <w:tcW w:w="1363" w:type="dxa"/>
            <w:noWrap/>
          </w:tcPr>
          <w:p w14:paraId="63949B1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1.271</w:t>
            </w:r>
          </w:p>
        </w:tc>
        <w:tc>
          <w:tcPr>
            <w:tcW w:w="1890" w:type="dxa"/>
            <w:noWrap/>
          </w:tcPr>
          <w:p w14:paraId="570F2523"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1.406</w:t>
            </w:r>
          </w:p>
        </w:tc>
        <w:tc>
          <w:tcPr>
            <w:tcW w:w="2070" w:type="dxa"/>
            <w:noWrap/>
          </w:tcPr>
          <w:p w14:paraId="7B1090BE"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1.135</w:t>
            </w:r>
          </w:p>
        </w:tc>
        <w:tc>
          <w:tcPr>
            <w:tcW w:w="1270" w:type="dxa"/>
            <w:noWrap/>
            <w:hideMark/>
          </w:tcPr>
          <w:p w14:paraId="458DD1D8" w14:textId="0E46221F"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756CC291" w14:textId="77777777" w:rsidTr="00D30D7D">
        <w:trPr>
          <w:trHeight w:val="288"/>
        </w:trPr>
        <w:tc>
          <w:tcPr>
            <w:tcW w:w="1062" w:type="dxa"/>
            <w:noWrap/>
            <w:hideMark/>
          </w:tcPr>
          <w:p w14:paraId="6DA4AE9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0.5</w:t>
            </w:r>
          </w:p>
        </w:tc>
        <w:tc>
          <w:tcPr>
            <w:tcW w:w="1363" w:type="dxa"/>
            <w:noWrap/>
          </w:tcPr>
          <w:p w14:paraId="61CA54F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1.369</w:t>
            </w:r>
          </w:p>
        </w:tc>
        <w:tc>
          <w:tcPr>
            <w:tcW w:w="1890" w:type="dxa"/>
            <w:noWrap/>
          </w:tcPr>
          <w:p w14:paraId="2A2B0CB5"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1.504</w:t>
            </w:r>
          </w:p>
        </w:tc>
        <w:tc>
          <w:tcPr>
            <w:tcW w:w="2070" w:type="dxa"/>
            <w:noWrap/>
          </w:tcPr>
          <w:p w14:paraId="5093485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1.233</w:t>
            </w:r>
          </w:p>
        </w:tc>
        <w:tc>
          <w:tcPr>
            <w:tcW w:w="1270" w:type="dxa"/>
            <w:noWrap/>
            <w:hideMark/>
          </w:tcPr>
          <w:p w14:paraId="3D4AB0C8" w14:textId="3397C2C6"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4329CE2C" w14:textId="77777777" w:rsidTr="00D30D7D">
        <w:trPr>
          <w:trHeight w:val="288"/>
        </w:trPr>
        <w:tc>
          <w:tcPr>
            <w:tcW w:w="1062" w:type="dxa"/>
            <w:noWrap/>
            <w:hideMark/>
          </w:tcPr>
          <w:p w14:paraId="687133A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0.6</w:t>
            </w:r>
          </w:p>
        </w:tc>
        <w:tc>
          <w:tcPr>
            <w:tcW w:w="1363" w:type="dxa"/>
            <w:noWrap/>
          </w:tcPr>
          <w:p w14:paraId="59D86F8E"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1.452</w:t>
            </w:r>
          </w:p>
        </w:tc>
        <w:tc>
          <w:tcPr>
            <w:tcW w:w="1890" w:type="dxa"/>
            <w:noWrap/>
          </w:tcPr>
          <w:p w14:paraId="5F3C7027"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1.587</w:t>
            </w:r>
          </w:p>
        </w:tc>
        <w:tc>
          <w:tcPr>
            <w:tcW w:w="2070" w:type="dxa"/>
            <w:noWrap/>
          </w:tcPr>
          <w:p w14:paraId="2CA772A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1.317</w:t>
            </w:r>
          </w:p>
        </w:tc>
        <w:tc>
          <w:tcPr>
            <w:tcW w:w="1270" w:type="dxa"/>
            <w:noWrap/>
            <w:hideMark/>
          </w:tcPr>
          <w:p w14:paraId="2EE5DBB0" w14:textId="6017F2A8"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2F425ECD" w14:textId="77777777" w:rsidTr="00D30D7D">
        <w:trPr>
          <w:trHeight w:val="288"/>
        </w:trPr>
        <w:tc>
          <w:tcPr>
            <w:tcW w:w="1062" w:type="dxa"/>
            <w:noWrap/>
            <w:hideMark/>
          </w:tcPr>
          <w:p w14:paraId="35D742A7"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0.7</w:t>
            </w:r>
          </w:p>
        </w:tc>
        <w:tc>
          <w:tcPr>
            <w:tcW w:w="1363" w:type="dxa"/>
            <w:noWrap/>
          </w:tcPr>
          <w:p w14:paraId="1E24E440"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1.526</w:t>
            </w:r>
          </w:p>
        </w:tc>
        <w:tc>
          <w:tcPr>
            <w:tcW w:w="1890" w:type="dxa"/>
            <w:noWrap/>
          </w:tcPr>
          <w:p w14:paraId="08552E17"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1.661</w:t>
            </w:r>
          </w:p>
        </w:tc>
        <w:tc>
          <w:tcPr>
            <w:tcW w:w="2070" w:type="dxa"/>
            <w:noWrap/>
          </w:tcPr>
          <w:p w14:paraId="46D5DCB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1.391</w:t>
            </w:r>
          </w:p>
        </w:tc>
        <w:tc>
          <w:tcPr>
            <w:tcW w:w="1270" w:type="dxa"/>
            <w:noWrap/>
            <w:hideMark/>
          </w:tcPr>
          <w:p w14:paraId="1581CA80" w14:textId="11C4F0E0"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486D82F4" w14:textId="77777777" w:rsidTr="00D30D7D">
        <w:trPr>
          <w:trHeight w:val="288"/>
        </w:trPr>
        <w:tc>
          <w:tcPr>
            <w:tcW w:w="1062" w:type="dxa"/>
            <w:noWrap/>
            <w:hideMark/>
          </w:tcPr>
          <w:p w14:paraId="203BB132"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0.8</w:t>
            </w:r>
          </w:p>
        </w:tc>
        <w:tc>
          <w:tcPr>
            <w:tcW w:w="1363" w:type="dxa"/>
            <w:noWrap/>
          </w:tcPr>
          <w:p w14:paraId="2D099306"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1.592</w:t>
            </w:r>
          </w:p>
        </w:tc>
        <w:tc>
          <w:tcPr>
            <w:tcW w:w="1890" w:type="dxa"/>
            <w:noWrap/>
          </w:tcPr>
          <w:p w14:paraId="635A0812"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1.727</w:t>
            </w:r>
          </w:p>
        </w:tc>
        <w:tc>
          <w:tcPr>
            <w:tcW w:w="2070" w:type="dxa"/>
            <w:noWrap/>
          </w:tcPr>
          <w:p w14:paraId="0FF491E7"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1.457</w:t>
            </w:r>
          </w:p>
        </w:tc>
        <w:tc>
          <w:tcPr>
            <w:tcW w:w="1270" w:type="dxa"/>
            <w:noWrap/>
            <w:hideMark/>
          </w:tcPr>
          <w:p w14:paraId="348E0BF5" w14:textId="4B596CAF"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6CAC79C5" w14:textId="77777777" w:rsidTr="00D30D7D">
        <w:trPr>
          <w:trHeight w:val="288"/>
        </w:trPr>
        <w:tc>
          <w:tcPr>
            <w:tcW w:w="1062" w:type="dxa"/>
            <w:noWrap/>
            <w:hideMark/>
          </w:tcPr>
          <w:p w14:paraId="2C45B963"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0.9</w:t>
            </w:r>
          </w:p>
        </w:tc>
        <w:tc>
          <w:tcPr>
            <w:tcW w:w="1363" w:type="dxa"/>
            <w:noWrap/>
          </w:tcPr>
          <w:p w14:paraId="09E5D047"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1.652</w:t>
            </w:r>
          </w:p>
        </w:tc>
        <w:tc>
          <w:tcPr>
            <w:tcW w:w="1890" w:type="dxa"/>
            <w:noWrap/>
          </w:tcPr>
          <w:p w14:paraId="5073E7F1"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1.787</w:t>
            </w:r>
          </w:p>
        </w:tc>
        <w:tc>
          <w:tcPr>
            <w:tcW w:w="2070" w:type="dxa"/>
            <w:noWrap/>
          </w:tcPr>
          <w:p w14:paraId="0995F29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1.517</w:t>
            </w:r>
          </w:p>
        </w:tc>
        <w:tc>
          <w:tcPr>
            <w:tcW w:w="1270" w:type="dxa"/>
            <w:noWrap/>
            <w:hideMark/>
          </w:tcPr>
          <w:p w14:paraId="5887CC10" w14:textId="40AB4EF7"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4B7869A5" w14:textId="77777777" w:rsidTr="00D30D7D">
        <w:trPr>
          <w:trHeight w:val="288"/>
        </w:trPr>
        <w:tc>
          <w:tcPr>
            <w:tcW w:w="1062" w:type="dxa"/>
            <w:noWrap/>
            <w:hideMark/>
          </w:tcPr>
          <w:p w14:paraId="2FC8735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1</w:t>
            </w:r>
          </w:p>
        </w:tc>
        <w:tc>
          <w:tcPr>
            <w:tcW w:w="1363" w:type="dxa"/>
            <w:noWrap/>
          </w:tcPr>
          <w:p w14:paraId="37FE160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1.707</w:t>
            </w:r>
          </w:p>
        </w:tc>
        <w:tc>
          <w:tcPr>
            <w:tcW w:w="1890" w:type="dxa"/>
            <w:noWrap/>
          </w:tcPr>
          <w:p w14:paraId="29A06F60"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1.843</w:t>
            </w:r>
          </w:p>
        </w:tc>
        <w:tc>
          <w:tcPr>
            <w:tcW w:w="2070" w:type="dxa"/>
            <w:noWrap/>
          </w:tcPr>
          <w:p w14:paraId="0ADD8561"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1.572</w:t>
            </w:r>
          </w:p>
        </w:tc>
        <w:tc>
          <w:tcPr>
            <w:tcW w:w="1270" w:type="dxa"/>
            <w:noWrap/>
            <w:hideMark/>
          </w:tcPr>
          <w:p w14:paraId="6F5282FF" w14:textId="070127F6"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7A95F151" w14:textId="77777777" w:rsidTr="00D30D7D">
        <w:trPr>
          <w:trHeight w:val="288"/>
        </w:trPr>
        <w:tc>
          <w:tcPr>
            <w:tcW w:w="1062" w:type="dxa"/>
            <w:noWrap/>
            <w:hideMark/>
          </w:tcPr>
          <w:p w14:paraId="6579C64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1.5</w:t>
            </w:r>
          </w:p>
        </w:tc>
        <w:tc>
          <w:tcPr>
            <w:tcW w:w="1363" w:type="dxa"/>
            <w:noWrap/>
          </w:tcPr>
          <w:p w14:paraId="0BB80B0E"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1.937</w:t>
            </w:r>
          </w:p>
        </w:tc>
        <w:tc>
          <w:tcPr>
            <w:tcW w:w="1890" w:type="dxa"/>
            <w:noWrap/>
          </w:tcPr>
          <w:p w14:paraId="2E8CBE3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2.072</w:t>
            </w:r>
          </w:p>
        </w:tc>
        <w:tc>
          <w:tcPr>
            <w:tcW w:w="2070" w:type="dxa"/>
            <w:noWrap/>
          </w:tcPr>
          <w:p w14:paraId="686A7C01"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1.801</w:t>
            </w:r>
          </w:p>
        </w:tc>
        <w:tc>
          <w:tcPr>
            <w:tcW w:w="1270" w:type="dxa"/>
            <w:noWrap/>
            <w:hideMark/>
          </w:tcPr>
          <w:p w14:paraId="58241066" w14:textId="5266ADC1"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14B7E4BD" w14:textId="77777777" w:rsidTr="00D30D7D">
        <w:trPr>
          <w:trHeight w:val="288"/>
        </w:trPr>
        <w:tc>
          <w:tcPr>
            <w:tcW w:w="1062" w:type="dxa"/>
            <w:noWrap/>
            <w:hideMark/>
          </w:tcPr>
          <w:p w14:paraId="6557AF9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2</w:t>
            </w:r>
          </w:p>
        </w:tc>
        <w:tc>
          <w:tcPr>
            <w:tcW w:w="1363" w:type="dxa"/>
            <w:noWrap/>
          </w:tcPr>
          <w:p w14:paraId="6FF7A40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2.116</w:t>
            </w:r>
          </w:p>
        </w:tc>
        <w:tc>
          <w:tcPr>
            <w:tcW w:w="1890" w:type="dxa"/>
            <w:noWrap/>
          </w:tcPr>
          <w:p w14:paraId="0A5D2DB0"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2.251</w:t>
            </w:r>
          </w:p>
        </w:tc>
        <w:tc>
          <w:tcPr>
            <w:tcW w:w="2070" w:type="dxa"/>
            <w:noWrap/>
          </w:tcPr>
          <w:p w14:paraId="33AE7DCC"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1.980</w:t>
            </w:r>
          </w:p>
        </w:tc>
        <w:tc>
          <w:tcPr>
            <w:tcW w:w="1270" w:type="dxa"/>
            <w:noWrap/>
            <w:hideMark/>
          </w:tcPr>
          <w:p w14:paraId="481CD22D" w14:textId="4824B774"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388CF463" w14:textId="77777777" w:rsidTr="00D30D7D">
        <w:trPr>
          <w:trHeight w:val="288"/>
        </w:trPr>
        <w:tc>
          <w:tcPr>
            <w:tcW w:w="1062" w:type="dxa"/>
            <w:noWrap/>
            <w:hideMark/>
          </w:tcPr>
          <w:p w14:paraId="6DCED8B6"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3</w:t>
            </w:r>
          </w:p>
        </w:tc>
        <w:tc>
          <w:tcPr>
            <w:tcW w:w="1363" w:type="dxa"/>
            <w:noWrap/>
          </w:tcPr>
          <w:p w14:paraId="335CA4D8"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2.392</w:t>
            </w:r>
          </w:p>
        </w:tc>
        <w:tc>
          <w:tcPr>
            <w:tcW w:w="1890" w:type="dxa"/>
            <w:noWrap/>
          </w:tcPr>
          <w:p w14:paraId="042CCD83"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2.527</w:t>
            </w:r>
          </w:p>
        </w:tc>
        <w:tc>
          <w:tcPr>
            <w:tcW w:w="2070" w:type="dxa"/>
            <w:noWrap/>
          </w:tcPr>
          <w:p w14:paraId="45D4C24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2.257</w:t>
            </w:r>
          </w:p>
        </w:tc>
        <w:tc>
          <w:tcPr>
            <w:tcW w:w="1270" w:type="dxa"/>
            <w:noWrap/>
            <w:hideMark/>
          </w:tcPr>
          <w:p w14:paraId="0E2EE828" w14:textId="439EBE06"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28AEC6DC" w14:textId="77777777" w:rsidTr="00D30D7D">
        <w:trPr>
          <w:trHeight w:val="288"/>
        </w:trPr>
        <w:tc>
          <w:tcPr>
            <w:tcW w:w="1062" w:type="dxa"/>
            <w:noWrap/>
            <w:hideMark/>
          </w:tcPr>
          <w:p w14:paraId="12885A1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4</w:t>
            </w:r>
          </w:p>
        </w:tc>
        <w:tc>
          <w:tcPr>
            <w:tcW w:w="1363" w:type="dxa"/>
            <w:noWrap/>
          </w:tcPr>
          <w:p w14:paraId="13F54CA6"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2.604</w:t>
            </w:r>
          </w:p>
        </w:tc>
        <w:tc>
          <w:tcPr>
            <w:tcW w:w="1890" w:type="dxa"/>
            <w:noWrap/>
          </w:tcPr>
          <w:p w14:paraId="448A2E6F"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2.740</w:t>
            </w:r>
          </w:p>
        </w:tc>
        <w:tc>
          <w:tcPr>
            <w:tcW w:w="2070" w:type="dxa"/>
            <w:noWrap/>
          </w:tcPr>
          <w:p w14:paraId="04241FA9"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2.469</w:t>
            </w:r>
          </w:p>
        </w:tc>
        <w:tc>
          <w:tcPr>
            <w:tcW w:w="1270" w:type="dxa"/>
            <w:noWrap/>
            <w:hideMark/>
          </w:tcPr>
          <w:p w14:paraId="78DF46DF" w14:textId="3BECC0B3"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172CF87B" w14:textId="77777777" w:rsidTr="00D30D7D">
        <w:trPr>
          <w:trHeight w:val="288"/>
        </w:trPr>
        <w:tc>
          <w:tcPr>
            <w:tcW w:w="1062" w:type="dxa"/>
            <w:noWrap/>
            <w:hideMark/>
          </w:tcPr>
          <w:p w14:paraId="540FA47C"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5</w:t>
            </w:r>
          </w:p>
        </w:tc>
        <w:tc>
          <w:tcPr>
            <w:tcW w:w="1363" w:type="dxa"/>
            <w:noWrap/>
          </w:tcPr>
          <w:p w14:paraId="77261C95"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2.778</w:t>
            </w:r>
          </w:p>
        </w:tc>
        <w:tc>
          <w:tcPr>
            <w:tcW w:w="1890" w:type="dxa"/>
            <w:noWrap/>
          </w:tcPr>
          <w:p w14:paraId="0C2383C8"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2.913</w:t>
            </w:r>
          </w:p>
        </w:tc>
        <w:tc>
          <w:tcPr>
            <w:tcW w:w="2070" w:type="dxa"/>
            <w:noWrap/>
          </w:tcPr>
          <w:p w14:paraId="498348A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2.643</w:t>
            </w:r>
          </w:p>
        </w:tc>
        <w:tc>
          <w:tcPr>
            <w:tcW w:w="1270" w:type="dxa"/>
            <w:noWrap/>
            <w:hideMark/>
          </w:tcPr>
          <w:p w14:paraId="4C87F774" w14:textId="04A968AD"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69E930D6" w14:textId="77777777" w:rsidTr="00D30D7D">
        <w:trPr>
          <w:trHeight w:val="288"/>
        </w:trPr>
        <w:tc>
          <w:tcPr>
            <w:tcW w:w="1062" w:type="dxa"/>
            <w:noWrap/>
            <w:hideMark/>
          </w:tcPr>
          <w:p w14:paraId="33454A45"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6</w:t>
            </w:r>
          </w:p>
        </w:tc>
        <w:tc>
          <w:tcPr>
            <w:tcW w:w="1363" w:type="dxa"/>
            <w:noWrap/>
          </w:tcPr>
          <w:p w14:paraId="043F0CC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2.924</w:t>
            </w:r>
          </w:p>
        </w:tc>
        <w:tc>
          <w:tcPr>
            <w:tcW w:w="1890" w:type="dxa"/>
            <w:noWrap/>
          </w:tcPr>
          <w:p w14:paraId="01D96A90"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3.059</w:t>
            </w:r>
          </w:p>
        </w:tc>
        <w:tc>
          <w:tcPr>
            <w:tcW w:w="2070" w:type="dxa"/>
            <w:noWrap/>
          </w:tcPr>
          <w:p w14:paraId="0CD9C200"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2.789</w:t>
            </w:r>
          </w:p>
        </w:tc>
        <w:tc>
          <w:tcPr>
            <w:tcW w:w="1270" w:type="dxa"/>
            <w:noWrap/>
            <w:hideMark/>
          </w:tcPr>
          <w:p w14:paraId="18F42982" w14:textId="7221598F"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6D03B54E" w14:textId="77777777" w:rsidTr="00D30D7D">
        <w:trPr>
          <w:trHeight w:val="288"/>
        </w:trPr>
        <w:tc>
          <w:tcPr>
            <w:tcW w:w="1062" w:type="dxa"/>
            <w:noWrap/>
            <w:hideMark/>
          </w:tcPr>
          <w:p w14:paraId="320383C8"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7</w:t>
            </w:r>
          </w:p>
        </w:tc>
        <w:tc>
          <w:tcPr>
            <w:tcW w:w="1363" w:type="dxa"/>
            <w:noWrap/>
          </w:tcPr>
          <w:p w14:paraId="4BE35F61"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3.050</w:t>
            </w:r>
          </w:p>
        </w:tc>
        <w:tc>
          <w:tcPr>
            <w:tcW w:w="1890" w:type="dxa"/>
            <w:noWrap/>
          </w:tcPr>
          <w:p w14:paraId="6CCEF04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3.186</w:t>
            </w:r>
          </w:p>
        </w:tc>
        <w:tc>
          <w:tcPr>
            <w:tcW w:w="2070" w:type="dxa"/>
            <w:noWrap/>
          </w:tcPr>
          <w:p w14:paraId="59E44D59"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2.915</w:t>
            </w:r>
          </w:p>
        </w:tc>
        <w:tc>
          <w:tcPr>
            <w:tcW w:w="1270" w:type="dxa"/>
            <w:noWrap/>
            <w:hideMark/>
          </w:tcPr>
          <w:p w14:paraId="267837DC" w14:textId="0475C34E"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37215E50" w14:textId="77777777" w:rsidTr="00D30D7D">
        <w:trPr>
          <w:trHeight w:val="288"/>
        </w:trPr>
        <w:tc>
          <w:tcPr>
            <w:tcW w:w="1062" w:type="dxa"/>
            <w:noWrap/>
            <w:hideMark/>
          </w:tcPr>
          <w:p w14:paraId="424F6EFE"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8</w:t>
            </w:r>
          </w:p>
        </w:tc>
        <w:tc>
          <w:tcPr>
            <w:tcW w:w="1363" w:type="dxa"/>
            <w:noWrap/>
          </w:tcPr>
          <w:p w14:paraId="7C61D146"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3.161</w:t>
            </w:r>
          </w:p>
        </w:tc>
        <w:tc>
          <w:tcPr>
            <w:tcW w:w="1890" w:type="dxa"/>
            <w:noWrap/>
          </w:tcPr>
          <w:p w14:paraId="4FA663D0"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3.296</w:t>
            </w:r>
          </w:p>
        </w:tc>
        <w:tc>
          <w:tcPr>
            <w:tcW w:w="2070" w:type="dxa"/>
            <w:noWrap/>
          </w:tcPr>
          <w:p w14:paraId="3D50064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3.026</w:t>
            </w:r>
          </w:p>
        </w:tc>
        <w:tc>
          <w:tcPr>
            <w:tcW w:w="1270" w:type="dxa"/>
            <w:noWrap/>
            <w:hideMark/>
          </w:tcPr>
          <w:p w14:paraId="420E3C05" w14:textId="34D240A8"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4304E684" w14:textId="77777777" w:rsidTr="00D30D7D">
        <w:trPr>
          <w:trHeight w:val="288"/>
        </w:trPr>
        <w:tc>
          <w:tcPr>
            <w:tcW w:w="1062" w:type="dxa"/>
            <w:noWrap/>
            <w:hideMark/>
          </w:tcPr>
          <w:p w14:paraId="162BFC61"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9</w:t>
            </w:r>
          </w:p>
        </w:tc>
        <w:tc>
          <w:tcPr>
            <w:tcW w:w="1363" w:type="dxa"/>
            <w:noWrap/>
          </w:tcPr>
          <w:p w14:paraId="307DDC7F"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3.260</w:t>
            </w:r>
          </w:p>
        </w:tc>
        <w:tc>
          <w:tcPr>
            <w:tcW w:w="1890" w:type="dxa"/>
            <w:noWrap/>
          </w:tcPr>
          <w:p w14:paraId="6780C402"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3.395</w:t>
            </w:r>
          </w:p>
        </w:tc>
        <w:tc>
          <w:tcPr>
            <w:tcW w:w="2070" w:type="dxa"/>
            <w:noWrap/>
          </w:tcPr>
          <w:p w14:paraId="51EC72B1"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3.125</w:t>
            </w:r>
          </w:p>
        </w:tc>
        <w:tc>
          <w:tcPr>
            <w:tcW w:w="1270" w:type="dxa"/>
            <w:noWrap/>
            <w:hideMark/>
          </w:tcPr>
          <w:p w14:paraId="76F8D4B4" w14:textId="01074527"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58C25F6C" w14:textId="77777777" w:rsidTr="00D30D7D">
        <w:trPr>
          <w:trHeight w:val="288"/>
        </w:trPr>
        <w:tc>
          <w:tcPr>
            <w:tcW w:w="1062" w:type="dxa"/>
            <w:noWrap/>
            <w:hideMark/>
          </w:tcPr>
          <w:p w14:paraId="2E0C29C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10</w:t>
            </w:r>
          </w:p>
        </w:tc>
        <w:tc>
          <w:tcPr>
            <w:tcW w:w="1363" w:type="dxa"/>
            <w:noWrap/>
          </w:tcPr>
          <w:p w14:paraId="23AC5AC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3.348</w:t>
            </w:r>
          </w:p>
        </w:tc>
        <w:tc>
          <w:tcPr>
            <w:tcW w:w="1890" w:type="dxa"/>
            <w:noWrap/>
          </w:tcPr>
          <w:p w14:paraId="2622DB02"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3.484</w:t>
            </w:r>
          </w:p>
        </w:tc>
        <w:tc>
          <w:tcPr>
            <w:tcW w:w="2070" w:type="dxa"/>
            <w:noWrap/>
          </w:tcPr>
          <w:p w14:paraId="2238B259"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3.213</w:t>
            </w:r>
          </w:p>
        </w:tc>
        <w:tc>
          <w:tcPr>
            <w:tcW w:w="1270" w:type="dxa"/>
            <w:noWrap/>
            <w:hideMark/>
          </w:tcPr>
          <w:p w14:paraId="741EB2E8" w14:textId="0EF48DA9"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7482391E" w14:textId="77777777" w:rsidTr="00D30D7D">
        <w:trPr>
          <w:trHeight w:val="288"/>
        </w:trPr>
        <w:tc>
          <w:tcPr>
            <w:tcW w:w="1062" w:type="dxa"/>
            <w:noWrap/>
            <w:hideMark/>
          </w:tcPr>
          <w:p w14:paraId="33D396D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12.5</w:t>
            </w:r>
          </w:p>
        </w:tc>
        <w:tc>
          <w:tcPr>
            <w:tcW w:w="1363" w:type="dxa"/>
            <w:noWrap/>
          </w:tcPr>
          <w:p w14:paraId="574F73F3"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3.536</w:t>
            </w:r>
          </w:p>
        </w:tc>
        <w:tc>
          <w:tcPr>
            <w:tcW w:w="1890" w:type="dxa"/>
            <w:noWrap/>
          </w:tcPr>
          <w:p w14:paraId="1E201F0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3.671</w:t>
            </w:r>
          </w:p>
        </w:tc>
        <w:tc>
          <w:tcPr>
            <w:tcW w:w="2070" w:type="dxa"/>
            <w:noWrap/>
          </w:tcPr>
          <w:p w14:paraId="5153ED2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3.401</w:t>
            </w:r>
          </w:p>
        </w:tc>
        <w:tc>
          <w:tcPr>
            <w:tcW w:w="1270" w:type="dxa"/>
            <w:noWrap/>
            <w:hideMark/>
          </w:tcPr>
          <w:p w14:paraId="1BBE7459" w14:textId="56EB517B"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322AE04E" w14:textId="77777777" w:rsidTr="00D30D7D">
        <w:trPr>
          <w:trHeight w:val="288"/>
        </w:trPr>
        <w:tc>
          <w:tcPr>
            <w:tcW w:w="1062" w:type="dxa"/>
            <w:noWrap/>
            <w:hideMark/>
          </w:tcPr>
          <w:p w14:paraId="42D63C58"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15</w:t>
            </w:r>
          </w:p>
        </w:tc>
        <w:tc>
          <w:tcPr>
            <w:tcW w:w="1363" w:type="dxa"/>
            <w:noWrap/>
          </w:tcPr>
          <w:p w14:paraId="2FD5CCF8"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3.688</w:t>
            </w:r>
          </w:p>
        </w:tc>
        <w:tc>
          <w:tcPr>
            <w:tcW w:w="1890" w:type="dxa"/>
            <w:noWrap/>
          </w:tcPr>
          <w:p w14:paraId="38250722"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3.824</w:t>
            </w:r>
          </w:p>
        </w:tc>
        <w:tc>
          <w:tcPr>
            <w:tcW w:w="2070" w:type="dxa"/>
            <w:noWrap/>
          </w:tcPr>
          <w:p w14:paraId="7F8F704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3.553</w:t>
            </w:r>
          </w:p>
        </w:tc>
        <w:tc>
          <w:tcPr>
            <w:tcW w:w="1270" w:type="dxa"/>
            <w:noWrap/>
            <w:hideMark/>
          </w:tcPr>
          <w:p w14:paraId="3CD428B8" w14:textId="1CA1ACCC"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bl>
    <w:p w14:paraId="77A2C6FD" w14:textId="77777777" w:rsidR="0096127E" w:rsidRPr="00A6620E" w:rsidRDefault="0096127E"/>
    <w:p w14:paraId="1331160C" w14:textId="5892F40D" w:rsidR="0096127E" w:rsidRPr="00D85998" w:rsidRDefault="0096127E">
      <w:pPr>
        <w:rPr>
          <w:rFonts w:ascii="Times New Roman" w:hAnsi="Times New Roman" w:cs="Times New Roman"/>
          <w:sz w:val="24"/>
          <w:szCs w:val="24"/>
        </w:rPr>
      </w:pPr>
      <w:r w:rsidRPr="00D85998">
        <w:rPr>
          <w:rFonts w:ascii="Times New Roman" w:hAnsi="Times New Roman" w:cs="Times New Roman"/>
          <w:sz w:val="24"/>
          <w:szCs w:val="24"/>
        </w:rPr>
        <w:lastRenderedPageBreak/>
        <w:t>Table S3. Reference CO</w:t>
      </w:r>
      <w:r w:rsidRPr="00D85998">
        <w:rPr>
          <w:rFonts w:ascii="Times New Roman" w:hAnsi="Times New Roman" w:cs="Times New Roman"/>
          <w:sz w:val="24"/>
          <w:szCs w:val="24"/>
          <w:vertAlign w:val="subscript"/>
        </w:rPr>
        <w:t>2</w:t>
      </w:r>
      <w:r w:rsidRPr="00D85998">
        <w:rPr>
          <w:rFonts w:ascii="Times New Roman" w:hAnsi="Times New Roman" w:cs="Times New Roman"/>
          <w:sz w:val="24"/>
          <w:szCs w:val="24"/>
        </w:rPr>
        <w:t>/</w:t>
      </w:r>
      <w:r w:rsidR="001266BB">
        <w:rPr>
          <w:rFonts w:ascii="Times New Roman" w:hAnsi="Times New Roman" w:cs="Times New Roman"/>
          <w:sz w:val="24"/>
          <w:szCs w:val="24"/>
        </w:rPr>
        <w:t>z</w:t>
      </w:r>
      <w:r w:rsidRPr="00D85998">
        <w:rPr>
          <w:rFonts w:ascii="Times New Roman" w:hAnsi="Times New Roman" w:cs="Times New Roman"/>
          <w:sz w:val="24"/>
          <w:szCs w:val="24"/>
        </w:rPr>
        <w:t>eolite 13X uptake at 25 º</w:t>
      </w:r>
      <w:proofErr w:type="spellStart"/>
      <w:r w:rsidRPr="00D85998">
        <w:rPr>
          <w:rFonts w:ascii="Times New Roman" w:hAnsi="Times New Roman" w:cs="Times New Roman"/>
          <w:sz w:val="24"/>
          <w:szCs w:val="24"/>
        </w:rPr>
        <w:t>C at</w:t>
      </w:r>
      <w:proofErr w:type="spellEnd"/>
      <w:r w:rsidRPr="00D85998">
        <w:rPr>
          <w:rFonts w:ascii="Times New Roman" w:hAnsi="Times New Roman" w:cs="Times New Roman"/>
          <w:sz w:val="24"/>
          <w:szCs w:val="24"/>
        </w:rPr>
        <w:t xml:space="preserve"> select equilibrium pressures (continued)</w:t>
      </w:r>
    </w:p>
    <w:tbl>
      <w:tblPr>
        <w:tblStyle w:val="TableGrid"/>
        <w:tblW w:w="0" w:type="auto"/>
        <w:tblLook w:val="04A0" w:firstRow="1" w:lastRow="0" w:firstColumn="1" w:lastColumn="0" w:noHBand="0" w:noVBand="1"/>
      </w:tblPr>
      <w:tblGrid>
        <w:gridCol w:w="1062"/>
        <w:gridCol w:w="1363"/>
        <w:gridCol w:w="1890"/>
        <w:gridCol w:w="2070"/>
        <w:gridCol w:w="990"/>
      </w:tblGrid>
      <w:tr w:rsidR="001E0160" w:rsidRPr="00A6620E" w14:paraId="47B8D69C" w14:textId="77777777" w:rsidTr="00D30D7D">
        <w:trPr>
          <w:trHeight w:val="288"/>
        </w:trPr>
        <w:tc>
          <w:tcPr>
            <w:tcW w:w="1062" w:type="dxa"/>
            <w:noWrap/>
          </w:tcPr>
          <w:p w14:paraId="30E0AA18" w14:textId="77777777" w:rsidR="001E0160" w:rsidRPr="00D85998" w:rsidRDefault="001E0160" w:rsidP="001E0160">
            <w:pPr>
              <w:rPr>
                <w:rFonts w:ascii="Times New Roman" w:hAnsi="Times New Roman" w:cs="Times New Roman"/>
                <w:sz w:val="24"/>
                <w:szCs w:val="24"/>
              </w:rPr>
            </w:pPr>
            <w:r w:rsidRPr="00D85998">
              <w:rPr>
                <w:rFonts w:ascii="Times New Roman" w:hAnsi="Times New Roman" w:cs="Times New Roman"/>
                <w:sz w:val="24"/>
                <w:szCs w:val="24"/>
              </w:rPr>
              <w:t>Pressure</w:t>
            </w:r>
          </w:p>
          <w:p w14:paraId="3037C8BA" w14:textId="35EA2F8A" w:rsidR="001E0160" w:rsidRPr="00D85998" w:rsidRDefault="001E0160" w:rsidP="001E0160">
            <w:pPr>
              <w:rPr>
                <w:rFonts w:ascii="Times New Roman" w:hAnsi="Times New Roman" w:cs="Times New Roman"/>
                <w:sz w:val="24"/>
                <w:szCs w:val="24"/>
              </w:rPr>
            </w:pPr>
            <w:r w:rsidRPr="00D85998">
              <w:rPr>
                <w:rFonts w:ascii="Times New Roman" w:hAnsi="Times New Roman" w:cs="Times New Roman"/>
                <w:sz w:val="24"/>
                <w:szCs w:val="24"/>
              </w:rPr>
              <w:t>(kPa)</w:t>
            </w:r>
          </w:p>
        </w:tc>
        <w:tc>
          <w:tcPr>
            <w:tcW w:w="1363" w:type="dxa"/>
            <w:noWrap/>
          </w:tcPr>
          <w:p w14:paraId="671C50FF" w14:textId="742E8C48" w:rsidR="001E0160" w:rsidRPr="00D85998" w:rsidRDefault="001E0160" w:rsidP="001E0160">
            <w:pPr>
              <w:rPr>
                <w:rFonts w:ascii="Times New Roman" w:hAnsi="Times New Roman" w:cs="Times New Roman"/>
                <w:color w:val="000000"/>
                <w:sz w:val="24"/>
                <w:szCs w:val="24"/>
              </w:rPr>
            </w:pPr>
            <w:r w:rsidRPr="00D85998">
              <w:rPr>
                <w:rFonts w:ascii="Times New Roman" w:hAnsi="Times New Roman" w:cs="Times New Roman"/>
                <w:sz w:val="24"/>
                <w:szCs w:val="24"/>
              </w:rPr>
              <w:t>Uptake (mmol/g)</w:t>
            </w:r>
          </w:p>
        </w:tc>
        <w:tc>
          <w:tcPr>
            <w:tcW w:w="1890" w:type="dxa"/>
            <w:noWrap/>
          </w:tcPr>
          <w:p w14:paraId="445C4724" w14:textId="38C8AD7A" w:rsidR="001E0160" w:rsidRPr="00D85998" w:rsidRDefault="001E0160" w:rsidP="001E0160">
            <w:pPr>
              <w:rPr>
                <w:rFonts w:ascii="Times New Roman" w:hAnsi="Times New Roman" w:cs="Times New Roman"/>
                <w:color w:val="000000"/>
                <w:sz w:val="24"/>
                <w:szCs w:val="24"/>
              </w:rPr>
            </w:pPr>
            <w:r w:rsidRPr="00D85998">
              <w:rPr>
                <w:rFonts w:ascii="Times New Roman" w:hAnsi="Times New Roman" w:cs="Times New Roman"/>
                <w:sz w:val="24"/>
                <w:szCs w:val="24"/>
              </w:rPr>
              <w:t>Upper 95% Bound (mmol/g)</w:t>
            </w:r>
          </w:p>
        </w:tc>
        <w:tc>
          <w:tcPr>
            <w:tcW w:w="2070" w:type="dxa"/>
            <w:noWrap/>
          </w:tcPr>
          <w:p w14:paraId="05B3FCF6" w14:textId="77777777" w:rsidR="001E0160" w:rsidRPr="00D85998" w:rsidRDefault="001E0160" w:rsidP="001E0160">
            <w:pPr>
              <w:rPr>
                <w:rFonts w:ascii="Times New Roman" w:hAnsi="Times New Roman" w:cs="Times New Roman"/>
                <w:sz w:val="24"/>
                <w:szCs w:val="24"/>
              </w:rPr>
            </w:pPr>
            <w:r w:rsidRPr="00D85998">
              <w:rPr>
                <w:rFonts w:ascii="Times New Roman" w:hAnsi="Times New Roman" w:cs="Times New Roman"/>
                <w:sz w:val="24"/>
                <w:szCs w:val="24"/>
              </w:rPr>
              <w:t>Lower 95% Bound</w:t>
            </w:r>
          </w:p>
          <w:p w14:paraId="2321F743" w14:textId="64FC2276" w:rsidR="001E0160" w:rsidRPr="00D85998" w:rsidRDefault="001E0160" w:rsidP="001E0160">
            <w:pPr>
              <w:rPr>
                <w:rFonts w:ascii="Times New Roman" w:hAnsi="Times New Roman" w:cs="Times New Roman"/>
                <w:color w:val="000000"/>
                <w:sz w:val="24"/>
                <w:szCs w:val="24"/>
              </w:rPr>
            </w:pPr>
            <w:r w:rsidRPr="00D85998">
              <w:rPr>
                <w:rFonts w:ascii="Times New Roman" w:hAnsi="Times New Roman" w:cs="Times New Roman"/>
                <w:sz w:val="24"/>
                <w:szCs w:val="24"/>
              </w:rPr>
              <w:t>(mmol/g)</w:t>
            </w:r>
          </w:p>
        </w:tc>
        <w:tc>
          <w:tcPr>
            <w:tcW w:w="990" w:type="dxa"/>
            <w:noWrap/>
          </w:tcPr>
          <w:p w14:paraId="69178E3E" w14:textId="37C2F271" w:rsidR="001E0160" w:rsidRPr="00D85998" w:rsidRDefault="001E0160" w:rsidP="001E0160">
            <w:pPr>
              <w:rPr>
                <w:rFonts w:ascii="Times New Roman" w:hAnsi="Times New Roman" w:cs="Times New Roman"/>
                <w:sz w:val="24"/>
                <w:szCs w:val="24"/>
              </w:rPr>
            </w:pPr>
            <w:r w:rsidRPr="00D85998">
              <w:rPr>
                <w:rFonts w:ascii="Times New Roman" w:hAnsi="Times New Roman" w:cs="Times New Roman"/>
                <w:sz w:val="24"/>
                <w:szCs w:val="24"/>
              </w:rPr>
              <w:t>Fit</w:t>
            </w:r>
          </w:p>
        </w:tc>
      </w:tr>
      <w:tr w:rsidR="00D30D7D" w:rsidRPr="00A6620E" w14:paraId="45B1F353" w14:textId="77777777" w:rsidTr="00D30D7D">
        <w:trPr>
          <w:trHeight w:val="288"/>
        </w:trPr>
        <w:tc>
          <w:tcPr>
            <w:tcW w:w="1062" w:type="dxa"/>
            <w:noWrap/>
            <w:hideMark/>
          </w:tcPr>
          <w:p w14:paraId="31EBD26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17.5</w:t>
            </w:r>
          </w:p>
        </w:tc>
        <w:tc>
          <w:tcPr>
            <w:tcW w:w="1363" w:type="dxa"/>
            <w:noWrap/>
          </w:tcPr>
          <w:p w14:paraId="3EF45B0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3.815</w:t>
            </w:r>
          </w:p>
        </w:tc>
        <w:tc>
          <w:tcPr>
            <w:tcW w:w="1890" w:type="dxa"/>
            <w:noWrap/>
          </w:tcPr>
          <w:p w14:paraId="3F5483DE"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3.950</w:t>
            </w:r>
          </w:p>
        </w:tc>
        <w:tc>
          <w:tcPr>
            <w:tcW w:w="2070" w:type="dxa"/>
            <w:noWrap/>
          </w:tcPr>
          <w:p w14:paraId="2853A63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3.680</w:t>
            </w:r>
          </w:p>
        </w:tc>
        <w:tc>
          <w:tcPr>
            <w:tcW w:w="990" w:type="dxa"/>
            <w:noWrap/>
            <w:hideMark/>
          </w:tcPr>
          <w:p w14:paraId="2C1BE877" w14:textId="016EC676"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3D3F4148" w14:textId="77777777" w:rsidTr="00D30D7D">
        <w:trPr>
          <w:trHeight w:val="288"/>
        </w:trPr>
        <w:tc>
          <w:tcPr>
            <w:tcW w:w="1062" w:type="dxa"/>
            <w:noWrap/>
            <w:hideMark/>
          </w:tcPr>
          <w:p w14:paraId="56D085A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20</w:t>
            </w:r>
          </w:p>
        </w:tc>
        <w:tc>
          <w:tcPr>
            <w:tcW w:w="1363" w:type="dxa"/>
            <w:noWrap/>
          </w:tcPr>
          <w:p w14:paraId="18A5257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3.923</w:t>
            </w:r>
          </w:p>
        </w:tc>
        <w:tc>
          <w:tcPr>
            <w:tcW w:w="1890" w:type="dxa"/>
            <w:noWrap/>
          </w:tcPr>
          <w:p w14:paraId="129B74D1"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4.058</w:t>
            </w:r>
          </w:p>
        </w:tc>
        <w:tc>
          <w:tcPr>
            <w:tcW w:w="2070" w:type="dxa"/>
            <w:noWrap/>
          </w:tcPr>
          <w:p w14:paraId="70DD31F1"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3.788</w:t>
            </w:r>
          </w:p>
        </w:tc>
        <w:tc>
          <w:tcPr>
            <w:tcW w:w="990" w:type="dxa"/>
            <w:noWrap/>
            <w:hideMark/>
          </w:tcPr>
          <w:p w14:paraId="70D1D758" w14:textId="11C040C3"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03A44E11" w14:textId="77777777" w:rsidTr="00D30D7D">
        <w:trPr>
          <w:trHeight w:val="288"/>
        </w:trPr>
        <w:tc>
          <w:tcPr>
            <w:tcW w:w="1062" w:type="dxa"/>
            <w:noWrap/>
            <w:hideMark/>
          </w:tcPr>
          <w:p w14:paraId="3EB839C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25</w:t>
            </w:r>
          </w:p>
        </w:tc>
        <w:tc>
          <w:tcPr>
            <w:tcW w:w="1363" w:type="dxa"/>
            <w:noWrap/>
          </w:tcPr>
          <w:p w14:paraId="3C8E54B9"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4.098</w:t>
            </w:r>
          </w:p>
        </w:tc>
        <w:tc>
          <w:tcPr>
            <w:tcW w:w="1890" w:type="dxa"/>
            <w:noWrap/>
          </w:tcPr>
          <w:p w14:paraId="3B552296"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4.233</w:t>
            </w:r>
          </w:p>
        </w:tc>
        <w:tc>
          <w:tcPr>
            <w:tcW w:w="2070" w:type="dxa"/>
            <w:noWrap/>
          </w:tcPr>
          <w:p w14:paraId="4C1CA51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3.963</w:t>
            </w:r>
          </w:p>
        </w:tc>
        <w:tc>
          <w:tcPr>
            <w:tcW w:w="990" w:type="dxa"/>
            <w:noWrap/>
            <w:hideMark/>
          </w:tcPr>
          <w:p w14:paraId="01F73476" w14:textId="17812C8B"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51E84408" w14:textId="77777777" w:rsidTr="00D30D7D">
        <w:trPr>
          <w:trHeight w:val="288"/>
        </w:trPr>
        <w:tc>
          <w:tcPr>
            <w:tcW w:w="1062" w:type="dxa"/>
            <w:noWrap/>
            <w:hideMark/>
          </w:tcPr>
          <w:p w14:paraId="51538252"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30</w:t>
            </w:r>
          </w:p>
        </w:tc>
        <w:tc>
          <w:tcPr>
            <w:tcW w:w="1363" w:type="dxa"/>
            <w:noWrap/>
          </w:tcPr>
          <w:p w14:paraId="0BBB71B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4.234</w:t>
            </w:r>
          </w:p>
        </w:tc>
        <w:tc>
          <w:tcPr>
            <w:tcW w:w="1890" w:type="dxa"/>
            <w:noWrap/>
          </w:tcPr>
          <w:p w14:paraId="3105BC7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4.369</w:t>
            </w:r>
          </w:p>
        </w:tc>
        <w:tc>
          <w:tcPr>
            <w:tcW w:w="2070" w:type="dxa"/>
            <w:noWrap/>
          </w:tcPr>
          <w:p w14:paraId="441CE6C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4.099</w:t>
            </w:r>
          </w:p>
        </w:tc>
        <w:tc>
          <w:tcPr>
            <w:tcW w:w="990" w:type="dxa"/>
            <w:noWrap/>
            <w:hideMark/>
          </w:tcPr>
          <w:p w14:paraId="23CEDC5B" w14:textId="51969C36"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3C5CDAB7" w14:textId="77777777" w:rsidTr="00D30D7D">
        <w:trPr>
          <w:trHeight w:val="288"/>
        </w:trPr>
        <w:tc>
          <w:tcPr>
            <w:tcW w:w="1062" w:type="dxa"/>
            <w:noWrap/>
            <w:hideMark/>
          </w:tcPr>
          <w:p w14:paraId="5686D0D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35</w:t>
            </w:r>
          </w:p>
        </w:tc>
        <w:tc>
          <w:tcPr>
            <w:tcW w:w="1363" w:type="dxa"/>
            <w:noWrap/>
          </w:tcPr>
          <w:p w14:paraId="0D073542"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4.344</w:t>
            </w:r>
          </w:p>
        </w:tc>
        <w:tc>
          <w:tcPr>
            <w:tcW w:w="1890" w:type="dxa"/>
            <w:noWrap/>
          </w:tcPr>
          <w:p w14:paraId="6892D45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4.480</w:t>
            </w:r>
          </w:p>
        </w:tc>
        <w:tc>
          <w:tcPr>
            <w:tcW w:w="2070" w:type="dxa"/>
            <w:noWrap/>
          </w:tcPr>
          <w:p w14:paraId="63E892EC"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4.209</w:t>
            </w:r>
          </w:p>
        </w:tc>
        <w:tc>
          <w:tcPr>
            <w:tcW w:w="990" w:type="dxa"/>
            <w:noWrap/>
            <w:hideMark/>
          </w:tcPr>
          <w:p w14:paraId="6C5963F7" w14:textId="19F39F4B"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7A803A26" w14:textId="77777777" w:rsidTr="00D30D7D">
        <w:trPr>
          <w:trHeight w:val="288"/>
        </w:trPr>
        <w:tc>
          <w:tcPr>
            <w:tcW w:w="1062" w:type="dxa"/>
            <w:noWrap/>
            <w:hideMark/>
          </w:tcPr>
          <w:p w14:paraId="513F6C2E"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40</w:t>
            </w:r>
          </w:p>
        </w:tc>
        <w:tc>
          <w:tcPr>
            <w:tcW w:w="1363" w:type="dxa"/>
            <w:noWrap/>
          </w:tcPr>
          <w:p w14:paraId="0926086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4.436</w:t>
            </w:r>
          </w:p>
        </w:tc>
        <w:tc>
          <w:tcPr>
            <w:tcW w:w="1890" w:type="dxa"/>
            <w:noWrap/>
          </w:tcPr>
          <w:p w14:paraId="131D8CF9"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4.571</w:t>
            </w:r>
          </w:p>
        </w:tc>
        <w:tc>
          <w:tcPr>
            <w:tcW w:w="2070" w:type="dxa"/>
            <w:noWrap/>
          </w:tcPr>
          <w:p w14:paraId="6FB5E45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4.300</w:t>
            </w:r>
          </w:p>
        </w:tc>
        <w:tc>
          <w:tcPr>
            <w:tcW w:w="990" w:type="dxa"/>
            <w:noWrap/>
            <w:hideMark/>
          </w:tcPr>
          <w:p w14:paraId="30063DDE" w14:textId="3232CFF9"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07F5D7D5" w14:textId="77777777" w:rsidTr="00D30D7D">
        <w:trPr>
          <w:trHeight w:val="288"/>
        </w:trPr>
        <w:tc>
          <w:tcPr>
            <w:tcW w:w="1062" w:type="dxa"/>
            <w:noWrap/>
            <w:hideMark/>
          </w:tcPr>
          <w:p w14:paraId="2443AF1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45</w:t>
            </w:r>
          </w:p>
        </w:tc>
        <w:tc>
          <w:tcPr>
            <w:tcW w:w="1363" w:type="dxa"/>
            <w:noWrap/>
          </w:tcPr>
          <w:p w14:paraId="53A1567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4.513</w:t>
            </w:r>
          </w:p>
        </w:tc>
        <w:tc>
          <w:tcPr>
            <w:tcW w:w="1890" w:type="dxa"/>
            <w:noWrap/>
          </w:tcPr>
          <w:p w14:paraId="6F7F84F2"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4.648</w:t>
            </w:r>
          </w:p>
        </w:tc>
        <w:tc>
          <w:tcPr>
            <w:tcW w:w="2070" w:type="dxa"/>
            <w:noWrap/>
          </w:tcPr>
          <w:p w14:paraId="0A1C3712"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4.377</w:t>
            </w:r>
          </w:p>
        </w:tc>
        <w:tc>
          <w:tcPr>
            <w:tcW w:w="990" w:type="dxa"/>
            <w:noWrap/>
            <w:hideMark/>
          </w:tcPr>
          <w:p w14:paraId="77796A74" w14:textId="6261411F"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3A251B74" w14:textId="77777777" w:rsidTr="00D30D7D">
        <w:trPr>
          <w:trHeight w:val="288"/>
        </w:trPr>
        <w:tc>
          <w:tcPr>
            <w:tcW w:w="1062" w:type="dxa"/>
            <w:noWrap/>
            <w:hideMark/>
          </w:tcPr>
          <w:p w14:paraId="7D65CB3C"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50</w:t>
            </w:r>
          </w:p>
        </w:tc>
        <w:tc>
          <w:tcPr>
            <w:tcW w:w="1363" w:type="dxa"/>
            <w:noWrap/>
          </w:tcPr>
          <w:p w14:paraId="4532BA3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4.579</w:t>
            </w:r>
          </w:p>
        </w:tc>
        <w:tc>
          <w:tcPr>
            <w:tcW w:w="1890" w:type="dxa"/>
            <w:noWrap/>
          </w:tcPr>
          <w:p w14:paraId="461F1F9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4.714</w:t>
            </w:r>
          </w:p>
        </w:tc>
        <w:tc>
          <w:tcPr>
            <w:tcW w:w="2070" w:type="dxa"/>
            <w:noWrap/>
          </w:tcPr>
          <w:p w14:paraId="330C63A9"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4.444</w:t>
            </w:r>
          </w:p>
        </w:tc>
        <w:tc>
          <w:tcPr>
            <w:tcW w:w="990" w:type="dxa"/>
            <w:noWrap/>
            <w:hideMark/>
          </w:tcPr>
          <w:p w14:paraId="7D5828E0" w14:textId="480C2EE8"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3D258B90" w14:textId="77777777" w:rsidTr="00D30D7D">
        <w:trPr>
          <w:trHeight w:val="288"/>
        </w:trPr>
        <w:tc>
          <w:tcPr>
            <w:tcW w:w="1062" w:type="dxa"/>
            <w:noWrap/>
            <w:hideMark/>
          </w:tcPr>
          <w:p w14:paraId="3C9AF13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55</w:t>
            </w:r>
          </w:p>
        </w:tc>
        <w:tc>
          <w:tcPr>
            <w:tcW w:w="1363" w:type="dxa"/>
            <w:noWrap/>
          </w:tcPr>
          <w:p w14:paraId="1F243D59"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4.637</w:t>
            </w:r>
          </w:p>
        </w:tc>
        <w:tc>
          <w:tcPr>
            <w:tcW w:w="1890" w:type="dxa"/>
            <w:noWrap/>
          </w:tcPr>
          <w:p w14:paraId="4C52308F"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4.772</w:t>
            </w:r>
          </w:p>
        </w:tc>
        <w:tc>
          <w:tcPr>
            <w:tcW w:w="2070" w:type="dxa"/>
            <w:noWrap/>
          </w:tcPr>
          <w:p w14:paraId="081DC4C1"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4.501</w:t>
            </w:r>
          </w:p>
        </w:tc>
        <w:tc>
          <w:tcPr>
            <w:tcW w:w="990" w:type="dxa"/>
            <w:noWrap/>
            <w:hideMark/>
          </w:tcPr>
          <w:p w14:paraId="7911DBAE" w14:textId="167062A9"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6CE20530" w14:textId="77777777" w:rsidTr="00D30D7D">
        <w:trPr>
          <w:trHeight w:val="288"/>
        </w:trPr>
        <w:tc>
          <w:tcPr>
            <w:tcW w:w="1062" w:type="dxa"/>
            <w:noWrap/>
            <w:hideMark/>
          </w:tcPr>
          <w:p w14:paraId="6467D5C6"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60</w:t>
            </w:r>
          </w:p>
        </w:tc>
        <w:tc>
          <w:tcPr>
            <w:tcW w:w="1363" w:type="dxa"/>
            <w:noWrap/>
          </w:tcPr>
          <w:p w14:paraId="7E80EB30"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4.688</w:t>
            </w:r>
          </w:p>
        </w:tc>
        <w:tc>
          <w:tcPr>
            <w:tcW w:w="1890" w:type="dxa"/>
            <w:noWrap/>
          </w:tcPr>
          <w:p w14:paraId="32CB7D9C"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4.823</w:t>
            </w:r>
          </w:p>
        </w:tc>
        <w:tc>
          <w:tcPr>
            <w:tcW w:w="2070" w:type="dxa"/>
            <w:noWrap/>
          </w:tcPr>
          <w:p w14:paraId="439E962C"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4.552</w:t>
            </w:r>
          </w:p>
        </w:tc>
        <w:tc>
          <w:tcPr>
            <w:tcW w:w="990" w:type="dxa"/>
            <w:noWrap/>
            <w:hideMark/>
          </w:tcPr>
          <w:p w14:paraId="35F40148" w14:textId="7085A1D7"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20FB088A" w14:textId="77777777" w:rsidTr="00D30D7D">
        <w:trPr>
          <w:trHeight w:val="288"/>
        </w:trPr>
        <w:tc>
          <w:tcPr>
            <w:tcW w:w="1062" w:type="dxa"/>
            <w:noWrap/>
            <w:hideMark/>
          </w:tcPr>
          <w:p w14:paraId="35EE0111"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65</w:t>
            </w:r>
          </w:p>
        </w:tc>
        <w:tc>
          <w:tcPr>
            <w:tcW w:w="1363" w:type="dxa"/>
            <w:noWrap/>
          </w:tcPr>
          <w:p w14:paraId="06ABC21F"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4.733</w:t>
            </w:r>
          </w:p>
        </w:tc>
        <w:tc>
          <w:tcPr>
            <w:tcW w:w="1890" w:type="dxa"/>
            <w:noWrap/>
          </w:tcPr>
          <w:p w14:paraId="0642C3AE"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4.868</w:t>
            </w:r>
          </w:p>
        </w:tc>
        <w:tc>
          <w:tcPr>
            <w:tcW w:w="2070" w:type="dxa"/>
            <w:noWrap/>
          </w:tcPr>
          <w:p w14:paraId="4A59A85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4.598</w:t>
            </w:r>
          </w:p>
        </w:tc>
        <w:tc>
          <w:tcPr>
            <w:tcW w:w="990" w:type="dxa"/>
            <w:noWrap/>
            <w:hideMark/>
          </w:tcPr>
          <w:p w14:paraId="6C9B683E" w14:textId="519EBB00"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3B912A4F" w14:textId="77777777" w:rsidTr="00D30D7D">
        <w:trPr>
          <w:trHeight w:val="288"/>
        </w:trPr>
        <w:tc>
          <w:tcPr>
            <w:tcW w:w="1062" w:type="dxa"/>
            <w:noWrap/>
            <w:hideMark/>
          </w:tcPr>
          <w:p w14:paraId="59834CE7"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70</w:t>
            </w:r>
          </w:p>
        </w:tc>
        <w:tc>
          <w:tcPr>
            <w:tcW w:w="1363" w:type="dxa"/>
            <w:noWrap/>
          </w:tcPr>
          <w:p w14:paraId="1D2A31A8"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4.774</w:t>
            </w:r>
          </w:p>
        </w:tc>
        <w:tc>
          <w:tcPr>
            <w:tcW w:w="1890" w:type="dxa"/>
            <w:noWrap/>
          </w:tcPr>
          <w:p w14:paraId="76BFB78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4.909</w:t>
            </w:r>
          </w:p>
        </w:tc>
        <w:tc>
          <w:tcPr>
            <w:tcW w:w="2070" w:type="dxa"/>
            <w:noWrap/>
          </w:tcPr>
          <w:p w14:paraId="33F15492"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4.639</w:t>
            </w:r>
          </w:p>
        </w:tc>
        <w:tc>
          <w:tcPr>
            <w:tcW w:w="990" w:type="dxa"/>
            <w:noWrap/>
            <w:hideMark/>
          </w:tcPr>
          <w:p w14:paraId="4C462F4B" w14:textId="5178DF9E"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45DE44DB" w14:textId="77777777" w:rsidTr="00D30D7D">
        <w:trPr>
          <w:trHeight w:val="288"/>
        </w:trPr>
        <w:tc>
          <w:tcPr>
            <w:tcW w:w="1062" w:type="dxa"/>
            <w:noWrap/>
            <w:hideMark/>
          </w:tcPr>
          <w:p w14:paraId="4B10FF47"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75</w:t>
            </w:r>
          </w:p>
        </w:tc>
        <w:tc>
          <w:tcPr>
            <w:tcW w:w="1363" w:type="dxa"/>
            <w:noWrap/>
          </w:tcPr>
          <w:p w14:paraId="661E13D1"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4.811</w:t>
            </w:r>
          </w:p>
        </w:tc>
        <w:tc>
          <w:tcPr>
            <w:tcW w:w="1890" w:type="dxa"/>
            <w:noWrap/>
          </w:tcPr>
          <w:p w14:paraId="2AEB2EA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4.947</w:t>
            </w:r>
          </w:p>
        </w:tc>
        <w:tc>
          <w:tcPr>
            <w:tcW w:w="2070" w:type="dxa"/>
            <w:noWrap/>
          </w:tcPr>
          <w:p w14:paraId="1B690AC5"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4.676</w:t>
            </w:r>
          </w:p>
        </w:tc>
        <w:tc>
          <w:tcPr>
            <w:tcW w:w="990" w:type="dxa"/>
            <w:noWrap/>
            <w:hideMark/>
          </w:tcPr>
          <w:p w14:paraId="27CEDC18" w14:textId="25278A77"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4BBB0987" w14:textId="77777777" w:rsidTr="00D30D7D">
        <w:trPr>
          <w:trHeight w:val="288"/>
        </w:trPr>
        <w:tc>
          <w:tcPr>
            <w:tcW w:w="1062" w:type="dxa"/>
            <w:noWrap/>
            <w:hideMark/>
          </w:tcPr>
          <w:p w14:paraId="7B0471F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80</w:t>
            </w:r>
          </w:p>
        </w:tc>
        <w:tc>
          <w:tcPr>
            <w:tcW w:w="1363" w:type="dxa"/>
            <w:noWrap/>
          </w:tcPr>
          <w:p w14:paraId="74957DA7"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4.845</w:t>
            </w:r>
          </w:p>
        </w:tc>
        <w:tc>
          <w:tcPr>
            <w:tcW w:w="1890" w:type="dxa"/>
            <w:noWrap/>
          </w:tcPr>
          <w:p w14:paraId="260256FF"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4.981</w:t>
            </w:r>
          </w:p>
        </w:tc>
        <w:tc>
          <w:tcPr>
            <w:tcW w:w="2070" w:type="dxa"/>
            <w:noWrap/>
          </w:tcPr>
          <w:p w14:paraId="42D03AB2"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4.710</w:t>
            </w:r>
          </w:p>
        </w:tc>
        <w:tc>
          <w:tcPr>
            <w:tcW w:w="990" w:type="dxa"/>
            <w:noWrap/>
            <w:hideMark/>
          </w:tcPr>
          <w:p w14:paraId="49689222" w14:textId="78F7B771"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23E01487" w14:textId="77777777" w:rsidTr="00D30D7D">
        <w:trPr>
          <w:trHeight w:val="288"/>
        </w:trPr>
        <w:tc>
          <w:tcPr>
            <w:tcW w:w="1062" w:type="dxa"/>
            <w:noWrap/>
            <w:hideMark/>
          </w:tcPr>
          <w:p w14:paraId="61695E73"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85</w:t>
            </w:r>
          </w:p>
        </w:tc>
        <w:tc>
          <w:tcPr>
            <w:tcW w:w="1363" w:type="dxa"/>
            <w:noWrap/>
          </w:tcPr>
          <w:p w14:paraId="22595CE3"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4.877</w:t>
            </w:r>
          </w:p>
        </w:tc>
        <w:tc>
          <w:tcPr>
            <w:tcW w:w="1890" w:type="dxa"/>
            <w:noWrap/>
          </w:tcPr>
          <w:p w14:paraId="594D34A6"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5.012</w:t>
            </w:r>
          </w:p>
        </w:tc>
        <w:tc>
          <w:tcPr>
            <w:tcW w:w="2070" w:type="dxa"/>
            <w:noWrap/>
          </w:tcPr>
          <w:p w14:paraId="01E9A963"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4.742</w:t>
            </w:r>
          </w:p>
        </w:tc>
        <w:tc>
          <w:tcPr>
            <w:tcW w:w="990" w:type="dxa"/>
            <w:noWrap/>
            <w:hideMark/>
          </w:tcPr>
          <w:p w14:paraId="7C13EFB6" w14:textId="52455D71"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4E5453A5" w14:textId="77777777" w:rsidTr="00D30D7D">
        <w:trPr>
          <w:trHeight w:val="288"/>
        </w:trPr>
        <w:tc>
          <w:tcPr>
            <w:tcW w:w="1062" w:type="dxa"/>
            <w:noWrap/>
            <w:hideMark/>
          </w:tcPr>
          <w:p w14:paraId="66804FB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90</w:t>
            </w:r>
          </w:p>
        </w:tc>
        <w:tc>
          <w:tcPr>
            <w:tcW w:w="1363" w:type="dxa"/>
            <w:noWrap/>
          </w:tcPr>
          <w:p w14:paraId="637FF78D"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4.906</w:t>
            </w:r>
          </w:p>
        </w:tc>
        <w:tc>
          <w:tcPr>
            <w:tcW w:w="1890" w:type="dxa"/>
            <w:noWrap/>
          </w:tcPr>
          <w:p w14:paraId="3F48B9A9"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5.041</w:t>
            </w:r>
          </w:p>
        </w:tc>
        <w:tc>
          <w:tcPr>
            <w:tcW w:w="2070" w:type="dxa"/>
            <w:noWrap/>
          </w:tcPr>
          <w:p w14:paraId="64074F46"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4.771</w:t>
            </w:r>
          </w:p>
        </w:tc>
        <w:tc>
          <w:tcPr>
            <w:tcW w:w="990" w:type="dxa"/>
            <w:noWrap/>
            <w:hideMark/>
          </w:tcPr>
          <w:p w14:paraId="07792A31" w14:textId="4A1E8766"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A6620E" w14:paraId="689F114E" w14:textId="77777777" w:rsidTr="00D30D7D">
        <w:trPr>
          <w:trHeight w:val="288"/>
        </w:trPr>
        <w:tc>
          <w:tcPr>
            <w:tcW w:w="1062" w:type="dxa"/>
            <w:noWrap/>
            <w:hideMark/>
          </w:tcPr>
          <w:p w14:paraId="1419C37A"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95</w:t>
            </w:r>
          </w:p>
        </w:tc>
        <w:tc>
          <w:tcPr>
            <w:tcW w:w="1363" w:type="dxa"/>
            <w:noWrap/>
          </w:tcPr>
          <w:p w14:paraId="3B6CCD5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4.933</w:t>
            </w:r>
          </w:p>
        </w:tc>
        <w:tc>
          <w:tcPr>
            <w:tcW w:w="1890" w:type="dxa"/>
            <w:noWrap/>
          </w:tcPr>
          <w:p w14:paraId="580DD739"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5.068</w:t>
            </w:r>
          </w:p>
        </w:tc>
        <w:tc>
          <w:tcPr>
            <w:tcW w:w="2070" w:type="dxa"/>
            <w:noWrap/>
          </w:tcPr>
          <w:p w14:paraId="26067907"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4.798</w:t>
            </w:r>
          </w:p>
        </w:tc>
        <w:tc>
          <w:tcPr>
            <w:tcW w:w="990" w:type="dxa"/>
            <w:noWrap/>
            <w:hideMark/>
          </w:tcPr>
          <w:p w14:paraId="615DDAC8" w14:textId="103D3B9C"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r w:rsidR="00D30D7D" w:rsidRPr="00DF2F52" w14:paraId="57DEC2CD" w14:textId="77777777" w:rsidTr="00D30D7D">
        <w:trPr>
          <w:trHeight w:val="288"/>
        </w:trPr>
        <w:tc>
          <w:tcPr>
            <w:tcW w:w="1062" w:type="dxa"/>
            <w:noWrap/>
            <w:hideMark/>
          </w:tcPr>
          <w:p w14:paraId="3967D7B2"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sz w:val="24"/>
                <w:szCs w:val="24"/>
              </w:rPr>
              <w:t>100</w:t>
            </w:r>
          </w:p>
        </w:tc>
        <w:tc>
          <w:tcPr>
            <w:tcW w:w="1363" w:type="dxa"/>
            <w:noWrap/>
          </w:tcPr>
          <w:p w14:paraId="5FCA92E4"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4.959</w:t>
            </w:r>
          </w:p>
        </w:tc>
        <w:tc>
          <w:tcPr>
            <w:tcW w:w="1890" w:type="dxa"/>
            <w:noWrap/>
          </w:tcPr>
          <w:p w14:paraId="79721CC0"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5.094</w:t>
            </w:r>
          </w:p>
        </w:tc>
        <w:tc>
          <w:tcPr>
            <w:tcW w:w="2070" w:type="dxa"/>
            <w:noWrap/>
          </w:tcPr>
          <w:p w14:paraId="29C5EF7B" w14:textId="77777777" w:rsidR="00D30D7D" w:rsidRPr="00A6620E" w:rsidRDefault="00D30D7D" w:rsidP="00D30D7D">
            <w:pPr>
              <w:rPr>
                <w:rFonts w:ascii="Times New Roman" w:hAnsi="Times New Roman" w:cs="Times New Roman"/>
                <w:sz w:val="24"/>
                <w:szCs w:val="24"/>
              </w:rPr>
            </w:pPr>
            <w:r w:rsidRPr="00A6620E">
              <w:rPr>
                <w:rFonts w:ascii="Times New Roman" w:hAnsi="Times New Roman" w:cs="Times New Roman"/>
                <w:color w:val="000000"/>
                <w:sz w:val="24"/>
                <w:szCs w:val="24"/>
              </w:rPr>
              <w:t>4.824</w:t>
            </w:r>
          </w:p>
        </w:tc>
        <w:tc>
          <w:tcPr>
            <w:tcW w:w="990" w:type="dxa"/>
            <w:noWrap/>
            <w:hideMark/>
          </w:tcPr>
          <w:p w14:paraId="298113BB" w14:textId="18248433" w:rsidR="00D30D7D" w:rsidRPr="00D85998" w:rsidRDefault="00D30D7D" w:rsidP="00D30D7D">
            <w:pPr>
              <w:rPr>
                <w:rFonts w:ascii="Times New Roman" w:hAnsi="Times New Roman" w:cs="Times New Roman"/>
                <w:sz w:val="24"/>
                <w:szCs w:val="24"/>
              </w:rPr>
            </w:pPr>
            <w:r w:rsidRPr="00D85998">
              <w:rPr>
                <w:rFonts w:ascii="Times New Roman" w:hAnsi="Times New Roman" w:cs="Times New Roman"/>
                <w:sz w:val="24"/>
                <w:szCs w:val="24"/>
              </w:rPr>
              <w:t>Eq. (2)</w:t>
            </w:r>
          </w:p>
        </w:tc>
      </w:tr>
    </w:tbl>
    <w:p w14:paraId="3EE8595D" w14:textId="3A415F58" w:rsidR="00C64A03" w:rsidRPr="00E15B78" w:rsidRDefault="00C64A03">
      <w:pPr>
        <w:rPr>
          <w:rFonts w:ascii="Times New Roman" w:hAnsi="Times New Roman" w:cs="Times New Roman"/>
          <w:b/>
          <w:sz w:val="24"/>
          <w:szCs w:val="24"/>
        </w:rPr>
      </w:pPr>
    </w:p>
    <w:sectPr w:rsidR="00C64A03" w:rsidRPr="00E15B78" w:rsidSect="008471C5">
      <w:footerReference w:type="default" r:id="rId2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AD91A" w14:textId="77777777" w:rsidR="00952586" w:rsidRDefault="00952586">
      <w:pPr>
        <w:spacing w:after="0" w:line="240" w:lineRule="auto"/>
      </w:pPr>
      <w:r>
        <w:separator/>
      </w:r>
    </w:p>
  </w:endnote>
  <w:endnote w:type="continuationSeparator" w:id="0">
    <w:p w14:paraId="616BE677" w14:textId="77777777" w:rsidR="00952586" w:rsidRDefault="00952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58736" w14:textId="77777777" w:rsidR="00C64A03" w:rsidRDefault="00AD0E99">
    <w:pPr>
      <w:pStyle w:val="Footer"/>
      <w:jc w:val="center"/>
    </w:pPr>
    <w:r>
      <w:t>S</w:t>
    </w:r>
    <w:sdt>
      <w:sdtPr>
        <w:id w:val="-173591718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81048D" w14:textId="77777777" w:rsidR="00C64A03" w:rsidRDefault="00C64A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20F3D" w14:textId="77777777" w:rsidR="00952586" w:rsidRDefault="00952586">
      <w:pPr>
        <w:spacing w:after="0" w:line="240" w:lineRule="auto"/>
      </w:pPr>
      <w:r>
        <w:separator/>
      </w:r>
    </w:p>
  </w:footnote>
  <w:footnote w:type="continuationSeparator" w:id="0">
    <w:p w14:paraId="2D948375" w14:textId="77777777" w:rsidR="00952586" w:rsidRDefault="00952586">
      <w:pPr>
        <w:spacing w:after="0" w:line="240" w:lineRule="auto"/>
      </w:pPr>
      <w:r>
        <w:continuationSeparator/>
      </w:r>
    </w:p>
  </w:footnote>
  <w:footnote w:id="1">
    <w:p w14:paraId="0887204C" w14:textId="77777777" w:rsidR="00E939F9" w:rsidRPr="00D85998" w:rsidRDefault="00E939F9" w:rsidP="00E939F9">
      <w:pPr>
        <w:pStyle w:val="FootnoteText"/>
        <w:rPr>
          <w:rFonts w:ascii="Times New Roman" w:hAnsi="Times New Roman" w:cs="Times New Roman"/>
        </w:rPr>
      </w:pPr>
      <w:r w:rsidRPr="00D85998">
        <w:rPr>
          <w:rStyle w:val="FootnoteReference"/>
          <w:rFonts w:ascii="Times New Roman" w:hAnsi="Times New Roman" w:cs="Times New Roman"/>
        </w:rPr>
        <w:footnoteRef/>
      </w:r>
      <w:r w:rsidRPr="00D85998">
        <w:rPr>
          <w:rFonts w:ascii="Times New Roman" w:hAnsi="Times New Roman" w:cs="Times New Roman"/>
        </w:rPr>
        <w:t xml:space="preserve"> </w:t>
      </w:r>
      <w:r w:rsidRPr="00D85998">
        <w:rPr>
          <w:rStyle w:val="nowrap"/>
          <w:rFonts w:ascii="Times New Roman" w:hAnsi="Times New Roman" w:cs="Times New Roman"/>
          <w:bdr w:val="none" w:sz="0" w:space="0" w:color="auto" w:frame="1"/>
        </w:rPr>
        <w:t>H. G. T. Nguyen</w:t>
      </w:r>
      <w:r w:rsidRPr="00D85998">
        <w:rPr>
          <w:rFonts w:ascii="Times New Roman" w:hAnsi="Times New Roman" w:cs="Times New Roman"/>
        </w:rPr>
        <w:t>, </w:t>
      </w:r>
      <w:r w:rsidRPr="00D85998">
        <w:rPr>
          <w:rStyle w:val="nowrap"/>
          <w:rFonts w:ascii="Times New Roman" w:hAnsi="Times New Roman" w:cs="Times New Roman"/>
          <w:bdr w:val="none" w:sz="0" w:space="0" w:color="auto" w:frame="1"/>
        </w:rPr>
        <w:t>J. C. Horn</w:t>
      </w:r>
      <w:r w:rsidRPr="00D85998">
        <w:rPr>
          <w:rFonts w:ascii="Times New Roman" w:hAnsi="Times New Roman" w:cs="Times New Roman"/>
        </w:rPr>
        <w:t>, </w:t>
      </w:r>
      <w:r w:rsidRPr="00D85998">
        <w:rPr>
          <w:rStyle w:val="nowrap"/>
          <w:rFonts w:ascii="Times New Roman" w:hAnsi="Times New Roman" w:cs="Times New Roman"/>
          <w:bdr w:val="none" w:sz="0" w:space="0" w:color="auto" w:frame="1"/>
        </w:rPr>
        <w:t>M. Thommes</w:t>
      </w:r>
      <w:r w:rsidRPr="00D85998">
        <w:rPr>
          <w:rFonts w:ascii="Times New Roman" w:hAnsi="Times New Roman" w:cs="Times New Roman"/>
        </w:rPr>
        <w:t>, </w:t>
      </w:r>
      <w:r w:rsidRPr="00D85998">
        <w:rPr>
          <w:rStyle w:val="nowrap"/>
          <w:rFonts w:ascii="Times New Roman" w:hAnsi="Times New Roman" w:cs="Times New Roman"/>
          <w:bdr w:val="none" w:sz="0" w:space="0" w:color="auto" w:frame="1"/>
        </w:rPr>
        <w:t>R. D. van Zee,</w:t>
      </w:r>
      <w:r w:rsidRPr="00D85998">
        <w:rPr>
          <w:rStyle w:val="nowrap"/>
          <w:rFonts w:ascii="Times New Roman" w:hAnsi="Times New Roman" w:cs="Times New Roman"/>
          <w:bdr w:val="none" w:sz="0" w:space="0" w:color="auto" w:frame="1"/>
          <w:vertAlign w:val="superscript"/>
        </w:rPr>
        <w:t xml:space="preserve"> </w:t>
      </w:r>
      <w:r w:rsidRPr="00D85998">
        <w:rPr>
          <w:rStyle w:val="nowrap"/>
          <w:rFonts w:ascii="Times New Roman" w:hAnsi="Times New Roman" w:cs="Times New Roman"/>
          <w:bdr w:val="none" w:sz="0" w:space="0" w:color="auto" w:frame="1"/>
        </w:rPr>
        <w:t xml:space="preserve">L. Espinal, Experimental Aspects of Buoyancy Correction in Measuring Reliable High-pressure Excess Adsorption Isotherms Using the Gravimetric Method, </w:t>
      </w:r>
      <w:r w:rsidRPr="00D85998">
        <w:rPr>
          <w:rFonts w:ascii="Times New Roman" w:hAnsi="Times New Roman" w:cs="Times New Roman"/>
          <w:i/>
        </w:rPr>
        <w:t>Meas. Sci. Technol.</w:t>
      </w:r>
      <w:r w:rsidRPr="00D85998">
        <w:rPr>
          <w:rFonts w:ascii="Times New Roman" w:hAnsi="Times New Roman" w:cs="Times New Roman"/>
        </w:rPr>
        <w:t xml:space="preserve"> </w:t>
      </w:r>
      <w:r w:rsidRPr="00D85998">
        <w:rPr>
          <w:rFonts w:ascii="Times New Roman" w:hAnsi="Times New Roman" w:cs="Times New Roman"/>
          <w:b/>
        </w:rPr>
        <w:t>2017</w:t>
      </w:r>
      <w:r w:rsidRPr="00D85998">
        <w:rPr>
          <w:rFonts w:ascii="Times New Roman" w:hAnsi="Times New Roman" w:cs="Times New Roman"/>
        </w:rPr>
        <w:t xml:space="preserve">, </w:t>
      </w:r>
      <w:r w:rsidRPr="00D85998">
        <w:rPr>
          <w:rFonts w:ascii="Times New Roman" w:hAnsi="Times New Roman" w:cs="Times New Roman"/>
          <w:i/>
        </w:rPr>
        <w:t>28</w:t>
      </w:r>
      <w:r w:rsidRPr="00D85998">
        <w:rPr>
          <w:rFonts w:ascii="Times New Roman" w:hAnsi="Times New Roman" w:cs="Times New Roman"/>
        </w:rPr>
        <w:t>, 125802.</w:t>
      </w:r>
    </w:p>
  </w:footnote>
  <w:footnote w:id="2">
    <w:p w14:paraId="42EEB968" w14:textId="77777777" w:rsidR="00E939F9" w:rsidRPr="004C154E" w:rsidRDefault="00E939F9" w:rsidP="00E939F9">
      <w:pPr>
        <w:pStyle w:val="FootnoteText"/>
        <w:rPr>
          <w:rFonts w:ascii="Times New Roman" w:hAnsi="Times New Roman" w:cs="Times New Roman"/>
        </w:rPr>
      </w:pPr>
      <w:r w:rsidRPr="00D85998">
        <w:rPr>
          <w:rStyle w:val="FootnoteReference"/>
          <w:rFonts w:ascii="Times New Roman" w:hAnsi="Times New Roman" w:cs="Times New Roman"/>
        </w:rPr>
        <w:footnoteRef/>
      </w:r>
      <w:r w:rsidRPr="00D85998">
        <w:rPr>
          <w:rFonts w:ascii="Times New Roman" w:hAnsi="Times New Roman" w:cs="Times New Roman"/>
        </w:rPr>
        <w:t xml:space="preserve"> </w:t>
      </w:r>
      <w:r w:rsidRPr="00D85998">
        <w:rPr>
          <w:rFonts w:ascii="Times New Roman" w:hAnsi="Times New Roman" w:cs="Times New Roman"/>
          <w:lang w:val="en"/>
        </w:rPr>
        <w:t xml:space="preserve">R. </w:t>
      </w:r>
      <w:r w:rsidRPr="001266BB">
        <w:rPr>
          <w:rStyle w:val="Strong"/>
          <w:rFonts w:ascii="Times New Roman" w:hAnsi="Times New Roman" w:cs="Times New Roman"/>
          <w:b w:val="0"/>
          <w:bCs w:val="0"/>
          <w:lang w:val="en"/>
        </w:rPr>
        <w:t>Span</w:t>
      </w:r>
      <w:r w:rsidRPr="001266BB">
        <w:rPr>
          <w:rFonts w:ascii="Times New Roman" w:hAnsi="Times New Roman" w:cs="Times New Roman"/>
          <w:bCs/>
          <w:lang w:val="en"/>
        </w:rPr>
        <w:t xml:space="preserve">, W. </w:t>
      </w:r>
      <w:r w:rsidRPr="001266BB">
        <w:rPr>
          <w:rStyle w:val="Strong"/>
          <w:rFonts w:ascii="Times New Roman" w:hAnsi="Times New Roman" w:cs="Times New Roman"/>
          <w:b w:val="0"/>
          <w:bCs w:val="0"/>
          <w:lang w:val="en"/>
        </w:rPr>
        <w:t>Wagner</w:t>
      </w:r>
      <w:r w:rsidRPr="001266BB">
        <w:rPr>
          <w:rFonts w:ascii="Times New Roman" w:hAnsi="Times New Roman" w:cs="Times New Roman"/>
          <w:b/>
          <w:lang w:val="en"/>
        </w:rPr>
        <w:t xml:space="preserve">, </w:t>
      </w:r>
      <w:r w:rsidRPr="001266BB">
        <w:rPr>
          <w:rFonts w:ascii="Times New Roman" w:hAnsi="Times New Roman" w:cs="Times New Roman"/>
          <w:bCs/>
          <w:lang w:val="en"/>
        </w:rPr>
        <w:t>A New Equation of State</w:t>
      </w:r>
      <w:r w:rsidRPr="001266BB">
        <w:rPr>
          <w:rFonts w:ascii="Times New Roman" w:hAnsi="Times New Roman" w:cs="Times New Roman"/>
          <w:b/>
          <w:lang w:val="en"/>
        </w:rPr>
        <w:t xml:space="preserve"> </w:t>
      </w:r>
      <w:r w:rsidRPr="001266BB">
        <w:rPr>
          <w:rFonts w:ascii="Times New Roman" w:hAnsi="Times New Roman" w:cs="Times New Roman"/>
          <w:bCs/>
          <w:lang w:val="en"/>
        </w:rPr>
        <w:t xml:space="preserve">for </w:t>
      </w:r>
      <w:r w:rsidRPr="001266BB">
        <w:rPr>
          <w:rStyle w:val="Strong"/>
          <w:rFonts w:ascii="Times New Roman" w:hAnsi="Times New Roman" w:cs="Times New Roman"/>
          <w:b w:val="0"/>
          <w:bCs w:val="0"/>
          <w:lang w:val="en"/>
        </w:rPr>
        <w:t>Carbon Dioxide</w:t>
      </w:r>
      <w:r w:rsidRPr="001266BB">
        <w:rPr>
          <w:rFonts w:ascii="Times New Roman" w:hAnsi="Times New Roman" w:cs="Times New Roman"/>
          <w:b/>
          <w:lang w:val="en"/>
        </w:rPr>
        <w:t xml:space="preserve"> </w:t>
      </w:r>
      <w:r w:rsidRPr="001266BB">
        <w:rPr>
          <w:rFonts w:ascii="Times New Roman" w:hAnsi="Times New Roman" w:cs="Times New Roman"/>
          <w:bCs/>
          <w:lang w:val="en"/>
        </w:rPr>
        <w:t>Covering</w:t>
      </w:r>
      <w:r w:rsidRPr="00D85998">
        <w:rPr>
          <w:rFonts w:ascii="Times New Roman" w:hAnsi="Times New Roman" w:cs="Times New Roman"/>
          <w:lang w:val="en"/>
        </w:rPr>
        <w:t xml:space="preserve"> the Fluid Region from Triple-Point Temperature to 1100 K at Pressures up to 800 MPa, </w:t>
      </w:r>
      <w:r w:rsidRPr="00D85998">
        <w:rPr>
          <w:rFonts w:ascii="Times New Roman" w:hAnsi="Times New Roman" w:cs="Times New Roman"/>
          <w:i/>
          <w:lang w:val="en"/>
        </w:rPr>
        <w:t>J. Phys. Chem. Ref. Data</w:t>
      </w:r>
      <w:r w:rsidRPr="00D85998">
        <w:rPr>
          <w:rFonts w:ascii="Times New Roman" w:hAnsi="Times New Roman" w:cs="Times New Roman"/>
          <w:lang w:val="en"/>
        </w:rPr>
        <w:t xml:space="preserve">, </w:t>
      </w:r>
      <w:r w:rsidRPr="00D85998">
        <w:rPr>
          <w:rFonts w:ascii="Times New Roman" w:hAnsi="Times New Roman" w:cs="Times New Roman"/>
          <w:b/>
          <w:lang w:val="en"/>
        </w:rPr>
        <w:t>1996</w:t>
      </w:r>
      <w:r w:rsidRPr="00D85998">
        <w:rPr>
          <w:rFonts w:ascii="Times New Roman" w:hAnsi="Times New Roman" w:cs="Times New Roman"/>
          <w:lang w:val="en"/>
        </w:rPr>
        <w:t xml:space="preserve">, </w:t>
      </w:r>
      <w:r w:rsidRPr="00D85998">
        <w:rPr>
          <w:rFonts w:ascii="Times New Roman" w:hAnsi="Times New Roman" w:cs="Times New Roman"/>
          <w:i/>
          <w:lang w:val="en"/>
        </w:rPr>
        <w:t>25</w:t>
      </w:r>
      <w:r w:rsidRPr="00D85998">
        <w:rPr>
          <w:rFonts w:ascii="Times New Roman" w:hAnsi="Times New Roman" w:cs="Times New Roman"/>
          <w:lang w:val="en"/>
        </w:rPr>
        <w:t>, 1509-1597.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43987"/>
    <w:multiLevelType w:val="hybridMultilevel"/>
    <w:tmpl w:val="D570B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A42501"/>
    <w:multiLevelType w:val="hybridMultilevel"/>
    <w:tmpl w:val="81D0A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E74D5F"/>
    <w:multiLevelType w:val="hybridMultilevel"/>
    <w:tmpl w:val="ECCCE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A44F77"/>
    <w:multiLevelType w:val="hybridMultilevel"/>
    <w:tmpl w:val="69045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A82D7B"/>
    <w:multiLevelType w:val="hybridMultilevel"/>
    <w:tmpl w:val="0DCEF094"/>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5" w15:restartNumberingAfterBreak="0">
    <w:nsid w:val="530062E0"/>
    <w:multiLevelType w:val="hybridMultilevel"/>
    <w:tmpl w:val="D9148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1435287">
    <w:abstractNumId w:val="3"/>
  </w:num>
  <w:num w:numId="2" w16cid:durableId="795947718">
    <w:abstractNumId w:val="2"/>
  </w:num>
  <w:num w:numId="3" w16cid:durableId="1156065662">
    <w:abstractNumId w:val="1"/>
  </w:num>
  <w:num w:numId="4" w16cid:durableId="920795108">
    <w:abstractNumId w:val="5"/>
  </w:num>
  <w:num w:numId="5" w16cid:durableId="1099907384">
    <w:abstractNumId w:val="4"/>
  </w:num>
  <w:num w:numId="6" w16cid:durableId="1575893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UwMjI3MbQ0sTAxMTJT0lEKTi0uzszPAykwqgUAa1Rf6SwAAAA="/>
  </w:docVars>
  <w:rsids>
    <w:rsidRoot w:val="00AD0E99"/>
    <w:rsid w:val="00003AF0"/>
    <w:rsid w:val="00006944"/>
    <w:rsid w:val="00015F45"/>
    <w:rsid w:val="00017A3D"/>
    <w:rsid w:val="00020F14"/>
    <w:rsid w:val="00022F3B"/>
    <w:rsid w:val="00025448"/>
    <w:rsid w:val="000369BC"/>
    <w:rsid w:val="000412AB"/>
    <w:rsid w:val="00044FD2"/>
    <w:rsid w:val="0005147F"/>
    <w:rsid w:val="0005213E"/>
    <w:rsid w:val="000543B9"/>
    <w:rsid w:val="00062CAE"/>
    <w:rsid w:val="00063092"/>
    <w:rsid w:val="00064FB6"/>
    <w:rsid w:val="000748A3"/>
    <w:rsid w:val="000816B3"/>
    <w:rsid w:val="0008783F"/>
    <w:rsid w:val="000939B0"/>
    <w:rsid w:val="000A1A63"/>
    <w:rsid w:val="000A25A0"/>
    <w:rsid w:val="000A38C8"/>
    <w:rsid w:val="000B1C46"/>
    <w:rsid w:val="000B2AE2"/>
    <w:rsid w:val="000B7327"/>
    <w:rsid w:val="000B7AAA"/>
    <w:rsid w:val="000C2CC8"/>
    <w:rsid w:val="000C668B"/>
    <w:rsid w:val="000D0BA8"/>
    <w:rsid w:val="000D279B"/>
    <w:rsid w:val="000D7C85"/>
    <w:rsid w:val="000F0343"/>
    <w:rsid w:val="000F34EA"/>
    <w:rsid w:val="000F3ADC"/>
    <w:rsid w:val="000F494F"/>
    <w:rsid w:val="00106E70"/>
    <w:rsid w:val="00110D44"/>
    <w:rsid w:val="00111043"/>
    <w:rsid w:val="00112334"/>
    <w:rsid w:val="00113D2D"/>
    <w:rsid w:val="00114074"/>
    <w:rsid w:val="001218D4"/>
    <w:rsid w:val="001266BB"/>
    <w:rsid w:val="00131258"/>
    <w:rsid w:val="00137875"/>
    <w:rsid w:val="0014349B"/>
    <w:rsid w:val="001434B0"/>
    <w:rsid w:val="00147167"/>
    <w:rsid w:val="00150BC3"/>
    <w:rsid w:val="00160B1D"/>
    <w:rsid w:val="001636C4"/>
    <w:rsid w:val="00174A0B"/>
    <w:rsid w:val="00181125"/>
    <w:rsid w:val="0018292F"/>
    <w:rsid w:val="00184CD6"/>
    <w:rsid w:val="00187EE8"/>
    <w:rsid w:val="00194F16"/>
    <w:rsid w:val="0019563B"/>
    <w:rsid w:val="001970E6"/>
    <w:rsid w:val="00197A2A"/>
    <w:rsid w:val="001A0E6D"/>
    <w:rsid w:val="001A5D13"/>
    <w:rsid w:val="001A7749"/>
    <w:rsid w:val="001B1B13"/>
    <w:rsid w:val="001C4094"/>
    <w:rsid w:val="001C7145"/>
    <w:rsid w:val="001C749C"/>
    <w:rsid w:val="001E0160"/>
    <w:rsid w:val="001E0438"/>
    <w:rsid w:val="001E136A"/>
    <w:rsid w:val="001F1220"/>
    <w:rsid w:val="001F3707"/>
    <w:rsid w:val="001F5DF9"/>
    <w:rsid w:val="001F77BA"/>
    <w:rsid w:val="002021A0"/>
    <w:rsid w:val="002022B0"/>
    <w:rsid w:val="00222820"/>
    <w:rsid w:val="00234DCE"/>
    <w:rsid w:val="00250791"/>
    <w:rsid w:val="00251EB2"/>
    <w:rsid w:val="00256982"/>
    <w:rsid w:val="00257C8E"/>
    <w:rsid w:val="00270869"/>
    <w:rsid w:val="0027194E"/>
    <w:rsid w:val="00271DC3"/>
    <w:rsid w:val="00272A80"/>
    <w:rsid w:val="00273A50"/>
    <w:rsid w:val="00277E72"/>
    <w:rsid w:val="002836C6"/>
    <w:rsid w:val="002919DD"/>
    <w:rsid w:val="0029216F"/>
    <w:rsid w:val="002A0EC9"/>
    <w:rsid w:val="002A2A2D"/>
    <w:rsid w:val="002B0579"/>
    <w:rsid w:val="002B110C"/>
    <w:rsid w:val="002C21AF"/>
    <w:rsid w:val="002C515E"/>
    <w:rsid w:val="002C72CA"/>
    <w:rsid w:val="002D4823"/>
    <w:rsid w:val="002E220B"/>
    <w:rsid w:val="002F737F"/>
    <w:rsid w:val="002F796C"/>
    <w:rsid w:val="00305623"/>
    <w:rsid w:val="00307384"/>
    <w:rsid w:val="003077BC"/>
    <w:rsid w:val="00312C65"/>
    <w:rsid w:val="00314376"/>
    <w:rsid w:val="00315A66"/>
    <w:rsid w:val="00315BAE"/>
    <w:rsid w:val="00320248"/>
    <w:rsid w:val="00320AA1"/>
    <w:rsid w:val="00336541"/>
    <w:rsid w:val="0033772C"/>
    <w:rsid w:val="00343680"/>
    <w:rsid w:val="0034397B"/>
    <w:rsid w:val="00344155"/>
    <w:rsid w:val="00344A40"/>
    <w:rsid w:val="00364F4A"/>
    <w:rsid w:val="00367298"/>
    <w:rsid w:val="003742B2"/>
    <w:rsid w:val="0038248C"/>
    <w:rsid w:val="0039199C"/>
    <w:rsid w:val="003A5953"/>
    <w:rsid w:val="003C29E7"/>
    <w:rsid w:val="003C4AE7"/>
    <w:rsid w:val="003E0404"/>
    <w:rsid w:val="003E4725"/>
    <w:rsid w:val="003F3F49"/>
    <w:rsid w:val="0041203F"/>
    <w:rsid w:val="0041296A"/>
    <w:rsid w:val="00421D01"/>
    <w:rsid w:val="00421D69"/>
    <w:rsid w:val="004231C9"/>
    <w:rsid w:val="00427055"/>
    <w:rsid w:val="00441D29"/>
    <w:rsid w:val="00443488"/>
    <w:rsid w:val="004712B6"/>
    <w:rsid w:val="00473401"/>
    <w:rsid w:val="0047470B"/>
    <w:rsid w:val="00491C69"/>
    <w:rsid w:val="00492A75"/>
    <w:rsid w:val="00496FD7"/>
    <w:rsid w:val="004A4096"/>
    <w:rsid w:val="004A74CF"/>
    <w:rsid w:val="004C1227"/>
    <w:rsid w:val="004D7BD1"/>
    <w:rsid w:val="004E0B32"/>
    <w:rsid w:val="004F0BE4"/>
    <w:rsid w:val="004F1D08"/>
    <w:rsid w:val="00510F01"/>
    <w:rsid w:val="005140E5"/>
    <w:rsid w:val="00525133"/>
    <w:rsid w:val="00526C2F"/>
    <w:rsid w:val="0053550D"/>
    <w:rsid w:val="00540E9D"/>
    <w:rsid w:val="00554A69"/>
    <w:rsid w:val="00575876"/>
    <w:rsid w:val="00580D0F"/>
    <w:rsid w:val="00581C40"/>
    <w:rsid w:val="00581D41"/>
    <w:rsid w:val="00594CE0"/>
    <w:rsid w:val="00595F0C"/>
    <w:rsid w:val="00596133"/>
    <w:rsid w:val="005961DA"/>
    <w:rsid w:val="005A24A9"/>
    <w:rsid w:val="005B40ED"/>
    <w:rsid w:val="005B6D72"/>
    <w:rsid w:val="005C45D9"/>
    <w:rsid w:val="005C6B6B"/>
    <w:rsid w:val="005D1AE6"/>
    <w:rsid w:val="005D3D8E"/>
    <w:rsid w:val="005E569B"/>
    <w:rsid w:val="005F58D3"/>
    <w:rsid w:val="00601702"/>
    <w:rsid w:val="00605FF1"/>
    <w:rsid w:val="00612426"/>
    <w:rsid w:val="00620DAE"/>
    <w:rsid w:val="00635DC9"/>
    <w:rsid w:val="00640E9A"/>
    <w:rsid w:val="00642A33"/>
    <w:rsid w:val="00653405"/>
    <w:rsid w:val="00653A50"/>
    <w:rsid w:val="00661EC8"/>
    <w:rsid w:val="00662450"/>
    <w:rsid w:val="006649F9"/>
    <w:rsid w:val="006701D0"/>
    <w:rsid w:val="00671E86"/>
    <w:rsid w:val="0067608E"/>
    <w:rsid w:val="00680AEA"/>
    <w:rsid w:val="00681FF4"/>
    <w:rsid w:val="00682E54"/>
    <w:rsid w:val="0069032E"/>
    <w:rsid w:val="00696C84"/>
    <w:rsid w:val="006B4FDD"/>
    <w:rsid w:val="006C600F"/>
    <w:rsid w:val="006D4838"/>
    <w:rsid w:val="006D55AD"/>
    <w:rsid w:val="006E1958"/>
    <w:rsid w:val="006E1E3E"/>
    <w:rsid w:val="006E2292"/>
    <w:rsid w:val="006F6C93"/>
    <w:rsid w:val="00701F19"/>
    <w:rsid w:val="00712721"/>
    <w:rsid w:val="00721E12"/>
    <w:rsid w:val="00723636"/>
    <w:rsid w:val="00731080"/>
    <w:rsid w:val="00740D4D"/>
    <w:rsid w:val="007432C5"/>
    <w:rsid w:val="00745967"/>
    <w:rsid w:val="00753113"/>
    <w:rsid w:val="00753B74"/>
    <w:rsid w:val="0075726B"/>
    <w:rsid w:val="00757937"/>
    <w:rsid w:val="00766C64"/>
    <w:rsid w:val="00767F59"/>
    <w:rsid w:val="007748CC"/>
    <w:rsid w:val="00775ADE"/>
    <w:rsid w:val="00775E37"/>
    <w:rsid w:val="00792DCE"/>
    <w:rsid w:val="007A5FA7"/>
    <w:rsid w:val="007A72A0"/>
    <w:rsid w:val="007A761F"/>
    <w:rsid w:val="007B26BC"/>
    <w:rsid w:val="007B4993"/>
    <w:rsid w:val="007B5138"/>
    <w:rsid w:val="007B6A3D"/>
    <w:rsid w:val="007B7763"/>
    <w:rsid w:val="007C1134"/>
    <w:rsid w:val="007C2D57"/>
    <w:rsid w:val="007D1A32"/>
    <w:rsid w:val="007E011C"/>
    <w:rsid w:val="007E6823"/>
    <w:rsid w:val="007F2850"/>
    <w:rsid w:val="007F6307"/>
    <w:rsid w:val="00815247"/>
    <w:rsid w:val="00816636"/>
    <w:rsid w:val="00827393"/>
    <w:rsid w:val="00830D89"/>
    <w:rsid w:val="008326B8"/>
    <w:rsid w:val="008413D4"/>
    <w:rsid w:val="00847859"/>
    <w:rsid w:val="008500AB"/>
    <w:rsid w:val="008546FC"/>
    <w:rsid w:val="008612AF"/>
    <w:rsid w:val="008654FE"/>
    <w:rsid w:val="00865F37"/>
    <w:rsid w:val="00884979"/>
    <w:rsid w:val="008856B7"/>
    <w:rsid w:val="008B52A2"/>
    <w:rsid w:val="008B6EFF"/>
    <w:rsid w:val="008C0E69"/>
    <w:rsid w:val="008C2159"/>
    <w:rsid w:val="008C6C85"/>
    <w:rsid w:val="008C71BB"/>
    <w:rsid w:val="008D21D9"/>
    <w:rsid w:val="008E48E2"/>
    <w:rsid w:val="008F7E50"/>
    <w:rsid w:val="00900638"/>
    <w:rsid w:val="00904963"/>
    <w:rsid w:val="0090561E"/>
    <w:rsid w:val="009076A7"/>
    <w:rsid w:val="009150B2"/>
    <w:rsid w:val="00915BF2"/>
    <w:rsid w:val="0092167E"/>
    <w:rsid w:val="0092467D"/>
    <w:rsid w:val="009277DB"/>
    <w:rsid w:val="00931942"/>
    <w:rsid w:val="00933187"/>
    <w:rsid w:val="009358E3"/>
    <w:rsid w:val="00940C2B"/>
    <w:rsid w:val="00943348"/>
    <w:rsid w:val="00952586"/>
    <w:rsid w:val="0096127E"/>
    <w:rsid w:val="00964BA1"/>
    <w:rsid w:val="00971122"/>
    <w:rsid w:val="00983069"/>
    <w:rsid w:val="00986189"/>
    <w:rsid w:val="00986B00"/>
    <w:rsid w:val="0099155E"/>
    <w:rsid w:val="0099254D"/>
    <w:rsid w:val="00994692"/>
    <w:rsid w:val="009963FF"/>
    <w:rsid w:val="00996B65"/>
    <w:rsid w:val="009B0A48"/>
    <w:rsid w:val="009D0F99"/>
    <w:rsid w:val="009D269A"/>
    <w:rsid w:val="009D5793"/>
    <w:rsid w:val="009E2BA7"/>
    <w:rsid w:val="009E31E2"/>
    <w:rsid w:val="009E335F"/>
    <w:rsid w:val="009F7383"/>
    <w:rsid w:val="00A04A44"/>
    <w:rsid w:val="00A12091"/>
    <w:rsid w:val="00A1361A"/>
    <w:rsid w:val="00A2678C"/>
    <w:rsid w:val="00A26E59"/>
    <w:rsid w:val="00A31566"/>
    <w:rsid w:val="00A40E95"/>
    <w:rsid w:val="00A44BB3"/>
    <w:rsid w:val="00A46585"/>
    <w:rsid w:val="00A5459A"/>
    <w:rsid w:val="00A6620E"/>
    <w:rsid w:val="00A7348B"/>
    <w:rsid w:val="00A83C51"/>
    <w:rsid w:val="00A869F6"/>
    <w:rsid w:val="00A87AED"/>
    <w:rsid w:val="00A94BF1"/>
    <w:rsid w:val="00A94D99"/>
    <w:rsid w:val="00A952B7"/>
    <w:rsid w:val="00AB2F4B"/>
    <w:rsid w:val="00AB5F88"/>
    <w:rsid w:val="00AC05AE"/>
    <w:rsid w:val="00AC6003"/>
    <w:rsid w:val="00AD0E99"/>
    <w:rsid w:val="00AD3B8D"/>
    <w:rsid w:val="00AD7E0C"/>
    <w:rsid w:val="00AE5F34"/>
    <w:rsid w:val="00B03905"/>
    <w:rsid w:val="00B12038"/>
    <w:rsid w:val="00B123AC"/>
    <w:rsid w:val="00B2623E"/>
    <w:rsid w:val="00B35B6C"/>
    <w:rsid w:val="00B40BC4"/>
    <w:rsid w:val="00B4103C"/>
    <w:rsid w:val="00B43C1A"/>
    <w:rsid w:val="00B613F2"/>
    <w:rsid w:val="00B63100"/>
    <w:rsid w:val="00B63A8F"/>
    <w:rsid w:val="00B64E2C"/>
    <w:rsid w:val="00B65CCC"/>
    <w:rsid w:val="00B72D80"/>
    <w:rsid w:val="00B86651"/>
    <w:rsid w:val="00BA3504"/>
    <w:rsid w:val="00BA46F7"/>
    <w:rsid w:val="00BB47E3"/>
    <w:rsid w:val="00BB6E6C"/>
    <w:rsid w:val="00BC19ED"/>
    <w:rsid w:val="00BE0B76"/>
    <w:rsid w:val="00BE7E39"/>
    <w:rsid w:val="00BF07C3"/>
    <w:rsid w:val="00BF5773"/>
    <w:rsid w:val="00BF772E"/>
    <w:rsid w:val="00C00458"/>
    <w:rsid w:val="00C014D9"/>
    <w:rsid w:val="00C16E41"/>
    <w:rsid w:val="00C177D0"/>
    <w:rsid w:val="00C2305C"/>
    <w:rsid w:val="00C303F9"/>
    <w:rsid w:val="00C4174B"/>
    <w:rsid w:val="00C47D32"/>
    <w:rsid w:val="00C50181"/>
    <w:rsid w:val="00C517F0"/>
    <w:rsid w:val="00C64A03"/>
    <w:rsid w:val="00C71242"/>
    <w:rsid w:val="00C74BA2"/>
    <w:rsid w:val="00C754F4"/>
    <w:rsid w:val="00C777E8"/>
    <w:rsid w:val="00C85B4D"/>
    <w:rsid w:val="00C90436"/>
    <w:rsid w:val="00C954A3"/>
    <w:rsid w:val="00C960B5"/>
    <w:rsid w:val="00C96D18"/>
    <w:rsid w:val="00CC02D7"/>
    <w:rsid w:val="00CC4BB4"/>
    <w:rsid w:val="00CC5B81"/>
    <w:rsid w:val="00CC79AC"/>
    <w:rsid w:val="00CD7679"/>
    <w:rsid w:val="00CE500B"/>
    <w:rsid w:val="00CF09AE"/>
    <w:rsid w:val="00CF1963"/>
    <w:rsid w:val="00CF1B13"/>
    <w:rsid w:val="00CF42ED"/>
    <w:rsid w:val="00D11279"/>
    <w:rsid w:val="00D17804"/>
    <w:rsid w:val="00D30D7D"/>
    <w:rsid w:val="00D324B8"/>
    <w:rsid w:val="00D34950"/>
    <w:rsid w:val="00D477A5"/>
    <w:rsid w:val="00D52BC9"/>
    <w:rsid w:val="00D73D20"/>
    <w:rsid w:val="00D748B9"/>
    <w:rsid w:val="00D80730"/>
    <w:rsid w:val="00D83B67"/>
    <w:rsid w:val="00D85998"/>
    <w:rsid w:val="00DA1225"/>
    <w:rsid w:val="00DC1D2D"/>
    <w:rsid w:val="00DD002E"/>
    <w:rsid w:val="00DD3FF0"/>
    <w:rsid w:val="00DD427E"/>
    <w:rsid w:val="00DE0468"/>
    <w:rsid w:val="00DE357B"/>
    <w:rsid w:val="00DE4AE5"/>
    <w:rsid w:val="00DE7C33"/>
    <w:rsid w:val="00DF2F52"/>
    <w:rsid w:val="00E15666"/>
    <w:rsid w:val="00E15B78"/>
    <w:rsid w:val="00E2453E"/>
    <w:rsid w:val="00E2611F"/>
    <w:rsid w:val="00E37771"/>
    <w:rsid w:val="00E41679"/>
    <w:rsid w:val="00E543B7"/>
    <w:rsid w:val="00E64396"/>
    <w:rsid w:val="00E71C94"/>
    <w:rsid w:val="00E77883"/>
    <w:rsid w:val="00E84E52"/>
    <w:rsid w:val="00E939F9"/>
    <w:rsid w:val="00E95FEA"/>
    <w:rsid w:val="00E968D2"/>
    <w:rsid w:val="00EA0738"/>
    <w:rsid w:val="00EA0E24"/>
    <w:rsid w:val="00EA18A8"/>
    <w:rsid w:val="00EA3EBE"/>
    <w:rsid w:val="00EA7B29"/>
    <w:rsid w:val="00EB086C"/>
    <w:rsid w:val="00EB25C4"/>
    <w:rsid w:val="00EC2C41"/>
    <w:rsid w:val="00EC2F14"/>
    <w:rsid w:val="00EC4641"/>
    <w:rsid w:val="00ED42BF"/>
    <w:rsid w:val="00ED4494"/>
    <w:rsid w:val="00EE30DF"/>
    <w:rsid w:val="00EF4DF2"/>
    <w:rsid w:val="00EF4E41"/>
    <w:rsid w:val="00EF4E69"/>
    <w:rsid w:val="00F0122A"/>
    <w:rsid w:val="00F01464"/>
    <w:rsid w:val="00F05494"/>
    <w:rsid w:val="00F12FA0"/>
    <w:rsid w:val="00F1697B"/>
    <w:rsid w:val="00F237A9"/>
    <w:rsid w:val="00F26B94"/>
    <w:rsid w:val="00F303F0"/>
    <w:rsid w:val="00F3514E"/>
    <w:rsid w:val="00F37910"/>
    <w:rsid w:val="00F52EBA"/>
    <w:rsid w:val="00F531D8"/>
    <w:rsid w:val="00F5326F"/>
    <w:rsid w:val="00F66D8F"/>
    <w:rsid w:val="00F76597"/>
    <w:rsid w:val="00F80B32"/>
    <w:rsid w:val="00F8431C"/>
    <w:rsid w:val="00F8679F"/>
    <w:rsid w:val="00F967D9"/>
    <w:rsid w:val="00FA10F2"/>
    <w:rsid w:val="00FA722E"/>
    <w:rsid w:val="00FB071E"/>
    <w:rsid w:val="00FB63E7"/>
    <w:rsid w:val="00FB6871"/>
    <w:rsid w:val="00FC2F24"/>
    <w:rsid w:val="00FC44BC"/>
    <w:rsid w:val="00FC7BF9"/>
    <w:rsid w:val="00FD313E"/>
    <w:rsid w:val="00FE10CE"/>
    <w:rsid w:val="00FE1BDE"/>
    <w:rsid w:val="00FF2E1C"/>
    <w:rsid w:val="00FF41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9A027"/>
  <w14:defaultImageDpi w14:val="32767"/>
  <w15:chartTrackingRefBased/>
  <w15:docId w15:val="{6FA02340-EDC5-4577-BD9B-8681C5878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F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E99"/>
    <w:pPr>
      <w:ind w:left="720"/>
      <w:contextualSpacing/>
    </w:pPr>
  </w:style>
  <w:style w:type="character" w:styleId="Hyperlink">
    <w:name w:val="Hyperlink"/>
    <w:basedOn w:val="DefaultParagraphFont"/>
    <w:uiPriority w:val="99"/>
    <w:unhideWhenUsed/>
    <w:rsid w:val="00AD0E99"/>
    <w:rPr>
      <w:color w:val="0000FF"/>
      <w:u w:val="single"/>
    </w:rPr>
  </w:style>
  <w:style w:type="paragraph" w:customStyle="1" w:styleId="EndNoteBibliography">
    <w:name w:val="EndNote Bibliography"/>
    <w:basedOn w:val="Normal"/>
    <w:link w:val="EndNoteBibliographyChar"/>
    <w:rsid w:val="00AD0E99"/>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AD0E99"/>
    <w:rPr>
      <w:rFonts w:ascii="Calibri" w:hAnsi="Calibri" w:cs="Calibri"/>
      <w:noProof/>
    </w:rPr>
  </w:style>
  <w:style w:type="paragraph" w:styleId="Footer">
    <w:name w:val="footer"/>
    <w:basedOn w:val="Normal"/>
    <w:link w:val="FooterChar"/>
    <w:uiPriority w:val="99"/>
    <w:unhideWhenUsed/>
    <w:rsid w:val="00AD0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E99"/>
  </w:style>
  <w:style w:type="table" w:styleId="TableGrid">
    <w:name w:val="Table Grid"/>
    <w:basedOn w:val="TableNormal"/>
    <w:uiPriority w:val="39"/>
    <w:rsid w:val="00AD0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120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203F"/>
    <w:rPr>
      <w:rFonts w:ascii="Segoe UI" w:hAnsi="Segoe UI" w:cs="Segoe UI"/>
      <w:sz w:val="18"/>
      <w:szCs w:val="18"/>
    </w:rPr>
  </w:style>
  <w:style w:type="character" w:styleId="CommentReference">
    <w:name w:val="annotation reference"/>
    <w:basedOn w:val="DefaultParagraphFont"/>
    <w:uiPriority w:val="99"/>
    <w:semiHidden/>
    <w:unhideWhenUsed/>
    <w:rsid w:val="00150BC3"/>
    <w:rPr>
      <w:sz w:val="16"/>
      <w:szCs w:val="16"/>
    </w:rPr>
  </w:style>
  <w:style w:type="paragraph" w:styleId="CommentText">
    <w:name w:val="annotation text"/>
    <w:basedOn w:val="Normal"/>
    <w:link w:val="CommentTextChar"/>
    <w:uiPriority w:val="99"/>
    <w:unhideWhenUsed/>
    <w:rsid w:val="00150BC3"/>
    <w:pPr>
      <w:spacing w:line="240" w:lineRule="auto"/>
    </w:pPr>
    <w:rPr>
      <w:sz w:val="20"/>
      <w:szCs w:val="20"/>
    </w:rPr>
  </w:style>
  <w:style w:type="character" w:customStyle="1" w:styleId="CommentTextChar">
    <w:name w:val="Comment Text Char"/>
    <w:basedOn w:val="DefaultParagraphFont"/>
    <w:link w:val="CommentText"/>
    <w:uiPriority w:val="99"/>
    <w:rsid w:val="00150BC3"/>
    <w:rPr>
      <w:sz w:val="20"/>
      <w:szCs w:val="20"/>
    </w:rPr>
  </w:style>
  <w:style w:type="paragraph" w:styleId="CommentSubject">
    <w:name w:val="annotation subject"/>
    <w:basedOn w:val="CommentText"/>
    <w:next w:val="CommentText"/>
    <w:link w:val="CommentSubjectChar"/>
    <w:uiPriority w:val="99"/>
    <w:semiHidden/>
    <w:unhideWhenUsed/>
    <w:rsid w:val="00150BC3"/>
    <w:rPr>
      <w:b/>
      <w:bCs/>
    </w:rPr>
  </w:style>
  <w:style w:type="character" w:customStyle="1" w:styleId="CommentSubjectChar">
    <w:name w:val="Comment Subject Char"/>
    <w:basedOn w:val="CommentTextChar"/>
    <w:link w:val="CommentSubject"/>
    <w:uiPriority w:val="99"/>
    <w:semiHidden/>
    <w:rsid w:val="00150BC3"/>
    <w:rPr>
      <w:b/>
      <w:bCs/>
      <w:sz w:val="20"/>
      <w:szCs w:val="20"/>
    </w:rPr>
  </w:style>
  <w:style w:type="character" w:styleId="Emphasis">
    <w:name w:val="Emphasis"/>
    <w:basedOn w:val="DefaultParagraphFont"/>
    <w:uiPriority w:val="20"/>
    <w:qFormat/>
    <w:rsid w:val="008654FE"/>
    <w:rPr>
      <w:i/>
      <w:iCs/>
    </w:rPr>
  </w:style>
  <w:style w:type="paragraph" w:styleId="Header">
    <w:name w:val="header"/>
    <w:basedOn w:val="Normal"/>
    <w:link w:val="HeaderChar"/>
    <w:uiPriority w:val="99"/>
    <w:unhideWhenUsed/>
    <w:rsid w:val="00421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D69"/>
  </w:style>
  <w:style w:type="paragraph" w:styleId="Revision">
    <w:name w:val="Revision"/>
    <w:hidden/>
    <w:uiPriority w:val="99"/>
    <w:semiHidden/>
    <w:rsid w:val="002836C6"/>
    <w:pPr>
      <w:spacing w:after="0" w:line="240" w:lineRule="auto"/>
    </w:pPr>
  </w:style>
  <w:style w:type="character" w:styleId="UnresolvedMention">
    <w:name w:val="Unresolved Mention"/>
    <w:basedOn w:val="DefaultParagraphFont"/>
    <w:uiPriority w:val="99"/>
    <w:semiHidden/>
    <w:unhideWhenUsed/>
    <w:rsid w:val="00C85B4D"/>
    <w:rPr>
      <w:color w:val="605E5C"/>
      <w:shd w:val="clear" w:color="auto" w:fill="E1DFDD"/>
    </w:rPr>
  </w:style>
  <w:style w:type="paragraph" w:styleId="PlainText">
    <w:name w:val="Plain Text"/>
    <w:basedOn w:val="Normal"/>
    <w:link w:val="PlainTextChar"/>
    <w:uiPriority w:val="99"/>
    <w:semiHidden/>
    <w:unhideWhenUsed/>
    <w:rsid w:val="003A595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A5953"/>
    <w:rPr>
      <w:rFonts w:ascii="Consolas" w:hAnsi="Consolas"/>
      <w:sz w:val="21"/>
      <w:szCs w:val="21"/>
    </w:rPr>
  </w:style>
  <w:style w:type="paragraph" w:styleId="FootnoteText">
    <w:name w:val="footnote text"/>
    <w:basedOn w:val="Normal"/>
    <w:link w:val="FootnoteTextChar"/>
    <w:uiPriority w:val="99"/>
    <w:semiHidden/>
    <w:unhideWhenUsed/>
    <w:rsid w:val="00E939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39F9"/>
    <w:rPr>
      <w:sz w:val="20"/>
      <w:szCs w:val="20"/>
    </w:rPr>
  </w:style>
  <w:style w:type="character" w:styleId="FootnoteReference">
    <w:name w:val="footnote reference"/>
    <w:basedOn w:val="DefaultParagraphFont"/>
    <w:uiPriority w:val="99"/>
    <w:semiHidden/>
    <w:unhideWhenUsed/>
    <w:rsid w:val="00E939F9"/>
    <w:rPr>
      <w:vertAlign w:val="superscript"/>
    </w:rPr>
  </w:style>
  <w:style w:type="character" w:styleId="Strong">
    <w:name w:val="Strong"/>
    <w:basedOn w:val="DefaultParagraphFont"/>
    <w:uiPriority w:val="22"/>
    <w:qFormat/>
    <w:rsid w:val="00E939F9"/>
    <w:rPr>
      <w:b/>
      <w:bCs/>
    </w:rPr>
  </w:style>
  <w:style w:type="character" w:customStyle="1" w:styleId="nowrap">
    <w:name w:val="nowrap"/>
    <w:basedOn w:val="DefaultParagraphFont"/>
    <w:rsid w:val="00E939F9"/>
  </w:style>
  <w:style w:type="table" w:customStyle="1" w:styleId="TableGrid2">
    <w:name w:val="Table Grid2"/>
    <w:basedOn w:val="TableNormal"/>
    <w:next w:val="TableGrid"/>
    <w:uiPriority w:val="39"/>
    <w:rsid w:val="00391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5324">
      <w:bodyDiv w:val="1"/>
      <w:marLeft w:val="0"/>
      <w:marRight w:val="0"/>
      <w:marTop w:val="0"/>
      <w:marBottom w:val="0"/>
      <w:divBdr>
        <w:top w:val="none" w:sz="0" w:space="0" w:color="auto"/>
        <w:left w:val="none" w:sz="0" w:space="0" w:color="auto"/>
        <w:bottom w:val="none" w:sz="0" w:space="0" w:color="auto"/>
        <w:right w:val="none" w:sz="0" w:space="0" w:color="auto"/>
      </w:divBdr>
    </w:div>
    <w:div w:id="1325746764">
      <w:bodyDiv w:val="1"/>
      <w:marLeft w:val="0"/>
      <w:marRight w:val="0"/>
      <w:marTop w:val="0"/>
      <w:marBottom w:val="0"/>
      <w:divBdr>
        <w:top w:val="none" w:sz="0" w:space="0" w:color="auto"/>
        <w:left w:val="none" w:sz="0" w:space="0" w:color="auto"/>
        <w:bottom w:val="none" w:sz="0" w:space="0" w:color="auto"/>
        <w:right w:val="none" w:sz="0" w:space="0" w:color="auto"/>
      </w:divBdr>
    </w:div>
    <w:div w:id="1749768664">
      <w:bodyDiv w:val="1"/>
      <w:marLeft w:val="0"/>
      <w:marRight w:val="0"/>
      <w:marTop w:val="0"/>
      <w:marBottom w:val="0"/>
      <w:divBdr>
        <w:top w:val="none" w:sz="0" w:space="0" w:color="auto"/>
        <w:left w:val="none" w:sz="0" w:space="0" w:color="auto"/>
        <w:bottom w:val="none" w:sz="0" w:space="0" w:color="auto"/>
        <w:right w:val="none" w:sz="0" w:space="0" w:color="auto"/>
      </w:divBdr>
    </w:div>
    <w:div w:id="207037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55390-392C-4491-A271-5FBDAAE6D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22</Pages>
  <Words>2043</Words>
  <Characters>11646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Huong Giang T. (Fed)</dc:creator>
  <cp:keywords/>
  <dc:description/>
  <cp:lastModifiedBy>Nguyen, Huong Giang T. (Fed)</cp:lastModifiedBy>
  <cp:revision>8</cp:revision>
  <cp:lastPrinted>2026-02-26T16:09:00Z</cp:lastPrinted>
  <dcterms:created xsi:type="dcterms:W3CDTF">2026-07-15T18:35:00Z</dcterms:created>
  <dcterms:modified xsi:type="dcterms:W3CDTF">2026-07-17T19:01:00Z</dcterms:modified>
</cp:coreProperties>
</file>