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072" w:rsidRPr="005E1A3E" w:rsidRDefault="000A1072" w:rsidP="000A1072">
      <w:pPr>
        <w:pStyle w:val="Heading1"/>
      </w:pPr>
      <w:bookmarkStart w:id="0" w:name="_GoBack"/>
      <w:bookmarkEnd w:id="0"/>
      <w:r w:rsidRPr="005E1A3E">
        <w:t>Supplementary Material</w:t>
      </w:r>
    </w:p>
    <w:p w:rsidR="000A1072" w:rsidRPr="005E1A3E" w:rsidRDefault="000A1072" w:rsidP="000A1072">
      <w:pPr>
        <w:rPr>
          <w:i/>
        </w:rPr>
      </w:pPr>
      <w:r>
        <w:t>Online Resource 1</w:t>
      </w:r>
      <w:r>
        <w:br/>
      </w:r>
      <w:r w:rsidRPr="005E1A3E">
        <w:t xml:space="preserve">Table </w:t>
      </w:r>
      <w:r w:rsidRPr="005E1A3E">
        <w:rPr>
          <w:noProof/>
        </w:rPr>
        <w:t>S</w:t>
      </w:r>
      <w:r>
        <w:rPr>
          <w:noProof/>
        </w:rPr>
        <w:t>1</w:t>
      </w:r>
      <w:r w:rsidRPr="005E1A3E">
        <w:t>. Examples of seasonal water temperature differences in different rivers in south-eastern temperate Australia. Data is from March 2018 through to February 2019 from river gauge data. Also shown is the mean temperature during the experimental period for comparison (tank water temp</w:t>
      </w:r>
      <w:r>
        <w:t>erature</w:t>
      </w:r>
      <w:r w:rsidRPr="005E1A3E">
        <w:t xml:space="preserve">s measured on two occasions were 17.1 and </w:t>
      </w:r>
      <w:proofErr w:type="spellStart"/>
      <w:r w:rsidRPr="005E1A3E">
        <w:t>23.1°C</w:t>
      </w:r>
      <w:proofErr w:type="spellEnd"/>
      <w:r w:rsidRPr="005E1A3E">
        <w:t>)</w:t>
      </w:r>
      <w:r>
        <w:t xml:space="preserve">. Data available from </w:t>
      </w:r>
      <w:r w:rsidRPr="00E34580">
        <w:t>data.water.vic.gov.au</w:t>
      </w:r>
      <w:r>
        <w:t xml:space="preserve"> and </w:t>
      </w:r>
      <w:r w:rsidRPr="00E34580">
        <w:t>riverdata.mdba.gov.au</w:t>
      </w:r>
      <w:r>
        <w:t xml:space="preserve">.  </w:t>
      </w:r>
    </w:p>
    <w:tbl>
      <w:tblPr>
        <w:tblStyle w:val="TableGrid"/>
        <w:tblW w:w="978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18"/>
        <w:gridCol w:w="1134"/>
        <w:gridCol w:w="993"/>
        <w:gridCol w:w="992"/>
        <w:gridCol w:w="992"/>
        <w:gridCol w:w="1559"/>
      </w:tblGrid>
      <w:tr w:rsidR="000A1072" w:rsidRPr="005E1A3E" w:rsidTr="00D816C3">
        <w:tc>
          <w:tcPr>
            <w:tcW w:w="2694" w:type="dxa"/>
            <w:tcBorders>
              <w:bottom w:val="nil"/>
            </w:tcBorders>
          </w:tcPr>
          <w:p w:rsidR="000A1072" w:rsidRPr="005E1A3E" w:rsidRDefault="000A1072" w:rsidP="00D816C3"/>
        </w:tc>
        <w:tc>
          <w:tcPr>
            <w:tcW w:w="1418" w:type="dxa"/>
            <w:tcBorders>
              <w:bottom w:val="nil"/>
            </w:tcBorders>
          </w:tcPr>
          <w:p w:rsidR="000A1072" w:rsidRPr="005E1A3E" w:rsidRDefault="000A1072" w:rsidP="00D816C3"/>
        </w:tc>
        <w:tc>
          <w:tcPr>
            <w:tcW w:w="5670" w:type="dxa"/>
            <w:gridSpan w:val="5"/>
            <w:tcBorders>
              <w:bottom w:val="nil"/>
            </w:tcBorders>
          </w:tcPr>
          <w:p w:rsidR="000A1072" w:rsidRPr="005E1A3E" w:rsidRDefault="000A1072" w:rsidP="00D816C3">
            <w:r w:rsidRPr="005E1A3E">
              <w:t>Mean temperature (°C)</w:t>
            </w:r>
          </w:p>
        </w:tc>
      </w:tr>
      <w:tr w:rsidR="000A1072" w:rsidRPr="005E1A3E" w:rsidTr="00D816C3">
        <w:tc>
          <w:tcPr>
            <w:tcW w:w="2694" w:type="dxa"/>
            <w:tcBorders>
              <w:top w:val="nil"/>
              <w:bottom w:val="single" w:sz="4" w:space="0" w:color="auto"/>
            </w:tcBorders>
          </w:tcPr>
          <w:p w:rsidR="000A1072" w:rsidRPr="005E1A3E" w:rsidRDefault="000A1072" w:rsidP="00D816C3">
            <w:r w:rsidRPr="005E1A3E">
              <w:t>River (gauge</w:t>
            </w:r>
            <w:r>
              <w:t xml:space="preserve"> name</w:t>
            </w:r>
            <w:r w:rsidRPr="005E1A3E">
              <w:t>)</w:t>
            </w:r>
          </w:p>
        </w:tc>
        <w:tc>
          <w:tcPr>
            <w:tcW w:w="1418" w:type="dxa"/>
            <w:tcBorders>
              <w:top w:val="nil"/>
              <w:bottom w:val="single" w:sz="4" w:space="0" w:color="auto"/>
            </w:tcBorders>
          </w:tcPr>
          <w:p w:rsidR="000A1072" w:rsidRPr="005E1A3E" w:rsidRDefault="000A1072" w:rsidP="00D816C3">
            <w:r>
              <w:t>Gauge Number</w:t>
            </w:r>
          </w:p>
        </w:tc>
        <w:tc>
          <w:tcPr>
            <w:tcW w:w="1134" w:type="dxa"/>
            <w:tcBorders>
              <w:top w:val="nil"/>
              <w:bottom w:val="single" w:sz="4" w:space="0" w:color="auto"/>
            </w:tcBorders>
          </w:tcPr>
          <w:p w:rsidR="000A1072" w:rsidRPr="005E1A3E" w:rsidRDefault="000A1072" w:rsidP="00D816C3">
            <w:r w:rsidRPr="005E1A3E">
              <w:t>Mar-May</w:t>
            </w:r>
          </w:p>
        </w:tc>
        <w:tc>
          <w:tcPr>
            <w:tcW w:w="993" w:type="dxa"/>
            <w:tcBorders>
              <w:top w:val="nil"/>
              <w:bottom w:val="single" w:sz="4" w:space="0" w:color="auto"/>
            </w:tcBorders>
          </w:tcPr>
          <w:p w:rsidR="000A1072" w:rsidRPr="005E1A3E" w:rsidRDefault="000A1072" w:rsidP="00D816C3">
            <w:r w:rsidRPr="005E1A3E">
              <w:t>Jun-Aug</w:t>
            </w:r>
          </w:p>
        </w:tc>
        <w:tc>
          <w:tcPr>
            <w:tcW w:w="992" w:type="dxa"/>
            <w:tcBorders>
              <w:top w:val="nil"/>
              <w:bottom w:val="single" w:sz="4" w:space="0" w:color="auto"/>
            </w:tcBorders>
          </w:tcPr>
          <w:p w:rsidR="000A1072" w:rsidRPr="005E1A3E" w:rsidRDefault="000A1072" w:rsidP="00D816C3">
            <w:r w:rsidRPr="005E1A3E">
              <w:t>Sep-Nov</w:t>
            </w:r>
          </w:p>
        </w:tc>
        <w:tc>
          <w:tcPr>
            <w:tcW w:w="992" w:type="dxa"/>
            <w:tcBorders>
              <w:top w:val="nil"/>
              <w:bottom w:val="single" w:sz="4" w:space="0" w:color="auto"/>
            </w:tcBorders>
          </w:tcPr>
          <w:p w:rsidR="000A1072" w:rsidRPr="005E1A3E" w:rsidRDefault="000A1072" w:rsidP="00D816C3">
            <w:r w:rsidRPr="005E1A3E">
              <w:t>Dec-Feb</w:t>
            </w:r>
          </w:p>
        </w:tc>
        <w:tc>
          <w:tcPr>
            <w:tcW w:w="1559" w:type="dxa"/>
            <w:tcBorders>
              <w:top w:val="nil"/>
              <w:bottom w:val="single" w:sz="4" w:space="0" w:color="auto"/>
            </w:tcBorders>
          </w:tcPr>
          <w:p w:rsidR="000A1072" w:rsidRPr="005E1A3E" w:rsidRDefault="000A1072" w:rsidP="00D816C3">
            <w:r w:rsidRPr="005E1A3E">
              <w:t>Experimental period</w:t>
            </w:r>
          </w:p>
        </w:tc>
      </w:tr>
      <w:tr w:rsidR="000A1072" w:rsidRPr="005E1A3E" w:rsidTr="00D816C3">
        <w:tc>
          <w:tcPr>
            <w:tcW w:w="2694" w:type="dxa"/>
            <w:tcBorders>
              <w:top w:val="single" w:sz="4" w:space="0" w:color="auto"/>
            </w:tcBorders>
            <w:vAlign w:val="bottom"/>
          </w:tcPr>
          <w:p w:rsidR="000A1072" w:rsidRPr="005E1A3E" w:rsidRDefault="000A1072" w:rsidP="00D816C3">
            <w:r w:rsidRPr="005E1A3E">
              <w:t>Ovens (</w:t>
            </w:r>
            <w:proofErr w:type="spellStart"/>
            <w:r w:rsidRPr="005E1A3E">
              <w:t>Peechalba</w:t>
            </w:r>
            <w:proofErr w:type="spellEnd"/>
            <w:r w:rsidRPr="005E1A3E">
              <w:t>)</w:t>
            </w:r>
          </w:p>
        </w:tc>
        <w:tc>
          <w:tcPr>
            <w:tcW w:w="1418" w:type="dxa"/>
            <w:tcBorders>
              <w:top w:val="single" w:sz="4" w:space="0" w:color="auto"/>
            </w:tcBorders>
          </w:tcPr>
          <w:p w:rsidR="000A1072" w:rsidRPr="005E1A3E" w:rsidRDefault="000A1072" w:rsidP="00D816C3">
            <w:r>
              <w:t>403241</w:t>
            </w:r>
          </w:p>
        </w:tc>
        <w:tc>
          <w:tcPr>
            <w:tcW w:w="1134" w:type="dxa"/>
            <w:tcBorders>
              <w:top w:val="single" w:sz="4" w:space="0" w:color="auto"/>
            </w:tcBorders>
            <w:vAlign w:val="bottom"/>
          </w:tcPr>
          <w:p w:rsidR="000A1072" w:rsidRPr="005E1A3E" w:rsidRDefault="000A1072" w:rsidP="00D816C3">
            <w:r w:rsidRPr="005E1A3E">
              <w:t>17.5</w:t>
            </w:r>
          </w:p>
        </w:tc>
        <w:tc>
          <w:tcPr>
            <w:tcW w:w="993" w:type="dxa"/>
            <w:tcBorders>
              <w:top w:val="single" w:sz="4" w:space="0" w:color="auto"/>
            </w:tcBorders>
            <w:vAlign w:val="bottom"/>
          </w:tcPr>
          <w:p w:rsidR="000A1072" w:rsidRPr="005E1A3E" w:rsidRDefault="000A1072" w:rsidP="00D816C3">
            <w:r w:rsidRPr="005E1A3E">
              <w:t>8.8</w:t>
            </w:r>
          </w:p>
        </w:tc>
        <w:tc>
          <w:tcPr>
            <w:tcW w:w="992" w:type="dxa"/>
            <w:tcBorders>
              <w:top w:val="single" w:sz="4" w:space="0" w:color="auto"/>
            </w:tcBorders>
            <w:vAlign w:val="bottom"/>
          </w:tcPr>
          <w:p w:rsidR="000A1072" w:rsidRPr="005E1A3E" w:rsidRDefault="000A1072" w:rsidP="00D816C3">
            <w:r w:rsidRPr="005E1A3E">
              <w:t>16.7</w:t>
            </w:r>
          </w:p>
        </w:tc>
        <w:tc>
          <w:tcPr>
            <w:tcW w:w="992" w:type="dxa"/>
            <w:tcBorders>
              <w:top w:val="single" w:sz="4" w:space="0" w:color="auto"/>
            </w:tcBorders>
            <w:shd w:val="clear" w:color="auto" w:fill="D9D9D9" w:themeFill="background1" w:themeFillShade="D9"/>
            <w:vAlign w:val="bottom"/>
          </w:tcPr>
          <w:p w:rsidR="000A1072" w:rsidRPr="005E1A3E" w:rsidRDefault="000A1072" w:rsidP="00D816C3">
            <w:r w:rsidRPr="005E1A3E">
              <w:t>25.8</w:t>
            </w:r>
          </w:p>
        </w:tc>
        <w:tc>
          <w:tcPr>
            <w:tcW w:w="1559" w:type="dxa"/>
            <w:tcBorders>
              <w:top w:val="single" w:sz="4" w:space="0" w:color="auto"/>
            </w:tcBorders>
            <w:vAlign w:val="bottom"/>
          </w:tcPr>
          <w:p w:rsidR="000A1072" w:rsidRPr="005E1A3E" w:rsidRDefault="000A1072" w:rsidP="00D816C3">
            <w:r w:rsidRPr="005E1A3E">
              <w:t>21.9</w:t>
            </w:r>
          </w:p>
        </w:tc>
      </w:tr>
      <w:tr w:rsidR="000A1072" w:rsidRPr="005E1A3E" w:rsidTr="00D816C3">
        <w:tc>
          <w:tcPr>
            <w:tcW w:w="2694" w:type="dxa"/>
            <w:vAlign w:val="bottom"/>
          </w:tcPr>
          <w:p w:rsidR="000A1072" w:rsidRPr="005E1A3E" w:rsidRDefault="000A1072" w:rsidP="00D816C3">
            <w:r w:rsidRPr="005E1A3E">
              <w:t>Murrumbidgee (Balranald)</w:t>
            </w:r>
          </w:p>
        </w:tc>
        <w:tc>
          <w:tcPr>
            <w:tcW w:w="1418" w:type="dxa"/>
          </w:tcPr>
          <w:p w:rsidR="000A1072" w:rsidRPr="005E1A3E" w:rsidRDefault="000A1072" w:rsidP="00D816C3">
            <w:r>
              <w:t>410130</w:t>
            </w:r>
          </w:p>
        </w:tc>
        <w:tc>
          <w:tcPr>
            <w:tcW w:w="1134" w:type="dxa"/>
            <w:vAlign w:val="bottom"/>
          </w:tcPr>
          <w:p w:rsidR="000A1072" w:rsidRPr="005E1A3E" w:rsidRDefault="000A1072" w:rsidP="00D816C3">
            <w:r w:rsidRPr="005E1A3E">
              <w:t>18.7</w:t>
            </w:r>
          </w:p>
        </w:tc>
        <w:tc>
          <w:tcPr>
            <w:tcW w:w="993" w:type="dxa"/>
            <w:vAlign w:val="bottom"/>
          </w:tcPr>
          <w:p w:rsidR="000A1072" w:rsidRPr="005E1A3E" w:rsidRDefault="000A1072" w:rsidP="00D816C3">
            <w:r w:rsidRPr="005E1A3E">
              <w:t>10.1</w:t>
            </w:r>
          </w:p>
        </w:tc>
        <w:tc>
          <w:tcPr>
            <w:tcW w:w="992" w:type="dxa"/>
            <w:vAlign w:val="bottom"/>
          </w:tcPr>
          <w:p w:rsidR="000A1072" w:rsidRPr="005E1A3E" w:rsidRDefault="000A1072" w:rsidP="00D816C3">
            <w:r w:rsidRPr="005E1A3E">
              <w:t>18.3</w:t>
            </w:r>
          </w:p>
        </w:tc>
        <w:tc>
          <w:tcPr>
            <w:tcW w:w="992" w:type="dxa"/>
            <w:shd w:val="clear" w:color="auto" w:fill="D9D9D9" w:themeFill="background1" w:themeFillShade="D9"/>
            <w:vAlign w:val="bottom"/>
          </w:tcPr>
          <w:p w:rsidR="000A1072" w:rsidRPr="005E1A3E" w:rsidRDefault="000A1072" w:rsidP="00D816C3">
            <w:r w:rsidRPr="005E1A3E">
              <w:t>25.5</w:t>
            </w:r>
          </w:p>
        </w:tc>
        <w:tc>
          <w:tcPr>
            <w:tcW w:w="1559" w:type="dxa"/>
            <w:vAlign w:val="bottom"/>
          </w:tcPr>
          <w:p w:rsidR="000A1072" w:rsidRPr="005E1A3E" w:rsidRDefault="000A1072" w:rsidP="00D816C3">
            <w:r w:rsidRPr="005E1A3E">
              <w:t>22.9</w:t>
            </w:r>
          </w:p>
        </w:tc>
      </w:tr>
      <w:tr w:rsidR="000A1072" w:rsidRPr="005E1A3E" w:rsidTr="00D816C3">
        <w:tc>
          <w:tcPr>
            <w:tcW w:w="2694" w:type="dxa"/>
            <w:vAlign w:val="bottom"/>
          </w:tcPr>
          <w:p w:rsidR="000A1072" w:rsidRPr="005E1A3E" w:rsidRDefault="000A1072" w:rsidP="00D816C3">
            <w:r w:rsidRPr="005E1A3E">
              <w:t>Goulburn (</w:t>
            </w:r>
            <w:proofErr w:type="spellStart"/>
            <w:r w:rsidRPr="005E1A3E">
              <w:t>McCoys</w:t>
            </w:r>
            <w:proofErr w:type="spellEnd"/>
            <w:r w:rsidRPr="005E1A3E">
              <w:t>)</w:t>
            </w:r>
          </w:p>
        </w:tc>
        <w:tc>
          <w:tcPr>
            <w:tcW w:w="1418" w:type="dxa"/>
          </w:tcPr>
          <w:p w:rsidR="000A1072" w:rsidRPr="005E1A3E" w:rsidRDefault="000A1072" w:rsidP="00D816C3">
            <w:r>
              <w:t>405232</w:t>
            </w:r>
          </w:p>
        </w:tc>
        <w:tc>
          <w:tcPr>
            <w:tcW w:w="1134" w:type="dxa"/>
            <w:vAlign w:val="bottom"/>
          </w:tcPr>
          <w:p w:rsidR="000A1072" w:rsidRPr="005E1A3E" w:rsidRDefault="000A1072" w:rsidP="00D816C3">
            <w:r w:rsidRPr="005E1A3E">
              <w:t>17.2</w:t>
            </w:r>
          </w:p>
        </w:tc>
        <w:tc>
          <w:tcPr>
            <w:tcW w:w="993" w:type="dxa"/>
            <w:vAlign w:val="bottom"/>
          </w:tcPr>
          <w:p w:rsidR="000A1072" w:rsidRPr="005E1A3E" w:rsidRDefault="000A1072" w:rsidP="00D816C3">
            <w:r w:rsidRPr="005E1A3E">
              <w:t>9.7</w:t>
            </w:r>
          </w:p>
        </w:tc>
        <w:tc>
          <w:tcPr>
            <w:tcW w:w="992" w:type="dxa"/>
            <w:vAlign w:val="bottom"/>
          </w:tcPr>
          <w:p w:rsidR="000A1072" w:rsidRPr="005E1A3E" w:rsidRDefault="000A1072" w:rsidP="00D816C3">
            <w:r w:rsidRPr="005E1A3E">
              <w:t>17.2</w:t>
            </w:r>
          </w:p>
        </w:tc>
        <w:tc>
          <w:tcPr>
            <w:tcW w:w="992" w:type="dxa"/>
            <w:shd w:val="clear" w:color="auto" w:fill="D9D9D9" w:themeFill="background1" w:themeFillShade="D9"/>
            <w:vAlign w:val="bottom"/>
          </w:tcPr>
          <w:p w:rsidR="000A1072" w:rsidRPr="005E1A3E" w:rsidRDefault="000A1072" w:rsidP="00D816C3">
            <w:r w:rsidRPr="005E1A3E">
              <w:t>25.1</w:t>
            </w:r>
          </w:p>
        </w:tc>
        <w:tc>
          <w:tcPr>
            <w:tcW w:w="1559" w:type="dxa"/>
            <w:vAlign w:val="bottom"/>
          </w:tcPr>
          <w:p w:rsidR="000A1072" w:rsidRPr="005E1A3E" w:rsidRDefault="000A1072" w:rsidP="00D816C3">
            <w:r w:rsidRPr="005E1A3E">
              <w:t>21.7</w:t>
            </w:r>
          </w:p>
        </w:tc>
      </w:tr>
      <w:tr w:rsidR="000A1072" w:rsidRPr="005E1A3E" w:rsidTr="00D816C3">
        <w:tc>
          <w:tcPr>
            <w:tcW w:w="2694" w:type="dxa"/>
            <w:vAlign w:val="bottom"/>
          </w:tcPr>
          <w:p w:rsidR="000A1072" w:rsidRPr="005E1A3E" w:rsidRDefault="000A1072" w:rsidP="00D816C3">
            <w:r w:rsidRPr="005E1A3E">
              <w:t>Campaspe (Rochester)</w:t>
            </w:r>
          </w:p>
        </w:tc>
        <w:tc>
          <w:tcPr>
            <w:tcW w:w="1418" w:type="dxa"/>
          </w:tcPr>
          <w:p w:rsidR="000A1072" w:rsidRPr="005E1A3E" w:rsidRDefault="000A1072" w:rsidP="00D816C3">
            <w:r>
              <w:t>406207</w:t>
            </w:r>
          </w:p>
        </w:tc>
        <w:tc>
          <w:tcPr>
            <w:tcW w:w="1134" w:type="dxa"/>
            <w:vAlign w:val="bottom"/>
          </w:tcPr>
          <w:p w:rsidR="000A1072" w:rsidRPr="005E1A3E" w:rsidRDefault="000A1072" w:rsidP="00D816C3">
            <w:r w:rsidRPr="005E1A3E">
              <w:t>16.8</w:t>
            </w:r>
          </w:p>
        </w:tc>
        <w:tc>
          <w:tcPr>
            <w:tcW w:w="993" w:type="dxa"/>
            <w:vAlign w:val="bottom"/>
          </w:tcPr>
          <w:p w:rsidR="000A1072" w:rsidRPr="005E1A3E" w:rsidRDefault="000A1072" w:rsidP="00D816C3">
            <w:r w:rsidRPr="005E1A3E">
              <w:t>8.4</w:t>
            </w:r>
          </w:p>
        </w:tc>
        <w:tc>
          <w:tcPr>
            <w:tcW w:w="992" w:type="dxa"/>
            <w:vAlign w:val="bottom"/>
          </w:tcPr>
          <w:p w:rsidR="000A1072" w:rsidRPr="005E1A3E" w:rsidRDefault="000A1072" w:rsidP="00D816C3">
            <w:r w:rsidRPr="005E1A3E">
              <w:t>15.6</w:t>
            </w:r>
          </w:p>
        </w:tc>
        <w:tc>
          <w:tcPr>
            <w:tcW w:w="992" w:type="dxa"/>
            <w:shd w:val="clear" w:color="auto" w:fill="D9D9D9" w:themeFill="background1" w:themeFillShade="D9"/>
            <w:vAlign w:val="bottom"/>
          </w:tcPr>
          <w:p w:rsidR="000A1072" w:rsidRPr="005E1A3E" w:rsidRDefault="000A1072" w:rsidP="00D816C3">
            <w:r w:rsidRPr="005E1A3E">
              <w:t>23.9</w:t>
            </w:r>
          </w:p>
        </w:tc>
        <w:tc>
          <w:tcPr>
            <w:tcW w:w="1559" w:type="dxa"/>
            <w:vAlign w:val="bottom"/>
          </w:tcPr>
          <w:p w:rsidR="000A1072" w:rsidRPr="005E1A3E" w:rsidRDefault="000A1072" w:rsidP="00D816C3">
            <w:r w:rsidRPr="005E1A3E">
              <w:t>20.6</w:t>
            </w:r>
          </w:p>
        </w:tc>
      </w:tr>
      <w:tr w:rsidR="000A1072" w:rsidRPr="005E1A3E" w:rsidTr="00D816C3">
        <w:tc>
          <w:tcPr>
            <w:tcW w:w="2694" w:type="dxa"/>
            <w:vAlign w:val="bottom"/>
          </w:tcPr>
          <w:p w:rsidR="000A1072" w:rsidRPr="005E1A3E" w:rsidRDefault="000A1072" w:rsidP="00D816C3">
            <w:r w:rsidRPr="005E1A3E">
              <w:t>Murray (Corowa)</w:t>
            </w:r>
          </w:p>
        </w:tc>
        <w:tc>
          <w:tcPr>
            <w:tcW w:w="1418" w:type="dxa"/>
          </w:tcPr>
          <w:p w:rsidR="000A1072" w:rsidRPr="005E1A3E" w:rsidRDefault="000A1072" w:rsidP="00D816C3">
            <w:r>
              <w:t>409002</w:t>
            </w:r>
          </w:p>
        </w:tc>
        <w:tc>
          <w:tcPr>
            <w:tcW w:w="1134" w:type="dxa"/>
            <w:vAlign w:val="bottom"/>
          </w:tcPr>
          <w:p w:rsidR="000A1072" w:rsidRPr="005E1A3E" w:rsidRDefault="000A1072" w:rsidP="00D816C3">
            <w:r w:rsidRPr="005E1A3E">
              <w:t>19.1</w:t>
            </w:r>
          </w:p>
        </w:tc>
        <w:tc>
          <w:tcPr>
            <w:tcW w:w="993" w:type="dxa"/>
            <w:vAlign w:val="bottom"/>
          </w:tcPr>
          <w:p w:rsidR="000A1072" w:rsidRPr="005E1A3E" w:rsidRDefault="000A1072" w:rsidP="00D816C3">
            <w:r w:rsidRPr="005E1A3E">
              <w:t>9.9</w:t>
            </w:r>
          </w:p>
        </w:tc>
        <w:tc>
          <w:tcPr>
            <w:tcW w:w="992" w:type="dxa"/>
            <w:vAlign w:val="bottom"/>
          </w:tcPr>
          <w:p w:rsidR="000A1072" w:rsidRPr="005E1A3E" w:rsidRDefault="000A1072" w:rsidP="00D816C3">
            <w:r w:rsidRPr="005E1A3E">
              <w:t>15.5</w:t>
            </w:r>
          </w:p>
        </w:tc>
        <w:tc>
          <w:tcPr>
            <w:tcW w:w="992" w:type="dxa"/>
            <w:shd w:val="clear" w:color="auto" w:fill="D9D9D9" w:themeFill="background1" w:themeFillShade="D9"/>
            <w:vAlign w:val="bottom"/>
          </w:tcPr>
          <w:p w:rsidR="000A1072" w:rsidRPr="005E1A3E" w:rsidRDefault="000A1072" w:rsidP="00D816C3">
            <w:r w:rsidRPr="005E1A3E">
              <w:t>23.7</w:t>
            </w:r>
          </w:p>
        </w:tc>
        <w:tc>
          <w:tcPr>
            <w:tcW w:w="1559" w:type="dxa"/>
            <w:vAlign w:val="bottom"/>
          </w:tcPr>
          <w:p w:rsidR="000A1072" w:rsidRPr="005E1A3E" w:rsidRDefault="000A1072" w:rsidP="00D816C3">
            <w:r w:rsidRPr="005E1A3E">
              <w:t>22.4</w:t>
            </w:r>
          </w:p>
        </w:tc>
      </w:tr>
      <w:tr w:rsidR="000A1072" w:rsidRPr="005E1A3E" w:rsidTr="00D816C3">
        <w:trPr>
          <w:trHeight w:val="74"/>
        </w:trPr>
        <w:tc>
          <w:tcPr>
            <w:tcW w:w="2694" w:type="dxa"/>
            <w:vAlign w:val="bottom"/>
          </w:tcPr>
          <w:p w:rsidR="000A1072" w:rsidRPr="005E1A3E" w:rsidRDefault="000A1072" w:rsidP="00D816C3">
            <w:r w:rsidRPr="005E1A3E">
              <w:t>Thomson (Bundalaguah)</w:t>
            </w:r>
          </w:p>
        </w:tc>
        <w:tc>
          <w:tcPr>
            <w:tcW w:w="1418" w:type="dxa"/>
          </w:tcPr>
          <w:p w:rsidR="000A1072" w:rsidRPr="005E1A3E" w:rsidRDefault="000A1072" w:rsidP="00D816C3">
            <w:r>
              <w:t>225232</w:t>
            </w:r>
          </w:p>
        </w:tc>
        <w:tc>
          <w:tcPr>
            <w:tcW w:w="1134" w:type="dxa"/>
            <w:vAlign w:val="bottom"/>
          </w:tcPr>
          <w:p w:rsidR="000A1072" w:rsidRPr="005E1A3E" w:rsidRDefault="000A1072" w:rsidP="00D816C3">
            <w:r w:rsidRPr="005E1A3E">
              <w:t>16.2</w:t>
            </w:r>
          </w:p>
        </w:tc>
        <w:tc>
          <w:tcPr>
            <w:tcW w:w="993" w:type="dxa"/>
            <w:vAlign w:val="bottom"/>
          </w:tcPr>
          <w:p w:rsidR="000A1072" w:rsidRPr="005E1A3E" w:rsidRDefault="000A1072" w:rsidP="00D816C3">
            <w:r w:rsidRPr="005E1A3E">
              <w:t>9.2</w:t>
            </w:r>
          </w:p>
        </w:tc>
        <w:tc>
          <w:tcPr>
            <w:tcW w:w="992" w:type="dxa"/>
            <w:vAlign w:val="bottom"/>
          </w:tcPr>
          <w:p w:rsidR="000A1072" w:rsidRPr="005E1A3E" w:rsidRDefault="000A1072" w:rsidP="00D816C3">
            <w:r w:rsidRPr="005E1A3E">
              <w:t>15.6</w:t>
            </w:r>
          </w:p>
        </w:tc>
        <w:tc>
          <w:tcPr>
            <w:tcW w:w="992" w:type="dxa"/>
            <w:shd w:val="clear" w:color="auto" w:fill="D9D9D9" w:themeFill="background1" w:themeFillShade="D9"/>
            <w:vAlign w:val="bottom"/>
          </w:tcPr>
          <w:p w:rsidR="000A1072" w:rsidRPr="005E1A3E" w:rsidRDefault="000A1072" w:rsidP="00D816C3">
            <w:r w:rsidRPr="005E1A3E">
              <w:t>22.7</w:t>
            </w:r>
          </w:p>
        </w:tc>
        <w:tc>
          <w:tcPr>
            <w:tcW w:w="1559" w:type="dxa"/>
            <w:vAlign w:val="bottom"/>
          </w:tcPr>
          <w:p w:rsidR="000A1072" w:rsidRPr="005E1A3E" w:rsidRDefault="000A1072" w:rsidP="00D816C3">
            <w:r w:rsidRPr="005E1A3E">
              <w:t>19.6</w:t>
            </w:r>
          </w:p>
        </w:tc>
      </w:tr>
      <w:tr w:rsidR="000A1072" w:rsidRPr="005E1A3E" w:rsidTr="00D816C3">
        <w:tc>
          <w:tcPr>
            <w:tcW w:w="2694" w:type="dxa"/>
            <w:vAlign w:val="bottom"/>
          </w:tcPr>
          <w:p w:rsidR="000A1072" w:rsidRPr="005E1A3E" w:rsidRDefault="000A1072" w:rsidP="00D816C3">
            <w:r w:rsidRPr="005E1A3E">
              <w:t>Glenelg (Harrow)</w:t>
            </w:r>
          </w:p>
        </w:tc>
        <w:tc>
          <w:tcPr>
            <w:tcW w:w="1418" w:type="dxa"/>
          </w:tcPr>
          <w:p w:rsidR="000A1072" w:rsidRPr="005E1A3E" w:rsidRDefault="000A1072" w:rsidP="00D816C3">
            <w:r>
              <w:t>238210</w:t>
            </w:r>
          </w:p>
        </w:tc>
        <w:tc>
          <w:tcPr>
            <w:tcW w:w="1134" w:type="dxa"/>
            <w:vAlign w:val="bottom"/>
          </w:tcPr>
          <w:p w:rsidR="000A1072" w:rsidRPr="005E1A3E" w:rsidRDefault="000A1072" w:rsidP="00D816C3">
            <w:r w:rsidRPr="005E1A3E">
              <w:t>16.0</w:t>
            </w:r>
          </w:p>
        </w:tc>
        <w:tc>
          <w:tcPr>
            <w:tcW w:w="993" w:type="dxa"/>
            <w:vAlign w:val="bottom"/>
          </w:tcPr>
          <w:p w:rsidR="000A1072" w:rsidRPr="005E1A3E" w:rsidRDefault="000A1072" w:rsidP="00D816C3">
            <w:r w:rsidRPr="005E1A3E">
              <w:t>9.1</w:t>
            </w:r>
          </w:p>
        </w:tc>
        <w:tc>
          <w:tcPr>
            <w:tcW w:w="992" w:type="dxa"/>
            <w:vAlign w:val="bottom"/>
          </w:tcPr>
          <w:p w:rsidR="000A1072" w:rsidRPr="005E1A3E" w:rsidRDefault="000A1072" w:rsidP="00D816C3">
            <w:r w:rsidRPr="005E1A3E">
              <w:t>15.6</w:t>
            </w:r>
          </w:p>
        </w:tc>
        <w:tc>
          <w:tcPr>
            <w:tcW w:w="992" w:type="dxa"/>
            <w:shd w:val="clear" w:color="auto" w:fill="D9D9D9" w:themeFill="background1" w:themeFillShade="D9"/>
            <w:vAlign w:val="bottom"/>
          </w:tcPr>
          <w:p w:rsidR="000A1072" w:rsidRPr="005E1A3E" w:rsidRDefault="000A1072" w:rsidP="00D816C3">
            <w:r w:rsidRPr="005E1A3E">
              <w:t>22.1</w:t>
            </w:r>
          </w:p>
        </w:tc>
        <w:tc>
          <w:tcPr>
            <w:tcW w:w="1559" w:type="dxa"/>
            <w:vAlign w:val="bottom"/>
          </w:tcPr>
          <w:p w:rsidR="000A1072" w:rsidRPr="005E1A3E" w:rsidRDefault="000A1072" w:rsidP="00D816C3">
            <w:r w:rsidRPr="005E1A3E">
              <w:t>19.1</w:t>
            </w:r>
          </w:p>
        </w:tc>
      </w:tr>
    </w:tbl>
    <w:p w:rsidR="000A1072" w:rsidRPr="005E1A3E" w:rsidRDefault="000A1072" w:rsidP="000A1072"/>
    <w:p w:rsidR="000A1072" w:rsidRDefault="000A1072" w:rsidP="000A1072"/>
    <w:p w:rsidR="000A1072" w:rsidRDefault="000A1072" w:rsidP="000A1072">
      <w:r>
        <w:br w:type="page"/>
      </w:r>
    </w:p>
    <w:p w:rsidR="000A1072" w:rsidRDefault="000A1072" w:rsidP="000A1072"/>
    <w:p w:rsidR="000A1072" w:rsidRDefault="000A1072" w:rsidP="000A1072">
      <w:r>
        <w:t>Online Resource 2</w:t>
      </w:r>
    </w:p>
    <w:p w:rsidR="000A1072" w:rsidRPr="005E1A3E" w:rsidRDefault="000A1072" w:rsidP="000A1072">
      <w:r w:rsidRPr="005E1A3E">
        <w:t xml:space="preserve">Table </w:t>
      </w:r>
      <w:proofErr w:type="spellStart"/>
      <w:r w:rsidRPr="005E1A3E">
        <w:t>S</w:t>
      </w:r>
      <w:r>
        <w:t>2</w:t>
      </w:r>
      <w:proofErr w:type="spellEnd"/>
      <w:r w:rsidRPr="005E1A3E">
        <w:t>: Results of log-rank test for each species comparing survival curves between levels of shade and submergence. Values are Chi-squared statistic and degrees of freedom</w:t>
      </w:r>
      <w:r>
        <w:t xml:space="preserve"> (shown as subscript numbers)</w:t>
      </w:r>
      <w:r w:rsidRPr="005E1A3E">
        <w:t xml:space="preserve">. * = p &lt; 0.05; ** = p &lt; 0.01; ** = p &lt; 0.001; ns = not significant (p &gt; 0.05)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574"/>
        <w:gridCol w:w="2409"/>
      </w:tblGrid>
      <w:tr w:rsidR="000A1072" w:rsidRPr="005E1A3E" w:rsidTr="00D816C3">
        <w:tc>
          <w:tcPr>
            <w:tcW w:w="2972" w:type="dxa"/>
            <w:tcBorders>
              <w:top w:val="single" w:sz="4" w:space="0" w:color="auto"/>
              <w:bottom w:val="single" w:sz="4" w:space="0" w:color="auto"/>
            </w:tcBorders>
          </w:tcPr>
          <w:p w:rsidR="000A1072" w:rsidRPr="005E1A3E" w:rsidRDefault="000A1072" w:rsidP="00D816C3">
            <w:r w:rsidRPr="005E1A3E">
              <w:t>Species</w:t>
            </w:r>
          </w:p>
        </w:tc>
        <w:tc>
          <w:tcPr>
            <w:tcW w:w="2574" w:type="dxa"/>
            <w:tcBorders>
              <w:top w:val="single" w:sz="4" w:space="0" w:color="auto"/>
              <w:bottom w:val="single" w:sz="4" w:space="0" w:color="auto"/>
            </w:tcBorders>
          </w:tcPr>
          <w:p w:rsidR="000A1072" w:rsidRPr="005E1A3E" w:rsidRDefault="000A1072" w:rsidP="00D816C3">
            <w:r w:rsidRPr="005E1A3E">
              <w:t xml:space="preserve">Levels of shade </w:t>
            </w:r>
          </w:p>
        </w:tc>
        <w:tc>
          <w:tcPr>
            <w:tcW w:w="2409" w:type="dxa"/>
            <w:tcBorders>
              <w:top w:val="single" w:sz="4" w:space="0" w:color="auto"/>
              <w:bottom w:val="single" w:sz="4" w:space="0" w:color="auto"/>
            </w:tcBorders>
          </w:tcPr>
          <w:p w:rsidR="000A1072" w:rsidRPr="005E1A3E" w:rsidRDefault="000A1072" w:rsidP="00D816C3">
            <w:r w:rsidRPr="005E1A3E">
              <w:t>Levels of submergence</w:t>
            </w:r>
          </w:p>
        </w:tc>
      </w:tr>
      <w:tr w:rsidR="000A1072" w:rsidRPr="005E1A3E" w:rsidTr="00D816C3">
        <w:tc>
          <w:tcPr>
            <w:tcW w:w="2972" w:type="dxa"/>
            <w:tcBorders>
              <w:top w:val="single" w:sz="4" w:space="0" w:color="auto"/>
            </w:tcBorders>
          </w:tcPr>
          <w:p w:rsidR="000A1072" w:rsidRPr="002A5047" w:rsidRDefault="000A1072" w:rsidP="00D816C3">
            <w:pPr>
              <w:rPr>
                <w:i/>
              </w:rPr>
            </w:pPr>
            <w:proofErr w:type="spellStart"/>
            <w:r w:rsidRPr="002A5047">
              <w:rPr>
                <w:i/>
              </w:rPr>
              <w:t>Bromus</w:t>
            </w:r>
            <w:proofErr w:type="spellEnd"/>
            <w:r w:rsidRPr="002A5047">
              <w:rPr>
                <w:i/>
              </w:rPr>
              <w:t xml:space="preserve"> </w:t>
            </w:r>
            <w:proofErr w:type="spellStart"/>
            <w:r w:rsidRPr="002A5047">
              <w:rPr>
                <w:i/>
              </w:rPr>
              <w:t>catharticus</w:t>
            </w:r>
            <w:proofErr w:type="spellEnd"/>
          </w:p>
        </w:tc>
        <w:tc>
          <w:tcPr>
            <w:tcW w:w="2574" w:type="dxa"/>
            <w:tcBorders>
              <w:top w:val="single" w:sz="4" w:space="0" w:color="auto"/>
            </w:tcBorders>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0</w:t>
            </w:r>
            <w:r w:rsidRPr="005E1A3E">
              <w:rPr>
                <w:vertAlign w:val="subscript"/>
              </w:rPr>
              <w:t xml:space="preserve">1 </w:t>
            </w:r>
            <w:r w:rsidRPr="005E1A3E">
              <w:t xml:space="preserve"> ns</w:t>
            </w:r>
          </w:p>
        </w:tc>
        <w:tc>
          <w:tcPr>
            <w:tcW w:w="2409" w:type="dxa"/>
            <w:tcBorders>
              <w:top w:val="single" w:sz="4" w:space="0" w:color="auto"/>
            </w:tcBorders>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49.7</w:t>
            </w:r>
            <w:r w:rsidRPr="005E1A3E">
              <w:rPr>
                <w:vertAlign w:val="subscript"/>
              </w:rPr>
              <w:t>3</w:t>
            </w:r>
            <w:r w:rsidRPr="005E1A3E">
              <w:t xml:space="preserve"> ***</w:t>
            </w:r>
          </w:p>
        </w:tc>
      </w:tr>
      <w:tr w:rsidR="000A1072" w:rsidRPr="005E1A3E" w:rsidTr="00D816C3">
        <w:tc>
          <w:tcPr>
            <w:tcW w:w="2972" w:type="dxa"/>
          </w:tcPr>
          <w:p w:rsidR="000A1072" w:rsidRPr="002A5047" w:rsidRDefault="000A1072" w:rsidP="00D816C3">
            <w:pPr>
              <w:rPr>
                <w:i/>
              </w:rPr>
            </w:pPr>
            <w:proofErr w:type="spellStart"/>
            <w:r w:rsidRPr="002A5047">
              <w:rPr>
                <w:i/>
              </w:rPr>
              <w:t>Dactylis</w:t>
            </w:r>
            <w:proofErr w:type="spellEnd"/>
            <w:r w:rsidRPr="002A5047">
              <w:rPr>
                <w:i/>
              </w:rPr>
              <w:t xml:space="preserve"> </w:t>
            </w:r>
            <w:proofErr w:type="spellStart"/>
            <w:r w:rsidRPr="002A5047">
              <w:rPr>
                <w:i/>
              </w:rPr>
              <w:t>glomerata</w:t>
            </w:r>
            <w:proofErr w:type="spellEnd"/>
          </w:p>
        </w:tc>
        <w:tc>
          <w:tcPr>
            <w:tcW w:w="2574"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0.1</w:t>
            </w:r>
            <w:r w:rsidRPr="005E1A3E">
              <w:rPr>
                <w:vertAlign w:val="subscript"/>
              </w:rPr>
              <w:t xml:space="preserve">1 </w:t>
            </w:r>
            <w:r w:rsidRPr="005E1A3E">
              <w:t xml:space="preserve"> ns</w:t>
            </w:r>
          </w:p>
        </w:tc>
        <w:tc>
          <w:tcPr>
            <w:tcW w:w="2409"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41.6</w:t>
            </w:r>
            <w:r w:rsidRPr="005E1A3E">
              <w:rPr>
                <w:vertAlign w:val="subscript"/>
              </w:rPr>
              <w:t>3</w:t>
            </w:r>
            <w:r w:rsidRPr="005E1A3E">
              <w:t xml:space="preserve"> ***</w:t>
            </w:r>
          </w:p>
        </w:tc>
      </w:tr>
      <w:tr w:rsidR="000A1072" w:rsidRPr="005E1A3E" w:rsidTr="00D816C3">
        <w:tc>
          <w:tcPr>
            <w:tcW w:w="2972" w:type="dxa"/>
          </w:tcPr>
          <w:p w:rsidR="000A1072" w:rsidRPr="002A5047" w:rsidRDefault="000A1072" w:rsidP="00D816C3">
            <w:pPr>
              <w:rPr>
                <w:i/>
              </w:rPr>
            </w:pPr>
            <w:proofErr w:type="spellStart"/>
            <w:r w:rsidRPr="002A5047">
              <w:rPr>
                <w:i/>
              </w:rPr>
              <w:t>Rytidosperma</w:t>
            </w:r>
            <w:proofErr w:type="spellEnd"/>
            <w:r w:rsidRPr="002A5047">
              <w:rPr>
                <w:i/>
              </w:rPr>
              <w:t xml:space="preserve"> </w:t>
            </w:r>
            <w:proofErr w:type="spellStart"/>
            <w:r w:rsidRPr="002A5047">
              <w:rPr>
                <w:i/>
              </w:rPr>
              <w:t>caespitosum</w:t>
            </w:r>
            <w:proofErr w:type="spellEnd"/>
          </w:p>
        </w:tc>
        <w:tc>
          <w:tcPr>
            <w:tcW w:w="2574"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1.3</w:t>
            </w:r>
            <w:r w:rsidRPr="005E1A3E">
              <w:rPr>
                <w:vertAlign w:val="subscript"/>
              </w:rPr>
              <w:t xml:space="preserve">1 </w:t>
            </w:r>
            <w:r w:rsidRPr="005E1A3E">
              <w:t xml:space="preserve"> ns</w:t>
            </w:r>
          </w:p>
        </w:tc>
        <w:tc>
          <w:tcPr>
            <w:tcW w:w="2409"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38.4</w:t>
            </w:r>
            <w:r w:rsidRPr="005E1A3E">
              <w:rPr>
                <w:vertAlign w:val="subscript"/>
              </w:rPr>
              <w:t>3</w:t>
            </w:r>
            <w:r w:rsidRPr="005E1A3E">
              <w:t xml:space="preserve"> ***</w:t>
            </w:r>
          </w:p>
        </w:tc>
      </w:tr>
      <w:tr w:rsidR="000A1072" w:rsidRPr="005E1A3E" w:rsidTr="00D816C3">
        <w:tc>
          <w:tcPr>
            <w:tcW w:w="2972" w:type="dxa"/>
          </w:tcPr>
          <w:p w:rsidR="000A1072" w:rsidRPr="002A5047" w:rsidRDefault="000A1072" w:rsidP="00D816C3">
            <w:pPr>
              <w:rPr>
                <w:i/>
              </w:rPr>
            </w:pPr>
            <w:proofErr w:type="spellStart"/>
            <w:r w:rsidRPr="002A5047">
              <w:rPr>
                <w:i/>
              </w:rPr>
              <w:t>Lolium</w:t>
            </w:r>
            <w:proofErr w:type="spellEnd"/>
            <w:r w:rsidRPr="002A5047">
              <w:rPr>
                <w:i/>
              </w:rPr>
              <w:t xml:space="preserve"> </w:t>
            </w:r>
            <w:proofErr w:type="spellStart"/>
            <w:r w:rsidRPr="002A5047">
              <w:rPr>
                <w:i/>
              </w:rPr>
              <w:t>perenne</w:t>
            </w:r>
            <w:proofErr w:type="spellEnd"/>
          </w:p>
        </w:tc>
        <w:tc>
          <w:tcPr>
            <w:tcW w:w="2574"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4.3</w:t>
            </w:r>
            <w:r w:rsidRPr="005E1A3E">
              <w:rPr>
                <w:vertAlign w:val="subscript"/>
              </w:rPr>
              <w:t>1</w:t>
            </w:r>
            <w:r w:rsidRPr="005E1A3E">
              <w:t xml:space="preserve"> *</w:t>
            </w:r>
          </w:p>
        </w:tc>
        <w:tc>
          <w:tcPr>
            <w:tcW w:w="2409"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23.8</w:t>
            </w:r>
            <w:r w:rsidRPr="005E1A3E">
              <w:rPr>
                <w:vertAlign w:val="subscript"/>
              </w:rPr>
              <w:t>3</w:t>
            </w:r>
            <w:r w:rsidRPr="005E1A3E">
              <w:t xml:space="preserve"> ***</w:t>
            </w:r>
          </w:p>
        </w:tc>
      </w:tr>
      <w:tr w:rsidR="000A1072" w:rsidRPr="005E1A3E" w:rsidTr="00D816C3">
        <w:tc>
          <w:tcPr>
            <w:tcW w:w="2972" w:type="dxa"/>
          </w:tcPr>
          <w:p w:rsidR="000A1072" w:rsidRPr="002A5047" w:rsidRDefault="000A1072" w:rsidP="00D816C3">
            <w:pPr>
              <w:rPr>
                <w:i/>
              </w:rPr>
            </w:pPr>
            <w:proofErr w:type="spellStart"/>
            <w:r w:rsidRPr="002A5047">
              <w:rPr>
                <w:i/>
              </w:rPr>
              <w:t>Poa</w:t>
            </w:r>
            <w:proofErr w:type="spellEnd"/>
            <w:r w:rsidRPr="002A5047">
              <w:rPr>
                <w:i/>
              </w:rPr>
              <w:t xml:space="preserve"> </w:t>
            </w:r>
            <w:proofErr w:type="spellStart"/>
            <w:r w:rsidRPr="002A5047">
              <w:rPr>
                <w:i/>
              </w:rPr>
              <w:t>labillardierei</w:t>
            </w:r>
            <w:proofErr w:type="spellEnd"/>
            <w:r w:rsidRPr="002A5047">
              <w:rPr>
                <w:i/>
              </w:rPr>
              <w:t xml:space="preserve">   </w:t>
            </w:r>
          </w:p>
        </w:tc>
        <w:tc>
          <w:tcPr>
            <w:tcW w:w="2574"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1</w:t>
            </w:r>
            <w:r w:rsidRPr="005E1A3E">
              <w:rPr>
                <w:vertAlign w:val="subscript"/>
              </w:rPr>
              <w:t xml:space="preserve">1 </w:t>
            </w:r>
            <w:r w:rsidRPr="005E1A3E">
              <w:t xml:space="preserve"> ns</w:t>
            </w:r>
          </w:p>
        </w:tc>
        <w:tc>
          <w:tcPr>
            <w:tcW w:w="2409" w:type="dxa"/>
          </w:tcPr>
          <w:p w:rsidR="000A1072" w:rsidRPr="005E1A3E" w:rsidRDefault="000A1072" w:rsidP="00D816C3">
            <w:proofErr w:type="spellStart"/>
            <w:r w:rsidRPr="005E1A3E">
              <w:t>Χ</w:t>
            </w:r>
            <w:r w:rsidRPr="005E1A3E">
              <w:rPr>
                <w:vertAlign w:val="superscript"/>
              </w:rPr>
              <w:t>2</w:t>
            </w:r>
            <w:proofErr w:type="spellEnd"/>
            <w:r w:rsidRPr="005E1A3E">
              <w:rPr>
                <w:vertAlign w:val="superscript"/>
              </w:rPr>
              <w:t xml:space="preserve"> </w:t>
            </w:r>
            <w:r w:rsidRPr="005E1A3E">
              <w:t>= 3</w:t>
            </w:r>
            <w:r w:rsidRPr="005E1A3E">
              <w:rPr>
                <w:vertAlign w:val="subscript"/>
              </w:rPr>
              <w:t xml:space="preserve">3 </w:t>
            </w:r>
            <w:r w:rsidRPr="005E1A3E">
              <w:t>ns</w:t>
            </w:r>
          </w:p>
        </w:tc>
      </w:tr>
    </w:tbl>
    <w:p w:rsidR="000A1072" w:rsidRDefault="000A1072" w:rsidP="000A1072"/>
    <w:p w:rsidR="000A1072" w:rsidRDefault="000A1072" w:rsidP="000A1072"/>
    <w:p w:rsidR="000A1072" w:rsidRDefault="000A1072" w:rsidP="000A1072"/>
    <w:p w:rsidR="000A1072" w:rsidRDefault="000A1072" w:rsidP="000A1072"/>
    <w:p w:rsidR="000A1072" w:rsidRDefault="000A1072" w:rsidP="000A1072"/>
    <w:p w:rsidR="000A1072" w:rsidRDefault="000A1072" w:rsidP="000A1072"/>
    <w:p w:rsidR="000A1072" w:rsidRDefault="000A1072" w:rsidP="000A1072"/>
    <w:p w:rsidR="000A1072" w:rsidRDefault="000A1072" w:rsidP="000A1072"/>
    <w:p w:rsidR="00F822BB" w:rsidRDefault="00F822BB"/>
    <w:sectPr w:rsidR="00F822BB" w:rsidSect="007A51C0">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258730"/>
      <w:docPartObj>
        <w:docPartGallery w:val="Page Numbers (Top of Page)"/>
        <w:docPartUnique/>
      </w:docPartObj>
    </w:sdtPr>
    <w:sdtEndPr>
      <w:rPr>
        <w:noProof/>
      </w:rPr>
    </w:sdtEndPr>
    <w:sdtContent>
      <w:p w:rsidR="00E86B45" w:rsidRDefault="000A1072" w:rsidP="005E1A3E">
        <w:pPr>
          <w:pStyle w:val="Header"/>
        </w:pPr>
        <w:r>
          <w:fldChar w:fldCharType="begin"/>
        </w:r>
        <w:r>
          <w:instrText xml:space="preserve"> PAGE   \* MERGEFORMAT </w:instrText>
        </w:r>
        <w:r>
          <w:fldChar w:fldCharType="separate"/>
        </w:r>
        <w:r>
          <w:rPr>
            <w:noProof/>
          </w:rPr>
          <w:t>1</w:t>
        </w:r>
        <w:r>
          <w:rPr>
            <w:noProof/>
          </w:rPr>
          <w:fldChar w:fldCharType="end"/>
        </w:r>
      </w:p>
    </w:sdtContent>
  </w:sdt>
  <w:p w:rsidR="00E86B45" w:rsidRDefault="000A1072" w:rsidP="005E1A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doNotValidateAgainstSchema/>
  <w:sav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072"/>
    <w:rsid w:val="0003677E"/>
    <w:rsid w:val="000375DF"/>
    <w:rsid w:val="00070AD0"/>
    <w:rsid w:val="000A1072"/>
    <w:rsid w:val="000B7E2A"/>
    <w:rsid w:val="000D3C98"/>
    <w:rsid w:val="00141769"/>
    <w:rsid w:val="00195393"/>
    <w:rsid w:val="001E2F2E"/>
    <w:rsid w:val="00202234"/>
    <w:rsid w:val="002248D7"/>
    <w:rsid w:val="002A531D"/>
    <w:rsid w:val="002B0D11"/>
    <w:rsid w:val="002F0937"/>
    <w:rsid w:val="002F7F7F"/>
    <w:rsid w:val="00301639"/>
    <w:rsid w:val="00304694"/>
    <w:rsid w:val="00306FC0"/>
    <w:rsid w:val="00390BCF"/>
    <w:rsid w:val="003D0AEE"/>
    <w:rsid w:val="00453975"/>
    <w:rsid w:val="004751A7"/>
    <w:rsid w:val="004D2C4D"/>
    <w:rsid w:val="004D3AE3"/>
    <w:rsid w:val="00504973"/>
    <w:rsid w:val="00514C37"/>
    <w:rsid w:val="005231DF"/>
    <w:rsid w:val="005616FC"/>
    <w:rsid w:val="005632FD"/>
    <w:rsid w:val="00610C60"/>
    <w:rsid w:val="00644C6E"/>
    <w:rsid w:val="00705306"/>
    <w:rsid w:val="00716CE1"/>
    <w:rsid w:val="007B78A9"/>
    <w:rsid w:val="007D3199"/>
    <w:rsid w:val="00804E0C"/>
    <w:rsid w:val="008846EA"/>
    <w:rsid w:val="008B5F57"/>
    <w:rsid w:val="008D75BB"/>
    <w:rsid w:val="009670BB"/>
    <w:rsid w:val="009916B9"/>
    <w:rsid w:val="009B3431"/>
    <w:rsid w:val="009C4B60"/>
    <w:rsid w:val="009D23B9"/>
    <w:rsid w:val="009F71EA"/>
    <w:rsid w:val="00A4417F"/>
    <w:rsid w:val="00A77CE0"/>
    <w:rsid w:val="00A929B0"/>
    <w:rsid w:val="00AE5AF3"/>
    <w:rsid w:val="00B92E90"/>
    <w:rsid w:val="00C01228"/>
    <w:rsid w:val="00CA710A"/>
    <w:rsid w:val="00D04672"/>
    <w:rsid w:val="00D0641A"/>
    <w:rsid w:val="00D20192"/>
    <w:rsid w:val="00D376BE"/>
    <w:rsid w:val="00D85CF6"/>
    <w:rsid w:val="00DB630A"/>
    <w:rsid w:val="00DC70A7"/>
    <w:rsid w:val="00DE3444"/>
    <w:rsid w:val="00E00DE3"/>
    <w:rsid w:val="00E072C4"/>
    <w:rsid w:val="00E52585"/>
    <w:rsid w:val="00E54CF1"/>
    <w:rsid w:val="00E57BD6"/>
    <w:rsid w:val="00E83177"/>
    <w:rsid w:val="00ED21C3"/>
    <w:rsid w:val="00F07AF5"/>
    <w:rsid w:val="00F10177"/>
    <w:rsid w:val="00F25FEF"/>
    <w:rsid w:val="00F3666E"/>
    <w:rsid w:val="00F45313"/>
    <w:rsid w:val="00F6578A"/>
    <w:rsid w:val="00F822BB"/>
    <w:rsid w:val="00FB02D1"/>
    <w:rsid w:val="00FC1068"/>
  </w:rsids>
  <m:mathPr>
    <m:mathFont m:val="Cambria Math"/>
    <m:brkBin m:val="before"/>
    <m:brkBinSub m:val="--"/>
    <m:smallFrac m:val="0"/>
    <m:dispDef/>
    <m:lMargin m:val="0"/>
    <m:rMargin m:val="0"/>
    <m:defJc m:val="centerGroup"/>
    <m:wrapIndent m:val="1440"/>
    <m:intLim m:val="subSup"/>
    <m:naryLim m:val="undOvr"/>
  </m:mathPr>
  <w:attachedSchema w:val="spring"/>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FD74FD-5D02-4F81-98A3-24493A27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C98"/>
  </w:style>
  <w:style w:type="paragraph" w:styleId="Heading1">
    <w:name w:val="heading 1"/>
    <w:basedOn w:val="Normal"/>
    <w:next w:val="Normal"/>
    <w:link w:val="Heading1Char"/>
    <w:uiPriority w:val="9"/>
    <w:qFormat/>
    <w:rsid w:val="000A1072"/>
    <w:pPr>
      <w:spacing w:after="0" w:line="480" w:lineRule="auto"/>
      <w:outlineLvl w:val="0"/>
    </w:pPr>
    <w:rPr>
      <w:rFonts w:ascii="Times New Roman" w:hAnsi="Times New Roman" w:cs="Times New Roman"/>
      <w:b/>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072"/>
    <w:rPr>
      <w:rFonts w:ascii="Times New Roman" w:hAnsi="Times New Roman" w:cs="Times New Roman"/>
      <w:b/>
      <w:lang w:val="en-AU"/>
    </w:rPr>
  </w:style>
  <w:style w:type="table" w:styleId="TableGrid">
    <w:name w:val="Table Grid"/>
    <w:basedOn w:val="TableNormal"/>
    <w:uiPriority w:val="39"/>
    <w:rsid w:val="000A1072"/>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A1072"/>
    <w:pPr>
      <w:tabs>
        <w:tab w:val="center" w:pos="4513"/>
        <w:tab w:val="right" w:pos="9026"/>
      </w:tabs>
      <w:spacing w:after="0" w:line="480" w:lineRule="auto"/>
    </w:pPr>
    <w:rPr>
      <w:rFonts w:ascii="Times New Roman" w:hAnsi="Times New Roman" w:cs="Times New Roman"/>
      <w:lang w:val="en-AU"/>
    </w:rPr>
  </w:style>
  <w:style w:type="character" w:customStyle="1" w:styleId="HeaderChar">
    <w:name w:val="Header Char"/>
    <w:basedOn w:val="DefaultParagraphFont"/>
    <w:link w:val="Header"/>
    <w:uiPriority w:val="99"/>
    <w:rsid w:val="000A1072"/>
    <w:rPr>
      <w:rFonts w:ascii="Times New Roman" w:hAnsi="Times New Roman" w:cs="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Vignesh</dc:creator>
  <cp:keywords/>
  <dc:description/>
  <cp:lastModifiedBy>Vignesh</cp:lastModifiedBy>
  <cp:revision>1</cp:revision>
  <dcterms:created xsi:type="dcterms:W3CDTF">2020-07-23T12:29:00Z</dcterms:created>
  <dcterms:modified xsi:type="dcterms:W3CDTF">2020-07-23T12:29:00Z</dcterms:modified>
</cp:coreProperties>
</file>