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14AD8" w14:textId="73832DF3" w:rsidR="00D70D28" w:rsidRDefault="00D70D28">
      <w:pPr>
        <w:spacing w:line="240" w:lineRule="auto"/>
        <w:rPr>
          <w:rFonts w:ascii="Times New Roman" w:eastAsiaTheme="majorEastAsia" w:hAnsi="Times New Roman"/>
          <w:b/>
          <w:bCs/>
          <w:iCs/>
          <w:u w:val="single"/>
          <w:lang w:val="en-US"/>
        </w:rPr>
      </w:pPr>
      <w:bookmarkStart w:id="0" w:name="_GoBack"/>
      <w:bookmarkEnd w:id="0"/>
    </w:p>
    <w:p w14:paraId="5D1B08FA" w14:textId="6B7F1EAC" w:rsidR="00B5331B" w:rsidRPr="001A18B6" w:rsidRDefault="004D53C0" w:rsidP="00B5331B">
      <w:pPr>
        <w:pStyle w:val="Titre2"/>
        <w:widowControl w:val="0"/>
        <w:jc w:val="both"/>
        <w:rPr>
          <w:rFonts w:ascii="Times New Roman" w:hAnsi="Times New Roman" w:cs="Times New Roman"/>
          <w:i w:val="0"/>
          <w:sz w:val="24"/>
          <w:szCs w:val="24"/>
          <w:u w:val="single"/>
          <w:lang w:val="en-US"/>
        </w:rPr>
      </w:pPr>
      <w:r>
        <w:rPr>
          <w:rFonts w:ascii="Times New Roman" w:hAnsi="Times New Roman"/>
          <w:b w:val="0"/>
          <w:noProof/>
          <w:lang w:eastAsia="fr-BE"/>
        </w:rPr>
        <w:drawing>
          <wp:anchor distT="0" distB="0" distL="114300" distR="114300" simplePos="0" relativeHeight="251667456" behindDoc="0" locked="0" layoutInCell="1" allowOverlap="1" wp14:anchorId="4BFC8588" wp14:editId="06C8A44C">
            <wp:simplePos x="0" y="0"/>
            <wp:positionH relativeFrom="column">
              <wp:posOffset>635</wp:posOffset>
            </wp:positionH>
            <wp:positionV relativeFrom="paragraph">
              <wp:posOffset>670560</wp:posOffset>
            </wp:positionV>
            <wp:extent cx="5760720" cy="6692900"/>
            <wp:effectExtent l="0" t="0" r="0" b="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31B" w:rsidRPr="001A18B6">
        <w:rPr>
          <w:rFonts w:ascii="Times New Roman" w:hAnsi="Times New Roman" w:cs="Times New Roman"/>
          <w:i w:val="0"/>
          <w:sz w:val="24"/>
          <w:szCs w:val="24"/>
          <w:u w:val="single"/>
          <w:lang w:val="en-US"/>
        </w:rPr>
        <w:t xml:space="preserve">Supplemental </w:t>
      </w:r>
      <w:r w:rsidR="00B5331B">
        <w:rPr>
          <w:rFonts w:ascii="Times New Roman" w:hAnsi="Times New Roman" w:cs="Times New Roman"/>
          <w:i w:val="0"/>
          <w:sz w:val="24"/>
          <w:szCs w:val="24"/>
          <w:u w:val="single"/>
          <w:lang w:val="en-US"/>
        </w:rPr>
        <w:t>Figures</w:t>
      </w:r>
    </w:p>
    <w:p w14:paraId="457F0189" w14:textId="1B60CC02" w:rsidR="008661E1" w:rsidRDefault="008661E1" w:rsidP="003E6217">
      <w:pPr>
        <w:widowControl w:val="0"/>
        <w:jc w:val="both"/>
        <w:rPr>
          <w:rFonts w:ascii="Times New Roman" w:hAnsi="Times New Roman"/>
          <w:b/>
          <w:lang w:val="en-US"/>
        </w:rPr>
      </w:pPr>
    </w:p>
    <w:p w14:paraId="05DBE8A5" w14:textId="77B61DF0" w:rsidR="003121A7" w:rsidRPr="005638DB" w:rsidRDefault="003121A7" w:rsidP="003E6217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 w:rsidR="006228ED">
        <w:rPr>
          <w:rFonts w:ascii="Times New Roman" w:hAnsi="Times New Roman"/>
          <w:b/>
          <w:lang w:val="en-US"/>
        </w:rPr>
        <w:t>S</w:t>
      </w:r>
      <w:r w:rsidRPr="005638DB">
        <w:rPr>
          <w:rFonts w:ascii="Times New Roman" w:hAnsi="Times New Roman"/>
          <w:b/>
          <w:lang w:val="en-US"/>
        </w:rPr>
        <w:t xml:space="preserve">1. Targeting strategy and mating scheme for disruption of </w:t>
      </w:r>
      <w:r w:rsidRPr="005638DB">
        <w:rPr>
          <w:rFonts w:ascii="Times New Roman" w:hAnsi="Times New Roman"/>
          <w:b/>
          <w:i/>
          <w:lang w:val="en-US"/>
        </w:rPr>
        <w:t>Adamts3</w:t>
      </w:r>
      <w:r w:rsidRPr="005638DB">
        <w:rPr>
          <w:rFonts w:ascii="Times New Roman" w:hAnsi="Times New Roman"/>
          <w:b/>
          <w:lang w:val="en-US"/>
        </w:rPr>
        <w:t xml:space="preserve"> in mouse</w:t>
      </w:r>
      <w:r w:rsidRPr="005638DB">
        <w:rPr>
          <w:rFonts w:ascii="Times New Roman" w:hAnsi="Times New Roman"/>
          <w:lang w:val="en-US"/>
        </w:rPr>
        <w:t xml:space="preserve">. </w:t>
      </w:r>
    </w:p>
    <w:p w14:paraId="658B65D5" w14:textId="294DC8CA" w:rsidR="008661E1" w:rsidRDefault="008E3164" w:rsidP="00B5331B">
      <w:pPr>
        <w:shd w:val="clear" w:color="auto" w:fill="FFFFFF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>A.</w:t>
      </w:r>
      <w:r w:rsidRPr="005638DB">
        <w:rPr>
          <w:rFonts w:ascii="Times New Roman" w:hAnsi="Times New Roman"/>
          <w:lang w:val="en-US"/>
        </w:rPr>
        <w:t xml:space="preserve"> Structures of the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lang w:val="en-US"/>
        </w:rPr>
        <w:t xml:space="preserve"> gene and the targeting vector are shown. The vector contains 6.1 kb and a 2.0 kb of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lang w:val="en-US"/>
        </w:rPr>
        <w:t xml:space="preserve"> sequence in its long (LA) and short arm (SA), respectively. The target region (1.6 kb) is preceded by a </w:t>
      </w:r>
      <w:proofErr w:type="spellStart"/>
      <w:r w:rsidRPr="005638DB">
        <w:rPr>
          <w:rFonts w:ascii="Times New Roman" w:hAnsi="Times New Roman"/>
          <w:i/>
          <w:lang w:val="en-US"/>
        </w:rPr>
        <w:t>LoxP</w:t>
      </w:r>
      <w:proofErr w:type="spellEnd"/>
      <w:r w:rsidRPr="005638DB">
        <w:rPr>
          <w:rFonts w:ascii="Times New Roman" w:hAnsi="Times New Roman"/>
          <w:lang w:val="en-US"/>
        </w:rPr>
        <w:t xml:space="preserve"> sequence (black triangle) and followed by a </w:t>
      </w:r>
      <w:r w:rsidRPr="005638DB">
        <w:rPr>
          <w:rFonts w:ascii="Times New Roman" w:hAnsi="Times New Roman"/>
          <w:i/>
          <w:lang w:val="en-US"/>
        </w:rPr>
        <w:t>Neo</w:t>
      </w:r>
      <w:r w:rsidRPr="005638DB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lastRenderedPageBreak/>
        <w:t xml:space="preserve">cassette flanked by </w:t>
      </w:r>
      <w:r w:rsidRPr="005638DB">
        <w:rPr>
          <w:rFonts w:ascii="Times New Roman" w:hAnsi="Times New Roman"/>
          <w:i/>
          <w:lang w:val="en-US"/>
        </w:rPr>
        <w:t>FRT</w:t>
      </w:r>
      <w:r w:rsidRPr="005638DB">
        <w:rPr>
          <w:rFonts w:ascii="Times New Roman" w:hAnsi="Times New Roman"/>
          <w:lang w:val="en-US"/>
        </w:rPr>
        <w:t xml:space="preserve"> (blue vertical bars) and </w:t>
      </w:r>
      <w:proofErr w:type="spellStart"/>
      <w:r w:rsidRPr="005638DB">
        <w:rPr>
          <w:rFonts w:ascii="Times New Roman" w:hAnsi="Times New Roman"/>
          <w:i/>
          <w:lang w:val="en-US"/>
        </w:rPr>
        <w:t>LoxP</w:t>
      </w:r>
      <w:proofErr w:type="spellEnd"/>
      <w:r w:rsidRPr="005638DB">
        <w:rPr>
          <w:rFonts w:ascii="Times New Roman" w:hAnsi="Times New Roman"/>
          <w:lang w:val="en-US"/>
        </w:rPr>
        <w:t xml:space="preserve"> sequences on both sides. </w:t>
      </w:r>
      <w:r w:rsidR="00085BD1">
        <w:rPr>
          <w:rFonts w:ascii="Times New Roman" w:hAnsi="Times New Roman"/>
          <w:lang w:val="en-US"/>
        </w:rPr>
        <w:t>A</w:t>
      </w:r>
      <w:r w:rsidR="00085BD1" w:rsidRPr="005638DB">
        <w:rPr>
          <w:rFonts w:ascii="Times New Roman" w:hAnsi="Times New Roman"/>
          <w:lang w:val="en-US"/>
        </w:rPr>
        <w:t xml:space="preserve"> 9.72 kb sequence extending from intron 5 to intron 11 of </w:t>
      </w:r>
      <w:r w:rsidR="00085BD1" w:rsidRPr="005638DB">
        <w:rPr>
          <w:rFonts w:ascii="Times New Roman" w:hAnsi="Times New Roman"/>
          <w:i/>
          <w:lang w:val="en-US"/>
        </w:rPr>
        <w:t>Adamts3</w:t>
      </w:r>
      <w:r w:rsidR="00085BD1" w:rsidRPr="005638DB">
        <w:rPr>
          <w:rFonts w:ascii="Times New Roman" w:hAnsi="Times New Roman"/>
          <w:lang w:val="en-US"/>
        </w:rPr>
        <w:t xml:space="preserve"> was </w:t>
      </w:r>
      <w:proofErr w:type="spellStart"/>
      <w:r w:rsidR="00085BD1" w:rsidRPr="005638DB">
        <w:rPr>
          <w:rFonts w:ascii="Times New Roman" w:hAnsi="Times New Roman"/>
          <w:lang w:val="en-US"/>
        </w:rPr>
        <w:t>subcloned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 from a C57Bl/6 BAC clone. The </w:t>
      </w:r>
      <w:r w:rsidR="00085BD1" w:rsidRPr="005638DB">
        <w:rPr>
          <w:rFonts w:ascii="Times New Roman" w:hAnsi="Times New Roman"/>
          <w:i/>
          <w:lang w:val="en-US"/>
        </w:rPr>
        <w:t>Adamts3</w:t>
      </w:r>
      <w:r w:rsidR="00085BD1" w:rsidRPr="005638DB">
        <w:rPr>
          <w:rFonts w:ascii="Times New Roman" w:hAnsi="Times New Roman"/>
          <w:lang w:val="en-US"/>
        </w:rPr>
        <w:t xml:space="preserve"> inactivation strategy </w:t>
      </w:r>
      <w:r w:rsidR="00085BD1">
        <w:rPr>
          <w:rFonts w:ascii="Times New Roman" w:hAnsi="Times New Roman"/>
          <w:lang w:val="en-US"/>
        </w:rPr>
        <w:t>comprised</w:t>
      </w:r>
      <w:r w:rsidR="00085BD1" w:rsidRPr="005638DB">
        <w:rPr>
          <w:rFonts w:ascii="Times New Roman" w:hAnsi="Times New Roman"/>
          <w:lang w:val="en-US"/>
        </w:rPr>
        <w:t xml:space="preserve"> introduction of </w:t>
      </w:r>
      <w:proofErr w:type="spellStart"/>
      <w:r w:rsidR="00085BD1" w:rsidRPr="005638DB">
        <w:rPr>
          <w:rFonts w:ascii="Times New Roman" w:hAnsi="Times New Roman"/>
          <w:i/>
          <w:lang w:val="en-US"/>
        </w:rPr>
        <w:t>LoxP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 sites in intron 7 and intron 10 in order to allow the conditional removal of the sequence located between the two sites, which shift</w:t>
      </w:r>
      <w:r w:rsidR="00085BD1">
        <w:rPr>
          <w:rFonts w:ascii="Times New Roman" w:hAnsi="Times New Roman"/>
          <w:lang w:val="en-US"/>
        </w:rPr>
        <w:t>s</w:t>
      </w:r>
      <w:r w:rsidR="00085BD1" w:rsidRPr="005638DB">
        <w:rPr>
          <w:rFonts w:ascii="Times New Roman" w:hAnsi="Times New Roman"/>
          <w:lang w:val="en-US"/>
        </w:rPr>
        <w:t xml:space="preserve"> the reading frame of the downstream mRNA sequence due to excision of exons 8, 9 and 10. The final targeting vector was engineered such that the short homology arm extends 2.0 kb to the 5’-end of the </w:t>
      </w:r>
      <w:proofErr w:type="spellStart"/>
      <w:r w:rsidR="00085BD1" w:rsidRPr="005638DB">
        <w:rPr>
          <w:rFonts w:ascii="Times New Roman" w:hAnsi="Times New Roman"/>
          <w:lang w:val="en-US"/>
        </w:rPr>
        <w:t>LoxP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/FRT-flanked Neo cassette (in intron 10), while the long homology arm extends 6.1 kb to the 3’-end of the single </w:t>
      </w:r>
      <w:proofErr w:type="spellStart"/>
      <w:r w:rsidR="00085BD1" w:rsidRPr="005638DB">
        <w:rPr>
          <w:rFonts w:ascii="Times New Roman" w:hAnsi="Times New Roman"/>
          <w:i/>
          <w:lang w:val="en-US"/>
        </w:rPr>
        <w:t>LoxP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 site inserted (in intron 7).</w:t>
      </w:r>
      <w:r w:rsidR="00085BD1" w:rsidRPr="00085BD1">
        <w:rPr>
          <w:rFonts w:ascii="Times New Roman" w:hAnsi="Times New Roman"/>
          <w:lang w:val="en-US"/>
        </w:rPr>
        <w:t xml:space="preserve"> </w:t>
      </w:r>
      <w:r w:rsidR="00085BD1" w:rsidRPr="005638DB">
        <w:rPr>
          <w:rFonts w:ascii="Times New Roman" w:hAnsi="Times New Roman"/>
          <w:lang w:val="en-US"/>
        </w:rPr>
        <w:t xml:space="preserve">The targeting vector was </w:t>
      </w:r>
      <w:proofErr w:type="spellStart"/>
      <w:r w:rsidR="00085BD1" w:rsidRPr="005638DB">
        <w:rPr>
          <w:rFonts w:ascii="Times New Roman" w:hAnsi="Times New Roman"/>
          <w:lang w:val="en-US"/>
        </w:rPr>
        <w:t>electroporated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 into IC1 C57Bl/6 ES cells. The selected ES cells were then injected in blastocysts before insertion of the mixed-genotype blastocysts in foster mother. </w:t>
      </w:r>
      <w:r w:rsidR="00426A6A">
        <w:rPr>
          <w:rFonts w:ascii="Times New Roman" w:hAnsi="Times New Roman"/>
          <w:lang w:val="en-US"/>
        </w:rPr>
        <w:t xml:space="preserve">The entire procedure was performed by </w:t>
      </w:r>
      <w:proofErr w:type="spellStart"/>
      <w:r w:rsidR="00426A6A" w:rsidRPr="00B5331B">
        <w:rPr>
          <w:rFonts w:ascii="Times New Roman" w:hAnsi="Times New Roman"/>
          <w:lang w:val="en-US"/>
        </w:rPr>
        <w:t>inGenious</w:t>
      </w:r>
      <w:proofErr w:type="spellEnd"/>
      <w:r w:rsidR="00426A6A" w:rsidRPr="00B5331B">
        <w:rPr>
          <w:rFonts w:ascii="Times New Roman" w:hAnsi="Times New Roman"/>
          <w:lang w:val="en-US"/>
        </w:rPr>
        <w:t xml:space="preserve"> Targeting Laboratory, </w:t>
      </w:r>
      <w:proofErr w:type="spellStart"/>
      <w:r w:rsidR="00426A6A" w:rsidRPr="00B5331B">
        <w:rPr>
          <w:rFonts w:ascii="Times New Roman" w:hAnsi="Times New Roman"/>
          <w:lang w:val="en-US"/>
        </w:rPr>
        <w:t>Inc</w:t>
      </w:r>
      <w:proofErr w:type="spellEnd"/>
      <w:r w:rsidR="00426A6A" w:rsidRPr="00B5331B">
        <w:rPr>
          <w:rFonts w:ascii="Times New Roman" w:hAnsi="Times New Roman"/>
          <w:lang w:val="en-US"/>
        </w:rPr>
        <w:t>, Stony Brook, NY 11790-3350, USA.</w:t>
      </w:r>
      <w:r w:rsidR="00426A6A">
        <w:rPr>
          <w:rFonts w:ascii="Times New Roman" w:hAnsi="Times New Roman"/>
          <w:lang w:val="en-US"/>
        </w:rPr>
        <w:t xml:space="preserve"> </w:t>
      </w:r>
      <w:r w:rsidR="00085BD1" w:rsidRPr="005638DB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b/>
          <w:lang w:val="en-US"/>
        </w:rPr>
        <w:t>B.</w:t>
      </w:r>
      <w:r w:rsidRPr="005638DB">
        <w:rPr>
          <w:rFonts w:ascii="Times New Roman" w:hAnsi="Times New Roman"/>
          <w:lang w:val="en-US"/>
        </w:rPr>
        <w:t xml:space="preserve"> Mating scheme for conditional disruption of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lang w:val="en-US"/>
        </w:rPr>
        <w:t xml:space="preserve">. </w:t>
      </w:r>
      <w:r w:rsidR="00085BD1" w:rsidRPr="005638DB">
        <w:rPr>
          <w:rFonts w:ascii="Times New Roman" w:hAnsi="Times New Roman"/>
          <w:lang w:val="en-US"/>
        </w:rPr>
        <w:t xml:space="preserve">F0 chimera mice were mated with </w:t>
      </w:r>
      <w:r w:rsidR="00085BD1">
        <w:rPr>
          <w:rFonts w:ascii="Times New Roman" w:hAnsi="Times New Roman"/>
          <w:lang w:val="en-US"/>
        </w:rPr>
        <w:t>wild-type</w:t>
      </w:r>
      <w:r w:rsidR="00085BD1" w:rsidRPr="005638DB">
        <w:rPr>
          <w:rFonts w:ascii="Times New Roman" w:hAnsi="Times New Roman"/>
          <w:lang w:val="en-US"/>
        </w:rPr>
        <w:t xml:space="preserve"> mice to obtain F1 mice heterozygous for the </w:t>
      </w:r>
      <w:proofErr w:type="spellStart"/>
      <w:r w:rsidR="00085BD1" w:rsidRPr="005638DB">
        <w:rPr>
          <w:rFonts w:ascii="Times New Roman" w:hAnsi="Times New Roman"/>
          <w:lang w:val="en-US"/>
        </w:rPr>
        <w:t>floxed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 </w:t>
      </w:r>
      <w:r w:rsidR="00085BD1" w:rsidRPr="005638DB">
        <w:rPr>
          <w:rFonts w:ascii="Times New Roman" w:hAnsi="Times New Roman"/>
          <w:i/>
          <w:lang w:val="en-US"/>
        </w:rPr>
        <w:t xml:space="preserve">Adamts3 </w:t>
      </w:r>
      <w:r w:rsidR="00085BD1" w:rsidRPr="005638DB">
        <w:rPr>
          <w:rFonts w:ascii="Times New Roman" w:hAnsi="Times New Roman"/>
          <w:lang w:val="en-US"/>
        </w:rPr>
        <w:t>allele. F1 heterozygous mice were first crossed with B6</w:t>
      </w:r>
      <w:proofErr w:type="gramStart"/>
      <w:r w:rsidR="00085BD1" w:rsidRPr="005638DB">
        <w:rPr>
          <w:rFonts w:ascii="Times New Roman" w:hAnsi="Times New Roman"/>
          <w:lang w:val="en-US"/>
        </w:rPr>
        <w:t>;SJL</w:t>
      </w:r>
      <w:proofErr w:type="gramEnd"/>
      <w:r w:rsidR="00085BD1" w:rsidRPr="005638DB">
        <w:rPr>
          <w:rFonts w:ascii="Times New Roman" w:hAnsi="Times New Roman"/>
          <w:lang w:val="en-US"/>
        </w:rPr>
        <w:t>-Tg(</w:t>
      </w:r>
      <w:proofErr w:type="spellStart"/>
      <w:r w:rsidR="00085BD1" w:rsidRPr="005638DB">
        <w:rPr>
          <w:rFonts w:ascii="Times New Roman" w:hAnsi="Times New Roman"/>
          <w:lang w:val="en-US"/>
        </w:rPr>
        <w:t>ACTFLPe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) 9205Dym/J mice (The Jackson Laboratory, USA, Stock No 003800) in order to delete FRT-flanked </w:t>
      </w:r>
      <w:r w:rsidR="00085BD1" w:rsidRPr="005638DB">
        <w:rPr>
          <w:rFonts w:ascii="Times New Roman" w:hAnsi="Times New Roman"/>
          <w:i/>
          <w:lang w:val="en-US"/>
        </w:rPr>
        <w:t>Neo</w:t>
      </w:r>
      <w:r w:rsidR="00085BD1" w:rsidRPr="005638DB">
        <w:rPr>
          <w:rFonts w:ascii="Times New Roman" w:hAnsi="Times New Roman"/>
          <w:lang w:val="en-US"/>
        </w:rPr>
        <w:t xml:space="preserve"> cassette by action of </w:t>
      </w:r>
      <w:proofErr w:type="spellStart"/>
      <w:r w:rsidR="00085BD1" w:rsidRPr="005638DB">
        <w:rPr>
          <w:rFonts w:ascii="Times New Roman" w:hAnsi="Times New Roman"/>
          <w:lang w:val="en-US"/>
        </w:rPr>
        <w:t>Flp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 recombinase. Homozygous “Neo-deleted” mice </w:t>
      </w:r>
      <w:r w:rsidR="00085BD1">
        <w:rPr>
          <w:rFonts w:ascii="Times New Roman" w:hAnsi="Times New Roman"/>
          <w:lang w:val="en-US"/>
        </w:rPr>
        <w:t>(</w:t>
      </w:r>
      <w:r w:rsidR="00085BD1">
        <w:rPr>
          <w:rFonts w:ascii="Times New Roman" w:hAnsi="Times New Roman"/>
          <w:i/>
          <w:lang w:val="en-US"/>
        </w:rPr>
        <w:t>Adamts3</w:t>
      </w:r>
      <w:r w:rsidR="00085BD1" w:rsidRPr="00BA15D9">
        <w:rPr>
          <w:rFonts w:ascii="Times New Roman" w:hAnsi="Times New Roman"/>
          <w:i/>
          <w:vertAlign w:val="superscript"/>
          <w:lang w:val="en-US"/>
        </w:rPr>
        <w:t>lox/lox</w:t>
      </w:r>
      <w:r w:rsidR="00085BD1">
        <w:rPr>
          <w:rFonts w:ascii="Times New Roman" w:hAnsi="Times New Roman"/>
          <w:lang w:val="en-US"/>
        </w:rPr>
        <w:t xml:space="preserve">) </w:t>
      </w:r>
      <w:r w:rsidR="00085BD1" w:rsidRPr="005638DB">
        <w:rPr>
          <w:rFonts w:ascii="Times New Roman" w:hAnsi="Times New Roman"/>
          <w:lang w:val="en-US"/>
        </w:rPr>
        <w:t>were then crossed with B6.C-</w:t>
      </w:r>
      <w:proofErr w:type="gramStart"/>
      <w:r w:rsidR="00085BD1" w:rsidRPr="005638DB">
        <w:rPr>
          <w:rFonts w:ascii="Times New Roman" w:hAnsi="Times New Roman"/>
          <w:lang w:val="en-US"/>
        </w:rPr>
        <w:t>Tg(</w:t>
      </w:r>
      <w:proofErr w:type="gramEnd"/>
      <w:r w:rsidR="00085BD1" w:rsidRPr="005638DB">
        <w:rPr>
          <w:rFonts w:ascii="Times New Roman" w:hAnsi="Times New Roman"/>
          <w:lang w:val="en-US"/>
        </w:rPr>
        <w:t>CMV-</w:t>
      </w:r>
      <w:proofErr w:type="spellStart"/>
      <w:r w:rsidR="00085BD1" w:rsidRPr="005638DB">
        <w:rPr>
          <w:rFonts w:ascii="Times New Roman" w:hAnsi="Times New Roman"/>
          <w:lang w:val="en-US"/>
        </w:rPr>
        <w:t>cre</w:t>
      </w:r>
      <w:proofErr w:type="spellEnd"/>
      <w:r w:rsidR="00085BD1" w:rsidRPr="005638DB">
        <w:rPr>
          <w:rFonts w:ascii="Times New Roman" w:hAnsi="Times New Roman"/>
          <w:lang w:val="en-US"/>
        </w:rPr>
        <w:t xml:space="preserve">)1Cgn/J (The Jackson Laboratory, USA, Stock No 006054) allowing deletion of the </w:t>
      </w:r>
      <w:proofErr w:type="spellStart"/>
      <w:r w:rsidR="00085BD1" w:rsidRPr="005638DB">
        <w:rPr>
          <w:rFonts w:ascii="Times New Roman" w:hAnsi="Times New Roman"/>
          <w:i/>
          <w:lang w:val="en-US"/>
        </w:rPr>
        <w:t>LoxP</w:t>
      </w:r>
      <w:proofErr w:type="spellEnd"/>
      <w:r w:rsidR="00085BD1" w:rsidRPr="005638DB">
        <w:rPr>
          <w:rFonts w:ascii="Times New Roman" w:hAnsi="Times New Roman"/>
          <w:lang w:val="en-US"/>
        </w:rPr>
        <w:t>-flanked region in all mouse tissues</w:t>
      </w:r>
      <w:r w:rsidR="00085BD1">
        <w:rPr>
          <w:rFonts w:ascii="Times New Roman" w:hAnsi="Times New Roman"/>
          <w:lang w:val="en-US"/>
        </w:rPr>
        <w:t>, including germ cells</w:t>
      </w:r>
      <w:r w:rsidR="00085BD1" w:rsidRPr="005638DB">
        <w:rPr>
          <w:rFonts w:ascii="Times New Roman" w:hAnsi="Times New Roman"/>
          <w:lang w:val="en-US"/>
        </w:rPr>
        <w:t>. F5 heterozygous mice were intercrossed to obtain homozygous mice.</w:t>
      </w:r>
      <w:r w:rsidR="00085BD1">
        <w:rPr>
          <w:rFonts w:ascii="Times New Roman" w:hAnsi="Times New Roman"/>
          <w:lang w:val="en-US"/>
        </w:rPr>
        <w:t xml:space="preserve">  </w:t>
      </w:r>
      <w:r w:rsidRPr="005638DB">
        <w:rPr>
          <w:rFonts w:ascii="Times New Roman" w:hAnsi="Times New Roman"/>
          <w:lang w:val="en-US"/>
        </w:rPr>
        <w:t>The expected genotype from each cross is indicated on the right. Chm: Chimera; WT: Wild-type (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+/+</w:t>
      </w:r>
      <w:r w:rsidRPr="005638DB">
        <w:rPr>
          <w:rFonts w:ascii="Times New Roman" w:hAnsi="Times New Roman"/>
          <w:lang w:val="en-US"/>
        </w:rPr>
        <w:t>); HT: Heterozygous (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+/-</w:t>
      </w:r>
      <w:r w:rsidRPr="005638DB">
        <w:rPr>
          <w:rFonts w:ascii="Times New Roman" w:hAnsi="Times New Roman"/>
          <w:lang w:val="en-US"/>
        </w:rPr>
        <w:t>); HM: Homozygous (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lang w:val="en-US"/>
        </w:rPr>
        <w:t xml:space="preserve">); </w:t>
      </w:r>
      <w:proofErr w:type="spellStart"/>
      <w:r w:rsidRPr="005638DB">
        <w:rPr>
          <w:rFonts w:ascii="Times New Roman" w:hAnsi="Times New Roman"/>
          <w:lang w:val="en-US"/>
        </w:rPr>
        <w:t>Flp</w:t>
      </w:r>
      <w:proofErr w:type="spellEnd"/>
      <w:r w:rsidRPr="005638DB">
        <w:rPr>
          <w:rFonts w:ascii="Times New Roman" w:hAnsi="Times New Roman"/>
          <w:lang w:val="en-US"/>
        </w:rPr>
        <w:t xml:space="preserve">: mice expressing </w:t>
      </w:r>
      <w:proofErr w:type="spellStart"/>
      <w:r w:rsidRPr="005638DB">
        <w:rPr>
          <w:rFonts w:ascii="Times New Roman" w:hAnsi="Times New Roman"/>
          <w:lang w:val="en-US"/>
        </w:rPr>
        <w:t>Flp</w:t>
      </w:r>
      <w:proofErr w:type="spellEnd"/>
      <w:r w:rsidRPr="005638DB">
        <w:rPr>
          <w:rFonts w:ascii="Times New Roman" w:hAnsi="Times New Roman"/>
          <w:lang w:val="en-US"/>
        </w:rPr>
        <w:t xml:space="preserve"> recombinase; </w:t>
      </w:r>
      <w:proofErr w:type="spellStart"/>
      <w:r w:rsidRPr="005638DB">
        <w:rPr>
          <w:rFonts w:ascii="Times New Roman" w:hAnsi="Times New Roman"/>
          <w:lang w:val="en-US"/>
        </w:rPr>
        <w:t>Cre</w:t>
      </w:r>
      <w:proofErr w:type="spellEnd"/>
      <w:r w:rsidRPr="005638DB">
        <w:rPr>
          <w:rFonts w:ascii="Times New Roman" w:hAnsi="Times New Roman"/>
          <w:lang w:val="en-US"/>
        </w:rPr>
        <w:t xml:space="preserve">: mice with ubiquitous expression of </w:t>
      </w:r>
      <w:proofErr w:type="spellStart"/>
      <w:r w:rsidRPr="005638DB">
        <w:rPr>
          <w:rFonts w:ascii="Times New Roman" w:hAnsi="Times New Roman"/>
          <w:lang w:val="en-US"/>
        </w:rPr>
        <w:t>Cre</w:t>
      </w:r>
      <w:proofErr w:type="spellEnd"/>
      <w:r w:rsidRPr="005638DB">
        <w:rPr>
          <w:rFonts w:ascii="Times New Roman" w:hAnsi="Times New Roman"/>
          <w:lang w:val="en-US"/>
        </w:rPr>
        <w:t xml:space="preserve"> recombinase.</w:t>
      </w:r>
    </w:p>
    <w:p w14:paraId="281CB5D7" w14:textId="77777777" w:rsidR="008661E1" w:rsidRDefault="008661E1">
      <w:pPr>
        <w:spacing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5A53BC2B" w14:textId="77777777" w:rsidR="004D53C0" w:rsidRDefault="004D53C0" w:rsidP="00B5331B">
      <w:pPr>
        <w:shd w:val="clear" w:color="auto" w:fill="FFFFFF"/>
        <w:rPr>
          <w:rFonts w:ascii="Times New Roman" w:hAnsi="Times New Roman"/>
          <w:lang w:val="en-US"/>
        </w:rPr>
      </w:pPr>
    </w:p>
    <w:p w14:paraId="59669F2D" w14:textId="77777777" w:rsidR="004D53C0" w:rsidRDefault="004D53C0" w:rsidP="00B5331B">
      <w:pPr>
        <w:shd w:val="clear" w:color="auto" w:fill="FFFFFF"/>
        <w:rPr>
          <w:rFonts w:ascii="Times New Roman" w:hAnsi="Times New Roman"/>
          <w:lang w:val="en-US"/>
        </w:rPr>
      </w:pPr>
    </w:p>
    <w:p w14:paraId="50F56E38" w14:textId="77777777" w:rsidR="004D53C0" w:rsidRDefault="004D53C0" w:rsidP="00B5331B">
      <w:pPr>
        <w:shd w:val="clear" w:color="auto" w:fill="FFFFFF"/>
        <w:rPr>
          <w:rFonts w:ascii="Times New Roman" w:hAnsi="Times New Roman"/>
          <w:lang w:val="en-US"/>
        </w:rPr>
      </w:pPr>
    </w:p>
    <w:p w14:paraId="19D8B2BD" w14:textId="643916FE" w:rsidR="008E3164" w:rsidRPr="005638DB" w:rsidRDefault="008661E1" w:rsidP="00B5331B">
      <w:pPr>
        <w:shd w:val="clear" w:color="auto" w:fill="FFFFFF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BE"/>
        </w:rPr>
        <w:drawing>
          <wp:anchor distT="0" distB="0" distL="114300" distR="114300" simplePos="0" relativeHeight="251661312" behindDoc="0" locked="0" layoutInCell="1" allowOverlap="1" wp14:anchorId="2DAA1FDF" wp14:editId="76262631">
            <wp:simplePos x="0" y="0"/>
            <wp:positionH relativeFrom="column">
              <wp:posOffset>796925</wp:posOffset>
            </wp:positionH>
            <wp:positionV relativeFrom="paragraph">
              <wp:posOffset>351155</wp:posOffset>
            </wp:positionV>
            <wp:extent cx="4230370" cy="1889760"/>
            <wp:effectExtent l="0" t="0" r="0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23142" w14:textId="77777777" w:rsidR="004D53C0" w:rsidRDefault="004D53C0" w:rsidP="003E6217">
      <w:pPr>
        <w:widowControl w:val="0"/>
        <w:jc w:val="both"/>
        <w:rPr>
          <w:rFonts w:ascii="Times New Roman" w:hAnsi="Times New Roman"/>
          <w:b/>
          <w:lang w:val="en-US"/>
        </w:rPr>
      </w:pPr>
    </w:p>
    <w:p w14:paraId="535B9E98" w14:textId="6064B114" w:rsidR="003121A7" w:rsidRPr="005638DB" w:rsidRDefault="003121A7" w:rsidP="003E6217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 w:rsidR="006228ED">
        <w:rPr>
          <w:rFonts w:ascii="Times New Roman" w:hAnsi="Times New Roman"/>
          <w:b/>
          <w:lang w:val="en-US"/>
        </w:rPr>
        <w:t>S</w:t>
      </w:r>
      <w:r w:rsidRPr="005638DB">
        <w:rPr>
          <w:rFonts w:ascii="Times New Roman" w:hAnsi="Times New Roman"/>
          <w:b/>
          <w:lang w:val="en-US"/>
        </w:rPr>
        <w:t xml:space="preserve">2. Blood smears from E14.5 </w:t>
      </w:r>
      <w:r w:rsidRPr="005638DB">
        <w:rPr>
          <w:rFonts w:ascii="Times New Roman" w:hAnsi="Times New Roman"/>
          <w:b/>
          <w:i/>
          <w:lang w:val="en-US"/>
        </w:rPr>
        <w:t>Adamts3</w:t>
      </w:r>
      <w:r w:rsidRPr="005638DB">
        <w:rPr>
          <w:rFonts w:ascii="Times New Roman" w:hAnsi="Times New Roman"/>
          <w:b/>
          <w:i/>
          <w:vertAlign w:val="superscript"/>
          <w:lang w:val="en-US"/>
        </w:rPr>
        <w:t>+/+</w:t>
      </w:r>
      <w:r w:rsidRPr="005638DB">
        <w:rPr>
          <w:rFonts w:ascii="Times New Roman" w:hAnsi="Times New Roman"/>
          <w:b/>
          <w:lang w:val="en-US"/>
        </w:rPr>
        <w:t xml:space="preserve"> and </w:t>
      </w:r>
      <w:r w:rsidRPr="005638DB">
        <w:rPr>
          <w:rFonts w:ascii="Times New Roman" w:hAnsi="Times New Roman"/>
          <w:b/>
          <w:i/>
          <w:lang w:val="en-US"/>
        </w:rPr>
        <w:t>Adamts3</w:t>
      </w:r>
      <w:r w:rsidRPr="005638DB">
        <w:rPr>
          <w:rFonts w:ascii="Times New Roman" w:hAnsi="Times New Roman"/>
          <w:b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b/>
          <w:lang w:val="en-US"/>
        </w:rPr>
        <w:t xml:space="preserve"> embryos after May-</w:t>
      </w:r>
      <w:proofErr w:type="spellStart"/>
      <w:r w:rsidRPr="005638DB">
        <w:rPr>
          <w:rFonts w:ascii="Times New Roman" w:hAnsi="Times New Roman"/>
          <w:b/>
          <w:lang w:val="en-US"/>
        </w:rPr>
        <w:t>Grunwald</w:t>
      </w:r>
      <w:proofErr w:type="spellEnd"/>
      <w:r w:rsidRPr="005638DB">
        <w:rPr>
          <w:rFonts w:ascii="Times New Roman" w:hAnsi="Times New Roman"/>
          <w:b/>
          <w:lang w:val="en-US"/>
        </w:rPr>
        <w:t xml:space="preserve"> Giemsa staining.</w:t>
      </w:r>
      <w:r w:rsidRPr="005638DB">
        <w:rPr>
          <w:rFonts w:ascii="Times New Roman" w:hAnsi="Times New Roman"/>
          <w:lang w:val="en-US"/>
        </w:rPr>
        <w:t xml:space="preserve"> Note the greater proportion of nucleated erythrocytes (arrows) in the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vertAlign w:val="superscript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>smear (Scale bars</w:t>
      </w:r>
      <w:r w:rsidR="006228ED">
        <w:rPr>
          <w:rFonts w:ascii="Times New Roman" w:hAnsi="Times New Roman"/>
          <w:lang w:val="en-US"/>
        </w:rPr>
        <w:t xml:space="preserve"> =</w:t>
      </w:r>
      <w:r w:rsidRPr="005638DB">
        <w:rPr>
          <w:rFonts w:ascii="Times New Roman" w:hAnsi="Times New Roman"/>
          <w:lang w:val="en-US"/>
        </w:rPr>
        <w:t>25µm).</w:t>
      </w:r>
    </w:p>
    <w:p w14:paraId="7CE00CE6" w14:textId="309410BA" w:rsidR="008661E1" w:rsidRDefault="008661E1">
      <w:pPr>
        <w:spacing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3B526AD7" w14:textId="77777777" w:rsidR="003121A7" w:rsidRDefault="003121A7" w:rsidP="003E6217">
      <w:pPr>
        <w:widowControl w:val="0"/>
        <w:jc w:val="both"/>
        <w:rPr>
          <w:rFonts w:ascii="Times New Roman" w:hAnsi="Times New Roman"/>
          <w:lang w:val="en-US"/>
        </w:rPr>
      </w:pPr>
    </w:p>
    <w:p w14:paraId="1457078B" w14:textId="5D9BF92E" w:rsidR="00D70D28" w:rsidRDefault="008661E1" w:rsidP="00C3141A">
      <w:pPr>
        <w:widowControl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fr-BE"/>
        </w:rPr>
        <w:drawing>
          <wp:inline distT="0" distB="0" distL="0" distR="0" wp14:anchorId="43B33D4A" wp14:editId="018BE55F">
            <wp:extent cx="5760720" cy="453771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19665" w14:textId="77777777" w:rsidR="00C3141A" w:rsidRPr="00091884" w:rsidRDefault="00C3141A" w:rsidP="00C3141A">
      <w:pPr>
        <w:widowControl w:val="0"/>
        <w:jc w:val="both"/>
        <w:rPr>
          <w:rFonts w:ascii="Times New Roman" w:hAnsi="Times New Roman"/>
          <w:b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>
        <w:rPr>
          <w:rFonts w:ascii="Times New Roman" w:hAnsi="Times New Roman"/>
          <w:b/>
          <w:lang w:val="en-US"/>
        </w:rPr>
        <w:t>S3.</w:t>
      </w:r>
      <w:r w:rsidRPr="005638DB">
        <w:rPr>
          <w:rFonts w:ascii="Times New Roman" w:hAnsi="Times New Roman"/>
          <w:b/>
          <w:lang w:val="en-US"/>
        </w:rPr>
        <w:t xml:space="preserve"> </w:t>
      </w:r>
      <w:proofErr w:type="gramStart"/>
      <w:r>
        <w:rPr>
          <w:rFonts w:ascii="Times New Roman" w:hAnsi="Times New Roman"/>
          <w:b/>
          <w:lang w:val="en-US"/>
        </w:rPr>
        <w:t>Absence of l</w:t>
      </w:r>
      <w:r w:rsidRPr="005638DB">
        <w:rPr>
          <w:rFonts w:ascii="Times New Roman" w:hAnsi="Times New Roman"/>
          <w:b/>
          <w:lang w:val="en-US"/>
        </w:rPr>
        <w:t>ymphatics in the dorsal skin</w:t>
      </w:r>
      <w:r>
        <w:rPr>
          <w:rFonts w:ascii="Times New Roman" w:hAnsi="Times New Roman"/>
          <w:b/>
          <w:lang w:val="en-US"/>
        </w:rPr>
        <w:t xml:space="preserve"> </w:t>
      </w:r>
      <w:r w:rsidRPr="00526689">
        <w:rPr>
          <w:rFonts w:ascii="Times New Roman" w:hAnsi="Times New Roman"/>
          <w:b/>
          <w:lang w:val="en-US"/>
        </w:rPr>
        <w:t xml:space="preserve">of </w:t>
      </w:r>
      <w:r w:rsidRPr="00091884">
        <w:rPr>
          <w:rFonts w:ascii="Times New Roman" w:hAnsi="Times New Roman"/>
          <w:b/>
          <w:i/>
          <w:lang w:val="en-US"/>
        </w:rPr>
        <w:t>Adamts3</w:t>
      </w:r>
      <w:r w:rsidRPr="00091884">
        <w:rPr>
          <w:rFonts w:ascii="Times New Roman" w:hAnsi="Times New Roman"/>
          <w:b/>
          <w:i/>
          <w:vertAlign w:val="superscript"/>
          <w:lang w:val="en-US"/>
        </w:rPr>
        <w:t>-/-</w:t>
      </w:r>
      <w:r w:rsidRPr="00091884">
        <w:rPr>
          <w:rFonts w:ascii="Times New Roman" w:hAnsi="Times New Roman"/>
          <w:b/>
          <w:lang w:val="en-US"/>
        </w:rPr>
        <w:t>mice.</w:t>
      </w:r>
      <w:proofErr w:type="gramEnd"/>
      <w:r w:rsidRPr="00091884">
        <w:rPr>
          <w:rFonts w:ascii="Times New Roman" w:hAnsi="Times New Roman"/>
          <w:b/>
          <w:lang w:val="en-US"/>
        </w:rPr>
        <w:t xml:space="preserve"> </w:t>
      </w:r>
    </w:p>
    <w:p w14:paraId="225349AE" w14:textId="265DAA05" w:rsidR="00C3141A" w:rsidRDefault="00C3141A" w:rsidP="00C3141A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lang w:val="en-US"/>
        </w:rPr>
        <w:t>The dorsal skin of</w:t>
      </w:r>
      <w:r w:rsidR="008A62B8">
        <w:rPr>
          <w:rFonts w:ascii="Times New Roman" w:hAnsi="Times New Roman"/>
          <w:lang w:val="en-US"/>
        </w:rPr>
        <w:t xml:space="preserve"> two different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+/</w:t>
      </w:r>
      <w:r>
        <w:rPr>
          <w:rFonts w:ascii="Times New Roman" w:hAnsi="Times New Roman"/>
          <w:i/>
          <w:vertAlign w:val="superscript"/>
          <w:lang w:val="en-US"/>
        </w:rPr>
        <w:t>+</w:t>
      </w:r>
      <w:r w:rsidRPr="005638DB">
        <w:rPr>
          <w:rFonts w:ascii="Times New Roman" w:hAnsi="Times New Roman"/>
          <w:lang w:val="en-US"/>
        </w:rPr>
        <w:t xml:space="preserve"> and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lang w:val="en-US"/>
        </w:rPr>
        <w:t xml:space="preserve"> E14.5 embryos was dissected, fixed and processed for the visualizat</w:t>
      </w:r>
      <w:r>
        <w:rPr>
          <w:rFonts w:ascii="Times New Roman" w:hAnsi="Times New Roman"/>
          <w:lang w:val="en-US"/>
        </w:rPr>
        <w:t>ion of blood vessels (red, CD31-</w:t>
      </w:r>
      <w:r w:rsidRPr="005638DB">
        <w:rPr>
          <w:rFonts w:ascii="Times New Roman" w:hAnsi="Times New Roman"/>
          <w:lang w:val="en-US"/>
        </w:rPr>
        <w:t>antibody</w:t>
      </w:r>
      <w:r>
        <w:rPr>
          <w:rFonts w:ascii="Times New Roman" w:hAnsi="Times New Roman"/>
          <w:lang w:val="en-US"/>
        </w:rPr>
        <w:t>) and lymphatics (green, VEGFR3-</w:t>
      </w:r>
      <w:r w:rsidRPr="005638DB">
        <w:rPr>
          <w:rFonts w:ascii="Times New Roman" w:hAnsi="Times New Roman"/>
          <w:lang w:val="en-US"/>
        </w:rPr>
        <w:t>antibody).</w:t>
      </w:r>
      <w:r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>Merged pictures are provided</w:t>
      </w:r>
      <w:r>
        <w:rPr>
          <w:rFonts w:ascii="Times New Roman" w:hAnsi="Times New Roman"/>
          <w:lang w:val="en-US"/>
        </w:rPr>
        <w:t xml:space="preserve"> </w:t>
      </w:r>
      <w:r w:rsidR="00762AF0">
        <w:rPr>
          <w:rFonts w:ascii="Times New Roman" w:hAnsi="Times New Roman"/>
          <w:lang w:val="en-US"/>
        </w:rPr>
        <w:t xml:space="preserve">in </w:t>
      </w:r>
      <w:r>
        <w:rPr>
          <w:rFonts w:ascii="Times New Roman" w:hAnsi="Times New Roman"/>
          <w:lang w:val="en-US"/>
        </w:rPr>
        <w:t>the bottom</w:t>
      </w:r>
      <w:r w:rsidR="00762AF0">
        <w:rPr>
          <w:rFonts w:ascii="Times New Roman" w:hAnsi="Times New Roman"/>
          <w:lang w:val="en-US"/>
        </w:rPr>
        <w:t xml:space="preserve"> panels</w:t>
      </w:r>
      <w:r w:rsidRPr="005638DB">
        <w:rPr>
          <w:rFonts w:ascii="Times New Roman" w:hAnsi="Times New Roman"/>
          <w:lang w:val="en-US"/>
        </w:rPr>
        <w:t>. No lymphatic vessels w</w:t>
      </w:r>
      <w:r>
        <w:rPr>
          <w:rFonts w:ascii="Times New Roman" w:hAnsi="Times New Roman"/>
          <w:lang w:val="en-US"/>
        </w:rPr>
        <w:t>ere</w:t>
      </w:r>
      <w:r w:rsidRPr="005638DB">
        <w:rPr>
          <w:rFonts w:ascii="Times New Roman" w:hAnsi="Times New Roman"/>
          <w:lang w:val="en-US"/>
        </w:rPr>
        <w:t xml:space="preserve"> observable in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lang w:val="en-US"/>
        </w:rPr>
        <w:t xml:space="preserve"> skin whereas the vas</w:t>
      </w:r>
      <w:r>
        <w:rPr>
          <w:rFonts w:ascii="Times New Roman" w:hAnsi="Times New Roman"/>
          <w:lang w:val="en-US"/>
        </w:rPr>
        <w:t>cular network was unaffected</w:t>
      </w:r>
      <w:r w:rsidR="00426A6A">
        <w:rPr>
          <w:rFonts w:ascii="Times New Roman" w:hAnsi="Times New Roman"/>
          <w:lang w:val="en-US"/>
        </w:rPr>
        <w:t xml:space="preserve">.  </w:t>
      </w:r>
      <w:r w:rsidRPr="005638DB">
        <w:rPr>
          <w:rFonts w:ascii="Times New Roman" w:hAnsi="Times New Roman"/>
          <w:lang w:val="en-US"/>
        </w:rPr>
        <w:t>Scale bar</w:t>
      </w:r>
      <w:r w:rsidR="00426A6A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>=</w:t>
      </w:r>
      <w:r w:rsidR="00426A6A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>200µm</w:t>
      </w:r>
      <w:r>
        <w:rPr>
          <w:rFonts w:ascii="Times New Roman" w:hAnsi="Times New Roman"/>
          <w:lang w:val="en-US"/>
        </w:rPr>
        <w:t>.</w:t>
      </w:r>
    </w:p>
    <w:p w14:paraId="7DED22A7" w14:textId="63D98794" w:rsidR="008661E1" w:rsidRDefault="008661E1">
      <w:pPr>
        <w:spacing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2B3331ED" w14:textId="0D6DE2B2" w:rsidR="00E222F9" w:rsidRDefault="00E222F9" w:rsidP="00C3141A">
      <w:pPr>
        <w:widowControl w:val="0"/>
        <w:jc w:val="both"/>
        <w:rPr>
          <w:rFonts w:ascii="Times New Roman" w:hAnsi="Times New Roman"/>
          <w:lang w:val="en-US"/>
        </w:rPr>
      </w:pPr>
    </w:p>
    <w:p w14:paraId="59558A04" w14:textId="2E54B8B7" w:rsidR="00C3141A" w:rsidRPr="005638DB" w:rsidRDefault="008661E1" w:rsidP="00C3141A">
      <w:pPr>
        <w:widowControl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BE"/>
        </w:rPr>
        <w:drawing>
          <wp:anchor distT="0" distB="0" distL="114300" distR="114300" simplePos="0" relativeHeight="251668480" behindDoc="0" locked="0" layoutInCell="1" allowOverlap="1" wp14:anchorId="24B0B49C" wp14:editId="3E2ADFEB">
            <wp:simplePos x="0" y="0"/>
            <wp:positionH relativeFrom="column">
              <wp:posOffset>181610</wp:posOffset>
            </wp:positionH>
            <wp:positionV relativeFrom="paragraph">
              <wp:posOffset>593090</wp:posOffset>
            </wp:positionV>
            <wp:extent cx="5449570" cy="4480560"/>
            <wp:effectExtent l="0" t="0" r="0" b="0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5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57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D19E8" w14:textId="77777777" w:rsidR="004D53C0" w:rsidRDefault="004D53C0" w:rsidP="00C3141A">
      <w:pPr>
        <w:widowControl w:val="0"/>
        <w:jc w:val="both"/>
        <w:rPr>
          <w:rFonts w:ascii="Times New Roman" w:hAnsi="Times New Roman"/>
          <w:b/>
          <w:lang w:val="en-US"/>
        </w:rPr>
      </w:pPr>
    </w:p>
    <w:p w14:paraId="7637A375" w14:textId="77777777" w:rsidR="004D53C0" w:rsidRDefault="004D53C0" w:rsidP="00C3141A">
      <w:pPr>
        <w:widowControl w:val="0"/>
        <w:jc w:val="both"/>
        <w:rPr>
          <w:rFonts w:ascii="Times New Roman" w:hAnsi="Times New Roman"/>
          <w:b/>
          <w:lang w:val="en-US"/>
        </w:rPr>
      </w:pPr>
    </w:p>
    <w:p w14:paraId="7B919293" w14:textId="672D5F11" w:rsidR="00C3141A" w:rsidRPr="005638DB" w:rsidRDefault="00C3141A" w:rsidP="00C3141A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>
        <w:rPr>
          <w:rFonts w:ascii="Times New Roman" w:hAnsi="Times New Roman"/>
          <w:b/>
          <w:lang w:val="en-US"/>
        </w:rPr>
        <w:t>S</w:t>
      </w:r>
      <w:r w:rsidR="004D6B42">
        <w:rPr>
          <w:rFonts w:ascii="Times New Roman" w:hAnsi="Times New Roman"/>
          <w:b/>
          <w:lang w:val="en-US"/>
        </w:rPr>
        <w:t>4</w:t>
      </w:r>
      <w:r w:rsidRPr="005638DB">
        <w:rPr>
          <w:rFonts w:ascii="Times New Roman" w:hAnsi="Times New Roman"/>
          <w:b/>
          <w:lang w:val="en-US"/>
        </w:rPr>
        <w:t xml:space="preserve">. </w:t>
      </w:r>
      <w:proofErr w:type="spellStart"/>
      <w:proofErr w:type="gramStart"/>
      <w:r w:rsidRPr="005638DB">
        <w:rPr>
          <w:rFonts w:ascii="Times New Roman" w:hAnsi="Times New Roman"/>
          <w:b/>
          <w:lang w:val="en-US"/>
        </w:rPr>
        <w:t>Immunohistologic</w:t>
      </w:r>
      <w:proofErr w:type="spellEnd"/>
      <w:r w:rsidRPr="005638DB">
        <w:rPr>
          <w:rFonts w:ascii="Times New Roman" w:hAnsi="Times New Roman"/>
          <w:b/>
          <w:lang w:val="en-US"/>
        </w:rPr>
        <w:t xml:space="preserve"> analysis of liver defects in E14.5 </w:t>
      </w:r>
      <w:r w:rsidRPr="005638DB">
        <w:rPr>
          <w:rFonts w:ascii="Times New Roman" w:hAnsi="Times New Roman"/>
          <w:b/>
          <w:i/>
          <w:lang w:val="en-US"/>
        </w:rPr>
        <w:t>Adamts3</w:t>
      </w:r>
      <w:r w:rsidRPr="005638DB">
        <w:rPr>
          <w:rFonts w:ascii="Times New Roman" w:hAnsi="Times New Roman"/>
          <w:b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b/>
          <w:lang w:val="en-US"/>
        </w:rPr>
        <w:t xml:space="preserve"> embryos.</w:t>
      </w:r>
      <w:proofErr w:type="gramEnd"/>
      <w:r w:rsidRPr="005638DB">
        <w:rPr>
          <w:rFonts w:ascii="Times New Roman" w:hAnsi="Times New Roman"/>
          <w:lang w:val="en-US"/>
        </w:rPr>
        <w:t xml:space="preserve"> </w:t>
      </w:r>
    </w:p>
    <w:p w14:paraId="1AB0FAD4" w14:textId="7350FA5C" w:rsidR="008661E1" w:rsidRDefault="00C3141A" w:rsidP="00C3141A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lang w:val="en-US"/>
        </w:rPr>
        <w:t xml:space="preserve">Sections showing affected areas in the liver were </w:t>
      </w:r>
      <w:proofErr w:type="spellStart"/>
      <w:r w:rsidRPr="005638DB">
        <w:rPr>
          <w:rFonts w:ascii="Times New Roman" w:hAnsi="Times New Roman"/>
          <w:lang w:val="en-US"/>
        </w:rPr>
        <w:t>immunostained</w:t>
      </w:r>
      <w:proofErr w:type="spellEnd"/>
      <w:r w:rsidRPr="005638DB">
        <w:rPr>
          <w:rFonts w:ascii="Times New Roman" w:hAnsi="Times New Roman"/>
          <w:lang w:val="en-US"/>
        </w:rPr>
        <w:t xml:space="preserve"> with antibodi</w:t>
      </w:r>
      <w:r>
        <w:rPr>
          <w:rFonts w:ascii="Times New Roman" w:hAnsi="Times New Roman"/>
          <w:lang w:val="en-US"/>
        </w:rPr>
        <w:t>es specific for cleaved caspase-</w:t>
      </w:r>
      <w:r w:rsidRPr="005638DB">
        <w:rPr>
          <w:rFonts w:ascii="Times New Roman" w:hAnsi="Times New Roman"/>
          <w:lang w:val="en-US"/>
        </w:rPr>
        <w:t>3 (</w:t>
      </w:r>
      <w:r w:rsidRPr="005638DB">
        <w:rPr>
          <w:rFonts w:ascii="Times New Roman" w:hAnsi="Times New Roman"/>
          <w:b/>
          <w:lang w:val="en-US"/>
        </w:rPr>
        <w:t>A</w:t>
      </w:r>
      <w:r w:rsidRPr="005638DB">
        <w:rPr>
          <w:rFonts w:ascii="Times New Roman" w:hAnsi="Times New Roman"/>
          <w:lang w:val="en-US"/>
        </w:rPr>
        <w:t>), Ki-67 (</w:t>
      </w:r>
      <w:r w:rsidRPr="005638DB">
        <w:rPr>
          <w:rFonts w:ascii="Times New Roman" w:hAnsi="Times New Roman"/>
          <w:b/>
          <w:lang w:val="en-US"/>
        </w:rPr>
        <w:t>B</w:t>
      </w:r>
      <w:r w:rsidRPr="005638DB">
        <w:rPr>
          <w:rFonts w:ascii="Times New Roman" w:hAnsi="Times New Roman"/>
          <w:lang w:val="en-US"/>
        </w:rPr>
        <w:t>)</w:t>
      </w:r>
      <w:r w:rsidR="00E74DC3">
        <w:rPr>
          <w:rFonts w:ascii="Times New Roman" w:hAnsi="Times New Roman"/>
          <w:lang w:val="en-US"/>
        </w:rPr>
        <w:t xml:space="preserve"> and </w:t>
      </w:r>
      <w:r w:rsidRPr="005638DB">
        <w:rPr>
          <w:rFonts w:ascii="Times New Roman" w:hAnsi="Times New Roman"/>
          <w:lang w:val="en-US"/>
        </w:rPr>
        <w:t>CD31 (</w:t>
      </w:r>
      <w:r w:rsidR="00E74DC3" w:rsidRPr="00C55455">
        <w:rPr>
          <w:rFonts w:ascii="Times New Roman" w:hAnsi="Times New Roman"/>
          <w:b/>
          <w:lang w:val="en-US"/>
        </w:rPr>
        <w:t>C</w:t>
      </w:r>
      <w:r w:rsidRPr="005638DB">
        <w:rPr>
          <w:rFonts w:ascii="Times New Roman" w:hAnsi="Times New Roman"/>
          <w:lang w:val="en-US"/>
        </w:rPr>
        <w:t>), as markers of apoptotic cells, proliferating cells and endothelial cells</w:t>
      </w:r>
      <w:r w:rsidR="00762AF0">
        <w:rPr>
          <w:rFonts w:ascii="Times New Roman" w:hAnsi="Times New Roman"/>
          <w:lang w:val="en-US"/>
        </w:rPr>
        <w:t>,</w:t>
      </w:r>
      <w:r w:rsidRPr="005638DB">
        <w:rPr>
          <w:rFonts w:ascii="Times New Roman" w:hAnsi="Times New Roman"/>
          <w:lang w:val="en-US"/>
        </w:rPr>
        <w:t xml:space="preserve"> respectively. </w:t>
      </w:r>
      <w:r w:rsidR="00E74DC3">
        <w:rPr>
          <w:rFonts w:ascii="Times New Roman" w:hAnsi="Times New Roman"/>
          <w:lang w:val="en-US"/>
        </w:rPr>
        <w:t xml:space="preserve">Enlargement of blood vessel is observed at the border of the apoptotic area. </w:t>
      </w:r>
      <w:r w:rsidR="00426A6A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>Scale bars</w:t>
      </w:r>
      <w:r w:rsidR="00426A6A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>= 400µm</w:t>
      </w:r>
      <w:r>
        <w:rPr>
          <w:rFonts w:ascii="Times New Roman" w:hAnsi="Times New Roman"/>
          <w:lang w:val="en-US"/>
        </w:rPr>
        <w:t>.</w:t>
      </w:r>
    </w:p>
    <w:p w14:paraId="6D647C2B" w14:textId="77777777" w:rsidR="004D6B42" w:rsidRDefault="008661E1" w:rsidP="004D6B42">
      <w:pPr>
        <w:widowControl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61C590CD" w14:textId="3233981F" w:rsidR="00C3141A" w:rsidRPr="005638DB" w:rsidRDefault="008661E1" w:rsidP="00C3141A">
      <w:pPr>
        <w:widowControl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BE"/>
        </w:rPr>
        <w:lastRenderedPageBreak/>
        <w:drawing>
          <wp:anchor distT="0" distB="0" distL="114300" distR="114300" simplePos="0" relativeHeight="251663360" behindDoc="0" locked="0" layoutInCell="1" allowOverlap="1" wp14:anchorId="23E23620" wp14:editId="788E6210">
            <wp:simplePos x="0" y="0"/>
            <wp:positionH relativeFrom="column">
              <wp:posOffset>249555</wp:posOffset>
            </wp:positionH>
            <wp:positionV relativeFrom="paragraph">
              <wp:posOffset>-130810</wp:posOffset>
            </wp:positionV>
            <wp:extent cx="5182870" cy="5471160"/>
            <wp:effectExtent l="0" t="0" r="0" b="0"/>
            <wp:wrapTopAndBottom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6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E5965" w14:textId="77777777" w:rsidR="00C3141A" w:rsidRDefault="00C3141A" w:rsidP="00C3141A">
      <w:pPr>
        <w:widowControl w:val="0"/>
        <w:jc w:val="both"/>
        <w:rPr>
          <w:rFonts w:ascii="Times New Roman" w:hAnsi="Times New Roman"/>
          <w:lang w:val="en-US"/>
        </w:rPr>
      </w:pPr>
    </w:p>
    <w:p w14:paraId="39114FDE" w14:textId="35BBE02B" w:rsidR="00EC760F" w:rsidRDefault="00EC760F" w:rsidP="00EC760F">
      <w:pPr>
        <w:widowControl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Figure S</w:t>
      </w:r>
      <w:r w:rsidR="00F43BDD">
        <w:rPr>
          <w:rFonts w:ascii="Times New Roman" w:hAnsi="Times New Roman"/>
          <w:b/>
          <w:lang w:val="en-US"/>
        </w:rPr>
        <w:t>5</w:t>
      </w:r>
      <w:r w:rsidRPr="005638DB">
        <w:rPr>
          <w:rFonts w:ascii="Times New Roman" w:hAnsi="Times New Roman"/>
          <w:b/>
          <w:lang w:val="en-US"/>
        </w:rPr>
        <w:t xml:space="preserve">. </w:t>
      </w:r>
      <w:proofErr w:type="gramStart"/>
      <w:r>
        <w:rPr>
          <w:rFonts w:ascii="Times New Roman" w:hAnsi="Times New Roman"/>
          <w:b/>
          <w:lang w:val="en-US"/>
        </w:rPr>
        <w:t xml:space="preserve">Evaluation of </w:t>
      </w:r>
      <w:r w:rsidRPr="000B42F5">
        <w:rPr>
          <w:rFonts w:ascii="Times New Roman" w:hAnsi="Times New Roman"/>
          <w:b/>
          <w:i/>
          <w:lang w:val="en-US"/>
        </w:rPr>
        <w:t>Adamts3</w:t>
      </w:r>
      <w:r>
        <w:rPr>
          <w:rFonts w:ascii="Times New Roman" w:hAnsi="Times New Roman"/>
          <w:b/>
          <w:lang w:val="en-US"/>
        </w:rPr>
        <w:t xml:space="preserve"> expression in the mouse embryo.</w:t>
      </w:r>
      <w:proofErr w:type="gramEnd"/>
    </w:p>
    <w:p w14:paraId="6831C0DA" w14:textId="7246F0A4" w:rsidR="00EC760F" w:rsidRDefault="00EC760F" w:rsidP="00EC760F">
      <w:pPr>
        <w:widowControl w:val="0"/>
        <w:jc w:val="both"/>
        <w:rPr>
          <w:rFonts w:ascii="Times New Roman" w:hAnsi="Times New Roman"/>
          <w:lang w:val="en-US"/>
        </w:rPr>
      </w:pPr>
      <w:r w:rsidRPr="00A70950">
        <w:rPr>
          <w:rFonts w:ascii="Times New Roman" w:hAnsi="Times New Roman"/>
          <w:b/>
          <w:lang w:val="en-US"/>
        </w:rPr>
        <w:t>A</w:t>
      </w:r>
      <w:r w:rsidRPr="00A70950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</w:t>
      </w:r>
      <w:r w:rsidRPr="00A70950">
        <w:rPr>
          <w:rFonts w:ascii="Times New Roman" w:hAnsi="Times New Roman"/>
          <w:lang w:val="en-US"/>
        </w:rPr>
        <w:t xml:space="preserve">Sections </w:t>
      </w:r>
      <w:r>
        <w:rPr>
          <w:rFonts w:ascii="Times New Roman" w:hAnsi="Times New Roman"/>
          <w:lang w:val="en-US"/>
        </w:rPr>
        <w:t>from</w:t>
      </w:r>
      <w:r w:rsidRPr="00A70950">
        <w:rPr>
          <w:rFonts w:ascii="Times New Roman" w:hAnsi="Times New Roman"/>
          <w:lang w:val="en-US"/>
        </w:rPr>
        <w:t xml:space="preserve"> E13.5 embryos were hybridized with </w:t>
      </w:r>
      <w:r w:rsidRPr="000B42F5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lang w:val="en-US"/>
        </w:rPr>
        <w:t xml:space="preserve"> probes and with negative and positive control probes</w:t>
      </w:r>
      <w:r>
        <w:rPr>
          <w:rFonts w:ascii="Times New Roman" w:hAnsi="Times New Roman"/>
          <w:lang w:val="en-US"/>
        </w:rPr>
        <w:t xml:space="preserve"> (see Methods)</w:t>
      </w:r>
      <w:r w:rsidRPr="00A70950">
        <w:rPr>
          <w:rFonts w:ascii="Times New Roman" w:hAnsi="Times New Roman"/>
          <w:lang w:val="en-US"/>
        </w:rPr>
        <w:t>. Positiv</w:t>
      </w:r>
      <w:r>
        <w:rPr>
          <w:rFonts w:ascii="Times New Roman" w:hAnsi="Times New Roman"/>
          <w:lang w:val="en-US"/>
        </w:rPr>
        <w:t>e signal</w:t>
      </w:r>
      <w:r w:rsidRPr="00A70950">
        <w:rPr>
          <w:rFonts w:ascii="Times New Roman" w:hAnsi="Times New Roman"/>
          <w:lang w:val="en-US"/>
        </w:rPr>
        <w:t xml:space="preserve"> is </w:t>
      </w:r>
      <w:r>
        <w:rPr>
          <w:rFonts w:ascii="Times New Roman" w:hAnsi="Times New Roman"/>
          <w:lang w:val="en-US"/>
        </w:rPr>
        <w:t>indicated by</w:t>
      </w:r>
      <w:r w:rsidRPr="00A70950">
        <w:rPr>
          <w:rFonts w:ascii="Times New Roman" w:hAnsi="Times New Roman"/>
          <w:lang w:val="en-US"/>
        </w:rPr>
        <w:t xml:space="preserve"> the presence of small red dots. At </w:t>
      </w:r>
      <w:r>
        <w:rPr>
          <w:rFonts w:ascii="Times New Roman" w:hAnsi="Times New Roman"/>
          <w:lang w:val="en-US"/>
        </w:rPr>
        <w:t>low</w:t>
      </w:r>
      <w:r w:rsidRPr="00A70950">
        <w:rPr>
          <w:rFonts w:ascii="Times New Roman" w:hAnsi="Times New Roman"/>
          <w:lang w:val="en-US"/>
        </w:rPr>
        <w:t xml:space="preserve"> magnification (Scale bars =</w:t>
      </w:r>
      <w:r w:rsidR="00426A6A">
        <w:rPr>
          <w:rFonts w:ascii="Times New Roman" w:hAnsi="Times New Roman"/>
          <w:lang w:val="en-US"/>
        </w:rPr>
        <w:t xml:space="preserve"> </w:t>
      </w:r>
      <w:r w:rsidRPr="00A70950">
        <w:rPr>
          <w:rFonts w:ascii="Times New Roman" w:hAnsi="Times New Roman"/>
          <w:lang w:val="en-US"/>
        </w:rPr>
        <w:t>2mm) red staining is mainly seen in the central nervous system and the cartilage</w:t>
      </w:r>
      <w:r>
        <w:rPr>
          <w:rFonts w:ascii="Times New Roman" w:hAnsi="Times New Roman"/>
          <w:lang w:val="en-US"/>
        </w:rPr>
        <w:t xml:space="preserve"> (arrow)</w:t>
      </w:r>
      <w:r w:rsidRPr="00A70950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</w:t>
      </w:r>
      <w:proofErr w:type="gramStart"/>
      <w:r w:rsidRPr="00A70950">
        <w:rPr>
          <w:rFonts w:ascii="Times New Roman" w:hAnsi="Times New Roman"/>
          <w:b/>
          <w:lang w:val="en-US"/>
        </w:rPr>
        <w:t>B-D</w:t>
      </w:r>
      <w:r>
        <w:rPr>
          <w:rFonts w:ascii="Times New Roman" w:hAnsi="Times New Roman"/>
          <w:b/>
          <w:lang w:val="en-US"/>
        </w:rPr>
        <w:t>.</w:t>
      </w:r>
      <w:proofErr w:type="gramEnd"/>
      <w:r w:rsidRPr="00A70950">
        <w:rPr>
          <w:rFonts w:ascii="Times New Roman" w:hAnsi="Times New Roman"/>
          <w:lang w:val="en-US"/>
        </w:rPr>
        <w:t xml:space="preserve"> Enlarged view</w:t>
      </w:r>
      <w:r>
        <w:rPr>
          <w:rFonts w:ascii="Times New Roman" w:hAnsi="Times New Roman"/>
          <w:lang w:val="en-US"/>
        </w:rPr>
        <w:t>s</w:t>
      </w:r>
      <w:r w:rsidRPr="00A70950">
        <w:rPr>
          <w:rFonts w:ascii="Times New Roman" w:hAnsi="Times New Roman"/>
          <w:lang w:val="en-US"/>
        </w:rPr>
        <w:t xml:space="preserve"> (Scale bars =</w:t>
      </w:r>
      <w:r w:rsidR="00426A6A">
        <w:rPr>
          <w:rFonts w:ascii="Times New Roman" w:hAnsi="Times New Roman"/>
          <w:lang w:val="en-US"/>
        </w:rPr>
        <w:t xml:space="preserve"> </w:t>
      </w:r>
      <w:r w:rsidRPr="00A70950">
        <w:rPr>
          <w:rFonts w:ascii="Times New Roman" w:hAnsi="Times New Roman"/>
          <w:lang w:val="en-US"/>
        </w:rPr>
        <w:t xml:space="preserve">200µm) of </w:t>
      </w:r>
      <w:r>
        <w:rPr>
          <w:rFonts w:ascii="Times New Roman" w:hAnsi="Times New Roman"/>
          <w:lang w:val="en-US"/>
        </w:rPr>
        <w:t>specific tissues.</w:t>
      </w:r>
      <w:r w:rsidRPr="00A70950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Cartilage </w:t>
      </w:r>
      <w:r w:rsidRPr="00A70950">
        <w:rPr>
          <w:rFonts w:ascii="Times New Roman" w:hAnsi="Times New Roman"/>
          <w:lang w:val="en-US"/>
        </w:rPr>
        <w:t>(</w:t>
      </w:r>
      <w:r w:rsidRPr="00A70950">
        <w:rPr>
          <w:rFonts w:ascii="Times New Roman" w:hAnsi="Times New Roman"/>
          <w:b/>
          <w:lang w:val="en-US"/>
        </w:rPr>
        <w:t>B</w:t>
      </w:r>
      <w:r>
        <w:rPr>
          <w:rFonts w:ascii="Times New Roman" w:hAnsi="Times New Roman"/>
          <w:lang w:val="en-US"/>
        </w:rPr>
        <w:t xml:space="preserve">) is strongly positive </w:t>
      </w:r>
      <w:r w:rsidRPr="00A70950">
        <w:rPr>
          <w:rFonts w:ascii="Times New Roman" w:hAnsi="Times New Roman"/>
          <w:lang w:val="en-US"/>
        </w:rPr>
        <w:t xml:space="preserve">for </w:t>
      </w:r>
      <w:r w:rsidRPr="000B42F5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lang w:val="en-US"/>
        </w:rPr>
        <w:t>. Specific staining is also observed in the dermis (</w:t>
      </w:r>
      <w:r w:rsidRPr="00A70950">
        <w:rPr>
          <w:rFonts w:ascii="Times New Roman" w:hAnsi="Times New Roman"/>
          <w:b/>
          <w:lang w:val="en-US"/>
        </w:rPr>
        <w:t>C</w:t>
      </w:r>
      <w:r w:rsidRPr="00A70950">
        <w:rPr>
          <w:rFonts w:ascii="Times New Roman" w:hAnsi="Times New Roman"/>
          <w:lang w:val="en-US"/>
        </w:rPr>
        <w:t xml:space="preserve">) and in </w:t>
      </w:r>
      <w:r w:rsidR="00426A6A">
        <w:rPr>
          <w:rFonts w:ascii="Times New Roman" w:hAnsi="Times New Roman"/>
          <w:lang w:val="en-US"/>
        </w:rPr>
        <w:t xml:space="preserve">some </w:t>
      </w:r>
      <w:r w:rsidR="00426A6A" w:rsidRPr="00A70950">
        <w:rPr>
          <w:rFonts w:ascii="Times New Roman" w:hAnsi="Times New Roman"/>
          <w:lang w:val="en-US"/>
        </w:rPr>
        <w:t>liver</w:t>
      </w:r>
      <w:r w:rsidR="00426A6A">
        <w:rPr>
          <w:rFonts w:ascii="Times New Roman" w:hAnsi="Times New Roman"/>
          <w:lang w:val="en-US"/>
        </w:rPr>
        <w:t xml:space="preserve"> cells</w:t>
      </w:r>
      <w:r w:rsidRPr="00A70950">
        <w:rPr>
          <w:rFonts w:ascii="Times New Roman" w:hAnsi="Times New Roman"/>
          <w:lang w:val="en-US"/>
        </w:rPr>
        <w:t xml:space="preserve"> (</w:t>
      </w:r>
      <w:r w:rsidRPr="00A70950">
        <w:rPr>
          <w:rFonts w:ascii="Times New Roman" w:hAnsi="Times New Roman"/>
          <w:b/>
          <w:lang w:val="en-US"/>
        </w:rPr>
        <w:t>D</w:t>
      </w:r>
      <w:r w:rsidRPr="00A70950">
        <w:rPr>
          <w:rFonts w:ascii="Times New Roman" w:hAnsi="Times New Roman"/>
          <w:lang w:val="en-US"/>
        </w:rPr>
        <w:t xml:space="preserve">). </w:t>
      </w:r>
      <w:r w:rsidRPr="00A70950">
        <w:rPr>
          <w:rFonts w:ascii="Times New Roman" w:hAnsi="Times New Roman"/>
          <w:b/>
          <w:lang w:val="en-US"/>
        </w:rPr>
        <w:t>E</w:t>
      </w:r>
      <w:r w:rsidRPr="00A70950">
        <w:rPr>
          <w:rFonts w:ascii="Times New Roman" w:hAnsi="Times New Roman"/>
          <w:lang w:val="en-US"/>
        </w:rPr>
        <w:t xml:space="preserve">. RT-PCR evaluation of </w:t>
      </w:r>
      <w:r w:rsidRPr="000B42F5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lang w:val="en-US"/>
        </w:rPr>
        <w:t xml:space="preserve"> mRNA expression in liver and body (without head and viscera) of </w:t>
      </w:r>
      <w:r w:rsidRPr="00A70950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i/>
          <w:vertAlign w:val="superscript"/>
          <w:lang w:val="en-US"/>
        </w:rPr>
        <w:t>+/+</w:t>
      </w:r>
      <w:r w:rsidRPr="00A70950">
        <w:rPr>
          <w:rFonts w:ascii="Times New Roman" w:hAnsi="Times New Roman"/>
          <w:lang w:val="en-US"/>
        </w:rPr>
        <w:t xml:space="preserve"> and </w:t>
      </w:r>
      <w:r w:rsidRPr="00A70950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i/>
          <w:vertAlign w:val="superscript"/>
          <w:lang w:val="en-US"/>
        </w:rPr>
        <w:t>-/-</w:t>
      </w:r>
      <w:r w:rsidRPr="00A70950">
        <w:rPr>
          <w:rFonts w:ascii="Times New Roman" w:hAnsi="Times New Roman"/>
          <w:lang w:val="en-US"/>
        </w:rPr>
        <w:t xml:space="preserve"> embryos at E14.5. The forward and reverse oligonucleotides </w:t>
      </w:r>
      <w:r>
        <w:rPr>
          <w:rFonts w:ascii="Times New Roman" w:hAnsi="Times New Roman"/>
          <w:lang w:val="en-US"/>
        </w:rPr>
        <w:t>(</w:t>
      </w:r>
      <w:r w:rsidRPr="00A70950">
        <w:rPr>
          <w:rFonts w:ascii="Times New Roman" w:hAnsi="Times New Roman"/>
          <w:lang w:val="en-US"/>
        </w:rPr>
        <w:t xml:space="preserve">specific </w:t>
      </w:r>
      <w:r>
        <w:rPr>
          <w:rFonts w:ascii="Times New Roman" w:hAnsi="Times New Roman"/>
          <w:lang w:val="en-US"/>
        </w:rPr>
        <w:t xml:space="preserve">to </w:t>
      </w:r>
      <w:r w:rsidRPr="00A70950">
        <w:rPr>
          <w:rFonts w:ascii="Times New Roman" w:hAnsi="Times New Roman"/>
          <w:lang w:val="en-US"/>
        </w:rPr>
        <w:t xml:space="preserve">sequences in </w:t>
      </w:r>
      <w:r>
        <w:rPr>
          <w:rFonts w:ascii="Times New Roman" w:hAnsi="Times New Roman"/>
          <w:lang w:val="en-US"/>
        </w:rPr>
        <w:t>exon</w:t>
      </w:r>
      <w:r w:rsidRPr="00A70950">
        <w:rPr>
          <w:rFonts w:ascii="Times New Roman" w:hAnsi="Times New Roman"/>
          <w:lang w:val="en-US"/>
        </w:rPr>
        <w:t>7 and 12</w:t>
      </w:r>
      <w:r>
        <w:rPr>
          <w:rFonts w:ascii="Times New Roman" w:hAnsi="Times New Roman"/>
          <w:lang w:val="en-US"/>
        </w:rPr>
        <w:t>,</w:t>
      </w:r>
      <w:r w:rsidRPr="00A70950">
        <w:rPr>
          <w:rFonts w:ascii="Times New Roman" w:hAnsi="Times New Roman"/>
          <w:lang w:val="en-US"/>
        </w:rPr>
        <w:t xml:space="preserve"> respectively</w:t>
      </w:r>
      <w:r>
        <w:rPr>
          <w:rFonts w:ascii="Times New Roman" w:hAnsi="Times New Roman"/>
          <w:lang w:val="en-US"/>
        </w:rPr>
        <w:t>)</w:t>
      </w:r>
      <w:r w:rsidRPr="00A70950">
        <w:rPr>
          <w:rFonts w:ascii="Times New Roman" w:hAnsi="Times New Roman"/>
          <w:lang w:val="en-US"/>
        </w:rPr>
        <w:t xml:space="preserve"> amplified full size </w:t>
      </w:r>
      <w:r w:rsidRPr="000B42F5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lang w:val="en-US"/>
        </w:rPr>
        <w:t xml:space="preserve"> mRNA in </w:t>
      </w:r>
      <w:r w:rsidRPr="00A70950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i/>
          <w:vertAlign w:val="superscript"/>
          <w:lang w:val="en-US"/>
        </w:rPr>
        <w:t>+/+</w:t>
      </w:r>
      <w:r w:rsidRPr="00A70950">
        <w:rPr>
          <w:rFonts w:ascii="Times New Roman" w:hAnsi="Times New Roman"/>
          <w:lang w:val="en-US"/>
        </w:rPr>
        <w:t xml:space="preserve"> tissues and mRNA lacking the sequence of exons 8-10 in </w:t>
      </w:r>
      <w:r w:rsidRPr="00A70950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i/>
          <w:vertAlign w:val="superscript"/>
          <w:lang w:val="en-US"/>
        </w:rPr>
        <w:t>-/-</w:t>
      </w:r>
      <w:r w:rsidRPr="00A70950">
        <w:rPr>
          <w:rFonts w:ascii="Times New Roman" w:hAnsi="Times New Roman"/>
          <w:lang w:val="en-US"/>
        </w:rPr>
        <w:t xml:space="preserve"> tissues.</w:t>
      </w:r>
    </w:p>
    <w:p w14:paraId="0955068A" w14:textId="77777777" w:rsidR="008661E1" w:rsidRDefault="008661E1" w:rsidP="003E6217">
      <w:pPr>
        <w:widowControl w:val="0"/>
        <w:jc w:val="both"/>
        <w:rPr>
          <w:rFonts w:ascii="Times New Roman" w:hAnsi="Times New Roman"/>
          <w:b/>
          <w:lang w:val="en-US"/>
        </w:rPr>
      </w:pPr>
    </w:p>
    <w:p w14:paraId="29660EDA" w14:textId="77777777" w:rsidR="004D6B42" w:rsidRDefault="008661E1" w:rsidP="003E6217">
      <w:pPr>
        <w:widowControl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fr-BE"/>
        </w:rPr>
        <w:drawing>
          <wp:inline distT="0" distB="0" distL="0" distR="0" wp14:anchorId="3F149D52" wp14:editId="14E41F25">
            <wp:extent cx="5041392" cy="317601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7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17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07527" w14:textId="77777777" w:rsidR="004D6B42" w:rsidRDefault="004D6B42" w:rsidP="003E6217">
      <w:pPr>
        <w:widowControl w:val="0"/>
        <w:jc w:val="both"/>
        <w:rPr>
          <w:rFonts w:ascii="Times New Roman" w:hAnsi="Times New Roman"/>
          <w:b/>
          <w:lang w:val="en-US"/>
        </w:rPr>
      </w:pPr>
    </w:p>
    <w:p w14:paraId="500D0777" w14:textId="089BEEF6" w:rsidR="008E7CCD" w:rsidRPr="005638DB" w:rsidRDefault="003121A7" w:rsidP="003E6217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 w:rsidR="006228ED">
        <w:rPr>
          <w:rFonts w:ascii="Times New Roman" w:hAnsi="Times New Roman"/>
          <w:b/>
          <w:lang w:val="en-US"/>
        </w:rPr>
        <w:t>S</w:t>
      </w:r>
      <w:r w:rsidR="00F43BDD">
        <w:rPr>
          <w:rFonts w:ascii="Times New Roman" w:hAnsi="Times New Roman"/>
          <w:b/>
          <w:lang w:val="en-US"/>
        </w:rPr>
        <w:t>6</w:t>
      </w:r>
      <w:r w:rsidRPr="005638DB">
        <w:rPr>
          <w:rFonts w:ascii="Times New Roman" w:hAnsi="Times New Roman"/>
          <w:b/>
          <w:lang w:val="en-US"/>
        </w:rPr>
        <w:t>.</w:t>
      </w:r>
      <w:r w:rsidRPr="005638DB">
        <w:rPr>
          <w:rFonts w:ascii="Times New Roman" w:hAnsi="Times New Roman"/>
          <w:lang w:val="en-US"/>
        </w:rPr>
        <w:t xml:space="preserve"> </w:t>
      </w:r>
      <w:proofErr w:type="gramStart"/>
      <w:r w:rsidR="007E1D63" w:rsidRPr="007E1D63">
        <w:rPr>
          <w:rFonts w:ascii="Times New Roman" w:hAnsi="Times New Roman"/>
          <w:b/>
          <w:lang w:val="en-US"/>
        </w:rPr>
        <w:t>Microarray data validation</w:t>
      </w:r>
      <w:r w:rsidR="007E1D63">
        <w:rPr>
          <w:rFonts w:ascii="Times New Roman" w:hAnsi="Times New Roman"/>
          <w:lang w:val="en-US"/>
        </w:rPr>
        <w:t>.</w:t>
      </w:r>
      <w:proofErr w:type="gramEnd"/>
    </w:p>
    <w:p w14:paraId="651B178D" w14:textId="6302B06F" w:rsidR="003121A7" w:rsidRDefault="003121A7" w:rsidP="003E6217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lang w:val="en-US"/>
        </w:rPr>
        <w:t xml:space="preserve">mRNA from </w:t>
      </w:r>
      <w:r w:rsidR="007E1D63" w:rsidRPr="005638DB">
        <w:rPr>
          <w:rFonts w:ascii="Times New Roman" w:hAnsi="Times New Roman"/>
          <w:i/>
          <w:lang w:val="en-US"/>
        </w:rPr>
        <w:t>Adamts3</w:t>
      </w:r>
      <w:r w:rsidR="007E1D63">
        <w:rPr>
          <w:rFonts w:ascii="Times New Roman" w:hAnsi="Times New Roman"/>
          <w:i/>
          <w:vertAlign w:val="superscript"/>
          <w:lang w:val="en-US"/>
        </w:rPr>
        <w:t>+/+</w:t>
      </w:r>
      <w:r w:rsidR="007E1D63" w:rsidRPr="005638DB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 xml:space="preserve">and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lang w:val="en-US"/>
        </w:rPr>
        <w:t xml:space="preserve"> livers (at E</w:t>
      </w:r>
      <w:r w:rsidR="007E1D63">
        <w:rPr>
          <w:rFonts w:ascii="Times New Roman" w:hAnsi="Times New Roman"/>
          <w:lang w:val="en-US"/>
        </w:rPr>
        <w:t>13.5, E14.0 and E14.5) and “bodies</w:t>
      </w:r>
      <w:r w:rsidR="000B42F5">
        <w:rPr>
          <w:rFonts w:ascii="Times New Roman" w:hAnsi="Times New Roman"/>
          <w:lang w:val="en-US"/>
        </w:rPr>
        <w:t>” (at E13.5 and E14.0</w:t>
      </w:r>
      <w:r w:rsidRPr="005638DB">
        <w:rPr>
          <w:rFonts w:ascii="Times New Roman" w:hAnsi="Times New Roman"/>
          <w:lang w:val="en-US"/>
        </w:rPr>
        <w:t>) were RT-PCR amplified using 30 different pairs of primers (</w:t>
      </w:r>
      <w:r w:rsidRPr="005638DB">
        <w:rPr>
          <w:rFonts w:ascii="Times New Roman" w:hAnsi="Times New Roman"/>
          <w:i/>
          <w:lang w:val="en-US"/>
        </w:rPr>
        <w:t xml:space="preserve">Acta2, Adamts2, Apoa2, Atp2a1, Capn6, Ccl21, Col1a1, Col3a1, Col5a1, Col6a1, Cox6a2, Csrp3, Egr1, </w:t>
      </w:r>
      <w:proofErr w:type="spellStart"/>
      <w:r w:rsidRPr="005638DB">
        <w:rPr>
          <w:rFonts w:ascii="Times New Roman" w:hAnsi="Times New Roman"/>
          <w:i/>
          <w:lang w:val="en-US"/>
        </w:rPr>
        <w:t>Eraf</w:t>
      </w:r>
      <w:proofErr w:type="spellEnd"/>
      <w:r w:rsidRPr="005638DB">
        <w:rPr>
          <w:rFonts w:ascii="Times New Roman" w:hAnsi="Times New Roman"/>
          <w:i/>
          <w:lang w:val="en-US"/>
        </w:rPr>
        <w:t xml:space="preserve">, Esm1, </w:t>
      </w:r>
      <w:proofErr w:type="spellStart"/>
      <w:r w:rsidRPr="005638DB">
        <w:rPr>
          <w:rFonts w:ascii="Times New Roman" w:hAnsi="Times New Roman"/>
          <w:i/>
          <w:lang w:val="en-US"/>
        </w:rPr>
        <w:t>Gypa</w:t>
      </w:r>
      <w:proofErr w:type="spellEnd"/>
      <w:r w:rsidRPr="005638DB">
        <w:rPr>
          <w:rFonts w:ascii="Times New Roman" w:hAnsi="Times New Roman"/>
          <w:i/>
          <w:lang w:val="en-US"/>
        </w:rPr>
        <w:t xml:space="preserve">, H19, </w:t>
      </w:r>
      <w:proofErr w:type="spellStart"/>
      <w:r w:rsidRPr="005638DB">
        <w:rPr>
          <w:rFonts w:ascii="Times New Roman" w:hAnsi="Times New Roman"/>
          <w:i/>
          <w:lang w:val="en-US"/>
        </w:rPr>
        <w:t>Hbby</w:t>
      </w:r>
      <w:proofErr w:type="spellEnd"/>
      <w:r w:rsidRPr="005638DB">
        <w:rPr>
          <w:rFonts w:ascii="Times New Roman" w:hAnsi="Times New Roman"/>
          <w:i/>
          <w:lang w:val="en-US"/>
        </w:rPr>
        <w:t xml:space="preserve">, Igfbp1, Igfbp5, </w:t>
      </w:r>
      <w:proofErr w:type="spellStart"/>
      <w:r w:rsidRPr="005638DB">
        <w:rPr>
          <w:rFonts w:ascii="Times New Roman" w:hAnsi="Times New Roman"/>
          <w:i/>
          <w:lang w:val="en-US"/>
        </w:rPr>
        <w:t>Mpo</w:t>
      </w:r>
      <w:proofErr w:type="spellEnd"/>
      <w:r w:rsidRPr="005638DB">
        <w:rPr>
          <w:rFonts w:ascii="Times New Roman" w:hAnsi="Times New Roman"/>
          <w:i/>
          <w:lang w:val="en-US"/>
        </w:rPr>
        <w:t xml:space="preserve">, Mt1, Myh8, Myl1, Myl4, </w:t>
      </w:r>
      <w:proofErr w:type="spellStart"/>
      <w:r w:rsidRPr="005638DB">
        <w:rPr>
          <w:rFonts w:ascii="Times New Roman" w:hAnsi="Times New Roman"/>
          <w:i/>
          <w:lang w:val="en-US"/>
        </w:rPr>
        <w:t>Mylpf</w:t>
      </w:r>
      <w:proofErr w:type="spellEnd"/>
      <w:r w:rsidRPr="005638DB">
        <w:rPr>
          <w:rFonts w:ascii="Times New Roman" w:hAnsi="Times New Roman"/>
          <w:i/>
          <w:lang w:val="en-US"/>
        </w:rPr>
        <w:t xml:space="preserve">, Stat3, Tnnc2, Trib3, </w:t>
      </w:r>
      <w:proofErr w:type="spellStart"/>
      <w:r w:rsidRPr="005638DB">
        <w:rPr>
          <w:rFonts w:ascii="Times New Roman" w:hAnsi="Times New Roman"/>
          <w:i/>
          <w:lang w:val="en-US"/>
        </w:rPr>
        <w:t>Vegf</w:t>
      </w:r>
      <w:proofErr w:type="spellEnd"/>
      <w:r w:rsidRPr="005638DB">
        <w:rPr>
          <w:rFonts w:ascii="Times New Roman" w:hAnsi="Times New Roman"/>
          <w:i/>
          <w:lang w:val="en-US"/>
        </w:rPr>
        <w:t>-A</w:t>
      </w:r>
      <w:r w:rsidRPr="005638DB">
        <w:rPr>
          <w:rFonts w:ascii="Times New Roman" w:hAnsi="Times New Roman"/>
          <w:lang w:val="en-US"/>
        </w:rPr>
        <w:t>).</w:t>
      </w:r>
      <w:r w:rsidR="003E6217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 xml:space="preserve">Fold-changes (values for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vertAlign w:val="superscript"/>
          <w:lang w:val="en-US"/>
        </w:rPr>
        <w:t>-/-</w:t>
      </w:r>
      <w:r w:rsidRPr="005638DB">
        <w:rPr>
          <w:rFonts w:ascii="Times New Roman" w:hAnsi="Times New Roman"/>
          <w:lang w:val="en-US"/>
        </w:rPr>
        <w:t xml:space="preserve"> / values for </w:t>
      </w:r>
      <w:r w:rsidRPr="005638DB">
        <w:rPr>
          <w:rFonts w:ascii="Times New Roman" w:hAnsi="Times New Roman"/>
          <w:i/>
          <w:lang w:val="en-US"/>
        </w:rPr>
        <w:t>Adamts3</w:t>
      </w:r>
      <w:r w:rsidRPr="005638DB">
        <w:rPr>
          <w:rFonts w:ascii="Times New Roman" w:hAnsi="Times New Roman"/>
          <w:vertAlign w:val="superscript"/>
          <w:lang w:val="en-US"/>
        </w:rPr>
        <w:t>+/+</w:t>
      </w:r>
      <w:r w:rsidRPr="005638DB">
        <w:rPr>
          <w:rFonts w:ascii="Times New Roman" w:hAnsi="Times New Roman"/>
          <w:lang w:val="en-US"/>
        </w:rPr>
        <w:t>) were calculated and correlated to fold-changes determined from micro-arrays in log2 basis.</w:t>
      </w:r>
      <w:r w:rsidR="003E6217">
        <w:rPr>
          <w:rFonts w:ascii="Times New Roman" w:hAnsi="Times New Roman"/>
          <w:lang w:val="en-US"/>
        </w:rPr>
        <w:t xml:space="preserve"> </w:t>
      </w:r>
      <w:r w:rsidRPr="005638DB">
        <w:rPr>
          <w:rFonts w:ascii="Times New Roman" w:hAnsi="Times New Roman"/>
          <w:lang w:val="en-US"/>
        </w:rPr>
        <w:t xml:space="preserve">When several efficient probes were available for a gene in the microarray, the mean value was reported on the graph. The R² value of the </w:t>
      </w:r>
      <w:r w:rsidR="007E1D63">
        <w:rPr>
          <w:rFonts w:ascii="Times New Roman" w:hAnsi="Times New Roman"/>
          <w:lang w:val="en-US"/>
        </w:rPr>
        <w:t>linear regression line was 0.86</w:t>
      </w:r>
      <w:r w:rsidRPr="005638DB">
        <w:rPr>
          <w:rFonts w:ascii="Times New Roman" w:hAnsi="Times New Roman"/>
          <w:lang w:val="en-US"/>
        </w:rPr>
        <w:t>.</w:t>
      </w:r>
    </w:p>
    <w:p w14:paraId="08BCD14F" w14:textId="77777777" w:rsidR="00F43BDD" w:rsidRDefault="00F43BDD" w:rsidP="00F43BDD">
      <w:pPr>
        <w:widowControl w:val="0"/>
        <w:jc w:val="both"/>
        <w:rPr>
          <w:rFonts w:ascii="Times New Roman" w:hAnsi="Times New Roman"/>
          <w:lang w:val="en-US"/>
        </w:rPr>
      </w:pPr>
    </w:p>
    <w:p w14:paraId="4EB68A6E" w14:textId="6D0DE1AF" w:rsidR="00F43BDD" w:rsidRPr="005638DB" w:rsidRDefault="00F43BDD" w:rsidP="00F43BDD">
      <w:pPr>
        <w:widowControl w:val="0"/>
        <w:jc w:val="both"/>
        <w:rPr>
          <w:rFonts w:ascii="Times New Roman" w:hAnsi="Times New Roman"/>
          <w:lang w:val="en-US"/>
        </w:rPr>
      </w:pPr>
    </w:p>
    <w:p w14:paraId="4BE989C8" w14:textId="4897F461" w:rsidR="00F43BDD" w:rsidRDefault="00F43BDD" w:rsidP="00F43BDD">
      <w:pPr>
        <w:widowControl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noProof/>
          <w:lang w:eastAsia="fr-BE"/>
        </w:rPr>
        <w:lastRenderedPageBreak/>
        <w:drawing>
          <wp:anchor distT="0" distB="0" distL="114300" distR="114300" simplePos="0" relativeHeight="251675648" behindDoc="0" locked="0" layoutInCell="1" allowOverlap="1" wp14:anchorId="580C809E" wp14:editId="0887062F">
            <wp:simplePos x="0" y="0"/>
            <wp:positionH relativeFrom="column">
              <wp:posOffset>1290955</wp:posOffset>
            </wp:positionH>
            <wp:positionV relativeFrom="paragraph">
              <wp:posOffset>-106680</wp:posOffset>
            </wp:positionV>
            <wp:extent cx="3011170" cy="2779395"/>
            <wp:effectExtent l="0" t="0" r="0" b="0"/>
            <wp:wrapTopAndBottom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5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7A61B" w14:textId="1D92D9CB" w:rsidR="00F43BDD" w:rsidRPr="005638DB" w:rsidRDefault="00F43BDD" w:rsidP="00F43BDD">
      <w:pPr>
        <w:widowControl w:val="0"/>
        <w:jc w:val="both"/>
        <w:rPr>
          <w:rFonts w:ascii="Times New Roman" w:hAnsi="Times New Roman"/>
          <w:b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>
        <w:rPr>
          <w:rFonts w:ascii="Times New Roman" w:hAnsi="Times New Roman"/>
          <w:b/>
          <w:lang w:val="en-US"/>
        </w:rPr>
        <w:t>S7</w:t>
      </w:r>
      <w:r w:rsidRPr="005638DB">
        <w:rPr>
          <w:rFonts w:ascii="Times New Roman" w:hAnsi="Times New Roman"/>
          <w:b/>
          <w:lang w:val="en-US"/>
        </w:rPr>
        <w:t xml:space="preserve">. </w:t>
      </w:r>
      <w:proofErr w:type="gramStart"/>
      <w:r w:rsidRPr="005638DB">
        <w:rPr>
          <w:rFonts w:ascii="Times New Roman" w:hAnsi="Times New Roman"/>
          <w:b/>
          <w:lang w:val="en-US"/>
        </w:rPr>
        <w:t>TGF</w:t>
      </w:r>
      <w:r w:rsidRPr="005638DB">
        <w:rPr>
          <w:rFonts w:ascii="Times New Roman" w:hAnsi="Times New Roman"/>
          <w:b/>
        </w:rPr>
        <w:t>β</w:t>
      </w:r>
      <w:r w:rsidRPr="00A70950">
        <w:rPr>
          <w:rFonts w:ascii="Times New Roman" w:hAnsi="Times New Roman"/>
          <w:b/>
          <w:lang w:val="en-US"/>
        </w:rPr>
        <w:t>1</w:t>
      </w:r>
      <w:r w:rsidRPr="005638DB">
        <w:rPr>
          <w:rFonts w:ascii="Times New Roman" w:hAnsi="Times New Roman"/>
          <w:b/>
          <w:lang w:val="en-US"/>
        </w:rPr>
        <w:t xml:space="preserve"> analysis in </w:t>
      </w:r>
      <w:r w:rsidRPr="005638DB">
        <w:rPr>
          <w:rFonts w:ascii="Times New Roman" w:hAnsi="Times New Roman"/>
          <w:b/>
          <w:i/>
          <w:lang w:val="en-US"/>
        </w:rPr>
        <w:t>Adamts3</w:t>
      </w:r>
      <w:r w:rsidRPr="005638DB">
        <w:rPr>
          <w:rFonts w:ascii="Times New Roman" w:hAnsi="Times New Roman"/>
          <w:b/>
          <w:i/>
          <w:vertAlign w:val="superscript"/>
          <w:lang w:val="en-US"/>
        </w:rPr>
        <w:t>-/-</w:t>
      </w:r>
      <w:r w:rsidRPr="005638DB">
        <w:rPr>
          <w:rFonts w:ascii="Times New Roman" w:hAnsi="Times New Roman"/>
          <w:b/>
          <w:lang w:val="en-US"/>
        </w:rPr>
        <w:t xml:space="preserve"> liver.</w:t>
      </w:r>
      <w:proofErr w:type="gramEnd"/>
    </w:p>
    <w:p w14:paraId="128C3B98" w14:textId="77777777" w:rsidR="00F43BDD" w:rsidRPr="005638DB" w:rsidRDefault="00F43BDD" w:rsidP="00F43BDD">
      <w:pPr>
        <w:widowControl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Livers from six </w:t>
      </w:r>
      <w:r w:rsidRPr="00A70950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vertAlign w:val="superscript"/>
          <w:lang w:val="en-US"/>
        </w:rPr>
        <w:t>+/+</w:t>
      </w:r>
      <w:r>
        <w:rPr>
          <w:rFonts w:ascii="Times New Roman" w:hAnsi="Times New Roman"/>
          <w:lang w:val="en-US"/>
        </w:rPr>
        <w:t xml:space="preserve"> and </w:t>
      </w:r>
      <w:r w:rsidRPr="00A70950">
        <w:rPr>
          <w:rFonts w:ascii="Times New Roman" w:hAnsi="Times New Roman"/>
          <w:i/>
          <w:lang w:val="en-US"/>
        </w:rPr>
        <w:t>Adamts3</w:t>
      </w:r>
      <w:r w:rsidRPr="00A70950">
        <w:rPr>
          <w:rFonts w:ascii="Times New Roman" w:hAnsi="Times New Roman"/>
          <w:vertAlign w:val="superscript"/>
          <w:lang w:val="en-US"/>
        </w:rPr>
        <w:t>-/-</w:t>
      </w:r>
      <w:r>
        <w:rPr>
          <w:rFonts w:ascii="Times New Roman" w:hAnsi="Times New Roman"/>
          <w:lang w:val="en-US"/>
        </w:rPr>
        <w:t xml:space="preserve"> embryos from three different litters (at E14.5) were collected and used to evaluate TGFβ1 levels by western blotting</w:t>
      </w:r>
      <w:r w:rsidRPr="005638DB">
        <w:rPr>
          <w:rFonts w:ascii="Times New Roman" w:hAnsi="Times New Roman"/>
          <w:lang w:val="en-US"/>
        </w:rPr>
        <w:t>. Quantifications of the band intensities observed by ECL were normalized to the total protein content in the samples as determined by S</w:t>
      </w:r>
      <w:r>
        <w:rPr>
          <w:rFonts w:ascii="Times New Roman" w:hAnsi="Times New Roman"/>
          <w:lang w:val="en-US"/>
        </w:rPr>
        <w:t>YPRO</w:t>
      </w:r>
      <w:r w:rsidRPr="005638DB">
        <w:rPr>
          <w:rFonts w:ascii="Times New Roman" w:hAnsi="Times New Roman"/>
          <w:lang w:val="en-US"/>
        </w:rPr>
        <w:t xml:space="preserve">-orange staining </w:t>
      </w:r>
      <w:r>
        <w:rPr>
          <w:rFonts w:ascii="Times New Roman" w:hAnsi="Times New Roman"/>
          <w:lang w:val="en-US"/>
        </w:rPr>
        <w:t>after</w:t>
      </w:r>
      <w:r w:rsidRPr="005638DB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reducing </w:t>
      </w:r>
      <w:r w:rsidRPr="005638DB">
        <w:rPr>
          <w:rFonts w:ascii="Times New Roman" w:hAnsi="Times New Roman"/>
          <w:lang w:val="en-US"/>
        </w:rPr>
        <w:t xml:space="preserve">SDS-PAGE. The mean value for </w:t>
      </w:r>
      <w:r>
        <w:rPr>
          <w:rFonts w:ascii="Times New Roman" w:hAnsi="Times New Roman"/>
          <w:lang w:val="en-US"/>
        </w:rPr>
        <w:t>wild-type</w:t>
      </w:r>
      <w:r w:rsidRPr="005638DB">
        <w:rPr>
          <w:rFonts w:ascii="Times New Roman" w:hAnsi="Times New Roman"/>
          <w:lang w:val="en-US"/>
        </w:rPr>
        <w:t xml:space="preserve"> samples was arbitrarily set </w:t>
      </w:r>
      <w:r>
        <w:rPr>
          <w:rFonts w:ascii="Times New Roman" w:hAnsi="Times New Roman"/>
          <w:lang w:val="en-US"/>
        </w:rPr>
        <w:t xml:space="preserve">to </w:t>
      </w:r>
      <w:r w:rsidRPr="005638DB">
        <w:rPr>
          <w:rFonts w:ascii="Times New Roman" w:hAnsi="Times New Roman"/>
          <w:lang w:val="en-US"/>
        </w:rPr>
        <w:t>1. A one-way ANOVA was performed to evaluate the statistical signifi</w:t>
      </w:r>
      <w:r>
        <w:rPr>
          <w:rFonts w:ascii="Times New Roman" w:hAnsi="Times New Roman"/>
          <w:lang w:val="en-US"/>
        </w:rPr>
        <w:t>cance of the results (p value = 0.01)</w:t>
      </w:r>
      <w:r w:rsidRPr="005638DB">
        <w:rPr>
          <w:rFonts w:ascii="Times New Roman" w:hAnsi="Times New Roman"/>
          <w:lang w:val="en-US"/>
        </w:rPr>
        <w:t>.</w:t>
      </w:r>
    </w:p>
    <w:p w14:paraId="4F671DF4" w14:textId="31BCF257" w:rsidR="008661E1" w:rsidRDefault="008661E1">
      <w:pPr>
        <w:spacing w:line="240" w:lineRule="auto"/>
        <w:rPr>
          <w:rFonts w:ascii="Times New Roman" w:hAnsi="Times New Roman"/>
          <w:lang w:val="en-US"/>
        </w:rPr>
      </w:pPr>
    </w:p>
    <w:p w14:paraId="54BF80A7" w14:textId="3464E137" w:rsidR="008A62B8" w:rsidRPr="00C55455" w:rsidRDefault="004D6B42" w:rsidP="00C55455">
      <w:pPr>
        <w:widowControl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noProof/>
          <w:lang w:eastAsia="fr-BE"/>
        </w:rPr>
        <w:lastRenderedPageBreak/>
        <w:drawing>
          <wp:anchor distT="0" distB="0" distL="114300" distR="114300" simplePos="0" relativeHeight="251664384" behindDoc="0" locked="0" layoutInCell="1" allowOverlap="1" wp14:anchorId="403E093A" wp14:editId="075BFA1B">
            <wp:simplePos x="0" y="0"/>
            <wp:positionH relativeFrom="column">
              <wp:posOffset>485140</wp:posOffset>
            </wp:positionH>
            <wp:positionV relativeFrom="paragraph">
              <wp:posOffset>-3810</wp:posOffset>
            </wp:positionV>
            <wp:extent cx="4744720" cy="6658610"/>
            <wp:effectExtent l="0" t="0" r="0" b="8890"/>
            <wp:wrapTopAndBottom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8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2B8" w:rsidRPr="00C55455">
        <w:rPr>
          <w:rFonts w:ascii="Times New Roman" w:hAnsi="Times New Roman"/>
          <w:b/>
          <w:lang w:val="en-US"/>
        </w:rPr>
        <w:t xml:space="preserve">Figure S8. </w:t>
      </w:r>
      <w:proofErr w:type="gramStart"/>
      <w:r w:rsidR="008A62B8" w:rsidRPr="00C55455">
        <w:rPr>
          <w:rFonts w:ascii="Times New Roman" w:hAnsi="Times New Roman"/>
          <w:b/>
          <w:lang w:val="en-US"/>
        </w:rPr>
        <w:t xml:space="preserve">Evaluation of </w:t>
      </w:r>
      <w:r w:rsidR="008A62B8" w:rsidRPr="00C55455">
        <w:rPr>
          <w:rFonts w:ascii="Times New Roman" w:hAnsi="Times New Roman"/>
          <w:b/>
          <w:i/>
          <w:lang w:val="en-US"/>
        </w:rPr>
        <w:t>Adamts3</w:t>
      </w:r>
      <w:r w:rsidR="008A62B8" w:rsidRPr="00C55455">
        <w:rPr>
          <w:rFonts w:ascii="Times New Roman" w:hAnsi="Times New Roman"/>
          <w:b/>
          <w:lang w:val="en-US"/>
        </w:rPr>
        <w:t xml:space="preserve"> expression in mouse placenta.</w:t>
      </w:r>
      <w:proofErr w:type="gramEnd"/>
    </w:p>
    <w:p w14:paraId="0584EFCE" w14:textId="33383068" w:rsidR="008A62B8" w:rsidRPr="00C55455" w:rsidRDefault="008A62B8" w:rsidP="00C55455">
      <w:pPr>
        <w:widowControl w:val="0"/>
        <w:jc w:val="both"/>
        <w:rPr>
          <w:rFonts w:ascii="Times New Roman" w:hAnsi="Times New Roman"/>
          <w:lang w:val="en-US"/>
        </w:rPr>
      </w:pPr>
      <w:proofErr w:type="gramStart"/>
      <w:r w:rsidRPr="00C55455">
        <w:rPr>
          <w:rFonts w:ascii="Times New Roman" w:hAnsi="Times New Roman"/>
          <w:lang w:val="en-US"/>
        </w:rPr>
        <w:t>Sections of E12.5 placenta were stained with H&amp;E (A) or were hybridized with negative and positive control probes (B) and with Adamts3 probes</w:t>
      </w:r>
      <w:proofErr w:type="gramEnd"/>
      <w:r w:rsidRPr="00C55455">
        <w:rPr>
          <w:rFonts w:ascii="Times New Roman" w:hAnsi="Times New Roman"/>
          <w:lang w:val="en-US"/>
        </w:rPr>
        <w:t xml:space="preserve"> (C). Positivity is marked by the presence of small red dots (indicated by arrows). The strongest specific staining is observed in the chorionic plate (CP). </w:t>
      </w:r>
      <w:r>
        <w:rPr>
          <w:rFonts w:ascii="Times New Roman" w:hAnsi="Times New Roman"/>
          <w:lang w:val="en-US"/>
        </w:rPr>
        <w:t>S</w:t>
      </w:r>
      <w:r w:rsidRPr="00C55455">
        <w:rPr>
          <w:rFonts w:ascii="Times New Roman" w:hAnsi="Times New Roman"/>
          <w:lang w:val="en-US"/>
        </w:rPr>
        <w:t xml:space="preserve">taining is also seen throughout labyrinth tissue (L), in particular </w:t>
      </w:r>
      <w:r w:rsidR="00B62752">
        <w:rPr>
          <w:rFonts w:ascii="Times New Roman" w:hAnsi="Times New Roman"/>
          <w:lang w:val="en-US"/>
        </w:rPr>
        <w:t>in</w:t>
      </w:r>
      <w:r w:rsidRPr="00C55455">
        <w:rPr>
          <w:rFonts w:ascii="Times New Roman" w:hAnsi="Times New Roman"/>
          <w:lang w:val="en-US"/>
        </w:rPr>
        <w:t xml:space="preserve"> cells surrounding bigger blood vessels (see asterisk), and in the layer of </w:t>
      </w:r>
      <w:proofErr w:type="spellStart"/>
      <w:r w:rsidRPr="00C55455">
        <w:rPr>
          <w:rFonts w:ascii="Times New Roman" w:hAnsi="Times New Roman"/>
          <w:lang w:val="en-US"/>
        </w:rPr>
        <w:t>decidual</w:t>
      </w:r>
      <w:proofErr w:type="spellEnd"/>
      <w:r w:rsidRPr="00C55455">
        <w:rPr>
          <w:rFonts w:ascii="Times New Roman" w:hAnsi="Times New Roman"/>
          <w:lang w:val="en-US"/>
        </w:rPr>
        <w:t xml:space="preserve"> cells (DC). Cells of the junctional zone (JZ) show the weakest staining. </w:t>
      </w:r>
      <w:r>
        <w:rPr>
          <w:rFonts w:ascii="Times New Roman" w:hAnsi="Times New Roman"/>
          <w:lang w:val="en-US"/>
        </w:rPr>
        <w:t>S</w:t>
      </w:r>
      <w:r w:rsidRPr="00C55455">
        <w:rPr>
          <w:rFonts w:ascii="Times New Roman" w:hAnsi="Times New Roman"/>
          <w:lang w:val="en-US"/>
        </w:rPr>
        <w:t xml:space="preserve">cale bars = 200μm (A) or 100 </w:t>
      </w:r>
      <w:proofErr w:type="spellStart"/>
      <w:r w:rsidRPr="00C55455">
        <w:rPr>
          <w:rFonts w:ascii="Times New Roman" w:hAnsi="Times New Roman"/>
          <w:lang w:val="en-US"/>
        </w:rPr>
        <w:t>μm</w:t>
      </w:r>
      <w:proofErr w:type="spellEnd"/>
      <w:r w:rsidRPr="00C55455">
        <w:rPr>
          <w:rFonts w:ascii="Times New Roman" w:hAnsi="Times New Roman"/>
          <w:lang w:val="en-US"/>
        </w:rPr>
        <w:t xml:space="preserve"> (B and C)</w:t>
      </w:r>
      <w:r>
        <w:rPr>
          <w:rFonts w:ascii="Times New Roman" w:hAnsi="Times New Roman"/>
          <w:lang w:val="en-US"/>
        </w:rPr>
        <w:t>.</w:t>
      </w:r>
    </w:p>
    <w:p w14:paraId="30DDAB39" w14:textId="180356B6" w:rsidR="008A62B8" w:rsidRDefault="00301AAF" w:rsidP="003E6217">
      <w:pPr>
        <w:widowControl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BE"/>
        </w:rPr>
        <w:lastRenderedPageBreak/>
        <w:drawing>
          <wp:inline distT="0" distB="0" distL="0" distR="0" wp14:anchorId="53224168" wp14:editId="3F2D9AE5">
            <wp:extent cx="4797552" cy="4803648"/>
            <wp:effectExtent l="0" t="0" r="317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9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552" cy="480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6B2E4" w14:textId="043E8C09" w:rsidR="002139C6" w:rsidRDefault="008C293E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>
        <w:rPr>
          <w:rFonts w:ascii="Times New Roman" w:hAnsi="Times New Roman"/>
          <w:b/>
          <w:lang w:val="en-US"/>
        </w:rPr>
        <w:t>S</w:t>
      </w:r>
      <w:r w:rsidR="008A62B8">
        <w:rPr>
          <w:rFonts w:ascii="Times New Roman" w:hAnsi="Times New Roman"/>
          <w:b/>
          <w:lang w:val="en-US"/>
        </w:rPr>
        <w:t>9</w:t>
      </w:r>
      <w:r w:rsidRPr="005638DB">
        <w:rPr>
          <w:rFonts w:ascii="Times New Roman" w:hAnsi="Times New Roman"/>
          <w:b/>
          <w:lang w:val="en-US"/>
        </w:rPr>
        <w:t xml:space="preserve">. </w:t>
      </w:r>
      <w:r w:rsidR="001114E3">
        <w:rPr>
          <w:rFonts w:ascii="Times New Roman" w:hAnsi="Times New Roman"/>
          <w:b/>
          <w:lang w:val="en-US"/>
        </w:rPr>
        <w:t xml:space="preserve">Characterization of the blood vessels present </w:t>
      </w:r>
      <w:r>
        <w:rPr>
          <w:rFonts w:ascii="Times New Roman" w:hAnsi="Times New Roman"/>
          <w:b/>
          <w:lang w:val="en-US"/>
        </w:rPr>
        <w:t>in the labyrinthine layer of the placenta.</w:t>
      </w:r>
      <w:r w:rsidR="002139C6">
        <w:rPr>
          <w:rFonts w:ascii="Times New Roman" w:hAnsi="Times New Roman"/>
          <w:b/>
          <w:lang w:val="en-US"/>
        </w:rPr>
        <w:t xml:space="preserve"> </w:t>
      </w:r>
      <w:r w:rsidR="002139C6" w:rsidRPr="00101BAB">
        <w:rPr>
          <w:rFonts w:ascii="Times New Roman" w:hAnsi="Times New Roman"/>
          <w:lang w:val="en-US"/>
        </w:rPr>
        <w:t>Transversal sections were performed in E14.5 placenta (</w:t>
      </w:r>
      <w:r w:rsidR="002139C6" w:rsidRPr="00101BAB">
        <w:rPr>
          <w:rFonts w:ascii="Times New Roman" w:hAnsi="Times New Roman"/>
          <w:i/>
          <w:lang w:val="en-US"/>
        </w:rPr>
        <w:t>Adamts3</w:t>
      </w:r>
      <w:r w:rsidR="002139C6" w:rsidRPr="00101BAB">
        <w:rPr>
          <w:rFonts w:ascii="Times New Roman" w:hAnsi="Times New Roman"/>
          <w:i/>
          <w:vertAlign w:val="superscript"/>
          <w:lang w:val="en-US"/>
        </w:rPr>
        <w:t>+/+</w:t>
      </w:r>
      <w:r w:rsidR="002139C6" w:rsidRPr="00101BAB">
        <w:rPr>
          <w:rFonts w:ascii="Times New Roman" w:hAnsi="Times New Roman"/>
          <w:lang w:val="en-US"/>
        </w:rPr>
        <w:t xml:space="preserve"> in A</w:t>
      </w:r>
      <w:r w:rsidR="00051E65">
        <w:rPr>
          <w:rFonts w:ascii="Times New Roman" w:hAnsi="Times New Roman"/>
          <w:lang w:val="en-US"/>
        </w:rPr>
        <w:t xml:space="preserve"> and D</w:t>
      </w:r>
      <w:r w:rsidR="002139C6" w:rsidRPr="00101BAB">
        <w:rPr>
          <w:rFonts w:ascii="Times New Roman" w:hAnsi="Times New Roman"/>
          <w:lang w:val="en-US"/>
        </w:rPr>
        <w:t xml:space="preserve">; </w:t>
      </w:r>
      <w:r w:rsidR="002139C6" w:rsidRPr="00101BAB">
        <w:rPr>
          <w:rFonts w:ascii="Times New Roman" w:hAnsi="Times New Roman"/>
          <w:i/>
          <w:lang w:val="en-US"/>
        </w:rPr>
        <w:t>Adamts3</w:t>
      </w:r>
      <w:r w:rsidR="002139C6" w:rsidRPr="0008436A">
        <w:rPr>
          <w:rFonts w:ascii="Times New Roman" w:hAnsi="Times New Roman"/>
          <w:i/>
          <w:vertAlign w:val="superscript"/>
          <w:lang w:val="en-US"/>
        </w:rPr>
        <w:t>-/-</w:t>
      </w:r>
      <w:r w:rsidR="002139C6" w:rsidRPr="00101BAB">
        <w:rPr>
          <w:rFonts w:ascii="Times New Roman" w:hAnsi="Times New Roman"/>
          <w:lang w:val="en-US"/>
        </w:rPr>
        <w:t xml:space="preserve"> in B</w:t>
      </w:r>
      <w:r w:rsidR="00051E65">
        <w:rPr>
          <w:rFonts w:ascii="Times New Roman" w:hAnsi="Times New Roman"/>
          <w:lang w:val="en-US"/>
        </w:rPr>
        <w:t>, C, E, F)</w:t>
      </w:r>
      <w:r w:rsidR="002139C6" w:rsidRPr="00101BAB">
        <w:rPr>
          <w:rFonts w:ascii="Times New Roman" w:hAnsi="Times New Roman"/>
          <w:lang w:val="en-US"/>
        </w:rPr>
        <w:t>.</w:t>
      </w:r>
      <w:r w:rsidR="002139C6">
        <w:rPr>
          <w:rFonts w:ascii="Times New Roman" w:hAnsi="Times New Roman"/>
          <w:lang w:val="en-US"/>
        </w:rPr>
        <w:t xml:space="preserve"> All the pictures were taken in the labyrinthine layer where the blood vessels formed by endothelial cells and containing embryonic blood are present. Blood vessels are lined by a basement membrane </w:t>
      </w:r>
      <w:r w:rsidR="00B62752">
        <w:rPr>
          <w:rFonts w:ascii="Times New Roman" w:hAnsi="Times New Roman"/>
          <w:lang w:val="en-US"/>
        </w:rPr>
        <w:t>(</w:t>
      </w:r>
      <w:r w:rsidR="002139C6">
        <w:rPr>
          <w:rFonts w:ascii="Times New Roman" w:hAnsi="Times New Roman"/>
          <w:lang w:val="en-US"/>
        </w:rPr>
        <w:t xml:space="preserve">stained </w:t>
      </w:r>
      <w:r w:rsidR="00B62752">
        <w:rPr>
          <w:rFonts w:ascii="Times New Roman" w:hAnsi="Times New Roman"/>
          <w:lang w:val="en-US"/>
        </w:rPr>
        <w:t xml:space="preserve">in </w:t>
      </w:r>
      <w:r w:rsidR="002139C6">
        <w:rPr>
          <w:rFonts w:ascii="Times New Roman" w:hAnsi="Times New Roman"/>
          <w:lang w:val="en-US"/>
        </w:rPr>
        <w:t xml:space="preserve">brown) </w:t>
      </w:r>
      <w:r w:rsidR="001114E3">
        <w:rPr>
          <w:rFonts w:ascii="Times New Roman" w:hAnsi="Times New Roman"/>
          <w:lang w:val="en-US"/>
        </w:rPr>
        <w:t>as determined by type IV collagen staining (A-C)</w:t>
      </w:r>
      <w:r w:rsidR="002139C6">
        <w:rPr>
          <w:rFonts w:ascii="Times New Roman" w:hAnsi="Times New Roman"/>
          <w:lang w:val="en-US"/>
        </w:rPr>
        <w:t xml:space="preserve">. </w:t>
      </w:r>
      <w:r w:rsidR="001114E3">
        <w:rPr>
          <w:rFonts w:ascii="Times New Roman" w:hAnsi="Times New Roman"/>
          <w:lang w:val="en-US"/>
        </w:rPr>
        <w:t xml:space="preserve">Endothelial cells forming the vessels are positive for VEGF-R3 (D-F). Variable levels of VEGF-R3 expression in the endothelial cells are suggested </w:t>
      </w:r>
      <w:r w:rsidR="00F33ADF">
        <w:rPr>
          <w:rFonts w:ascii="Times New Roman" w:hAnsi="Times New Roman"/>
          <w:lang w:val="en-US"/>
        </w:rPr>
        <w:t xml:space="preserve">by </w:t>
      </w:r>
      <w:r w:rsidR="001114E3">
        <w:rPr>
          <w:rFonts w:ascii="Times New Roman" w:hAnsi="Times New Roman"/>
          <w:lang w:val="en-US"/>
        </w:rPr>
        <w:t xml:space="preserve">the variable staining intensities. </w:t>
      </w:r>
      <w:r w:rsidR="002139C6">
        <w:rPr>
          <w:rFonts w:ascii="Times New Roman" w:hAnsi="Times New Roman"/>
          <w:lang w:val="en-US"/>
        </w:rPr>
        <w:t xml:space="preserve"> </w:t>
      </w:r>
      <w:r w:rsidR="001114E3">
        <w:rPr>
          <w:rFonts w:ascii="Times New Roman" w:hAnsi="Times New Roman"/>
          <w:lang w:val="en-US"/>
        </w:rPr>
        <w:t xml:space="preserve">Nuclei </w:t>
      </w:r>
      <w:r w:rsidR="002139C6">
        <w:rPr>
          <w:rFonts w:ascii="Times New Roman" w:hAnsi="Times New Roman"/>
          <w:lang w:val="en-US"/>
        </w:rPr>
        <w:t>are counterstained in blue.</w:t>
      </w:r>
      <w:r w:rsidR="00F33ADF">
        <w:rPr>
          <w:rFonts w:ascii="Times New Roman" w:hAnsi="Times New Roman"/>
          <w:lang w:val="en-US"/>
        </w:rPr>
        <w:t xml:space="preserve"> Scale bars: 50 µm.</w:t>
      </w:r>
    </w:p>
    <w:p w14:paraId="196385D7" w14:textId="77777777" w:rsidR="00DB1C81" w:rsidRDefault="00DB1C81">
      <w:pPr>
        <w:widowControl w:val="0"/>
        <w:jc w:val="both"/>
        <w:rPr>
          <w:rFonts w:ascii="Times New Roman" w:hAnsi="Times New Roman"/>
          <w:lang w:val="en-US"/>
        </w:rPr>
      </w:pPr>
    </w:p>
    <w:p w14:paraId="06255B56" w14:textId="622D9648" w:rsidR="00DA41BD" w:rsidRDefault="00DA41BD">
      <w:pPr>
        <w:spacing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09EB3029" w14:textId="3575AFD4" w:rsidR="00DA41BD" w:rsidRDefault="00DA41BD">
      <w:pPr>
        <w:widowControl w:val="0"/>
        <w:jc w:val="both"/>
        <w:rPr>
          <w:rFonts w:ascii="Times New Roman" w:hAnsi="Times New Roman"/>
          <w:lang w:val="en-US"/>
        </w:rPr>
      </w:pPr>
    </w:p>
    <w:p w14:paraId="0B94C95A" w14:textId="6D38BCF0" w:rsidR="008543D6" w:rsidRDefault="002A61DB" w:rsidP="00B265CD">
      <w:pPr>
        <w:widowControl w:val="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fr-BE"/>
        </w:rPr>
        <w:drawing>
          <wp:anchor distT="0" distB="0" distL="114300" distR="114300" simplePos="0" relativeHeight="251669504" behindDoc="0" locked="0" layoutInCell="1" allowOverlap="1" wp14:anchorId="30497F9B" wp14:editId="34B52A1A">
            <wp:simplePos x="0" y="0"/>
            <wp:positionH relativeFrom="column">
              <wp:posOffset>-34925</wp:posOffset>
            </wp:positionH>
            <wp:positionV relativeFrom="paragraph">
              <wp:posOffset>240030</wp:posOffset>
            </wp:positionV>
            <wp:extent cx="5219700" cy="5916930"/>
            <wp:effectExtent l="0" t="0" r="0" b="0"/>
            <wp:wrapTopAndBottom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0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91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A6A38" w14:textId="16524549" w:rsidR="00B265CD" w:rsidRPr="0008436A" w:rsidRDefault="00DB1C81" w:rsidP="00B265CD">
      <w:pPr>
        <w:widowControl w:val="0"/>
        <w:jc w:val="both"/>
        <w:rPr>
          <w:rFonts w:ascii="Times New Roman" w:hAnsi="Times New Roman"/>
          <w:lang w:val="en-US"/>
        </w:rPr>
      </w:pPr>
      <w:r w:rsidRPr="005638DB">
        <w:rPr>
          <w:rFonts w:ascii="Times New Roman" w:hAnsi="Times New Roman"/>
          <w:b/>
          <w:lang w:val="en-US"/>
        </w:rPr>
        <w:t xml:space="preserve">Figure </w:t>
      </w:r>
      <w:r>
        <w:rPr>
          <w:rFonts w:ascii="Times New Roman" w:hAnsi="Times New Roman"/>
          <w:b/>
          <w:lang w:val="en-US"/>
        </w:rPr>
        <w:t>S10</w:t>
      </w:r>
      <w:r w:rsidRPr="005638DB">
        <w:rPr>
          <w:rFonts w:ascii="Times New Roman" w:hAnsi="Times New Roman"/>
          <w:b/>
          <w:lang w:val="en-US"/>
        </w:rPr>
        <w:t xml:space="preserve">. </w:t>
      </w:r>
      <w:r w:rsidR="00B265CD">
        <w:rPr>
          <w:rFonts w:ascii="Times New Roman" w:hAnsi="Times New Roman"/>
          <w:b/>
          <w:lang w:val="en-US"/>
        </w:rPr>
        <w:t>Characterization of the labyrinthine layer in the placenta of Adamts3</w:t>
      </w:r>
      <w:r w:rsidR="00B265CD" w:rsidRPr="004D53C0">
        <w:rPr>
          <w:rFonts w:ascii="Times New Roman" w:hAnsi="Times New Roman"/>
          <w:b/>
          <w:vertAlign w:val="superscript"/>
          <w:lang w:val="en-US"/>
        </w:rPr>
        <w:t>+/+</w:t>
      </w:r>
      <w:r w:rsidR="00B265CD">
        <w:rPr>
          <w:rFonts w:ascii="Times New Roman" w:hAnsi="Times New Roman"/>
          <w:b/>
          <w:lang w:val="en-US"/>
        </w:rPr>
        <w:t xml:space="preserve"> and Adamts3</w:t>
      </w:r>
      <w:r w:rsidR="00B265CD" w:rsidRPr="004D53C0">
        <w:rPr>
          <w:rFonts w:ascii="Times New Roman" w:hAnsi="Times New Roman"/>
          <w:b/>
          <w:vertAlign w:val="superscript"/>
          <w:lang w:val="en-US"/>
        </w:rPr>
        <w:t>-/-</w:t>
      </w:r>
      <w:r w:rsidR="00B265CD">
        <w:rPr>
          <w:rFonts w:ascii="Times New Roman" w:hAnsi="Times New Roman"/>
          <w:b/>
          <w:lang w:val="en-US"/>
        </w:rPr>
        <w:t xml:space="preserve"> embryos.</w:t>
      </w:r>
      <w:r>
        <w:rPr>
          <w:rFonts w:ascii="Times New Roman" w:hAnsi="Times New Roman"/>
          <w:b/>
          <w:lang w:val="en-US"/>
        </w:rPr>
        <w:t xml:space="preserve"> </w:t>
      </w:r>
      <w:r w:rsidR="00B265CD" w:rsidRPr="00131B00">
        <w:rPr>
          <w:rFonts w:ascii="Times New Roman" w:hAnsi="Times New Roman"/>
          <w:lang w:val="en-US"/>
        </w:rPr>
        <w:t>Transverse sections</w:t>
      </w:r>
      <w:r w:rsidR="008C13F4" w:rsidRPr="00131B00">
        <w:rPr>
          <w:rFonts w:ascii="Times New Roman" w:hAnsi="Times New Roman"/>
          <w:lang w:val="en-US"/>
        </w:rPr>
        <w:t>,</w:t>
      </w:r>
      <w:r w:rsidR="00B265CD" w:rsidRPr="00131B00">
        <w:rPr>
          <w:rFonts w:ascii="Times New Roman" w:hAnsi="Times New Roman"/>
          <w:lang w:val="en-US"/>
        </w:rPr>
        <w:t xml:space="preserve"> performed in the middle of 8 placenta</w:t>
      </w:r>
      <w:r w:rsidR="00512E4E" w:rsidRPr="00131B00">
        <w:rPr>
          <w:rFonts w:ascii="Times New Roman" w:hAnsi="Times New Roman"/>
          <w:lang w:val="en-US"/>
        </w:rPr>
        <w:t>s</w:t>
      </w:r>
      <w:r w:rsidR="00B265CD" w:rsidRPr="00131B00">
        <w:rPr>
          <w:rFonts w:ascii="Times New Roman" w:hAnsi="Times New Roman"/>
          <w:lang w:val="en-US"/>
        </w:rPr>
        <w:t xml:space="preserve"> from three different litters</w:t>
      </w:r>
      <w:r w:rsidR="00131B00" w:rsidRPr="00131B00">
        <w:rPr>
          <w:rFonts w:ascii="Times New Roman" w:hAnsi="Times New Roman"/>
          <w:lang w:val="en-US"/>
        </w:rPr>
        <w:t>,</w:t>
      </w:r>
      <w:r w:rsidR="00512E4E" w:rsidRPr="00131B00">
        <w:rPr>
          <w:rFonts w:ascii="Times New Roman" w:hAnsi="Times New Roman"/>
          <w:lang w:val="en-US"/>
        </w:rPr>
        <w:t xml:space="preserve"> </w:t>
      </w:r>
      <w:r w:rsidR="008C13F4" w:rsidRPr="00131B00">
        <w:rPr>
          <w:rFonts w:ascii="Times New Roman" w:hAnsi="Times New Roman"/>
          <w:lang w:val="en-US"/>
        </w:rPr>
        <w:t xml:space="preserve">were </w:t>
      </w:r>
      <w:r w:rsidR="00512E4E" w:rsidRPr="00131B00">
        <w:rPr>
          <w:rFonts w:ascii="Times New Roman" w:hAnsi="Times New Roman"/>
          <w:lang w:val="en-US"/>
        </w:rPr>
        <w:t>stained using an anti-CD31 antibody</w:t>
      </w:r>
      <w:r w:rsidR="00B265CD" w:rsidRPr="00131B00">
        <w:rPr>
          <w:rFonts w:ascii="Times New Roman" w:hAnsi="Times New Roman"/>
          <w:lang w:val="en-US"/>
        </w:rPr>
        <w:t xml:space="preserve">. </w:t>
      </w:r>
      <w:r w:rsidR="008C13F4" w:rsidRPr="00131B00">
        <w:rPr>
          <w:rFonts w:ascii="Times New Roman" w:hAnsi="Times New Roman"/>
          <w:lang w:val="en-US"/>
        </w:rPr>
        <w:t>Low</w:t>
      </w:r>
      <w:r w:rsidR="00B265CD" w:rsidRPr="00131B00">
        <w:rPr>
          <w:rFonts w:ascii="Times New Roman" w:hAnsi="Times New Roman"/>
          <w:lang w:val="en-US"/>
        </w:rPr>
        <w:t xml:space="preserve"> magnification</w:t>
      </w:r>
      <w:r w:rsidR="00512E4E" w:rsidRPr="00131B00">
        <w:rPr>
          <w:rFonts w:ascii="Times New Roman" w:hAnsi="Times New Roman"/>
          <w:lang w:val="en-US"/>
        </w:rPr>
        <w:t xml:space="preserve"> pictures </w:t>
      </w:r>
      <w:r w:rsidR="008C13F4" w:rsidRPr="00131B00">
        <w:rPr>
          <w:rFonts w:ascii="Times New Roman" w:hAnsi="Times New Roman"/>
          <w:lang w:val="en-US"/>
        </w:rPr>
        <w:t xml:space="preserve">were </w:t>
      </w:r>
      <w:r w:rsidR="00512E4E" w:rsidRPr="00131B00">
        <w:rPr>
          <w:rFonts w:ascii="Times New Roman" w:hAnsi="Times New Roman"/>
          <w:lang w:val="en-US"/>
        </w:rPr>
        <w:t xml:space="preserve">taken in </w:t>
      </w:r>
      <w:r w:rsidR="008C13F4" w:rsidRPr="00131B00">
        <w:rPr>
          <w:rFonts w:ascii="Times New Roman" w:hAnsi="Times New Roman"/>
          <w:lang w:val="en-US"/>
        </w:rPr>
        <w:t xml:space="preserve">the </w:t>
      </w:r>
      <w:r w:rsidR="00512E4E" w:rsidRPr="00131B00">
        <w:rPr>
          <w:rFonts w:ascii="Times New Roman" w:hAnsi="Times New Roman"/>
          <w:lang w:val="en-US"/>
        </w:rPr>
        <w:t>center of the section</w:t>
      </w:r>
      <w:r w:rsidR="008C13F4" w:rsidRPr="00131B00">
        <w:rPr>
          <w:rFonts w:ascii="Times New Roman" w:hAnsi="Times New Roman"/>
          <w:lang w:val="en-US"/>
        </w:rPr>
        <w:t>,</w:t>
      </w:r>
      <w:r w:rsidR="00512E4E" w:rsidRPr="00131B00">
        <w:rPr>
          <w:rFonts w:ascii="Times New Roman" w:hAnsi="Times New Roman"/>
          <w:lang w:val="en-US"/>
        </w:rPr>
        <w:t xml:space="preserve"> as evidenc</w:t>
      </w:r>
      <w:r w:rsidR="008C13F4" w:rsidRPr="00131B00">
        <w:rPr>
          <w:rFonts w:ascii="Times New Roman" w:hAnsi="Times New Roman"/>
          <w:lang w:val="en-US"/>
        </w:rPr>
        <w:t>ed by the presence of the chori</w:t>
      </w:r>
      <w:r w:rsidR="00512E4E" w:rsidRPr="00131B00">
        <w:rPr>
          <w:rFonts w:ascii="Times New Roman" w:hAnsi="Times New Roman"/>
          <w:lang w:val="en-US"/>
        </w:rPr>
        <w:t>onic plate (CP)</w:t>
      </w:r>
      <w:r w:rsidR="008C13F4" w:rsidRPr="00131B00">
        <w:rPr>
          <w:rFonts w:ascii="Times New Roman" w:hAnsi="Times New Roman"/>
          <w:lang w:val="en-US"/>
        </w:rPr>
        <w:t>.  The</w:t>
      </w:r>
      <w:r w:rsidR="00B265CD" w:rsidRPr="00131B00">
        <w:rPr>
          <w:rFonts w:ascii="Times New Roman" w:hAnsi="Times New Roman"/>
          <w:lang w:val="en-US"/>
        </w:rPr>
        <w:t xml:space="preserve"> labyrinthine layer (L, </w:t>
      </w:r>
      <w:r w:rsidR="00131B00" w:rsidRPr="00131B00">
        <w:rPr>
          <w:rFonts w:ascii="Times New Roman" w:hAnsi="Times New Roman"/>
          <w:lang w:val="en-US"/>
        </w:rPr>
        <w:t>delineated by</w:t>
      </w:r>
      <w:r w:rsidR="00B265CD" w:rsidRPr="00131B00">
        <w:rPr>
          <w:rFonts w:ascii="Times New Roman" w:hAnsi="Times New Roman"/>
          <w:lang w:val="en-US"/>
        </w:rPr>
        <w:t xml:space="preserve"> the yellow lines)</w:t>
      </w:r>
      <w:r w:rsidR="00512E4E" w:rsidRPr="00131B00">
        <w:rPr>
          <w:rFonts w:ascii="Times New Roman" w:hAnsi="Times New Roman"/>
          <w:lang w:val="en-US"/>
        </w:rPr>
        <w:t xml:space="preserve">, which </w:t>
      </w:r>
      <w:r w:rsidR="00B265CD" w:rsidRPr="00131B00">
        <w:rPr>
          <w:rFonts w:ascii="Times New Roman" w:hAnsi="Times New Roman"/>
          <w:lang w:val="en-US"/>
        </w:rPr>
        <w:t>is clearly identified by its high blood vessel density</w:t>
      </w:r>
      <w:r w:rsidR="00512E4E" w:rsidRPr="00131B00">
        <w:rPr>
          <w:rFonts w:ascii="Times New Roman" w:hAnsi="Times New Roman"/>
          <w:lang w:val="en-US"/>
        </w:rPr>
        <w:t>,</w:t>
      </w:r>
      <w:r w:rsidR="00B265CD" w:rsidRPr="00131B00">
        <w:rPr>
          <w:rFonts w:ascii="Times New Roman" w:hAnsi="Times New Roman"/>
          <w:lang w:val="en-US"/>
        </w:rPr>
        <w:t xml:space="preserve"> is significantly reduced in Adamts3</w:t>
      </w:r>
      <w:r w:rsidR="00B265CD" w:rsidRPr="00131B00">
        <w:rPr>
          <w:rFonts w:ascii="Times New Roman" w:hAnsi="Times New Roman"/>
          <w:vertAlign w:val="superscript"/>
          <w:lang w:val="en-US"/>
        </w:rPr>
        <w:t>-/-</w:t>
      </w:r>
      <w:r w:rsidR="00B265CD" w:rsidRPr="00131B00">
        <w:rPr>
          <w:rFonts w:ascii="Times New Roman" w:hAnsi="Times New Roman"/>
          <w:lang w:val="en-US"/>
        </w:rPr>
        <w:t xml:space="preserve"> placenta</w:t>
      </w:r>
      <w:r w:rsidR="00512E4E" w:rsidRPr="00131B00">
        <w:rPr>
          <w:rFonts w:ascii="Times New Roman" w:hAnsi="Times New Roman"/>
          <w:lang w:val="en-US"/>
        </w:rPr>
        <w:t>s</w:t>
      </w:r>
      <w:r w:rsidR="00B265CD" w:rsidRPr="00131B00">
        <w:rPr>
          <w:rFonts w:ascii="Times New Roman" w:hAnsi="Times New Roman"/>
          <w:lang w:val="en-US"/>
        </w:rPr>
        <w:t xml:space="preserve">. Bars = 300 µm. CP: chorionic plate. S: </w:t>
      </w:r>
      <w:proofErr w:type="spellStart"/>
      <w:r w:rsidR="00B265CD" w:rsidRPr="00131B00">
        <w:rPr>
          <w:rFonts w:ascii="Times New Roman" w:hAnsi="Times New Roman"/>
          <w:lang w:val="en-US"/>
        </w:rPr>
        <w:t>spongiotrophoblast</w:t>
      </w:r>
      <w:proofErr w:type="spellEnd"/>
      <w:r w:rsidR="00B265CD" w:rsidRPr="00131B00">
        <w:rPr>
          <w:rFonts w:ascii="Times New Roman" w:hAnsi="Times New Roman"/>
          <w:lang w:val="en-US"/>
        </w:rPr>
        <w:t xml:space="preserve"> layer.</w:t>
      </w:r>
    </w:p>
    <w:p w14:paraId="5F637CC6" w14:textId="77777777" w:rsidR="002139C6" w:rsidRPr="005638DB" w:rsidRDefault="002139C6" w:rsidP="003E6217">
      <w:pPr>
        <w:widowControl w:val="0"/>
        <w:jc w:val="both"/>
        <w:rPr>
          <w:rFonts w:ascii="Times New Roman" w:hAnsi="Times New Roman"/>
          <w:lang w:val="en-US"/>
        </w:rPr>
      </w:pPr>
    </w:p>
    <w:sectPr w:rsidR="002139C6" w:rsidRPr="005638DB" w:rsidSect="009D0C31">
      <w:footerReference w:type="default" r:id="rId19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2BC57" w14:textId="77777777" w:rsidR="00E5472E" w:rsidRDefault="00E5472E" w:rsidP="00D75651">
      <w:r>
        <w:separator/>
      </w:r>
    </w:p>
  </w:endnote>
  <w:endnote w:type="continuationSeparator" w:id="0">
    <w:p w14:paraId="7D53AA7E" w14:textId="77777777" w:rsidR="00E5472E" w:rsidRDefault="00E5472E" w:rsidP="00D7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871891"/>
      <w:docPartObj>
        <w:docPartGallery w:val="Page Numbers (Bottom of Page)"/>
        <w:docPartUnique/>
      </w:docPartObj>
    </w:sdtPr>
    <w:sdtEndPr/>
    <w:sdtContent>
      <w:p w14:paraId="5EFDAB75" w14:textId="77777777" w:rsidR="007D37E8" w:rsidRDefault="007D37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1E" w:rsidRPr="00CF111E">
          <w:rPr>
            <w:noProof/>
            <w:lang w:val="fr-FR"/>
          </w:rPr>
          <w:t>1</w:t>
        </w:r>
        <w:r>
          <w:fldChar w:fldCharType="end"/>
        </w:r>
      </w:p>
    </w:sdtContent>
  </w:sdt>
  <w:p w14:paraId="44A7A203" w14:textId="77777777" w:rsidR="007D37E8" w:rsidRDefault="007D37E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50F40" w14:textId="77777777" w:rsidR="00E5472E" w:rsidRDefault="00E5472E" w:rsidP="00D75651">
      <w:r>
        <w:separator/>
      </w:r>
    </w:p>
  </w:footnote>
  <w:footnote w:type="continuationSeparator" w:id="0">
    <w:p w14:paraId="5E5BA0E0" w14:textId="77777777" w:rsidR="00E5472E" w:rsidRDefault="00E5472E" w:rsidP="00D75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8B5"/>
    <w:multiLevelType w:val="hybridMultilevel"/>
    <w:tmpl w:val="65468E0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32AC9"/>
    <w:multiLevelType w:val="hybridMultilevel"/>
    <w:tmpl w:val="52D059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9255E"/>
    <w:multiLevelType w:val="multilevel"/>
    <w:tmpl w:val="85CE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25996"/>
    <w:multiLevelType w:val="hybridMultilevel"/>
    <w:tmpl w:val="7DCA55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379BC"/>
    <w:multiLevelType w:val="hybridMultilevel"/>
    <w:tmpl w:val="171A8FA8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63ED6"/>
    <w:multiLevelType w:val="hybridMultilevel"/>
    <w:tmpl w:val="C76E762A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D266C"/>
    <w:multiLevelType w:val="hybridMultilevel"/>
    <w:tmpl w:val="599890EE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2393E"/>
    <w:multiLevelType w:val="hybridMultilevel"/>
    <w:tmpl w:val="A27257EC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623AD0"/>
    <w:multiLevelType w:val="hybridMultilevel"/>
    <w:tmpl w:val="89D892E4"/>
    <w:lvl w:ilvl="0" w:tplc="D7F0934E">
      <w:start w:val="1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6B0C67"/>
    <w:multiLevelType w:val="hybridMultilevel"/>
    <w:tmpl w:val="F5A2D836"/>
    <w:lvl w:ilvl="0" w:tplc="39143AD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ty">
    <w15:presenceInfo w15:providerId="None" w15:userId="Bett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evelopmen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dvtx59ptde95ee9f755ztd9vfwt5tv9xav&quot;&gt;collagen XVIII library&lt;record-ids&gt;&lt;item&gt;367&lt;/item&gt;&lt;item&gt;368&lt;/item&gt;&lt;item&gt;369&lt;/item&gt;&lt;item&gt;412&lt;/item&gt;&lt;item&gt;433&lt;/item&gt;&lt;item&gt;446&lt;/item&gt;&lt;item&gt;712&lt;/item&gt;&lt;item&gt;729&lt;/item&gt;&lt;item&gt;741&lt;/item&gt;&lt;item&gt;835&lt;/item&gt;&lt;item&gt;900&lt;/item&gt;&lt;item&gt;901&lt;/item&gt;&lt;item&gt;2951&lt;/item&gt;&lt;item&gt;4214&lt;/item&gt;&lt;item&gt;4225&lt;/item&gt;&lt;item&gt;4230&lt;/item&gt;&lt;item&gt;4234&lt;/item&gt;&lt;item&gt;4330&lt;/item&gt;&lt;item&gt;4336&lt;/item&gt;&lt;item&gt;4338&lt;/item&gt;&lt;item&gt;4344&lt;/item&gt;&lt;item&gt;4345&lt;/item&gt;&lt;item&gt;4347&lt;/item&gt;&lt;item&gt;4348&lt;/item&gt;&lt;item&gt;4349&lt;/item&gt;&lt;item&gt;4353&lt;/item&gt;&lt;item&gt;4354&lt;/item&gt;&lt;/record-ids&gt;&lt;/item&gt;&lt;/Libraries&gt;"/>
  </w:docVars>
  <w:rsids>
    <w:rsidRoot w:val="00675D21"/>
    <w:rsid w:val="00001355"/>
    <w:rsid w:val="000020E0"/>
    <w:rsid w:val="000022EB"/>
    <w:rsid w:val="0000297B"/>
    <w:rsid w:val="000044A0"/>
    <w:rsid w:val="000061C7"/>
    <w:rsid w:val="00012718"/>
    <w:rsid w:val="0001337F"/>
    <w:rsid w:val="00013C0F"/>
    <w:rsid w:val="00013EFF"/>
    <w:rsid w:val="00015663"/>
    <w:rsid w:val="00015D75"/>
    <w:rsid w:val="0001680C"/>
    <w:rsid w:val="00017158"/>
    <w:rsid w:val="00024165"/>
    <w:rsid w:val="000249ED"/>
    <w:rsid w:val="00027567"/>
    <w:rsid w:val="000307DD"/>
    <w:rsid w:val="00030906"/>
    <w:rsid w:val="00033088"/>
    <w:rsid w:val="0003666D"/>
    <w:rsid w:val="00040B18"/>
    <w:rsid w:val="00051E65"/>
    <w:rsid w:val="00062CE0"/>
    <w:rsid w:val="0006334F"/>
    <w:rsid w:val="000656B2"/>
    <w:rsid w:val="00065F7A"/>
    <w:rsid w:val="00070743"/>
    <w:rsid w:val="00072C25"/>
    <w:rsid w:val="00075DCC"/>
    <w:rsid w:val="00076381"/>
    <w:rsid w:val="00077AF6"/>
    <w:rsid w:val="00080EE9"/>
    <w:rsid w:val="00082CB2"/>
    <w:rsid w:val="000834CB"/>
    <w:rsid w:val="0008365B"/>
    <w:rsid w:val="00083E94"/>
    <w:rsid w:val="0008436A"/>
    <w:rsid w:val="00085BD1"/>
    <w:rsid w:val="00090585"/>
    <w:rsid w:val="00092DE4"/>
    <w:rsid w:val="00093244"/>
    <w:rsid w:val="00095785"/>
    <w:rsid w:val="00097368"/>
    <w:rsid w:val="00097DAC"/>
    <w:rsid w:val="000A151B"/>
    <w:rsid w:val="000A28BC"/>
    <w:rsid w:val="000A782C"/>
    <w:rsid w:val="000B42F5"/>
    <w:rsid w:val="000B4DA3"/>
    <w:rsid w:val="000C22A3"/>
    <w:rsid w:val="000C6704"/>
    <w:rsid w:val="000D1A60"/>
    <w:rsid w:val="000D32AE"/>
    <w:rsid w:val="000E06D5"/>
    <w:rsid w:val="000E3DB5"/>
    <w:rsid w:val="000E5CF9"/>
    <w:rsid w:val="000E6287"/>
    <w:rsid w:val="000E6BD8"/>
    <w:rsid w:val="000F4B98"/>
    <w:rsid w:val="000F5389"/>
    <w:rsid w:val="000F71B5"/>
    <w:rsid w:val="00107529"/>
    <w:rsid w:val="00107DB5"/>
    <w:rsid w:val="001107F2"/>
    <w:rsid w:val="001114E3"/>
    <w:rsid w:val="00111D16"/>
    <w:rsid w:val="00112978"/>
    <w:rsid w:val="001137A3"/>
    <w:rsid w:val="001160CC"/>
    <w:rsid w:val="001218BF"/>
    <w:rsid w:val="00123062"/>
    <w:rsid w:val="00131B00"/>
    <w:rsid w:val="001332C3"/>
    <w:rsid w:val="00134082"/>
    <w:rsid w:val="001354E9"/>
    <w:rsid w:val="001371E1"/>
    <w:rsid w:val="00140C83"/>
    <w:rsid w:val="00141220"/>
    <w:rsid w:val="00141332"/>
    <w:rsid w:val="00141AB6"/>
    <w:rsid w:val="00141F6C"/>
    <w:rsid w:val="00144011"/>
    <w:rsid w:val="00147E56"/>
    <w:rsid w:val="001504CE"/>
    <w:rsid w:val="0015585C"/>
    <w:rsid w:val="001628ED"/>
    <w:rsid w:val="00165B7E"/>
    <w:rsid w:val="001755CD"/>
    <w:rsid w:val="0017571B"/>
    <w:rsid w:val="00177673"/>
    <w:rsid w:val="001812E4"/>
    <w:rsid w:val="00181C58"/>
    <w:rsid w:val="00183BC1"/>
    <w:rsid w:val="0018433D"/>
    <w:rsid w:val="00193674"/>
    <w:rsid w:val="001941DC"/>
    <w:rsid w:val="00195CD5"/>
    <w:rsid w:val="001A0D0C"/>
    <w:rsid w:val="001A4DBA"/>
    <w:rsid w:val="001C6633"/>
    <w:rsid w:val="001C7992"/>
    <w:rsid w:val="001D320F"/>
    <w:rsid w:val="001D4F38"/>
    <w:rsid w:val="001D65CB"/>
    <w:rsid w:val="001E0C5E"/>
    <w:rsid w:val="001E10EA"/>
    <w:rsid w:val="001E2662"/>
    <w:rsid w:val="001E5278"/>
    <w:rsid w:val="001F2981"/>
    <w:rsid w:val="001F34AB"/>
    <w:rsid w:val="001F4B14"/>
    <w:rsid w:val="001F4E65"/>
    <w:rsid w:val="001F76CF"/>
    <w:rsid w:val="00203C1E"/>
    <w:rsid w:val="00210274"/>
    <w:rsid w:val="002105B2"/>
    <w:rsid w:val="00210FB6"/>
    <w:rsid w:val="00211BF5"/>
    <w:rsid w:val="002139C6"/>
    <w:rsid w:val="00216CAF"/>
    <w:rsid w:val="00221E00"/>
    <w:rsid w:val="002232F7"/>
    <w:rsid w:val="00224212"/>
    <w:rsid w:val="002257DC"/>
    <w:rsid w:val="00225B9C"/>
    <w:rsid w:val="00225C6B"/>
    <w:rsid w:val="00230250"/>
    <w:rsid w:val="00230833"/>
    <w:rsid w:val="002406BF"/>
    <w:rsid w:val="00241620"/>
    <w:rsid w:val="00242F38"/>
    <w:rsid w:val="00247A0C"/>
    <w:rsid w:val="002517ED"/>
    <w:rsid w:val="002523A5"/>
    <w:rsid w:val="0025384C"/>
    <w:rsid w:val="00255E3A"/>
    <w:rsid w:val="00261CBE"/>
    <w:rsid w:val="00262E19"/>
    <w:rsid w:val="00270F1D"/>
    <w:rsid w:val="002713A2"/>
    <w:rsid w:val="00274E40"/>
    <w:rsid w:val="0027720F"/>
    <w:rsid w:val="00282FA1"/>
    <w:rsid w:val="002835CA"/>
    <w:rsid w:val="00284C3E"/>
    <w:rsid w:val="00285A78"/>
    <w:rsid w:val="00292322"/>
    <w:rsid w:val="002939DF"/>
    <w:rsid w:val="00297AAA"/>
    <w:rsid w:val="002A26C4"/>
    <w:rsid w:val="002A2D72"/>
    <w:rsid w:val="002A61DB"/>
    <w:rsid w:val="002A6EF8"/>
    <w:rsid w:val="002A7579"/>
    <w:rsid w:val="002B0AEF"/>
    <w:rsid w:val="002B5499"/>
    <w:rsid w:val="002C1D5D"/>
    <w:rsid w:val="002C32D3"/>
    <w:rsid w:val="002C3A42"/>
    <w:rsid w:val="002C4B23"/>
    <w:rsid w:val="002C5641"/>
    <w:rsid w:val="002D0BC2"/>
    <w:rsid w:val="002D1F60"/>
    <w:rsid w:val="002D408A"/>
    <w:rsid w:val="002D6673"/>
    <w:rsid w:val="002E52E4"/>
    <w:rsid w:val="002F0903"/>
    <w:rsid w:val="002F2D19"/>
    <w:rsid w:val="002F35D1"/>
    <w:rsid w:val="002F3615"/>
    <w:rsid w:val="002F3DBE"/>
    <w:rsid w:val="0030134D"/>
    <w:rsid w:val="00301AAF"/>
    <w:rsid w:val="00305335"/>
    <w:rsid w:val="003055B0"/>
    <w:rsid w:val="00305D13"/>
    <w:rsid w:val="003121A7"/>
    <w:rsid w:val="00312914"/>
    <w:rsid w:val="0031339A"/>
    <w:rsid w:val="00313E4B"/>
    <w:rsid w:val="00320DC7"/>
    <w:rsid w:val="003224C7"/>
    <w:rsid w:val="00322CA5"/>
    <w:rsid w:val="00323F42"/>
    <w:rsid w:val="003253EC"/>
    <w:rsid w:val="0032630C"/>
    <w:rsid w:val="0032687F"/>
    <w:rsid w:val="0032738A"/>
    <w:rsid w:val="00330D9F"/>
    <w:rsid w:val="00333EA9"/>
    <w:rsid w:val="00336929"/>
    <w:rsid w:val="00336CD5"/>
    <w:rsid w:val="003405A6"/>
    <w:rsid w:val="00340FD7"/>
    <w:rsid w:val="00344339"/>
    <w:rsid w:val="003472C9"/>
    <w:rsid w:val="00355390"/>
    <w:rsid w:val="0036288F"/>
    <w:rsid w:val="00370C26"/>
    <w:rsid w:val="0037191A"/>
    <w:rsid w:val="00372149"/>
    <w:rsid w:val="00375B56"/>
    <w:rsid w:val="00375FF8"/>
    <w:rsid w:val="003765A8"/>
    <w:rsid w:val="00380C54"/>
    <w:rsid w:val="0038309E"/>
    <w:rsid w:val="0038521D"/>
    <w:rsid w:val="00385CCA"/>
    <w:rsid w:val="00392548"/>
    <w:rsid w:val="00395117"/>
    <w:rsid w:val="003A34FD"/>
    <w:rsid w:val="003A771F"/>
    <w:rsid w:val="003B7C19"/>
    <w:rsid w:val="003C0E9E"/>
    <w:rsid w:val="003C5415"/>
    <w:rsid w:val="003C756F"/>
    <w:rsid w:val="003C7F3B"/>
    <w:rsid w:val="003D016C"/>
    <w:rsid w:val="003D016E"/>
    <w:rsid w:val="003D497B"/>
    <w:rsid w:val="003E4F72"/>
    <w:rsid w:val="003E6217"/>
    <w:rsid w:val="003E65C0"/>
    <w:rsid w:val="003F5539"/>
    <w:rsid w:val="003F59BA"/>
    <w:rsid w:val="003F6F38"/>
    <w:rsid w:val="0040124D"/>
    <w:rsid w:val="00401DB0"/>
    <w:rsid w:val="00401EB0"/>
    <w:rsid w:val="00403662"/>
    <w:rsid w:val="0040680C"/>
    <w:rsid w:val="00407C14"/>
    <w:rsid w:val="00410449"/>
    <w:rsid w:val="00412B14"/>
    <w:rsid w:val="00415F6C"/>
    <w:rsid w:val="00417144"/>
    <w:rsid w:val="00417E96"/>
    <w:rsid w:val="004212AB"/>
    <w:rsid w:val="00421E36"/>
    <w:rsid w:val="00426A6A"/>
    <w:rsid w:val="00432637"/>
    <w:rsid w:val="004336E1"/>
    <w:rsid w:val="004365B6"/>
    <w:rsid w:val="00440B25"/>
    <w:rsid w:val="00442EC3"/>
    <w:rsid w:val="00445B77"/>
    <w:rsid w:val="00447BAA"/>
    <w:rsid w:val="004502E8"/>
    <w:rsid w:val="0045113E"/>
    <w:rsid w:val="00451216"/>
    <w:rsid w:val="00453F5D"/>
    <w:rsid w:val="0045429C"/>
    <w:rsid w:val="004544C5"/>
    <w:rsid w:val="00455719"/>
    <w:rsid w:val="004557F3"/>
    <w:rsid w:val="00457399"/>
    <w:rsid w:val="00460C26"/>
    <w:rsid w:val="0046283E"/>
    <w:rsid w:val="004650F3"/>
    <w:rsid w:val="004654E4"/>
    <w:rsid w:val="004700E1"/>
    <w:rsid w:val="0047514A"/>
    <w:rsid w:val="004777BF"/>
    <w:rsid w:val="00480872"/>
    <w:rsid w:val="00481F2D"/>
    <w:rsid w:val="00481FE4"/>
    <w:rsid w:val="00482328"/>
    <w:rsid w:val="004829FF"/>
    <w:rsid w:val="00484731"/>
    <w:rsid w:val="00486470"/>
    <w:rsid w:val="00492F2D"/>
    <w:rsid w:val="004932A2"/>
    <w:rsid w:val="0049428D"/>
    <w:rsid w:val="00494C67"/>
    <w:rsid w:val="004A10E4"/>
    <w:rsid w:val="004A4983"/>
    <w:rsid w:val="004B0224"/>
    <w:rsid w:val="004B3B3E"/>
    <w:rsid w:val="004B6AFD"/>
    <w:rsid w:val="004B7643"/>
    <w:rsid w:val="004C0E9F"/>
    <w:rsid w:val="004C25B2"/>
    <w:rsid w:val="004D0162"/>
    <w:rsid w:val="004D08B8"/>
    <w:rsid w:val="004D127F"/>
    <w:rsid w:val="004D37BA"/>
    <w:rsid w:val="004D38E6"/>
    <w:rsid w:val="004D536D"/>
    <w:rsid w:val="004D53C0"/>
    <w:rsid w:val="004D6B42"/>
    <w:rsid w:val="004D73D1"/>
    <w:rsid w:val="004D7F2F"/>
    <w:rsid w:val="004E0A25"/>
    <w:rsid w:val="004E3D68"/>
    <w:rsid w:val="004E423C"/>
    <w:rsid w:val="004F1C03"/>
    <w:rsid w:val="004F2CF6"/>
    <w:rsid w:val="004F6B96"/>
    <w:rsid w:val="004F6EF9"/>
    <w:rsid w:val="004F77A0"/>
    <w:rsid w:val="005001B3"/>
    <w:rsid w:val="00500E59"/>
    <w:rsid w:val="00501F7B"/>
    <w:rsid w:val="005049FC"/>
    <w:rsid w:val="00506BEA"/>
    <w:rsid w:val="0050725B"/>
    <w:rsid w:val="00507DAF"/>
    <w:rsid w:val="005101F9"/>
    <w:rsid w:val="00512E4E"/>
    <w:rsid w:val="005138F2"/>
    <w:rsid w:val="0052292A"/>
    <w:rsid w:val="00523BB0"/>
    <w:rsid w:val="00526689"/>
    <w:rsid w:val="00530120"/>
    <w:rsid w:val="00536304"/>
    <w:rsid w:val="00542653"/>
    <w:rsid w:val="00544737"/>
    <w:rsid w:val="00544CA6"/>
    <w:rsid w:val="00550C71"/>
    <w:rsid w:val="00554B1C"/>
    <w:rsid w:val="005638DB"/>
    <w:rsid w:val="00565A84"/>
    <w:rsid w:val="0057000A"/>
    <w:rsid w:val="005730DB"/>
    <w:rsid w:val="0057537C"/>
    <w:rsid w:val="005761AD"/>
    <w:rsid w:val="0057741D"/>
    <w:rsid w:val="00577724"/>
    <w:rsid w:val="005807AF"/>
    <w:rsid w:val="00583DDE"/>
    <w:rsid w:val="005906D8"/>
    <w:rsid w:val="00592C93"/>
    <w:rsid w:val="00593C43"/>
    <w:rsid w:val="0059585C"/>
    <w:rsid w:val="00595A1A"/>
    <w:rsid w:val="00595D3D"/>
    <w:rsid w:val="005972EE"/>
    <w:rsid w:val="005A3DAB"/>
    <w:rsid w:val="005A3EAC"/>
    <w:rsid w:val="005A62FE"/>
    <w:rsid w:val="005A7219"/>
    <w:rsid w:val="005B1601"/>
    <w:rsid w:val="005B45D5"/>
    <w:rsid w:val="005B4CAF"/>
    <w:rsid w:val="005B527E"/>
    <w:rsid w:val="005B6D40"/>
    <w:rsid w:val="005B7E9F"/>
    <w:rsid w:val="005C0209"/>
    <w:rsid w:val="005C4191"/>
    <w:rsid w:val="005C4BC1"/>
    <w:rsid w:val="005C63E8"/>
    <w:rsid w:val="005D07B3"/>
    <w:rsid w:val="005D1596"/>
    <w:rsid w:val="005D60B9"/>
    <w:rsid w:val="005D62E1"/>
    <w:rsid w:val="005D6C76"/>
    <w:rsid w:val="005E0947"/>
    <w:rsid w:val="005E1053"/>
    <w:rsid w:val="005E453E"/>
    <w:rsid w:val="005E4D03"/>
    <w:rsid w:val="005E764E"/>
    <w:rsid w:val="005F03F5"/>
    <w:rsid w:val="005F2183"/>
    <w:rsid w:val="005F5389"/>
    <w:rsid w:val="005F5888"/>
    <w:rsid w:val="005F5D91"/>
    <w:rsid w:val="005F69DC"/>
    <w:rsid w:val="00601AC4"/>
    <w:rsid w:val="006036DF"/>
    <w:rsid w:val="0060407A"/>
    <w:rsid w:val="0060578C"/>
    <w:rsid w:val="00610B33"/>
    <w:rsid w:val="006162A7"/>
    <w:rsid w:val="006228ED"/>
    <w:rsid w:val="00626BDE"/>
    <w:rsid w:val="00627359"/>
    <w:rsid w:val="0063022A"/>
    <w:rsid w:val="0063648C"/>
    <w:rsid w:val="00640AC9"/>
    <w:rsid w:val="00644D5B"/>
    <w:rsid w:val="00646574"/>
    <w:rsid w:val="00653AF5"/>
    <w:rsid w:val="00653BDB"/>
    <w:rsid w:val="00661AF8"/>
    <w:rsid w:val="00665323"/>
    <w:rsid w:val="00665657"/>
    <w:rsid w:val="0066616B"/>
    <w:rsid w:val="006718B1"/>
    <w:rsid w:val="00671D2A"/>
    <w:rsid w:val="0067476B"/>
    <w:rsid w:val="006754CD"/>
    <w:rsid w:val="00675D21"/>
    <w:rsid w:val="00681638"/>
    <w:rsid w:val="00681F81"/>
    <w:rsid w:val="0068390B"/>
    <w:rsid w:val="0068405E"/>
    <w:rsid w:val="00684EB4"/>
    <w:rsid w:val="0068539D"/>
    <w:rsid w:val="006856EF"/>
    <w:rsid w:val="006908F8"/>
    <w:rsid w:val="00691039"/>
    <w:rsid w:val="006945DB"/>
    <w:rsid w:val="0069509C"/>
    <w:rsid w:val="00696967"/>
    <w:rsid w:val="006974C4"/>
    <w:rsid w:val="006A2B77"/>
    <w:rsid w:val="006A62C0"/>
    <w:rsid w:val="006A7D6C"/>
    <w:rsid w:val="006B214C"/>
    <w:rsid w:val="006B222F"/>
    <w:rsid w:val="006B38DE"/>
    <w:rsid w:val="006B690A"/>
    <w:rsid w:val="006B7479"/>
    <w:rsid w:val="006C11AF"/>
    <w:rsid w:val="006C4347"/>
    <w:rsid w:val="006C6566"/>
    <w:rsid w:val="006D0F8D"/>
    <w:rsid w:val="006D1764"/>
    <w:rsid w:val="006D44D2"/>
    <w:rsid w:val="006E26CC"/>
    <w:rsid w:val="006F50C2"/>
    <w:rsid w:val="006F650F"/>
    <w:rsid w:val="0070014E"/>
    <w:rsid w:val="0070336C"/>
    <w:rsid w:val="00703421"/>
    <w:rsid w:val="00704C8C"/>
    <w:rsid w:val="00715333"/>
    <w:rsid w:val="00717615"/>
    <w:rsid w:val="0072012C"/>
    <w:rsid w:val="007229E4"/>
    <w:rsid w:val="00722B3D"/>
    <w:rsid w:val="00725923"/>
    <w:rsid w:val="00725C2F"/>
    <w:rsid w:val="007312F7"/>
    <w:rsid w:val="00731AA0"/>
    <w:rsid w:val="007324E3"/>
    <w:rsid w:val="00736871"/>
    <w:rsid w:val="0074093D"/>
    <w:rsid w:val="00743CF9"/>
    <w:rsid w:val="00746DA0"/>
    <w:rsid w:val="00751EF1"/>
    <w:rsid w:val="00754B95"/>
    <w:rsid w:val="007612FE"/>
    <w:rsid w:val="0076188F"/>
    <w:rsid w:val="00762AF0"/>
    <w:rsid w:val="00762E2E"/>
    <w:rsid w:val="007634B0"/>
    <w:rsid w:val="0077195D"/>
    <w:rsid w:val="00773DD7"/>
    <w:rsid w:val="00774A65"/>
    <w:rsid w:val="00774BC1"/>
    <w:rsid w:val="0077591B"/>
    <w:rsid w:val="00775A25"/>
    <w:rsid w:val="007816C6"/>
    <w:rsid w:val="00781814"/>
    <w:rsid w:val="007849C1"/>
    <w:rsid w:val="00791032"/>
    <w:rsid w:val="007910A0"/>
    <w:rsid w:val="00793A9F"/>
    <w:rsid w:val="00797F7B"/>
    <w:rsid w:val="007A02D6"/>
    <w:rsid w:val="007A3E43"/>
    <w:rsid w:val="007A5DA4"/>
    <w:rsid w:val="007B014B"/>
    <w:rsid w:val="007B14C6"/>
    <w:rsid w:val="007B2C2D"/>
    <w:rsid w:val="007B35AA"/>
    <w:rsid w:val="007B5DB3"/>
    <w:rsid w:val="007C0DEE"/>
    <w:rsid w:val="007D0164"/>
    <w:rsid w:val="007D37E8"/>
    <w:rsid w:val="007D5A84"/>
    <w:rsid w:val="007D747A"/>
    <w:rsid w:val="007E1D63"/>
    <w:rsid w:val="007E2825"/>
    <w:rsid w:val="007E2B17"/>
    <w:rsid w:val="007E6301"/>
    <w:rsid w:val="007E6E0E"/>
    <w:rsid w:val="007E7249"/>
    <w:rsid w:val="007F0C17"/>
    <w:rsid w:val="007F29D6"/>
    <w:rsid w:val="007F78DD"/>
    <w:rsid w:val="00804A44"/>
    <w:rsid w:val="00806FF0"/>
    <w:rsid w:val="00814796"/>
    <w:rsid w:val="00815FAF"/>
    <w:rsid w:val="00817206"/>
    <w:rsid w:val="00820F5F"/>
    <w:rsid w:val="00823C51"/>
    <w:rsid w:val="008244A8"/>
    <w:rsid w:val="00825784"/>
    <w:rsid w:val="008264FC"/>
    <w:rsid w:val="00832744"/>
    <w:rsid w:val="00832EAD"/>
    <w:rsid w:val="00834BCF"/>
    <w:rsid w:val="00837865"/>
    <w:rsid w:val="00837919"/>
    <w:rsid w:val="00841732"/>
    <w:rsid w:val="00842936"/>
    <w:rsid w:val="0084472B"/>
    <w:rsid w:val="008465BF"/>
    <w:rsid w:val="00850494"/>
    <w:rsid w:val="008540AC"/>
    <w:rsid w:val="00854137"/>
    <w:rsid w:val="008543D6"/>
    <w:rsid w:val="00857653"/>
    <w:rsid w:val="008611A1"/>
    <w:rsid w:val="00862CC2"/>
    <w:rsid w:val="00863E4F"/>
    <w:rsid w:val="00863EF6"/>
    <w:rsid w:val="008661E1"/>
    <w:rsid w:val="008704D6"/>
    <w:rsid w:val="00871545"/>
    <w:rsid w:val="00873F7D"/>
    <w:rsid w:val="00874ADF"/>
    <w:rsid w:val="008773DE"/>
    <w:rsid w:val="00880BD5"/>
    <w:rsid w:val="00884331"/>
    <w:rsid w:val="00884374"/>
    <w:rsid w:val="00885813"/>
    <w:rsid w:val="00886D3B"/>
    <w:rsid w:val="0088750C"/>
    <w:rsid w:val="00891256"/>
    <w:rsid w:val="008953E4"/>
    <w:rsid w:val="00895F1E"/>
    <w:rsid w:val="008A0C91"/>
    <w:rsid w:val="008A1360"/>
    <w:rsid w:val="008A1576"/>
    <w:rsid w:val="008A2503"/>
    <w:rsid w:val="008A2D23"/>
    <w:rsid w:val="008A62B8"/>
    <w:rsid w:val="008A6FBD"/>
    <w:rsid w:val="008A73A4"/>
    <w:rsid w:val="008B067F"/>
    <w:rsid w:val="008B102F"/>
    <w:rsid w:val="008B2599"/>
    <w:rsid w:val="008B282C"/>
    <w:rsid w:val="008B6DC1"/>
    <w:rsid w:val="008B7559"/>
    <w:rsid w:val="008B76B1"/>
    <w:rsid w:val="008C12B3"/>
    <w:rsid w:val="008C13F4"/>
    <w:rsid w:val="008C22EC"/>
    <w:rsid w:val="008C293E"/>
    <w:rsid w:val="008C45B1"/>
    <w:rsid w:val="008C48EF"/>
    <w:rsid w:val="008C5267"/>
    <w:rsid w:val="008D254B"/>
    <w:rsid w:val="008D3574"/>
    <w:rsid w:val="008D399B"/>
    <w:rsid w:val="008D7FEB"/>
    <w:rsid w:val="008E1E7F"/>
    <w:rsid w:val="008E2865"/>
    <w:rsid w:val="008E3164"/>
    <w:rsid w:val="008E7CCD"/>
    <w:rsid w:val="008F0BF7"/>
    <w:rsid w:val="008F1AB5"/>
    <w:rsid w:val="008F3B35"/>
    <w:rsid w:val="008F68C8"/>
    <w:rsid w:val="009006EC"/>
    <w:rsid w:val="0090284E"/>
    <w:rsid w:val="0090797B"/>
    <w:rsid w:val="00907C8E"/>
    <w:rsid w:val="00910A70"/>
    <w:rsid w:val="00912A91"/>
    <w:rsid w:val="00915F6D"/>
    <w:rsid w:val="00920C64"/>
    <w:rsid w:val="00923889"/>
    <w:rsid w:val="009241EC"/>
    <w:rsid w:val="00924424"/>
    <w:rsid w:val="009251FF"/>
    <w:rsid w:val="00926C88"/>
    <w:rsid w:val="009279E9"/>
    <w:rsid w:val="00933768"/>
    <w:rsid w:val="00934344"/>
    <w:rsid w:val="00934651"/>
    <w:rsid w:val="0093531E"/>
    <w:rsid w:val="00943A26"/>
    <w:rsid w:val="009540A7"/>
    <w:rsid w:val="00955974"/>
    <w:rsid w:val="00956E5C"/>
    <w:rsid w:val="00963812"/>
    <w:rsid w:val="00964E04"/>
    <w:rsid w:val="00965E40"/>
    <w:rsid w:val="00966B1B"/>
    <w:rsid w:val="009748DD"/>
    <w:rsid w:val="00975AA0"/>
    <w:rsid w:val="00975DE2"/>
    <w:rsid w:val="009778FA"/>
    <w:rsid w:val="00982637"/>
    <w:rsid w:val="009906D8"/>
    <w:rsid w:val="00994E38"/>
    <w:rsid w:val="00994F23"/>
    <w:rsid w:val="0099740F"/>
    <w:rsid w:val="009A4B88"/>
    <w:rsid w:val="009A531A"/>
    <w:rsid w:val="009A563D"/>
    <w:rsid w:val="009A6CC1"/>
    <w:rsid w:val="009B2588"/>
    <w:rsid w:val="009B2918"/>
    <w:rsid w:val="009B2BFA"/>
    <w:rsid w:val="009B4D0F"/>
    <w:rsid w:val="009B6527"/>
    <w:rsid w:val="009B6837"/>
    <w:rsid w:val="009C19F4"/>
    <w:rsid w:val="009C2946"/>
    <w:rsid w:val="009C4423"/>
    <w:rsid w:val="009C579D"/>
    <w:rsid w:val="009C7713"/>
    <w:rsid w:val="009D0C31"/>
    <w:rsid w:val="009D233D"/>
    <w:rsid w:val="009D4802"/>
    <w:rsid w:val="009D642A"/>
    <w:rsid w:val="009E153F"/>
    <w:rsid w:val="009E5BF7"/>
    <w:rsid w:val="009E5DF7"/>
    <w:rsid w:val="009E6B0E"/>
    <w:rsid w:val="009E6BCF"/>
    <w:rsid w:val="009E7541"/>
    <w:rsid w:val="009E79EF"/>
    <w:rsid w:val="009F5392"/>
    <w:rsid w:val="00A009B3"/>
    <w:rsid w:val="00A05DEE"/>
    <w:rsid w:val="00A10B51"/>
    <w:rsid w:val="00A12E01"/>
    <w:rsid w:val="00A15BFE"/>
    <w:rsid w:val="00A2055A"/>
    <w:rsid w:val="00A254B1"/>
    <w:rsid w:val="00A3122F"/>
    <w:rsid w:val="00A31758"/>
    <w:rsid w:val="00A33075"/>
    <w:rsid w:val="00A36F61"/>
    <w:rsid w:val="00A370DB"/>
    <w:rsid w:val="00A372FE"/>
    <w:rsid w:val="00A405AB"/>
    <w:rsid w:val="00A415B5"/>
    <w:rsid w:val="00A42CE3"/>
    <w:rsid w:val="00A44201"/>
    <w:rsid w:val="00A44894"/>
    <w:rsid w:val="00A44EE9"/>
    <w:rsid w:val="00A47A05"/>
    <w:rsid w:val="00A50EE8"/>
    <w:rsid w:val="00A51C56"/>
    <w:rsid w:val="00A54C9D"/>
    <w:rsid w:val="00A5550A"/>
    <w:rsid w:val="00A56DCB"/>
    <w:rsid w:val="00A64C4D"/>
    <w:rsid w:val="00A670ED"/>
    <w:rsid w:val="00A70950"/>
    <w:rsid w:val="00A76E80"/>
    <w:rsid w:val="00A804E6"/>
    <w:rsid w:val="00A81E96"/>
    <w:rsid w:val="00A8277D"/>
    <w:rsid w:val="00A827A3"/>
    <w:rsid w:val="00A855CE"/>
    <w:rsid w:val="00A85E8A"/>
    <w:rsid w:val="00A86F7F"/>
    <w:rsid w:val="00A91330"/>
    <w:rsid w:val="00A91BD7"/>
    <w:rsid w:val="00A92D4F"/>
    <w:rsid w:val="00AA0D59"/>
    <w:rsid w:val="00AA2D83"/>
    <w:rsid w:val="00AA5AE0"/>
    <w:rsid w:val="00AB1074"/>
    <w:rsid w:val="00AB1C43"/>
    <w:rsid w:val="00AB349C"/>
    <w:rsid w:val="00AB3F0F"/>
    <w:rsid w:val="00AC0B72"/>
    <w:rsid w:val="00AC0C95"/>
    <w:rsid w:val="00AC2019"/>
    <w:rsid w:val="00AC3565"/>
    <w:rsid w:val="00AC616F"/>
    <w:rsid w:val="00AC6259"/>
    <w:rsid w:val="00AC6E94"/>
    <w:rsid w:val="00AD0DA1"/>
    <w:rsid w:val="00AD3128"/>
    <w:rsid w:val="00AD37BE"/>
    <w:rsid w:val="00AD59A3"/>
    <w:rsid w:val="00AD654B"/>
    <w:rsid w:val="00AD7CB2"/>
    <w:rsid w:val="00AE0215"/>
    <w:rsid w:val="00AE04D4"/>
    <w:rsid w:val="00AE0FB0"/>
    <w:rsid w:val="00AE2DA4"/>
    <w:rsid w:val="00AE4782"/>
    <w:rsid w:val="00AE4A2F"/>
    <w:rsid w:val="00AE64EE"/>
    <w:rsid w:val="00AF0993"/>
    <w:rsid w:val="00AF470A"/>
    <w:rsid w:val="00B020E0"/>
    <w:rsid w:val="00B03146"/>
    <w:rsid w:val="00B03838"/>
    <w:rsid w:val="00B03BC7"/>
    <w:rsid w:val="00B04081"/>
    <w:rsid w:val="00B04A51"/>
    <w:rsid w:val="00B04DA8"/>
    <w:rsid w:val="00B06F63"/>
    <w:rsid w:val="00B07113"/>
    <w:rsid w:val="00B1067A"/>
    <w:rsid w:val="00B10A7E"/>
    <w:rsid w:val="00B11AB5"/>
    <w:rsid w:val="00B14E9C"/>
    <w:rsid w:val="00B15AE5"/>
    <w:rsid w:val="00B17188"/>
    <w:rsid w:val="00B20567"/>
    <w:rsid w:val="00B259B1"/>
    <w:rsid w:val="00B265CD"/>
    <w:rsid w:val="00B2744C"/>
    <w:rsid w:val="00B327E7"/>
    <w:rsid w:val="00B328A8"/>
    <w:rsid w:val="00B3450A"/>
    <w:rsid w:val="00B3456C"/>
    <w:rsid w:val="00B346A8"/>
    <w:rsid w:val="00B3550F"/>
    <w:rsid w:val="00B40A4C"/>
    <w:rsid w:val="00B40CD3"/>
    <w:rsid w:val="00B50882"/>
    <w:rsid w:val="00B5331B"/>
    <w:rsid w:val="00B53A22"/>
    <w:rsid w:val="00B5540E"/>
    <w:rsid w:val="00B55B03"/>
    <w:rsid w:val="00B60E95"/>
    <w:rsid w:val="00B62752"/>
    <w:rsid w:val="00B6341F"/>
    <w:rsid w:val="00B64BE3"/>
    <w:rsid w:val="00B6732C"/>
    <w:rsid w:val="00B67394"/>
    <w:rsid w:val="00B70677"/>
    <w:rsid w:val="00B721EA"/>
    <w:rsid w:val="00B746F0"/>
    <w:rsid w:val="00B74F79"/>
    <w:rsid w:val="00B751EC"/>
    <w:rsid w:val="00B7733F"/>
    <w:rsid w:val="00B81126"/>
    <w:rsid w:val="00B81D9E"/>
    <w:rsid w:val="00B82C74"/>
    <w:rsid w:val="00B8316C"/>
    <w:rsid w:val="00B84AEF"/>
    <w:rsid w:val="00B91D98"/>
    <w:rsid w:val="00B91EF6"/>
    <w:rsid w:val="00BA15D9"/>
    <w:rsid w:val="00BA49D6"/>
    <w:rsid w:val="00BA65F5"/>
    <w:rsid w:val="00BA7A98"/>
    <w:rsid w:val="00BA7E98"/>
    <w:rsid w:val="00BA7F81"/>
    <w:rsid w:val="00BB396F"/>
    <w:rsid w:val="00BB725E"/>
    <w:rsid w:val="00BC37BC"/>
    <w:rsid w:val="00BD027A"/>
    <w:rsid w:val="00BD3071"/>
    <w:rsid w:val="00BE1B32"/>
    <w:rsid w:val="00BE419A"/>
    <w:rsid w:val="00BF33DB"/>
    <w:rsid w:val="00BF64BA"/>
    <w:rsid w:val="00BF725F"/>
    <w:rsid w:val="00C030D5"/>
    <w:rsid w:val="00C03CF6"/>
    <w:rsid w:val="00C052F3"/>
    <w:rsid w:val="00C05E10"/>
    <w:rsid w:val="00C06413"/>
    <w:rsid w:val="00C146F4"/>
    <w:rsid w:val="00C15C2D"/>
    <w:rsid w:val="00C16FF3"/>
    <w:rsid w:val="00C2069C"/>
    <w:rsid w:val="00C218DF"/>
    <w:rsid w:val="00C21A2A"/>
    <w:rsid w:val="00C225B8"/>
    <w:rsid w:val="00C2469C"/>
    <w:rsid w:val="00C255C7"/>
    <w:rsid w:val="00C27294"/>
    <w:rsid w:val="00C3141A"/>
    <w:rsid w:val="00C329C8"/>
    <w:rsid w:val="00C36171"/>
    <w:rsid w:val="00C43153"/>
    <w:rsid w:val="00C503D3"/>
    <w:rsid w:val="00C5312D"/>
    <w:rsid w:val="00C53142"/>
    <w:rsid w:val="00C55455"/>
    <w:rsid w:val="00C57942"/>
    <w:rsid w:val="00C61356"/>
    <w:rsid w:val="00C65D9C"/>
    <w:rsid w:val="00C70E9C"/>
    <w:rsid w:val="00C714B0"/>
    <w:rsid w:val="00C72022"/>
    <w:rsid w:val="00C86A84"/>
    <w:rsid w:val="00C93863"/>
    <w:rsid w:val="00C97AD4"/>
    <w:rsid w:val="00C97D17"/>
    <w:rsid w:val="00CA1D66"/>
    <w:rsid w:val="00CA4B98"/>
    <w:rsid w:val="00CA737A"/>
    <w:rsid w:val="00CB3FED"/>
    <w:rsid w:val="00CC1F40"/>
    <w:rsid w:val="00CC314B"/>
    <w:rsid w:val="00CC33F0"/>
    <w:rsid w:val="00CC6D6F"/>
    <w:rsid w:val="00CC71D2"/>
    <w:rsid w:val="00CD2481"/>
    <w:rsid w:val="00CD3E92"/>
    <w:rsid w:val="00CD4C89"/>
    <w:rsid w:val="00CD4F56"/>
    <w:rsid w:val="00CE16D1"/>
    <w:rsid w:val="00CE2E4D"/>
    <w:rsid w:val="00CE34EF"/>
    <w:rsid w:val="00CE5E8C"/>
    <w:rsid w:val="00CE7A83"/>
    <w:rsid w:val="00CF111E"/>
    <w:rsid w:val="00CF428A"/>
    <w:rsid w:val="00CF4FCB"/>
    <w:rsid w:val="00CF7C86"/>
    <w:rsid w:val="00D00009"/>
    <w:rsid w:val="00D04F3C"/>
    <w:rsid w:val="00D05686"/>
    <w:rsid w:val="00D06279"/>
    <w:rsid w:val="00D06286"/>
    <w:rsid w:val="00D06561"/>
    <w:rsid w:val="00D13B49"/>
    <w:rsid w:val="00D16373"/>
    <w:rsid w:val="00D220E1"/>
    <w:rsid w:val="00D22E0E"/>
    <w:rsid w:val="00D23139"/>
    <w:rsid w:val="00D241B8"/>
    <w:rsid w:val="00D249FC"/>
    <w:rsid w:val="00D26DBF"/>
    <w:rsid w:val="00D27345"/>
    <w:rsid w:val="00D40155"/>
    <w:rsid w:val="00D41F51"/>
    <w:rsid w:val="00D41F68"/>
    <w:rsid w:val="00D47F9F"/>
    <w:rsid w:val="00D5316A"/>
    <w:rsid w:val="00D53A73"/>
    <w:rsid w:val="00D56F49"/>
    <w:rsid w:val="00D604D2"/>
    <w:rsid w:val="00D63806"/>
    <w:rsid w:val="00D64920"/>
    <w:rsid w:val="00D67FF8"/>
    <w:rsid w:val="00D70B1F"/>
    <w:rsid w:val="00D70D28"/>
    <w:rsid w:val="00D74882"/>
    <w:rsid w:val="00D75651"/>
    <w:rsid w:val="00D75CF5"/>
    <w:rsid w:val="00D77735"/>
    <w:rsid w:val="00D81E84"/>
    <w:rsid w:val="00D864A9"/>
    <w:rsid w:val="00D8789B"/>
    <w:rsid w:val="00D91E46"/>
    <w:rsid w:val="00D948A6"/>
    <w:rsid w:val="00D95190"/>
    <w:rsid w:val="00D963AA"/>
    <w:rsid w:val="00DA1042"/>
    <w:rsid w:val="00DA3102"/>
    <w:rsid w:val="00DA41BD"/>
    <w:rsid w:val="00DA48DF"/>
    <w:rsid w:val="00DA6030"/>
    <w:rsid w:val="00DB0691"/>
    <w:rsid w:val="00DB1C81"/>
    <w:rsid w:val="00DB1EE1"/>
    <w:rsid w:val="00DB209B"/>
    <w:rsid w:val="00DB2A53"/>
    <w:rsid w:val="00DB4294"/>
    <w:rsid w:val="00DB6D4A"/>
    <w:rsid w:val="00DC08C3"/>
    <w:rsid w:val="00DC3178"/>
    <w:rsid w:val="00DC44CC"/>
    <w:rsid w:val="00DC65D0"/>
    <w:rsid w:val="00DD3AE8"/>
    <w:rsid w:val="00DE2ED4"/>
    <w:rsid w:val="00DE43AA"/>
    <w:rsid w:val="00DE5F7D"/>
    <w:rsid w:val="00DE72E7"/>
    <w:rsid w:val="00DF2A4D"/>
    <w:rsid w:val="00DF62A8"/>
    <w:rsid w:val="00E0055F"/>
    <w:rsid w:val="00E023DC"/>
    <w:rsid w:val="00E02DC7"/>
    <w:rsid w:val="00E06F5D"/>
    <w:rsid w:val="00E11337"/>
    <w:rsid w:val="00E16B78"/>
    <w:rsid w:val="00E17C6C"/>
    <w:rsid w:val="00E2061C"/>
    <w:rsid w:val="00E222F9"/>
    <w:rsid w:val="00E22E9D"/>
    <w:rsid w:val="00E2309C"/>
    <w:rsid w:val="00E264EF"/>
    <w:rsid w:val="00E26D84"/>
    <w:rsid w:val="00E31090"/>
    <w:rsid w:val="00E312DE"/>
    <w:rsid w:val="00E336D7"/>
    <w:rsid w:val="00E40F75"/>
    <w:rsid w:val="00E413BC"/>
    <w:rsid w:val="00E430B6"/>
    <w:rsid w:val="00E44982"/>
    <w:rsid w:val="00E44FB0"/>
    <w:rsid w:val="00E5472E"/>
    <w:rsid w:val="00E61C2A"/>
    <w:rsid w:val="00E63C1E"/>
    <w:rsid w:val="00E70361"/>
    <w:rsid w:val="00E738CE"/>
    <w:rsid w:val="00E74DC3"/>
    <w:rsid w:val="00E83D41"/>
    <w:rsid w:val="00E85407"/>
    <w:rsid w:val="00E85DEB"/>
    <w:rsid w:val="00E90F89"/>
    <w:rsid w:val="00E92C60"/>
    <w:rsid w:val="00E9364B"/>
    <w:rsid w:val="00E941CC"/>
    <w:rsid w:val="00E94DA1"/>
    <w:rsid w:val="00E96EB0"/>
    <w:rsid w:val="00EA1084"/>
    <w:rsid w:val="00EA5C66"/>
    <w:rsid w:val="00EB0E28"/>
    <w:rsid w:val="00EB48D9"/>
    <w:rsid w:val="00EB7481"/>
    <w:rsid w:val="00EC3440"/>
    <w:rsid w:val="00EC4705"/>
    <w:rsid w:val="00EC5F12"/>
    <w:rsid w:val="00EC707D"/>
    <w:rsid w:val="00EC760F"/>
    <w:rsid w:val="00ED49EB"/>
    <w:rsid w:val="00ED7349"/>
    <w:rsid w:val="00EE0B66"/>
    <w:rsid w:val="00EE2259"/>
    <w:rsid w:val="00EE40D9"/>
    <w:rsid w:val="00EE63B6"/>
    <w:rsid w:val="00EF0BF0"/>
    <w:rsid w:val="00EF3582"/>
    <w:rsid w:val="00EF4916"/>
    <w:rsid w:val="00F03AB0"/>
    <w:rsid w:val="00F0421A"/>
    <w:rsid w:val="00F05A84"/>
    <w:rsid w:val="00F06E3D"/>
    <w:rsid w:val="00F11F9D"/>
    <w:rsid w:val="00F150ED"/>
    <w:rsid w:val="00F15FD0"/>
    <w:rsid w:val="00F221C3"/>
    <w:rsid w:val="00F250A4"/>
    <w:rsid w:val="00F277E8"/>
    <w:rsid w:val="00F31F3F"/>
    <w:rsid w:val="00F339E9"/>
    <w:rsid w:val="00F33ADF"/>
    <w:rsid w:val="00F351A2"/>
    <w:rsid w:val="00F3534D"/>
    <w:rsid w:val="00F364A5"/>
    <w:rsid w:val="00F40784"/>
    <w:rsid w:val="00F415AC"/>
    <w:rsid w:val="00F42129"/>
    <w:rsid w:val="00F42629"/>
    <w:rsid w:val="00F42EB8"/>
    <w:rsid w:val="00F42FB1"/>
    <w:rsid w:val="00F43BDD"/>
    <w:rsid w:val="00F4558F"/>
    <w:rsid w:val="00F5028B"/>
    <w:rsid w:val="00F506BC"/>
    <w:rsid w:val="00F61A2F"/>
    <w:rsid w:val="00F634FC"/>
    <w:rsid w:val="00F65540"/>
    <w:rsid w:val="00F65DA5"/>
    <w:rsid w:val="00F7137B"/>
    <w:rsid w:val="00F75019"/>
    <w:rsid w:val="00F75EB4"/>
    <w:rsid w:val="00F87793"/>
    <w:rsid w:val="00F9020C"/>
    <w:rsid w:val="00F91616"/>
    <w:rsid w:val="00F923C6"/>
    <w:rsid w:val="00F925B5"/>
    <w:rsid w:val="00F94A27"/>
    <w:rsid w:val="00F97DBF"/>
    <w:rsid w:val="00FA2D4C"/>
    <w:rsid w:val="00FB0267"/>
    <w:rsid w:val="00FB15C3"/>
    <w:rsid w:val="00FB2B1F"/>
    <w:rsid w:val="00FB3D69"/>
    <w:rsid w:val="00FB414E"/>
    <w:rsid w:val="00FB54AD"/>
    <w:rsid w:val="00FB7084"/>
    <w:rsid w:val="00FB70D6"/>
    <w:rsid w:val="00FC08DB"/>
    <w:rsid w:val="00FC1503"/>
    <w:rsid w:val="00FC4653"/>
    <w:rsid w:val="00FC4A2B"/>
    <w:rsid w:val="00FC5C04"/>
    <w:rsid w:val="00FD0698"/>
    <w:rsid w:val="00FD6908"/>
    <w:rsid w:val="00FD734C"/>
    <w:rsid w:val="00FE06CE"/>
    <w:rsid w:val="00FE1AD7"/>
    <w:rsid w:val="00FE259C"/>
    <w:rsid w:val="00FE309A"/>
    <w:rsid w:val="00FE417E"/>
    <w:rsid w:val="00FE4B3F"/>
    <w:rsid w:val="00FE7FEC"/>
    <w:rsid w:val="00FF0A0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0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D3"/>
    <w:pPr>
      <w:spacing w:line="36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75D2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75D2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5D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D2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D2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D2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D21"/>
    <w:pPr>
      <w:spacing w:before="240" w:after="60"/>
      <w:outlineLvl w:val="6"/>
    </w:pPr>
    <w:rPr>
      <w:rFonts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D21"/>
    <w:pPr>
      <w:spacing w:before="240" w:after="60"/>
      <w:outlineLvl w:val="7"/>
    </w:pPr>
    <w:rPr>
      <w:rFonts w:cstheme="majorBid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D2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D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75D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75D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75D21"/>
    <w:rPr>
      <w:rFonts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75D21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75D21"/>
    <w:rPr>
      <w:rFonts w:cstheme="maj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75D21"/>
    <w:rPr>
      <w:rFonts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75D21"/>
    <w:rPr>
      <w:rFonts w:cstheme="maj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75D21"/>
    <w:rPr>
      <w:rFonts w:asciiTheme="majorHAnsi" w:eastAsiaTheme="majorEastAsia" w:hAnsiTheme="majorHAnsi" w:cstheme="majorBidi"/>
    </w:rPr>
  </w:style>
  <w:style w:type="paragraph" w:styleId="Sansinterligne">
    <w:name w:val="No Spacing"/>
    <w:basedOn w:val="Normal"/>
    <w:uiPriority w:val="1"/>
    <w:qFormat/>
    <w:rsid w:val="00675D21"/>
    <w:rPr>
      <w:szCs w:val="32"/>
    </w:rPr>
  </w:style>
  <w:style w:type="paragraph" w:styleId="Lgende">
    <w:name w:val="caption"/>
    <w:basedOn w:val="Normal"/>
    <w:next w:val="Normal"/>
    <w:uiPriority w:val="35"/>
    <w:semiHidden/>
    <w:unhideWhenUsed/>
    <w:rsid w:val="00675D21"/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75D2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75D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D2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675D21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675D21"/>
    <w:rPr>
      <w:b/>
      <w:bCs/>
    </w:rPr>
  </w:style>
  <w:style w:type="character" w:styleId="Accentuation">
    <w:name w:val="Emphasis"/>
    <w:basedOn w:val="Policepardfaut"/>
    <w:uiPriority w:val="20"/>
    <w:qFormat/>
    <w:rsid w:val="00675D21"/>
    <w:rPr>
      <w:rFonts w:asciiTheme="minorHAnsi" w:hAnsiTheme="minorHAnsi"/>
      <w:b/>
      <w:i/>
      <w:iCs/>
    </w:rPr>
  </w:style>
  <w:style w:type="paragraph" w:styleId="Paragraphedeliste">
    <w:name w:val="List Paragraph"/>
    <w:basedOn w:val="Normal"/>
    <w:uiPriority w:val="34"/>
    <w:qFormat/>
    <w:rsid w:val="00675D2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75D21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75D21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D21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D21"/>
    <w:rPr>
      <w:b/>
      <w:i/>
      <w:sz w:val="24"/>
    </w:rPr>
  </w:style>
  <w:style w:type="character" w:styleId="Emphaseple">
    <w:name w:val="Subtle Emphasis"/>
    <w:uiPriority w:val="19"/>
    <w:qFormat/>
    <w:rsid w:val="00675D21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75D21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75D21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75D21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75D21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75D2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E44982"/>
    <w:rPr>
      <w:color w:val="0000FF"/>
      <w:u w:val="single"/>
    </w:rPr>
  </w:style>
  <w:style w:type="character" w:customStyle="1" w:styleId="longtext">
    <w:name w:val="long_text"/>
    <w:basedOn w:val="Policepardfaut"/>
    <w:rsid w:val="00E44982"/>
  </w:style>
  <w:style w:type="paragraph" w:styleId="Textedebulles">
    <w:name w:val="Balloon Text"/>
    <w:basedOn w:val="Normal"/>
    <w:link w:val="TextedebullesCar"/>
    <w:uiPriority w:val="99"/>
    <w:semiHidden/>
    <w:unhideWhenUsed/>
    <w:rsid w:val="001C79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9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FE259C"/>
  </w:style>
  <w:style w:type="paragraph" w:styleId="En-tte">
    <w:name w:val="header"/>
    <w:basedOn w:val="Normal"/>
    <w:link w:val="En-tt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565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5651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440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40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40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40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4011"/>
    <w:rPr>
      <w:b/>
      <w:bCs/>
      <w:sz w:val="20"/>
      <w:szCs w:val="20"/>
    </w:rPr>
  </w:style>
  <w:style w:type="character" w:customStyle="1" w:styleId="highlight1">
    <w:name w:val="highlight1"/>
    <w:basedOn w:val="Policepardfaut"/>
    <w:rsid w:val="007B2C2D"/>
    <w:rPr>
      <w:shd w:val="clear" w:color="auto" w:fill="F2F5F8"/>
    </w:rPr>
  </w:style>
  <w:style w:type="character" w:styleId="Lienhypertextesuivivisit">
    <w:name w:val="FollowedHyperlink"/>
    <w:basedOn w:val="Policepardfaut"/>
    <w:uiPriority w:val="99"/>
    <w:semiHidden/>
    <w:unhideWhenUsed/>
    <w:rsid w:val="006D0F8D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85407"/>
    <w:rPr>
      <w:color w:val="808080"/>
    </w:rPr>
  </w:style>
  <w:style w:type="paragraph" w:styleId="Rvision">
    <w:name w:val="Revision"/>
    <w:hidden/>
    <w:uiPriority w:val="99"/>
    <w:semiHidden/>
    <w:rsid w:val="0068163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48D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10">
    <w:name w:val="Titre1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sc">
    <w:name w:val="desc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tails">
    <w:name w:val="details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jrnl">
    <w:name w:val="jrnl"/>
    <w:basedOn w:val="Policepardfaut"/>
    <w:rsid w:val="00097DAC"/>
  </w:style>
  <w:style w:type="character" w:customStyle="1" w:styleId="highlight">
    <w:name w:val="highlight"/>
    <w:basedOn w:val="Policepardfaut"/>
    <w:rsid w:val="00012718"/>
  </w:style>
  <w:style w:type="paragraph" w:customStyle="1" w:styleId="Titre20">
    <w:name w:val="Titre2"/>
    <w:basedOn w:val="Normal"/>
    <w:rsid w:val="00A12E0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30">
    <w:name w:val="Titre3"/>
    <w:basedOn w:val="Normal"/>
    <w:rsid w:val="0023083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zmsearchresult">
    <w:name w:val="zmsearchresult"/>
    <w:basedOn w:val="Policepardfaut"/>
    <w:rsid w:val="00426A6A"/>
  </w:style>
  <w:style w:type="character" w:styleId="Numrodeligne">
    <w:name w:val="line number"/>
    <w:basedOn w:val="Policepardfaut"/>
    <w:uiPriority w:val="99"/>
    <w:semiHidden/>
    <w:unhideWhenUsed/>
    <w:rsid w:val="009D0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D3"/>
    <w:pPr>
      <w:spacing w:line="36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75D2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75D2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5D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5D2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5D2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5D2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5D21"/>
    <w:pPr>
      <w:spacing w:before="240" w:after="60"/>
      <w:outlineLvl w:val="6"/>
    </w:pPr>
    <w:rPr>
      <w:rFonts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5D21"/>
    <w:pPr>
      <w:spacing w:before="240" w:after="60"/>
      <w:outlineLvl w:val="7"/>
    </w:pPr>
    <w:rPr>
      <w:rFonts w:cstheme="majorBid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5D2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5D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75D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75D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75D21"/>
    <w:rPr>
      <w:rFonts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75D21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75D21"/>
    <w:rPr>
      <w:rFonts w:cstheme="maj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75D21"/>
    <w:rPr>
      <w:rFonts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75D21"/>
    <w:rPr>
      <w:rFonts w:cstheme="maj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75D21"/>
    <w:rPr>
      <w:rFonts w:asciiTheme="majorHAnsi" w:eastAsiaTheme="majorEastAsia" w:hAnsiTheme="majorHAnsi" w:cstheme="majorBidi"/>
    </w:rPr>
  </w:style>
  <w:style w:type="paragraph" w:styleId="Sansinterligne">
    <w:name w:val="No Spacing"/>
    <w:basedOn w:val="Normal"/>
    <w:uiPriority w:val="1"/>
    <w:qFormat/>
    <w:rsid w:val="00675D21"/>
    <w:rPr>
      <w:szCs w:val="32"/>
    </w:rPr>
  </w:style>
  <w:style w:type="paragraph" w:styleId="Lgende">
    <w:name w:val="caption"/>
    <w:basedOn w:val="Normal"/>
    <w:next w:val="Normal"/>
    <w:uiPriority w:val="35"/>
    <w:semiHidden/>
    <w:unhideWhenUsed/>
    <w:rsid w:val="00675D21"/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75D2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75D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5D2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675D21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675D21"/>
    <w:rPr>
      <w:b/>
      <w:bCs/>
    </w:rPr>
  </w:style>
  <w:style w:type="character" w:styleId="Accentuation">
    <w:name w:val="Emphasis"/>
    <w:basedOn w:val="Policepardfaut"/>
    <w:uiPriority w:val="20"/>
    <w:qFormat/>
    <w:rsid w:val="00675D21"/>
    <w:rPr>
      <w:rFonts w:asciiTheme="minorHAnsi" w:hAnsiTheme="minorHAnsi"/>
      <w:b/>
      <w:i/>
      <w:iCs/>
    </w:rPr>
  </w:style>
  <w:style w:type="paragraph" w:styleId="Paragraphedeliste">
    <w:name w:val="List Paragraph"/>
    <w:basedOn w:val="Normal"/>
    <w:uiPriority w:val="34"/>
    <w:qFormat/>
    <w:rsid w:val="00675D2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75D21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75D21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D21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D21"/>
    <w:rPr>
      <w:b/>
      <w:i/>
      <w:sz w:val="24"/>
    </w:rPr>
  </w:style>
  <w:style w:type="character" w:styleId="Emphaseple">
    <w:name w:val="Subtle Emphasis"/>
    <w:uiPriority w:val="19"/>
    <w:qFormat/>
    <w:rsid w:val="00675D21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75D21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75D21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75D21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75D21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75D2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E44982"/>
    <w:rPr>
      <w:color w:val="0000FF"/>
      <w:u w:val="single"/>
    </w:rPr>
  </w:style>
  <w:style w:type="character" w:customStyle="1" w:styleId="longtext">
    <w:name w:val="long_text"/>
    <w:basedOn w:val="Policepardfaut"/>
    <w:rsid w:val="00E44982"/>
  </w:style>
  <w:style w:type="paragraph" w:styleId="Textedebulles">
    <w:name w:val="Balloon Text"/>
    <w:basedOn w:val="Normal"/>
    <w:link w:val="TextedebullesCar"/>
    <w:uiPriority w:val="99"/>
    <w:semiHidden/>
    <w:unhideWhenUsed/>
    <w:rsid w:val="001C79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9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FE259C"/>
  </w:style>
  <w:style w:type="paragraph" w:styleId="En-tte">
    <w:name w:val="header"/>
    <w:basedOn w:val="Normal"/>
    <w:link w:val="En-tt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7565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756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5651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440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40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40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40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4011"/>
    <w:rPr>
      <w:b/>
      <w:bCs/>
      <w:sz w:val="20"/>
      <w:szCs w:val="20"/>
    </w:rPr>
  </w:style>
  <w:style w:type="character" w:customStyle="1" w:styleId="highlight1">
    <w:name w:val="highlight1"/>
    <w:basedOn w:val="Policepardfaut"/>
    <w:rsid w:val="007B2C2D"/>
    <w:rPr>
      <w:shd w:val="clear" w:color="auto" w:fill="F2F5F8"/>
    </w:rPr>
  </w:style>
  <w:style w:type="character" w:styleId="Lienhypertextesuivivisit">
    <w:name w:val="FollowedHyperlink"/>
    <w:basedOn w:val="Policepardfaut"/>
    <w:uiPriority w:val="99"/>
    <w:semiHidden/>
    <w:unhideWhenUsed/>
    <w:rsid w:val="006D0F8D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85407"/>
    <w:rPr>
      <w:color w:val="808080"/>
    </w:rPr>
  </w:style>
  <w:style w:type="paragraph" w:styleId="Rvision">
    <w:name w:val="Revision"/>
    <w:hidden/>
    <w:uiPriority w:val="99"/>
    <w:semiHidden/>
    <w:rsid w:val="00681638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48D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10">
    <w:name w:val="Titre1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sc">
    <w:name w:val="desc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details">
    <w:name w:val="details"/>
    <w:basedOn w:val="Normal"/>
    <w:rsid w:val="00097D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jrnl">
    <w:name w:val="jrnl"/>
    <w:basedOn w:val="Policepardfaut"/>
    <w:rsid w:val="00097DAC"/>
  </w:style>
  <w:style w:type="character" w:customStyle="1" w:styleId="highlight">
    <w:name w:val="highlight"/>
    <w:basedOn w:val="Policepardfaut"/>
    <w:rsid w:val="00012718"/>
  </w:style>
  <w:style w:type="paragraph" w:customStyle="1" w:styleId="Titre20">
    <w:name w:val="Titre2"/>
    <w:basedOn w:val="Normal"/>
    <w:rsid w:val="00A12E0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paragraph" w:customStyle="1" w:styleId="Titre30">
    <w:name w:val="Titre3"/>
    <w:basedOn w:val="Normal"/>
    <w:rsid w:val="0023083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BE"/>
    </w:rPr>
  </w:style>
  <w:style w:type="character" w:customStyle="1" w:styleId="zmsearchresult">
    <w:name w:val="zmsearchresult"/>
    <w:basedOn w:val="Policepardfaut"/>
    <w:rsid w:val="00426A6A"/>
  </w:style>
  <w:style w:type="character" w:styleId="Numrodeligne">
    <w:name w:val="line number"/>
    <w:basedOn w:val="Policepardfaut"/>
    <w:uiPriority w:val="99"/>
    <w:semiHidden/>
    <w:unhideWhenUsed/>
    <w:rsid w:val="009D0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322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5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5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050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openxmlformats.org/officeDocument/2006/relationships/image" Target="media/image10.t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10" Type="http://schemas.openxmlformats.org/officeDocument/2006/relationships/image" Target="media/image2.ti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6A4B7-3A05-4EC8-8979-877432CE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1174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ULg</dc:creator>
  <cp:lastModifiedBy>acolige</cp:lastModifiedBy>
  <cp:revision>4</cp:revision>
  <cp:lastPrinted>2015-04-27T13:59:00Z</cp:lastPrinted>
  <dcterms:created xsi:type="dcterms:W3CDTF">2015-04-29T08:20:00Z</dcterms:created>
  <dcterms:modified xsi:type="dcterms:W3CDTF">2015-04-29T08:22:00Z</dcterms:modified>
</cp:coreProperties>
</file>