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4CA19C" w14:textId="77777777" w:rsidR="001076EC" w:rsidRPr="004D18D7" w:rsidRDefault="001076EC" w:rsidP="001076EC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4D18D7">
        <w:rPr>
          <w:rFonts w:ascii="Times New Roman" w:hAnsi="Times New Roman" w:cs="Times New Roman"/>
          <w:b/>
        </w:rPr>
        <w:t>Supplementary Figure</w:t>
      </w:r>
      <w:r>
        <w:rPr>
          <w:rFonts w:ascii="Times New Roman" w:hAnsi="Times New Roman" w:cs="Times New Roman"/>
          <w:b/>
        </w:rPr>
        <w:t xml:space="preserve"> Legend</w:t>
      </w:r>
    </w:p>
    <w:p w14:paraId="4AE0AD65" w14:textId="77777777" w:rsidR="001076EC" w:rsidRPr="004D18D7" w:rsidRDefault="001076EC" w:rsidP="001076EC">
      <w:pPr>
        <w:spacing w:line="480" w:lineRule="auto"/>
        <w:jc w:val="both"/>
        <w:rPr>
          <w:rFonts w:ascii="Times New Roman" w:hAnsi="Times New Roman" w:cs="Times New Roman"/>
        </w:rPr>
      </w:pPr>
    </w:p>
    <w:p w14:paraId="2868DFB9" w14:textId="77777777" w:rsidR="001076EC" w:rsidRPr="004D18D7" w:rsidRDefault="001076EC" w:rsidP="001076EC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4D18D7">
        <w:rPr>
          <w:rFonts w:ascii="Times New Roman" w:hAnsi="Times New Roman" w:cs="Times New Roman"/>
          <w:b/>
        </w:rPr>
        <w:t xml:space="preserve">Fig. S1. </w:t>
      </w:r>
      <w:r>
        <w:rPr>
          <w:rFonts w:ascii="Times New Roman" w:hAnsi="Times New Roman" w:cs="Times New Roman"/>
          <w:b/>
        </w:rPr>
        <w:t>CSF-1R</w:t>
      </w:r>
      <w:r w:rsidRPr="004D18D7">
        <w:rPr>
          <w:rFonts w:ascii="Times New Roman" w:hAnsi="Times New Roman" w:cs="Times New Roman"/>
          <w:b/>
        </w:rPr>
        <w:t xml:space="preserve">-driven macrophage depletion does not influence mesenteric and tail dermis lymphatic vessel development. </w:t>
      </w:r>
    </w:p>
    <w:p w14:paraId="5A5B827D" w14:textId="0A58D056" w:rsidR="001076EC" w:rsidRDefault="001076EC" w:rsidP="001076EC">
      <w:pPr>
        <w:spacing w:line="480" w:lineRule="auto"/>
        <w:jc w:val="both"/>
        <w:rPr>
          <w:rFonts w:ascii="Times New Roman" w:hAnsi="Times New Roman" w:cs="Times New Roman"/>
        </w:rPr>
      </w:pPr>
      <w:r w:rsidRPr="004D18D7">
        <w:rPr>
          <w:rFonts w:ascii="Times New Roman" w:hAnsi="Times New Roman" w:cs="Times New Roman"/>
        </w:rPr>
        <w:t xml:space="preserve">Macrophage depletion was </w:t>
      </w:r>
      <w:r>
        <w:rPr>
          <w:rFonts w:ascii="Times New Roman" w:hAnsi="Times New Roman" w:cs="Times New Roman"/>
        </w:rPr>
        <w:t>confirmed</w:t>
      </w:r>
      <w:r w:rsidRPr="004D18D7">
        <w:rPr>
          <w:rFonts w:ascii="Times New Roman" w:hAnsi="Times New Roman" w:cs="Times New Roman"/>
        </w:rPr>
        <w:t xml:space="preserve"> by CD206 (cyan) and CD68 (red) stained whole mounts of tail skins of P7 WT </w:t>
      </w:r>
      <w:r w:rsidRPr="004D18D7">
        <w:rPr>
          <w:rFonts w:ascii="Times New Roman" w:hAnsi="Times New Roman" w:cs="Times New Roman"/>
          <w:b/>
        </w:rPr>
        <w:t>(A)</w:t>
      </w:r>
      <w:r w:rsidRPr="004D18D7">
        <w:rPr>
          <w:rFonts w:ascii="Times New Roman" w:hAnsi="Times New Roman" w:cs="Times New Roman"/>
        </w:rPr>
        <w:t xml:space="preserve"> and </w:t>
      </w:r>
      <w:r w:rsidRPr="007E085C">
        <w:rPr>
          <w:rFonts w:ascii="Times New Roman" w:hAnsi="Times New Roman" w:cs="Times New Roman"/>
          <w:i/>
        </w:rPr>
        <w:t>Csf1r</w:t>
      </w:r>
      <w:r>
        <w:rPr>
          <w:rFonts w:ascii="Times New Roman" w:hAnsi="Times New Roman" w:cs="Times New Roman"/>
        </w:rPr>
        <w:t>-/-</w:t>
      </w:r>
      <w:r w:rsidRPr="004D18D7">
        <w:rPr>
          <w:rFonts w:ascii="Times New Roman" w:hAnsi="Times New Roman" w:cs="Times New Roman"/>
        </w:rPr>
        <w:t xml:space="preserve"> littermates </w:t>
      </w:r>
      <w:r w:rsidRPr="004D18D7">
        <w:rPr>
          <w:rFonts w:ascii="Times New Roman" w:hAnsi="Times New Roman" w:cs="Times New Roman"/>
          <w:b/>
        </w:rPr>
        <w:t>(B).</w:t>
      </w:r>
      <w:r w:rsidRPr="004D18D7">
        <w:rPr>
          <w:rFonts w:ascii="Times New Roman" w:hAnsi="Times New Roman" w:cs="Times New Roman"/>
        </w:rPr>
        <w:t xml:space="preserve"> CD11b stainings of frozen sections of P7 WT </w:t>
      </w:r>
      <w:r w:rsidRPr="004D18D7">
        <w:rPr>
          <w:rFonts w:ascii="Times New Roman" w:hAnsi="Times New Roman" w:cs="Times New Roman"/>
          <w:b/>
        </w:rPr>
        <w:t>(C)</w:t>
      </w:r>
      <w:r w:rsidRPr="004D18D7">
        <w:rPr>
          <w:rFonts w:ascii="Times New Roman" w:hAnsi="Times New Roman" w:cs="Times New Roman"/>
        </w:rPr>
        <w:t xml:space="preserve"> and </w:t>
      </w:r>
      <w:r w:rsidRPr="007E085C">
        <w:rPr>
          <w:rFonts w:ascii="Times New Roman" w:hAnsi="Times New Roman" w:cs="Times New Roman"/>
          <w:i/>
        </w:rPr>
        <w:t>Csf1r</w:t>
      </w:r>
      <w:r>
        <w:rPr>
          <w:rFonts w:ascii="Times New Roman" w:hAnsi="Times New Roman" w:cs="Times New Roman"/>
        </w:rPr>
        <w:t>-/-</w:t>
      </w:r>
      <w:r w:rsidRPr="004D18D7">
        <w:rPr>
          <w:rFonts w:ascii="Times New Roman" w:hAnsi="Times New Roman" w:cs="Times New Roman"/>
        </w:rPr>
        <w:t xml:space="preserve"> </w:t>
      </w:r>
      <w:r w:rsidRPr="004D18D7">
        <w:rPr>
          <w:rFonts w:ascii="Times New Roman" w:hAnsi="Times New Roman" w:cs="Times New Roman"/>
          <w:b/>
        </w:rPr>
        <w:t>(D)</w:t>
      </w:r>
      <w:r w:rsidRPr="004D18D7">
        <w:rPr>
          <w:rFonts w:ascii="Times New Roman" w:hAnsi="Times New Roman" w:cs="Times New Roman"/>
        </w:rPr>
        <w:t xml:space="preserve"> littermates showed macrophage depletion in back skin. LYVE-1 whole mounts of tail skin of WT </w:t>
      </w:r>
      <w:r w:rsidRPr="004D18D7">
        <w:rPr>
          <w:rFonts w:ascii="Times New Roman" w:hAnsi="Times New Roman" w:cs="Times New Roman"/>
          <w:b/>
        </w:rPr>
        <w:t>(E)</w:t>
      </w:r>
      <w:r w:rsidRPr="004D18D7">
        <w:rPr>
          <w:rFonts w:ascii="Times New Roman" w:hAnsi="Times New Roman" w:cs="Times New Roman"/>
        </w:rPr>
        <w:t xml:space="preserve"> and </w:t>
      </w:r>
      <w:r w:rsidRPr="007E085C">
        <w:rPr>
          <w:rFonts w:ascii="Times New Roman" w:hAnsi="Times New Roman" w:cs="Times New Roman"/>
          <w:i/>
        </w:rPr>
        <w:t>Csf1r</w:t>
      </w:r>
      <w:r>
        <w:rPr>
          <w:rFonts w:ascii="Times New Roman" w:hAnsi="Times New Roman" w:cs="Times New Roman"/>
        </w:rPr>
        <w:t>-/-</w:t>
      </w:r>
      <w:r w:rsidRPr="004D18D7">
        <w:rPr>
          <w:rFonts w:ascii="Times New Roman" w:hAnsi="Times New Roman" w:cs="Times New Roman"/>
        </w:rPr>
        <w:t xml:space="preserve"> </w:t>
      </w:r>
      <w:r w:rsidRPr="004D18D7">
        <w:rPr>
          <w:rFonts w:ascii="Times New Roman" w:hAnsi="Times New Roman" w:cs="Times New Roman"/>
          <w:b/>
        </w:rPr>
        <w:t>(F)</w:t>
      </w:r>
      <w:r w:rsidRPr="004D18D7">
        <w:rPr>
          <w:rFonts w:ascii="Times New Roman" w:hAnsi="Times New Roman" w:cs="Times New Roman"/>
        </w:rPr>
        <w:t xml:space="preserve"> littermates showed no obvious difference. Quantifications of tail dermis lymphatic vessel development of </w:t>
      </w:r>
      <w:r w:rsidRPr="007E085C">
        <w:rPr>
          <w:rFonts w:ascii="Times New Roman" w:hAnsi="Times New Roman" w:cs="Times New Roman"/>
          <w:i/>
        </w:rPr>
        <w:t>Csf1r</w:t>
      </w:r>
      <w:r>
        <w:rPr>
          <w:rFonts w:ascii="Times New Roman" w:hAnsi="Times New Roman" w:cs="Times New Roman"/>
        </w:rPr>
        <w:t>-/-</w:t>
      </w:r>
      <w:r w:rsidRPr="004D18D7">
        <w:rPr>
          <w:rFonts w:ascii="Times New Roman" w:hAnsi="Times New Roman" w:cs="Times New Roman"/>
        </w:rPr>
        <w:t xml:space="preserve"> pups showed no significant changes in LYVE-1 area </w:t>
      </w:r>
      <w:r w:rsidRPr="004D18D7">
        <w:rPr>
          <w:rFonts w:ascii="Times New Roman" w:hAnsi="Times New Roman" w:cs="Times New Roman"/>
          <w:b/>
        </w:rPr>
        <w:t>(G)</w:t>
      </w:r>
      <w:r w:rsidRPr="004D18D7">
        <w:rPr>
          <w:rFonts w:ascii="Times New Roman" w:hAnsi="Times New Roman" w:cs="Times New Roman"/>
        </w:rPr>
        <w:t xml:space="preserve"> and branches per ring structure </w:t>
      </w:r>
      <w:r w:rsidRPr="004D18D7">
        <w:rPr>
          <w:rFonts w:ascii="Times New Roman" w:hAnsi="Times New Roman" w:cs="Times New Roman"/>
          <w:b/>
        </w:rPr>
        <w:t>(H)</w:t>
      </w:r>
      <w:r w:rsidRPr="004D18D7">
        <w:rPr>
          <w:rFonts w:ascii="Times New Roman" w:hAnsi="Times New Roman" w:cs="Times New Roman"/>
        </w:rPr>
        <w:t xml:space="preserve"> compared to the WT control. CD31 (red) and </w:t>
      </w:r>
      <w:r>
        <w:rPr>
          <w:rFonts w:ascii="Times New Roman" w:hAnsi="Times New Roman" w:cs="Times New Roman"/>
        </w:rPr>
        <w:t>PROX</w:t>
      </w:r>
      <w:r w:rsidRPr="004D18D7">
        <w:rPr>
          <w:rFonts w:ascii="Times New Roman" w:hAnsi="Times New Roman" w:cs="Times New Roman"/>
        </w:rPr>
        <w:t xml:space="preserve">-1 (green) whole mounts of mesenteries of WT </w:t>
      </w:r>
      <w:r w:rsidRPr="004D18D7">
        <w:rPr>
          <w:rFonts w:ascii="Times New Roman" w:hAnsi="Times New Roman" w:cs="Times New Roman"/>
          <w:b/>
        </w:rPr>
        <w:t>(I)</w:t>
      </w:r>
      <w:r w:rsidRPr="004D18D7">
        <w:rPr>
          <w:rFonts w:ascii="Times New Roman" w:hAnsi="Times New Roman" w:cs="Times New Roman"/>
        </w:rPr>
        <w:t xml:space="preserve"> and </w:t>
      </w:r>
      <w:r w:rsidRPr="007E085C">
        <w:rPr>
          <w:rFonts w:ascii="Times New Roman" w:hAnsi="Times New Roman" w:cs="Times New Roman"/>
          <w:i/>
        </w:rPr>
        <w:t>Csf1r</w:t>
      </w:r>
      <w:r>
        <w:rPr>
          <w:rFonts w:ascii="Times New Roman" w:hAnsi="Times New Roman" w:cs="Times New Roman"/>
        </w:rPr>
        <w:t>-/-</w:t>
      </w:r>
      <w:r w:rsidRPr="004D18D7">
        <w:rPr>
          <w:rFonts w:ascii="Times New Roman" w:hAnsi="Times New Roman" w:cs="Times New Roman"/>
        </w:rPr>
        <w:t xml:space="preserve"> littermates </w:t>
      </w:r>
      <w:r w:rsidR="00704D73">
        <w:rPr>
          <w:rFonts w:ascii="Times New Roman" w:hAnsi="Times New Roman" w:cs="Times New Roman"/>
          <w:b/>
        </w:rPr>
        <w:t>(J</w:t>
      </w:r>
      <w:r w:rsidRPr="004D18D7">
        <w:rPr>
          <w:rFonts w:ascii="Times New Roman" w:hAnsi="Times New Roman" w:cs="Times New Roman"/>
          <w:b/>
        </w:rPr>
        <w:t>)</w:t>
      </w:r>
      <w:r w:rsidRPr="004D18D7">
        <w:rPr>
          <w:rFonts w:ascii="Times New Roman" w:hAnsi="Times New Roman" w:cs="Times New Roman"/>
        </w:rPr>
        <w:t xml:space="preserve">. Quantification of mesenteric lymphatic vessel development of </w:t>
      </w:r>
      <w:r w:rsidRPr="007E085C">
        <w:rPr>
          <w:rFonts w:ascii="Times New Roman" w:hAnsi="Times New Roman" w:cs="Times New Roman"/>
          <w:i/>
        </w:rPr>
        <w:t>Csf1r</w:t>
      </w:r>
      <w:r>
        <w:rPr>
          <w:rFonts w:ascii="Times New Roman" w:hAnsi="Times New Roman" w:cs="Times New Roman"/>
        </w:rPr>
        <w:t>-/-</w:t>
      </w:r>
      <w:r w:rsidRPr="004D18D7">
        <w:rPr>
          <w:rFonts w:ascii="Times New Roman" w:hAnsi="Times New Roman" w:cs="Times New Roman"/>
        </w:rPr>
        <w:t xml:space="preserve"> pups showed no significant changes in branch and valve counts compared to the WT control </w:t>
      </w:r>
      <w:r w:rsidR="00704D73">
        <w:rPr>
          <w:rFonts w:ascii="Times New Roman" w:hAnsi="Times New Roman" w:cs="Times New Roman"/>
          <w:b/>
        </w:rPr>
        <w:t>(K, L</w:t>
      </w:r>
      <w:r w:rsidRPr="004D18D7">
        <w:rPr>
          <w:rFonts w:ascii="Times New Roman" w:hAnsi="Times New Roman" w:cs="Times New Roman"/>
          <w:b/>
        </w:rPr>
        <w:t>)</w:t>
      </w:r>
      <w:r w:rsidRPr="004D18D7">
        <w:rPr>
          <w:rFonts w:ascii="Times New Roman" w:hAnsi="Times New Roman" w:cs="Times New Roman"/>
        </w:rPr>
        <w:t xml:space="preserve">. Macrophage depletion was demonstrated by F4/80 stained diaphragm whole mounts of P7 IgG </w:t>
      </w:r>
      <w:r w:rsidR="00704D73">
        <w:rPr>
          <w:rFonts w:ascii="Times New Roman" w:hAnsi="Times New Roman" w:cs="Times New Roman"/>
          <w:b/>
        </w:rPr>
        <w:t>(M</w:t>
      </w:r>
      <w:r w:rsidRPr="004D18D7">
        <w:rPr>
          <w:rFonts w:ascii="Times New Roman" w:hAnsi="Times New Roman" w:cs="Times New Roman"/>
          <w:b/>
        </w:rPr>
        <w:t>)</w:t>
      </w:r>
      <w:r w:rsidRPr="004D18D7">
        <w:rPr>
          <w:rFonts w:ascii="Times New Roman" w:hAnsi="Times New Roman" w:cs="Times New Roman"/>
        </w:rPr>
        <w:t xml:space="preserve"> and AFS98 </w:t>
      </w:r>
      <w:r w:rsidR="00704D73">
        <w:rPr>
          <w:rFonts w:ascii="Times New Roman" w:hAnsi="Times New Roman" w:cs="Times New Roman"/>
          <w:b/>
        </w:rPr>
        <w:t>(N</w:t>
      </w:r>
      <w:r w:rsidRPr="004D18D7">
        <w:rPr>
          <w:rFonts w:ascii="Times New Roman" w:hAnsi="Times New Roman" w:cs="Times New Roman"/>
          <w:b/>
        </w:rPr>
        <w:t>)</w:t>
      </w:r>
      <w:r w:rsidRPr="004D18D7">
        <w:rPr>
          <w:rFonts w:ascii="Times New Roman" w:hAnsi="Times New Roman" w:cs="Times New Roman"/>
        </w:rPr>
        <w:t xml:space="preserve"> treated pups. F4/80 stainings of frozen sections of P7 IgG </w:t>
      </w:r>
      <w:r w:rsidR="00704D73">
        <w:rPr>
          <w:rFonts w:ascii="Times New Roman" w:hAnsi="Times New Roman" w:cs="Times New Roman"/>
          <w:b/>
        </w:rPr>
        <w:t>(O</w:t>
      </w:r>
      <w:r w:rsidRPr="004D18D7">
        <w:rPr>
          <w:rFonts w:ascii="Times New Roman" w:hAnsi="Times New Roman" w:cs="Times New Roman"/>
          <w:b/>
        </w:rPr>
        <w:t>)</w:t>
      </w:r>
      <w:r w:rsidRPr="004D18D7">
        <w:rPr>
          <w:rFonts w:ascii="Times New Roman" w:hAnsi="Times New Roman" w:cs="Times New Roman"/>
        </w:rPr>
        <w:t xml:space="preserve"> and AFS98 </w:t>
      </w:r>
      <w:r w:rsidR="00704D73">
        <w:rPr>
          <w:rFonts w:ascii="Times New Roman" w:hAnsi="Times New Roman" w:cs="Times New Roman"/>
          <w:b/>
        </w:rPr>
        <w:t>(P</w:t>
      </w:r>
      <w:r w:rsidRPr="004D18D7">
        <w:rPr>
          <w:rFonts w:ascii="Times New Roman" w:hAnsi="Times New Roman" w:cs="Times New Roman"/>
          <w:b/>
        </w:rPr>
        <w:t>)</w:t>
      </w:r>
      <w:r w:rsidRPr="004D18D7">
        <w:rPr>
          <w:rFonts w:ascii="Times New Roman" w:hAnsi="Times New Roman" w:cs="Times New Roman"/>
        </w:rPr>
        <w:t xml:space="preserve"> treated pups show macrophage depletion in back skin. Sca</w:t>
      </w:r>
      <w:r w:rsidR="00626A71">
        <w:rPr>
          <w:rFonts w:ascii="Times New Roman" w:hAnsi="Times New Roman" w:cs="Times New Roman"/>
        </w:rPr>
        <w:t>le bars: (A)-(D): 50 µm, (E)-(J): 100 µm, and (M)-(P</w:t>
      </w:r>
      <w:bookmarkStart w:id="0" w:name="_GoBack"/>
      <w:bookmarkEnd w:id="0"/>
      <w:r w:rsidRPr="004D18D7">
        <w:rPr>
          <w:rFonts w:ascii="Times New Roman" w:hAnsi="Times New Roman" w:cs="Times New Roman"/>
        </w:rPr>
        <w:t>): 50 µm.</w:t>
      </w:r>
    </w:p>
    <w:p w14:paraId="03A9DDCA" w14:textId="77777777" w:rsidR="001076EC" w:rsidRPr="00F3366B" w:rsidRDefault="001076EC" w:rsidP="001076EC">
      <w:pPr>
        <w:spacing w:line="480" w:lineRule="auto"/>
        <w:jc w:val="both"/>
        <w:rPr>
          <w:rFonts w:ascii="Times New Roman" w:hAnsi="Times New Roman" w:cs="Times New Roman"/>
        </w:rPr>
      </w:pPr>
    </w:p>
    <w:p w14:paraId="26AE42D6" w14:textId="77777777" w:rsidR="001076EC" w:rsidRDefault="001076EC" w:rsidP="001076EC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0646C4EB" w14:textId="77777777" w:rsidR="001076EC" w:rsidRDefault="001076EC" w:rsidP="001076EC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63FD0F2F" w14:textId="77777777" w:rsidR="00704D73" w:rsidRDefault="00704D73" w:rsidP="001076EC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7E3C7788" w14:textId="77777777" w:rsidR="001076EC" w:rsidRDefault="001076EC" w:rsidP="001076EC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70C2871A" w14:textId="77777777" w:rsidR="001076EC" w:rsidRDefault="001076EC" w:rsidP="001076EC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71C5E375" w14:textId="77777777" w:rsidR="001076EC" w:rsidRDefault="001076EC" w:rsidP="001076EC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4FB3F8D0" w14:textId="77777777" w:rsidR="001076EC" w:rsidRPr="00605042" w:rsidRDefault="001076EC" w:rsidP="001076EC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605042">
        <w:rPr>
          <w:rFonts w:ascii="Times New Roman" w:hAnsi="Times New Roman" w:cs="Times New Roman"/>
          <w:b/>
        </w:rPr>
        <w:lastRenderedPageBreak/>
        <w:t>Supplementary Fig. 1</w:t>
      </w:r>
    </w:p>
    <w:p w14:paraId="465D2066" w14:textId="77777777" w:rsidR="001076EC" w:rsidRPr="004D18D7" w:rsidRDefault="001076EC" w:rsidP="001076EC">
      <w:pPr>
        <w:spacing w:line="480" w:lineRule="auto"/>
        <w:jc w:val="both"/>
        <w:rPr>
          <w:rFonts w:ascii="Times New Roman" w:hAnsi="Times New Roman" w:cs="Times New Roman"/>
        </w:rPr>
      </w:pPr>
    </w:p>
    <w:p w14:paraId="7DB0C4EA" w14:textId="77777777" w:rsidR="009A756F" w:rsidRPr="001076EC" w:rsidRDefault="00704D73" w:rsidP="001076E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17F3960" wp14:editId="08C8CECD">
            <wp:extent cx="5257800" cy="5791200"/>
            <wp:effectExtent l="0" t="0" r="0" b="0"/>
            <wp:docPr id="1" name="Picture 1" descr="Macintosh HD:Users:alexandraochsenbein:Documents:Paper with me:Macrophage regulate LV:Submission to Angiogenesis:Figures-Supplem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alexandraochsenbein:Documents:Paper with me:Macrophage regulate LV:Submission to Angiogenesis:Figures-Supplement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57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756F" w:rsidRPr="001076EC" w:rsidSect="005320B4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6EC"/>
    <w:rsid w:val="001076EC"/>
    <w:rsid w:val="005320B4"/>
    <w:rsid w:val="00626A71"/>
    <w:rsid w:val="00704D73"/>
    <w:rsid w:val="009A756F"/>
    <w:rsid w:val="00D6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46ABB0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6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76E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6E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6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76E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6E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194</Words>
  <Characters>1108</Characters>
  <Application>Microsoft Macintosh Word</Application>
  <DocSecurity>0</DocSecurity>
  <Lines>9</Lines>
  <Paragraphs>2</Paragraphs>
  <ScaleCrop>false</ScaleCrop>
  <Company>ETHZ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Ochsenbein</dc:creator>
  <cp:keywords/>
  <dc:description/>
  <cp:lastModifiedBy>Alexandra Ochsenbein</cp:lastModifiedBy>
  <cp:revision>4</cp:revision>
  <dcterms:created xsi:type="dcterms:W3CDTF">2016-02-15T15:28:00Z</dcterms:created>
  <dcterms:modified xsi:type="dcterms:W3CDTF">2016-02-15T15:40:00Z</dcterms:modified>
</cp:coreProperties>
</file>