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EinfacheTabelle2"/>
        <w:tblW w:w="9356" w:type="dxa"/>
        <w:tblLook w:val="04A0" w:firstRow="1" w:lastRow="0" w:firstColumn="1" w:lastColumn="0" w:noHBand="0" w:noVBand="1"/>
      </w:tblPr>
      <w:tblGrid>
        <w:gridCol w:w="2919"/>
        <w:gridCol w:w="1254"/>
        <w:gridCol w:w="5183"/>
      </w:tblGrid>
      <w:tr w:rsidR="00FE12CB" w:rsidRPr="006123FB" w14:paraId="4E436E11" w14:textId="77777777" w:rsidTr="000123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19" w:type="dxa"/>
          </w:tcPr>
          <w:p w14:paraId="4555B307" w14:textId="77777777" w:rsidR="00FE12CB" w:rsidRPr="006123FB" w:rsidRDefault="00977376" w:rsidP="0097737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23FB">
              <w:rPr>
                <w:rFonts w:ascii="Times New Roman" w:hAnsi="Times New Roman" w:cs="Times New Roman"/>
                <w:sz w:val="24"/>
                <w:szCs w:val="24"/>
              </w:rPr>
              <w:t>Gene</w:t>
            </w:r>
          </w:p>
        </w:tc>
        <w:tc>
          <w:tcPr>
            <w:tcW w:w="1254" w:type="dxa"/>
          </w:tcPr>
          <w:p w14:paraId="03C1E9CA" w14:textId="77777777" w:rsidR="00FE12CB" w:rsidRPr="006123FB" w:rsidRDefault="00977376" w:rsidP="00977376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23FB">
              <w:rPr>
                <w:rFonts w:ascii="Times New Roman" w:hAnsi="Times New Roman" w:cs="Times New Roman"/>
                <w:sz w:val="24"/>
                <w:szCs w:val="24"/>
              </w:rPr>
              <w:t>Symbol</w:t>
            </w:r>
          </w:p>
        </w:tc>
        <w:tc>
          <w:tcPr>
            <w:tcW w:w="5183" w:type="dxa"/>
          </w:tcPr>
          <w:p w14:paraId="4132A07B" w14:textId="77777777" w:rsidR="00FE12CB" w:rsidRPr="006123FB" w:rsidRDefault="00977376" w:rsidP="00977376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23FB">
              <w:rPr>
                <w:rFonts w:ascii="Times New Roman" w:hAnsi="Times New Roman" w:cs="Times New Roman"/>
                <w:sz w:val="24"/>
                <w:szCs w:val="24"/>
              </w:rPr>
              <w:t xml:space="preserve">Primer sequence </w:t>
            </w:r>
            <w:r w:rsidRPr="006123FB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(in </w:t>
            </w:r>
            <w:r w:rsidR="00FE12CB" w:rsidRPr="006123FB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5’ </w:t>
            </w:r>
            <w:r w:rsidR="00FE12CB" w:rsidRPr="006123FB">
              <w:rPr>
                <w:rFonts w:ascii="Times New Roman" w:hAnsi="Times New Roman" w:cs="Times New Roman"/>
                <w:b w:val="0"/>
                <w:sz w:val="24"/>
                <w:szCs w:val="24"/>
              </w:rPr>
              <w:sym w:font="Symbol" w:char="F02D"/>
            </w:r>
            <w:r w:rsidR="00FE12CB" w:rsidRPr="006123FB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3’ direction</w:t>
            </w:r>
            <w:r w:rsidRPr="006123FB">
              <w:rPr>
                <w:rFonts w:ascii="Times New Roman" w:hAnsi="Times New Roman" w:cs="Times New Roman"/>
                <w:b w:val="0"/>
                <w:sz w:val="24"/>
                <w:szCs w:val="24"/>
              </w:rPr>
              <w:t>)</w:t>
            </w:r>
          </w:p>
        </w:tc>
      </w:tr>
      <w:tr w:rsidR="001A6473" w:rsidRPr="006123FB" w14:paraId="4DF9AC49" w14:textId="77777777" w:rsidTr="000123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19" w:type="dxa"/>
          </w:tcPr>
          <w:p w14:paraId="70BEEFB3" w14:textId="2ED287F8" w:rsidR="001A6473" w:rsidRPr="006123FB" w:rsidRDefault="001A6473" w:rsidP="001A6473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3FB">
              <w:rPr>
                <w:rFonts w:ascii="Times New Roman" w:eastAsia="Times New Roman" w:hAnsi="Times New Roman" w:cs="Times New Roman"/>
                <w:sz w:val="24"/>
                <w:szCs w:val="24"/>
              </w:rPr>
              <w:t>C-X-C Motif Chemokine Ligand 8</w:t>
            </w:r>
          </w:p>
        </w:tc>
        <w:tc>
          <w:tcPr>
            <w:tcW w:w="1254" w:type="dxa"/>
          </w:tcPr>
          <w:p w14:paraId="67FEA614" w14:textId="612F58A1" w:rsidR="001A6473" w:rsidRPr="006123FB" w:rsidRDefault="001A6473" w:rsidP="001A6473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123FB">
              <w:rPr>
                <w:rFonts w:ascii="Times New Roman" w:hAnsi="Times New Roman" w:cs="Times New Roman"/>
                <w:i/>
                <w:sz w:val="24"/>
                <w:szCs w:val="24"/>
              </w:rPr>
              <w:t>CXCL8</w:t>
            </w:r>
          </w:p>
        </w:tc>
        <w:tc>
          <w:tcPr>
            <w:tcW w:w="5183" w:type="dxa"/>
          </w:tcPr>
          <w:p w14:paraId="6AD7B334" w14:textId="09A185A1" w:rsidR="001A6473" w:rsidRPr="006123FB" w:rsidRDefault="001A6473" w:rsidP="001A6473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3FB">
              <w:rPr>
                <w:rFonts w:ascii="Times New Roman" w:eastAsia="Times New Roman" w:hAnsi="Times New Roman" w:cs="Times New Roman"/>
                <w:sz w:val="24"/>
                <w:szCs w:val="24"/>
              </w:rPr>
              <w:t>for</w:t>
            </w:r>
            <w:r w:rsidRPr="006123FB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2D"/>
            </w:r>
            <w:r w:rsidRPr="006123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GACCACACTGCGCCAACAC</w:t>
            </w:r>
          </w:p>
          <w:p w14:paraId="2F363771" w14:textId="69488206" w:rsidR="001A6473" w:rsidRPr="006123FB" w:rsidRDefault="001A6473" w:rsidP="001A6473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3FB">
              <w:rPr>
                <w:rFonts w:ascii="Times New Roman" w:eastAsia="Times New Roman" w:hAnsi="Times New Roman" w:cs="Times New Roman"/>
                <w:sz w:val="24"/>
                <w:szCs w:val="24"/>
              </w:rPr>
              <w:t>rev</w:t>
            </w:r>
            <w:r w:rsidRPr="006123FB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2D"/>
            </w:r>
            <w:r w:rsidRPr="006123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CTTCTCCACAACCCTCTGCAC</w:t>
            </w:r>
          </w:p>
        </w:tc>
      </w:tr>
      <w:tr w:rsidR="001A6473" w:rsidRPr="006123FB" w14:paraId="6EA11572" w14:textId="77777777" w:rsidTr="000123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19" w:type="dxa"/>
          </w:tcPr>
          <w:p w14:paraId="5E8EE5DD" w14:textId="77777777" w:rsidR="001A6473" w:rsidRPr="006123FB" w:rsidRDefault="001A6473" w:rsidP="001A647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23FB">
              <w:rPr>
                <w:rFonts w:ascii="Times New Roman" w:eastAsia="Times New Roman" w:hAnsi="Times New Roman" w:cs="Times New Roman"/>
                <w:sz w:val="24"/>
                <w:szCs w:val="24"/>
              </w:rPr>
              <w:t>Glucose-6-Phosphate dehydrogenase</w:t>
            </w:r>
          </w:p>
        </w:tc>
        <w:tc>
          <w:tcPr>
            <w:tcW w:w="1254" w:type="dxa"/>
          </w:tcPr>
          <w:p w14:paraId="2B153F61" w14:textId="77777777" w:rsidR="001A6473" w:rsidRPr="006123FB" w:rsidRDefault="001A6473" w:rsidP="001A6473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123FB">
              <w:rPr>
                <w:rFonts w:ascii="Times New Roman" w:hAnsi="Times New Roman" w:cs="Times New Roman"/>
                <w:i/>
                <w:sz w:val="24"/>
                <w:szCs w:val="24"/>
              </w:rPr>
              <w:t>G6PD</w:t>
            </w:r>
          </w:p>
        </w:tc>
        <w:tc>
          <w:tcPr>
            <w:tcW w:w="5183" w:type="dxa"/>
          </w:tcPr>
          <w:p w14:paraId="692D3BE3" w14:textId="77777777" w:rsidR="001A6473" w:rsidRPr="006123FB" w:rsidRDefault="001A6473" w:rsidP="001A6473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3FB">
              <w:rPr>
                <w:rFonts w:ascii="Times New Roman" w:eastAsia="Times New Roman" w:hAnsi="Times New Roman" w:cs="Times New Roman"/>
                <w:sz w:val="24"/>
                <w:szCs w:val="24"/>
              </w:rPr>
              <w:t>for</w:t>
            </w:r>
            <w:r w:rsidRPr="006123FB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2D"/>
            </w:r>
            <w:r w:rsidRPr="006123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GTCCCACCAACTCTGCACTC</w:t>
            </w:r>
          </w:p>
          <w:p w14:paraId="075F5088" w14:textId="77777777" w:rsidR="001A6473" w:rsidRPr="006123FB" w:rsidRDefault="001A6473" w:rsidP="001A6473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23FB">
              <w:rPr>
                <w:rFonts w:ascii="Times New Roman" w:eastAsia="Times New Roman" w:hAnsi="Times New Roman" w:cs="Times New Roman"/>
                <w:sz w:val="24"/>
                <w:szCs w:val="24"/>
              </w:rPr>
              <w:t>rev</w:t>
            </w:r>
            <w:r w:rsidRPr="006123FB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2D"/>
            </w:r>
            <w:r w:rsidRPr="006123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ATGACACAAGGGGACCCAGG</w:t>
            </w:r>
          </w:p>
        </w:tc>
      </w:tr>
      <w:tr w:rsidR="001A6473" w:rsidRPr="006123FB" w14:paraId="390353FE" w14:textId="77777777" w:rsidTr="000123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19" w:type="dxa"/>
          </w:tcPr>
          <w:p w14:paraId="570CDEA8" w14:textId="77777777" w:rsidR="001A6473" w:rsidRPr="006123FB" w:rsidRDefault="001A6473" w:rsidP="001A647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23FB">
              <w:rPr>
                <w:rFonts w:ascii="Times New Roman" w:eastAsia="Times New Roman" w:hAnsi="Times New Roman" w:cs="Times New Roman"/>
                <w:sz w:val="24"/>
                <w:szCs w:val="24"/>
              </w:rPr>
              <w:t>Glucose Transporter-1</w:t>
            </w:r>
          </w:p>
        </w:tc>
        <w:tc>
          <w:tcPr>
            <w:tcW w:w="1254" w:type="dxa"/>
          </w:tcPr>
          <w:p w14:paraId="23C6B8B6" w14:textId="77777777" w:rsidR="001A6473" w:rsidRPr="006123FB" w:rsidRDefault="001A6473" w:rsidP="001A6473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123FB">
              <w:rPr>
                <w:rFonts w:ascii="Times New Roman" w:hAnsi="Times New Roman" w:cs="Times New Roman"/>
                <w:i/>
                <w:sz w:val="24"/>
                <w:szCs w:val="24"/>
              </w:rPr>
              <w:t>GLUT1</w:t>
            </w:r>
          </w:p>
        </w:tc>
        <w:tc>
          <w:tcPr>
            <w:tcW w:w="5183" w:type="dxa"/>
          </w:tcPr>
          <w:p w14:paraId="19A8E441" w14:textId="77777777" w:rsidR="001A6473" w:rsidRPr="006123FB" w:rsidRDefault="001A6473" w:rsidP="001A6473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3FB">
              <w:rPr>
                <w:rFonts w:ascii="Times New Roman" w:eastAsia="Times New Roman" w:hAnsi="Times New Roman" w:cs="Times New Roman"/>
                <w:sz w:val="24"/>
                <w:szCs w:val="24"/>
              </w:rPr>
              <w:t>for</w:t>
            </w:r>
            <w:r w:rsidRPr="006123FB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2D"/>
            </w:r>
            <w:r w:rsidRPr="006123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GGCCAAGAGTGTGCTAAAGAA</w:t>
            </w:r>
          </w:p>
          <w:p w14:paraId="7F4945AF" w14:textId="77777777" w:rsidR="001A6473" w:rsidRPr="006123FB" w:rsidRDefault="001A6473" w:rsidP="001A6473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23FB">
              <w:rPr>
                <w:rFonts w:ascii="Times New Roman" w:eastAsia="Times New Roman" w:hAnsi="Times New Roman" w:cs="Times New Roman"/>
                <w:sz w:val="24"/>
                <w:szCs w:val="24"/>
              </w:rPr>
              <w:t>rev</w:t>
            </w:r>
            <w:r w:rsidRPr="006123FB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2D"/>
            </w:r>
            <w:r w:rsidRPr="006123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GGCCAAGAGTGTGCTAAAGAA</w:t>
            </w:r>
          </w:p>
        </w:tc>
      </w:tr>
      <w:tr w:rsidR="001A6473" w:rsidRPr="006123FB" w14:paraId="77952C9C" w14:textId="77777777" w:rsidTr="000123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19" w:type="dxa"/>
          </w:tcPr>
          <w:p w14:paraId="44BFBEEB" w14:textId="1306EAC7" w:rsidR="001A6473" w:rsidRPr="006123FB" w:rsidRDefault="001A6473" w:rsidP="001A647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23FB">
              <w:rPr>
                <w:rFonts w:ascii="Times New Roman" w:hAnsi="Times New Roman" w:cs="Times New Roman"/>
                <w:sz w:val="24"/>
                <w:szCs w:val="24"/>
              </w:rPr>
              <w:t>Hexokinase 1</w:t>
            </w:r>
            <w:r w:rsidR="00653A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54" w:type="dxa"/>
          </w:tcPr>
          <w:p w14:paraId="0B0C1617" w14:textId="77777777" w:rsidR="001A6473" w:rsidRPr="006123FB" w:rsidRDefault="001A6473" w:rsidP="001A6473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123FB">
              <w:rPr>
                <w:rFonts w:ascii="Times New Roman" w:hAnsi="Times New Roman" w:cs="Times New Roman"/>
                <w:i/>
                <w:sz w:val="24"/>
                <w:szCs w:val="24"/>
              </w:rPr>
              <w:t>HK1</w:t>
            </w:r>
          </w:p>
        </w:tc>
        <w:tc>
          <w:tcPr>
            <w:tcW w:w="5183" w:type="dxa"/>
          </w:tcPr>
          <w:p w14:paraId="69B8263A" w14:textId="77777777" w:rsidR="001A6473" w:rsidRPr="006123FB" w:rsidRDefault="001A6473" w:rsidP="001A6473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3FB">
              <w:rPr>
                <w:rFonts w:ascii="Times New Roman" w:eastAsia="Times New Roman" w:hAnsi="Times New Roman" w:cs="Times New Roman"/>
                <w:sz w:val="24"/>
                <w:szCs w:val="24"/>
              </w:rPr>
              <w:t>for</w:t>
            </w:r>
            <w:r w:rsidRPr="006123FB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2D"/>
            </w:r>
            <w:r w:rsidRPr="006123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GCTCTCCGATGAAACTCTCATAG</w:t>
            </w:r>
          </w:p>
          <w:p w14:paraId="589F6FE9" w14:textId="77777777" w:rsidR="001A6473" w:rsidRPr="006123FB" w:rsidRDefault="001A6473" w:rsidP="001A6473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23FB">
              <w:rPr>
                <w:rFonts w:ascii="Times New Roman" w:eastAsia="Times New Roman" w:hAnsi="Times New Roman" w:cs="Times New Roman"/>
                <w:sz w:val="24"/>
                <w:szCs w:val="24"/>
              </w:rPr>
              <w:t>rev</w:t>
            </w:r>
            <w:r w:rsidRPr="006123FB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2D"/>
            </w:r>
            <w:r w:rsidRPr="006123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GGACCTTACGAATGTTGGCAA</w:t>
            </w:r>
          </w:p>
        </w:tc>
      </w:tr>
      <w:tr w:rsidR="001A6473" w:rsidRPr="006123FB" w14:paraId="428F767E" w14:textId="77777777" w:rsidTr="000123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19" w:type="dxa"/>
          </w:tcPr>
          <w:p w14:paraId="30DD5D40" w14:textId="77777777" w:rsidR="001A6473" w:rsidRPr="006123FB" w:rsidRDefault="001A6473" w:rsidP="001A647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23FB">
              <w:rPr>
                <w:rFonts w:ascii="Times New Roman" w:hAnsi="Times New Roman" w:cs="Times New Roman"/>
                <w:sz w:val="24"/>
                <w:szCs w:val="24"/>
              </w:rPr>
              <w:t>Hexokinase 2</w:t>
            </w:r>
          </w:p>
        </w:tc>
        <w:tc>
          <w:tcPr>
            <w:tcW w:w="1254" w:type="dxa"/>
          </w:tcPr>
          <w:p w14:paraId="374F2E67" w14:textId="77777777" w:rsidR="001A6473" w:rsidRPr="006123FB" w:rsidRDefault="001A6473" w:rsidP="001A6473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123FB">
              <w:rPr>
                <w:rFonts w:ascii="Times New Roman" w:hAnsi="Times New Roman" w:cs="Times New Roman"/>
                <w:i/>
                <w:sz w:val="24"/>
                <w:szCs w:val="24"/>
              </w:rPr>
              <w:t>HK2</w:t>
            </w:r>
          </w:p>
        </w:tc>
        <w:tc>
          <w:tcPr>
            <w:tcW w:w="5183" w:type="dxa"/>
          </w:tcPr>
          <w:p w14:paraId="73B3EA33" w14:textId="77777777" w:rsidR="001A6473" w:rsidRPr="006123FB" w:rsidRDefault="001A6473" w:rsidP="001A6473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3FB">
              <w:rPr>
                <w:rFonts w:ascii="Times New Roman" w:eastAsia="Times New Roman" w:hAnsi="Times New Roman" w:cs="Times New Roman"/>
                <w:sz w:val="24"/>
                <w:szCs w:val="24"/>
              </w:rPr>
              <w:t>for</w:t>
            </w:r>
            <w:r w:rsidRPr="006123FB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2D"/>
            </w:r>
            <w:r w:rsidRPr="006123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GGAAAGGGGCAGAGGAACTC</w:t>
            </w:r>
          </w:p>
          <w:p w14:paraId="582C9CFD" w14:textId="77777777" w:rsidR="001A6473" w:rsidRPr="006123FB" w:rsidRDefault="001A6473" w:rsidP="001A6473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23FB">
              <w:rPr>
                <w:rFonts w:ascii="Times New Roman" w:eastAsia="Times New Roman" w:hAnsi="Times New Roman" w:cs="Times New Roman"/>
                <w:sz w:val="24"/>
                <w:szCs w:val="24"/>
              </w:rPr>
              <w:t>rev</w:t>
            </w:r>
            <w:r w:rsidRPr="006123FB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2D"/>
            </w:r>
            <w:r w:rsidRPr="006123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CCAAAGCACACGGAAGTTGG</w:t>
            </w:r>
          </w:p>
        </w:tc>
      </w:tr>
      <w:tr w:rsidR="001A6473" w:rsidRPr="006123FB" w14:paraId="7AAAEF68" w14:textId="77777777" w:rsidTr="000123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19" w:type="dxa"/>
          </w:tcPr>
          <w:p w14:paraId="14C19EC9" w14:textId="77777777" w:rsidR="001A6473" w:rsidRPr="006123FB" w:rsidRDefault="001A6473" w:rsidP="001A647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23FB">
              <w:rPr>
                <w:rFonts w:ascii="Times New Roman" w:eastAsia="Times New Roman" w:hAnsi="Times New Roman" w:cs="Times New Roman"/>
                <w:sz w:val="24"/>
                <w:szCs w:val="24"/>
              </w:rPr>
              <w:t>Hypoxanthine Phosphoribosyl-transferase 1</w:t>
            </w:r>
          </w:p>
        </w:tc>
        <w:tc>
          <w:tcPr>
            <w:tcW w:w="1254" w:type="dxa"/>
          </w:tcPr>
          <w:p w14:paraId="62F544C8" w14:textId="77777777" w:rsidR="001A6473" w:rsidRPr="006123FB" w:rsidRDefault="001A6473" w:rsidP="001A6473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123FB">
              <w:rPr>
                <w:rFonts w:ascii="Times New Roman" w:hAnsi="Times New Roman" w:cs="Times New Roman"/>
                <w:i/>
                <w:sz w:val="24"/>
                <w:szCs w:val="24"/>
              </w:rPr>
              <w:t>HPRT1</w:t>
            </w:r>
          </w:p>
        </w:tc>
        <w:tc>
          <w:tcPr>
            <w:tcW w:w="5183" w:type="dxa"/>
          </w:tcPr>
          <w:p w14:paraId="765C9C99" w14:textId="77777777" w:rsidR="001A6473" w:rsidRPr="006123FB" w:rsidRDefault="001A6473" w:rsidP="001A6473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3FB">
              <w:rPr>
                <w:rFonts w:ascii="Times New Roman" w:eastAsia="Times New Roman" w:hAnsi="Times New Roman" w:cs="Times New Roman"/>
                <w:sz w:val="24"/>
                <w:szCs w:val="24"/>
              </w:rPr>
              <w:t>for</w:t>
            </w:r>
            <w:r w:rsidRPr="006123FB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2D"/>
            </w:r>
            <w:r w:rsidRPr="006123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GTAATTGGTGGAGATGATCTCTCAACT</w:t>
            </w:r>
          </w:p>
          <w:p w14:paraId="59F081A8" w14:textId="77777777" w:rsidR="001A6473" w:rsidRPr="006123FB" w:rsidRDefault="001A6473" w:rsidP="001A6473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3FB">
              <w:rPr>
                <w:rFonts w:ascii="Times New Roman" w:eastAsia="Times New Roman" w:hAnsi="Times New Roman" w:cs="Times New Roman"/>
                <w:sz w:val="24"/>
                <w:szCs w:val="24"/>
              </w:rPr>
              <w:t>rev</w:t>
            </w:r>
            <w:r w:rsidRPr="006123FB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2D"/>
            </w:r>
            <w:r w:rsidRPr="006123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TGTTTTGCCAGTGTCAATTATATCTTC</w:t>
            </w:r>
          </w:p>
        </w:tc>
      </w:tr>
      <w:tr w:rsidR="001A6473" w:rsidRPr="006123FB" w14:paraId="36C59DFA" w14:textId="77777777" w:rsidTr="000123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19" w:type="dxa"/>
          </w:tcPr>
          <w:p w14:paraId="7BA3C171" w14:textId="77777777" w:rsidR="001A6473" w:rsidRPr="006123FB" w:rsidRDefault="001A6473" w:rsidP="001A647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23FB">
              <w:rPr>
                <w:rFonts w:ascii="Times New Roman" w:hAnsi="Times New Roman" w:cs="Times New Roman"/>
                <w:sz w:val="24"/>
                <w:szCs w:val="24"/>
              </w:rPr>
              <w:t>6-Phosphofructo-2-Kinase/Fructose-2,6-Biphosphatase 3</w:t>
            </w:r>
          </w:p>
        </w:tc>
        <w:tc>
          <w:tcPr>
            <w:tcW w:w="1254" w:type="dxa"/>
          </w:tcPr>
          <w:p w14:paraId="5440F972" w14:textId="77777777" w:rsidR="001A6473" w:rsidRPr="006123FB" w:rsidRDefault="001A6473" w:rsidP="001A6473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123FB">
              <w:rPr>
                <w:rFonts w:ascii="Times New Roman" w:hAnsi="Times New Roman" w:cs="Times New Roman"/>
                <w:i/>
                <w:sz w:val="24"/>
                <w:szCs w:val="24"/>
              </w:rPr>
              <w:t>PFKFB3</w:t>
            </w:r>
          </w:p>
        </w:tc>
        <w:tc>
          <w:tcPr>
            <w:tcW w:w="5183" w:type="dxa"/>
          </w:tcPr>
          <w:p w14:paraId="5BAE6BBF" w14:textId="77777777" w:rsidR="001A6473" w:rsidRPr="006123FB" w:rsidRDefault="001A6473" w:rsidP="001A6473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3FB">
              <w:rPr>
                <w:rFonts w:ascii="Times New Roman" w:eastAsia="Times New Roman" w:hAnsi="Times New Roman" w:cs="Times New Roman"/>
                <w:sz w:val="24"/>
                <w:szCs w:val="24"/>
              </w:rPr>
              <w:t>for</w:t>
            </w:r>
            <w:r w:rsidRPr="006123FB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2D"/>
            </w:r>
            <w:r w:rsidRPr="006123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CTCGCATCAACAGCTTTGAGG</w:t>
            </w:r>
          </w:p>
          <w:p w14:paraId="4D68565A" w14:textId="77777777" w:rsidR="001A6473" w:rsidRPr="006123FB" w:rsidRDefault="001A6473" w:rsidP="001A6473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3FB">
              <w:rPr>
                <w:rFonts w:ascii="Times New Roman" w:eastAsia="Times New Roman" w:hAnsi="Times New Roman" w:cs="Times New Roman"/>
                <w:sz w:val="24"/>
                <w:szCs w:val="24"/>
              </w:rPr>
              <w:t>rev</w:t>
            </w:r>
            <w:r w:rsidRPr="006123FB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2D"/>
            </w:r>
            <w:r w:rsidRPr="006123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CAGTGTTTCCTGGAGGAGTC</w:t>
            </w:r>
          </w:p>
        </w:tc>
      </w:tr>
      <w:tr w:rsidR="001A6473" w:rsidRPr="006123FB" w14:paraId="0BD3C1CB" w14:textId="77777777" w:rsidTr="000123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19" w:type="dxa"/>
          </w:tcPr>
          <w:p w14:paraId="564A4D25" w14:textId="77777777" w:rsidR="001A6473" w:rsidRPr="006123FB" w:rsidRDefault="001A6473" w:rsidP="001A6473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23FB">
              <w:rPr>
                <w:rFonts w:ascii="Times New Roman" w:eastAsia="Times New Roman" w:hAnsi="Times New Roman" w:cs="Times New Roman"/>
                <w:sz w:val="24"/>
                <w:szCs w:val="24"/>
              </w:rPr>
              <w:t>Prostaglandin-endoperoxide synthase 2</w:t>
            </w:r>
          </w:p>
        </w:tc>
        <w:tc>
          <w:tcPr>
            <w:tcW w:w="1254" w:type="dxa"/>
          </w:tcPr>
          <w:p w14:paraId="7B7E6FA9" w14:textId="77777777" w:rsidR="001A6473" w:rsidRPr="006123FB" w:rsidRDefault="001A6473" w:rsidP="001A6473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123FB">
              <w:rPr>
                <w:rFonts w:ascii="Times New Roman" w:hAnsi="Times New Roman" w:cs="Times New Roman"/>
                <w:i/>
                <w:sz w:val="24"/>
                <w:szCs w:val="24"/>
              </w:rPr>
              <w:t>PTGS2</w:t>
            </w:r>
          </w:p>
        </w:tc>
        <w:tc>
          <w:tcPr>
            <w:tcW w:w="5183" w:type="dxa"/>
          </w:tcPr>
          <w:p w14:paraId="3C8EA3D3" w14:textId="77777777" w:rsidR="001A6473" w:rsidRPr="006123FB" w:rsidRDefault="001A6473" w:rsidP="001A6473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3FB">
              <w:rPr>
                <w:rFonts w:ascii="Times New Roman" w:eastAsia="Times New Roman" w:hAnsi="Times New Roman" w:cs="Times New Roman"/>
                <w:sz w:val="24"/>
                <w:szCs w:val="24"/>
              </w:rPr>
              <w:t>for</w:t>
            </w:r>
            <w:r w:rsidRPr="006123FB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2D"/>
            </w:r>
            <w:r w:rsidRPr="006123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TTCAAATGAGATTGTGGGAAAATTGCT</w:t>
            </w:r>
          </w:p>
          <w:p w14:paraId="472FB230" w14:textId="77777777" w:rsidR="001A6473" w:rsidRPr="006123FB" w:rsidRDefault="001A6473" w:rsidP="001A6473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3FB">
              <w:rPr>
                <w:rFonts w:ascii="Times New Roman" w:eastAsia="Times New Roman" w:hAnsi="Times New Roman" w:cs="Times New Roman"/>
                <w:sz w:val="24"/>
                <w:szCs w:val="24"/>
              </w:rPr>
              <w:t>rev</w:t>
            </w:r>
            <w:r w:rsidRPr="006123FB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2D"/>
            </w:r>
            <w:r w:rsidRPr="006123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AGATCATCTCTGCCTGAGTATCTT</w:t>
            </w:r>
          </w:p>
        </w:tc>
      </w:tr>
      <w:tr w:rsidR="001A6473" w:rsidRPr="006123FB" w14:paraId="3708B183" w14:textId="77777777" w:rsidTr="000123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19" w:type="dxa"/>
          </w:tcPr>
          <w:p w14:paraId="13537E5E" w14:textId="607DEBC5" w:rsidR="001A6473" w:rsidRPr="006123FB" w:rsidRDefault="001A6473" w:rsidP="001A6473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3FB">
              <w:rPr>
                <w:rFonts w:ascii="Times New Roman" w:eastAsia="Times New Roman" w:hAnsi="Times New Roman" w:cs="Times New Roman"/>
                <w:sz w:val="24"/>
                <w:szCs w:val="24"/>
              </w:rPr>
              <w:t>Tumor Necrosis Factor-Alpha</w:t>
            </w:r>
          </w:p>
        </w:tc>
        <w:tc>
          <w:tcPr>
            <w:tcW w:w="1254" w:type="dxa"/>
          </w:tcPr>
          <w:p w14:paraId="05238B82" w14:textId="3DA8C673" w:rsidR="001A6473" w:rsidRPr="006123FB" w:rsidRDefault="001A6473" w:rsidP="001A6473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123FB">
              <w:rPr>
                <w:rFonts w:ascii="Times New Roman" w:hAnsi="Times New Roman" w:cs="Times New Roman"/>
                <w:i/>
                <w:sz w:val="24"/>
                <w:szCs w:val="24"/>
              </w:rPr>
              <w:t>TNFA</w:t>
            </w:r>
          </w:p>
        </w:tc>
        <w:tc>
          <w:tcPr>
            <w:tcW w:w="5183" w:type="dxa"/>
          </w:tcPr>
          <w:p w14:paraId="7E731BB1" w14:textId="30168A90" w:rsidR="001A6473" w:rsidRPr="006123FB" w:rsidRDefault="001A6473" w:rsidP="001A6473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3FB">
              <w:rPr>
                <w:rFonts w:ascii="Times New Roman" w:eastAsia="Times New Roman" w:hAnsi="Times New Roman" w:cs="Times New Roman"/>
                <w:sz w:val="24"/>
                <w:szCs w:val="24"/>
              </w:rPr>
              <w:t>for</w:t>
            </w:r>
            <w:r w:rsidRPr="006123FB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2D"/>
            </w:r>
            <w:r w:rsidRPr="006123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TGAAAGCATGATCCGGGACG</w:t>
            </w:r>
          </w:p>
          <w:p w14:paraId="3FABA5E9" w14:textId="1BA59255" w:rsidR="001A6473" w:rsidRPr="006123FB" w:rsidRDefault="001A6473" w:rsidP="001A6473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3FB">
              <w:rPr>
                <w:rFonts w:ascii="Times New Roman" w:eastAsia="Times New Roman" w:hAnsi="Times New Roman" w:cs="Times New Roman"/>
                <w:sz w:val="24"/>
                <w:szCs w:val="24"/>
              </w:rPr>
              <w:t>rev</w:t>
            </w:r>
            <w:r w:rsidRPr="006123FB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2D"/>
            </w:r>
            <w:r w:rsidRPr="006123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GTCACTCGGGGTTCGAGAAG</w:t>
            </w:r>
          </w:p>
        </w:tc>
      </w:tr>
      <w:tr w:rsidR="001A6473" w:rsidRPr="006123FB" w14:paraId="75CAF797" w14:textId="77777777" w:rsidTr="000123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19" w:type="dxa"/>
          </w:tcPr>
          <w:p w14:paraId="39CDD1EA" w14:textId="42A658C6" w:rsidR="001A6473" w:rsidRPr="006123FB" w:rsidRDefault="001A6473" w:rsidP="001A6473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3FB">
              <w:rPr>
                <w:rFonts w:ascii="Times New Roman" w:eastAsia="Times New Roman" w:hAnsi="Times New Roman" w:cs="Times New Roman"/>
                <w:sz w:val="24"/>
                <w:szCs w:val="24"/>
              </w:rPr>
              <w:t>Vascular Endothelial Growth Factor A</w:t>
            </w:r>
            <w:r w:rsidR="00261F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54" w:type="dxa"/>
          </w:tcPr>
          <w:p w14:paraId="27FAD6A6" w14:textId="77777777" w:rsidR="001A6473" w:rsidRPr="006123FB" w:rsidRDefault="001A6473" w:rsidP="001A6473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123FB">
              <w:rPr>
                <w:rFonts w:ascii="Times New Roman" w:hAnsi="Times New Roman" w:cs="Times New Roman"/>
                <w:i/>
                <w:sz w:val="24"/>
                <w:szCs w:val="24"/>
              </w:rPr>
              <w:t>VEGFA</w:t>
            </w:r>
          </w:p>
        </w:tc>
        <w:tc>
          <w:tcPr>
            <w:tcW w:w="5183" w:type="dxa"/>
          </w:tcPr>
          <w:p w14:paraId="5D097392" w14:textId="77777777" w:rsidR="001A6473" w:rsidRPr="006123FB" w:rsidRDefault="001A6473" w:rsidP="001A6473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3FB">
              <w:rPr>
                <w:rFonts w:ascii="Times New Roman" w:eastAsia="Times New Roman" w:hAnsi="Times New Roman" w:cs="Times New Roman"/>
                <w:sz w:val="24"/>
                <w:szCs w:val="24"/>
              </w:rPr>
              <w:t>for</w:t>
            </w:r>
            <w:r w:rsidRPr="006123FB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2D"/>
            </w:r>
            <w:r w:rsidRPr="006123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GCTACTGCCATCCAATCGAG</w:t>
            </w:r>
          </w:p>
          <w:p w14:paraId="4EA39D00" w14:textId="77777777" w:rsidR="001A6473" w:rsidRPr="006123FB" w:rsidRDefault="001A6473" w:rsidP="001A6473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3FB">
              <w:rPr>
                <w:rFonts w:ascii="Times New Roman" w:eastAsia="Times New Roman" w:hAnsi="Times New Roman" w:cs="Times New Roman"/>
                <w:sz w:val="24"/>
                <w:szCs w:val="24"/>
              </w:rPr>
              <w:t>rev</w:t>
            </w:r>
            <w:r w:rsidRPr="006123FB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2D"/>
            </w:r>
            <w:r w:rsidRPr="006123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CTCTCCTATGTGCTGGCCTT</w:t>
            </w:r>
          </w:p>
        </w:tc>
      </w:tr>
    </w:tbl>
    <w:p w14:paraId="686B14F3" w14:textId="0880C523" w:rsidR="00AE1493" w:rsidRDefault="00AE1493" w:rsidP="0097737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E1493">
        <w:rPr>
          <w:rFonts w:ascii="Times New Roman" w:hAnsi="Times New Roman" w:cs="Times New Roman"/>
          <w:b/>
          <w:sz w:val="24"/>
          <w:szCs w:val="24"/>
        </w:rPr>
        <w:t>Table S1.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Hlk168488244"/>
      <w:r>
        <w:rPr>
          <w:rFonts w:ascii="Times New Roman" w:hAnsi="Times New Roman" w:cs="Times New Roman"/>
          <w:sz w:val="24"/>
          <w:szCs w:val="24"/>
        </w:rPr>
        <w:t>List of nucleotide prim</w:t>
      </w:r>
      <w:r w:rsidR="00403714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r sequences used for qPCR analysis of human genes.</w:t>
      </w:r>
      <w:bookmarkEnd w:id="0"/>
    </w:p>
    <w:sectPr w:rsidR="00AE149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05B2"/>
    <w:rsid w:val="0001233E"/>
    <w:rsid w:val="000216FE"/>
    <w:rsid w:val="00043EC4"/>
    <w:rsid w:val="000D6D8C"/>
    <w:rsid w:val="000D6FD6"/>
    <w:rsid w:val="001247ED"/>
    <w:rsid w:val="0013167E"/>
    <w:rsid w:val="00163513"/>
    <w:rsid w:val="001A6473"/>
    <w:rsid w:val="00261FE2"/>
    <w:rsid w:val="00265B0E"/>
    <w:rsid w:val="0027371F"/>
    <w:rsid w:val="00314A36"/>
    <w:rsid w:val="0034742B"/>
    <w:rsid w:val="00383E33"/>
    <w:rsid w:val="003E3342"/>
    <w:rsid w:val="00403714"/>
    <w:rsid w:val="004C4819"/>
    <w:rsid w:val="004C73E7"/>
    <w:rsid w:val="00525EF9"/>
    <w:rsid w:val="00566B35"/>
    <w:rsid w:val="005C688F"/>
    <w:rsid w:val="006123FB"/>
    <w:rsid w:val="00612538"/>
    <w:rsid w:val="00642C0B"/>
    <w:rsid w:val="00653AB1"/>
    <w:rsid w:val="00674E86"/>
    <w:rsid w:val="00677D74"/>
    <w:rsid w:val="007A2A53"/>
    <w:rsid w:val="007C0D91"/>
    <w:rsid w:val="00823804"/>
    <w:rsid w:val="008244A7"/>
    <w:rsid w:val="00887BF6"/>
    <w:rsid w:val="00977376"/>
    <w:rsid w:val="00994C2A"/>
    <w:rsid w:val="009A5D44"/>
    <w:rsid w:val="009D5D6E"/>
    <w:rsid w:val="00A047F8"/>
    <w:rsid w:val="00A26293"/>
    <w:rsid w:val="00A806AC"/>
    <w:rsid w:val="00AB74C7"/>
    <w:rsid w:val="00AE1493"/>
    <w:rsid w:val="00B33B75"/>
    <w:rsid w:val="00B727DB"/>
    <w:rsid w:val="00C05E8D"/>
    <w:rsid w:val="00C34475"/>
    <w:rsid w:val="00C9166D"/>
    <w:rsid w:val="00C916B4"/>
    <w:rsid w:val="00D235EF"/>
    <w:rsid w:val="00D605B2"/>
    <w:rsid w:val="00D868DE"/>
    <w:rsid w:val="00DA78A5"/>
    <w:rsid w:val="00DB6527"/>
    <w:rsid w:val="00DD289E"/>
    <w:rsid w:val="00DE7BAA"/>
    <w:rsid w:val="00E048A9"/>
    <w:rsid w:val="00E96A63"/>
    <w:rsid w:val="00EA66ED"/>
    <w:rsid w:val="00EC384E"/>
    <w:rsid w:val="00F176FD"/>
    <w:rsid w:val="00F24B94"/>
    <w:rsid w:val="00F64C94"/>
    <w:rsid w:val="00FE0CDB"/>
    <w:rsid w:val="00FE1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2167D0"/>
  <w15:chartTrackingRefBased/>
  <w15:docId w15:val="{F124391A-B022-4995-9D99-703AA65DA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noProof/>
      <w:lang w:val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FE12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EinfacheTabelle2">
    <w:name w:val="Plain Table 2"/>
    <w:basedOn w:val="NormaleTabelle"/>
    <w:uiPriority w:val="42"/>
    <w:rsid w:val="00FE12C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474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4742B"/>
    <w:rPr>
      <w:rFonts w:ascii="Segoe UI" w:hAnsi="Segoe UI" w:cs="Segoe UI"/>
      <w:noProof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962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53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cth</Company>
  <LinksUpToDate>false</LinksUpToDate>
  <CharactersWithSpaces>1066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Schäfer, Katrin</dc:creator>
  <cp:keywords/>
  <dc:description/>
  <cp:lastModifiedBy>Schäfer, Katrin</cp:lastModifiedBy>
  <cp:revision>65</cp:revision>
  <dcterms:created xsi:type="dcterms:W3CDTF">2024-03-13T11:57:00Z</dcterms:created>
  <dcterms:modified xsi:type="dcterms:W3CDTF">2026-04-14T14:51:00Z</dcterms:modified>
</cp:coreProperties>
</file>