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9227" w14:textId="738CCD8C" w:rsidR="007F787F" w:rsidRPr="00382BD3" w:rsidRDefault="007F787F" w:rsidP="007F787F">
      <w:pPr>
        <w:rPr>
          <w:color w:val="000000" w:themeColor="text1"/>
        </w:rPr>
      </w:pPr>
      <w:r w:rsidRPr="00382BD3">
        <w:rPr>
          <w:color w:val="000000" w:themeColor="text1"/>
        </w:rPr>
        <w:t>English farmers’ views on agroforestry and agroforestry scheme characteristics: A qualitative analysis of drivers and facilitators of engagement</w:t>
      </w:r>
    </w:p>
    <w:p w14:paraId="3B840612" w14:textId="772D1498" w:rsidR="007F787F" w:rsidRPr="00382BD3" w:rsidRDefault="007F787F" w:rsidP="007F787F">
      <w:pPr>
        <w:rPr>
          <w:color w:val="000000" w:themeColor="text1"/>
        </w:rPr>
      </w:pPr>
      <w:r w:rsidRPr="00382BD3">
        <w:rPr>
          <w:color w:val="000000" w:themeColor="text1"/>
        </w:rPr>
        <w:t>Agroforestry Systems</w:t>
      </w:r>
    </w:p>
    <w:p w14:paraId="35E19151" w14:textId="77777777" w:rsidR="009A32CA" w:rsidRPr="00382BD3" w:rsidRDefault="009A32CA" w:rsidP="007F787F">
      <w:pPr>
        <w:rPr>
          <w:color w:val="000000" w:themeColor="text1"/>
        </w:rPr>
      </w:pPr>
    </w:p>
    <w:p w14:paraId="1E0E028E" w14:textId="77777777" w:rsidR="009A32CA" w:rsidRPr="00382BD3" w:rsidRDefault="009A32CA" w:rsidP="009A32CA">
      <w:pPr>
        <w:rPr>
          <w:color w:val="000000" w:themeColor="text1"/>
          <w:vertAlign w:val="superscript"/>
        </w:rPr>
      </w:pPr>
      <w:r w:rsidRPr="00382BD3">
        <w:rPr>
          <w:color w:val="000000" w:themeColor="text1"/>
        </w:rPr>
        <w:t>Clark, B.</w:t>
      </w:r>
      <w:r w:rsidRPr="00382BD3">
        <w:rPr>
          <w:color w:val="000000" w:themeColor="text1"/>
          <w:vertAlign w:val="superscript"/>
        </w:rPr>
        <w:t>1*</w:t>
      </w:r>
      <w:r w:rsidRPr="00382BD3">
        <w:rPr>
          <w:color w:val="000000" w:themeColor="text1"/>
        </w:rPr>
        <w:t>, Areal. F.J.</w:t>
      </w:r>
      <w:r w:rsidRPr="00382BD3">
        <w:rPr>
          <w:color w:val="000000" w:themeColor="text1"/>
          <w:vertAlign w:val="superscript"/>
        </w:rPr>
        <w:t>2</w:t>
      </w:r>
      <w:r w:rsidRPr="00382BD3">
        <w:rPr>
          <w:color w:val="000000" w:themeColor="text1"/>
        </w:rPr>
        <w:t xml:space="preserve">, </w:t>
      </w:r>
      <w:proofErr w:type="spellStart"/>
      <w:r w:rsidRPr="00382BD3">
        <w:rPr>
          <w:color w:val="000000" w:themeColor="text1"/>
        </w:rPr>
        <w:t>Remoundou</w:t>
      </w:r>
      <w:proofErr w:type="spellEnd"/>
      <w:r w:rsidRPr="00382BD3">
        <w:rPr>
          <w:color w:val="000000" w:themeColor="text1"/>
        </w:rPr>
        <w:t>, K.</w:t>
      </w:r>
      <w:r w:rsidRPr="00382BD3">
        <w:rPr>
          <w:color w:val="000000" w:themeColor="text1"/>
          <w:vertAlign w:val="superscript"/>
        </w:rPr>
        <w:t>3</w:t>
      </w:r>
      <w:r w:rsidRPr="00382BD3">
        <w:rPr>
          <w:color w:val="000000" w:themeColor="text1"/>
        </w:rPr>
        <w:t xml:space="preserve">, </w:t>
      </w:r>
      <w:proofErr w:type="spellStart"/>
      <w:r w:rsidRPr="00382BD3">
        <w:rPr>
          <w:color w:val="000000" w:themeColor="text1"/>
        </w:rPr>
        <w:t>Jin</w:t>
      </w:r>
      <w:proofErr w:type="spellEnd"/>
      <w:r w:rsidRPr="00382BD3">
        <w:rPr>
          <w:color w:val="000000" w:themeColor="text1"/>
        </w:rPr>
        <w:t>, S.</w:t>
      </w:r>
      <w:r w:rsidRPr="00382BD3">
        <w:rPr>
          <w:color w:val="000000" w:themeColor="text1"/>
          <w:vertAlign w:val="superscript"/>
        </w:rPr>
        <w:t>4, 5</w:t>
      </w:r>
      <w:r w:rsidRPr="00382BD3">
        <w:rPr>
          <w:color w:val="000000" w:themeColor="text1"/>
        </w:rPr>
        <w:t xml:space="preserve">, </w:t>
      </w:r>
      <w:proofErr w:type="spellStart"/>
      <w:r w:rsidRPr="00382BD3">
        <w:rPr>
          <w:color w:val="000000" w:themeColor="text1"/>
        </w:rPr>
        <w:t>Teh</w:t>
      </w:r>
      <w:proofErr w:type="spellEnd"/>
      <w:r w:rsidRPr="00382BD3">
        <w:rPr>
          <w:color w:val="000000" w:themeColor="text1"/>
        </w:rPr>
        <w:t>, Y.A.</w:t>
      </w:r>
      <w:r w:rsidRPr="00382BD3">
        <w:rPr>
          <w:color w:val="000000" w:themeColor="text1"/>
          <w:vertAlign w:val="superscript"/>
        </w:rPr>
        <w:t>1</w:t>
      </w:r>
      <w:r w:rsidRPr="00382BD3">
        <w:rPr>
          <w:color w:val="000000" w:themeColor="text1"/>
        </w:rPr>
        <w:t>, Fu, R.</w:t>
      </w:r>
      <w:r w:rsidRPr="00382BD3">
        <w:rPr>
          <w:color w:val="000000" w:themeColor="text1"/>
          <w:vertAlign w:val="superscript"/>
        </w:rPr>
        <w:t>1</w:t>
      </w:r>
      <w:r w:rsidRPr="00382BD3">
        <w:rPr>
          <w:color w:val="000000" w:themeColor="text1"/>
        </w:rPr>
        <w:t xml:space="preserve">, </w:t>
      </w:r>
      <w:proofErr w:type="spellStart"/>
      <w:r w:rsidRPr="00382BD3">
        <w:rPr>
          <w:color w:val="000000" w:themeColor="text1"/>
        </w:rPr>
        <w:t>Lukac</w:t>
      </w:r>
      <w:proofErr w:type="spellEnd"/>
      <w:r w:rsidRPr="00382BD3">
        <w:rPr>
          <w:color w:val="000000" w:themeColor="text1"/>
        </w:rPr>
        <w:t>, M.</w:t>
      </w:r>
      <w:r w:rsidRPr="00382BD3">
        <w:rPr>
          <w:color w:val="000000" w:themeColor="text1"/>
          <w:vertAlign w:val="superscript"/>
        </w:rPr>
        <w:t>6</w:t>
      </w:r>
      <w:r w:rsidRPr="00382BD3">
        <w:rPr>
          <w:color w:val="000000" w:themeColor="text1"/>
        </w:rPr>
        <w:t xml:space="preserve"> and </w:t>
      </w:r>
      <w:proofErr w:type="spellStart"/>
      <w:r w:rsidRPr="00382BD3">
        <w:rPr>
          <w:color w:val="000000" w:themeColor="text1"/>
        </w:rPr>
        <w:t>Frewer</w:t>
      </w:r>
      <w:proofErr w:type="spellEnd"/>
      <w:r w:rsidRPr="00382BD3">
        <w:rPr>
          <w:color w:val="000000" w:themeColor="text1"/>
        </w:rPr>
        <w:t>, L.J.</w:t>
      </w:r>
      <w:r w:rsidRPr="00382BD3">
        <w:rPr>
          <w:color w:val="000000" w:themeColor="text1"/>
          <w:vertAlign w:val="superscript"/>
        </w:rPr>
        <w:t>1</w:t>
      </w:r>
    </w:p>
    <w:p w14:paraId="1A84BFA1" w14:textId="77777777" w:rsidR="009A32CA" w:rsidRPr="00382BD3" w:rsidRDefault="009A32CA" w:rsidP="009A32CA">
      <w:pPr>
        <w:rPr>
          <w:color w:val="000000" w:themeColor="text1"/>
        </w:rPr>
      </w:pPr>
      <w:r w:rsidRPr="00382BD3">
        <w:rPr>
          <w:color w:val="000000" w:themeColor="text1"/>
          <w:vertAlign w:val="superscript"/>
        </w:rPr>
        <w:t>1</w:t>
      </w:r>
      <w:r w:rsidRPr="00382BD3">
        <w:rPr>
          <w:color w:val="000000" w:themeColor="text1"/>
        </w:rPr>
        <w:t>School of Natural and Environmental Sciences, Newcastle University, Newcastle upon Tyne, NE1 7RU, UK</w:t>
      </w:r>
    </w:p>
    <w:p w14:paraId="71B851C0" w14:textId="77777777" w:rsidR="009A32CA" w:rsidRPr="00382BD3" w:rsidRDefault="009A32CA" w:rsidP="009A32CA">
      <w:pPr>
        <w:rPr>
          <w:color w:val="000000" w:themeColor="text1"/>
        </w:rPr>
      </w:pPr>
      <w:r w:rsidRPr="00382BD3">
        <w:rPr>
          <w:color w:val="000000" w:themeColor="text1"/>
          <w:vertAlign w:val="superscript"/>
        </w:rPr>
        <w:t>2</w:t>
      </w:r>
      <w:r w:rsidRPr="00382BD3">
        <w:rPr>
          <w:color w:val="000000" w:themeColor="text1"/>
        </w:rPr>
        <w:t>Newcastle Business School, Northumbria University, Newcastle upon Tyne, NE1 8ST UK</w:t>
      </w:r>
    </w:p>
    <w:p w14:paraId="4725152B" w14:textId="77777777" w:rsidR="009A32CA" w:rsidRPr="00382BD3" w:rsidRDefault="009A32CA" w:rsidP="009A32CA">
      <w:pPr>
        <w:rPr>
          <w:color w:val="000000" w:themeColor="text1"/>
        </w:rPr>
      </w:pPr>
      <w:r w:rsidRPr="00382BD3">
        <w:rPr>
          <w:color w:val="000000" w:themeColor="text1"/>
          <w:vertAlign w:val="superscript"/>
        </w:rPr>
        <w:t>3</w:t>
      </w:r>
      <w:r w:rsidRPr="00382BD3">
        <w:rPr>
          <w:color w:val="000000" w:themeColor="text1"/>
        </w:rPr>
        <w:t xml:space="preserve">Aberystwyth Business School, Aberystwyth University, Hugh Owen Building </w:t>
      </w:r>
      <w:proofErr w:type="spellStart"/>
      <w:r w:rsidRPr="00382BD3">
        <w:rPr>
          <w:color w:val="000000" w:themeColor="text1"/>
        </w:rPr>
        <w:t>Penglais</w:t>
      </w:r>
      <w:proofErr w:type="spellEnd"/>
      <w:r w:rsidRPr="00382BD3">
        <w:rPr>
          <w:color w:val="000000" w:themeColor="text1"/>
        </w:rPr>
        <w:t xml:space="preserve"> Campus SY23 3DY, UK</w:t>
      </w:r>
    </w:p>
    <w:p w14:paraId="74A9EFC1" w14:textId="77777777" w:rsidR="009A32CA" w:rsidRPr="00382BD3" w:rsidRDefault="009A32CA" w:rsidP="009A32CA">
      <w:pPr>
        <w:rPr>
          <w:color w:val="000000" w:themeColor="text1"/>
          <w:vertAlign w:val="superscript"/>
        </w:rPr>
      </w:pPr>
      <w:r w:rsidRPr="00382BD3">
        <w:rPr>
          <w:color w:val="000000" w:themeColor="text1"/>
          <w:vertAlign w:val="superscript"/>
        </w:rPr>
        <w:t>4</w:t>
      </w:r>
      <w:r w:rsidRPr="00382BD3">
        <w:rPr>
          <w:rFonts w:ascii="Times New Roman" w:eastAsia="DengXian" w:hAnsi="Times New Roman" w:cs="Times New Roman"/>
          <w:color w:val="000000" w:themeColor="text1"/>
          <w:sz w:val="21"/>
          <w:szCs w:val="21"/>
          <w14:ligatures w14:val="none"/>
        </w:rPr>
        <w:t xml:space="preserve"> </w:t>
      </w:r>
      <w:r w:rsidRPr="00382BD3">
        <w:rPr>
          <w:color w:val="000000" w:themeColor="text1"/>
        </w:rPr>
        <w:t>Royal Agricultural University, Cirencester, GL7 6JS, UK</w:t>
      </w:r>
    </w:p>
    <w:p w14:paraId="365FB6DA" w14:textId="77777777" w:rsidR="009A32CA" w:rsidRPr="00382BD3" w:rsidRDefault="009A32CA" w:rsidP="009A32CA">
      <w:pPr>
        <w:rPr>
          <w:color w:val="000000" w:themeColor="text1"/>
        </w:rPr>
      </w:pPr>
      <w:r w:rsidRPr="00382BD3">
        <w:rPr>
          <w:color w:val="000000" w:themeColor="text1"/>
          <w:vertAlign w:val="superscript"/>
        </w:rPr>
        <w:t xml:space="preserve">5 </w:t>
      </w:r>
      <w:r w:rsidRPr="00382BD3">
        <w:rPr>
          <w:color w:val="000000" w:themeColor="text1"/>
        </w:rPr>
        <w:t>Faculty of Business and Law, University of Portsmouth, Portsmouth, PO1 3DE, UK</w:t>
      </w:r>
    </w:p>
    <w:p w14:paraId="10F686DD" w14:textId="77777777" w:rsidR="009A32CA" w:rsidRPr="00382BD3" w:rsidRDefault="009A32CA" w:rsidP="009A32CA">
      <w:pPr>
        <w:rPr>
          <w:color w:val="000000" w:themeColor="text1"/>
        </w:rPr>
      </w:pPr>
      <w:r w:rsidRPr="00382BD3">
        <w:rPr>
          <w:color w:val="000000" w:themeColor="text1"/>
          <w:vertAlign w:val="superscript"/>
        </w:rPr>
        <w:t xml:space="preserve">6 </w:t>
      </w:r>
      <w:r w:rsidRPr="00382BD3">
        <w:rPr>
          <w:color w:val="000000" w:themeColor="text1"/>
        </w:rPr>
        <w:t>School of Agriculture, Policy and Development, University of Reading, RG6 6AR, UK</w:t>
      </w:r>
    </w:p>
    <w:p w14:paraId="5CA09291" w14:textId="77777777" w:rsidR="009A32CA" w:rsidRPr="00382BD3" w:rsidRDefault="009A32CA" w:rsidP="009A32CA">
      <w:pPr>
        <w:rPr>
          <w:color w:val="000000" w:themeColor="text1"/>
        </w:rPr>
      </w:pPr>
    </w:p>
    <w:p w14:paraId="1723AD0E" w14:textId="77777777" w:rsidR="009A32CA" w:rsidRPr="00382BD3" w:rsidRDefault="009A32CA" w:rsidP="009A32CA">
      <w:pPr>
        <w:rPr>
          <w:color w:val="000000" w:themeColor="text1"/>
        </w:rPr>
      </w:pPr>
      <w:r w:rsidRPr="00382BD3">
        <w:rPr>
          <w:color w:val="000000" w:themeColor="text1"/>
          <w:vertAlign w:val="superscript"/>
        </w:rPr>
        <w:t>*</w:t>
      </w:r>
      <w:r w:rsidRPr="00382BD3">
        <w:rPr>
          <w:color w:val="000000" w:themeColor="text1"/>
        </w:rPr>
        <w:t xml:space="preserve">Corresponding author. Email: </w:t>
      </w:r>
      <w:hyperlink r:id="rId5" w:history="1">
        <w:r w:rsidRPr="00382BD3">
          <w:rPr>
            <w:rStyle w:val="Hyperlink"/>
            <w:color w:val="000000" w:themeColor="text1"/>
          </w:rPr>
          <w:t>beth.</w:t>
        </w:r>
        <w:bookmarkStart w:id="0" w:name="_GoBack"/>
        <w:bookmarkEnd w:id="0"/>
        <w:r w:rsidRPr="00382BD3">
          <w:rPr>
            <w:rStyle w:val="Hyperlink"/>
            <w:color w:val="000000" w:themeColor="text1"/>
          </w:rPr>
          <w:t>clark@newcastle.ac.uk</w:t>
        </w:r>
      </w:hyperlink>
      <w:r w:rsidRPr="00382BD3">
        <w:rPr>
          <w:color w:val="000000" w:themeColor="text1"/>
        </w:rPr>
        <w:t xml:space="preserve"> </w:t>
      </w:r>
    </w:p>
    <w:p w14:paraId="5F470F96" w14:textId="77777777" w:rsidR="007F787F" w:rsidRPr="00382BD3" w:rsidRDefault="007F787F" w:rsidP="007F787F">
      <w:pPr>
        <w:rPr>
          <w:color w:val="000000" w:themeColor="text1"/>
        </w:rPr>
      </w:pPr>
    </w:p>
    <w:p w14:paraId="3A9963B6" w14:textId="2FB10C45" w:rsidR="0094035D" w:rsidRPr="00382BD3" w:rsidRDefault="0094035D" w:rsidP="0094035D">
      <w:pPr>
        <w:pStyle w:val="Heading1"/>
        <w:rPr>
          <w:rFonts w:asciiTheme="minorHAnsi" w:hAnsiTheme="minorHAnsi"/>
          <w:color w:val="000000" w:themeColor="text1"/>
        </w:rPr>
      </w:pPr>
      <w:r w:rsidRPr="00382BD3">
        <w:rPr>
          <w:rFonts w:asciiTheme="minorHAnsi" w:hAnsiTheme="minorHAnsi"/>
          <w:color w:val="000000" w:themeColor="text1"/>
        </w:rPr>
        <w:t xml:space="preserve">Supplementary </w:t>
      </w:r>
      <w:r w:rsidR="00A9541D" w:rsidRPr="00382BD3">
        <w:rPr>
          <w:rFonts w:asciiTheme="minorHAnsi" w:hAnsiTheme="minorHAnsi"/>
          <w:color w:val="000000" w:themeColor="text1"/>
        </w:rPr>
        <w:t>Information</w:t>
      </w:r>
    </w:p>
    <w:p w14:paraId="29931084" w14:textId="3B0B12C7" w:rsidR="0094035D" w:rsidRPr="00382BD3" w:rsidRDefault="0094035D" w:rsidP="0094035D">
      <w:pPr>
        <w:pStyle w:val="Heading2"/>
        <w:rPr>
          <w:rFonts w:asciiTheme="minorHAnsi" w:hAnsiTheme="minorHAnsi"/>
          <w:color w:val="000000" w:themeColor="text1"/>
        </w:rPr>
      </w:pPr>
      <w:r w:rsidRPr="00382BD3">
        <w:rPr>
          <w:rFonts w:asciiTheme="minorHAnsi" w:hAnsiTheme="minorHAnsi"/>
          <w:color w:val="000000" w:themeColor="text1"/>
        </w:rPr>
        <w:t>A: Interview guide</w:t>
      </w:r>
    </w:p>
    <w:p w14:paraId="09ED51CD" w14:textId="77777777" w:rsidR="0094035D" w:rsidRPr="00382BD3" w:rsidRDefault="0094035D" w:rsidP="0094035D">
      <w:pPr>
        <w:rPr>
          <w:b/>
          <w:bCs/>
          <w:color w:val="000000" w:themeColor="text1"/>
        </w:rPr>
      </w:pPr>
      <w:r w:rsidRPr="00382BD3">
        <w:rPr>
          <w:b/>
          <w:bCs/>
          <w:color w:val="000000" w:themeColor="text1"/>
        </w:rPr>
        <w:t xml:space="preserve">Information </w:t>
      </w:r>
    </w:p>
    <w:p w14:paraId="7067E1A3" w14:textId="77777777" w:rsidR="0094035D" w:rsidRPr="00382BD3" w:rsidRDefault="0094035D" w:rsidP="0094035D">
      <w:pPr>
        <w:rPr>
          <w:color w:val="000000" w:themeColor="text1"/>
        </w:rPr>
      </w:pPr>
      <w:r w:rsidRPr="00382BD3">
        <w:rPr>
          <w:color w:val="000000" w:themeColor="text1"/>
        </w:rPr>
        <w:t>Thank you for agreeing to take part in the focus group research. We are interested in finding out more about your views on agroforestry.</w:t>
      </w:r>
    </w:p>
    <w:p w14:paraId="5C4824F2" w14:textId="77777777" w:rsidR="0094035D" w:rsidRPr="00382BD3" w:rsidRDefault="0094035D" w:rsidP="0094035D">
      <w:pPr>
        <w:rPr>
          <w:color w:val="000000" w:themeColor="text1"/>
        </w:rPr>
      </w:pPr>
      <w:r w:rsidRPr="00382BD3">
        <w:rPr>
          <w:color w:val="000000" w:themeColor="text1"/>
        </w:rPr>
        <w:t xml:space="preserve">The University of Newcastle, the University of Reading, Northumbria University and Aberystwyth University are collaborating in a project aiming to understand farmers' views and attitudes towards agro-forestry schemes. </w:t>
      </w:r>
    </w:p>
    <w:p w14:paraId="56BE4622" w14:textId="77777777" w:rsidR="0094035D" w:rsidRPr="00382BD3" w:rsidRDefault="0094035D" w:rsidP="0094035D">
      <w:pPr>
        <w:rPr>
          <w:color w:val="000000" w:themeColor="text1"/>
        </w:rPr>
      </w:pPr>
      <w:r w:rsidRPr="00382BD3">
        <w:rPr>
          <w:color w:val="000000" w:themeColor="text1"/>
        </w:rPr>
        <w:t xml:space="preserve">The results of this research will be used to inform future agroforestry policies through presentations, policy briefs and publications in scientific journals. The focus group discussion should take approximately </w:t>
      </w:r>
      <w:proofErr w:type="gramStart"/>
      <w:r w:rsidRPr="00382BD3">
        <w:rPr>
          <w:color w:val="000000" w:themeColor="text1"/>
        </w:rPr>
        <w:t>I</w:t>
      </w:r>
      <w:proofErr w:type="gramEnd"/>
      <w:r w:rsidRPr="00382BD3">
        <w:rPr>
          <w:color w:val="000000" w:themeColor="text1"/>
        </w:rPr>
        <w:t xml:space="preserve"> hour to complete.</w:t>
      </w:r>
    </w:p>
    <w:p w14:paraId="5C95679B" w14:textId="77777777" w:rsidR="0094035D" w:rsidRPr="00382BD3" w:rsidRDefault="0094035D" w:rsidP="0094035D">
      <w:pPr>
        <w:rPr>
          <w:color w:val="000000" w:themeColor="text1"/>
        </w:rPr>
      </w:pPr>
      <w:r w:rsidRPr="00382BD3">
        <w:rPr>
          <w:color w:val="000000" w:themeColor="text1"/>
        </w:rPr>
        <w:t xml:space="preserve"> Ple9ase express your views freely. Your views are important to us and everybody’s views will be included in the report. We will not include any personal or identifying details as part of the project reporting. </w:t>
      </w:r>
    </w:p>
    <w:p w14:paraId="6AB49CAB" w14:textId="77777777" w:rsidR="0094035D" w:rsidRPr="00382BD3" w:rsidRDefault="0094035D" w:rsidP="0094035D">
      <w:pPr>
        <w:rPr>
          <w:color w:val="000000" w:themeColor="text1"/>
        </w:rPr>
      </w:pPr>
      <w:r w:rsidRPr="00382BD3">
        <w:rPr>
          <w:color w:val="000000" w:themeColor="text1"/>
        </w:rPr>
        <w:t>This research project has been reviewed by Newcastle University's Research Ethics Committee, and has received an ethical approval.</w:t>
      </w:r>
    </w:p>
    <w:p w14:paraId="2DEB3386" w14:textId="77777777" w:rsidR="0094035D" w:rsidRPr="00382BD3" w:rsidRDefault="0094035D" w:rsidP="0094035D">
      <w:pPr>
        <w:rPr>
          <w:b/>
          <w:bCs/>
          <w:color w:val="000000" w:themeColor="text1"/>
        </w:rPr>
      </w:pPr>
      <w:r w:rsidRPr="00382BD3">
        <w:rPr>
          <w:b/>
          <w:bCs/>
          <w:color w:val="000000" w:themeColor="text1"/>
        </w:rPr>
        <w:t>Informed consent sheet</w:t>
      </w:r>
      <w:r w:rsidRPr="00382BD3">
        <w:rPr>
          <w:b/>
          <w:bCs/>
          <w:color w:val="000000" w:themeColor="text1"/>
        </w:rPr>
        <w:br w:type="page"/>
      </w:r>
    </w:p>
    <w:p w14:paraId="332468A2" w14:textId="77777777" w:rsidR="0094035D" w:rsidRPr="00382BD3" w:rsidRDefault="0094035D" w:rsidP="0094035D">
      <w:pPr>
        <w:rPr>
          <w:b/>
          <w:bCs/>
          <w:color w:val="000000" w:themeColor="text1"/>
        </w:rPr>
      </w:pPr>
      <w:r w:rsidRPr="00382BD3">
        <w:rPr>
          <w:b/>
          <w:bCs/>
          <w:color w:val="000000" w:themeColor="text1"/>
        </w:rPr>
        <w:lastRenderedPageBreak/>
        <w:t xml:space="preserve">PROTOCOL </w:t>
      </w:r>
    </w:p>
    <w:p w14:paraId="16CED73C" w14:textId="77777777" w:rsidR="0094035D" w:rsidRPr="00382BD3" w:rsidRDefault="0094035D" w:rsidP="0094035D">
      <w:pPr>
        <w:rPr>
          <w:color w:val="000000" w:themeColor="text1"/>
        </w:rPr>
      </w:pPr>
      <w:r w:rsidRPr="00382BD3">
        <w:rPr>
          <w:color w:val="000000" w:themeColor="text1"/>
        </w:rPr>
        <w:t xml:space="preserve">Facilitator </w:t>
      </w:r>
    </w:p>
    <w:p w14:paraId="1823DE1C" w14:textId="77777777" w:rsidR="0094035D" w:rsidRPr="00382BD3" w:rsidRDefault="0094035D" w:rsidP="0094035D">
      <w:pPr>
        <w:rPr>
          <w:color w:val="000000" w:themeColor="text1"/>
        </w:rPr>
      </w:pPr>
      <w:r w:rsidRPr="00382BD3">
        <w:rPr>
          <w:color w:val="000000" w:themeColor="text1"/>
        </w:rPr>
        <w:t>Agroforestry (AF) is the practice of integrating trees or shrubs with agricultural crops or livestock. There are different types of agroforestry:</w:t>
      </w:r>
    </w:p>
    <w:p w14:paraId="330C8C53" w14:textId="77777777" w:rsidR="0094035D" w:rsidRPr="00382BD3" w:rsidRDefault="0094035D" w:rsidP="0094035D">
      <w:pPr>
        <w:pStyle w:val="ListParagraph"/>
        <w:numPr>
          <w:ilvl w:val="0"/>
          <w:numId w:val="1"/>
        </w:numPr>
        <w:rPr>
          <w:color w:val="000000" w:themeColor="text1"/>
        </w:rPr>
      </w:pPr>
      <w:proofErr w:type="spellStart"/>
      <w:r w:rsidRPr="00382BD3">
        <w:rPr>
          <w:color w:val="000000" w:themeColor="text1"/>
        </w:rPr>
        <w:t>Silvo</w:t>
      </w:r>
      <w:proofErr w:type="spellEnd"/>
      <w:r w:rsidRPr="00382BD3">
        <w:rPr>
          <w:color w:val="000000" w:themeColor="text1"/>
        </w:rPr>
        <w:t>-pastoral: Incorporates trees in fields dedicated to grazing. These can be wood pasture, orchard grazing, or individual trees.</w:t>
      </w:r>
    </w:p>
    <w:p w14:paraId="03700FD1" w14:textId="77777777" w:rsidR="0094035D" w:rsidRPr="00382BD3" w:rsidRDefault="0094035D" w:rsidP="0094035D">
      <w:pPr>
        <w:pStyle w:val="ListParagraph"/>
        <w:ind w:left="1125"/>
        <w:rPr>
          <w:color w:val="000000" w:themeColor="text1"/>
        </w:rPr>
      </w:pPr>
      <w:r w:rsidRPr="00382BD3">
        <w:rPr>
          <w:noProof/>
          <w:color w:val="000000" w:themeColor="text1"/>
          <w:lang w:val="en-IN" w:eastAsia="en-IN"/>
        </w:rPr>
        <w:drawing>
          <wp:inline distT="0" distB="0" distL="0" distR="0" wp14:anchorId="44754E03" wp14:editId="633EA759">
            <wp:extent cx="2358928" cy="1562100"/>
            <wp:effectExtent l="0" t="0" r="3810" b="0"/>
            <wp:docPr id="1210969635" name="Picture 2" descr="Sheep graz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69635" name="Picture 2" descr="Sheep grazing in a fiel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5219" cy="1566266"/>
                    </a:xfrm>
                    <a:prstGeom prst="rect">
                      <a:avLst/>
                    </a:prstGeom>
                    <a:noFill/>
                    <a:ln>
                      <a:noFill/>
                    </a:ln>
                  </pic:spPr>
                </pic:pic>
              </a:graphicData>
            </a:graphic>
          </wp:inline>
        </w:drawing>
      </w:r>
    </w:p>
    <w:p w14:paraId="7D1B7939" w14:textId="77777777" w:rsidR="0094035D" w:rsidRPr="00382BD3" w:rsidRDefault="0094035D" w:rsidP="0094035D">
      <w:pPr>
        <w:pStyle w:val="ListParagraph"/>
        <w:numPr>
          <w:ilvl w:val="0"/>
          <w:numId w:val="1"/>
        </w:numPr>
        <w:rPr>
          <w:color w:val="000000" w:themeColor="text1"/>
        </w:rPr>
      </w:pPr>
      <w:proofErr w:type="spellStart"/>
      <w:r w:rsidRPr="00382BD3">
        <w:rPr>
          <w:color w:val="000000" w:themeColor="text1"/>
        </w:rPr>
        <w:t>Silvo</w:t>
      </w:r>
      <w:proofErr w:type="spellEnd"/>
      <w:r w:rsidRPr="00382BD3">
        <w:rPr>
          <w:color w:val="000000" w:themeColor="text1"/>
        </w:rPr>
        <w:t>-arable: Incorporates trees in fields dedicated to growing crops. These can be alley cropping, alley coppice, orchard intercropping or individual trees</w:t>
      </w:r>
    </w:p>
    <w:p w14:paraId="220677AB" w14:textId="77777777" w:rsidR="0094035D" w:rsidRPr="00382BD3" w:rsidRDefault="0094035D" w:rsidP="0094035D">
      <w:pPr>
        <w:pStyle w:val="ListParagraph"/>
        <w:ind w:left="1125"/>
        <w:rPr>
          <w:color w:val="000000" w:themeColor="text1"/>
        </w:rPr>
      </w:pPr>
      <w:r w:rsidRPr="00382BD3">
        <w:rPr>
          <w:noProof/>
          <w:color w:val="000000" w:themeColor="text1"/>
          <w:lang w:val="en-IN" w:eastAsia="en-IN"/>
        </w:rPr>
        <w:drawing>
          <wp:inline distT="0" distB="0" distL="0" distR="0" wp14:anchorId="75A6EE80" wp14:editId="2018974B">
            <wp:extent cx="2324100" cy="1743075"/>
            <wp:effectExtent l="0" t="0" r="0" b="9525"/>
            <wp:docPr id="2003991048" name="Picture 1" descr="A dirt road with trees a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91048" name="Picture 1" descr="A dirt road with trees and gras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4100" cy="1743075"/>
                    </a:xfrm>
                    <a:prstGeom prst="rect">
                      <a:avLst/>
                    </a:prstGeom>
                    <a:noFill/>
                    <a:ln>
                      <a:noFill/>
                    </a:ln>
                  </pic:spPr>
                </pic:pic>
              </a:graphicData>
            </a:graphic>
          </wp:inline>
        </w:drawing>
      </w:r>
    </w:p>
    <w:p w14:paraId="6D29AD9D" w14:textId="77777777" w:rsidR="0094035D" w:rsidRPr="00382BD3" w:rsidRDefault="0094035D" w:rsidP="0094035D">
      <w:pPr>
        <w:ind w:left="720"/>
        <w:rPr>
          <w:color w:val="000000" w:themeColor="text1"/>
        </w:rPr>
      </w:pPr>
      <w:r w:rsidRPr="00382BD3">
        <w:rPr>
          <w:color w:val="000000" w:themeColor="text1"/>
        </w:rPr>
        <w:t xml:space="preserve"> 3) </w:t>
      </w:r>
      <w:proofErr w:type="spellStart"/>
      <w:r w:rsidRPr="00382BD3">
        <w:rPr>
          <w:color w:val="000000" w:themeColor="text1"/>
        </w:rPr>
        <w:t>Agrosilvopasture</w:t>
      </w:r>
      <w:proofErr w:type="spellEnd"/>
      <w:r w:rsidRPr="00382BD3">
        <w:rPr>
          <w:color w:val="000000" w:themeColor="text1"/>
        </w:rPr>
        <w:t>: Incorporates trees in fields used for growing crops and grazing. These can be alley cropping and/or orchard intercropping and/or individual trees</w:t>
      </w:r>
    </w:p>
    <w:p w14:paraId="72F65FB6" w14:textId="77777777" w:rsidR="0094035D" w:rsidRPr="00382BD3" w:rsidRDefault="0094035D" w:rsidP="0094035D">
      <w:pPr>
        <w:ind w:left="720"/>
        <w:rPr>
          <w:color w:val="000000" w:themeColor="text1"/>
        </w:rPr>
      </w:pPr>
      <w:r w:rsidRPr="00382BD3">
        <w:rPr>
          <w:color w:val="000000" w:themeColor="text1"/>
        </w:rPr>
        <w:t xml:space="preserve"> 4) Hedgerows, shelterbelts and riparian buffer strips. These can be shelterbelt networks, wooden edges and riparian strips</w:t>
      </w:r>
    </w:p>
    <w:p w14:paraId="70C2B6BC" w14:textId="77777777" w:rsidR="0094035D" w:rsidRPr="00382BD3" w:rsidRDefault="0094035D" w:rsidP="0094035D">
      <w:pPr>
        <w:ind w:left="720"/>
        <w:rPr>
          <w:color w:val="000000" w:themeColor="text1"/>
        </w:rPr>
      </w:pPr>
      <w:r w:rsidRPr="00382BD3">
        <w:rPr>
          <w:color w:val="000000" w:themeColor="text1"/>
        </w:rPr>
        <w:t xml:space="preserve"> 5) Woods or plantations: A field area planted with trees</w:t>
      </w:r>
    </w:p>
    <w:p w14:paraId="78E9409B" w14:textId="77777777" w:rsidR="0094035D" w:rsidRPr="00382BD3" w:rsidRDefault="0094035D" w:rsidP="0094035D">
      <w:pPr>
        <w:rPr>
          <w:color w:val="000000" w:themeColor="text1"/>
        </w:rPr>
      </w:pPr>
    </w:p>
    <w:p w14:paraId="27607352" w14:textId="77777777" w:rsidR="0094035D" w:rsidRPr="00382BD3" w:rsidRDefault="0094035D" w:rsidP="0094035D">
      <w:pPr>
        <w:rPr>
          <w:color w:val="000000" w:themeColor="text1"/>
        </w:rPr>
      </w:pPr>
      <w:r w:rsidRPr="00382BD3">
        <w:rPr>
          <w:color w:val="000000" w:themeColor="text1"/>
        </w:rPr>
        <w:t xml:space="preserve">Note: Pictures shared by the Organic Research Centre. </w:t>
      </w:r>
    </w:p>
    <w:p w14:paraId="3A34D1C1" w14:textId="77777777" w:rsidR="0094035D" w:rsidRPr="00382BD3" w:rsidRDefault="0094035D" w:rsidP="0094035D">
      <w:pPr>
        <w:rPr>
          <w:color w:val="000000" w:themeColor="text1"/>
        </w:rPr>
      </w:pPr>
    </w:p>
    <w:p w14:paraId="175F9F19" w14:textId="77777777" w:rsidR="0094035D" w:rsidRPr="00382BD3" w:rsidRDefault="0094035D" w:rsidP="0094035D">
      <w:pPr>
        <w:rPr>
          <w:b/>
          <w:bCs/>
          <w:color w:val="000000" w:themeColor="text1"/>
        </w:rPr>
      </w:pPr>
      <w:r w:rsidRPr="00382BD3">
        <w:rPr>
          <w:b/>
          <w:bCs/>
          <w:color w:val="000000" w:themeColor="text1"/>
        </w:rPr>
        <w:t>Facilitator: Discussion point 1</w:t>
      </w:r>
    </w:p>
    <w:p w14:paraId="4A674E95" w14:textId="77777777" w:rsidR="0094035D" w:rsidRPr="00382BD3" w:rsidRDefault="0094035D" w:rsidP="0094035D">
      <w:pPr>
        <w:rPr>
          <w:color w:val="000000" w:themeColor="text1"/>
        </w:rPr>
      </w:pPr>
      <w:r w:rsidRPr="00382BD3">
        <w:rPr>
          <w:color w:val="000000" w:themeColor="text1"/>
        </w:rPr>
        <w:t xml:space="preserve">What do you think are the advantages of agroforestry? </w:t>
      </w:r>
    </w:p>
    <w:p w14:paraId="783E956C" w14:textId="77777777" w:rsidR="0094035D" w:rsidRPr="00382BD3" w:rsidRDefault="0094035D" w:rsidP="0094035D">
      <w:pPr>
        <w:rPr>
          <w:i/>
          <w:iCs/>
          <w:color w:val="000000" w:themeColor="text1"/>
        </w:rPr>
      </w:pPr>
      <w:r w:rsidRPr="00382BD3">
        <w:rPr>
          <w:i/>
          <w:iCs/>
          <w:color w:val="000000" w:themeColor="text1"/>
        </w:rPr>
        <w:t xml:space="preserve">Prompts: Improved farm income, environmental benefits such as improved biodiversity, more aesthetic landscapes, more productive land, </w:t>
      </w:r>
      <w:proofErr w:type="gramStart"/>
      <w:r w:rsidRPr="00382BD3">
        <w:rPr>
          <w:i/>
          <w:iCs/>
          <w:color w:val="000000" w:themeColor="text1"/>
        </w:rPr>
        <w:t>better</w:t>
      </w:r>
      <w:proofErr w:type="gramEnd"/>
      <w:r w:rsidRPr="00382BD3">
        <w:rPr>
          <w:i/>
          <w:iCs/>
          <w:color w:val="000000" w:themeColor="text1"/>
        </w:rPr>
        <w:t xml:space="preserve"> flood management. </w:t>
      </w:r>
    </w:p>
    <w:p w14:paraId="13F754A3" w14:textId="77777777" w:rsidR="0094035D" w:rsidRPr="00382BD3" w:rsidRDefault="0094035D" w:rsidP="0094035D">
      <w:pPr>
        <w:rPr>
          <w:color w:val="000000" w:themeColor="text1"/>
        </w:rPr>
      </w:pPr>
      <w:r w:rsidRPr="00382BD3">
        <w:rPr>
          <w:color w:val="000000" w:themeColor="text1"/>
        </w:rPr>
        <w:t xml:space="preserve">What do you think are the disadvantages of agroforestry? </w:t>
      </w:r>
    </w:p>
    <w:p w14:paraId="1276A332" w14:textId="77777777" w:rsidR="0094035D" w:rsidRPr="00382BD3" w:rsidRDefault="0094035D" w:rsidP="0094035D">
      <w:pPr>
        <w:rPr>
          <w:i/>
          <w:iCs/>
          <w:color w:val="000000" w:themeColor="text1"/>
        </w:rPr>
      </w:pPr>
      <w:r w:rsidRPr="00382BD3">
        <w:rPr>
          <w:i/>
          <w:iCs/>
          <w:color w:val="000000" w:themeColor="text1"/>
        </w:rPr>
        <w:t xml:space="preserve">Prompts: reduced farm income, uncertainty regarding policies such as ELMS and payments for agroforestry, less productive land etc. </w:t>
      </w:r>
    </w:p>
    <w:p w14:paraId="6C5F6E8F" w14:textId="77777777" w:rsidR="0094035D" w:rsidRPr="00382BD3" w:rsidRDefault="0094035D" w:rsidP="0094035D">
      <w:pPr>
        <w:rPr>
          <w:color w:val="000000" w:themeColor="text1"/>
        </w:rPr>
      </w:pPr>
    </w:p>
    <w:p w14:paraId="24214309" w14:textId="77777777" w:rsidR="0094035D" w:rsidRPr="00382BD3" w:rsidRDefault="0094035D" w:rsidP="0094035D">
      <w:pPr>
        <w:rPr>
          <w:color w:val="000000" w:themeColor="text1"/>
        </w:rPr>
      </w:pPr>
      <w:r w:rsidRPr="00382BD3">
        <w:rPr>
          <w:b/>
          <w:bCs/>
          <w:color w:val="000000" w:themeColor="text1"/>
        </w:rPr>
        <w:t>Facilitator: Discussion point 2.</w:t>
      </w:r>
    </w:p>
    <w:p w14:paraId="2B157714" w14:textId="77777777" w:rsidR="0094035D" w:rsidRPr="00382BD3" w:rsidRDefault="0094035D" w:rsidP="0094035D">
      <w:pPr>
        <w:rPr>
          <w:color w:val="000000" w:themeColor="text1"/>
        </w:rPr>
      </w:pPr>
      <w:r w:rsidRPr="00382BD3">
        <w:rPr>
          <w:color w:val="000000" w:themeColor="text1"/>
        </w:rPr>
        <w:t xml:space="preserve">The UK government has designed different funding schemes aiming to support farmers and landowners to adopt agroforestry (AF) and achieve its environmental and climate targets while maintaining food security and economic growth. An example is ELMS (the Environmental Land Management Scheme).  These schemes will provide payment for specific farming activities, including introducing and maintaining agroforestry.  In general, what do you think the potential benefits of AF might be? </w:t>
      </w:r>
    </w:p>
    <w:p w14:paraId="718606B1" w14:textId="77777777" w:rsidR="0094035D" w:rsidRPr="00382BD3" w:rsidRDefault="0094035D" w:rsidP="0094035D">
      <w:pPr>
        <w:rPr>
          <w:i/>
          <w:iCs/>
          <w:color w:val="000000" w:themeColor="text1"/>
        </w:rPr>
      </w:pPr>
      <w:r w:rsidRPr="00382BD3">
        <w:rPr>
          <w:i/>
          <w:iCs/>
          <w:color w:val="000000" w:themeColor="text1"/>
        </w:rPr>
        <w:t xml:space="preserve">Prompts:  increase farm productivity, support the rural economy, providing habitats for native species; improve air and water quality;  reduce flood risk ; beauty of  landscapes improve farm animal welfare; resilience of the environment to climate change; increase farm resilience to system shocks (e.g. economic, climate); meeting environmental policy targets (e.g. net zero, biodiversity) </w:t>
      </w:r>
    </w:p>
    <w:p w14:paraId="3DBB98A1" w14:textId="77777777" w:rsidR="0094035D" w:rsidRPr="00382BD3" w:rsidRDefault="0094035D" w:rsidP="0094035D">
      <w:pPr>
        <w:rPr>
          <w:i/>
          <w:iCs/>
          <w:color w:val="000000" w:themeColor="text1"/>
        </w:rPr>
      </w:pPr>
    </w:p>
    <w:p w14:paraId="60DB3AB8" w14:textId="77777777" w:rsidR="0094035D" w:rsidRPr="00382BD3" w:rsidRDefault="0094035D" w:rsidP="0094035D">
      <w:pPr>
        <w:rPr>
          <w:b/>
          <w:bCs/>
          <w:color w:val="000000" w:themeColor="text1"/>
        </w:rPr>
      </w:pPr>
      <w:r w:rsidRPr="00382BD3">
        <w:rPr>
          <w:b/>
          <w:bCs/>
          <w:color w:val="000000" w:themeColor="text1"/>
        </w:rPr>
        <w:t>Facilitator: Discussion point 3</w:t>
      </w:r>
    </w:p>
    <w:p w14:paraId="556883B4" w14:textId="77777777" w:rsidR="0094035D" w:rsidRPr="00382BD3" w:rsidRDefault="0094035D" w:rsidP="0094035D">
      <w:pPr>
        <w:rPr>
          <w:color w:val="000000" w:themeColor="text1"/>
        </w:rPr>
      </w:pPr>
      <w:r w:rsidRPr="00382BD3">
        <w:rPr>
          <w:color w:val="000000" w:themeColor="text1"/>
        </w:rPr>
        <w:t>What would act as a barrier to you introducing Agroforestry on your farm?</w:t>
      </w:r>
    </w:p>
    <w:p w14:paraId="25916895" w14:textId="77777777" w:rsidR="0094035D" w:rsidRPr="00382BD3" w:rsidRDefault="0094035D" w:rsidP="0094035D">
      <w:pPr>
        <w:rPr>
          <w:i/>
          <w:iCs/>
          <w:color w:val="000000" w:themeColor="text1"/>
          <w:sz w:val="24"/>
          <w:szCs w:val="24"/>
        </w:rPr>
      </w:pPr>
      <w:r w:rsidRPr="00382BD3">
        <w:rPr>
          <w:i/>
          <w:iCs/>
          <w:color w:val="000000" w:themeColor="text1"/>
          <w:sz w:val="24"/>
          <w:szCs w:val="24"/>
        </w:rPr>
        <w:t>Prompts : negative impact on other farm operations; reduce the resale value of the land ; negative impact on the landscape ; threaten food security; Financial returns (excluding subsidies) from AF are too low; capital cost needed for AF adoption is too high; The wait for income from AF is too long; upfront cost of AF is very high; The long-term cost of AF is very high (16); Access to, and availability of, skilled labour; The payment rates for AF uptake; There is insufficient support for capital expenditure needed for introducing AF;  close to markets for AF products is important for AF</w:t>
      </w:r>
    </w:p>
    <w:p w14:paraId="5665EDF3" w14:textId="77777777" w:rsidR="0094035D" w:rsidRPr="00382BD3" w:rsidRDefault="0094035D" w:rsidP="0094035D">
      <w:pPr>
        <w:rPr>
          <w:i/>
          <w:iCs/>
          <w:color w:val="000000" w:themeColor="text1"/>
          <w:sz w:val="24"/>
          <w:szCs w:val="24"/>
        </w:rPr>
      </w:pPr>
    </w:p>
    <w:p w14:paraId="1F666A9B" w14:textId="77777777" w:rsidR="0094035D" w:rsidRPr="00382BD3" w:rsidRDefault="0094035D" w:rsidP="0094035D">
      <w:pPr>
        <w:rPr>
          <w:b/>
          <w:bCs/>
          <w:color w:val="000000" w:themeColor="text1"/>
        </w:rPr>
      </w:pPr>
      <w:r w:rsidRPr="00382BD3">
        <w:rPr>
          <w:b/>
          <w:bCs/>
          <w:color w:val="000000" w:themeColor="text1"/>
        </w:rPr>
        <w:t>Facilitator: Discussion point 4</w:t>
      </w:r>
    </w:p>
    <w:p w14:paraId="3714824B" w14:textId="77777777" w:rsidR="0094035D" w:rsidRPr="00382BD3" w:rsidRDefault="0094035D" w:rsidP="0094035D">
      <w:pPr>
        <w:rPr>
          <w:color w:val="000000" w:themeColor="text1"/>
        </w:rPr>
      </w:pPr>
      <w:r w:rsidRPr="00382BD3">
        <w:rPr>
          <w:color w:val="000000" w:themeColor="text1"/>
        </w:rPr>
        <w:t xml:space="preserve">Thinking about your farm, please discuss the factors which would influence your decisions in relation to adopting AF. </w:t>
      </w:r>
    </w:p>
    <w:p w14:paraId="28D743C0" w14:textId="77777777" w:rsidR="0094035D" w:rsidRPr="00382BD3" w:rsidRDefault="0094035D" w:rsidP="0094035D">
      <w:pPr>
        <w:rPr>
          <w:i/>
          <w:iCs/>
          <w:color w:val="000000" w:themeColor="text1"/>
          <w:sz w:val="24"/>
          <w:szCs w:val="24"/>
        </w:rPr>
      </w:pPr>
      <w:r w:rsidRPr="00382BD3">
        <w:rPr>
          <w:i/>
          <w:iCs/>
          <w:color w:val="000000" w:themeColor="text1"/>
          <w:sz w:val="24"/>
          <w:szCs w:val="24"/>
        </w:rPr>
        <w:t xml:space="preserve">Prompts: knowledge of tree planting and management, knowledge of the markets for AF products, land </w:t>
      </w:r>
      <w:proofErr w:type="gramStart"/>
      <w:r w:rsidRPr="00382BD3">
        <w:rPr>
          <w:i/>
          <w:iCs/>
          <w:color w:val="000000" w:themeColor="text1"/>
          <w:sz w:val="24"/>
          <w:szCs w:val="24"/>
        </w:rPr>
        <w:t>suitability  for</w:t>
      </w:r>
      <w:proofErr w:type="gramEnd"/>
      <w:r w:rsidRPr="00382BD3">
        <w:rPr>
          <w:i/>
          <w:iCs/>
          <w:color w:val="000000" w:themeColor="text1"/>
          <w:sz w:val="24"/>
          <w:szCs w:val="24"/>
        </w:rPr>
        <w:t xml:space="preserve"> AF , access to equipment needed for AF management .</w:t>
      </w:r>
    </w:p>
    <w:p w14:paraId="654EE1AF" w14:textId="77777777" w:rsidR="0094035D" w:rsidRPr="00382BD3" w:rsidRDefault="0094035D" w:rsidP="0094035D">
      <w:pPr>
        <w:rPr>
          <w:i/>
          <w:iCs/>
          <w:color w:val="000000" w:themeColor="text1"/>
          <w:sz w:val="24"/>
          <w:szCs w:val="24"/>
        </w:rPr>
      </w:pPr>
    </w:p>
    <w:p w14:paraId="1E34D49D" w14:textId="77777777" w:rsidR="0094035D" w:rsidRPr="00382BD3" w:rsidRDefault="0094035D" w:rsidP="0094035D">
      <w:pPr>
        <w:rPr>
          <w:b/>
          <w:bCs/>
          <w:color w:val="000000" w:themeColor="text1"/>
        </w:rPr>
      </w:pPr>
      <w:r w:rsidRPr="00382BD3">
        <w:rPr>
          <w:b/>
          <w:bCs/>
          <w:color w:val="000000" w:themeColor="text1"/>
        </w:rPr>
        <w:t>Facilitator: Discussion point 5</w:t>
      </w:r>
    </w:p>
    <w:p w14:paraId="6BCD3CEF" w14:textId="77777777" w:rsidR="0094035D" w:rsidRPr="00382BD3" w:rsidRDefault="0094035D" w:rsidP="0094035D">
      <w:pPr>
        <w:rPr>
          <w:color w:val="000000" w:themeColor="text1"/>
        </w:rPr>
      </w:pPr>
      <w:r w:rsidRPr="00382BD3">
        <w:rPr>
          <w:color w:val="000000" w:themeColor="text1"/>
        </w:rPr>
        <w:t xml:space="preserve">I would now like to think about the tree density required to trigger payments from DEFRA. </w:t>
      </w:r>
      <w:proofErr w:type="gramStart"/>
      <w:r w:rsidRPr="00382BD3">
        <w:rPr>
          <w:color w:val="000000" w:themeColor="text1"/>
        </w:rPr>
        <w:t>what</w:t>
      </w:r>
      <w:proofErr w:type="gramEnd"/>
      <w:r w:rsidRPr="00382BD3">
        <w:rPr>
          <w:color w:val="000000" w:themeColor="text1"/>
        </w:rPr>
        <w:t xml:space="preserve"> is the minimum tree density you would consider that you would consider planting an agroforestry system. For example if there was a minimum planting density or payment of 20sph (20 stems/trees/plants per ha) would you consider planting trees? </w:t>
      </w:r>
    </w:p>
    <w:p w14:paraId="3BA79BFA" w14:textId="77777777" w:rsidR="0094035D" w:rsidRPr="00382BD3" w:rsidRDefault="0094035D" w:rsidP="0094035D">
      <w:pPr>
        <w:rPr>
          <w:color w:val="000000" w:themeColor="text1"/>
        </w:rPr>
      </w:pPr>
      <w:r w:rsidRPr="00382BD3">
        <w:rPr>
          <w:color w:val="000000" w:themeColor="text1"/>
        </w:rPr>
        <w:t xml:space="preserve">Would this also depend on the tree species planted and the type of AF adopted? </w:t>
      </w:r>
    </w:p>
    <w:p w14:paraId="2817A91A" w14:textId="77777777" w:rsidR="0094035D" w:rsidRPr="00382BD3" w:rsidRDefault="0094035D" w:rsidP="0094035D">
      <w:pPr>
        <w:rPr>
          <w:color w:val="000000" w:themeColor="text1"/>
        </w:rPr>
      </w:pPr>
    </w:p>
    <w:p w14:paraId="2EBF17C6" w14:textId="77777777" w:rsidR="0094035D" w:rsidRPr="00382BD3" w:rsidRDefault="0094035D" w:rsidP="0094035D">
      <w:pPr>
        <w:rPr>
          <w:color w:val="000000" w:themeColor="text1"/>
        </w:rPr>
      </w:pPr>
      <w:r w:rsidRPr="00382BD3">
        <w:rPr>
          <w:b/>
          <w:bCs/>
          <w:color w:val="000000" w:themeColor="text1"/>
        </w:rPr>
        <w:t>Facilitator: Discussion point 6</w:t>
      </w:r>
      <w:r w:rsidRPr="00382BD3">
        <w:rPr>
          <w:color w:val="000000" w:themeColor="text1"/>
        </w:rPr>
        <w:t xml:space="preserve">. </w:t>
      </w:r>
    </w:p>
    <w:p w14:paraId="73FFCBC9" w14:textId="77777777" w:rsidR="0094035D" w:rsidRPr="00382BD3" w:rsidRDefault="0094035D" w:rsidP="0094035D">
      <w:pPr>
        <w:rPr>
          <w:color w:val="000000" w:themeColor="text1"/>
        </w:rPr>
      </w:pPr>
      <w:r w:rsidRPr="00382BD3">
        <w:rPr>
          <w:color w:val="000000" w:themeColor="text1"/>
        </w:rPr>
        <w:t xml:space="preserve">What are your thoughts if agroforestry tree planting is made permanent (e.g. there is a requirement to replant following a felling licence)? </w:t>
      </w:r>
    </w:p>
    <w:p w14:paraId="3739DB73" w14:textId="77777777" w:rsidR="0094035D" w:rsidRPr="00382BD3" w:rsidRDefault="0094035D" w:rsidP="0094035D">
      <w:pPr>
        <w:rPr>
          <w:color w:val="000000" w:themeColor="text1"/>
        </w:rPr>
      </w:pPr>
    </w:p>
    <w:p w14:paraId="41A4A750" w14:textId="77777777" w:rsidR="0094035D" w:rsidRPr="00382BD3" w:rsidRDefault="0094035D" w:rsidP="0094035D">
      <w:pPr>
        <w:rPr>
          <w:b/>
          <w:bCs/>
          <w:color w:val="000000" w:themeColor="text1"/>
        </w:rPr>
      </w:pPr>
      <w:r w:rsidRPr="00382BD3">
        <w:rPr>
          <w:b/>
          <w:bCs/>
          <w:color w:val="000000" w:themeColor="text1"/>
        </w:rPr>
        <w:t>Facilitator: Discussion point 7.</w:t>
      </w:r>
    </w:p>
    <w:p w14:paraId="64B38E6A" w14:textId="77777777" w:rsidR="0094035D" w:rsidRPr="00382BD3" w:rsidRDefault="0094035D" w:rsidP="0094035D">
      <w:pPr>
        <w:rPr>
          <w:color w:val="000000" w:themeColor="text1"/>
        </w:rPr>
      </w:pPr>
      <w:r w:rsidRPr="00382BD3">
        <w:rPr>
          <w:color w:val="000000" w:themeColor="text1"/>
        </w:rPr>
        <w:t xml:space="preserve">What do you think are the most important features of any scheme to promote agroforestry? </w:t>
      </w:r>
    </w:p>
    <w:p w14:paraId="576B56FE" w14:textId="77777777" w:rsidR="0094035D" w:rsidRPr="00382BD3" w:rsidRDefault="0094035D" w:rsidP="0094035D">
      <w:pPr>
        <w:rPr>
          <w:i/>
          <w:iCs/>
          <w:color w:val="000000" w:themeColor="text1"/>
          <w:sz w:val="24"/>
          <w:szCs w:val="24"/>
        </w:rPr>
      </w:pPr>
      <w:r w:rsidRPr="00382BD3">
        <w:rPr>
          <w:i/>
          <w:iCs/>
          <w:color w:val="000000" w:themeColor="text1"/>
          <w:sz w:val="24"/>
          <w:szCs w:val="24"/>
        </w:rPr>
        <w:t>Prompts: How the performance is evaluated (measurable outcomes, changes made to the farmland, both); Tree planting density, Length of AF scheme contract, Extra payment for extra AF management options , Non-monetary support (e.g. training, advisory, marketing assistance with produce of trees, upfront payment,  scheme type (</w:t>
      </w:r>
      <w:proofErr w:type="spellStart"/>
      <w:r w:rsidRPr="00382BD3">
        <w:rPr>
          <w:i/>
          <w:iCs/>
          <w:color w:val="000000" w:themeColor="text1"/>
          <w:sz w:val="24"/>
          <w:szCs w:val="24"/>
        </w:rPr>
        <w:t>eg</w:t>
      </w:r>
      <w:proofErr w:type="spellEnd"/>
      <w:r w:rsidRPr="00382BD3">
        <w:rPr>
          <w:i/>
          <w:iCs/>
          <w:color w:val="000000" w:themeColor="text1"/>
          <w:sz w:val="24"/>
          <w:szCs w:val="24"/>
        </w:rPr>
        <w:t xml:space="preserve"> government, private sector, public-private partnership, planting of natives species, the planting of native species; How the performance is evaluated (measurable outcomes, changes made to the farmland.</w:t>
      </w:r>
    </w:p>
    <w:p w14:paraId="4BF529FC" w14:textId="77777777" w:rsidR="0094035D" w:rsidRPr="00382BD3" w:rsidRDefault="0094035D" w:rsidP="0094035D">
      <w:pPr>
        <w:rPr>
          <w:i/>
          <w:iCs/>
          <w:color w:val="000000" w:themeColor="text1"/>
          <w:sz w:val="24"/>
          <w:szCs w:val="24"/>
        </w:rPr>
      </w:pPr>
    </w:p>
    <w:p w14:paraId="17588EFA" w14:textId="77777777" w:rsidR="0094035D" w:rsidRPr="00382BD3" w:rsidRDefault="0094035D" w:rsidP="0094035D">
      <w:pPr>
        <w:rPr>
          <w:b/>
          <w:bCs/>
          <w:color w:val="000000" w:themeColor="text1"/>
        </w:rPr>
      </w:pPr>
      <w:r w:rsidRPr="00382BD3">
        <w:rPr>
          <w:b/>
          <w:bCs/>
          <w:color w:val="000000" w:themeColor="text1"/>
        </w:rPr>
        <w:t>Facilitator: Discussion point 8</w:t>
      </w:r>
    </w:p>
    <w:p w14:paraId="3B71CBE9" w14:textId="77777777" w:rsidR="0094035D" w:rsidRPr="00382BD3" w:rsidRDefault="0094035D" w:rsidP="0094035D">
      <w:pPr>
        <w:rPr>
          <w:color w:val="000000" w:themeColor="text1"/>
        </w:rPr>
      </w:pPr>
      <w:r w:rsidRPr="00382BD3">
        <w:rPr>
          <w:color w:val="000000" w:themeColor="text1"/>
        </w:rPr>
        <w:t>Is agroforestry the best terms to describe this type of farming? Do you have other suggestions?</w:t>
      </w:r>
    </w:p>
    <w:p w14:paraId="17A8813D" w14:textId="77777777" w:rsidR="0094035D" w:rsidRPr="00382BD3" w:rsidRDefault="0094035D" w:rsidP="0094035D">
      <w:pPr>
        <w:rPr>
          <w:color w:val="000000" w:themeColor="text1"/>
          <w:sz w:val="24"/>
          <w:szCs w:val="24"/>
        </w:rPr>
      </w:pPr>
      <w:r w:rsidRPr="00382BD3">
        <w:rPr>
          <w:color w:val="000000" w:themeColor="text1"/>
        </w:rPr>
        <w:t xml:space="preserve">Discussion point 9. Is there anything you would like to add to our discussions today? </w:t>
      </w:r>
    </w:p>
    <w:p w14:paraId="3672C199" w14:textId="77777777" w:rsidR="0094035D" w:rsidRPr="00382BD3" w:rsidRDefault="0094035D" w:rsidP="0094035D">
      <w:pPr>
        <w:rPr>
          <w:color w:val="000000" w:themeColor="text1"/>
        </w:rPr>
      </w:pPr>
    </w:p>
    <w:p w14:paraId="6B79EC83" w14:textId="77777777" w:rsidR="0094035D" w:rsidRPr="00382BD3" w:rsidRDefault="0094035D" w:rsidP="0094035D">
      <w:pPr>
        <w:rPr>
          <w:color w:val="000000" w:themeColor="text1"/>
        </w:rPr>
      </w:pPr>
      <w:r w:rsidRPr="00382BD3">
        <w:rPr>
          <w:color w:val="000000" w:themeColor="text1"/>
        </w:rPr>
        <w:t>Thank you for your time etc. information about payments.</w:t>
      </w:r>
    </w:p>
    <w:p w14:paraId="3F7346F0" w14:textId="77777777" w:rsidR="0094035D" w:rsidRPr="00382BD3" w:rsidRDefault="0094035D" w:rsidP="0094035D">
      <w:pPr>
        <w:rPr>
          <w:color w:val="000000" w:themeColor="text1"/>
        </w:rPr>
      </w:pPr>
    </w:p>
    <w:p w14:paraId="72DBDEBA" w14:textId="77777777" w:rsidR="00612413" w:rsidRPr="00382BD3" w:rsidRDefault="00612413">
      <w:pPr>
        <w:rPr>
          <w:color w:val="000000" w:themeColor="text1"/>
        </w:rPr>
      </w:pPr>
    </w:p>
    <w:sectPr w:rsidR="00612413" w:rsidRPr="00382BD3" w:rsidSect="00382B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585784"/>
    <w:multiLevelType w:val="multilevel"/>
    <w:tmpl w:val="30EE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EF7B5B"/>
    <w:multiLevelType w:val="hybridMultilevel"/>
    <w:tmpl w:val="816EFB4E"/>
    <w:lvl w:ilvl="0" w:tplc="4FD6351A">
      <w:start w:val="1"/>
      <w:numFmt w:val="decimal"/>
      <w:lvlText w:val="%1)"/>
      <w:lvlJc w:val="left"/>
      <w:pPr>
        <w:ind w:left="1125" w:hanging="36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5D"/>
    <w:rsid w:val="00083A8B"/>
    <w:rsid w:val="00382BD3"/>
    <w:rsid w:val="00612413"/>
    <w:rsid w:val="007F1611"/>
    <w:rsid w:val="007F787F"/>
    <w:rsid w:val="00853497"/>
    <w:rsid w:val="00863348"/>
    <w:rsid w:val="0094035D"/>
    <w:rsid w:val="009732FA"/>
    <w:rsid w:val="009A32CA"/>
    <w:rsid w:val="009A603C"/>
    <w:rsid w:val="009B5EB7"/>
    <w:rsid w:val="00A9541D"/>
    <w:rsid w:val="00CA5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2599"/>
  <w15:chartTrackingRefBased/>
  <w15:docId w15:val="{D45966EF-8AF1-44DA-9BAA-7F994105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35D"/>
    <w:rPr>
      <w:kern w:val="2"/>
      <w14:ligatures w14:val="standardContextual"/>
    </w:rPr>
  </w:style>
  <w:style w:type="paragraph" w:styleId="Heading1">
    <w:name w:val="heading 1"/>
    <w:basedOn w:val="Normal"/>
    <w:next w:val="Normal"/>
    <w:link w:val="Heading1Char"/>
    <w:uiPriority w:val="9"/>
    <w:qFormat/>
    <w:rsid w:val="00940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0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3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3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3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3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3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3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3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3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03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3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3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3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3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3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3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35D"/>
    <w:rPr>
      <w:rFonts w:eastAsiaTheme="majorEastAsia" w:cstheme="majorBidi"/>
      <w:color w:val="272727" w:themeColor="text1" w:themeTint="D8"/>
    </w:rPr>
  </w:style>
  <w:style w:type="paragraph" w:styleId="Title">
    <w:name w:val="Title"/>
    <w:basedOn w:val="Normal"/>
    <w:next w:val="Normal"/>
    <w:link w:val="TitleChar"/>
    <w:uiPriority w:val="10"/>
    <w:qFormat/>
    <w:rsid w:val="00940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3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3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3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35D"/>
    <w:pPr>
      <w:spacing w:before="160"/>
      <w:jc w:val="center"/>
    </w:pPr>
    <w:rPr>
      <w:i/>
      <w:iCs/>
      <w:color w:val="404040" w:themeColor="text1" w:themeTint="BF"/>
    </w:rPr>
  </w:style>
  <w:style w:type="character" w:customStyle="1" w:styleId="QuoteChar">
    <w:name w:val="Quote Char"/>
    <w:basedOn w:val="DefaultParagraphFont"/>
    <w:link w:val="Quote"/>
    <w:uiPriority w:val="29"/>
    <w:rsid w:val="0094035D"/>
    <w:rPr>
      <w:i/>
      <w:iCs/>
      <w:color w:val="404040" w:themeColor="text1" w:themeTint="BF"/>
    </w:rPr>
  </w:style>
  <w:style w:type="paragraph" w:styleId="ListParagraph">
    <w:name w:val="List Paragraph"/>
    <w:basedOn w:val="Normal"/>
    <w:uiPriority w:val="34"/>
    <w:qFormat/>
    <w:rsid w:val="0094035D"/>
    <w:pPr>
      <w:ind w:left="720"/>
      <w:contextualSpacing/>
    </w:pPr>
  </w:style>
  <w:style w:type="character" w:styleId="IntenseEmphasis">
    <w:name w:val="Intense Emphasis"/>
    <w:basedOn w:val="DefaultParagraphFont"/>
    <w:uiPriority w:val="21"/>
    <w:qFormat/>
    <w:rsid w:val="0094035D"/>
    <w:rPr>
      <w:i/>
      <w:iCs/>
      <w:color w:val="0F4761" w:themeColor="accent1" w:themeShade="BF"/>
    </w:rPr>
  </w:style>
  <w:style w:type="paragraph" w:styleId="IntenseQuote">
    <w:name w:val="Intense Quote"/>
    <w:basedOn w:val="Normal"/>
    <w:next w:val="Normal"/>
    <w:link w:val="IntenseQuoteChar"/>
    <w:uiPriority w:val="30"/>
    <w:qFormat/>
    <w:rsid w:val="00940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35D"/>
    <w:rPr>
      <w:i/>
      <w:iCs/>
      <w:color w:val="0F4761" w:themeColor="accent1" w:themeShade="BF"/>
    </w:rPr>
  </w:style>
  <w:style w:type="character" w:styleId="IntenseReference">
    <w:name w:val="Intense Reference"/>
    <w:basedOn w:val="DefaultParagraphFont"/>
    <w:uiPriority w:val="32"/>
    <w:qFormat/>
    <w:rsid w:val="0094035D"/>
    <w:rPr>
      <w:b/>
      <w:bCs/>
      <w:smallCaps/>
      <w:color w:val="0F4761" w:themeColor="accent1" w:themeShade="BF"/>
      <w:spacing w:val="5"/>
    </w:rPr>
  </w:style>
  <w:style w:type="character" w:styleId="LineNumber">
    <w:name w:val="line number"/>
    <w:basedOn w:val="DefaultParagraphFont"/>
    <w:uiPriority w:val="99"/>
    <w:semiHidden/>
    <w:unhideWhenUsed/>
    <w:rsid w:val="0094035D"/>
  </w:style>
  <w:style w:type="character" w:styleId="Hyperlink">
    <w:name w:val="Hyperlink"/>
    <w:basedOn w:val="DefaultParagraphFont"/>
    <w:uiPriority w:val="99"/>
    <w:unhideWhenUsed/>
    <w:rsid w:val="009A32C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535803">
      <w:bodyDiv w:val="1"/>
      <w:marLeft w:val="0"/>
      <w:marRight w:val="0"/>
      <w:marTop w:val="0"/>
      <w:marBottom w:val="0"/>
      <w:divBdr>
        <w:top w:val="none" w:sz="0" w:space="0" w:color="auto"/>
        <w:left w:val="none" w:sz="0" w:space="0" w:color="auto"/>
        <w:bottom w:val="none" w:sz="0" w:space="0" w:color="auto"/>
        <w:right w:val="none" w:sz="0" w:space="0" w:color="auto"/>
      </w:divBdr>
    </w:div>
    <w:div w:id="126977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beth.clark@newcastle.ac.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999</Words>
  <Characters>5700</Characters>
  <Application>Microsoft Office Word</Application>
  <DocSecurity>0</DocSecurity>
  <Lines>47</Lines>
  <Paragraphs>13</Paragraphs>
  <ScaleCrop>false</ScaleCrop>
  <Company>Newcastle University</Company>
  <LinksUpToDate>false</LinksUpToDate>
  <CharactersWithSpaces>6686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Clark</dc:creator>
  <cp:keywords/>
  <dc:description/>
  <cp:lastModifiedBy>Sabreen Banu M</cp:lastModifiedBy>
  <cp:revision>7</cp:revision>
  <dcterms:created xsi:type="dcterms:W3CDTF">2025-11-07T16:56:00Z</dcterms:created>
  <dcterms:modified xsi:type="dcterms:W3CDTF">2026-01-29T02:27:00Z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29e45447-3d1e-4bc7-9a10-e4f5083e5a0c</vt:lpwstr>
  </property>
</Properties>
</file>