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D7A92" w14:textId="77777777" w:rsidR="0025366A" w:rsidRPr="008D70C9" w:rsidRDefault="0025366A" w:rsidP="0059178C">
      <w:pPr>
        <w:pStyle w:val="Titre1"/>
        <w:jc w:val="center"/>
        <w:rPr>
          <w:rFonts w:asciiTheme="minorHAnsi" w:hAnsiTheme="minorHAnsi" w:cstheme="minorHAnsi"/>
          <w:b/>
          <w:bCs/>
          <w:color w:val="000000" w:themeColor="text1"/>
          <w:sz w:val="24"/>
          <w:szCs w:val="24"/>
        </w:rPr>
      </w:pPr>
      <w:r w:rsidRPr="008D70C9">
        <w:rPr>
          <w:rFonts w:asciiTheme="minorHAnsi" w:hAnsiTheme="minorHAnsi" w:cstheme="minorHAnsi"/>
          <w:b/>
          <w:bCs/>
          <w:color w:val="000000" w:themeColor="text1"/>
          <w:sz w:val="24"/>
          <w:szCs w:val="24"/>
        </w:rPr>
        <w:t>Outcomes of antiracist pedagogy in health professions education: a scoping review</w:t>
      </w:r>
    </w:p>
    <w:p w14:paraId="1073E911"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Amélie Blanchet Garneau, RN, PhD, Associate professor</w:t>
      </w:r>
    </w:p>
    <w:p w14:paraId="49C0E33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Faculty of Nursing, Université de Montréal</w:t>
      </w:r>
    </w:p>
    <w:p w14:paraId="07DA0ECD"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C.P 6128, succ. Centre-Ville, Montreal, QC, JH3C3J7</w:t>
      </w:r>
    </w:p>
    <w:p w14:paraId="53768312"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CReSP</w:t>
      </w:r>
    </w:p>
    <w:p w14:paraId="048F3703"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hyperlink r:id="rId7" w:history="1">
        <w:r w:rsidRPr="008D70C9">
          <w:rPr>
            <w:rStyle w:val="Lienhypertexte"/>
            <w:rFonts w:asciiTheme="minorHAnsi" w:hAnsiTheme="minorHAnsi" w:cstheme="minorHAnsi"/>
            <w:color w:val="000000" w:themeColor="text1"/>
          </w:rPr>
          <w:t>https://orcid.org/0000-0003-2512-8740</w:t>
        </w:r>
      </w:hyperlink>
    </w:p>
    <w:p w14:paraId="053E3008"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p>
    <w:p w14:paraId="3DC55063"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Patrick Lavoie, RN, PhD, Associate professor</w:t>
      </w:r>
    </w:p>
    <w:p w14:paraId="55A9C99E"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Faculty of Nursing, Université de Montréal</w:t>
      </w:r>
    </w:p>
    <w:p w14:paraId="6DA8A290"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C.P. 6128, succ. Centre-Ville, Montréal, QC, H3C3J7</w:t>
      </w:r>
    </w:p>
    <w:p w14:paraId="79716B4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CA"/>
        </w:rPr>
      </w:pPr>
      <w:r w:rsidRPr="008D70C9">
        <w:rPr>
          <w:rFonts w:asciiTheme="minorHAnsi" w:hAnsiTheme="minorHAnsi" w:cstheme="minorHAnsi"/>
          <w:color w:val="000000" w:themeColor="text1"/>
          <w:lang w:val="en-CA"/>
        </w:rPr>
        <w:t>Montreal Heart Institute</w:t>
      </w:r>
    </w:p>
    <w:p w14:paraId="0F2DF530"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CA"/>
        </w:rPr>
      </w:pPr>
      <w:r w:rsidRPr="008D70C9">
        <w:rPr>
          <w:rFonts w:asciiTheme="minorHAnsi" w:hAnsiTheme="minorHAnsi" w:cstheme="minorHAnsi"/>
          <w:color w:val="000000" w:themeColor="text1"/>
          <w:lang w:val="en-CA"/>
        </w:rPr>
        <w:t>5000, rue Bélanger, Montreal, QC, H1T 1C8</w:t>
      </w:r>
    </w:p>
    <w:p w14:paraId="7123FD4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CA"/>
        </w:rPr>
      </w:pPr>
      <w:hyperlink r:id="rId8" w:history="1">
        <w:r w:rsidRPr="008D70C9">
          <w:rPr>
            <w:rStyle w:val="Lienhypertexte"/>
            <w:rFonts w:asciiTheme="minorHAnsi" w:hAnsiTheme="minorHAnsi" w:cstheme="minorHAnsi"/>
            <w:color w:val="000000" w:themeColor="text1"/>
            <w:lang w:val="en-CA"/>
          </w:rPr>
          <w:t>https://orcid.org/0000-0001-8244-6484</w:t>
        </w:r>
      </w:hyperlink>
    </w:p>
    <w:p w14:paraId="0CB8EB55"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CA"/>
        </w:rPr>
      </w:pPr>
    </w:p>
    <w:p w14:paraId="2D28E17D"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CA"/>
        </w:rPr>
      </w:pPr>
      <w:r w:rsidRPr="008D70C9">
        <w:rPr>
          <w:rFonts w:asciiTheme="minorHAnsi" w:hAnsiTheme="minorHAnsi" w:cstheme="minorHAnsi"/>
          <w:color w:val="000000" w:themeColor="text1"/>
          <w:lang w:val="en-CA"/>
        </w:rPr>
        <w:t>Marilou Bélisle, PhD, Full professor</w:t>
      </w:r>
    </w:p>
    <w:p w14:paraId="145F4870"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r w:rsidRPr="008D70C9">
        <w:rPr>
          <w:rFonts w:asciiTheme="minorHAnsi" w:hAnsiTheme="minorHAnsi" w:cstheme="minorHAnsi"/>
          <w:color w:val="000000" w:themeColor="text1"/>
          <w:lang w:val="en-US"/>
        </w:rPr>
        <w:t>Faculty of Education, Université de Sherbrooke</w:t>
      </w:r>
    </w:p>
    <w:p w14:paraId="266AA3DE"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 xml:space="preserve">150, Pl. Charles-Le Moyne, Longueuil, QC, J4K 0A8 </w:t>
      </w:r>
    </w:p>
    <w:p w14:paraId="641D3172"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it-IT"/>
        </w:rPr>
      </w:pPr>
      <w:hyperlink r:id="rId9" w:history="1">
        <w:r w:rsidRPr="008D70C9">
          <w:rPr>
            <w:rStyle w:val="Lienhypertexte"/>
            <w:rFonts w:asciiTheme="minorHAnsi" w:hAnsiTheme="minorHAnsi" w:cstheme="minorHAnsi"/>
            <w:color w:val="000000" w:themeColor="text1"/>
            <w:lang w:val="it-IT"/>
          </w:rPr>
          <w:t>https://orcid.org/0000-0003-0457-9139</w:t>
        </w:r>
      </w:hyperlink>
    </w:p>
    <w:p w14:paraId="4EFECC4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it-IT"/>
        </w:rPr>
      </w:pPr>
    </w:p>
    <w:p w14:paraId="1FEFFF9D"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it-IT"/>
        </w:rPr>
      </w:pPr>
      <w:r w:rsidRPr="008D70C9">
        <w:rPr>
          <w:rFonts w:asciiTheme="minorHAnsi" w:hAnsiTheme="minorHAnsi" w:cstheme="minorHAnsi"/>
          <w:color w:val="000000" w:themeColor="text1"/>
          <w:lang w:val="it-IT"/>
        </w:rPr>
        <w:t>Christine Cassivi, PhD(c)</w:t>
      </w:r>
    </w:p>
    <w:p w14:paraId="552DDD83"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Faculty of Nursing, Université de Montréal</w:t>
      </w:r>
    </w:p>
    <w:p w14:paraId="5B97BC43"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C.P 6128, succ. Centre-Ville, Montreal, QC, JH3C3J7</w:t>
      </w:r>
    </w:p>
    <w:p w14:paraId="671E2FB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r w:rsidRPr="008D70C9">
        <w:rPr>
          <w:rFonts w:asciiTheme="minorHAnsi" w:hAnsiTheme="minorHAnsi" w:cstheme="minorHAnsi"/>
          <w:color w:val="000000" w:themeColor="text1"/>
          <w:lang w:val="en-US"/>
        </w:rPr>
        <w:t>CReSP</w:t>
      </w:r>
    </w:p>
    <w:p w14:paraId="0C19E72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hyperlink r:id="rId10" w:history="1">
        <w:r w:rsidRPr="008D70C9">
          <w:rPr>
            <w:rStyle w:val="Lienhypertexte"/>
            <w:rFonts w:asciiTheme="minorHAnsi" w:hAnsiTheme="minorHAnsi" w:cstheme="minorHAnsi"/>
            <w:color w:val="000000" w:themeColor="text1"/>
            <w:lang w:val="en-US"/>
          </w:rPr>
          <w:t>https://orcid.org/0000-0001-7857-159X</w:t>
        </w:r>
      </w:hyperlink>
    </w:p>
    <w:p w14:paraId="58C5DBA5"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p>
    <w:p w14:paraId="39883B48"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r w:rsidRPr="008D70C9">
        <w:rPr>
          <w:rFonts w:asciiTheme="minorHAnsi" w:hAnsiTheme="minorHAnsi" w:cstheme="minorHAnsi"/>
          <w:color w:val="000000" w:themeColor="text1"/>
          <w:lang w:val="en-US"/>
        </w:rPr>
        <w:t>Loloah Chamoun, PhD, Research Manager</w:t>
      </w:r>
    </w:p>
    <w:p w14:paraId="3A571A0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Faculty of Nursing, Université de Montréal</w:t>
      </w:r>
    </w:p>
    <w:p w14:paraId="3A8EC627"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C.P 6128, succ. Centre-Ville, Montreal, QC, JH3C3J7</w:t>
      </w:r>
    </w:p>
    <w:p w14:paraId="12549BD0"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p>
    <w:p w14:paraId="52EA45A4"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r w:rsidRPr="008D70C9">
        <w:rPr>
          <w:rFonts w:asciiTheme="minorHAnsi" w:hAnsiTheme="minorHAnsi" w:cstheme="minorHAnsi"/>
          <w:color w:val="000000" w:themeColor="text1"/>
          <w:lang w:val="en-US"/>
        </w:rPr>
        <w:t xml:space="preserve">Tringa Bytyqi, PhD (c), research assistant </w:t>
      </w:r>
    </w:p>
    <w:p w14:paraId="007E7E92"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lang w:val="en-US"/>
        </w:rPr>
      </w:pPr>
      <w:r w:rsidRPr="008D70C9">
        <w:rPr>
          <w:rFonts w:asciiTheme="minorHAnsi" w:hAnsiTheme="minorHAnsi" w:cstheme="minorHAnsi"/>
          <w:color w:val="000000" w:themeColor="text1"/>
          <w:lang w:val="en-US"/>
        </w:rPr>
        <w:t>Faculty of Nursing, Université de Montréal</w:t>
      </w:r>
    </w:p>
    <w:p w14:paraId="0FCA604A"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r w:rsidRPr="008D70C9">
        <w:rPr>
          <w:rFonts w:asciiTheme="minorHAnsi" w:hAnsiTheme="minorHAnsi" w:cstheme="minorHAnsi"/>
          <w:color w:val="000000" w:themeColor="text1"/>
        </w:rPr>
        <w:t>C.P 6128, succ. Centre-Ville, Montreal, QC, JH3C3J7</w:t>
      </w:r>
    </w:p>
    <w:p w14:paraId="61DCA1AB" w14:textId="77777777" w:rsidR="0025366A" w:rsidRPr="008D70C9" w:rsidRDefault="0025366A" w:rsidP="0059178C">
      <w:pPr>
        <w:pStyle w:val="NormalWeb"/>
        <w:spacing w:before="0" w:beforeAutospacing="0" w:after="0" w:afterAutospacing="0"/>
        <w:rPr>
          <w:rFonts w:asciiTheme="minorHAnsi" w:hAnsiTheme="minorHAnsi" w:cstheme="minorHAnsi"/>
          <w:color w:val="000000" w:themeColor="text1"/>
        </w:rPr>
      </w:pPr>
    </w:p>
    <w:p w14:paraId="6832F798" w14:textId="77777777" w:rsidR="0025366A" w:rsidRPr="00442169" w:rsidRDefault="0025366A" w:rsidP="0059178C">
      <w:pPr>
        <w:spacing w:after="0"/>
        <w:rPr>
          <w:rFonts w:asciiTheme="minorHAnsi" w:hAnsiTheme="minorHAnsi" w:cstheme="minorHAnsi"/>
          <w:color w:val="000000" w:themeColor="text1"/>
          <w:lang w:val="fr-CA"/>
        </w:rPr>
      </w:pPr>
      <w:r w:rsidRPr="00442169">
        <w:rPr>
          <w:rStyle w:val="Titre1Car"/>
          <w:rFonts w:asciiTheme="minorHAnsi" w:hAnsiTheme="minorHAnsi" w:cstheme="minorHAnsi"/>
          <w:color w:val="000000" w:themeColor="text1"/>
          <w:sz w:val="24"/>
          <w:szCs w:val="24"/>
          <w:lang w:val="fr-CA"/>
        </w:rPr>
        <w:t>Corresponding author</w:t>
      </w:r>
      <w:r w:rsidRPr="00442169">
        <w:rPr>
          <w:rFonts w:asciiTheme="minorHAnsi" w:hAnsiTheme="minorHAnsi" w:cstheme="minorHAnsi"/>
          <w:color w:val="000000" w:themeColor="text1"/>
          <w:lang w:val="fr-CA"/>
        </w:rPr>
        <w:t xml:space="preserve">: </w:t>
      </w:r>
    </w:p>
    <w:p w14:paraId="06517BFB" w14:textId="77777777" w:rsidR="0025366A" w:rsidRPr="00442169" w:rsidRDefault="0025366A" w:rsidP="0059178C">
      <w:pPr>
        <w:spacing w:after="0"/>
        <w:rPr>
          <w:rFonts w:asciiTheme="minorHAnsi" w:hAnsiTheme="minorHAnsi" w:cstheme="minorHAnsi"/>
          <w:color w:val="000000" w:themeColor="text1"/>
          <w:lang w:val="fr-CA"/>
        </w:rPr>
      </w:pPr>
    </w:p>
    <w:p w14:paraId="7F0E0606" w14:textId="77777777" w:rsidR="0025366A" w:rsidRPr="00442169" w:rsidRDefault="0025366A" w:rsidP="0059178C">
      <w:pPr>
        <w:spacing w:after="0"/>
        <w:rPr>
          <w:rFonts w:asciiTheme="minorHAnsi" w:hAnsiTheme="minorHAnsi" w:cstheme="minorHAnsi"/>
          <w:color w:val="000000" w:themeColor="text1"/>
          <w:lang w:val="fr-CA"/>
        </w:rPr>
      </w:pPr>
      <w:r w:rsidRPr="00442169">
        <w:rPr>
          <w:rFonts w:asciiTheme="minorHAnsi" w:hAnsiTheme="minorHAnsi" w:cstheme="minorHAnsi"/>
          <w:color w:val="000000" w:themeColor="text1"/>
          <w:lang w:val="fr-CA"/>
        </w:rPr>
        <w:t xml:space="preserve">Amélie Blanchet Garneau, </w:t>
      </w:r>
      <w:hyperlink r:id="rId11" w:history="1">
        <w:r w:rsidRPr="00442169">
          <w:rPr>
            <w:rStyle w:val="Lienhypertexte"/>
            <w:rFonts w:asciiTheme="minorHAnsi" w:hAnsiTheme="minorHAnsi" w:cstheme="minorHAnsi"/>
            <w:color w:val="000000" w:themeColor="text1"/>
            <w:lang w:val="fr-CA"/>
          </w:rPr>
          <w:t>Amelie.blanchet.garneau@umontreal.ca</w:t>
        </w:r>
      </w:hyperlink>
      <w:r w:rsidRPr="00442169">
        <w:rPr>
          <w:rFonts w:asciiTheme="minorHAnsi" w:hAnsiTheme="minorHAnsi" w:cstheme="minorHAnsi"/>
          <w:color w:val="000000" w:themeColor="text1"/>
          <w:lang w:val="fr-CA"/>
        </w:rPr>
        <w:br w:type="page"/>
      </w:r>
    </w:p>
    <w:p w14:paraId="141559A9" w14:textId="77777777" w:rsidR="0025366A" w:rsidRPr="00442169" w:rsidRDefault="0025366A" w:rsidP="00697B03">
      <w:pPr>
        <w:pStyle w:val="Titre1"/>
        <w:rPr>
          <w:color w:val="000000" w:themeColor="text1"/>
          <w:lang w:val="fr-CA"/>
        </w:rPr>
      </w:pPr>
      <w:r w:rsidRPr="00442169">
        <w:rPr>
          <w:color w:val="000000" w:themeColor="text1"/>
          <w:lang w:val="fr-CA"/>
        </w:rPr>
        <w:lastRenderedPageBreak/>
        <w:t>Appendix A: Preferred Reporting Items for Systematic reviews and Meta-Analyses extension for Scoping Reviews checklist (PRISMA-ScR)</w:t>
      </w:r>
    </w:p>
    <w:tbl>
      <w:tblPr>
        <w:tblStyle w:val="TableGridLight1"/>
        <w:tblW w:w="9776" w:type="dxa"/>
        <w:tblLook w:val="04A0" w:firstRow="1" w:lastRow="0" w:firstColumn="1" w:lastColumn="0" w:noHBand="0" w:noVBand="1"/>
      </w:tblPr>
      <w:tblGrid>
        <w:gridCol w:w="2120"/>
        <w:gridCol w:w="694"/>
        <w:gridCol w:w="5403"/>
        <w:gridCol w:w="1559"/>
      </w:tblGrid>
      <w:tr w:rsidR="0025366A" w:rsidRPr="008D70C9" w14:paraId="67A12A26" w14:textId="77777777" w:rsidTr="006E093C">
        <w:trPr>
          <w:tblHeader/>
        </w:trPr>
        <w:tc>
          <w:tcPr>
            <w:tcW w:w="0" w:type="auto"/>
            <w:shd w:val="clear" w:color="auto" w:fill="156082" w:themeFill="accent1"/>
            <w:vAlign w:val="center"/>
          </w:tcPr>
          <w:p w14:paraId="121D6CCF"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bCs/>
                <w:color w:val="000000" w:themeColor="text1"/>
                <w:sz w:val="20"/>
                <w:szCs w:val="20"/>
              </w:rPr>
              <w:t>SECTION</w:t>
            </w:r>
          </w:p>
        </w:tc>
        <w:tc>
          <w:tcPr>
            <w:tcW w:w="0" w:type="auto"/>
            <w:shd w:val="clear" w:color="auto" w:fill="156082" w:themeFill="accent1"/>
            <w:vAlign w:val="center"/>
          </w:tcPr>
          <w:p w14:paraId="0DE3EE76" w14:textId="77777777" w:rsidR="0025366A" w:rsidRPr="008D70C9" w:rsidRDefault="0025366A" w:rsidP="006E093C">
            <w:pPr>
              <w:autoSpaceDE w:val="0"/>
              <w:autoSpaceDN w:val="0"/>
              <w:adjustRightInd w:val="0"/>
              <w:jc w:val="center"/>
              <w:rPr>
                <w:rFonts w:ascii="Arial" w:hAnsi="Arial" w:cs="Arial"/>
                <w:b/>
                <w:color w:val="000000" w:themeColor="text1"/>
                <w:sz w:val="20"/>
                <w:szCs w:val="20"/>
              </w:rPr>
            </w:pPr>
            <w:r w:rsidRPr="008D70C9">
              <w:rPr>
                <w:rFonts w:ascii="Arial" w:hAnsi="Arial" w:cs="Arial"/>
                <w:b/>
                <w:bCs/>
                <w:color w:val="000000" w:themeColor="text1"/>
                <w:sz w:val="20"/>
                <w:szCs w:val="20"/>
              </w:rPr>
              <w:t>ITEM</w:t>
            </w:r>
          </w:p>
        </w:tc>
        <w:tc>
          <w:tcPr>
            <w:tcW w:w="5403" w:type="dxa"/>
            <w:shd w:val="clear" w:color="auto" w:fill="156082" w:themeFill="accent1"/>
            <w:vAlign w:val="center"/>
          </w:tcPr>
          <w:p w14:paraId="7C3FCD40"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PRISMA-ScR CHECKLIST ITEM</w:t>
            </w:r>
          </w:p>
        </w:tc>
        <w:tc>
          <w:tcPr>
            <w:tcW w:w="1559" w:type="dxa"/>
            <w:shd w:val="clear" w:color="auto" w:fill="156082" w:themeFill="accent1"/>
            <w:vAlign w:val="center"/>
          </w:tcPr>
          <w:p w14:paraId="36B20CC8"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REPORTED ON PAGE #</w:t>
            </w:r>
          </w:p>
        </w:tc>
      </w:tr>
      <w:tr w:rsidR="0025366A" w:rsidRPr="008D70C9" w14:paraId="6282D3EE" w14:textId="77777777" w:rsidTr="006E093C">
        <w:tc>
          <w:tcPr>
            <w:tcW w:w="9776" w:type="dxa"/>
            <w:gridSpan w:val="4"/>
            <w:shd w:val="clear" w:color="auto" w:fill="C1E4F5" w:themeFill="accent1" w:themeFillTint="33"/>
            <w:vAlign w:val="center"/>
          </w:tcPr>
          <w:p w14:paraId="2CDAD750"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TITLE</w:t>
            </w:r>
          </w:p>
        </w:tc>
      </w:tr>
      <w:tr w:rsidR="0025366A" w:rsidRPr="008D70C9" w14:paraId="2C750149" w14:textId="77777777" w:rsidTr="006E093C">
        <w:tc>
          <w:tcPr>
            <w:tcW w:w="0" w:type="auto"/>
            <w:vAlign w:val="center"/>
          </w:tcPr>
          <w:p w14:paraId="50093052"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Title</w:t>
            </w:r>
          </w:p>
        </w:tc>
        <w:tc>
          <w:tcPr>
            <w:tcW w:w="0" w:type="auto"/>
            <w:vAlign w:val="center"/>
          </w:tcPr>
          <w:p w14:paraId="0B8F91FC"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w:t>
            </w:r>
          </w:p>
        </w:tc>
        <w:tc>
          <w:tcPr>
            <w:tcW w:w="5403" w:type="dxa"/>
            <w:vAlign w:val="center"/>
          </w:tcPr>
          <w:p w14:paraId="1DE01C02"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Identify the report as a scoping review.</w:t>
            </w:r>
          </w:p>
        </w:tc>
        <w:sdt>
          <w:sdtPr>
            <w:rPr>
              <w:rFonts w:ascii="Arial" w:hAnsi="Arial" w:cs="Arial"/>
              <w:color w:val="000000" w:themeColor="text1"/>
              <w:sz w:val="20"/>
              <w:szCs w:val="20"/>
            </w:rPr>
            <w:id w:val="-1886790070"/>
            <w:placeholder>
              <w:docPart w:val="6F9FD11A5FB40E48BE60490F4C1F407D"/>
            </w:placeholder>
            <w:showingPlcHdr/>
          </w:sdtPr>
          <w:sdtContent>
            <w:tc>
              <w:tcPr>
                <w:tcW w:w="1559" w:type="dxa"/>
                <w:vAlign w:val="center"/>
              </w:tcPr>
              <w:p w14:paraId="399F39B1"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1561D1E" w14:textId="77777777" w:rsidTr="006E093C">
        <w:tc>
          <w:tcPr>
            <w:tcW w:w="9776" w:type="dxa"/>
            <w:gridSpan w:val="4"/>
            <w:shd w:val="clear" w:color="auto" w:fill="C1E4F5" w:themeFill="accent1" w:themeFillTint="33"/>
            <w:vAlign w:val="center"/>
          </w:tcPr>
          <w:p w14:paraId="1FBF1A06"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ABSTRACT</w:t>
            </w:r>
          </w:p>
        </w:tc>
      </w:tr>
      <w:tr w:rsidR="0025366A" w:rsidRPr="008D70C9" w14:paraId="2BEC4E02" w14:textId="77777777" w:rsidTr="006E093C">
        <w:tc>
          <w:tcPr>
            <w:tcW w:w="0" w:type="auto"/>
            <w:vAlign w:val="center"/>
          </w:tcPr>
          <w:p w14:paraId="5FA7BF92"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Structured summary</w:t>
            </w:r>
          </w:p>
        </w:tc>
        <w:tc>
          <w:tcPr>
            <w:tcW w:w="0" w:type="auto"/>
            <w:vAlign w:val="center"/>
          </w:tcPr>
          <w:p w14:paraId="416D1C4E"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2</w:t>
            </w:r>
          </w:p>
        </w:tc>
        <w:tc>
          <w:tcPr>
            <w:tcW w:w="5403" w:type="dxa"/>
            <w:vAlign w:val="center"/>
          </w:tcPr>
          <w:p w14:paraId="11E3C098"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color w:val="000000" w:themeColor="text1"/>
              <w:sz w:val="20"/>
              <w:szCs w:val="20"/>
            </w:rPr>
            <w:id w:val="1190178197"/>
            <w:placeholder>
              <w:docPart w:val="A428E2C90AD04F4AAF231AFDFE7B468D"/>
            </w:placeholder>
            <w:showingPlcHdr/>
          </w:sdtPr>
          <w:sdtContent>
            <w:tc>
              <w:tcPr>
                <w:tcW w:w="1559" w:type="dxa"/>
                <w:vAlign w:val="center"/>
              </w:tcPr>
              <w:p w14:paraId="69603C0A"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6FD14BB" w14:textId="77777777" w:rsidTr="006E093C">
        <w:tc>
          <w:tcPr>
            <w:tcW w:w="9776" w:type="dxa"/>
            <w:gridSpan w:val="4"/>
            <w:shd w:val="clear" w:color="auto" w:fill="C1E4F5" w:themeFill="accent1" w:themeFillTint="33"/>
            <w:vAlign w:val="center"/>
          </w:tcPr>
          <w:p w14:paraId="23797EAA" w14:textId="77777777" w:rsidR="0025366A" w:rsidRPr="008D70C9" w:rsidRDefault="0025366A" w:rsidP="006E093C">
            <w:pPr>
              <w:tabs>
                <w:tab w:val="left" w:pos="1774"/>
              </w:tabs>
              <w:rPr>
                <w:rFonts w:ascii="Arial" w:hAnsi="Arial" w:cs="Arial"/>
                <w:b/>
                <w:color w:val="000000" w:themeColor="text1"/>
                <w:sz w:val="20"/>
                <w:szCs w:val="20"/>
              </w:rPr>
            </w:pPr>
            <w:r w:rsidRPr="008D70C9">
              <w:rPr>
                <w:rFonts w:ascii="Arial" w:hAnsi="Arial" w:cs="Arial"/>
                <w:b/>
                <w:color w:val="000000" w:themeColor="text1"/>
                <w:sz w:val="20"/>
                <w:szCs w:val="20"/>
              </w:rPr>
              <w:t>INTRODUCTION</w:t>
            </w:r>
          </w:p>
        </w:tc>
      </w:tr>
      <w:tr w:rsidR="0025366A" w:rsidRPr="008D70C9" w14:paraId="118006BC" w14:textId="77777777" w:rsidTr="006E093C">
        <w:trPr>
          <w:trHeight w:val="530"/>
        </w:trPr>
        <w:tc>
          <w:tcPr>
            <w:tcW w:w="0" w:type="auto"/>
            <w:vAlign w:val="center"/>
          </w:tcPr>
          <w:p w14:paraId="3610FCA9"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Rationale</w:t>
            </w:r>
          </w:p>
        </w:tc>
        <w:tc>
          <w:tcPr>
            <w:tcW w:w="0" w:type="auto"/>
            <w:vAlign w:val="center"/>
          </w:tcPr>
          <w:p w14:paraId="44B9B81C"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3</w:t>
            </w:r>
          </w:p>
        </w:tc>
        <w:tc>
          <w:tcPr>
            <w:tcW w:w="5403" w:type="dxa"/>
            <w:vAlign w:val="center"/>
          </w:tcPr>
          <w:p w14:paraId="23D8E669"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Describe the rationale for the review in the context of what is already known. Explain why the review questions/objectives lend themselves to a scoping review approach.</w:t>
            </w:r>
          </w:p>
        </w:tc>
        <w:sdt>
          <w:sdtPr>
            <w:rPr>
              <w:rFonts w:ascii="Arial" w:hAnsi="Arial" w:cs="Arial"/>
              <w:color w:val="000000" w:themeColor="text1"/>
              <w:sz w:val="20"/>
              <w:szCs w:val="20"/>
            </w:rPr>
            <w:id w:val="56057269"/>
            <w:placeholder>
              <w:docPart w:val="C713B7645CA7C0489000A3EBF5FD65D3"/>
            </w:placeholder>
            <w:showingPlcHdr/>
          </w:sdtPr>
          <w:sdtContent>
            <w:tc>
              <w:tcPr>
                <w:tcW w:w="1559" w:type="dxa"/>
                <w:vAlign w:val="center"/>
              </w:tcPr>
              <w:p w14:paraId="530C149F"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5D3D616" w14:textId="77777777" w:rsidTr="006E093C">
        <w:trPr>
          <w:trHeight w:val="800"/>
        </w:trPr>
        <w:tc>
          <w:tcPr>
            <w:tcW w:w="0" w:type="auto"/>
            <w:vAlign w:val="center"/>
          </w:tcPr>
          <w:p w14:paraId="778F0E25"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Objectives</w:t>
            </w:r>
          </w:p>
        </w:tc>
        <w:tc>
          <w:tcPr>
            <w:tcW w:w="0" w:type="auto"/>
            <w:vAlign w:val="center"/>
          </w:tcPr>
          <w:p w14:paraId="461E95F4"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4</w:t>
            </w:r>
          </w:p>
        </w:tc>
        <w:tc>
          <w:tcPr>
            <w:tcW w:w="5403" w:type="dxa"/>
            <w:vAlign w:val="center"/>
          </w:tcPr>
          <w:p w14:paraId="1E6B9CDE"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color w:val="000000" w:themeColor="text1"/>
              <w:sz w:val="20"/>
              <w:szCs w:val="20"/>
            </w:rPr>
            <w:id w:val="-1797599034"/>
            <w:placeholder>
              <w:docPart w:val="9E2C540537431D438D3CF104A76C72E0"/>
            </w:placeholder>
            <w:showingPlcHdr/>
          </w:sdtPr>
          <w:sdtContent>
            <w:tc>
              <w:tcPr>
                <w:tcW w:w="1559" w:type="dxa"/>
                <w:vAlign w:val="center"/>
              </w:tcPr>
              <w:p w14:paraId="216DA15B"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71E2D8B8" w14:textId="77777777" w:rsidTr="006E093C">
        <w:tc>
          <w:tcPr>
            <w:tcW w:w="9776" w:type="dxa"/>
            <w:gridSpan w:val="4"/>
            <w:shd w:val="clear" w:color="auto" w:fill="C1E4F5" w:themeFill="accent1" w:themeFillTint="33"/>
            <w:vAlign w:val="center"/>
          </w:tcPr>
          <w:p w14:paraId="2AC8BC0C"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METHODS</w:t>
            </w:r>
          </w:p>
        </w:tc>
      </w:tr>
      <w:tr w:rsidR="0025366A" w:rsidRPr="008D70C9" w14:paraId="602CC61A" w14:textId="77777777" w:rsidTr="006E093C">
        <w:tc>
          <w:tcPr>
            <w:tcW w:w="0" w:type="auto"/>
            <w:vAlign w:val="center"/>
          </w:tcPr>
          <w:p w14:paraId="26A10C2C"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Protocol and registration</w:t>
            </w:r>
          </w:p>
        </w:tc>
        <w:tc>
          <w:tcPr>
            <w:tcW w:w="0" w:type="auto"/>
            <w:vAlign w:val="center"/>
          </w:tcPr>
          <w:p w14:paraId="0B5CBB18"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5</w:t>
            </w:r>
          </w:p>
        </w:tc>
        <w:tc>
          <w:tcPr>
            <w:tcW w:w="5403" w:type="dxa"/>
            <w:vAlign w:val="center"/>
          </w:tcPr>
          <w:p w14:paraId="7F8249A7"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color w:val="000000" w:themeColor="text1"/>
              <w:sz w:val="20"/>
              <w:szCs w:val="20"/>
            </w:rPr>
            <w:id w:val="-1888323895"/>
            <w:placeholder>
              <w:docPart w:val="2320183A0566374AACF7EB3C959B5F82"/>
            </w:placeholder>
            <w:showingPlcHdr/>
          </w:sdtPr>
          <w:sdtContent>
            <w:tc>
              <w:tcPr>
                <w:tcW w:w="1559" w:type="dxa"/>
                <w:vAlign w:val="center"/>
              </w:tcPr>
              <w:p w14:paraId="445085E0"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7A1B1792" w14:textId="77777777" w:rsidTr="006E093C">
        <w:tc>
          <w:tcPr>
            <w:tcW w:w="0" w:type="auto"/>
            <w:vAlign w:val="center"/>
          </w:tcPr>
          <w:p w14:paraId="30B8CA95"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Eligibility criteria</w:t>
            </w:r>
          </w:p>
        </w:tc>
        <w:tc>
          <w:tcPr>
            <w:tcW w:w="0" w:type="auto"/>
            <w:vAlign w:val="center"/>
          </w:tcPr>
          <w:p w14:paraId="3C4088A0"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6</w:t>
            </w:r>
          </w:p>
        </w:tc>
        <w:tc>
          <w:tcPr>
            <w:tcW w:w="5403" w:type="dxa"/>
            <w:vAlign w:val="center"/>
          </w:tcPr>
          <w:p w14:paraId="12C63B71"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Specify characteristics of the sources of evidence used as eligibility criteria (e.g., years considered, language, and publication status), and provide a rationale.</w:t>
            </w:r>
          </w:p>
        </w:tc>
        <w:sdt>
          <w:sdtPr>
            <w:rPr>
              <w:rFonts w:ascii="Arial" w:hAnsi="Arial" w:cs="Arial"/>
              <w:color w:val="000000" w:themeColor="text1"/>
              <w:sz w:val="20"/>
              <w:szCs w:val="20"/>
            </w:rPr>
            <w:id w:val="623510431"/>
            <w:placeholder>
              <w:docPart w:val="57E6EBB45C88F3409FEEE7C1321C2432"/>
            </w:placeholder>
            <w:showingPlcHdr/>
          </w:sdtPr>
          <w:sdtContent>
            <w:tc>
              <w:tcPr>
                <w:tcW w:w="1559" w:type="dxa"/>
                <w:vAlign w:val="center"/>
              </w:tcPr>
              <w:p w14:paraId="59E3254E"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7F59514C" w14:textId="77777777" w:rsidTr="006E093C">
        <w:trPr>
          <w:trHeight w:val="260"/>
        </w:trPr>
        <w:tc>
          <w:tcPr>
            <w:tcW w:w="0" w:type="auto"/>
            <w:vAlign w:val="center"/>
          </w:tcPr>
          <w:p w14:paraId="7C642E00"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Information sources*</w:t>
            </w:r>
          </w:p>
        </w:tc>
        <w:tc>
          <w:tcPr>
            <w:tcW w:w="0" w:type="auto"/>
            <w:vAlign w:val="center"/>
          </w:tcPr>
          <w:p w14:paraId="2A45C0D8"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7</w:t>
            </w:r>
          </w:p>
        </w:tc>
        <w:tc>
          <w:tcPr>
            <w:tcW w:w="5403" w:type="dxa"/>
            <w:vAlign w:val="center"/>
          </w:tcPr>
          <w:p w14:paraId="5103E846"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color w:val="000000" w:themeColor="text1"/>
              <w:sz w:val="20"/>
              <w:szCs w:val="20"/>
            </w:rPr>
            <w:id w:val="1510949160"/>
            <w:placeholder>
              <w:docPart w:val="0188F48E3820D344840B3BE2D605539F"/>
            </w:placeholder>
            <w:showingPlcHdr/>
          </w:sdtPr>
          <w:sdtContent>
            <w:tc>
              <w:tcPr>
                <w:tcW w:w="1559" w:type="dxa"/>
                <w:vAlign w:val="center"/>
              </w:tcPr>
              <w:p w14:paraId="1DF29C0D"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48495F58" w14:textId="77777777" w:rsidTr="006E093C">
        <w:tc>
          <w:tcPr>
            <w:tcW w:w="0" w:type="auto"/>
            <w:vAlign w:val="center"/>
          </w:tcPr>
          <w:p w14:paraId="2090C1C1"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Search</w:t>
            </w:r>
          </w:p>
        </w:tc>
        <w:tc>
          <w:tcPr>
            <w:tcW w:w="0" w:type="auto"/>
            <w:vAlign w:val="center"/>
          </w:tcPr>
          <w:p w14:paraId="6C65C73A"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8</w:t>
            </w:r>
          </w:p>
        </w:tc>
        <w:tc>
          <w:tcPr>
            <w:tcW w:w="5403" w:type="dxa"/>
            <w:vAlign w:val="center"/>
          </w:tcPr>
          <w:p w14:paraId="1798EC2A"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Present the full electronic search strategy for at least 1 database, including any limits used, such that it could be repeated.</w:t>
            </w:r>
          </w:p>
        </w:tc>
        <w:sdt>
          <w:sdtPr>
            <w:rPr>
              <w:rFonts w:ascii="Arial" w:hAnsi="Arial" w:cs="Arial"/>
              <w:color w:val="000000" w:themeColor="text1"/>
              <w:sz w:val="20"/>
              <w:szCs w:val="20"/>
            </w:rPr>
            <w:id w:val="964171142"/>
            <w:placeholder>
              <w:docPart w:val="D55D7FC64845EC4DA5E6F594588A09E5"/>
            </w:placeholder>
            <w:showingPlcHdr/>
          </w:sdtPr>
          <w:sdtContent>
            <w:tc>
              <w:tcPr>
                <w:tcW w:w="1559" w:type="dxa"/>
                <w:vAlign w:val="center"/>
              </w:tcPr>
              <w:p w14:paraId="60A8D6E8"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4E2C3EAE" w14:textId="77777777" w:rsidTr="006E093C">
        <w:tc>
          <w:tcPr>
            <w:tcW w:w="0" w:type="auto"/>
            <w:vAlign w:val="center"/>
          </w:tcPr>
          <w:p w14:paraId="41DB7D5F"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Selection of sources of evidence†</w:t>
            </w:r>
          </w:p>
        </w:tc>
        <w:tc>
          <w:tcPr>
            <w:tcW w:w="0" w:type="auto"/>
            <w:vAlign w:val="center"/>
          </w:tcPr>
          <w:p w14:paraId="1C658D84"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9</w:t>
            </w:r>
          </w:p>
        </w:tc>
        <w:tc>
          <w:tcPr>
            <w:tcW w:w="5403" w:type="dxa"/>
            <w:vAlign w:val="center"/>
          </w:tcPr>
          <w:p w14:paraId="7EF2B8EC"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State the process for selecting sources of evidence (i.e., screening and eligibility) included in the scoping review.</w:t>
            </w:r>
          </w:p>
        </w:tc>
        <w:sdt>
          <w:sdtPr>
            <w:rPr>
              <w:rFonts w:ascii="Arial" w:hAnsi="Arial" w:cs="Arial"/>
              <w:color w:val="000000" w:themeColor="text1"/>
              <w:sz w:val="20"/>
              <w:szCs w:val="20"/>
            </w:rPr>
            <w:id w:val="-2090377787"/>
            <w:placeholder>
              <w:docPart w:val="8FBD6A6B0C10E749968BEF7D0D819706"/>
            </w:placeholder>
            <w:showingPlcHdr/>
          </w:sdtPr>
          <w:sdtContent>
            <w:tc>
              <w:tcPr>
                <w:tcW w:w="1559" w:type="dxa"/>
                <w:vAlign w:val="center"/>
              </w:tcPr>
              <w:p w14:paraId="40AD29E0"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163373D1" w14:textId="77777777" w:rsidTr="006E093C">
        <w:tc>
          <w:tcPr>
            <w:tcW w:w="0" w:type="auto"/>
            <w:vAlign w:val="center"/>
          </w:tcPr>
          <w:p w14:paraId="126D7DEB"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lastRenderedPageBreak/>
              <w:t>Data charting process‡</w:t>
            </w:r>
          </w:p>
        </w:tc>
        <w:tc>
          <w:tcPr>
            <w:tcW w:w="0" w:type="auto"/>
            <w:vAlign w:val="center"/>
          </w:tcPr>
          <w:p w14:paraId="0D8458A5"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10</w:t>
            </w:r>
          </w:p>
        </w:tc>
        <w:tc>
          <w:tcPr>
            <w:tcW w:w="5403" w:type="dxa"/>
            <w:vAlign w:val="center"/>
          </w:tcPr>
          <w:p w14:paraId="2949753B"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color w:val="000000" w:themeColor="text1"/>
              <w:sz w:val="20"/>
              <w:szCs w:val="20"/>
            </w:rPr>
            <w:id w:val="1943252725"/>
            <w:placeholder>
              <w:docPart w:val="918465F1B6335347A973CE17E0B6C365"/>
            </w:placeholder>
            <w:showingPlcHdr/>
          </w:sdtPr>
          <w:sdtContent>
            <w:tc>
              <w:tcPr>
                <w:tcW w:w="1559" w:type="dxa"/>
                <w:vAlign w:val="center"/>
              </w:tcPr>
              <w:p w14:paraId="02231042"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E313936" w14:textId="77777777" w:rsidTr="006E093C">
        <w:trPr>
          <w:trHeight w:val="260"/>
        </w:trPr>
        <w:tc>
          <w:tcPr>
            <w:tcW w:w="0" w:type="auto"/>
            <w:vAlign w:val="center"/>
          </w:tcPr>
          <w:p w14:paraId="4EEEE97A"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Data items</w:t>
            </w:r>
          </w:p>
        </w:tc>
        <w:tc>
          <w:tcPr>
            <w:tcW w:w="0" w:type="auto"/>
            <w:vAlign w:val="center"/>
          </w:tcPr>
          <w:p w14:paraId="3E7FC1EA"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11</w:t>
            </w:r>
          </w:p>
        </w:tc>
        <w:tc>
          <w:tcPr>
            <w:tcW w:w="5403" w:type="dxa"/>
            <w:vAlign w:val="center"/>
          </w:tcPr>
          <w:p w14:paraId="463F0A9E"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List and define all variables for which data were sought and any assumptions and simplifications made.</w:t>
            </w:r>
          </w:p>
        </w:tc>
        <w:sdt>
          <w:sdtPr>
            <w:rPr>
              <w:rFonts w:ascii="Arial" w:hAnsi="Arial" w:cs="Arial"/>
              <w:color w:val="000000" w:themeColor="text1"/>
              <w:sz w:val="20"/>
              <w:szCs w:val="20"/>
            </w:rPr>
            <w:id w:val="667444934"/>
            <w:placeholder>
              <w:docPart w:val="D50D2F786E48204ABCC908F38F03001C"/>
            </w:placeholder>
            <w:showingPlcHdr/>
          </w:sdtPr>
          <w:sdtContent>
            <w:tc>
              <w:tcPr>
                <w:tcW w:w="1559" w:type="dxa"/>
                <w:vAlign w:val="center"/>
              </w:tcPr>
              <w:p w14:paraId="7B873CB7"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174BC75D" w14:textId="77777777" w:rsidTr="006E093C">
        <w:tc>
          <w:tcPr>
            <w:tcW w:w="0" w:type="auto"/>
            <w:vAlign w:val="center"/>
          </w:tcPr>
          <w:p w14:paraId="116C8258"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Critical appraisal of individual sources of evidence§</w:t>
            </w:r>
          </w:p>
        </w:tc>
        <w:tc>
          <w:tcPr>
            <w:tcW w:w="0" w:type="auto"/>
            <w:vAlign w:val="center"/>
          </w:tcPr>
          <w:p w14:paraId="0AD12684"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12</w:t>
            </w:r>
          </w:p>
        </w:tc>
        <w:tc>
          <w:tcPr>
            <w:tcW w:w="5403" w:type="dxa"/>
            <w:vAlign w:val="center"/>
          </w:tcPr>
          <w:p w14:paraId="14BF4071"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color w:val="000000" w:themeColor="text1"/>
              <w:sz w:val="20"/>
              <w:szCs w:val="20"/>
            </w:rPr>
            <w:id w:val="-336618198"/>
            <w:placeholder>
              <w:docPart w:val="451067E0F410AE40BC634F45271CC593"/>
            </w:placeholder>
            <w:showingPlcHdr/>
          </w:sdtPr>
          <w:sdtContent>
            <w:tc>
              <w:tcPr>
                <w:tcW w:w="1559" w:type="dxa"/>
                <w:vAlign w:val="center"/>
              </w:tcPr>
              <w:p w14:paraId="0817E228"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3AF116BC" w14:textId="77777777" w:rsidTr="006E093C">
        <w:tc>
          <w:tcPr>
            <w:tcW w:w="0" w:type="auto"/>
            <w:vAlign w:val="center"/>
          </w:tcPr>
          <w:p w14:paraId="512C026A"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Synthesis of results</w:t>
            </w:r>
          </w:p>
        </w:tc>
        <w:tc>
          <w:tcPr>
            <w:tcW w:w="0" w:type="auto"/>
            <w:vAlign w:val="center"/>
          </w:tcPr>
          <w:p w14:paraId="20658F3A"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13</w:t>
            </w:r>
          </w:p>
        </w:tc>
        <w:tc>
          <w:tcPr>
            <w:tcW w:w="5403" w:type="dxa"/>
            <w:vAlign w:val="center"/>
          </w:tcPr>
          <w:p w14:paraId="73345B11"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Describe the methods of handling and summarizing the data that were charted.</w:t>
            </w:r>
          </w:p>
        </w:tc>
        <w:sdt>
          <w:sdtPr>
            <w:rPr>
              <w:rFonts w:ascii="Arial" w:hAnsi="Arial" w:cs="Arial"/>
              <w:color w:val="000000" w:themeColor="text1"/>
              <w:sz w:val="20"/>
              <w:szCs w:val="20"/>
            </w:rPr>
            <w:id w:val="1751841620"/>
            <w:placeholder>
              <w:docPart w:val="09592FE58C0BC54E8183128998DAB12F"/>
            </w:placeholder>
            <w:showingPlcHdr/>
          </w:sdtPr>
          <w:sdtContent>
            <w:tc>
              <w:tcPr>
                <w:tcW w:w="1559" w:type="dxa"/>
                <w:vAlign w:val="center"/>
              </w:tcPr>
              <w:p w14:paraId="3A968174"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3A97103B" w14:textId="77777777" w:rsidTr="006E093C">
        <w:tc>
          <w:tcPr>
            <w:tcW w:w="9776" w:type="dxa"/>
            <w:gridSpan w:val="4"/>
            <w:shd w:val="clear" w:color="auto" w:fill="C1E4F5" w:themeFill="accent1" w:themeFillTint="33"/>
            <w:vAlign w:val="center"/>
          </w:tcPr>
          <w:p w14:paraId="4E01EABC"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RESULTS</w:t>
            </w:r>
          </w:p>
        </w:tc>
      </w:tr>
      <w:tr w:rsidR="0025366A" w:rsidRPr="008D70C9" w14:paraId="7B166B4D" w14:textId="77777777" w:rsidTr="006E093C">
        <w:tc>
          <w:tcPr>
            <w:tcW w:w="0" w:type="auto"/>
            <w:vAlign w:val="center"/>
          </w:tcPr>
          <w:p w14:paraId="50566A6B"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Selection of sources of evidence</w:t>
            </w:r>
          </w:p>
        </w:tc>
        <w:tc>
          <w:tcPr>
            <w:tcW w:w="0" w:type="auto"/>
            <w:vAlign w:val="center"/>
          </w:tcPr>
          <w:p w14:paraId="1E3D738C"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14</w:t>
            </w:r>
          </w:p>
        </w:tc>
        <w:tc>
          <w:tcPr>
            <w:tcW w:w="5403" w:type="dxa"/>
            <w:vAlign w:val="center"/>
          </w:tcPr>
          <w:p w14:paraId="3686922F"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Give numbers of sources of evidence screened, assessed for eligibility, and included in the review, with reasons for exclusions at each stage, ideally using a flow diagram.</w:t>
            </w:r>
          </w:p>
        </w:tc>
        <w:sdt>
          <w:sdtPr>
            <w:rPr>
              <w:rFonts w:ascii="Arial" w:hAnsi="Arial" w:cs="Arial"/>
              <w:color w:val="000000" w:themeColor="text1"/>
              <w:sz w:val="20"/>
              <w:szCs w:val="20"/>
            </w:rPr>
            <w:id w:val="-83771692"/>
            <w:placeholder>
              <w:docPart w:val="239B21CC5260464E827F672E47914085"/>
            </w:placeholder>
            <w:showingPlcHdr/>
          </w:sdtPr>
          <w:sdtContent>
            <w:tc>
              <w:tcPr>
                <w:tcW w:w="1559" w:type="dxa"/>
                <w:vAlign w:val="center"/>
              </w:tcPr>
              <w:p w14:paraId="63A2E41F"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280CB70F" w14:textId="77777777" w:rsidTr="006E093C">
        <w:tc>
          <w:tcPr>
            <w:tcW w:w="0" w:type="auto"/>
            <w:vAlign w:val="center"/>
          </w:tcPr>
          <w:p w14:paraId="261F5459"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Characteristics of sources of evidence</w:t>
            </w:r>
          </w:p>
        </w:tc>
        <w:tc>
          <w:tcPr>
            <w:tcW w:w="0" w:type="auto"/>
            <w:vAlign w:val="center"/>
          </w:tcPr>
          <w:p w14:paraId="1AF3990D"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15</w:t>
            </w:r>
          </w:p>
        </w:tc>
        <w:tc>
          <w:tcPr>
            <w:tcW w:w="5403" w:type="dxa"/>
            <w:vAlign w:val="center"/>
          </w:tcPr>
          <w:p w14:paraId="0E433C7A"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For each source of evidence, present characteristics for which data were charted and provide the citations.</w:t>
            </w:r>
          </w:p>
        </w:tc>
        <w:sdt>
          <w:sdtPr>
            <w:rPr>
              <w:rFonts w:ascii="Arial" w:hAnsi="Arial" w:cs="Arial"/>
              <w:color w:val="000000" w:themeColor="text1"/>
              <w:sz w:val="20"/>
              <w:szCs w:val="20"/>
            </w:rPr>
            <w:id w:val="-137040765"/>
            <w:placeholder>
              <w:docPart w:val="9CF22F1324B36841804881E2D6F9E931"/>
            </w:placeholder>
            <w:showingPlcHdr/>
          </w:sdtPr>
          <w:sdtContent>
            <w:tc>
              <w:tcPr>
                <w:tcW w:w="1559" w:type="dxa"/>
                <w:vAlign w:val="center"/>
              </w:tcPr>
              <w:p w14:paraId="4473C300"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5434149" w14:textId="77777777" w:rsidTr="006E093C">
        <w:tc>
          <w:tcPr>
            <w:tcW w:w="0" w:type="auto"/>
            <w:vAlign w:val="center"/>
          </w:tcPr>
          <w:p w14:paraId="0AD78F0C"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Critical appraisal within sources of evidence</w:t>
            </w:r>
          </w:p>
        </w:tc>
        <w:tc>
          <w:tcPr>
            <w:tcW w:w="0" w:type="auto"/>
            <w:vAlign w:val="center"/>
          </w:tcPr>
          <w:p w14:paraId="0A97759C"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16</w:t>
            </w:r>
          </w:p>
        </w:tc>
        <w:tc>
          <w:tcPr>
            <w:tcW w:w="5403" w:type="dxa"/>
            <w:vAlign w:val="center"/>
          </w:tcPr>
          <w:p w14:paraId="6F87A8A0"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If done, present data on critical appraisal of included sources of evidence (see item 12).</w:t>
            </w:r>
          </w:p>
        </w:tc>
        <w:sdt>
          <w:sdtPr>
            <w:rPr>
              <w:rFonts w:ascii="Arial" w:hAnsi="Arial" w:cs="Arial"/>
              <w:color w:val="000000" w:themeColor="text1"/>
              <w:sz w:val="20"/>
              <w:szCs w:val="20"/>
            </w:rPr>
            <w:id w:val="945268124"/>
            <w:placeholder>
              <w:docPart w:val="7B02DDAA52B94B4EB739230C5647EB1A"/>
            </w:placeholder>
            <w:showingPlcHdr/>
          </w:sdtPr>
          <w:sdtContent>
            <w:tc>
              <w:tcPr>
                <w:tcW w:w="1559" w:type="dxa"/>
                <w:vAlign w:val="center"/>
              </w:tcPr>
              <w:p w14:paraId="425D02DA"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3E29AAB3" w14:textId="77777777" w:rsidTr="006E093C">
        <w:tc>
          <w:tcPr>
            <w:tcW w:w="0" w:type="auto"/>
            <w:vAlign w:val="center"/>
          </w:tcPr>
          <w:p w14:paraId="002C4A11"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Results of individual sources of evidence</w:t>
            </w:r>
          </w:p>
        </w:tc>
        <w:tc>
          <w:tcPr>
            <w:tcW w:w="0" w:type="auto"/>
            <w:vAlign w:val="center"/>
          </w:tcPr>
          <w:p w14:paraId="3E2218A9"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17</w:t>
            </w:r>
          </w:p>
        </w:tc>
        <w:tc>
          <w:tcPr>
            <w:tcW w:w="5403" w:type="dxa"/>
            <w:vAlign w:val="center"/>
          </w:tcPr>
          <w:p w14:paraId="3D18E4DC"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For each included source of evidence, present the relevant data that were charted that relate to the review questions and objectives.</w:t>
            </w:r>
          </w:p>
        </w:tc>
        <w:tc>
          <w:tcPr>
            <w:tcW w:w="1559" w:type="dxa"/>
            <w:vAlign w:val="center"/>
          </w:tcPr>
          <w:p w14:paraId="7F10AF80" w14:textId="77777777" w:rsidR="0025366A" w:rsidRPr="008D70C9" w:rsidRDefault="00000000" w:rsidP="006E093C">
            <w:pPr>
              <w:rPr>
                <w:rFonts w:ascii="Arial" w:hAnsi="Arial" w:cs="Arial"/>
                <w:color w:val="000000" w:themeColor="text1"/>
                <w:sz w:val="20"/>
                <w:szCs w:val="20"/>
              </w:rPr>
            </w:pPr>
            <w:sdt>
              <w:sdtPr>
                <w:rPr>
                  <w:rFonts w:ascii="Arial" w:hAnsi="Arial" w:cs="Arial"/>
                  <w:color w:val="000000" w:themeColor="text1"/>
                  <w:sz w:val="20"/>
                  <w:szCs w:val="20"/>
                </w:rPr>
                <w:id w:val="-1628242984"/>
                <w:placeholder>
                  <w:docPart w:val="07DB6A6DD12E91438197051C30770C0E"/>
                </w:placeholder>
                <w:showingPlcHdr/>
              </w:sdtPr>
              <w:sdtContent>
                <w:r w:rsidR="0025366A" w:rsidRPr="008D70C9">
                  <w:rPr>
                    <w:rStyle w:val="Textedelespacerserv"/>
                    <w:color w:val="000000" w:themeColor="text1"/>
                  </w:rPr>
                  <w:t>Click here to enter text.</w:t>
                </w:r>
              </w:sdtContent>
            </w:sdt>
          </w:p>
        </w:tc>
      </w:tr>
      <w:tr w:rsidR="0025366A" w:rsidRPr="008D70C9" w14:paraId="1DFA3C5F" w14:textId="77777777" w:rsidTr="006E093C">
        <w:tc>
          <w:tcPr>
            <w:tcW w:w="0" w:type="auto"/>
            <w:vAlign w:val="center"/>
          </w:tcPr>
          <w:p w14:paraId="5F866FC4"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Synthesis of results</w:t>
            </w:r>
          </w:p>
        </w:tc>
        <w:tc>
          <w:tcPr>
            <w:tcW w:w="0" w:type="auto"/>
            <w:vAlign w:val="center"/>
          </w:tcPr>
          <w:p w14:paraId="437A8AC5"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18</w:t>
            </w:r>
          </w:p>
        </w:tc>
        <w:tc>
          <w:tcPr>
            <w:tcW w:w="5403" w:type="dxa"/>
            <w:vAlign w:val="center"/>
          </w:tcPr>
          <w:p w14:paraId="4F2A75DE"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Summarize and/or present the charting results as they relate to the review questions and objectives.</w:t>
            </w:r>
          </w:p>
        </w:tc>
        <w:sdt>
          <w:sdtPr>
            <w:rPr>
              <w:rFonts w:ascii="Arial" w:hAnsi="Arial" w:cs="Arial"/>
              <w:color w:val="000000" w:themeColor="text1"/>
              <w:sz w:val="20"/>
              <w:szCs w:val="20"/>
            </w:rPr>
            <w:id w:val="547573417"/>
            <w:placeholder>
              <w:docPart w:val="3EBD287FA12E284EABE249E5F75EC813"/>
            </w:placeholder>
            <w:showingPlcHdr/>
          </w:sdtPr>
          <w:sdtContent>
            <w:tc>
              <w:tcPr>
                <w:tcW w:w="1559" w:type="dxa"/>
                <w:vAlign w:val="center"/>
              </w:tcPr>
              <w:p w14:paraId="2AF8985F"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00573DC8" w14:textId="77777777" w:rsidTr="006E093C">
        <w:tc>
          <w:tcPr>
            <w:tcW w:w="9776" w:type="dxa"/>
            <w:gridSpan w:val="4"/>
            <w:shd w:val="clear" w:color="auto" w:fill="C1E4F5" w:themeFill="accent1" w:themeFillTint="33"/>
            <w:vAlign w:val="center"/>
          </w:tcPr>
          <w:p w14:paraId="23EAC368"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DISCUSSION</w:t>
            </w:r>
          </w:p>
        </w:tc>
      </w:tr>
      <w:tr w:rsidR="0025366A" w:rsidRPr="008D70C9" w14:paraId="7AC3B9C0" w14:textId="77777777" w:rsidTr="006E093C">
        <w:tc>
          <w:tcPr>
            <w:tcW w:w="0" w:type="auto"/>
            <w:vAlign w:val="center"/>
          </w:tcPr>
          <w:p w14:paraId="2DE9E2B2"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Summary of evidence</w:t>
            </w:r>
          </w:p>
        </w:tc>
        <w:tc>
          <w:tcPr>
            <w:tcW w:w="0" w:type="auto"/>
            <w:vAlign w:val="center"/>
          </w:tcPr>
          <w:p w14:paraId="00AA939F"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19</w:t>
            </w:r>
          </w:p>
        </w:tc>
        <w:tc>
          <w:tcPr>
            <w:tcW w:w="5403" w:type="dxa"/>
            <w:vAlign w:val="center"/>
          </w:tcPr>
          <w:p w14:paraId="2AEDEB2B"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color w:val="000000" w:themeColor="text1"/>
              <w:sz w:val="20"/>
              <w:szCs w:val="20"/>
            </w:rPr>
            <w:id w:val="1890606668"/>
            <w:placeholder>
              <w:docPart w:val="9DD6FE3F1977F64A82730B61A8CDECA5"/>
            </w:placeholder>
            <w:showingPlcHdr/>
          </w:sdtPr>
          <w:sdtContent>
            <w:tc>
              <w:tcPr>
                <w:tcW w:w="1559" w:type="dxa"/>
                <w:vAlign w:val="center"/>
              </w:tcPr>
              <w:p w14:paraId="04639124"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51A1CF99" w14:textId="77777777" w:rsidTr="006E093C">
        <w:tc>
          <w:tcPr>
            <w:tcW w:w="0" w:type="auto"/>
            <w:vAlign w:val="center"/>
          </w:tcPr>
          <w:p w14:paraId="41B9EEA0"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Limitations</w:t>
            </w:r>
          </w:p>
        </w:tc>
        <w:tc>
          <w:tcPr>
            <w:tcW w:w="0" w:type="auto"/>
            <w:vAlign w:val="center"/>
          </w:tcPr>
          <w:p w14:paraId="1504598D"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20</w:t>
            </w:r>
          </w:p>
        </w:tc>
        <w:tc>
          <w:tcPr>
            <w:tcW w:w="5403" w:type="dxa"/>
            <w:vAlign w:val="center"/>
          </w:tcPr>
          <w:p w14:paraId="62EC3F80" w14:textId="77777777" w:rsidR="0025366A" w:rsidRPr="008D70C9" w:rsidRDefault="0025366A" w:rsidP="006E093C">
            <w:pPr>
              <w:rPr>
                <w:rFonts w:ascii="Arial" w:hAnsi="Arial" w:cs="Arial"/>
                <w:b/>
                <w:i/>
                <w:color w:val="000000" w:themeColor="text1"/>
                <w:sz w:val="20"/>
                <w:szCs w:val="20"/>
              </w:rPr>
            </w:pPr>
            <w:r w:rsidRPr="008D70C9">
              <w:rPr>
                <w:rFonts w:ascii="Arial" w:hAnsi="Arial" w:cs="Arial"/>
                <w:color w:val="000000" w:themeColor="text1"/>
                <w:sz w:val="20"/>
                <w:szCs w:val="20"/>
              </w:rPr>
              <w:t>Discuss the limitations of the scoping review process.</w:t>
            </w:r>
          </w:p>
        </w:tc>
        <w:sdt>
          <w:sdtPr>
            <w:rPr>
              <w:rFonts w:ascii="Arial" w:hAnsi="Arial" w:cs="Arial"/>
              <w:color w:val="000000" w:themeColor="text1"/>
              <w:sz w:val="20"/>
              <w:szCs w:val="20"/>
            </w:rPr>
            <w:id w:val="-1476291050"/>
            <w:placeholder>
              <w:docPart w:val="AF2DBA3F29E9BF4495BCAB80E36039D1"/>
            </w:placeholder>
            <w:showingPlcHdr/>
          </w:sdtPr>
          <w:sdtContent>
            <w:tc>
              <w:tcPr>
                <w:tcW w:w="1559" w:type="dxa"/>
                <w:vAlign w:val="center"/>
              </w:tcPr>
              <w:p w14:paraId="1C4D0411"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2F7F66B7" w14:textId="77777777" w:rsidTr="006E093C">
        <w:tc>
          <w:tcPr>
            <w:tcW w:w="0" w:type="auto"/>
            <w:vAlign w:val="center"/>
          </w:tcPr>
          <w:p w14:paraId="47A60F1A"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t>Conclusions</w:t>
            </w:r>
          </w:p>
        </w:tc>
        <w:tc>
          <w:tcPr>
            <w:tcW w:w="0" w:type="auto"/>
            <w:vAlign w:val="center"/>
          </w:tcPr>
          <w:p w14:paraId="489E2F36"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21</w:t>
            </w:r>
          </w:p>
        </w:tc>
        <w:tc>
          <w:tcPr>
            <w:tcW w:w="5403" w:type="dxa"/>
            <w:vAlign w:val="center"/>
          </w:tcPr>
          <w:p w14:paraId="7786117E"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Provide a general interpretation of the results with respect to the review questions and objectives, as well as potential implications and/or next steps.</w:t>
            </w:r>
          </w:p>
        </w:tc>
        <w:sdt>
          <w:sdtPr>
            <w:rPr>
              <w:rFonts w:ascii="Arial" w:hAnsi="Arial" w:cs="Arial"/>
              <w:color w:val="000000" w:themeColor="text1"/>
              <w:sz w:val="20"/>
              <w:szCs w:val="20"/>
            </w:rPr>
            <w:id w:val="-1052302124"/>
            <w:placeholder>
              <w:docPart w:val="6D247B9F6D5D624AA0413A1B4138EAAE"/>
            </w:placeholder>
            <w:showingPlcHdr/>
          </w:sdtPr>
          <w:sdtContent>
            <w:tc>
              <w:tcPr>
                <w:tcW w:w="1559" w:type="dxa"/>
                <w:vAlign w:val="center"/>
              </w:tcPr>
              <w:p w14:paraId="6D59F7AC"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r w:rsidR="0025366A" w:rsidRPr="008D70C9" w14:paraId="62FE474B" w14:textId="77777777" w:rsidTr="006E093C">
        <w:tc>
          <w:tcPr>
            <w:tcW w:w="9776" w:type="dxa"/>
            <w:gridSpan w:val="4"/>
            <w:shd w:val="clear" w:color="auto" w:fill="C1E4F5" w:themeFill="accent1" w:themeFillTint="33"/>
            <w:vAlign w:val="center"/>
          </w:tcPr>
          <w:p w14:paraId="45943D3E" w14:textId="77777777" w:rsidR="0025366A" w:rsidRPr="008D70C9" w:rsidRDefault="0025366A" w:rsidP="006E093C">
            <w:pPr>
              <w:rPr>
                <w:rFonts w:ascii="Arial" w:hAnsi="Arial" w:cs="Arial"/>
                <w:b/>
                <w:color w:val="000000" w:themeColor="text1"/>
                <w:sz w:val="20"/>
                <w:szCs w:val="20"/>
              </w:rPr>
            </w:pPr>
            <w:r w:rsidRPr="008D70C9">
              <w:rPr>
                <w:rFonts w:ascii="Arial" w:hAnsi="Arial" w:cs="Arial"/>
                <w:b/>
                <w:color w:val="000000" w:themeColor="text1"/>
                <w:sz w:val="20"/>
                <w:szCs w:val="20"/>
              </w:rPr>
              <w:t>FUNDING</w:t>
            </w:r>
          </w:p>
        </w:tc>
      </w:tr>
      <w:tr w:rsidR="0025366A" w:rsidRPr="008D70C9" w14:paraId="0D77948E" w14:textId="77777777" w:rsidTr="006E093C">
        <w:tc>
          <w:tcPr>
            <w:tcW w:w="0" w:type="auto"/>
            <w:vAlign w:val="center"/>
          </w:tcPr>
          <w:p w14:paraId="5001E4EF" w14:textId="77777777" w:rsidR="0025366A" w:rsidRPr="008D70C9" w:rsidRDefault="0025366A" w:rsidP="006E093C">
            <w:pPr>
              <w:ind w:left="180"/>
              <w:rPr>
                <w:rFonts w:ascii="Arial" w:hAnsi="Arial" w:cs="Arial"/>
                <w:color w:val="000000" w:themeColor="text1"/>
                <w:sz w:val="20"/>
                <w:szCs w:val="20"/>
              </w:rPr>
            </w:pPr>
            <w:r w:rsidRPr="008D70C9">
              <w:rPr>
                <w:rFonts w:ascii="Arial" w:hAnsi="Arial" w:cs="Arial"/>
                <w:color w:val="000000" w:themeColor="text1"/>
                <w:sz w:val="20"/>
                <w:szCs w:val="20"/>
              </w:rPr>
              <w:lastRenderedPageBreak/>
              <w:t>Funding</w:t>
            </w:r>
          </w:p>
        </w:tc>
        <w:tc>
          <w:tcPr>
            <w:tcW w:w="0" w:type="auto"/>
            <w:vAlign w:val="center"/>
          </w:tcPr>
          <w:p w14:paraId="73B872BF" w14:textId="77777777" w:rsidR="0025366A" w:rsidRPr="008D70C9" w:rsidRDefault="0025366A" w:rsidP="006E093C">
            <w:pPr>
              <w:jc w:val="center"/>
              <w:rPr>
                <w:rFonts w:ascii="Arial" w:hAnsi="Arial" w:cs="Arial"/>
                <w:color w:val="000000" w:themeColor="text1"/>
                <w:sz w:val="20"/>
                <w:szCs w:val="20"/>
              </w:rPr>
            </w:pPr>
            <w:r w:rsidRPr="008D70C9">
              <w:rPr>
                <w:rFonts w:ascii="Arial" w:hAnsi="Arial" w:cs="Arial"/>
                <w:color w:val="000000" w:themeColor="text1"/>
                <w:sz w:val="20"/>
                <w:szCs w:val="20"/>
              </w:rPr>
              <w:t>22</w:t>
            </w:r>
          </w:p>
        </w:tc>
        <w:tc>
          <w:tcPr>
            <w:tcW w:w="5403" w:type="dxa"/>
            <w:vAlign w:val="center"/>
          </w:tcPr>
          <w:p w14:paraId="061705FF" w14:textId="77777777" w:rsidR="0025366A" w:rsidRPr="008D70C9" w:rsidRDefault="0025366A" w:rsidP="006E093C">
            <w:pPr>
              <w:rPr>
                <w:rFonts w:ascii="Arial" w:hAnsi="Arial" w:cs="Arial"/>
                <w:color w:val="000000" w:themeColor="text1"/>
                <w:sz w:val="20"/>
                <w:szCs w:val="20"/>
              </w:rPr>
            </w:pPr>
            <w:r w:rsidRPr="008D70C9">
              <w:rPr>
                <w:rFonts w:ascii="Arial" w:hAnsi="Arial" w:cs="Arial"/>
                <w:color w:val="000000" w:themeColor="text1"/>
                <w:sz w:val="20"/>
                <w:szCs w:val="20"/>
              </w:rPr>
              <w:t>Describe sources of funding for the included sources of evidence, as well as sources of funding for the scoping review. Describe the role of the funders of the scoping review.</w:t>
            </w:r>
          </w:p>
        </w:tc>
        <w:sdt>
          <w:sdtPr>
            <w:rPr>
              <w:rFonts w:ascii="Arial" w:hAnsi="Arial" w:cs="Arial"/>
              <w:color w:val="000000" w:themeColor="text1"/>
              <w:sz w:val="20"/>
              <w:szCs w:val="20"/>
            </w:rPr>
            <w:id w:val="-1660921886"/>
            <w:placeholder>
              <w:docPart w:val="6EC704BB58DE6341B629330AADA10AC9"/>
            </w:placeholder>
            <w:showingPlcHdr/>
          </w:sdtPr>
          <w:sdtContent>
            <w:tc>
              <w:tcPr>
                <w:tcW w:w="1559" w:type="dxa"/>
                <w:vAlign w:val="center"/>
              </w:tcPr>
              <w:p w14:paraId="3C4DBDCF" w14:textId="77777777" w:rsidR="0025366A" w:rsidRPr="008D70C9" w:rsidRDefault="0025366A" w:rsidP="006E093C">
                <w:pPr>
                  <w:rPr>
                    <w:rFonts w:ascii="Arial" w:hAnsi="Arial" w:cs="Arial"/>
                    <w:color w:val="000000" w:themeColor="text1"/>
                    <w:sz w:val="20"/>
                    <w:szCs w:val="20"/>
                  </w:rPr>
                </w:pPr>
                <w:r w:rsidRPr="008D70C9">
                  <w:rPr>
                    <w:rStyle w:val="Textedelespacerserv"/>
                    <w:color w:val="000000" w:themeColor="text1"/>
                  </w:rPr>
                  <w:t>Click here to enter text.</w:t>
                </w:r>
              </w:p>
            </w:tc>
          </w:sdtContent>
        </w:sdt>
      </w:tr>
    </w:tbl>
    <w:p w14:paraId="3F8AC3B5" w14:textId="77777777" w:rsidR="0025366A" w:rsidRPr="008D70C9" w:rsidRDefault="0025366A" w:rsidP="00697B03">
      <w:pPr>
        <w:rPr>
          <w:color w:val="000000" w:themeColor="text1"/>
        </w:rPr>
      </w:pPr>
    </w:p>
    <w:p w14:paraId="4982D277" w14:textId="77777777" w:rsidR="0025366A" w:rsidRPr="008D70C9" w:rsidRDefault="0025366A">
      <w:pPr>
        <w:spacing w:after="160" w:line="259" w:lineRule="auto"/>
        <w:rPr>
          <w:color w:val="000000" w:themeColor="text1"/>
        </w:rPr>
      </w:pPr>
      <w:r w:rsidRPr="008D70C9">
        <w:rPr>
          <w:color w:val="000000" w:themeColor="text1"/>
        </w:rPr>
        <w:br w:type="page"/>
      </w:r>
    </w:p>
    <w:p w14:paraId="3AD105A8" w14:textId="77777777" w:rsidR="0025366A" w:rsidRPr="008D70C9" w:rsidRDefault="0025366A" w:rsidP="002233E4">
      <w:pPr>
        <w:rPr>
          <w:rFonts w:ascii="Calibri" w:hAnsi="Calibri" w:cs="Calibri"/>
          <w:color w:val="000000" w:themeColor="text1"/>
        </w:rPr>
      </w:pPr>
      <w:r w:rsidRPr="008D70C9">
        <w:rPr>
          <w:color w:val="000000" w:themeColor="text1"/>
        </w:rPr>
        <w:lastRenderedPageBreak/>
        <w:t>Appendix B: Search strategy in CINAHL </w:t>
      </w:r>
      <w:r w:rsidRPr="008D70C9">
        <w:rPr>
          <w:rFonts w:ascii="Calibri" w:hAnsi="Calibri" w:cs="Calibri"/>
          <w:color w:val="000000" w:themeColor="text1"/>
        </w:rPr>
        <w:t> </w:t>
      </w:r>
    </w:p>
    <w:p w14:paraId="7FD2E37B" w14:textId="77777777" w:rsidR="0025366A" w:rsidRPr="008D70C9" w:rsidRDefault="0025366A" w:rsidP="002233E4">
      <w:pPr>
        <w:rPr>
          <w:rFonts w:ascii="Calibri" w:hAnsi="Calibri" w:cs="Calibri"/>
          <w:color w:val="000000" w:themeColor="text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
        <w:gridCol w:w="5973"/>
        <w:gridCol w:w="1245"/>
      </w:tblGrid>
      <w:tr w:rsidR="0025366A" w:rsidRPr="008D70C9" w14:paraId="155A14D8" w14:textId="77777777" w:rsidTr="001F532C">
        <w:tc>
          <w:tcPr>
            <w:tcW w:w="1129" w:type="dxa"/>
          </w:tcPr>
          <w:p w14:paraId="586DE3A3"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S8</w:t>
            </w:r>
          </w:p>
        </w:tc>
        <w:tc>
          <w:tcPr>
            <w:tcW w:w="6242" w:type="dxa"/>
          </w:tcPr>
          <w:p w14:paraId="0AC2CB18"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b/>
                <w:bCs/>
                <w:color w:val="000000" w:themeColor="text1"/>
              </w:rPr>
              <w:t>Filters added:</w:t>
            </w:r>
            <w:r w:rsidRPr="008D70C9">
              <w:rPr>
                <w:rFonts w:ascii="Times New Roman" w:hAnsi="Times New Roman" w:cs="Times New Roman"/>
                <w:color w:val="000000" w:themeColor="text1"/>
              </w:rPr>
              <w:t xml:space="preserve"> publishing dates 2010 – 2022; major subjects: racism and cultural safety </w:t>
            </w:r>
          </w:p>
        </w:tc>
        <w:tc>
          <w:tcPr>
            <w:tcW w:w="1265" w:type="dxa"/>
          </w:tcPr>
          <w:p w14:paraId="6DF61A41"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 xml:space="preserve">746 </w:t>
            </w:r>
          </w:p>
        </w:tc>
      </w:tr>
      <w:tr w:rsidR="0025366A" w:rsidRPr="008D70C9" w14:paraId="03EFE2B2" w14:textId="77777777" w:rsidTr="001F532C">
        <w:tc>
          <w:tcPr>
            <w:tcW w:w="1129" w:type="dxa"/>
          </w:tcPr>
          <w:p w14:paraId="3BDE653B"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S7</w:t>
            </w:r>
          </w:p>
        </w:tc>
        <w:tc>
          <w:tcPr>
            <w:tcW w:w="6242" w:type="dxa"/>
          </w:tcPr>
          <w:p w14:paraId="5DDE5C34"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S6 AND S3</w:t>
            </w:r>
          </w:p>
        </w:tc>
        <w:tc>
          <w:tcPr>
            <w:tcW w:w="1265" w:type="dxa"/>
          </w:tcPr>
          <w:p w14:paraId="36841394" w14:textId="77777777" w:rsidR="0025366A" w:rsidRPr="008D70C9" w:rsidRDefault="0025366A" w:rsidP="00747CA1">
            <w:pPr>
              <w:rPr>
                <w:rFonts w:ascii="Times New Roman" w:hAnsi="Times New Roman" w:cs="Times New Roman"/>
                <w:color w:val="000000" w:themeColor="text1"/>
              </w:rPr>
            </w:pPr>
            <w:r w:rsidRPr="008D70C9">
              <w:rPr>
                <w:rFonts w:ascii="Times New Roman" w:hAnsi="Times New Roman" w:cs="Times New Roman"/>
                <w:color w:val="000000" w:themeColor="text1"/>
              </w:rPr>
              <w:t>8,762</w:t>
            </w:r>
          </w:p>
        </w:tc>
      </w:tr>
      <w:tr w:rsidR="0025366A" w:rsidRPr="008D70C9" w14:paraId="6B30B491" w14:textId="77777777" w:rsidTr="001F532C">
        <w:tc>
          <w:tcPr>
            <w:tcW w:w="1129" w:type="dxa"/>
          </w:tcPr>
          <w:p w14:paraId="24D8768C"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S6</w:t>
            </w:r>
          </w:p>
        </w:tc>
        <w:tc>
          <w:tcPr>
            <w:tcW w:w="6242" w:type="dxa"/>
          </w:tcPr>
          <w:p w14:paraId="1F488EF6"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S4 OR S5</w:t>
            </w:r>
          </w:p>
        </w:tc>
        <w:tc>
          <w:tcPr>
            <w:tcW w:w="1265" w:type="dxa"/>
          </w:tcPr>
          <w:p w14:paraId="3DA12C63"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796,596</w:t>
            </w:r>
          </w:p>
        </w:tc>
      </w:tr>
      <w:tr w:rsidR="0025366A" w:rsidRPr="008D70C9" w14:paraId="5EB94BF0" w14:textId="77777777" w:rsidTr="001F532C">
        <w:tc>
          <w:tcPr>
            <w:tcW w:w="1129" w:type="dxa"/>
          </w:tcPr>
          <w:p w14:paraId="468C2060"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S5</w:t>
            </w:r>
          </w:p>
        </w:tc>
        <w:tc>
          <w:tcPr>
            <w:tcW w:w="6242" w:type="dxa"/>
          </w:tcPr>
          <w:p w14:paraId="08C2ECE7"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AB ((teaching method* OR Curriculum OR Curriculum OR training* OR learning method*)) </w:t>
            </w:r>
          </w:p>
        </w:tc>
        <w:tc>
          <w:tcPr>
            <w:tcW w:w="1265" w:type="dxa"/>
          </w:tcPr>
          <w:p w14:paraId="39070E38"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226,415</w:t>
            </w:r>
          </w:p>
        </w:tc>
      </w:tr>
      <w:tr w:rsidR="0025366A" w:rsidRPr="008D70C9" w14:paraId="32C4677B" w14:textId="77777777" w:rsidTr="001F532C">
        <w:tc>
          <w:tcPr>
            <w:tcW w:w="1129" w:type="dxa"/>
          </w:tcPr>
          <w:p w14:paraId="05A32EFA"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S4</w:t>
            </w:r>
          </w:p>
        </w:tc>
        <w:tc>
          <w:tcPr>
            <w:tcW w:w="6242" w:type="dxa"/>
          </w:tcPr>
          <w:p w14:paraId="604DD8CD"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(MH "Education, Health Sciences+") OR (MH "Curriculum+") OR (MH "Learning Environment+") OR (MH "Learning Methods+") OR (MH "Program Development+") OR (MH "Teaching+")</w:t>
            </w:r>
          </w:p>
        </w:tc>
        <w:tc>
          <w:tcPr>
            <w:tcW w:w="1265" w:type="dxa"/>
          </w:tcPr>
          <w:p w14:paraId="25832237"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642,992</w:t>
            </w:r>
          </w:p>
        </w:tc>
      </w:tr>
      <w:tr w:rsidR="0025366A" w:rsidRPr="008D70C9" w14:paraId="5D0CA038" w14:textId="77777777" w:rsidTr="001F532C">
        <w:tc>
          <w:tcPr>
            <w:tcW w:w="1129" w:type="dxa"/>
          </w:tcPr>
          <w:p w14:paraId="33C2A8CF"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S3</w:t>
            </w:r>
          </w:p>
        </w:tc>
        <w:tc>
          <w:tcPr>
            <w:tcW w:w="6242" w:type="dxa"/>
          </w:tcPr>
          <w:p w14:paraId="4DD2DFD8"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S1 OR S2</w:t>
            </w:r>
          </w:p>
        </w:tc>
        <w:tc>
          <w:tcPr>
            <w:tcW w:w="1265" w:type="dxa"/>
          </w:tcPr>
          <w:p w14:paraId="2DE248B9"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61,539</w:t>
            </w:r>
          </w:p>
        </w:tc>
      </w:tr>
      <w:tr w:rsidR="0025366A" w:rsidRPr="008D70C9" w14:paraId="798DA964" w14:textId="77777777" w:rsidTr="001F532C">
        <w:tc>
          <w:tcPr>
            <w:tcW w:w="1129" w:type="dxa"/>
          </w:tcPr>
          <w:p w14:paraId="486B7B54"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S2</w:t>
            </w:r>
          </w:p>
        </w:tc>
        <w:tc>
          <w:tcPr>
            <w:tcW w:w="6242" w:type="dxa"/>
          </w:tcPr>
          <w:p w14:paraId="5E673070"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AB (( antiracist pedagogy OR  anti-racist pedagogy OR critical pedagogy OR inclusive pedagogy OR pedagogy of the oppressed OR  postcolonial pedagogy OR post-colonial pedagogy OR anticolonial pedagogy))  </w:t>
            </w:r>
          </w:p>
        </w:tc>
        <w:tc>
          <w:tcPr>
            <w:tcW w:w="1265" w:type="dxa"/>
          </w:tcPr>
          <w:p w14:paraId="37BA1A3F"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271</w:t>
            </w:r>
          </w:p>
        </w:tc>
      </w:tr>
      <w:tr w:rsidR="0025366A" w:rsidRPr="008D70C9" w14:paraId="1A212B5A" w14:textId="77777777" w:rsidTr="001F532C">
        <w:tc>
          <w:tcPr>
            <w:tcW w:w="1129" w:type="dxa"/>
          </w:tcPr>
          <w:p w14:paraId="4AA85E9C"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S1</w:t>
            </w:r>
          </w:p>
        </w:tc>
        <w:tc>
          <w:tcPr>
            <w:tcW w:w="6242" w:type="dxa"/>
          </w:tcPr>
          <w:p w14:paraId="3842551F"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(MH "Racism+") OR (MH "Cultural Bias") OR (MH "Discrimination") OR (MH "Perceived Discrimination") OR (MH "Cultural Safety") OR (MH "Implicit Bias") OR (MH "Social Justice") OR (MH "Social Dominance") OR (MH "Minority Groups") OR (MH "Racial Equality") OR (MH "Stereotyping")</w:t>
            </w:r>
          </w:p>
        </w:tc>
        <w:tc>
          <w:tcPr>
            <w:tcW w:w="1265" w:type="dxa"/>
          </w:tcPr>
          <w:p w14:paraId="63C866EB" w14:textId="77777777" w:rsidR="0025366A" w:rsidRPr="008D70C9" w:rsidRDefault="0025366A" w:rsidP="002233E4">
            <w:pPr>
              <w:rPr>
                <w:rFonts w:ascii="Times New Roman" w:hAnsi="Times New Roman" w:cs="Times New Roman"/>
                <w:color w:val="000000" w:themeColor="text1"/>
              </w:rPr>
            </w:pPr>
            <w:r w:rsidRPr="008D70C9">
              <w:rPr>
                <w:rFonts w:ascii="Times New Roman" w:hAnsi="Times New Roman" w:cs="Times New Roman"/>
                <w:color w:val="000000" w:themeColor="text1"/>
              </w:rPr>
              <w:t>61,332</w:t>
            </w:r>
          </w:p>
        </w:tc>
      </w:tr>
      <w:tr w:rsidR="0025366A" w:rsidRPr="008D70C9" w14:paraId="0C75CD91" w14:textId="77777777" w:rsidTr="001F532C">
        <w:tc>
          <w:tcPr>
            <w:tcW w:w="1129" w:type="dxa"/>
          </w:tcPr>
          <w:p w14:paraId="0588D758" w14:textId="77777777" w:rsidR="0025366A" w:rsidRPr="008D70C9" w:rsidRDefault="0025366A" w:rsidP="002233E4">
            <w:pPr>
              <w:rPr>
                <w:rFonts w:ascii="Times New Roman" w:hAnsi="Times New Roman" w:cs="Times New Roman"/>
                <w:color w:val="000000" w:themeColor="text1"/>
              </w:rPr>
            </w:pPr>
          </w:p>
        </w:tc>
        <w:tc>
          <w:tcPr>
            <w:tcW w:w="6242" w:type="dxa"/>
          </w:tcPr>
          <w:p w14:paraId="6DB9EE8F" w14:textId="77777777" w:rsidR="0025366A" w:rsidRPr="008D70C9" w:rsidRDefault="0025366A" w:rsidP="002233E4">
            <w:pPr>
              <w:rPr>
                <w:rFonts w:ascii="Times New Roman" w:hAnsi="Times New Roman" w:cs="Times New Roman"/>
                <w:color w:val="000000" w:themeColor="text1"/>
              </w:rPr>
            </w:pPr>
          </w:p>
        </w:tc>
        <w:tc>
          <w:tcPr>
            <w:tcW w:w="1265" w:type="dxa"/>
          </w:tcPr>
          <w:p w14:paraId="1101C882" w14:textId="77777777" w:rsidR="0025366A" w:rsidRPr="008D70C9" w:rsidRDefault="0025366A" w:rsidP="002233E4">
            <w:pPr>
              <w:rPr>
                <w:rFonts w:ascii="Times New Roman" w:hAnsi="Times New Roman" w:cs="Times New Roman"/>
                <w:color w:val="000000" w:themeColor="text1"/>
              </w:rPr>
            </w:pPr>
          </w:p>
        </w:tc>
      </w:tr>
    </w:tbl>
    <w:p w14:paraId="1E5BD8D8" w14:textId="77777777" w:rsidR="0025366A" w:rsidRPr="008D70C9" w:rsidRDefault="0025366A" w:rsidP="002233E4">
      <w:pPr>
        <w:rPr>
          <w:rFonts w:ascii="Calibri" w:hAnsi="Calibri" w:cs="Calibri"/>
          <w:color w:val="000000" w:themeColor="text1"/>
        </w:rPr>
      </w:pPr>
    </w:p>
    <w:p w14:paraId="449A8D8B" w14:textId="77777777" w:rsidR="0025366A" w:rsidRPr="008D70C9" w:rsidRDefault="0025366A" w:rsidP="002233E4">
      <w:pPr>
        <w:rPr>
          <w:rFonts w:ascii="Calibri" w:hAnsi="Calibri" w:cs="Calibri"/>
          <w:color w:val="000000" w:themeColor="text1"/>
        </w:rPr>
      </w:pPr>
      <w:r w:rsidRPr="008D70C9">
        <w:rPr>
          <w:rFonts w:ascii="Calibri" w:hAnsi="Calibri" w:cs="Calibri"/>
          <w:color w:val="000000" w:themeColor="text1"/>
        </w:rPr>
        <w:tab/>
      </w:r>
    </w:p>
    <w:p w14:paraId="7834D460" w14:textId="77777777" w:rsidR="0025366A" w:rsidRPr="008D70C9" w:rsidRDefault="0025366A" w:rsidP="002233E4">
      <w:pPr>
        <w:rPr>
          <w:rFonts w:ascii="Calibri" w:hAnsi="Calibri" w:cs="Calibri"/>
          <w:color w:val="000000" w:themeColor="text1"/>
        </w:rPr>
      </w:pPr>
      <w:r w:rsidRPr="008D70C9">
        <w:rPr>
          <w:rFonts w:ascii="Calibri" w:hAnsi="Calibri" w:cs="Calibri"/>
          <w:color w:val="000000" w:themeColor="text1"/>
        </w:rPr>
        <w:tab/>
      </w:r>
    </w:p>
    <w:p w14:paraId="1DC460A3" w14:textId="77777777" w:rsidR="0025366A" w:rsidRPr="008D70C9" w:rsidRDefault="0025366A" w:rsidP="002233E4">
      <w:pPr>
        <w:rPr>
          <w:color w:val="000000" w:themeColor="text1"/>
        </w:rPr>
      </w:pPr>
      <w:r w:rsidRPr="008D70C9">
        <w:rPr>
          <w:color w:val="000000" w:themeColor="text1"/>
        </w:rPr>
        <w:tab/>
      </w:r>
    </w:p>
    <w:p w14:paraId="11BC0723" w14:textId="77777777" w:rsidR="00E9330C" w:rsidRDefault="00E9330C"/>
    <w:sectPr w:rsidR="00E9330C" w:rsidSect="0025366A">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AB952" w14:textId="77777777" w:rsidR="00A07FB9" w:rsidRDefault="00A07FB9">
      <w:pPr>
        <w:spacing w:after="0"/>
      </w:pPr>
      <w:r>
        <w:separator/>
      </w:r>
    </w:p>
  </w:endnote>
  <w:endnote w:type="continuationSeparator" w:id="0">
    <w:p w14:paraId="18ADF176" w14:textId="77777777" w:rsidR="00A07FB9" w:rsidRDefault="00A07F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653222"/>
      <w:docPartObj>
        <w:docPartGallery w:val="Page Numbers (Bottom of Page)"/>
        <w:docPartUnique/>
      </w:docPartObj>
    </w:sdtPr>
    <w:sdtContent>
      <w:p w14:paraId="3D33F482" w14:textId="77777777" w:rsidR="0009712D" w:rsidRPr="001C3517" w:rsidRDefault="00000000" w:rsidP="002233E4">
        <w:pPr>
          <w:pStyle w:val="Pieddepage"/>
        </w:pPr>
        <w:r w:rsidRPr="001C3517">
          <w:fldChar w:fldCharType="begin"/>
        </w:r>
        <w:r w:rsidRPr="001C3517">
          <w:instrText>PAGE   \* MERGEFORMAT</w:instrText>
        </w:r>
        <w:r w:rsidRPr="001C3517">
          <w:fldChar w:fldCharType="separate"/>
        </w:r>
        <w:r w:rsidRPr="001C3517">
          <w:rPr>
            <w:lang w:val="fr-FR"/>
          </w:rPr>
          <w:t>2</w:t>
        </w:r>
        <w:r w:rsidRPr="001C3517">
          <w:fldChar w:fldCharType="end"/>
        </w:r>
      </w:p>
    </w:sdtContent>
  </w:sdt>
  <w:p w14:paraId="0D37EC8E" w14:textId="77777777" w:rsidR="0009712D" w:rsidRDefault="0009712D" w:rsidP="002233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4062D" w14:textId="77777777" w:rsidR="00A07FB9" w:rsidRDefault="00A07FB9">
      <w:pPr>
        <w:spacing w:after="0"/>
      </w:pPr>
      <w:r>
        <w:separator/>
      </w:r>
    </w:p>
  </w:footnote>
  <w:footnote w:type="continuationSeparator" w:id="0">
    <w:p w14:paraId="7A9B5AC0" w14:textId="77777777" w:rsidR="00A07FB9" w:rsidRDefault="00A07F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08AD"/>
    <w:multiLevelType w:val="hybridMultilevel"/>
    <w:tmpl w:val="33E669CC"/>
    <w:lvl w:ilvl="0" w:tplc="216C8640">
      <w:start w:val="1"/>
      <w:numFmt w:val="bullet"/>
      <w:lvlText w:val="o"/>
      <w:lvlJc w:val="left"/>
      <w:pPr>
        <w:ind w:left="1080" w:hanging="360"/>
      </w:pPr>
      <w:rPr>
        <w:rFonts w:ascii="Courier New" w:hAnsi="Courier New" w:hint="default"/>
      </w:rPr>
    </w:lvl>
    <w:lvl w:ilvl="1" w:tplc="BCCE99B2">
      <w:start w:val="1"/>
      <w:numFmt w:val="bullet"/>
      <w:lvlText w:val="o"/>
      <w:lvlJc w:val="left"/>
      <w:pPr>
        <w:ind w:left="1800" w:hanging="360"/>
      </w:pPr>
      <w:rPr>
        <w:rFonts w:ascii="Courier New" w:hAnsi="Courier New" w:hint="default"/>
      </w:rPr>
    </w:lvl>
    <w:lvl w:ilvl="2" w:tplc="F0602C38">
      <w:start w:val="1"/>
      <w:numFmt w:val="bullet"/>
      <w:lvlText w:val=""/>
      <w:lvlJc w:val="left"/>
      <w:pPr>
        <w:ind w:left="2520" w:hanging="360"/>
      </w:pPr>
      <w:rPr>
        <w:rFonts w:ascii="Wingdings" w:hAnsi="Wingdings" w:hint="default"/>
      </w:rPr>
    </w:lvl>
    <w:lvl w:ilvl="3" w:tplc="D6DA068A">
      <w:start w:val="1"/>
      <w:numFmt w:val="bullet"/>
      <w:lvlText w:val=""/>
      <w:lvlJc w:val="left"/>
      <w:pPr>
        <w:ind w:left="3240" w:hanging="360"/>
      </w:pPr>
      <w:rPr>
        <w:rFonts w:ascii="Symbol" w:hAnsi="Symbol" w:hint="default"/>
      </w:rPr>
    </w:lvl>
    <w:lvl w:ilvl="4" w:tplc="206C49B2">
      <w:start w:val="1"/>
      <w:numFmt w:val="bullet"/>
      <w:lvlText w:val="o"/>
      <w:lvlJc w:val="left"/>
      <w:pPr>
        <w:ind w:left="3960" w:hanging="360"/>
      </w:pPr>
      <w:rPr>
        <w:rFonts w:ascii="Courier New" w:hAnsi="Courier New" w:hint="default"/>
      </w:rPr>
    </w:lvl>
    <w:lvl w:ilvl="5" w:tplc="C154517C">
      <w:start w:val="1"/>
      <w:numFmt w:val="bullet"/>
      <w:lvlText w:val=""/>
      <w:lvlJc w:val="left"/>
      <w:pPr>
        <w:ind w:left="4680" w:hanging="360"/>
      </w:pPr>
      <w:rPr>
        <w:rFonts w:ascii="Wingdings" w:hAnsi="Wingdings" w:hint="default"/>
      </w:rPr>
    </w:lvl>
    <w:lvl w:ilvl="6" w:tplc="524EF6C2">
      <w:start w:val="1"/>
      <w:numFmt w:val="bullet"/>
      <w:lvlText w:val=""/>
      <w:lvlJc w:val="left"/>
      <w:pPr>
        <w:ind w:left="5400" w:hanging="360"/>
      </w:pPr>
      <w:rPr>
        <w:rFonts w:ascii="Symbol" w:hAnsi="Symbol" w:hint="default"/>
      </w:rPr>
    </w:lvl>
    <w:lvl w:ilvl="7" w:tplc="F518628E">
      <w:start w:val="1"/>
      <w:numFmt w:val="bullet"/>
      <w:lvlText w:val="o"/>
      <w:lvlJc w:val="left"/>
      <w:pPr>
        <w:ind w:left="6120" w:hanging="360"/>
      </w:pPr>
      <w:rPr>
        <w:rFonts w:ascii="Courier New" w:hAnsi="Courier New" w:hint="default"/>
      </w:rPr>
    </w:lvl>
    <w:lvl w:ilvl="8" w:tplc="38FC88E2">
      <w:start w:val="1"/>
      <w:numFmt w:val="bullet"/>
      <w:lvlText w:val=""/>
      <w:lvlJc w:val="left"/>
      <w:pPr>
        <w:ind w:left="6840" w:hanging="360"/>
      </w:pPr>
      <w:rPr>
        <w:rFonts w:ascii="Wingdings" w:hAnsi="Wingdings" w:hint="default"/>
      </w:rPr>
    </w:lvl>
  </w:abstractNum>
  <w:abstractNum w:abstractNumId="1" w15:restartNumberingAfterBreak="0">
    <w:nsid w:val="009E4A7C"/>
    <w:multiLevelType w:val="hybridMultilevel"/>
    <w:tmpl w:val="56520DE0"/>
    <w:lvl w:ilvl="0" w:tplc="AB64C1B8">
      <w:start w:val="1"/>
      <w:numFmt w:val="bullet"/>
      <w:lvlText w:val=""/>
      <w:lvlJc w:val="left"/>
      <w:pPr>
        <w:ind w:left="1440" w:hanging="360"/>
      </w:pPr>
      <w:rPr>
        <w:rFonts w:ascii="Symbol" w:hAnsi="Symbol"/>
      </w:rPr>
    </w:lvl>
    <w:lvl w:ilvl="1" w:tplc="8F0685D8">
      <w:start w:val="1"/>
      <w:numFmt w:val="bullet"/>
      <w:lvlText w:val=""/>
      <w:lvlJc w:val="left"/>
      <w:pPr>
        <w:ind w:left="2160" w:hanging="360"/>
      </w:pPr>
      <w:rPr>
        <w:rFonts w:ascii="Symbol" w:hAnsi="Symbol"/>
      </w:rPr>
    </w:lvl>
    <w:lvl w:ilvl="2" w:tplc="1A92C81C">
      <w:start w:val="1"/>
      <w:numFmt w:val="bullet"/>
      <w:lvlText w:val=""/>
      <w:lvlJc w:val="left"/>
      <w:pPr>
        <w:ind w:left="1440" w:hanging="360"/>
      </w:pPr>
      <w:rPr>
        <w:rFonts w:ascii="Symbol" w:hAnsi="Symbol"/>
      </w:rPr>
    </w:lvl>
    <w:lvl w:ilvl="3" w:tplc="804C889A">
      <w:start w:val="1"/>
      <w:numFmt w:val="bullet"/>
      <w:lvlText w:val=""/>
      <w:lvlJc w:val="left"/>
      <w:pPr>
        <w:ind w:left="1440" w:hanging="360"/>
      </w:pPr>
      <w:rPr>
        <w:rFonts w:ascii="Symbol" w:hAnsi="Symbol"/>
      </w:rPr>
    </w:lvl>
    <w:lvl w:ilvl="4" w:tplc="043E2384">
      <w:start w:val="1"/>
      <w:numFmt w:val="bullet"/>
      <w:lvlText w:val=""/>
      <w:lvlJc w:val="left"/>
      <w:pPr>
        <w:ind w:left="1440" w:hanging="360"/>
      </w:pPr>
      <w:rPr>
        <w:rFonts w:ascii="Symbol" w:hAnsi="Symbol"/>
      </w:rPr>
    </w:lvl>
    <w:lvl w:ilvl="5" w:tplc="0A4EBA02">
      <w:start w:val="1"/>
      <w:numFmt w:val="bullet"/>
      <w:lvlText w:val=""/>
      <w:lvlJc w:val="left"/>
      <w:pPr>
        <w:ind w:left="1440" w:hanging="360"/>
      </w:pPr>
      <w:rPr>
        <w:rFonts w:ascii="Symbol" w:hAnsi="Symbol"/>
      </w:rPr>
    </w:lvl>
    <w:lvl w:ilvl="6" w:tplc="6396FFE0">
      <w:start w:val="1"/>
      <w:numFmt w:val="bullet"/>
      <w:lvlText w:val=""/>
      <w:lvlJc w:val="left"/>
      <w:pPr>
        <w:ind w:left="1440" w:hanging="360"/>
      </w:pPr>
      <w:rPr>
        <w:rFonts w:ascii="Symbol" w:hAnsi="Symbol"/>
      </w:rPr>
    </w:lvl>
    <w:lvl w:ilvl="7" w:tplc="C9D6AA7A">
      <w:start w:val="1"/>
      <w:numFmt w:val="bullet"/>
      <w:lvlText w:val=""/>
      <w:lvlJc w:val="left"/>
      <w:pPr>
        <w:ind w:left="1440" w:hanging="360"/>
      </w:pPr>
      <w:rPr>
        <w:rFonts w:ascii="Symbol" w:hAnsi="Symbol"/>
      </w:rPr>
    </w:lvl>
    <w:lvl w:ilvl="8" w:tplc="975C08CE">
      <w:start w:val="1"/>
      <w:numFmt w:val="bullet"/>
      <w:lvlText w:val=""/>
      <w:lvlJc w:val="left"/>
      <w:pPr>
        <w:ind w:left="1440" w:hanging="360"/>
      </w:pPr>
      <w:rPr>
        <w:rFonts w:ascii="Symbol" w:hAnsi="Symbol"/>
      </w:rPr>
    </w:lvl>
  </w:abstractNum>
  <w:abstractNum w:abstractNumId="2" w15:restartNumberingAfterBreak="0">
    <w:nsid w:val="036C68BE"/>
    <w:multiLevelType w:val="multilevel"/>
    <w:tmpl w:val="1F1A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06FD6"/>
    <w:multiLevelType w:val="hybridMultilevel"/>
    <w:tmpl w:val="27DEC806"/>
    <w:lvl w:ilvl="0" w:tplc="AF7CA9B6">
      <w:start w:val="1"/>
      <w:numFmt w:val="bullet"/>
      <w:lvlText w:val="-"/>
      <w:lvlJc w:val="left"/>
      <w:pPr>
        <w:ind w:left="360" w:hanging="360"/>
      </w:pPr>
      <w:rPr>
        <w:rFonts w:ascii="Calibri" w:eastAsiaTheme="minorHAnsi" w:hAnsi="Calibri" w:cs="Calibri"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38D47AF"/>
    <w:multiLevelType w:val="multilevel"/>
    <w:tmpl w:val="9A4C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D5D85"/>
    <w:multiLevelType w:val="multilevel"/>
    <w:tmpl w:val="17B8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D91"/>
    <w:multiLevelType w:val="multilevel"/>
    <w:tmpl w:val="53708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965FC"/>
    <w:multiLevelType w:val="multilevel"/>
    <w:tmpl w:val="7BD8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B2B45"/>
    <w:multiLevelType w:val="multilevel"/>
    <w:tmpl w:val="3F32B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C4217"/>
    <w:multiLevelType w:val="hybridMultilevel"/>
    <w:tmpl w:val="21A8AC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9224D"/>
    <w:multiLevelType w:val="multilevel"/>
    <w:tmpl w:val="4E3A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992A6"/>
    <w:multiLevelType w:val="hybridMultilevel"/>
    <w:tmpl w:val="8508FEA0"/>
    <w:lvl w:ilvl="0" w:tplc="F51836C6">
      <w:start w:val="1"/>
      <w:numFmt w:val="bullet"/>
      <w:lvlText w:val=""/>
      <w:lvlJc w:val="left"/>
      <w:pPr>
        <w:ind w:left="720" w:hanging="360"/>
      </w:pPr>
      <w:rPr>
        <w:rFonts w:ascii="Symbol" w:hAnsi="Symbol" w:hint="default"/>
      </w:rPr>
    </w:lvl>
    <w:lvl w:ilvl="1" w:tplc="A532FA7A">
      <w:start w:val="1"/>
      <w:numFmt w:val="bullet"/>
      <w:lvlText w:val="o"/>
      <w:lvlJc w:val="left"/>
      <w:pPr>
        <w:ind w:left="1440" w:hanging="360"/>
      </w:pPr>
      <w:rPr>
        <w:rFonts w:ascii="Courier New" w:hAnsi="Courier New" w:hint="default"/>
      </w:rPr>
    </w:lvl>
    <w:lvl w:ilvl="2" w:tplc="A7969C80">
      <w:start w:val="1"/>
      <w:numFmt w:val="bullet"/>
      <w:lvlText w:val=""/>
      <w:lvlJc w:val="left"/>
      <w:pPr>
        <w:ind w:left="2160" w:hanging="360"/>
      </w:pPr>
      <w:rPr>
        <w:rFonts w:ascii="Wingdings" w:hAnsi="Wingdings" w:hint="default"/>
      </w:rPr>
    </w:lvl>
    <w:lvl w:ilvl="3" w:tplc="5B44A4EA">
      <w:start w:val="1"/>
      <w:numFmt w:val="bullet"/>
      <w:lvlText w:val=""/>
      <w:lvlJc w:val="left"/>
      <w:pPr>
        <w:ind w:left="2880" w:hanging="360"/>
      </w:pPr>
      <w:rPr>
        <w:rFonts w:ascii="Symbol" w:hAnsi="Symbol" w:hint="default"/>
      </w:rPr>
    </w:lvl>
    <w:lvl w:ilvl="4" w:tplc="2ECA7C8E">
      <w:start w:val="1"/>
      <w:numFmt w:val="bullet"/>
      <w:lvlText w:val="o"/>
      <w:lvlJc w:val="left"/>
      <w:pPr>
        <w:ind w:left="3600" w:hanging="360"/>
      </w:pPr>
      <w:rPr>
        <w:rFonts w:ascii="Courier New" w:hAnsi="Courier New" w:hint="default"/>
      </w:rPr>
    </w:lvl>
    <w:lvl w:ilvl="5" w:tplc="F618B99A">
      <w:start w:val="1"/>
      <w:numFmt w:val="bullet"/>
      <w:lvlText w:val=""/>
      <w:lvlJc w:val="left"/>
      <w:pPr>
        <w:ind w:left="4320" w:hanging="360"/>
      </w:pPr>
      <w:rPr>
        <w:rFonts w:ascii="Wingdings" w:hAnsi="Wingdings" w:hint="default"/>
      </w:rPr>
    </w:lvl>
    <w:lvl w:ilvl="6" w:tplc="C4D81D86">
      <w:start w:val="1"/>
      <w:numFmt w:val="bullet"/>
      <w:lvlText w:val=""/>
      <w:lvlJc w:val="left"/>
      <w:pPr>
        <w:ind w:left="5040" w:hanging="360"/>
      </w:pPr>
      <w:rPr>
        <w:rFonts w:ascii="Symbol" w:hAnsi="Symbol" w:hint="default"/>
      </w:rPr>
    </w:lvl>
    <w:lvl w:ilvl="7" w:tplc="066243C2">
      <w:start w:val="1"/>
      <w:numFmt w:val="bullet"/>
      <w:lvlText w:val="o"/>
      <w:lvlJc w:val="left"/>
      <w:pPr>
        <w:ind w:left="5760" w:hanging="360"/>
      </w:pPr>
      <w:rPr>
        <w:rFonts w:ascii="Courier New" w:hAnsi="Courier New" w:hint="default"/>
      </w:rPr>
    </w:lvl>
    <w:lvl w:ilvl="8" w:tplc="ED10334E">
      <w:start w:val="1"/>
      <w:numFmt w:val="bullet"/>
      <w:lvlText w:val=""/>
      <w:lvlJc w:val="left"/>
      <w:pPr>
        <w:ind w:left="6480" w:hanging="360"/>
      </w:pPr>
      <w:rPr>
        <w:rFonts w:ascii="Wingdings" w:hAnsi="Wingdings" w:hint="default"/>
      </w:rPr>
    </w:lvl>
  </w:abstractNum>
  <w:abstractNum w:abstractNumId="12" w15:restartNumberingAfterBreak="0">
    <w:nsid w:val="370B6B10"/>
    <w:multiLevelType w:val="multilevel"/>
    <w:tmpl w:val="3CC83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C0E0E"/>
    <w:multiLevelType w:val="hybridMultilevel"/>
    <w:tmpl w:val="B6D6CB6C"/>
    <w:lvl w:ilvl="0" w:tplc="8FB213A6">
      <w:start w:val="1"/>
      <w:numFmt w:val="bullet"/>
      <w:lvlText w:val=""/>
      <w:lvlJc w:val="left"/>
      <w:pPr>
        <w:ind w:left="1440" w:hanging="360"/>
      </w:pPr>
      <w:rPr>
        <w:rFonts w:ascii="Symbol" w:hAnsi="Symbol"/>
      </w:rPr>
    </w:lvl>
    <w:lvl w:ilvl="1" w:tplc="0E24CE22">
      <w:start w:val="1"/>
      <w:numFmt w:val="bullet"/>
      <w:lvlText w:val=""/>
      <w:lvlJc w:val="left"/>
      <w:pPr>
        <w:ind w:left="1440" w:hanging="360"/>
      </w:pPr>
      <w:rPr>
        <w:rFonts w:ascii="Symbol" w:hAnsi="Symbol"/>
      </w:rPr>
    </w:lvl>
    <w:lvl w:ilvl="2" w:tplc="84B0F626">
      <w:start w:val="1"/>
      <w:numFmt w:val="bullet"/>
      <w:lvlText w:val=""/>
      <w:lvlJc w:val="left"/>
      <w:pPr>
        <w:ind w:left="1440" w:hanging="360"/>
      </w:pPr>
      <w:rPr>
        <w:rFonts w:ascii="Symbol" w:hAnsi="Symbol"/>
      </w:rPr>
    </w:lvl>
    <w:lvl w:ilvl="3" w:tplc="B8A29E80">
      <w:start w:val="1"/>
      <w:numFmt w:val="bullet"/>
      <w:lvlText w:val=""/>
      <w:lvlJc w:val="left"/>
      <w:pPr>
        <w:ind w:left="1440" w:hanging="360"/>
      </w:pPr>
      <w:rPr>
        <w:rFonts w:ascii="Symbol" w:hAnsi="Symbol"/>
      </w:rPr>
    </w:lvl>
    <w:lvl w:ilvl="4" w:tplc="44BE7D9C">
      <w:start w:val="1"/>
      <w:numFmt w:val="bullet"/>
      <w:lvlText w:val=""/>
      <w:lvlJc w:val="left"/>
      <w:pPr>
        <w:ind w:left="1440" w:hanging="360"/>
      </w:pPr>
      <w:rPr>
        <w:rFonts w:ascii="Symbol" w:hAnsi="Symbol"/>
      </w:rPr>
    </w:lvl>
    <w:lvl w:ilvl="5" w:tplc="6D92EB1C">
      <w:start w:val="1"/>
      <w:numFmt w:val="bullet"/>
      <w:lvlText w:val=""/>
      <w:lvlJc w:val="left"/>
      <w:pPr>
        <w:ind w:left="1440" w:hanging="360"/>
      </w:pPr>
      <w:rPr>
        <w:rFonts w:ascii="Symbol" w:hAnsi="Symbol"/>
      </w:rPr>
    </w:lvl>
    <w:lvl w:ilvl="6" w:tplc="3C1EB486">
      <w:start w:val="1"/>
      <w:numFmt w:val="bullet"/>
      <w:lvlText w:val=""/>
      <w:lvlJc w:val="left"/>
      <w:pPr>
        <w:ind w:left="1440" w:hanging="360"/>
      </w:pPr>
      <w:rPr>
        <w:rFonts w:ascii="Symbol" w:hAnsi="Symbol"/>
      </w:rPr>
    </w:lvl>
    <w:lvl w:ilvl="7" w:tplc="2904FB6E">
      <w:start w:val="1"/>
      <w:numFmt w:val="bullet"/>
      <w:lvlText w:val=""/>
      <w:lvlJc w:val="left"/>
      <w:pPr>
        <w:ind w:left="1440" w:hanging="360"/>
      </w:pPr>
      <w:rPr>
        <w:rFonts w:ascii="Symbol" w:hAnsi="Symbol"/>
      </w:rPr>
    </w:lvl>
    <w:lvl w:ilvl="8" w:tplc="6510A632">
      <w:start w:val="1"/>
      <w:numFmt w:val="bullet"/>
      <w:lvlText w:val=""/>
      <w:lvlJc w:val="left"/>
      <w:pPr>
        <w:ind w:left="1440" w:hanging="360"/>
      </w:pPr>
      <w:rPr>
        <w:rFonts w:ascii="Symbol" w:hAnsi="Symbol"/>
      </w:rPr>
    </w:lvl>
  </w:abstractNum>
  <w:abstractNum w:abstractNumId="14" w15:restartNumberingAfterBreak="0">
    <w:nsid w:val="42631B1F"/>
    <w:multiLevelType w:val="multilevel"/>
    <w:tmpl w:val="54FE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A2A108"/>
    <w:multiLevelType w:val="hybridMultilevel"/>
    <w:tmpl w:val="3B44F200"/>
    <w:lvl w:ilvl="0" w:tplc="8A6E0BFA">
      <w:start w:val="1"/>
      <w:numFmt w:val="bullet"/>
      <w:lvlText w:val=""/>
      <w:lvlJc w:val="left"/>
      <w:pPr>
        <w:ind w:left="720" w:hanging="360"/>
      </w:pPr>
      <w:rPr>
        <w:rFonts w:ascii="Symbol" w:hAnsi="Symbol" w:hint="default"/>
      </w:rPr>
    </w:lvl>
    <w:lvl w:ilvl="1" w:tplc="C3A0712C">
      <w:start w:val="1"/>
      <w:numFmt w:val="bullet"/>
      <w:lvlText w:val="o"/>
      <w:lvlJc w:val="left"/>
      <w:pPr>
        <w:ind w:left="1440" w:hanging="360"/>
      </w:pPr>
      <w:rPr>
        <w:rFonts w:ascii="Courier New" w:hAnsi="Courier New" w:hint="default"/>
      </w:rPr>
    </w:lvl>
    <w:lvl w:ilvl="2" w:tplc="4926B30E">
      <w:start w:val="1"/>
      <w:numFmt w:val="bullet"/>
      <w:lvlText w:val=""/>
      <w:lvlJc w:val="left"/>
      <w:pPr>
        <w:ind w:left="2160" w:hanging="360"/>
      </w:pPr>
      <w:rPr>
        <w:rFonts w:ascii="Wingdings" w:hAnsi="Wingdings" w:hint="default"/>
      </w:rPr>
    </w:lvl>
    <w:lvl w:ilvl="3" w:tplc="967472B2">
      <w:start w:val="1"/>
      <w:numFmt w:val="bullet"/>
      <w:lvlText w:val=""/>
      <w:lvlJc w:val="left"/>
      <w:pPr>
        <w:ind w:left="2880" w:hanging="360"/>
      </w:pPr>
      <w:rPr>
        <w:rFonts w:ascii="Symbol" w:hAnsi="Symbol" w:hint="default"/>
      </w:rPr>
    </w:lvl>
    <w:lvl w:ilvl="4" w:tplc="8F8C7EA2">
      <w:start w:val="1"/>
      <w:numFmt w:val="bullet"/>
      <w:lvlText w:val="o"/>
      <w:lvlJc w:val="left"/>
      <w:pPr>
        <w:ind w:left="3600" w:hanging="360"/>
      </w:pPr>
      <w:rPr>
        <w:rFonts w:ascii="Courier New" w:hAnsi="Courier New" w:hint="default"/>
      </w:rPr>
    </w:lvl>
    <w:lvl w:ilvl="5" w:tplc="873CAC3A">
      <w:start w:val="1"/>
      <w:numFmt w:val="bullet"/>
      <w:lvlText w:val=""/>
      <w:lvlJc w:val="left"/>
      <w:pPr>
        <w:ind w:left="4320" w:hanging="360"/>
      </w:pPr>
      <w:rPr>
        <w:rFonts w:ascii="Wingdings" w:hAnsi="Wingdings" w:hint="default"/>
      </w:rPr>
    </w:lvl>
    <w:lvl w:ilvl="6" w:tplc="A2CAD078">
      <w:start w:val="1"/>
      <w:numFmt w:val="bullet"/>
      <w:lvlText w:val=""/>
      <w:lvlJc w:val="left"/>
      <w:pPr>
        <w:ind w:left="5040" w:hanging="360"/>
      </w:pPr>
      <w:rPr>
        <w:rFonts w:ascii="Symbol" w:hAnsi="Symbol" w:hint="default"/>
      </w:rPr>
    </w:lvl>
    <w:lvl w:ilvl="7" w:tplc="4372E1DC">
      <w:start w:val="1"/>
      <w:numFmt w:val="bullet"/>
      <w:lvlText w:val="o"/>
      <w:lvlJc w:val="left"/>
      <w:pPr>
        <w:ind w:left="5760" w:hanging="360"/>
      </w:pPr>
      <w:rPr>
        <w:rFonts w:ascii="Courier New" w:hAnsi="Courier New" w:hint="default"/>
      </w:rPr>
    </w:lvl>
    <w:lvl w:ilvl="8" w:tplc="499664D0">
      <w:start w:val="1"/>
      <w:numFmt w:val="bullet"/>
      <w:lvlText w:val=""/>
      <w:lvlJc w:val="left"/>
      <w:pPr>
        <w:ind w:left="6480" w:hanging="360"/>
      </w:pPr>
      <w:rPr>
        <w:rFonts w:ascii="Wingdings" w:hAnsi="Wingdings" w:hint="default"/>
      </w:rPr>
    </w:lvl>
  </w:abstractNum>
  <w:abstractNum w:abstractNumId="16" w15:restartNumberingAfterBreak="0">
    <w:nsid w:val="434C7E69"/>
    <w:multiLevelType w:val="hybridMultilevel"/>
    <w:tmpl w:val="F118A9C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45B2A68"/>
    <w:multiLevelType w:val="multilevel"/>
    <w:tmpl w:val="07CE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C7BE39"/>
    <w:multiLevelType w:val="hybridMultilevel"/>
    <w:tmpl w:val="FEC8E860"/>
    <w:lvl w:ilvl="0" w:tplc="57E8C9C8">
      <w:start w:val="1"/>
      <w:numFmt w:val="bullet"/>
      <w:lvlText w:val=""/>
      <w:lvlJc w:val="left"/>
      <w:pPr>
        <w:ind w:left="720" w:hanging="360"/>
      </w:pPr>
      <w:rPr>
        <w:rFonts w:ascii="Symbol" w:hAnsi="Symbol" w:hint="default"/>
      </w:rPr>
    </w:lvl>
    <w:lvl w:ilvl="1" w:tplc="758E2F2E">
      <w:start w:val="1"/>
      <w:numFmt w:val="bullet"/>
      <w:lvlText w:val="o"/>
      <w:lvlJc w:val="left"/>
      <w:pPr>
        <w:ind w:left="1440" w:hanging="360"/>
      </w:pPr>
      <w:rPr>
        <w:rFonts w:ascii="Courier New" w:hAnsi="Courier New" w:hint="default"/>
      </w:rPr>
    </w:lvl>
    <w:lvl w:ilvl="2" w:tplc="591C013C">
      <w:start w:val="1"/>
      <w:numFmt w:val="bullet"/>
      <w:lvlText w:val=""/>
      <w:lvlJc w:val="left"/>
      <w:pPr>
        <w:ind w:left="2160" w:hanging="360"/>
      </w:pPr>
      <w:rPr>
        <w:rFonts w:ascii="Wingdings" w:hAnsi="Wingdings" w:hint="default"/>
      </w:rPr>
    </w:lvl>
    <w:lvl w:ilvl="3" w:tplc="C9E4BDF4">
      <w:start w:val="1"/>
      <w:numFmt w:val="bullet"/>
      <w:lvlText w:val=""/>
      <w:lvlJc w:val="left"/>
      <w:pPr>
        <w:ind w:left="2880" w:hanging="360"/>
      </w:pPr>
      <w:rPr>
        <w:rFonts w:ascii="Symbol" w:hAnsi="Symbol" w:hint="default"/>
      </w:rPr>
    </w:lvl>
    <w:lvl w:ilvl="4" w:tplc="D8FA9812">
      <w:start w:val="1"/>
      <w:numFmt w:val="bullet"/>
      <w:lvlText w:val="o"/>
      <w:lvlJc w:val="left"/>
      <w:pPr>
        <w:ind w:left="3600" w:hanging="360"/>
      </w:pPr>
      <w:rPr>
        <w:rFonts w:ascii="Courier New" w:hAnsi="Courier New" w:hint="default"/>
      </w:rPr>
    </w:lvl>
    <w:lvl w:ilvl="5" w:tplc="89668C06">
      <w:start w:val="1"/>
      <w:numFmt w:val="bullet"/>
      <w:lvlText w:val=""/>
      <w:lvlJc w:val="left"/>
      <w:pPr>
        <w:ind w:left="4320" w:hanging="360"/>
      </w:pPr>
      <w:rPr>
        <w:rFonts w:ascii="Wingdings" w:hAnsi="Wingdings" w:hint="default"/>
      </w:rPr>
    </w:lvl>
    <w:lvl w:ilvl="6" w:tplc="4E94FC44">
      <w:start w:val="1"/>
      <w:numFmt w:val="bullet"/>
      <w:lvlText w:val=""/>
      <w:lvlJc w:val="left"/>
      <w:pPr>
        <w:ind w:left="5040" w:hanging="360"/>
      </w:pPr>
      <w:rPr>
        <w:rFonts w:ascii="Symbol" w:hAnsi="Symbol" w:hint="default"/>
      </w:rPr>
    </w:lvl>
    <w:lvl w:ilvl="7" w:tplc="67C8EFD6">
      <w:start w:val="1"/>
      <w:numFmt w:val="bullet"/>
      <w:lvlText w:val="o"/>
      <w:lvlJc w:val="left"/>
      <w:pPr>
        <w:ind w:left="5760" w:hanging="360"/>
      </w:pPr>
      <w:rPr>
        <w:rFonts w:ascii="Courier New" w:hAnsi="Courier New" w:hint="default"/>
      </w:rPr>
    </w:lvl>
    <w:lvl w:ilvl="8" w:tplc="A8AC7070">
      <w:start w:val="1"/>
      <w:numFmt w:val="bullet"/>
      <w:lvlText w:val=""/>
      <w:lvlJc w:val="left"/>
      <w:pPr>
        <w:ind w:left="6480" w:hanging="360"/>
      </w:pPr>
      <w:rPr>
        <w:rFonts w:ascii="Wingdings" w:hAnsi="Wingdings" w:hint="default"/>
      </w:rPr>
    </w:lvl>
  </w:abstractNum>
  <w:abstractNum w:abstractNumId="19" w15:restartNumberingAfterBreak="0">
    <w:nsid w:val="4AB58564"/>
    <w:multiLevelType w:val="hybridMultilevel"/>
    <w:tmpl w:val="0A0A8C66"/>
    <w:lvl w:ilvl="0" w:tplc="BC00C536">
      <w:start w:val="1"/>
      <w:numFmt w:val="bullet"/>
      <w:lvlText w:val=""/>
      <w:lvlJc w:val="left"/>
      <w:pPr>
        <w:ind w:left="720" w:hanging="360"/>
      </w:pPr>
      <w:rPr>
        <w:rFonts w:ascii="Symbol" w:hAnsi="Symbol" w:hint="default"/>
      </w:rPr>
    </w:lvl>
    <w:lvl w:ilvl="1" w:tplc="381CE10A">
      <w:start w:val="1"/>
      <w:numFmt w:val="bullet"/>
      <w:lvlText w:val="o"/>
      <w:lvlJc w:val="left"/>
      <w:pPr>
        <w:ind w:left="1440" w:hanging="360"/>
      </w:pPr>
      <w:rPr>
        <w:rFonts w:ascii="Courier New" w:hAnsi="Courier New" w:hint="default"/>
      </w:rPr>
    </w:lvl>
    <w:lvl w:ilvl="2" w:tplc="D57C9AC4">
      <w:start w:val="1"/>
      <w:numFmt w:val="bullet"/>
      <w:lvlText w:val=""/>
      <w:lvlJc w:val="left"/>
      <w:pPr>
        <w:ind w:left="2160" w:hanging="360"/>
      </w:pPr>
      <w:rPr>
        <w:rFonts w:ascii="Wingdings" w:hAnsi="Wingdings" w:hint="default"/>
      </w:rPr>
    </w:lvl>
    <w:lvl w:ilvl="3" w:tplc="FDBEEB08">
      <w:start w:val="1"/>
      <w:numFmt w:val="bullet"/>
      <w:lvlText w:val=""/>
      <w:lvlJc w:val="left"/>
      <w:pPr>
        <w:ind w:left="2880" w:hanging="360"/>
      </w:pPr>
      <w:rPr>
        <w:rFonts w:ascii="Symbol" w:hAnsi="Symbol" w:hint="default"/>
      </w:rPr>
    </w:lvl>
    <w:lvl w:ilvl="4" w:tplc="50DA1960">
      <w:start w:val="1"/>
      <w:numFmt w:val="bullet"/>
      <w:lvlText w:val="o"/>
      <w:lvlJc w:val="left"/>
      <w:pPr>
        <w:ind w:left="3600" w:hanging="360"/>
      </w:pPr>
      <w:rPr>
        <w:rFonts w:ascii="Courier New" w:hAnsi="Courier New" w:hint="default"/>
      </w:rPr>
    </w:lvl>
    <w:lvl w:ilvl="5" w:tplc="F52094F6">
      <w:start w:val="1"/>
      <w:numFmt w:val="bullet"/>
      <w:lvlText w:val=""/>
      <w:lvlJc w:val="left"/>
      <w:pPr>
        <w:ind w:left="4320" w:hanging="360"/>
      </w:pPr>
      <w:rPr>
        <w:rFonts w:ascii="Wingdings" w:hAnsi="Wingdings" w:hint="default"/>
      </w:rPr>
    </w:lvl>
    <w:lvl w:ilvl="6" w:tplc="4F0E3B28">
      <w:start w:val="1"/>
      <w:numFmt w:val="bullet"/>
      <w:lvlText w:val=""/>
      <w:lvlJc w:val="left"/>
      <w:pPr>
        <w:ind w:left="5040" w:hanging="360"/>
      </w:pPr>
      <w:rPr>
        <w:rFonts w:ascii="Symbol" w:hAnsi="Symbol" w:hint="default"/>
      </w:rPr>
    </w:lvl>
    <w:lvl w:ilvl="7" w:tplc="F1F4A1D8">
      <w:start w:val="1"/>
      <w:numFmt w:val="bullet"/>
      <w:lvlText w:val="o"/>
      <w:lvlJc w:val="left"/>
      <w:pPr>
        <w:ind w:left="5760" w:hanging="360"/>
      </w:pPr>
      <w:rPr>
        <w:rFonts w:ascii="Courier New" w:hAnsi="Courier New" w:hint="default"/>
      </w:rPr>
    </w:lvl>
    <w:lvl w:ilvl="8" w:tplc="5E80D5F0">
      <w:start w:val="1"/>
      <w:numFmt w:val="bullet"/>
      <w:lvlText w:val=""/>
      <w:lvlJc w:val="left"/>
      <w:pPr>
        <w:ind w:left="6480" w:hanging="360"/>
      </w:pPr>
      <w:rPr>
        <w:rFonts w:ascii="Wingdings" w:hAnsi="Wingdings" w:hint="default"/>
      </w:rPr>
    </w:lvl>
  </w:abstractNum>
  <w:abstractNum w:abstractNumId="20" w15:restartNumberingAfterBreak="0">
    <w:nsid w:val="50807965"/>
    <w:multiLevelType w:val="multilevel"/>
    <w:tmpl w:val="C1AA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54191"/>
    <w:multiLevelType w:val="hybridMultilevel"/>
    <w:tmpl w:val="735033C4"/>
    <w:lvl w:ilvl="0" w:tplc="597A1E16">
      <w:start w:val="1"/>
      <w:numFmt w:val="decimal"/>
      <w:lvlText w:val="%1."/>
      <w:lvlJc w:val="left"/>
      <w:pPr>
        <w:ind w:left="720" w:hanging="360"/>
      </w:pPr>
    </w:lvl>
    <w:lvl w:ilvl="1" w:tplc="8F982130">
      <w:start w:val="1"/>
      <w:numFmt w:val="lowerLetter"/>
      <w:lvlText w:val="%2."/>
      <w:lvlJc w:val="left"/>
      <w:pPr>
        <w:ind w:left="1440" w:hanging="360"/>
      </w:pPr>
    </w:lvl>
    <w:lvl w:ilvl="2" w:tplc="9E8CF390">
      <w:start w:val="1"/>
      <w:numFmt w:val="lowerRoman"/>
      <w:lvlText w:val="%3."/>
      <w:lvlJc w:val="right"/>
      <w:pPr>
        <w:ind w:left="2160" w:hanging="180"/>
      </w:pPr>
    </w:lvl>
    <w:lvl w:ilvl="3" w:tplc="8F2E7266">
      <w:start w:val="1"/>
      <w:numFmt w:val="decimal"/>
      <w:lvlText w:val="%4."/>
      <w:lvlJc w:val="left"/>
      <w:pPr>
        <w:ind w:left="2880" w:hanging="360"/>
      </w:pPr>
    </w:lvl>
    <w:lvl w:ilvl="4" w:tplc="1B3659DE">
      <w:start w:val="1"/>
      <w:numFmt w:val="lowerLetter"/>
      <w:lvlText w:val="%5."/>
      <w:lvlJc w:val="left"/>
      <w:pPr>
        <w:ind w:left="3600" w:hanging="360"/>
      </w:pPr>
    </w:lvl>
    <w:lvl w:ilvl="5" w:tplc="15944BF4">
      <w:start w:val="1"/>
      <w:numFmt w:val="lowerRoman"/>
      <w:lvlText w:val="%6."/>
      <w:lvlJc w:val="right"/>
      <w:pPr>
        <w:ind w:left="4320" w:hanging="180"/>
      </w:pPr>
    </w:lvl>
    <w:lvl w:ilvl="6" w:tplc="4E0CB10E">
      <w:start w:val="1"/>
      <w:numFmt w:val="decimal"/>
      <w:lvlText w:val="%7."/>
      <w:lvlJc w:val="left"/>
      <w:pPr>
        <w:ind w:left="5040" w:hanging="360"/>
      </w:pPr>
    </w:lvl>
    <w:lvl w:ilvl="7" w:tplc="F508E302">
      <w:start w:val="1"/>
      <w:numFmt w:val="lowerLetter"/>
      <w:lvlText w:val="%8."/>
      <w:lvlJc w:val="left"/>
      <w:pPr>
        <w:ind w:left="5760" w:hanging="360"/>
      </w:pPr>
    </w:lvl>
    <w:lvl w:ilvl="8" w:tplc="5980F2C8">
      <w:start w:val="1"/>
      <w:numFmt w:val="lowerRoman"/>
      <w:lvlText w:val="%9."/>
      <w:lvlJc w:val="right"/>
      <w:pPr>
        <w:ind w:left="6480" w:hanging="180"/>
      </w:pPr>
    </w:lvl>
  </w:abstractNum>
  <w:abstractNum w:abstractNumId="22" w15:restartNumberingAfterBreak="0">
    <w:nsid w:val="5BC01645"/>
    <w:multiLevelType w:val="hybridMultilevel"/>
    <w:tmpl w:val="FD1226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93611F0"/>
    <w:multiLevelType w:val="hybridMultilevel"/>
    <w:tmpl w:val="CBD6761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95414D1"/>
    <w:multiLevelType w:val="hybridMultilevel"/>
    <w:tmpl w:val="86363B58"/>
    <w:lvl w:ilvl="0" w:tplc="EEA28074">
      <w:start w:val="1"/>
      <w:numFmt w:val="bullet"/>
      <w:lvlText w:val=""/>
      <w:lvlJc w:val="left"/>
      <w:pPr>
        <w:ind w:left="720" w:hanging="360"/>
      </w:pPr>
      <w:rPr>
        <w:rFonts w:ascii="Symbol" w:hAnsi="Symbol" w:hint="default"/>
      </w:rPr>
    </w:lvl>
    <w:lvl w:ilvl="1" w:tplc="6C7AF344">
      <w:start w:val="1"/>
      <w:numFmt w:val="bullet"/>
      <w:lvlText w:val="o"/>
      <w:lvlJc w:val="left"/>
      <w:pPr>
        <w:ind w:left="1440" w:hanging="360"/>
      </w:pPr>
      <w:rPr>
        <w:rFonts w:ascii="Courier New" w:hAnsi="Courier New" w:hint="default"/>
      </w:rPr>
    </w:lvl>
    <w:lvl w:ilvl="2" w:tplc="1968F22A">
      <w:start w:val="1"/>
      <w:numFmt w:val="bullet"/>
      <w:lvlText w:val=""/>
      <w:lvlJc w:val="left"/>
      <w:pPr>
        <w:ind w:left="2160" w:hanging="360"/>
      </w:pPr>
      <w:rPr>
        <w:rFonts w:ascii="Wingdings" w:hAnsi="Wingdings" w:hint="default"/>
      </w:rPr>
    </w:lvl>
    <w:lvl w:ilvl="3" w:tplc="E566FA3E">
      <w:start w:val="1"/>
      <w:numFmt w:val="bullet"/>
      <w:lvlText w:val=""/>
      <w:lvlJc w:val="left"/>
      <w:pPr>
        <w:ind w:left="2880" w:hanging="360"/>
      </w:pPr>
      <w:rPr>
        <w:rFonts w:ascii="Symbol" w:hAnsi="Symbol" w:hint="default"/>
      </w:rPr>
    </w:lvl>
    <w:lvl w:ilvl="4" w:tplc="DCA08740">
      <w:start w:val="1"/>
      <w:numFmt w:val="bullet"/>
      <w:lvlText w:val="o"/>
      <w:lvlJc w:val="left"/>
      <w:pPr>
        <w:ind w:left="3600" w:hanging="360"/>
      </w:pPr>
      <w:rPr>
        <w:rFonts w:ascii="Courier New" w:hAnsi="Courier New" w:hint="default"/>
      </w:rPr>
    </w:lvl>
    <w:lvl w:ilvl="5" w:tplc="36467ED4">
      <w:start w:val="1"/>
      <w:numFmt w:val="bullet"/>
      <w:lvlText w:val=""/>
      <w:lvlJc w:val="left"/>
      <w:pPr>
        <w:ind w:left="4320" w:hanging="360"/>
      </w:pPr>
      <w:rPr>
        <w:rFonts w:ascii="Wingdings" w:hAnsi="Wingdings" w:hint="default"/>
      </w:rPr>
    </w:lvl>
    <w:lvl w:ilvl="6" w:tplc="F522D574">
      <w:start w:val="1"/>
      <w:numFmt w:val="bullet"/>
      <w:lvlText w:val=""/>
      <w:lvlJc w:val="left"/>
      <w:pPr>
        <w:ind w:left="5040" w:hanging="360"/>
      </w:pPr>
      <w:rPr>
        <w:rFonts w:ascii="Symbol" w:hAnsi="Symbol" w:hint="default"/>
      </w:rPr>
    </w:lvl>
    <w:lvl w:ilvl="7" w:tplc="797AB334">
      <w:start w:val="1"/>
      <w:numFmt w:val="bullet"/>
      <w:lvlText w:val="o"/>
      <w:lvlJc w:val="left"/>
      <w:pPr>
        <w:ind w:left="5760" w:hanging="360"/>
      </w:pPr>
      <w:rPr>
        <w:rFonts w:ascii="Courier New" w:hAnsi="Courier New" w:hint="default"/>
      </w:rPr>
    </w:lvl>
    <w:lvl w:ilvl="8" w:tplc="635ADC30">
      <w:start w:val="1"/>
      <w:numFmt w:val="bullet"/>
      <w:lvlText w:val=""/>
      <w:lvlJc w:val="left"/>
      <w:pPr>
        <w:ind w:left="6480" w:hanging="360"/>
      </w:pPr>
      <w:rPr>
        <w:rFonts w:ascii="Wingdings" w:hAnsi="Wingdings" w:hint="default"/>
      </w:rPr>
    </w:lvl>
  </w:abstractNum>
  <w:abstractNum w:abstractNumId="25" w15:restartNumberingAfterBreak="0">
    <w:nsid w:val="7AAE37DF"/>
    <w:multiLevelType w:val="multilevel"/>
    <w:tmpl w:val="3B5ED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52936"/>
    <w:multiLevelType w:val="multilevel"/>
    <w:tmpl w:val="5D6E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5360">
    <w:abstractNumId w:val="19"/>
  </w:num>
  <w:num w:numId="2" w16cid:durableId="1362902913">
    <w:abstractNumId w:val="18"/>
  </w:num>
  <w:num w:numId="3" w16cid:durableId="808329608">
    <w:abstractNumId w:val="24"/>
  </w:num>
  <w:num w:numId="4" w16cid:durableId="970132742">
    <w:abstractNumId w:val="0"/>
  </w:num>
  <w:num w:numId="5" w16cid:durableId="1969701002">
    <w:abstractNumId w:val="11"/>
  </w:num>
  <w:num w:numId="6" w16cid:durableId="413091544">
    <w:abstractNumId w:val="15"/>
  </w:num>
  <w:num w:numId="7" w16cid:durableId="1247303552">
    <w:abstractNumId w:val="9"/>
  </w:num>
  <w:num w:numId="8" w16cid:durableId="1194077571">
    <w:abstractNumId w:val="7"/>
  </w:num>
  <w:num w:numId="9" w16cid:durableId="747464755">
    <w:abstractNumId w:val="21"/>
  </w:num>
  <w:num w:numId="10" w16cid:durableId="798913333">
    <w:abstractNumId w:val="12"/>
  </w:num>
  <w:num w:numId="11" w16cid:durableId="1548682386">
    <w:abstractNumId w:val="2"/>
  </w:num>
  <w:num w:numId="12" w16cid:durableId="568538904">
    <w:abstractNumId w:val="6"/>
  </w:num>
  <w:num w:numId="13" w16cid:durableId="1376540027">
    <w:abstractNumId w:val="8"/>
  </w:num>
  <w:num w:numId="14" w16cid:durableId="11077430">
    <w:abstractNumId w:val="10"/>
  </w:num>
  <w:num w:numId="15" w16cid:durableId="864290631">
    <w:abstractNumId w:val="20"/>
  </w:num>
  <w:num w:numId="16" w16cid:durableId="1545826070">
    <w:abstractNumId w:val="17"/>
  </w:num>
  <w:num w:numId="17" w16cid:durableId="1827090728">
    <w:abstractNumId w:val="26"/>
  </w:num>
  <w:num w:numId="18" w16cid:durableId="2137522806">
    <w:abstractNumId w:val="5"/>
  </w:num>
  <w:num w:numId="19" w16cid:durableId="180752342">
    <w:abstractNumId w:val="1"/>
  </w:num>
  <w:num w:numId="20" w16cid:durableId="1024552110">
    <w:abstractNumId w:val="13"/>
  </w:num>
  <w:num w:numId="21" w16cid:durableId="1766263829">
    <w:abstractNumId w:val="25"/>
  </w:num>
  <w:num w:numId="22" w16cid:durableId="1005206627">
    <w:abstractNumId w:val="22"/>
  </w:num>
  <w:num w:numId="23" w16cid:durableId="129057221">
    <w:abstractNumId w:val="23"/>
  </w:num>
  <w:num w:numId="24" w16cid:durableId="1999920193">
    <w:abstractNumId w:val="16"/>
  </w:num>
  <w:num w:numId="25" w16cid:durableId="769858913">
    <w:abstractNumId w:val="3"/>
  </w:num>
  <w:num w:numId="26" w16cid:durableId="2035616732">
    <w:abstractNumId w:val="14"/>
  </w:num>
  <w:num w:numId="27" w16cid:durableId="253321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5366A"/>
    <w:rsid w:val="000034CB"/>
    <w:rsid w:val="000056F3"/>
    <w:rsid w:val="000311AC"/>
    <w:rsid w:val="0005269F"/>
    <w:rsid w:val="00054A54"/>
    <w:rsid w:val="00062AC0"/>
    <w:rsid w:val="000755D8"/>
    <w:rsid w:val="000803AA"/>
    <w:rsid w:val="00081BBC"/>
    <w:rsid w:val="0009712D"/>
    <w:rsid w:val="000A59BE"/>
    <w:rsid w:val="000A77AD"/>
    <w:rsid w:val="00100DB0"/>
    <w:rsid w:val="0010455D"/>
    <w:rsid w:val="00110888"/>
    <w:rsid w:val="00124A60"/>
    <w:rsid w:val="00132E72"/>
    <w:rsid w:val="00140433"/>
    <w:rsid w:val="00157661"/>
    <w:rsid w:val="00173DC7"/>
    <w:rsid w:val="001869B0"/>
    <w:rsid w:val="001A0495"/>
    <w:rsid w:val="001B74E8"/>
    <w:rsid w:val="001C6383"/>
    <w:rsid w:val="0020124F"/>
    <w:rsid w:val="0020451F"/>
    <w:rsid w:val="00204928"/>
    <w:rsid w:val="00205DE5"/>
    <w:rsid w:val="00225923"/>
    <w:rsid w:val="00227477"/>
    <w:rsid w:val="00230355"/>
    <w:rsid w:val="0025132E"/>
    <w:rsid w:val="0025366A"/>
    <w:rsid w:val="002617D2"/>
    <w:rsid w:val="00262269"/>
    <w:rsid w:val="00264966"/>
    <w:rsid w:val="00270C04"/>
    <w:rsid w:val="00276E10"/>
    <w:rsid w:val="002A3528"/>
    <w:rsid w:val="002C6DF0"/>
    <w:rsid w:val="002D2465"/>
    <w:rsid w:val="002F58F0"/>
    <w:rsid w:val="00304EDA"/>
    <w:rsid w:val="00314A9B"/>
    <w:rsid w:val="00322575"/>
    <w:rsid w:val="00326D4E"/>
    <w:rsid w:val="00327A3A"/>
    <w:rsid w:val="00327CA8"/>
    <w:rsid w:val="00340BA9"/>
    <w:rsid w:val="003C017A"/>
    <w:rsid w:val="003C1358"/>
    <w:rsid w:val="003D32A4"/>
    <w:rsid w:val="003E6A50"/>
    <w:rsid w:val="003E6D9D"/>
    <w:rsid w:val="003F5281"/>
    <w:rsid w:val="003F7719"/>
    <w:rsid w:val="00400709"/>
    <w:rsid w:val="00411C49"/>
    <w:rsid w:val="004172F9"/>
    <w:rsid w:val="004320F7"/>
    <w:rsid w:val="00434EF7"/>
    <w:rsid w:val="00437909"/>
    <w:rsid w:val="00442169"/>
    <w:rsid w:val="0046794B"/>
    <w:rsid w:val="004861B3"/>
    <w:rsid w:val="004A225E"/>
    <w:rsid w:val="004C60F1"/>
    <w:rsid w:val="00505694"/>
    <w:rsid w:val="005100CB"/>
    <w:rsid w:val="005110AE"/>
    <w:rsid w:val="005132D9"/>
    <w:rsid w:val="0051660B"/>
    <w:rsid w:val="00517D94"/>
    <w:rsid w:val="0052126B"/>
    <w:rsid w:val="005244C3"/>
    <w:rsid w:val="00525E5D"/>
    <w:rsid w:val="005552F6"/>
    <w:rsid w:val="0055730D"/>
    <w:rsid w:val="00570270"/>
    <w:rsid w:val="00571B01"/>
    <w:rsid w:val="005723FC"/>
    <w:rsid w:val="005759B8"/>
    <w:rsid w:val="005A7345"/>
    <w:rsid w:val="005B1682"/>
    <w:rsid w:val="005B3D92"/>
    <w:rsid w:val="005B684E"/>
    <w:rsid w:val="005D08FF"/>
    <w:rsid w:val="005D362F"/>
    <w:rsid w:val="005D3A78"/>
    <w:rsid w:val="005E543C"/>
    <w:rsid w:val="00606B9E"/>
    <w:rsid w:val="00613E1F"/>
    <w:rsid w:val="00616F32"/>
    <w:rsid w:val="00644052"/>
    <w:rsid w:val="00644476"/>
    <w:rsid w:val="00644969"/>
    <w:rsid w:val="00644E3B"/>
    <w:rsid w:val="006875B2"/>
    <w:rsid w:val="00697520"/>
    <w:rsid w:val="006B546A"/>
    <w:rsid w:val="006B71A4"/>
    <w:rsid w:val="006C57B8"/>
    <w:rsid w:val="006C638C"/>
    <w:rsid w:val="006F44CF"/>
    <w:rsid w:val="00746C18"/>
    <w:rsid w:val="007571D0"/>
    <w:rsid w:val="00771269"/>
    <w:rsid w:val="007A2A06"/>
    <w:rsid w:val="007B1572"/>
    <w:rsid w:val="007C3724"/>
    <w:rsid w:val="007C5FBD"/>
    <w:rsid w:val="007D0ACF"/>
    <w:rsid w:val="007D523A"/>
    <w:rsid w:val="007E1D69"/>
    <w:rsid w:val="007F2939"/>
    <w:rsid w:val="007F69F2"/>
    <w:rsid w:val="0080108C"/>
    <w:rsid w:val="008252A4"/>
    <w:rsid w:val="00833305"/>
    <w:rsid w:val="0085793A"/>
    <w:rsid w:val="00894D37"/>
    <w:rsid w:val="008A08C1"/>
    <w:rsid w:val="008A394E"/>
    <w:rsid w:val="008B681A"/>
    <w:rsid w:val="008D608F"/>
    <w:rsid w:val="008E64E6"/>
    <w:rsid w:val="008F37E9"/>
    <w:rsid w:val="0092127F"/>
    <w:rsid w:val="00944056"/>
    <w:rsid w:val="00953BC3"/>
    <w:rsid w:val="0095729B"/>
    <w:rsid w:val="00957BB8"/>
    <w:rsid w:val="00966D54"/>
    <w:rsid w:val="00970F09"/>
    <w:rsid w:val="00996CF2"/>
    <w:rsid w:val="009C22CB"/>
    <w:rsid w:val="009E2551"/>
    <w:rsid w:val="009F0507"/>
    <w:rsid w:val="00A04E8D"/>
    <w:rsid w:val="00A07FB9"/>
    <w:rsid w:val="00A162DA"/>
    <w:rsid w:val="00A84E9B"/>
    <w:rsid w:val="00A90262"/>
    <w:rsid w:val="00AE7610"/>
    <w:rsid w:val="00AF6281"/>
    <w:rsid w:val="00B0225E"/>
    <w:rsid w:val="00B0398A"/>
    <w:rsid w:val="00B07823"/>
    <w:rsid w:val="00B12C11"/>
    <w:rsid w:val="00B14BCC"/>
    <w:rsid w:val="00B16407"/>
    <w:rsid w:val="00B23385"/>
    <w:rsid w:val="00B25C6F"/>
    <w:rsid w:val="00B7452C"/>
    <w:rsid w:val="00B817BA"/>
    <w:rsid w:val="00B93434"/>
    <w:rsid w:val="00BA097C"/>
    <w:rsid w:val="00BA4A7B"/>
    <w:rsid w:val="00BD2EEE"/>
    <w:rsid w:val="00BF26BC"/>
    <w:rsid w:val="00C00E65"/>
    <w:rsid w:val="00C60C1B"/>
    <w:rsid w:val="00C80858"/>
    <w:rsid w:val="00C840B6"/>
    <w:rsid w:val="00C86F03"/>
    <w:rsid w:val="00CC0E7F"/>
    <w:rsid w:val="00CD5637"/>
    <w:rsid w:val="00CF2606"/>
    <w:rsid w:val="00D038B9"/>
    <w:rsid w:val="00D156F6"/>
    <w:rsid w:val="00D253CC"/>
    <w:rsid w:val="00D50A0E"/>
    <w:rsid w:val="00D62CE0"/>
    <w:rsid w:val="00D6591D"/>
    <w:rsid w:val="00D74E19"/>
    <w:rsid w:val="00D92784"/>
    <w:rsid w:val="00DA588E"/>
    <w:rsid w:val="00DA5EA9"/>
    <w:rsid w:val="00DB0E3C"/>
    <w:rsid w:val="00DD6528"/>
    <w:rsid w:val="00DE2D2C"/>
    <w:rsid w:val="00E01751"/>
    <w:rsid w:val="00E14497"/>
    <w:rsid w:val="00E371E7"/>
    <w:rsid w:val="00E37971"/>
    <w:rsid w:val="00E52578"/>
    <w:rsid w:val="00E5467B"/>
    <w:rsid w:val="00E71BE1"/>
    <w:rsid w:val="00E83059"/>
    <w:rsid w:val="00E87D4B"/>
    <w:rsid w:val="00E9330C"/>
    <w:rsid w:val="00E94D75"/>
    <w:rsid w:val="00EA5DD2"/>
    <w:rsid w:val="00EC2CFE"/>
    <w:rsid w:val="00EC34C3"/>
    <w:rsid w:val="00EC5283"/>
    <w:rsid w:val="00EC7C76"/>
    <w:rsid w:val="00F200BB"/>
    <w:rsid w:val="00F4028E"/>
    <w:rsid w:val="00FA16AC"/>
    <w:rsid w:val="00FB42EF"/>
    <w:rsid w:val="00FC1222"/>
    <w:rsid w:val="00FC5F4A"/>
    <w:rsid w:val="00FE1775"/>
    <w:rsid w:val="00FE7BB3"/>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F3D11D"/>
  <w15:chartTrackingRefBased/>
  <w15:docId w15:val="{F113D274-07F7-134F-8737-FFA2DC78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6A"/>
    <w:pPr>
      <w:spacing w:after="240" w:line="240" w:lineRule="auto"/>
    </w:pPr>
    <w:rPr>
      <w:rFonts w:asciiTheme="majorBidi" w:eastAsiaTheme="minorHAnsi" w:hAnsiTheme="majorBidi" w:cstheme="majorBidi"/>
      <w:kern w:val="0"/>
      <w:lang w:val="en-US" w:eastAsia="fr-CA"/>
      <w14:ligatures w14:val="none"/>
    </w:rPr>
  </w:style>
  <w:style w:type="paragraph" w:styleId="Titre1">
    <w:name w:val="heading 1"/>
    <w:basedOn w:val="Normal"/>
    <w:next w:val="Normal"/>
    <w:link w:val="Titre1Car"/>
    <w:uiPriority w:val="9"/>
    <w:qFormat/>
    <w:rsid w:val="0025366A"/>
    <w:pPr>
      <w:keepNext/>
      <w:keepLines/>
      <w:spacing w:before="240"/>
      <w:outlineLvl w:val="0"/>
    </w:pPr>
    <w:rPr>
      <w:rFonts w:ascii="Times New Roman" w:eastAsiaTheme="majorEastAsia" w:hAnsi="Times New Roman"/>
      <w:color w:val="0A2F41" w:themeColor="accent1" w:themeShade="80"/>
      <w:sz w:val="28"/>
      <w:szCs w:val="32"/>
    </w:rPr>
  </w:style>
  <w:style w:type="paragraph" w:styleId="Titre2">
    <w:name w:val="heading 2"/>
    <w:basedOn w:val="Normal"/>
    <w:next w:val="Normal"/>
    <w:link w:val="Titre2Car"/>
    <w:uiPriority w:val="9"/>
    <w:unhideWhenUsed/>
    <w:qFormat/>
    <w:rsid w:val="0025366A"/>
    <w:pPr>
      <w:keepNext/>
      <w:keepLines/>
      <w:spacing w:before="40" w:after="120"/>
      <w:outlineLvl w:val="1"/>
    </w:pPr>
    <w:rPr>
      <w:rFonts w:ascii="Times New Roman" w:eastAsiaTheme="majorEastAsia" w:hAnsi="Times New Roman"/>
      <w:color w:val="0F4761" w:themeColor="accent1" w:themeShade="BF"/>
      <w:szCs w:val="26"/>
    </w:rPr>
  </w:style>
  <w:style w:type="paragraph" w:styleId="Titre3">
    <w:name w:val="heading 3"/>
    <w:basedOn w:val="Normal"/>
    <w:next w:val="Normal"/>
    <w:link w:val="Titre3Car"/>
    <w:uiPriority w:val="9"/>
    <w:unhideWhenUsed/>
    <w:qFormat/>
    <w:rsid w:val="0025366A"/>
    <w:pPr>
      <w:keepNext/>
      <w:keepLines/>
      <w:spacing w:before="40" w:after="0"/>
      <w:outlineLvl w:val="2"/>
    </w:pPr>
    <w:rPr>
      <w:rFonts w:ascii="Times New Roman" w:eastAsiaTheme="majorEastAsia" w:hAnsi="Times New Roman"/>
      <w:i/>
      <w:color w:val="0F4761" w:themeColor="accent1" w:themeShade="BF"/>
    </w:rPr>
  </w:style>
  <w:style w:type="paragraph" w:styleId="Titre4">
    <w:name w:val="heading 4"/>
    <w:basedOn w:val="Normal"/>
    <w:next w:val="Normal"/>
    <w:link w:val="Titre4Car"/>
    <w:uiPriority w:val="9"/>
    <w:unhideWhenUsed/>
    <w:qFormat/>
    <w:rsid w:val="0025366A"/>
    <w:pPr>
      <w:keepNext/>
      <w:keepLines/>
      <w:spacing w:before="40" w:after="0"/>
      <w:outlineLvl w:val="3"/>
    </w:pPr>
    <w:rPr>
      <w:rFonts w:asciiTheme="majorHAnsi" w:eastAsiaTheme="majorEastAsia" w:hAnsiTheme="majorHAnsi"/>
      <w:i/>
      <w:iCs/>
      <w:color w:val="0F4761" w:themeColor="accent1" w:themeShade="BF"/>
    </w:rPr>
  </w:style>
  <w:style w:type="paragraph" w:styleId="Titre5">
    <w:name w:val="heading 5"/>
    <w:basedOn w:val="Normal"/>
    <w:next w:val="Normal"/>
    <w:link w:val="Titre5Car"/>
    <w:uiPriority w:val="9"/>
    <w:semiHidden/>
    <w:unhideWhenUsed/>
    <w:qFormat/>
    <w:rsid w:val="0025366A"/>
    <w:pPr>
      <w:keepNext/>
      <w:keepLines/>
      <w:spacing w:before="80" w:after="40"/>
      <w:outlineLvl w:val="4"/>
    </w:pPr>
    <w:rPr>
      <w:rFonts w:eastAsiaTheme="majorEastAsia"/>
      <w:color w:val="0F4761" w:themeColor="accent1" w:themeShade="BF"/>
    </w:rPr>
  </w:style>
  <w:style w:type="paragraph" w:styleId="Titre6">
    <w:name w:val="heading 6"/>
    <w:basedOn w:val="Normal"/>
    <w:next w:val="Normal"/>
    <w:link w:val="Titre6Car"/>
    <w:uiPriority w:val="9"/>
    <w:semiHidden/>
    <w:unhideWhenUsed/>
    <w:qFormat/>
    <w:rsid w:val="0025366A"/>
    <w:pPr>
      <w:keepNext/>
      <w:keepLines/>
      <w:spacing w:before="40" w:after="0"/>
      <w:outlineLvl w:val="5"/>
    </w:pPr>
    <w:rPr>
      <w:rFonts w:eastAsiaTheme="majorEastAsia"/>
      <w:i/>
      <w:iCs/>
      <w:color w:val="595959" w:themeColor="text1" w:themeTint="A6"/>
    </w:rPr>
  </w:style>
  <w:style w:type="paragraph" w:styleId="Titre7">
    <w:name w:val="heading 7"/>
    <w:basedOn w:val="Normal"/>
    <w:next w:val="Normal"/>
    <w:link w:val="Titre7Car"/>
    <w:uiPriority w:val="9"/>
    <w:semiHidden/>
    <w:unhideWhenUsed/>
    <w:qFormat/>
    <w:rsid w:val="0025366A"/>
    <w:pPr>
      <w:keepNext/>
      <w:keepLines/>
      <w:spacing w:before="40" w:after="0"/>
      <w:outlineLvl w:val="6"/>
    </w:pPr>
    <w:rPr>
      <w:rFonts w:eastAsiaTheme="majorEastAsia"/>
      <w:color w:val="595959" w:themeColor="text1" w:themeTint="A6"/>
    </w:rPr>
  </w:style>
  <w:style w:type="paragraph" w:styleId="Titre8">
    <w:name w:val="heading 8"/>
    <w:basedOn w:val="Normal"/>
    <w:next w:val="Normal"/>
    <w:link w:val="Titre8Car"/>
    <w:uiPriority w:val="9"/>
    <w:semiHidden/>
    <w:unhideWhenUsed/>
    <w:qFormat/>
    <w:rsid w:val="0025366A"/>
    <w:pPr>
      <w:keepNext/>
      <w:keepLines/>
      <w:spacing w:after="0"/>
      <w:outlineLvl w:val="7"/>
    </w:pPr>
    <w:rPr>
      <w:rFonts w:eastAsiaTheme="majorEastAsia"/>
      <w:i/>
      <w:iCs/>
      <w:color w:val="272727" w:themeColor="text1" w:themeTint="D8"/>
    </w:rPr>
  </w:style>
  <w:style w:type="paragraph" w:styleId="Titre9">
    <w:name w:val="heading 9"/>
    <w:basedOn w:val="Normal"/>
    <w:next w:val="Normal"/>
    <w:link w:val="Titre9Car"/>
    <w:uiPriority w:val="9"/>
    <w:semiHidden/>
    <w:unhideWhenUsed/>
    <w:qFormat/>
    <w:rsid w:val="0025366A"/>
    <w:pPr>
      <w:keepNext/>
      <w:keepLines/>
      <w:spacing w:after="0"/>
      <w:outlineLvl w:val="8"/>
    </w:pPr>
    <w:rPr>
      <w:rFonts w:eastAsiaTheme="majorEastAsia"/>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366A"/>
    <w:rPr>
      <w:rFonts w:ascii="Times New Roman" w:eastAsiaTheme="majorEastAsia" w:hAnsi="Times New Roman" w:cstheme="majorBidi"/>
      <w:color w:val="0A2F41" w:themeColor="accent1" w:themeShade="80"/>
      <w:kern w:val="0"/>
      <w:sz w:val="28"/>
      <w:szCs w:val="32"/>
      <w:lang w:val="en-US" w:eastAsia="fr-CA"/>
      <w14:ligatures w14:val="none"/>
    </w:rPr>
  </w:style>
  <w:style w:type="character" w:customStyle="1" w:styleId="Titre2Car">
    <w:name w:val="Titre 2 Car"/>
    <w:basedOn w:val="Policepardfaut"/>
    <w:link w:val="Titre2"/>
    <w:uiPriority w:val="9"/>
    <w:rsid w:val="0025366A"/>
    <w:rPr>
      <w:rFonts w:ascii="Times New Roman" w:eastAsiaTheme="majorEastAsia" w:hAnsi="Times New Roman" w:cstheme="majorBidi"/>
      <w:color w:val="0F4761" w:themeColor="accent1" w:themeShade="BF"/>
      <w:kern w:val="0"/>
      <w:szCs w:val="26"/>
      <w:lang w:val="en-US" w:eastAsia="fr-CA"/>
      <w14:ligatures w14:val="none"/>
    </w:rPr>
  </w:style>
  <w:style w:type="character" w:customStyle="1" w:styleId="Titre3Car">
    <w:name w:val="Titre 3 Car"/>
    <w:basedOn w:val="Policepardfaut"/>
    <w:link w:val="Titre3"/>
    <w:uiPriority w:val="9"/>
    <w:rsid w:val="0025366A"/>
    <w:rPr>
      <w:rFonts w:ascii="Times New Roman" w:eastAsiaTheme="majorEastAsia" w:hAnsi="Times New Roman" w:cstheme="majorBidi"/>
      <w:i/>
      <w:color w:val="0F4761" w:themeColor="accent1" w:themeShade="BF"/>
      <w:kern w:val="0"/>
      <w:lang w:val="en-US" w:eastAsia="fr-CA"/>
      <w14:ligatures w14:val="none"/>
    </w:rPr>
  </w:style>
  <w:style w:type="character" w:customStyle="1" w:styleId="Titre4Car">
    <w:name w:val="Titre 4 Car"/>
    <w:basedOn w:val="Policepardfaut"/>
    <w:link w:val="Titre4"/>
    <w:uiPriority w:val="9"/>
    <w:rsid w:val="0025366A"/>
    <w:rPr>
      <w:rFonts w:asciiTheme="majorHAnsi" w:eastAsiaTheme="majorEastAsia" w:hAnsiTheme="majorHAnsi" w:cstheme="majorBidi"/>
      <w:i/>
      <w:iCs/>
      <w:color w:val="0F4761" w:themeColor="accent1" w:themeShade="BF"/>
      <w:kern w:val="0"/>
      <w:lang w:val="en-US" w:eastAsia="fr-CA"/>
      <w14:ligatures w14:val="none"/>
    </w:rPr>
  </w:style>
  <w:style w:type="character" w:customStyle="1" w:styleId="Titre5Car">
    <w:name w:val="Titre 5 Car"/>
    <w:basedOn w:val="Policepardfaut"/>
    <w:link w:val="Titre5"/>
    <w:uiPriority w:val="9"/>
    <w:semiHidden/>
    <w:rsid w:val="0025366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5366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5366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5366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5366A"/>
    <w:rPr>
      <w:rFonts w:eastAsiaTheme="majorEastAsia" w:cstheme="majorBidi"/>
      <w:color w:val="272727" w:themeColor="text1" w:themeTint="D8"/>
    </w:rPr>
  </w:style>
  <w:style w:type="paragraph" w:styleId="Titre">
    <w:name w:val="Title"/>
    <w:basedOn w:val="Normal"/>
    <w:next w:val="Normal"/>
    <w:link w:val="TitreCar"/>
    <w:uiPriority w:val="10"/>
    <w:qFormat/>
    <w:rsid w:val="0025366A"/>
    <w:pPr>
      <w:spacing w:after="80"/>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25366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5366A"/>
    <w:pPr>
      <w:numPr>
        <w:ilvl w:val="1"/>
      </w:numPr>
    </w:pPr>
    <w:rPr>
      <w:rFonts w:eastAsiaTheme="majorEastAsia"/>
      <w:color w:val="595959" w:themeColor="text1" w:themeTint="A6"/>
      <w:spacing w:val="15"/>
      <w:sz w:val="28"/>
      <w:szCs w:val="28"/>
    </w:rPr>
  </w:style>
  <w:style w:type="character" w:customStyle="1" w:styleId="Sous-titreCar">
    <w:name w:val="Sous-titre Car"/>
    <w:basedOn w:val="Policepardfaut"/>
    <w:link w:val="Sous-titre"/>
    <w:uiPriority w:val="11"/>
    <w:rsid w:val="0025366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5366A"/>
    <w:pPr>
      <w:spacing w:before="160"/>
      <w:jc w:val="center"/>
    </w:pPr>
    <w:rPr>
      <w:i/>
      <w:iCs/>
      <w:color w:val="404040" w:themeColor="text1" w:themeTint="BF"/>
    </w:rPr>
  </w:style>
  <w:style w:type="character" w:customStyle="1" w:styleId="CitationCar">
    <w:name w:val="Citation Car"/>
    <w:basedOn w:val="Policepardfaut"/>
    <w:link w:val="Citation"/>
    <w:uiPriority w:val="29"/>
    <w:rsid w:val="0025366A"/>
    <w:rPr>
      <w:i/>
      <w:iCs/>
      <w:color w:val="404040" w:themeColor="text1" w:themeTint="BF"/>
    </w:rPr>
  </w:style>
  <w:style w:type="paragraph" w:styleId="Paragraphedeliste">
    <w:name w:val="List Paragraph"/>
    <w:basedOn w:val="Normal"/>
    <w:uiPriority w:val="34"/>
    <w:qFormat/>
    <w:rsid w:val="0025366A"/>
    <w:pPr>
      <w:ind w:left="720"/>
      <w:contextualSpacing/>
    </w:pPr>
  </w:style>
  <w:style w:type="character" w:styleId="Accentuationintense">
    <w:name w:val="Intense Emphasis"/>
    <w:basedOn w:val="Policepardfaut"/>
    <w:uiPriority w:val="21"/>
    <w:qFormat/>
    <w:rsid w:val="0025366A"/>
    <w:rPr>
      <w:i/>
      <w:iCs/>
      <w:color w:val="0F4761" w:themeColor="accent1" w:themeShade="BF"/>
    </w:rPr>
  </w:style>
  <w:style w:type="paragraph" w:styleId="Citationintense">
    <w:name w:val="Intense Quote"/>
    <w:basedOn w:val="Normal"/>
    <w:next w:val="Normal"/>
    <w:link w:val="CitationintenseCar"/>
    <w:uiPriority w:val="30"/>
    <w:qFormat/>
    <w:rsid w:val="00253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5366A"/>
    <w:rPr>
      <w:i/>
      <w:iCs/>
      <w:color w:val="0F4761" w:themeColor="accent1" w:themeShade="BF"/>
    </w:rPr>
  </w:style>
  <w:style w:type="character" w:styleId="Rfrenceintense">
    <w:name w:val="Intense Reference"/>
    <w:basedOn w:val="Policepardfaut"/>
    <w:uiPriority w:val="32"/>
    <w:qFormat/>
    <w:rsid w:val="0025366A"/>
    <w:rPr>
      <w:b/>
      <w:bCs/>
      <w:smallCaps/>
      <w:color w:val="0F4761" w:themeColor="accent1" w:themeShade="BF"/>
      <w:spacing w:val="5"/>
    </w:rPr>
  </w:style>
  <w:style w:type="table" w:styleId="Grilledutableau">
    <w:name w:val="Table Grid"/>
    <w:basedOn w:val="TableauNormal"/>
    <w:uiPriority w:val="39"/>
    <w:rsid w:val="0025366A"/>
    <w:pPr>
      <w:spacing w:after="0" w:line="240" w:lineRule="auto"/>
    </w:pPr>
    <w:rPr>
      <w:rFonts w:eastAsiaTheme="minorHAnsi"/>
      <w:kern w:val="0"/>
      <w:sz w:val="22"/>
      <w:szCs w:val="22"/>
      <w:lang w:val="en-US"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25366A"/>
    <w:pPr>
      <w:tabs>
        <w:tab w:val="center" w:pos="4320"/>
        <w:tab w:val="right" w:pos="8640"/>
      </w:tabs>
      <w:spacing w:after="0"/>
    </w:pPr>
  </w:style>
  <w:style w:type="character" w:customStyle="1" w:styleId="En-tteCar">
    <w:name w:val="En-tête Car"/>
    <w:basedOn w:val="Policepardfaut"/>
    <w:link w:val="En-tte"/>
    <w:uiPriority w:val="99"/>
    <w:rsid w:val="0025366A"/>
    <w:rPr>
      <w:rFonts w:asciiTheme="majorBidi" w:eastAsiaTheme="minorHAnsi" w:hAnsiTheme="majorBidi" w:cstheme="majorBidi"/>
      <w:kern w:val="0"/>
      <w:lang w:val="en-US" w:eastAsia="fr-CA"/>
      <w14:ligatures w14:val="none"/>
    </w:rPr>
  </w:style>
  <w:style w:type="paragraph" w:styleId="Pieddepage">
    <w:name w:val="footer"/>
    <w:basedOn w:val="Normal"/>
    <w:link w:val="PieddepageCar"/>
    <w:uiPriority w:val="99"/>
    <w:unhideWhenUsed/>
    <w:rsid w:val="0025366A"/>
    <w:pPr>
      <w:tabs>
        <w:tab w:val="center" w:pos="4320"/>
        <w:tab w:val="right" w:pos="8640"/>
      </w:tabs>
      <w:spacing w:after="0"/>
    </w:pPr>
  </w:style>
  <w:style w:type="character" w:customStyle="1" w:styleId="PieddepageCar">
    <w:name w:val="Pied de page Car"/>
    <w:basedOn w:val="Policepardfaut"/>
    <w:link w:val="Pieddepage"/>
    <w:uiPriority w:val="99"/>
    <w:rsid w:val="0025366A"/>
    <w:rPr>
      <w:rFonts w:asciiTheme="majorBidi" w:eastAsiaTheme="minorHAnsi" w:hAnsiTheme="majorBidi" w:cstheme="majorBidi"/>
      <w:kern w:val="0"/>
      <w:lang w:val="en-US" w:eastAsia="fr-CA"/>
      <w14:ligatures w14:val="none"/>
    </w:rPr>
  </w:style>
  <w:style w:type="character" w:styleId="Marquedecommentaire">
    <w:name w:val="annotation reference"/>
    <w:basedOn w:val="Policepardfaut"/>
    <w:uiPriority w:val="99"/>
    <w:semiHidden/>
    <w:unhideWhenUsed/>
    <w:rsid w:val="0025366A"/>
    <w:rPr>
      <w:sz w:val="16"/>
      <w:szCs w:val="16"/>
    </w:rPr>
  </w:style>
  <w:style w:type="paragraph" w:styleId="Commentaire">
    <w:name w:val="annotation text"/>
    <w:basedOn w:val="Normal"/>
    <w:link w:val="CommentaireCar"/>
    <w:uiPriority w:val="99"/>
    <w:unhideWhenUsed/>
    <w:rsid w:val="0025366A"/>
    <w:rPr>
      <w:sz w:val="20"/>
      <w:szCs w:val="20"/>
    </w:rPr>
  </w:style>
  <w:style w:type="character" w:customStyle="1" w:styleId="CommentaireCar">
    <w:name w:val="Commentaire Car"/>
    <w:basedOn w:val="Policepardfaut"/>
    <w:link w:val="Commentaire"/>
    <w:uiPriority w:val="99"/>
    <w:rsid w:val="0025366A"/>
    <w:rPr>
      <w:rFonts w:asciiTheme="majorBidi" w:eastAsiaTheme="minorHAnsi" w:hAnsiTheme="majorBidi" w:cstheme="majorBidi"/>
      <w:kern w:val="0"/>
      <w:sz w:val="20"/>
      <w:szCs w:val="20"/>
      <w:lang w:val="en-US" w:eastAsia="fr-CA"/>
      <w14:ligatures w14:val="none"/>
    </w:rPr>
  </w:style>
  <w:style w:type="paragraph" w:styleId="Objetducommentaire">
    <w:name w:val="annotation subject"/>
    <w:basedOn w:val="Commentaire"/>
    <w:next w:val="Commentaire"/>
    <w:link w:val="ObjetducommentaireCar"/>
    <w:uiPriority w:val="99"/>
    <w:semiHidden/>
    <w:unhideWhenUsed/>
    <w:rsid w:val="0025366A"/>
    <w:rPr>
      <w:b/>
      <w:bCs/>
    </w:rPr>
  </w:style>
  <w:style w:type="character" w:customStyle="1" w:styleId="ObjetducommentaireCar">
    <w:name w:val="Objet du commentaire Car"/>
    <w:basedOn w:val="CommentaireCar"/>
    <w:link w:val="Objetducommentaire"/>
    <w:uiPriority w:val="99"/>
    <w:semiHidden/>
    <w:rsid w:val="0025366A"/>
    <w:rPr>
      <w:rFonts w:asciiTheme="majorBidi" w:eastAsiaTheme="minorHAnsi" w:hAnsiTheme="majorBidi" w:cstheme="majorBidi"/>
      <w:b/>
      <w:bCs/>
      <w:kern w:val="0"/>
      <w:sz w:val="20"/>
      <w:szCs w:val="20"/>
      <w:lang w:val="en-US" w:eastAsia="fr-CA"/>
      <w14:ligatures w14:val="none"/>
    </w:rPr>
  </w:style>
  <w:style w:type="paragraph" w:styleId="Notedebasdepage">
    <w:name w:val="footnote text"/>
    <w:basedOn w:val="Normal"/>
    <w:link w:val="NotedebasdepageCar"/>
    <w:uiPriority w:val="99"/>
    <w:unhideWhenUsed/>
    <w:rsid w:val="0025366A"/>
    <w:pPr>
      <w:spacing w:after="0"/>
    </w:pPr>
    <w:rPr>
      <w:sz w:val="20"/>
      <w:szCs w:val="20"/>
    </w:rPr>
  </w:style>
  <w:style w:type="character" w:customStyle="1" w:styleId="NotedebasdepageCar">
    <w:name w:val="Note de bas de page Car"/>
    <w:basedOn w:val="Policepardfaut"/>
    <w:link w:val="Notedebasdepage"/>
    <w:uiPriority w:val="99"/>
    <w:rsid w:val="0025366A"/>
    <w:rPr>
      <w:rFonts w:asciiTheme="majorBidi" w:eastAsiaTheme="minorHAnsi" w:hAnsiTheme="majorBidi" w:cstheme="majorBidi"/>
      <w:kern w:val="0"/>
      <w:sz w:val="20"/>
      <w:szCs w:val="20"/>
      <w:lang w:val="en-US" w:eastAsia="fr-CA"/>
      <w14:ligatures w14:val="none"/>
    </w:rPr>
  </w:style>
  <w:style w:type="character" w:styleId="Appelnotedebasdep">
    <w:name w:val="footnote reference"/>
    <w:basedOn w:val="Policepardfaut"/>
    <w:uiPriority w:val="99"/>
    <w:semiHidden/>
    <w:unhideWhenUsed/>
    <w:rsid w:val="0025366A"/>
    <w:rPr>
      <w:vertAlign w:val="superscript"/>
    </w:rPr>
  </w:style>
  <w:style w:type="character" w:customStyle="1" w:styleId="normaltextrun">
    <w:name w:val="normaltextrun"/>
    <w:basedOn w:val="Policepardfaut"/>
    <w:rsid w:val="0025366A"/>
  </w:style>
  <w:style w:type="paragraph" w:customStyle="1" w:styleId="paragraph">
    <w:name w:val="paragraph"/>
    <w:basedOn w:val="Normal"/>
    <w:link w:val="paragraphChar"/>
    <w:rsid w:val="0025366A"/>
    <w:pPr>
      <w:spacing w:before="100" w:beforeAutospacing="1" w:after="100" w:afterAutospacing="1"/>
    </w:pPr>
    <w:rPr>
      <w:rFonts w:ascii="Times New Roman" w:eastAsia="Times New Roman" w:hAnsi="Times New Roman" w:cs="Times New Roman"/>
      <w:lang w:val="fr-CA"/>
    </w:rPr>
  </w:style>
  <w:style w:type="character" w:customStyle="1" w:styleId="eop">
    <w:name w:val="eop"/>
    <w:basedOn w:val="Policepardfaut"/>
    <w:rsid w:val="0025366A"/>
  </w:style>
  <w:style w:type="paragraph" w:customStyle="1" w:styleId="xmsonormal">
    <w:name w:val="xmsonormal"/>
    <w:basedOn w:val="Normal"/>
    <w:rsid w:val="0025366A"/>
    <w:pPr>
      <w:spacing w:after="0"/>
    </w:pPr>
    <w:rPr>
      <w:rFonts w:ascii="Calibri" w:hAnsi="Calibri" w:cs="Calibri"/>
      <w:lang w:val="fr-CA"/>
    </w:rPr>
  </w:style>
  <w:style w:type="character" w:customStyle="1" w:styleId="paragraphChar">
    <w:name w:val="paragraph Char"/>
    <w:basedOn w:val="Policepardfaut"/>
    <w:link w:val="paragraph"/>
    <w:rsid w:val="0025366A"/>
    <w:rPr>
      <w:rFonts w:ascii="Times New Roman" w:eastAsia="Times New Roman" w:hAnsi="Times New Roman" w:cs="Times New Roman"/>
      <w:kern w:val="0"/>
      <w:lang w:eastAsia="fr-CA"/>
      <w14:ligatures w14:val="none"/>
    </w:rPr>
  </w:style>
  <w:style w:type="paragraph" w:styleId="NormalWeb">
    <w:name w:val="Normal (Web)"/>
    <w:basedOn w:val="Normal"/>
    <w:uiPriority w:val="99"/>
    <w:unhideWhenUsed/>
    <w:rsid w:val="0025366A"/>
    <w:pPr>
      <w:spacing w:before="100" w:beforeAutospacing="1" w:after="100" w:afterAutospacing="1"/>
    </w:pPr>
    <w:rPr>
      <w:rFonts w:ascii="Times New Roman" w:eastAsia="Times New Roman" w:hAnsi="Times New Roman" w:cs="Times New Roman"/>
      <w:lang w:val="fr-CA"/>
    </w:rPr>
  </w:style>
  <w:style w:type="character" w:styleId="Lienhypertexte">
    <w:name w:val="Hyperlink"/>
    <w:basedOn w:val="Policepardfaut"/>
    <w:uiPriority w:val="99"/>
    <w:unhideWhenUsed/>
    <w:rsid w:val="0025366A"/>
    <w:rPr>
      <w:color w:val="0000FF"/>
      <w:u w:val="single"/>
    </w:rPr>
  </w:style>
  <w:style w:type="character" w:styleId="lev">
    <w:name w:val="Strong"/>
    <w:basedOn w:val="Policepardfaut"/>
    <w:uiPriority w:val="22"/>
    <w:qFormat/>
    <w:rsid w:val="0025366A"/>
    <w:rPr>
      <w:b/>
      <w:bCs/>
    </w:rPr>
  </w:style>
  <w:style w:type="character" w:styleId="Accentuation">
    <w:name w:val="Emphasis"/>
    <w:basedOn w:val="Policepardfaut"/>
    <w:uiPriority w:val="20"/>
    <w:qFormat/>
    <w:rsid w:val="0025366A"/>
    <w:rPr>
      <w:i/>
      <w:iCs/>
    </w:rPr>
  </w:style>
  <w:style w:type="paragraph" w:customStyle="1" w:styleId="pf0">
    <w:name w:val="pf0"/>
    <w:basedOn w:val="Normal"/>
    <w:rsid w:val="0025366A"/>
    <w:pPr>
      <w:spacing w:before="100" w:beforeAutospacing="1" w:after="100" w:afterAutospacing="1"/>
    </w:pPr>
    <w:rPr>
      <w:rFonts w:ascii="Times New Roman" w:eastAsia="Times New Roman" w:hAnsi="Times New Roman" w:cs="Times New Roman"/>
      <w:lang w:val="fr-CA"/>
    </w:rPr>
  </w:style>
  <w:style w:type="character" w:customStyle="1" w:styleId="cf01">
    <w:name w:val="cf01"/>
    <w:basedOn w:val="Policepardfaut"/>
    <w:rsid w:val="0025366A"/>
    <w:rPr>
      <w:rFonts w:ascii="Segoe UI" w:hAnsi="Segoe UI" w:cs="Segoe UI" w:hint="default"/>
      <w:b/>
      <w:bCs/>
      <w:sz w:val="18"/>
      <w:szCs w:val="18"/>
    </w:rPr>
  </w:style>
  <w:style w:type="character" w:customStyle="1" w:styleId="cf11">
    <w:name w:val="cf11"/>
    <w:basedOn w:val="Policepardfaut"/>
    <w:rsid w:val="0025366A"/>
    <w:rPr>
      <w:rFonts w:ascii="Segoe UI" w:hAnsi="Segoe UI" w:cs="Segoe UI" w:hint="default"/>
      <w:sz w:val="18"/>
      <w:szCs w:val="18"/>
    </w:rPr>
  </w:style>
  <w:style w:type="character" w:customStyle="1" w:styleId="cf21">
    <w:name w:val="cf21"/>
    <w:basedOn w:val="Policepardfaut"/>
    <w:rsid w:val="0025366A"/>
    <w:rPr>
      <w:rFonts w:ascii="Segoe UI" w:hAnsi="Segoe UI" w:cs="Segoe UI" w:hint="default"/>
      <w:sz w:val="18"/>
      <w:szCs w:val="18"/>
      <w:u w:val="single"/>
    </w:rPr>
  </w:style>
  <w:style w:type="paragraph" w:customStyle="1" w:styleId="EndNoteBibliographyTitle">
    <w:name w:val="EndNote Bibliography Title"/>
    <w:basedOn w:val="Normal"/>
    <w:link w:val="EndNoteBibliographyTitleCar"/>
    <w:rsid w:val="0025366A"/>
    <w:pPr>
      <w:spacing w:after="0"/>
      <w:jc w:val="center"/>
    </w:pPr>
    <w:rPr>
      <w:rFonts w:ascii="Times New Roman" w:hAnsi="Times New Roman" w:cs="Times New Roman"/>
    </w:rPr>
  </w:style>
  <w:style w:type="character" w:customStyle="1" w:styleId="EndNoteBibliographyTitleCar">
    <w:name w:val="EndNote Bibliography Title Car"/>
    <w:basedOn w:val="Policepardfaut"/>
    <w:link w:val="EndNoteBibliographyTitle"/>
    <w:rsid w:val="0025366A"/>
    <w:rPr>
      <w:rFonts w:ascii="Times New Roman" w:eastAsiaTheme="minorHAnsi" w:hAnsi="Times New Roman" w:cs="Times New Roman"/>
      <w:kern w:val="0"/>
      <w:lang w:val="en-US" w:eastAsia="fr-CA"/>
      <w14:ligatures w14:val="none"/>
    </w:rPr>
  </w:style>
  <w:style w:type="paragraph" w:customStyle="1" w:styleId="EndNoteBibliography">
    <w:name w:val="EndNote Bibliography"/>
    <w:basedOn w:val="Normal"/>
    <w:link w:val="EndNoteBibliographyCar"/>
    <w:rsid w:val="0025366A"/>
    <w:rPr>
      <w:rFonts w:ascii="Times New Roman" w:hAnsi="Times New Roman" w:cs="Times New Roman"/>
    </w:rPr>
  </w:style>
  <w:style w:type="character" w:customStyle="1" w:styleId="EndNoteBibliographyCar">
    <w:name w:val="EndNote Bibliography Car"/>
    <w:basedOn w:val="Policepardfaut"/>
    <w:link w:val="EndNoteBibliography"/>
    <w:rsid w:val="0025366A"/>
    <w:rPr>
      <w:rFonts w:ascii="Times New Roman" w:eastAsiaTheme="minorHAnsi" w:hAnsi="Times New Roman" w:cs="Times New Roman"/>
      <w:kern w:val="0"/>
      <w:lang w:val="en-US" w:eastAsia="fr-CA"/>
      <w14:ligatures w14:val="none"/>
    </w:rPr>
  </w:style>
  <w:style w:type="character" w:customStyle="1" w:styleId="apple-converted-space">
    <w:name w:val="apple-converted-space"/>
    <w:basedOn w:val="Policepardfaut"/>
    <w:rsid w:val="0025366A"/>
  </w:style>
  <w:style w:type="character" w:styleId="Mentionnonrsolue">
    <w:name w:val="Unresolved Mention"/>
    <w:basedOn w:val="Policepardfaut"/>
    <w:uiPriority w:val="99"/>
    <w:semiHidden/>
    <w:unhideWhenUsed/>
    <w:rsid w:val="0025366A"/>
    <w:rPr>
      <w:color w:val="605E5C"/>
      <w:shd w:val="clear" w:color="auto" w:fill="E1DFDD"/>
    </w:rPr>
  </w:style>
  <w:style w:type="character" w:styleId="Lienhypertextesuivivisit">
    <w:name w:val="FollowedHyperlink"/>
    <w:basedOn w:val="Policepardfaut"/>
    <w:uiPriority w:val="99"/>
    <w:semiHidden/>
    <w:unhideWhenUsed/>
    <w:rsid w:val="0025366A"/>
    <w:rPr>
      <w:color w:val="96607D" w:themeColor="followedHyperlink"/>
      <w:u w:val="single"/>
    </w:rPr>
  </w:style>
  <w:style w:type="paragraph" w:styleId="Rvision">
    <w:name w:val="Revision"/>
    <w:hidden/>
    <w:uiPriority w:val="99"/>
    <w:semiHidden/>
    <w:rsid w:val="0025366A"/>
    <w:pPr>
      <w:spacing w:after="0" w:line="240" w:lineRule="auto"/>
    </w:pPr>
    <w:rPr>
      <w:rFonts w:eastAsiaTheme="minorHAnsi"/>
      <w:sz w:val="22"/>
      <w:szCs w:val="22"/>
      <w:lang w:val="en-US" w:eastAsia="en-US"/>
    </w:rPr>
  </w:style>
  <w:style w:type="character" w:styleId="Textedelespacerserv">
    <w:name w:val="Placeholder Text"/>
    <w:basedOn w:val="Policepardfaut"/>
    <w:uiPriority w:val="99"/>
    <w:semiHidden/>
    <w:rsid w:val="0025366A"/>
    <w:rPr>
      <w:color w:val="808080"/>
    </w:rPr>
  </w:style>
  <w:style w:type="table" w:customStyle="1" w:styleId="TableGridLight1">
    <w:name w:val="Table Grid Light1"/>
    <w:basedOn w:val="TableauNormal"/>
    <w:uiPriority w:val="40"/>
    <w:rsid w:val="0025366A"/>
    <w:pPr>
      <w:spacing w:after="0" w:line="240" w:lineRule="auto"/>
    </w:pPr>
    <w:rPr>
      <w:rFonts w:eastAsiaTheme="minorHAnsi"/>
      <w:kern w:val="0"/>
      <w:sz w:val="22"/>
      <w:szCs w:val="22"/>
      <w:lang w:val="en-US"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54736">
      <w:bodyDiv w:val="1"/>
      <w:marLeft w:val="0"/>
      <w:marRight w:val="0"/>
      <w:marTop w:val="0"/>
      <w:marBottom w:val="0"/>
      <w:divBdr>
        <w:top w:val="none" w:sz="0" w:space="0" w:color="auto"/>
        <w:left w:val="none" w:sz="0" w:space="0" w:color="auto"/>
        <w:bottom w:val="none" w:sz="0" w:space="0" w:color="auto"/>
        <w:right w:val="none" w:sz="0" w:space="0" w:color="auto"/>
      </w:divBdr>
    </w:div>
    <w:div w:id="93050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244-64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3-2512-874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elie.blanchet.garneau@umontreal.c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rcid.org/0000-0001-7857-159X" TargetMode="External"/><Relationship Id="rId4" Type="http://schemas.openxmlformats.org/officeDocument/2006/relationships/webSettings" Target="webSettings.xml"/><Relationship Id="rId9" Type="http://schemas.openxmlformats.org/officeDocument/2006/relationships/hyperlink" Target="https://orcid.org/0000-0003-0457-9139"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9FD11A5FB40E48BE60490F4C1F407D"/>
        <w:category>
          <w:name w:val="Général"/>
          <w:gallery w:val="placeholder"/>
        </w:category>
        <w:types>
          <w:type w:val="bbPlcHdr"/>
        </w:types>
        <w:behaviors>
          <w:behavior w:val="content"/>
        </w:behaviors>
        <w:guid w:val="{88FDB0A2-D4B9-B843-B072-BCC71C5F3A33}"/>
      </w:docPartPr>
      <w:docPartBody>
        <w:p w:rsidR="00151077" w:rsidRDefault="00C948C6" w:rsidP="00C948C6">
          <w:pPr>
            <w:pStyle w:val="6F9FD11A5FB40E48BE60490F4C1F407D"/>
          </w:pPr>
          <w:r w:rsidRPr="003A2F5F">
            <w:rPr>
              <w:rStyle w:val="Textedelespacerserv"/>
            </w:rPr>
            <w:t>Click here to enter text.</w:t>
          </w:r>
        </w:p>
      </w:docPartBody>
    </w:docPart>
    <w:docPart>
      <w:docPartPr>
        <w:name w:val="A428E2C90AD04F4AAF231AFDFE7B468D"/>
        <w:category>
          <w:name w:val="Général"/>
          <w:gallery w:val="placeholder"/>
        </w:category>
        <w:types>
          <w:type w:val="bbPlcHdr"/>
        </w:types>
        <w:behaviors>
          <w:behavior w:val="content"/>
        </w:behaviors>
        <w:guid w:val="{ABB0C02C-31F5-EC4C-8CAD-3B7B35101FD1}"/>
      </w:docPartPr>
      <w:docPartBody>
        <w:p w:rsidR="00151077" w:rsidRDefault="00C948C6" w:rsidP="00C948C6">
          <w:pPr>
            <w:pStyle w:val="A428E2C90AD04F4AAF231AFDFE7B468D"/>
          </w:pPr>
          <w:r w:rsidRPr="003A2F5F">
            <w:rPr>
              <w:rStyle w:val="Textedelespacerserv"/>
            </w:rPr>
            <w:t>Click here to enter text.</w:t>
          </w:r>
        </w:p>
      </w:docPartBody>
    </w:docPart>
    <w:docPart>
      <w:docPartPr>
        <w:name w:val="C713B7645CA7C0489000A3EBF5FD65D3"/>
        <w:category>
          <w:name w:val="Général"/>
          <w:gallery w:val="placeholder"/>
        </w:category>
        <w:types>
          <w:type w:val="bbPlcHdr"/>
        </w:types>
        <w:behaviors>
          <w:behavior w:val="content"/>
        </w:behaviors>
        <w:guid w:val="{2D35E067-CB55-E04C-92FD-E7C5491EA1D1}"/>
      </w:docPartPr>
      <w:docPartBody>
        <w:p w:rsidR="00151077" w:rsidRDefault="00C948C6" w:rsidP="00C948C6">
          <w:pPr>
            <w:pStyle w:val="C713B7645CA7C0489000A3EBF5FD65D3"/>
          </w:pPr>
          <w:r w:rsidRPr="003A2F5F">
            <w:rPr>
              <w:rStyle w:val="Textedelespacerserv"/>
            </w:rPr>
            <w:t>Click here to enter text.</w:t>
          </w:r>
        </w:p>
      </w:docPartBody>
    </w:docPart>
    <w:docPart>
      <w:docPartPr>
        <w:name w:val="9E2C540537431D438D3CF104A76C72E0"/>
        <w:category>
          <w:name w:val="Général"/>
          <w:gallery w:val="placeholder"/>
        </w:category>
        <w:types>
          <w:type w:val="bbPlcHdr"/>
        </w:types>
        <w:behaviors>
          <w:behavior w:val="content"/>
        </w:behaviors>
        <w:guid w:val="{71FCFDCD-232F-5047-B1FD-6D56D24683A8}"/>
      </w:docPartPr>
      <w:docPartBody>
        <w:p w:rsidR="00151077" w:rsidRDefault="00C948C6" w:rsidP="00C948C6">
          <w:pPr>
            <w:pStyle w:val="9E2C540537431D438D3CF104A76C72E0"/>
          </w:pPr>
          <w:r w:rsidRPr="003A2F5F">
            <w:rPr>
              <w:rStyle w:val="Textedelespacerserv"/>
            </w:rPr>
            <w:t>Click here to enter text.</w:t>
          </w:r>
        </w:p>
      </w:docPartBody>
    </w:docPart>
    <w:docPart>
      <w:docPartPr>
        <w:name w:val="2320183A0566374AACF7EB3C959B5F82"/>
        <w:category>
          <w:name w:val="Général"/>
          <w:gallery w:val="placeholder"/>
        </w:category>
        <w:types>
          <w:type w:val="bbPlcHdr"/>
        </w:types>
        <w:behaviors>
          <w:behavior w:val="content"/>
        </w:behaviors>
        <w:guid w:val="{7E6C1D1D-A856-6148-895B-884A7AF2A3B5}"/>
      </w:docPartPr>
      <w:docPartBody>
        <w:p w:rsidR="00151077" w:rsidRDefault="00C948C6" w:rsidP="00C948C6">
          <w:pPr>
            <w:pStyle w:val="2320183A0566374AACF7EB3C959B5F82"/>
          </w:pPr>
          <w:r w:rsidRPr="003A2F5F">
            <w:rPr>
              <w:rStyle w:val="Textedelespacerserv"/>
            </w:rPr>
            <w:t>Click here to enter text.</w:t>
          </w:r>
        </w:p>
      </w:docPartBody>
    </w:docPart>
    <w:docPart>
      <w:docPartPr>
        <w:name w:val="57E6EBB45C88F3409FEEE7C1321C2432"/>
        <w:category>
          <w:name w:val="Général"/>
          <w:gallery w:val="placeholder"/>
        </w:category>
        <w:types>
          <w:type w:val="bbPlcHdr"/>
        </w:types>
        <w:behaviors>
          <w:behavior w:val="content"/>
        </w:behaviors>
        <w:guid w:val="{747AF35B-43EB-9243-A930-A1D938E05B74}"/>
      </w:docPartPr>
      <w:docPartBody>
        <w:p w:rsidR="00151077" w:rsidRDefault="00C948C6" w:rsidP="00C948C6">
          <w:pPr>
            <w:pStyle w:val="57E6EBB45C88F3409FEEE7C1321C2432"/>
          </w:pPr>
          <w:r w:rsidRPr="003A2F5F">
            <w:rPr>
              <w:rStyle w:val="Textedelespacerserv"/>
            </w:rPr>
            <w:t>Click here to enter text.</w:t>
          </w:r>
        </w:p>
      </w:docPartBody>
    </w:docPart>
    <w:docPart>
      <w:docPartPr>
        <w:name w:val="0188F48E3820D344840B3BE2D605539F"/>
        <w:category>
          <w:name w:val="Général"/>
          <w:gallery w:val="placeholder"/>
        </w:category>
        <w:types>
          <w:type w:val="bbPlcHdr"/>
        </w:types>
        <w:behaviors>
          <w:behavior w:val="content"/>
        </w:behaviors>
        <w:guid w:val="{D7B23481-BFE9-5840-870F-55AE9A95F65C}"/>
      </w:docPartPr>
      <w:docPartBody>
        <w:p w:rsidR="00151077" w:rsidRDefault="00C948C6" w:rsidP="00C948C6">
          <w:pPr>
            <w:pStyle w:val="0188F48E3820D344840B3BE2D605539F"/>
          </w:pPr>
          <w:r w:rsidRPr="003A2F5F">
            <w:rPr>
              <w:rStyle w:val="Textedelespacerserv"/>
            </w:rPr>
            <w:t>Click here to enter text.</w:t>
          </w:r>
        </w:p>
      </w:docPartBody>
    </w:docPart>
    <w:docPart>
      <w:docPartPr>
        <w:name w:val="D55D7FC64845EC4DA5E6F594588A09E5"/>
        <w:category>
          <w:name w:val="Général"/>
          <w:gallery w:val="placeholder"/>
        </w:category>
        <w:types>
          <w:type w:val="bbPlcHdr"/>
        </w:types>
        <w:behaviors>
          <w:behavior w:val="content"/>
        </w:behaviors>
        <w:guid w:val="{148A1807-766C-0A4A-8724-26D82928EC5B}"/>
      </w:docPartPr>
      <w:docPartBody>
        <w:p w:rsidR="00151077" w:rsidRDefault="00C948C6" w:rsidP="00C948C6">
          <w:pPr>
            <w:pStyle w:val="D55D7FC64845EC4DA5E6F594588A09E5"/>
          </w:pPr>
          <w:r w:rsidRPr="003A2F5F">
            <w:rPr>
              <w:rStyle w:val="Textedelespacerserv"/>
            </w:rPr>
            <w:t>Click here to enter text.</w:t>
          </w:r>
        </w:p>
      </w:docPartBody>
    </w:docPart>
    <w:docPart>
      <w:docPartPr>
        <w:name w:val="8FBD6A6B0C10E749968BEF7D0D819706"/>
        <w:category>
          <w:name w:val="Général"/>
          <w:gallery w:val="placeholder"/>
        </w:category>
        <w:types>
          <w:type w:val="bbPlcHdr"/>
        </w:types>
        <w:behaviors>
          <w:behavior w:val="content"/>
        </w:behaviors>
        <w:guid w:val="{AB597464-AEA3-3044-AD58-5DC11F0E5211}"/>
      </w:docPartPr>
      <w:docPartBody>
        <w:p w:rsidR="00151077" w:rsidRDefault="00C948C6" w:rsidP="00C948C6">
          <w:pPr>
            <w:pStyle w:val="8FBD6A6B0C10E749968BEF7D0D819706"/>
          </w:pPr>
          <w:r w:rsidRPr="003A2F5F">
            <w:rPr>
              <w:rStyle w:val="Textedelespacerserv"/>
            </w:rPr>
            <w:t>Click here to enter text.</w:t>
          </w:r>
        </w:p>
      </w:docPartBody>
    </w:docPart>
    <w:docPart>
      <w:docPartPr>
        <w:name w:val="918465F1B6335347A973CE17E0B6C365"/>
        <w:category>
          <w:name w:val="Général"/>
          <w:gallery w:val="placeholder"/>
        </w:category>
        <w:types>
          <w:type w:val="bbPlcHdr"/>
        </w:types>
        <w:behaviors>
          <w:behavior w:val="content"/>
        </w:behaviors>
        <w:guid w:val="{48EEFBBC-40DC-8D41-A35C-87243B2A2A6E}"/>
      </w:docPartPr>
      <w:docPartBody>
        <w:p w:rsidR="00151077" w:rsidRDefault="00C948C6" w:rsidP="00C948C6">
          <w:pPr>
            <w:pStyle w:val="918465F1B6335347A973CE17E0B6C365"/>
          </w:pPr>
          <w:r w:rsidRPr="003A2F5F">
            <w:rPr>
              <w:rStyle w:val="Textedelespacerserv"/>
            </w:rPr>
            <w:t>Click here to enter text.</w:t>
          </w:r>
        </w:p>
      </w:docPartBody>
    </w:docPart>
    <w:docPart>
      <w:docPartPr>
        <w:name w:val="D50D2F786E48204ABCC908F38F03001C"/>
        <w:category>
          <w:name w:val="Général"/>
          <w:gallery w:val="placeholder"/>
        </w:category>
        <w:types>
          <w:type w:val="bbPlcHdr"/>
        </w:types>
        <w:behaviors>
          <w:behavior w:val="content"/>
        </w:behaviors>
        <w:guid w:val="{D023D35F-EBDA-1444-90D9-62D2BEAEA82B}"/>
      </w:docPartPr>
      <w:docPartBody>
        <w:p w:rsidR="00151077" w:rsidRDefault="00C948C6" w:rsidP="00C948C6">
          <w:pPr>
            <w:pStyle w:val="D50D2F786E48204ABCC908F38F03001C"/>
          </w:pPr>
          <w:r w:rsidRPr="003A2F5F">
            <w:rPr>
              <w:rStyle w:val="Textedelespacerserv"/>
            </w:rPr>
            <w:t>Click here to enter text.</w:t>
          </w:r>
        </w:p>
      </w:docPartBody>
    </w:docPart>
    <w:docPart>
      <w:docPartPr>
        <w:name w:val="451067E0F410AE40BC634F45271CC593"/>
        <w:category>
          <w:name w:val="Général"/>
          <w:gallery w:val="placeholder"/>
        </w:category>
        <w:types>
          <w:type w:val="bbPlcHdr"/>
        </w:types>
        <w:behaviors>
          <w:behavior w:val="content"/>
        </w:behaviors>
        <w:guid w:val="{5B59052D-1D92-D843-A276-FAB17C652CEB}"/>
      </w:docPartPr>
      <w:docPartBody>
        <w:p w:rsidR="00151077" w:rsidRDefault="00C948C6" w:rsidP="00C948C6">
          <w:pPr>
            <w:pStyle w:val="451067E0F410AE40BC634F45271CC593"/>
          </w:pPr>
          <w:r w:rsidRPr="003A2F5F">
            <w:rPr>
              <w:rStyle w:val="Textedelespacerserv"/>
            </w:rPr>
            <w:t>Click here to enter text.</w:t>
          </w:r>
        </w:p>
      </w:docPartBody>
    </w:docPart>
    <w:docPart>
      <w:docPartPr>
        <w:name w:val="09592FE58C0BC54E8183128998DAB12F"/>
        <w:category>
          <w:name w:val="Général"/>
          <w:gallery w:val="placeholder"/>
        </w:category>
        <w:types>
          <w:type w:val="bbPlcHdr"/>
        </w:types>
        <w:behaviors>
          <w:behavior w:val="content"/>
        </w:behaviors>
        <w:guid w:val="{F1EB921A-269B-C145-81AF-18386277502D}"/>
      </w:docPartPr>
      <w:docPartBody>
        <w:p w:rsidR="00151077" w:rsidRDefault="00C948C6" w:rsidP="00C948C6">
          <w:pPr>
            <w:pStyle w:val="09592FE58C0BC54E8183128998DAB12F"/>
          </w:pPr>
          <w:r w:rsidRPr="003A2F5F">
            <w:rPr>
              <w:rStyle w:val="Textedelespacerserv"/>
            </w:rPr>
            <w:t>Click here to enter text.</w:t>
          </w:r>
        </w:p>
      </w:docPartBody>
    </w:docPart>
    <w:docPart>
      <w:docPartPr>
        <w:name w:val="239B21CC5260464E827F672E47914085"/>
        <w:category>
          <w:name w:val="Général"/>
          <w:gallery w:val="placeholder"/>
        </w:category>
        <w:types>
          <w:type w:val="bbPlcHdr"/>
        </w:types>
        <w:behaviors>
          <w:behavior w:val="content"/>
        </w:behaviors>
        <w:guid w:val="{71119667-82F5-6142-A1D3-8D2CF4CD65EE}"/>
      </w:docPartPr>
      <w:docPartBody>
        <w:p w:rsidR="00151077" w:rsidRDefault="00C948C6" w:rsidP="00C948C6">
          <w:pPr>
            <w:pStyle w:val="239B21CC5260464E827F672E47914085"/>
          </w:pPr>
          <w:r w:rsidRPr="003A2F5F">
            <w:rPr>
              <w:rStyle w:val="Textedelespacerserv"/>
            </w:rPr>
            <w:t>Click here to enter text.</w:t>
          </w:r>
        </w:p>
      </w:docPartBody>
    </w:docPart>
    <w:docPart>
      <w:docPartPr>
        <w:name w:val="9CF22F1324B36841804881E2D6F9E931"/>
        <w:category>
          <w:name w:val="Général"/>
          <w:gallery w:val="placeholder"/>
        </w:category>
        <w:types>
          <w:type w:val="bbPlcHdr"/>
        </w:types>
        <w:behaviors>
          <w:behavior w:val="content"/>
        </w:behaviors>
        <w:guid w:val="{037A2905-AD03-DB49-A085-3D58674BCB91}"/>
      </w:docPartPr>
      <w:docPartBody>
        <w:p w:rsidR="00151077" w:rsidRDefault="00C948C6" w:rsidP="00C948C6">
          <w:pPr>
            <w:pStyle w:val="9CF22F1324B36841804881E2D6F9E931"/>
          </w:pPr>
          <w:r w:rsidRPr="003A2F5F">
            <w:rPr>
              <w:rStyle w:val="Textedelespacerserv"/>
            </w:rPr>
            <w:t>Click here to enter text.</w:t>
          </w:r>
        </w:p>
      </w:docPartBody>
    </w:docPart>
    <w:docPart>
      <w:docPartPr>
        <w:name w:val="7B02DDAA52B94B4EB739230C5647EB1A"/>
        <w:category>
          <w:name w:val="Général"/>
          <w:gallery w:val="placeholder"/>
        </w:category>
        <w:types>
          <w:type w:val="bbPlcHdr"/>
        </w:types>
        <w:behaviors>
          <w:behavior w:val="content"/>
        </w:behaviors>
        <w:guid w:val="{189EDAEF-3527-C34D-BE56-340E4B2456D6}"/>
      </w:docPartPr>
      <w:docPartBody>
        <w:p w:rsidR="00151077" w:rsidRDefault="00C948C6" w:rsidP="00C948C6">
          <w:pPr>
            <w:pStyle w:val="7B02DDAA52B94B4EB739230C5647EB1A"/>
          </w:pPr>
          <w:r w:rsidRPr="003A2F5F">
            <w:rPr>
              <w:rStyle w:val="Textedelespacerserv"/>
            </w:rPr>
            <w:t>Click here to enter text.</w:t>
          </w:r>
        </w:p>
      </w:docPartBody>
    </w:docPart>
    <w:docPart>
      <w:docPartPr>
        <w:name w:val="07DB6A6DD12E91438197051C30770C0E"/>
        <w:category>
          <w:name w:val="Général"/>
          <w:gallery w:val="placeholder"/>
        </w:category>
        <w:types>
          <w:type w:val="bbPlcHdr"/>
        </w:types>
        <w:behaviors>
          <w:behavior w:val="content"/>
        </w:behaviors>
        <w:guid w:val="{7A0E91FC-0FF0-D44F-9258-8DD0FBAF5826}"/>
      </w:docPartPr>
      <w:docPartBody>
        <w:p w:rsidR="00151077" w:rsidRDefault="00C948C6" w:rsidP="00C948C6">
          <w:pPr>
            <w:pStyle w:val="07DB6A6DD12E91438197051C30770C0E"/>
          </w:pPr>
          <w:r w:rsidRPr="003A2F5F">
            <w:rPr>
              <w:rStyle w:val="Textedelespacerserv"/>
            </w:rPr>
            <w:t>Click here to enter text.</w:t>
          </w:r>
        </w:p>
      </w:docPartBody>
    </w:docPart>
    <w:docPart>
      <w:docPartPr>
        <w:name w:val="3EBD287FA12E284EABE249E5F75EC813"/>
        <w:category>
          <w:name w:val="Général"/>
          <w:gallery w:val="placeholder"/>
        </w:category>
        <w:types>
          <w:type w:val="bbPlcHdr"/>
        </w:types>
        <w:behaviors>
          <w:behavior w:val="content"/>
        </w:behaviors>
        <w:guid w:val="{BF81C796-52F1-1D40-A2B2-EEC08A684421}"/>
      </w:docPartPr>
      <w:docPartBody>
        <w:p w:rsidR="00151077" w:rsidRDefault="00C948C6" w:rsidP="00C948C6">
          <w:pPr>
            <w:pStyle w:val="3EBD287FA12E284EABE249E5F75EC813"/>
          </w:pPr>
          <w:r w:rsidRPr="003A2F5F">
            <w:rPr>
              <w:rStyle w:val="Textedelespacerserv"/>
            </w:rPr>
            <w:t>Click here to enter text.</w:t>
          </w:r>
        </w:p>
      </w:docPartBody>
    </w:docPart>
    <w:docPart>
      <w:docPartPr>
        <w:name w:val="9DD6FE3F1977F64A82730B61A8CDECA5"/>
        <w:category>
          <w:name w:val="Général"/>
          <w:gallery w:val="placeholder"/>
        </w:category>
        <w:types>
          <w:type w:val="bbPlcHdr"/>
        </w:types>
        <w:behaviors>
          <w:behavior w:val="content"/>
        </w:behaviors>
        <w:guid w:val="{20D8EA8C-9EA8-D24D-BD7F-58C8D0C148AD}"/>
      </w:docPartPr>
      <w:docPartBody>
        <w:p w:rsidR="00151077" w:rsidRDefault="00C948C6" w:rsidP="00C948C6">
          <w:pPr>
            <w:pStyle w:val="9DD6FE3F1977F64A82730B61A8CDECA5"/>
          </w:pPr>
          <w:r w:rsidRPr="003A2F5F">
            <w:rPr>
              <w:rStyle w:val="Textedelespacerserv"/>
            </w:rPr>
            <w:t>Click here to enter text.</w:t>
          </w:r>
        </w:p>
      </w:docPartBody>
    </w:docPart>
    <w:docPart>
      <w:docPartPr>
        <w:name w:val="AF2DBA3F29E9BF4495BCAB80E36039D1"/>
        <w:category>
          <w:name w:val="Général"/>
          <w:gallery w:val="placeholder"/>
        </w:category>
        <w:types>
          <w:type w:val="bbPlcHdr"/>
        </w:types>
        <w:behaviors>
          <w:behavior w:val="content"/>
        </w:behaviors>
        <w:guid w:val="{0BB55DFE-A70A-444F-82AE-EEF6B33A2720}"/>
      </w:docPartPr>
      <w:docPartBody>
        <w:p w:rsidR="00151077" w:rsidRDefault="00C948C6" w:rsidP="00C948C6">
          <w:pPr>
            <w:pStyle w:val="AF2DBA3F29E9BF4495BCAB80E36039D1"/>
          </w:pPr>
          <w:r w:rsidRPr="003A2F5F">
            <w:rPr>
              <w:rStyle w:val="Textedelespacerserv"/>
            </w:rPr>
            <w:t>Click here to enter text.</w:t>
          </w:r>
        </w:p>
      </w:docPartBody>
    </w:docPart>
    <w:docPart>
      <w:docPartPr>
        <w:name w:val="6D247B9F6D5D624AA0413A1B4138EAAE"/>
        <w:category>
          <w:name w:val="Général"/>
          <w:gallery w:val="placeholder"/>
        </w:category>
        <w:types>
          <w:type w:val="bbPlcHdr"/>
        </w:types>
        <w:behaviors>
          <w:behavior w:val="content"/>
        </w:behaviors>
        <w:guid w:val="{0B528503-C3F5-E741-B0E4-8745D6F3969A}"/>
      </w:docPartPr>
      <w:docPartBody>
        <w:p w:rsidR="00151077" w:rsidRDefault="00C948C6" w:rsidP="00C948C6">
          <w:pPr>
            <w:pStyle w:val="6D247B9F6D5D624AA0413A1B4138EAAE"/>
          </w:pPr>
          <w:r w:rsidRPr="003A2F5F">
            <w:rPr>
              <w:rStyle w:val="Textedelespacerserv"/>
            </w:rPr>
            <w:t>Click here to enter text.</w:t>
          </w:r>
        </w:p>
      </w:docPartBody>
    </w:docPart>
    <w:docPart>
      <w:docPartPr>
        <w:name w:val="6EC704BB58DE6341B629330AADA10AC9"/>
        <w:category>
          <w:name w:val="Général"/>
          <w:gallery w:val="placeholder"/>
        </w:category>
        <w:types>
          <w:type w:val="bbPlcHdr"/>
        </w:types>
        <w:behaviors>
          <w:behavior w:val="content"/>
        </w:behaviors>
        <w:guid w:val="{0719C94C-1FD1-2E4D-9674-8234C23C7F8E}"/>
      </w:docPartPr>
      <w:docPartBody>
        <w:p w:rsidR="00151077" w:rsidRDefault="00C948C6" w:rsidP="00C948C6">
          <w:pPr>
            <w:pStyle w:val="6EC704BB58DE6341B629330AADA10AC9"/>
          </w:pPr>
          <w:r w:rsidRPr="003A2F5F">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C6"/>
    <w:rsid w:val="00151077"/>
    <w:rsid w:val="00AA74C5"/>
    <w:rsid w:val="00C948C6"/>
    <w:rsid w:val="00E379E9"/>
    <w:rsid w:val="00E5467B"/>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948C6"/>
    <w:rPr>
      <w:color w:val="808080"/>
    </w:rPr>
  </w:style>
  <w:style w:type="paragraph" w:customStyle="1" w:styleId="6F9FD11A5FB40E48BE60490F4C1F407D">
    <w:name w:val="6F9FD11A5FB40E48BE60490F4C1F407D"/>
    <w:rsid w:val="00C948C6"/>
  </w:style>
  <w:style w:type="paragraph" w:customStyle="1" w:styleId="A428E2C90AD04F4AAF231AFDFE7B468D">
    <w:name w:val="A428E2C90AD04F4AAF231AFDFE7B468D"/>
    <w:rsid w:val="00C948C6"/>
  </w:style>
  <w:style w:type="paragraph" w:customStyle="1" w:styleId="C713B7645CA7C0489000A3EBF5FD65D3">
    <w:name w:val="C713B7645CA7C0489000A3EBF5FD65D3"/>
    <w:rsid w:val="00C948C6"/>
  </w:style>
  <w:style w:type="paragraph" w:customStyle="1" w:styleId="9E2C540537431D438D3CF104A76C72E0">
    <w:name w:val="9E2C540537431D438D3CF104A76C72E0"/>
    <w:rsid w:val="00C948C6"/>
  </w:style>
  <w:style w:type="paragraph" w:customStyle="1" w:styleId="2320183A0566374AACF7EB3C959B5F82">
    <w:name w:val="2320183A0566374AACF7EB3C959B5F82"/>
    <w:rsid w:val="00C948C6"/>
  </w:style>
  <w:style w:type="paragraph" w:customStyle="1" w:styleId="57E6EBB45C88F3409FEEE7C1321C2432">
    <w:name w:val="57E6EBB45C88F3409FEEE7C1321C2432"/>
    <w:rsid w:val="00C948C6"/>
  </w:style>
  <w:style w:type="paragraph" w:customStyle="1" w:styleId="0188F48E3820D344840B3BE2D605539F">
    <w:name w:val="0188F48E3820D344840B3BE2D605539F"/>
    <w:rsid w:val="00C948C6"/>
  </w:style>
  <w:style w:type="paragraph" w:customStyle="1" w:styleId="D55D7FC64845EC4DA5E6F594588A09E5">
    <w:name w:val="D55D7FC64845EC4DA5E6F594588A09E5"/>
    <w:rsid w:val="00C948C6"/>
  </w:style>
  <w:style w:type="paragraph" w:customStyle="1" w:styleId="8FBD6A6B0C10E749968BEF7D0D819706">
    <w:name w:val="8FBD6A6B0C10E749968BEF7D0D819706"/>
    <w:rsid w:val="00C948C6"/>
  </w:style>
  <w:style w:type="paragraph" w:customStyle="1" w:styleId="918465F1B6335347A973CE17E0B6C365">
    <w:name w:val="918465F1B6335347A973CE17E0B6C365"/>
    <w:rsid w:val="00C948C6"/>
  </w:style>
  <w:style w:type="paragraph" w:customStyle="1" w:styleId="D50D2F786E48204ABCC908F38F03001C">
    <w:name w:val="D50D2F786E48204ABCC908F38F03001C"/>
    <w:rsid w:val="00C948C6"/>
  </w:style>
  <w:style w:type="paragraph" w:customStyle="1" w:styleId="451067E0F410AE40BC634F45271CC593">
    <w:name w:val="451067E0F410AE40BC634F45271CC593"/>
    <w:rsid w:val="00C948C6"/>
  </w:style>
  <w:style w:type="paragraph" w:customStyle="1" w:styleId="09592FE58C0BC54E8183128998DAB12F">
    <w:name w:val="09592FE58C0BC54E8183128998DAB12F"/>
    <w:rsid w:val="00C948C6"/>
  </w:style>
  <w:style w:type="paragraph" w:customStyle="1" w:styleId="239B21CC5260464E827F672E47914085">
    <w:name w:val="239B21CC5260464E827F672E47914085"/>
    <w:rsid w:val="00C948C6"/>
  </w:style>
  <w:style w:type="paragraph" w:customStyle="1" w:styleId="9CF22F1324B36841804881E2D6F9E931">
    <w:name w:val="9CF22F1324B36841804881E2D6F9E931"/>
    <w:rsid w:val="00C948C6"/>
  </w:style>
  <w:style w:type="paragraph" w:customStyle="1" w:styleId="7B02DDAA52B94B4EB739230C5647EB1A">
    <w:name w:val="7B02DDAA52B94B4EB739230C5647EB1A"/>
    <w:rsid w:val="00C948C6"/>
  </w:style>
  <w:style w:type="paragraph" w:customStyle="1" w:styleId="07DB6A6DD12E91438197051C30770C0E">
    <w:name w:val="07DB6A6DD12E91438197051C30770C0E"/>
    <w:rsid w:val="00C948C6"/>
  </w:style>
  <w:style w:type="paragraph" w:customStyle="1" w:styleId="3EBD287FA12E284EABE249E5F75EC813">
    <w:name w:val="3EBD287FA12E284EABE249E5F75EC813"/>
    <w:rsid w:val="00C948C6"/>
  </w:style>
  <w:style w:type="paragraph" w:customStyle="1" w:styleId="9DD6FE3F1977F64A82730B61A8CDECA5">
    <w:name w:val="9DD6FE3F1977F64A82730B61A8CDECA5"/>
    <w:rsid w:val="00C948C6"/>
  </w:style>
  <w:style w:type="paragraph" w:customStyle="1" w:styleId="AF2DBA3F29E9BF4495BCAB80E36039D1">
    <w:name w:val="AF2DBA3F29E9BF4495BCAB80E36039D1"/>
    <w:rsid w:val="00C948C6"/>
  </w:style>
  <w:style w:type="paragraph" w:customStyle="1" w:styleId="6D247B9F6D5D624AA0413A1B4138EAAE">
    <w:name w:val="6D247B9F6D5D624AA0413A1B4138EAAE"/>
    <w:rsid w:val="00C948C6"/>
  </w:style>
  <w:style w:type="paragraph" w:customStyle="1" w:styleId="6EC704BB58DE6341B629330AADA10AC9">
    <w:name w:val="6EC704BB58DE6341B629330AADA10AC9"/>
    <w:rsid w:val="00C94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1123</Words>
  <Characters>6179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Auteur</dc:creator>
  <cp:keywords/>
  <dc:description/>
  <cp:lastModifiedBy>Auteur</cp:lastModifiedBy>
  <cp:revision>3</cp:revision>
  <dcterms:created xsi:type="dcterms:W3CDTF">2025-05-23T13:46:00Z</dcterms:created>
  <dcterms:modified xsi:type="dcterms:W3CDTF">2025-05-23T13:47:00Z</dcterms:modified>
</cp:coreProperties>
</file>