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6"/>
      </w:tblGrid>
      <w:tr w:rsidR="000C046A" w:rsidRPr="00287C34" w14:paraId="1FAE6E78" w14:textId="77777777" w:rsidTr="007313A5">
        <w:trPr>
          <w:cantSplit/>
          <w:trHeight w:val="630"/>
        </w:trPr>
        <w:tc>
          <w:tcPr>
            <w:tcW w:w="5000" w:type="pct"/>
          </w:tcPr>
          <w:p w14:paraId="79629C54" w14:textId="77777777" w:rsidR="00287C34" w:rsidRPr="00287C34" w:rsidRDefault="00287C34" w:rsidP="00287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Title: 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Unpacking educational approaches for social accountability in health professions education: A scoping review</w:t>
            </w:r>
          </w:p>
          <w:p w14:paraId="57143049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3C8D3E68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Marco Zaccagnini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1,2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Erin Cameron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3,4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Roger Strasser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5,6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Saleem Razack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7,8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Monica Molinaro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*Tim Dubé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10</w:t>
            </w:r>
          </w:p>
          <w:p w14:paraId="119FE61D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</w:p>
          <w:p w14:paraId="3E4BA134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School of Epidemiology and Public Health, University of Ottawa, Ottawa, Ontario, Canada</w:t>
            </w:r>
          </w:p>
          <w:p w14:paraId="76742A58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Canadian Society of Respiratory Therapists, Ottawa, Ontario, Canada</w:t>
            </w:r>
          </w:p>
          <w:p w14:paraId="618965BB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3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Division of Human Sciences, NOSM University, Thunder Bay, Ontario, Canada </w:t>
            </w:r>
          </w:p>
          <w:p w14:paraId="6F10A932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4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Dr. Gilles Arcand Centre for Health Equity, Thunder Bay, Ontario, Canada</w:t>
            </w:r>
          </w:p>
          <w:p w14:paraId="6D37E370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5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Division of Clinical Sciences, NOSM University, Sudbury, Ontario, Canada.</w:t>
            </w:r>
          </w:p>
          <w:p w14:paraId="141D3EB2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6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Te </w:t>
            </w:r>
            <w:proofErr w:type="spellStart"/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Huataki</w:t>
            </w:r>
            <w:proofErr w:type="spellEnd"/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Waiora</w:t>
            </w:r>
            <w:proofErr w:type="spellEnd"/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School of Health, University of Waikato, Hamilton, New Zealand.</w:t>
            </w:r>
          </w:p>
          <w:p w14:paraId="40FAE1A5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7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Centre for Health Education Scholarship, University of British Columbia, Vancouver, British Columbia, Canada</w:t>
            </w:r>
          </w:p>
          <w:p w14:paraId="73AF4C82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8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British Columbia Children’s Hospital Research Institute, Vancouver, British Columbia, Canada</w:t>
            </w:r>
          </w:p>
          <w:p w14:paraId="271701B4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Institute of Health Sciences Education, McGill University, Québec, Canada</w:t>
            </w:r>
          </w:p>
          <w:p w14:paraId="38A90E37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10</w:t>
            </w:r>
            <w:r w:rsidRPr="00287C3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Department of Family Medicine and Emergency Medicine, </w:t>
            </w:r>
            <w:r w:rsidRPr="00287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Université de Sherbrooke, Sherbrooke, Québec, Canada. </w:t>
            </w:r>
          </w:p>
          <w:p w14:paraId="489313D2" w14:textId="77777777" w:rsidR="00287C34" w:rsidRPr="00287C34" w:rsidRDefault="00287C34" w:rsidP="00287C34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D6C2FD6" w14:textId="77777777" w:rsidR="00287C34" w:rsidRPr="00287C34" w:rsidRDefault="00287C34" w:rsidP="00287C34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*Corresponding author: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A7408B2" w14:textId="79EA3E73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Tim Dubé</w:t>
            </w:r>
            <w:r w:rsidRPr="00287C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PhD</w:t>
            </w:r>
          </w:p>
          <w:p w14:paraId="607E7A57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Department of Family Medicine &amp; Emergency Medicine, </w:t>
            </w:r>
          </w:p>
          <w:p w14:paraId="6F284819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Faculty of Medicine and Health Sciences</w:t>
            </w:r>
            <w:r w:rsidRPr="00287C34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, </w:t>
            </w:r>
          </w:p>
          <w:p w14:paraId="7762E7E1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</w:rPr>
            </w:pPr>
            <w:r w:rsidRPr="00287C34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</w:rPr>
              <w:t>Université de Sherbrooke</w:t>
            </w:r>
          </w:p>
          <w:p w14:paraId="2866AC3C" w14:textId="77777777" w:rsidR="00287C34" w:rsidRPr="00287C34" w:rsidRDefault="00287C34" w:rsidP="00287C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87C34">
                <w:rPr>
                  <w:rStyle w:val="Hyperlink"/>
                  <w:rFonts w:ascii="Times New Roman" w:eastAsiaTheme="minorEastAsia" w:hAnsi="Times New Roman" w:cs="Times New Roman"/>
                  <w:noProof/>
                  <w:sz w:val="24"/>
                  <w:szCs w:val="24"/>
                </w:rPr>
                <w:t>tim.dube@usherbrooke.ca</w:t>
              </w:r>
            </w:hyperlink>
          </w:p>
          <w:p w14:paraId="56234510" w14:textId="77777777" w:rsidR="00287C34" w:rsidRPr="00287C34" w:rsidRDefault="00287C34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  <w:p w14:paraId="6594B9A7" w14:textId="77777777" w:rsidR="00287C34" w:rsidRDefault="00287C34" w:rsidP="00287C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</w:p>
          <w:p w14:paraId="06301117" w14:textId="26C819DB" w:rsidR="00287C34" w:rsidRPr="00287C34" w:rsidRDefault="00287C34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F</w:t>
            </w:r>
            <w:r w:rsidRPr="00287C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ull reference list of included studies</w:t>
            </w:r>
          </w:p>
          <w:p w14:paraId="44463571" w14:textId="77777777" w:rsidR="00287C34" w:rsidRPr="00287C34" w:rsidRDefault="00287C34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  <w:p w14:paraId="43E37591" w14:textId="2D4B7EA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Acosta-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Martínez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M.,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Chandran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L., Cohen, S.,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Biegon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A. (2023).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Design, implementation, and evaluation of an intensive course on issues in women's health and gender-based medicine.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Medical Education and Curricular Development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23821205231203783.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https://doi.org/10.1177/23821205231203783</w:t>
            </w:r>
          </w:p>
          <w:p w14:paraId="08221C9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3C5F1027" w14:textId="77777777" w:rsidTr="007313A5">
        <w:trPr>
          <w:cantSplit/>
          <w:trHeight w:val="315"/>
        </w:trPr>
        <w:tc>
          <w:tcPr>
            <w:tcW w:w="5000" w:type="pct"/>
          </w:tcPr>
          <w:p w14:paraId="01D0C73E" w14:textId="09BD52C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Adams, S. B. (2021). Uncovering hidden resources: Using historical narrative to teach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Nursing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60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(9), 522-525.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https://doi.org/10.3928/01484834-20210708-07</w:t>
            </w:r>
          </w:p>
          <w:p w14:paraId="41783A3D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D922871" w14:textId="77777777" w:rsidTr="007313A5">
        <w:trPr>
          <w:cantSplit/>
          <w:trHeight w:val="630"/>
        </w:trPr>
        <w:tc>
          <w:tcPr>
            <w:tcW w:w="5000" w:type="pct"/>
          </w:tcPr>
          <w:p w14:paraId="25FB786B" w14:textId="5E73B950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Addy, C. L., Browne, T., Blake, E. W., &amp; Bailey, J. (2015). Enhancing interprofessional education: Integrating public health and social work perspectives.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American Journal of Public Health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105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(S1), S106-S108.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https://ajph.aphapublications.org/doi/abs/10.2105/AJPH.2014.302502</w:t>
            </w:r>
          </w:p>
          <w:p w14:paraId="3B4768F4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6E754D4" w14:textId="77777777" w:rsidTr="007313A5">
        <w:trPr>
          <w:cantSplit/>
          <w:trHeight w:val="315"/>
        </w:trPr>
        <w:tc>
          <w:tcPr>
            <w:tcW w:w="5000" w:type="pct"/>
          </w:tcPr>
          <w:p w14:paraId="2B263BB0" w14:textId="42EEA8A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Allen, J. (2023). Successful development and implementation of a clinical practice site with community partners to engage family nurse practitioner students in health equity.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Journal of Professional Nursing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48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147-151.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https://doi.org/10.1016/j.profnurs.2023.07.005</w:t>
            </w:r>
          </w:p>
          <w:p w14:paraId="74CC9119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5B52558" w14:textId="77777777" w:rsidTr="007313A5">
        <w:trPr>
          <w:cantSplit/>
          <w:trHeight w:val="630"/>
        </w:trPr>
        <w:tc>
          <w:tcPr>
            <w:tcW w:w="5000" w:type="pct"/>
          </w:tcPr>
          <w:p w14:paraId="53AE46D2" w14:textId="1D92587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Allison, J., Mulay, S., &amp; Kidd, M. (2017). Life in unexpected places: Employing visual thinking strategies in global health training.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for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30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64-67.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https://doi.org/10.4103/1357-6283.210511</w:t>
            </w:r>
          </w:p>
          <w:p w14:paraId="5FDFBF2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2C280D8" w14:textId="77777777" w:rsidTr="007313A5">
        <w:trPr>
          <w:cantSplit/>
          <w:trHeight w:val="630"/>
        </w:trPr>
        <w:tc>
          <w:tcPr>
            <w:tcW w:w="5000" w:type="pct"/>
          </w:tcPr>
          <w:p w14:paraId="31666335" w14:textId="482BA38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Anderson, E.,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Kinnair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D., Ford, J., Bleazard, L., &amp; Malcherczyk, S. (2023).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Proto-professionalism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: Opportunities for student learning and service to homeless people.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International Journal of Practice-based Learning in Health and Social Care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62-77.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https://doi.org/10.18552/ijpblhsc.v11i1.794</w:t>
            </w:r>
          </w:p>
          <w:p w14:paraId="3FF8B19C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D49571D" w14:textId="77777777" w:rsidTr="007313A5">
        <w:trPr>
          <w:cantSplit/>
          <w:trHeight w:val="630"/>
        </w:trPr>
        <w:tc>
          <w:tcPr>
            <w:tcW w:w="5000" w:type="pct"/>
          </w:tcPr>
          <w:p w14:paraId="3AD5A9C6" w14:textId="01CEEA20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Anderson, L. S., Schroth, M., Marcus, M., Becker, C., Pfeil, D., Yngsdal-Krenz, R., Silvis, D., &amp; Marshall, H. (2014). The development and implementation of an interdisciplinary on-line academic course using a life course perspective.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Maternal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and Child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Journal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(2), 443-449.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https://doi.org/10.1007/s10995-013-1282-1</w:t>
            </w:r>
          </w:p>
          <w:p w14:paraId="31DED976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39745A9C" w14:textId="77777777" w:rsidTr="007313A5">
        <w:trPr>
          <w:cantSplit/>
          <w:trHeight w:val="315"/>
        </w:trPr>
        <w:tc>
          <w:tcPr>
            <w:tcW w:w="5000" w:type="pct"/>
          </w:tcPr>
          <w:p w14:paraId="4555F724" w14:textId="4185FA0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 xml:space="preserve">Andina-Díaz, E. (2020). Using Photovoice to stimulate critical thinking: An exploratory study with </w:t>
            </w:r>
            <w:r w:rsidR="00662F78"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ursing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Revista Latino-Americana de Enfermagem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e3314. </w:t>
            </w:r>
          </w:p>
          <w:p w14:paraId="119FC5CF" w14:textId="77777777" w:rsidR="007313A5" w:rsidRPr="00287C34" w:rsidRDefault="007313A5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0DF7A1CF" w14:textId="77777777" w:rsidTr="007313A5">
        <w:trPr>
          <w:cantSplit/>
          <w:trHeight w:val="945"/>
        </w:trPr>
        <w:tc>
          <w:tcPr>
            <w:tcW w:w="5000" w:type="pct"/>
          </w:tcPr>
          <w:p w14:paraId="3FC4E64B" w14:textId="4EE20415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Arndell, C., Proffitt, B., Disco, M., &amp; Clithero, A. (2014). Street outreach and shelter care elective for senior health professional students: An interprofessional educational model for addressing the needs of vulnerable populations.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Education for Health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99-102.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https://doi.org/10.4103/1357-6283.134361</w:t>
            </w:r>
          </w:p>
          <w:p w14:paraId="7FC399F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BCA40FA" w14:textId="77777777" w:rsidTr="007313A5">
        <w:trPr>
          <w:cantSplit/>
          <w:trHeight w:val="945"/>
        </w:trPr>
        <w:tc>
          <w:tcPr>
            <w:tcW w:w="5000" w:type="pct"/>
          </w:tcPr>
          <w:p w14:paraId="7007317A" w14:textId="19BE426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Art, B., De Roo, L., Willems, S., &amp; De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Maeseneer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J. (2008). An interdisciplinary community diagnosis experience in an undergraduate medical curriculum: Development at Ghent University.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83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(7), 675-683.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https://doi.org/10.1097/ACM.0b013e31817829a6</w:t>
            </w:r>
          </w:p>
          <w:p w14:paraId="5F0206C3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78496F8C" w14:textId="77777777" w:rsidTr="007313A5">
        <w:trPr>
          <w:cantSplit/>
          <w:trHeight w:val="945"/>
        </w:trPr>
        <w:tc>
          <w:tcPr>
            <w:tcW w:w="5000" w:type="pct"/>
          </w:tcPr>
          <w:p w14:paraId="492BA45E" w14:textId="2A3F78ED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Au, H., Harrison, M., Ahmet, A., Orsino, A., Beck, C. E., Tallett, S., Gans, M., &amp; Birken, C. S. (2007). Residents as health advocates: The development, implementation and evaluation of a child advocacy initiative at the University of Toronto (Toronto, Ontario).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Paediatrics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&amp; Child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(7), 567-572.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https://doi.org/10.1093/pch/12.7.567</w:t>
            </w:r>
          </w:p>
          <w:p w14:paraId="2A4D7335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7B8F4A32" w14:textId="77777777" w:rsidTr="007313A5">
        <w:trPr>
          <w:cantSplit/>
          <w:trHeight w:val="630"/>
        </w:trPr>
        <w:tc>
          <w:tcPr>
            <w:tcW w:w="5000" w:type="pct"/>
          </w:tcPr>
          <w:p w14:paraId="49C12FE0" w14:textId="2581D298" w:rsidR="000C046A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August-Brady, M., &amp; </w:t>
            </w:r>
            <w:proofErr w:type="spellStart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Adamshick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 P. (2013). Oh, the things you will learn: Taking undergraduate research to the homeless shelter.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Journal of Nursing </w:t>
            </w:r>
            <w:proofErr w:type="spellStart"/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Education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52</w:t>
            </w:r>
            <w:r w:rsidRPr="00287C34">
              <w:rPr>
                <w:rFonts w:ascii="Times New Roman" w:hAnsi="Times New Roman" w:cs="Times New Roman"/>
                <w:sz w:val="24"/>
                <w:szCs w:val="24"/>
              </w:rPr>
              <w:t xml:space="preserve">(6), 342-345. </w:t>
            </w:r>
            <w:r w:rsidR="00131D31"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https://doi.org/10.3928/01484834-20130515-02</w:t>
            </w:r>
          </w:p>
          <w:p w14:paraId="34495003" w14:textId="200DE5A4" w:rsidR="00131D31" w:rsidRPr="00287C34" w:rsidRDefault="00131D31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837A98F" w14:textId="77777777" w:rsidTr="007313A5">
        <w:trPr>
          <w:cantSplit/>
          <w:trHeight w:val="945"/>
        </w:trPr>
        <w:tc>
          <w:tcPr>
            <w:tcW w:w="5000" w:type="pct"/>
          </w:tcPr>
          <w:p w14:paraId="431E4877" w14:textId="3982744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Bakshi, S., James, A.,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Hennelly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M. O.,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Karani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R.,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Palermo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A. G.,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Jakubowski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A.,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Ciccariello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C., &amp; Atkinson, H. (2015).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The human rights and social justice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scholars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program: A collaborative model for preclinical training in social medicine.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Annals of Global Health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81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290-297.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https://doi.org/10.1016/j.aogh.2015.04.001</w:t>
            </w:r>
          </w:p>
          <w:p w14:paraId="7BCED11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243A8A7" w14:textId="77777777" w:rsidTr="007313A5">
        <w:trPr>
          <w:cantSplit/>
          <w:trHeight w:val="945"/>
        </w:trPr>
        <w:tc>
          <w:tcPr>
            <w:tcW w:w="5000" w:type="pct"/>
          </w:tcPr>
          <w:p w14:paraId="7D643125" w14:textId="77777777" w:rsidR="00633225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Balasuriya, L., Isom, J., Cyrus, K., Ali, H., Sloan, A., Arnaout, B., Steinfeld, M., DeSouza, F., Jordan, A.,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Encandela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J., &amp; Rohrbaugh, R. (2021). The time is now: Teaching psychiatry residents to understand and respond to oppression through the development of the human experience track.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Psychiatry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45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(1), 78-83.</w:t>
            </w:r>
          </w:p>
          <w:p w14:paraId="1A709CE8" w14:textId="3FBE2A29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https://doi.org/10.1007/s40596-021-01399-x</w:t>
            </w:r>
          </w:p>
          <w:p w14:paraId="6D402E78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B7345BD" w14:textId="77777777" w:rsidTr="007313A5">
        <w:trPr>
          <w:cantSplit/>
          <w:trHeight w:val="315"/>
        </w:trPr>
        <w:tc>
          <w:tcPr>
            <w:tcW w:w="5000" w:type="pct"/>
          </w:tcPr>
          <w:p w14:paraId="08AA00A3" w14:textId="086B8229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Balhara, K. S., &amp; Irvin, N. (2021). A community mural tour: Facilitating experiential learning about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Western Journal of Emergency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60.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https://doi.org/10.5811/westjem.2020.9.48738</w:t>
            </w:r>
          </w:p>
          <w:p w14:paraId="7CE72B41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32AA3F1F" w14:textId="77777777" w:rsidTr="007313A5">
        <w:trPr>
          <w:cantSplit/>
          <w:trHeight w:val="315"/>
        </w:trPr>
        <w:tc>
          <w:tcPr>
            <w:tcW w:w="5000" w:type="pct"/>
          </w:tcPr>
          <w:p w14:paraId="20473782" w14:textId="3710308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Baribeau, D., Ramji, N., Slater, M., &amp; Weyman, K. (2017). An advocacy experience for medical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The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Clinical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15-19.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https://doi.org/10.1111/tct.12495</w:t>
            </w:r>
          </w:p>
          <w:p w14:paraId="67293384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1F8B6AF" w14:textId="77777777" w:rsidTr="007313A5">
        <w:trPr>
          <w:cantSplit/>
          <w:trHeight w:val="945"/>
        </w:trPr>
        <w:tc>
          <w:tcPr>
            <w:tcW w:w="5000" w:type="pct"/>
          </w:tcPr>
          <w:p w14:paraId="048C4B6C" w14:textId="59F73D6D" w:rsidR="000C046A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Basu, G., Pels, R. J., Stark, R. L., Jain, P., Bor, D. H., &amp; McCormick, D. (2017). Training internal medicine residents in social medicine and research-based health advocacy: A novel, in-depth curriculum.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/>
              </w:rPr>
              <w:t>Academic Medicine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/>
              </w:rPr>
              <w:t>92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(4), 515-520. </w:t>
            </w:r>
            <w:r w:rsidRPr="00287C34">
              <w:rPr>
                <w:rFonts w:ascii="Times New Roman" w:hAnsi="Times New Roman" w:cs="Times New Roman"/>
                <w:sz w:val="24"/>
                <w:szCs w:val="24"/>
              </w:rPr>
              <w:t xml:space="preserve">https://doi.org/10.1097/ACM.0000000000001580 </w:t>
            </w:r>
          </w:p>
          <w:p w14:paraId="48445EE1" w14:textId="77777777" w:rsidR="00131D31" w:rsidRPr="00287C34" w:rsidRDefault="00131D31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6DCC60F" w14:textId="77777777" w:rsidTr="007313A5">
        <w:trPr>
          <w:cantSplit/>
          <w:trHeight w:val="630"/>
        </w:trPr>
        <w:tc>
          <w:tcPr>
            <w:tcW w:w="5000" w:type="pct"/>
          </w:tcPr>
          <w:p w14:paraId="3D84FBFD" w14:textId="7A5365CD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Bedoya, P., Neuhausen, K., Dow, A. W., Brooks, E. M., Mautner, D., &amp; Etz, R. S. (2018). Student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hotspotting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: Teaching the interprofessional care of complex patients.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93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56-59.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https://doi.org/10.1097/ACM.0000000000001822</w:t>
            </w:r>
          </w:p>
          <w:p w14:paraId="31C3FD64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0BAC7294" w14:textId="77777777" w:rsidTr="007313A5">
        <w:trPr>
          <w:cantSplit/>
          <w:trHeight w:val="630"/>
        </w:trPr>
        <w:tc>
          <w:tcPr>
            <w:tcW w:w="5000" w:type="pct"/>
          </w:tcPr>
          <w:p w14:paraId="371993B7" w14:textId="09D4DEF0" w:rsidR="000C046A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Bell, M. L., &amp; Buelow, J. R. (2014). Teaching students to work with vulnerable populations through a patient advocacy course.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Nurse </w:t>
            </w:r>
            <w:proofErr w:type="spellStart"/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Educator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</w:t>
            </w:r>
            <w:r w:rsidRPr="00287C34">
              <w:rPr>
                <w:rFonts w:ascii="Times New Roman" w:hAnsi="Times New Roman" w:cs="Times New Roman"/>
                <w:sz w:val="24"/>
                <w:szCs w:val="24"/>
              </w:rPr>
              <w:t xml:space="preserve">(5), 236-240. </w:t>
            </w:r>
            <w:r w:rsidR="00131D31" w:rsidRPr="00287C34">
              <w:rPr>
                <w:rFonts w:ascii="Times New Roman" w:hAnsi="Times New Roman" w:cs="Times New Roman"/>
                <w:sz w:val="24"/>
                <w:szCs w:val="24"/>
              </w:rPr>
              <w:t>https://doi.org/10.1097/NNE.0000000000000063</w:t>
            </w:r>
          </w:p>
          <w:p w14:paraId="1EA71A66" w14:textId="709A55A0" w:rsidR="00131D31" w:rsidRPr="00287C34" w:rsidRDefault="00131D31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02413C1" w14:textId="77777777" w:rsidTr="007313A5">
        <w:trPr>
          <w:cantSplit/>
          <w:trHeight w:val="315"/>
        </w:trPr>
        <w:tc>
          <w:tcPr>
            <w:tcW w:w="5000" w:type="pct"/>
          </w:tcPr>
          <w:p w14:paraId="379F755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Bentley, R., &amp; Ellison, K. J. (2005). Impact of a service-learning project on nursing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Perspectives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(5), 287-290.</w:t>
            </w:r>
          </w:p>
          <w:p w14:paraId="71B46217" w14:textId="77777777" w:rsidR="00131D31" w:rsidRPr="00287C34" w:rsidRDefault="00131D31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972AFE7" w14:textId="77777777" w:rsidTr="007313A5">
        <w:trPr>
          <w:cantSplit/>
          <w:trHeight w:val="315"/>
        </w:trPr>
        <w:tc>
          <w:tcPr>
            <w:tcW w:w="5000" w:type="pct"/>
          </w:tcPr>
          <w:p w14:paraId="73168F47" w14:textId="0CB1587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Berger, S., &amp; Harada, C. (2023). A patient-centered approach to learning social determinants of health for first year medical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Medical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45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(11), 1263-1267.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https://doi.org/10.1080/0142159X.2023.2225727</w:t>
            </w:r>
          </w:p>
          <w:p w14:paraId="4383918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9AD5B8F" w14:textId="77777777" w:rsidTr="007313A5">
        <w:trPr>
          <w:cantSplit/>
          <w:trHeight w:val="630"/>
        </w:trPr>
        <w:tc>
          <w:tcPr>
            <w:tcW w:w="5000" w:type="pct"/>
          </w:tcPr>
          <w:p w14:paraId="7B3DA2DC" w14:textId="6BF5510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 xml:space="preserve">Bernstein, R., Ruffalo, L., &amp; Bower, D. (2016). A multielement community medicine curriculum for the family medicine clerkship.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 xml:space="preserve">, 12,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10417.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 xml:space="preserve">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https://doi.org/10.15766/mep_2374-8265.10417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</w:t>
            </w:r>
          </w:p>
          <w:p w14:paraId="2FD2EBD0" w14:textId="77777777" w:rsidR="00131D31" w:rsidRPr="00287C34" w:rsidRDefault="00131D31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CB8B1AF" w14:textId="77777777" w:rsidTr="007313A5">
        <w:trPr>
          <w:cantSplit/>
          <w:trHeight w:val="315"/>
        </w:trPr>
        <w:tc>
          <w:tcPr>
            <w:tcW w:w="5000" w:type="pct"/>
          </w:tcPr>
          <w:p w14:paraId="1A9E645A" w14:textId="3C14DED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Bhattacharya, S. B., Bhattacharya, R. K., &amp; Turner, T. A. (2022). Novel model to teach health care delivery in geriatrics.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Gerontology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Geriatrics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43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(4), 571-583.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https://doi.org/10.1080/02701960.2021.1958325</w:t>
            </w:r>
          </w:p>
          <w:p w14:paraId="497C9DA5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147F414" w14:textId="77777777" w:rsidTr="007313A5">
        <w:trPr>
          <w:cantSplit/>
          <w:trHeight w:val="1260"/>
        </w:trPr>
        <w:tc>
          <w:tcPr>
            <w:tcW w:w="5000" w:type="pct"/>
          </w:tcPr>
          <w:p w14:paraId="6485723F" w14:textId="027CF975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Biswas, S., Douthit, N. T., Mazuz, K., Morrison, Z., Patchell, D., Ochion, M., Eidelman, L., Golan, A., Alkan, M., Dwolatzky, T., Norcini, J., Waksman, I., Solomonov, E.,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Clarfield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A. M. (2020). Implementing a practical global health curriculum: The benefits and challenges of patient-based learning in the community.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Frontiers in Public Health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283.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https://doi.org/10.3389/fpubh.2020.00283</w:t>
            </w:r>
          </w:p>
          <w:p w14:paraId="6E7CB566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0F08ACC4" w14:textId="77777777" w:rsidTr="007313A5">
        <w:trPr>
          <w:cantSplit/>
          <w:trHeight w:val="315"/>
        </w:trPr>
        <w:tc>
          <w:tcPr>
            <w:tcW w:w="5000" w:type="pct"/>
          </w:tcPr>
          <w:p w14:paraId="006B7E02" w14:textId="714BDA3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Boggs, Z., Beck Dallaghan, G. L., Smithson, S., &amp; Lam, Y. (2023). Teaching social determinants through geographic information system mapping.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The Clinical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e13553.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https://doi.org/10.1111/tct.13553</w:t>
            </w:r>
          </w:p>
          <w:p w14:paraId="36CDC4E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0F90726" w14:textId="77777777" w:rsidTr="007313A5">
        <w:trPr>
          <w:cantSplit/>
          <w:trHeight w:val="945"/>
        </w:trPr>
        <w:tc>
          <w:tcPr>
            <w:tcW w:w="5000" w:type="pct"/>
          </w:tcPr>
          <w:p w14:paraId="5AD89306" w14:textId="1AE5881A" w:rsidR="000C046A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Borah, B. F. (2018). Longitudinal service learning in medical education: An ethical analysis of the five-year alternative curriculum at Stritch School of Medicine.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/>
              </w:rPr>
              <w:t>Journal of Medical Humanities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/>
              </w:rPr>
              <w:t>39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(4), 407-416. https://doi.org/10.1007/s10912-018-9529-x </w:t>
            </w:r>
          </w:p>
          <w:p w14:paraId="418D336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100EFCAB" w14:textId="77777777" w:rsidTr="007313A5">
        <w:trPr>
          <w:cantSplit/>
          <w:trHeight w:val="315"/>
        </w:trPr>
        <w:tc>
          <w:tcPr>
            <w:tcW w:w="5000" w:type="pct"/>
          </w:tcPr>
          <w:p w14:paraId="4C9420C2" w14:textId="7469B84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Boutain, D. M. (2005). Social justice as a framework for professional nursing.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44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(9), 404-408.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https://doi.org/10.3928/01484834-20050901-04</w:t>
            </w:r>
          </w:p>
          <w:p w14:paraId="69B9982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7A296020" w14:textId="77777777" w:rsidTr="007313A5">
        <w:trPr>
          <w:cantSplit/>
          <w:trHeight w:val="630"/>
        </w:trPr>
        <w:tc>
          <w:tcPr>
            <w:tcW w:w="5000" w:type="pct"/>
          </w:tcPr>
          <w:p w14:paraId="29FFE033" w14:textId="0CF7947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Bower, K. M., Alexander, K. A., Levin, M. B., Jaques, K. A., &amp; Kub, J. (2021). Using critical service-learning pedagogy to prepare graduate nurses to promote health equity.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60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38-43.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https://doi.org/10.3928/01484834-20201217-09</w:t>
            </w:r>
          </w:p>
          <w:p w14:paraId="5848C138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DA268E7" w14:textId="77777777" w:rsidTr="007313A5">
        <w:trPr>
          <w:cantSplit/>
          <w:trHeight w:val="630"/>
        </w:trPr>
        <w:tc>
          <w:tcPr>
            <w:tcW w:w="5000" w:type="pct"/>
          </w:tcPr>
          <w:p w14:paraId="645B6D26" w14:textId="77777777" w:rsidR="009E0496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Bradley, J.,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Styren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D., LaPlante, A., Howe, J., Craig, S. R., &amp; Cohen, E. (2021). Healing through history: A qualitative evaluation of a social medicine consultation curriculum for internal medicine residents.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BMC Medical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(1), 95.</w:t>
            </w:r>
          </w:p>
          <w:p w14:paraId="2059A336" w14:textId="24C994BA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https://doi.org/10.1186/s12909-021-02505-1</w:t>
            </w:r>
          </w:p>
          <w:p w14:paraId="29D7249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2B7AA08" w14:textId="77777777" w:rsidTr="007313A5">
        <w:trPr>
          <w:cantSplit/>
          <w:trHeight w:val="945"/>
        </w:trPr>
        <w:tc>
          <w:tcPr>
            <w:tcW w:w="5000" w:type="pct"/>
          </w:tcPr>
          <w:p w14:paraId="1A9F2F6D" w14:textId="1B95184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Breton, J.,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Francescutti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 L. H., &amp; Al-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Weshahi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Y. (2018).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Teaching the role of health advocate: Reflections on two cross-cultural collaborative advocacy workshops for medical trainees and instructors in Oman.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Sultan Qaboos University Medical Journal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(3), e286.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https://doi.org/10.18295/squmj.2018.18.03.004</w:t>
            </w:r>
          </w:p>
          <w:p w14:paraId="67EB235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6637A00" w14:textId="77777777" w:rsidTr="007313A5">
        <w:trPr>
          <w:cantSplit/>
          <w:trHeight w:val="945"/>
        </w:trPr>
        <w:tc>
          <w:tcPr>
            <w:tcW w:w="5000" w:type="pct"/>
          </w:tcPr>
          <w:p w14:paraId="1B02BE30" w14:textId="103D2DF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Bryant-Moore, K., Bachelder, A., Rainey, L., Hayman, K., Bessette, A., &amp; Williams, C. (2018). Use of service learning to increase master’s-level nursing students’ understanding of social determinants of health and health disparities.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Transcultural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Nursing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(5), 473-479.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https://doi.org/10.1177/1043659617753043</w:t>
            </w:r>
          </w:p>
          <w:p w14:paraId="534703A4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7353DD81" w14:textId="77777777" w:rsidTr="007313A5">
        <w:trPr>
          <w:cantSplit/>
          <w:trHeight w:val="315"/>
        </w:trPr>
        <w:tc>
          <w:tcPr>
            <w:tcW w:w="5000" w:type="pct"/>
          </w:tcPr>
          <w:p w14:paraId="114C4086" w14:textId="549657BA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Burke, K., Bigham, G., &amp; Ferrara-Leach, G. (2022). A case-based workshop training medical students in assessing social determinants of health needs and connecting with community resources.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11232.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https://doi.org/10.15766/mep_2374-8265.11232</w:t>
            </w:r>
          </w:p>
          <w:p w14:paraId="35540516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274914D" w14:textId="77777777" w:rsidTr="007313A5">
        <w:trPr>
          <w:cantSplit/>
          <w:trHeight w:val="630"/>
        </w:trPr>
        <w:tc>
          <w:tcPr>
            <w:tcW w:w="5000" w:type="pct"/>
          </w:tcPr>
          <w:p w14:paraId="736586C3" w14:textId="566C48C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Buys, K. C.,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Somerall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D. A. (2018). Social determinants of health screening and referral: Innovation in graduate nursing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Nursing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57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(9), 571-572.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https://doi.org/10.3928/01484834-20180815-13</w:t>
            </w:r>
          </w:p>
          <w:p w14:paraId="18EFCC1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222CF0B" w14:textId="77777777" w:rsidTr="007313A5">
        <w:trPr>
          <w:cantSplit/>
          <w:trHeight w:val="630"/>
        </w:trPr>
        <w:tc>
          <w:tcPr>
            <w:tcW w:w="5000" w:type="pct"/>
          </w:tcPr>
          <w:p w14:paraId="0CF70ABF" w14:textId="3EF9D7D8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Caldwell, R., &amp; Cochran, C. (2018). Infusing social justice in undergraduate nursing education: Fostering praxis through simulation.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Forensic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Nursing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(2), 88-97.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https://doi.org/10.1097/JFN.0000000000000198</w:t>
            </w:r>
          </w:p>
          <w:p w14:paraId="7C63F7B5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3741A26" w14:textId="77777777" w:rsidTr="007313A5">
        <w:trPr>
          <w:cantSplit/>
          <w:trHeight w:val="630"/>
        </w:trPr>
        <w:tc>
          <w:tcPr>
            <w:tcW w:w="5000" w:type="pct"/>
          </w:tcPr>
          <w:p w14:paraId="2C6DAF3D" w14:textId="00EB81AB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Callister, L. C., &amp; Hobbins-Garbett, D. (2000). “Enter to learn, go forth to serve”: Service learning in nursing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Journal of Professional Nursing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(3), 177-183.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https://doi.org/10.1053/PN.2000.6177</w:t>
            </w:r>
          </w:p>
          <w:p w14:paraId="06E893A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E87219C" w14:textId="77777777" w:rsidTr="007313A5">
        <w:trPr>
          <w:cantSplit/>
          <w:trHeight w:val="315"/>
        </w:trPr>
        <w:tc>
          <w:tcPr>
            <w:tcW w:w="5000" w:type="pct"/>
          </w:tcPr>
          <w:p w14:paraId="381BE00C" w14:textId="14D50689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 xml:space="preserve">Campbell, M.,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Didwania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A. (2020). Health equity in graduate medical education: Exploring internal medicine residents' perspectives on a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social determinants of health curriculum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Health Care for the Poor and Underserved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(5), 154-162.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https://doi.org/10.1353/hpu.2020.0147</w:t>
            </w:r>
          </w:p>
          <w:p w14:paraId="206F07B3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2E7B6B6" w14:textId="77777777" w:rsidTr="007313A5">
        <w:trPr>
          <w:cantSplit/>
          <w:trHeight w:val="945"/>
        </w:trPr>
        <w:tc>
          <w:tcPr>
            <w:tcW w:w="5000" w:type="pct"/>
          </w:tcPr>
          <w:p w14:paraId="38A3F25D" w14:textId="77777777" w:rsidR="00C532F2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Cantey, D. S., Randolph, S. D., Molloy, M. A., Carter, B., &amp; Cary, M. P. (2017). Student-developed simulations: Enhancing cultural awareness and understanding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56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(4), 243-246.</w:t>
            </w:r>
          </w:p>
          <w:p w14:paraId="012157BC" w14:textId="48C7EB8A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https://doi.org/10.3928/01484834-20170323-11</w:t>
            </w:r>
          </w:p>
          <w:p w14:paraId="772F76A6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C53EBFA" w14:textId="77777777" w:rsidTr="007313A5">
        <w:trPr>
          <w:cantSplit/>
          <w:trHeight w:val="945"/>
        </w:trPr>
        <w:tc>
          <w:tcPr>
            <w:tcW w:w="5000" w:type="pct"/>
          </w:tcPr>
          <w:p w14:paraId="3E596BF6" w14:textId="5C4C2E62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Chang, A. Y., Bass, T. L., Duwell, M., Berger, J. S., Bangalore, R., Lee, N. S., Amdur, R. L., Andrews, M., Fahnestock, E., Kahsay, L., &amp; El-Bayoumi, J. (2017). The impact of “see the city you serve” field trip: An educational tool for teaching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Graduate Medical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118-122.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https://doi.org/10.4300/JGME-D-16-00212.1</w:t>
            </w:r>
          </w:p>
          <w:p w14:paraId="078FA259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1CE58CBF" w14:textId="77777777" w:rsidTr="007313A5">
        <w:trPr>
          <w:cantSplit/>
          <w:trHeight w:val="945"/>
        </w:trPr>
        <w:tc>
          <w:tcPr>
            <w:tcW w:w="5000" w:type="pct"/>
          </w:tcPr>
          <w:p w14:paraId="2A909FC7" w14:textId="135736E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Cheshire, M., Montgomery, M., &amp; Johnson, P. (2017). Incorporating clinical experiences at a community-based free clinic to improve nursing students’ understanding of rural, medically underserved populations.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Online Journal of Rural Nursing and Health Care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73-86.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https://doi.org/10.14574/ojrnhc.v17i1.439</w:t>
            </w:r>
          </w:p>
          <w:p w14:paraId="094E537D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F7D484B" w14:textId="77777777" w:rsidTr="007313A5">
        <w:trPr>
          <w:cantSplit/>
          <w:trHeight w:val="945"/>
        </w:trPr>
        <w:tc>
          <w:tcPr>
            <w:tcW w:w="5000" w:type="pct"/>
          </w:tcPr>
          <w:p w14:paraId="2D5546EA" w14:textId="7C73A4C0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Chrisman-Khawam, L., Abdullah, N.,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Dhoopar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A. (2017). Teaching health-care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trainees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empathy and homelessness IQ through service learning, reflective practice, and altruistic attribution.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The International Journal of Psychiatry in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52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(3), 245-254.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https://doi.org/10.1177/0091217417730288</w:t>
            </w:r>
          </w:p>
          <w:p w14:paraId="3B8E5C7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23128892" w14:textId="77777777" w:rsidTr="007313A5">
        <w:trPr>
          <w:cantSplit/>
          <w:trHeight w:val="630"/>
        </w:trPr>
        <w:tc>
          <w:tcPr>
            <w:tcW w:w="5000" w:type="pct"/>
          </w:tcPr>
          <w:p w14:paraId="644B5F01" w14:textId="1C3FDCA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Chung, E. K., Kahn, S., Altshuler, M., Lane, J. L., &amp; Plumb, J. (2016). The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JeffSTARS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advocacy and community partnership elective: A closer look at child health advocacy in action.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10526.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https://doi.org/10.15766/mep_2374-8265.10526</w:t>
            </w:r>
          </w:p>
          <w:p w14:paraId="3A88899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D8B0CDA" w14:textId="77777777" w:rsidTr="007313A5">
        <w:trPr>
          <w:cantSplit/>
          <w:trHeight w:val="630"/>
        </w:trPr>
        <w:tc>
          <w:tcPr>
            <w:tcW w:w="5000" w:type="pct"/>
          </w:tcPr>
          <w:p w14:paraId="7294ACBA" w14:textId="17AC4E7D" w:rsidR="000C046A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Coria, A., McKelvey, T. G., Charlton, P., Woodworth, M., &amp; Lahey, T. (2013). The design of a medical school social justice curriculum.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/>
              </w:rPr>
              <w:t>Academic Medicine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/>
              </w:rPr>
              <w:t>88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(10), 1442-1449. https://doi.org/10.1097/ACM.0b013e3182a325be</w:t>
            </w:r>
          </w:p>
          <w:p w14:paraId="190E1D69" w14:textId="77777777" w:rsidR="00A15039" w:rsidRPr="00287C34" w:rsidRDefault="00A15039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5A9E574" w14:textId="77777777" w:rsidTr="007313A5">
        <w:trPr>
          <w:cantSplit/>
          <w:trHeight w:val="945"/>
        </w:trPr>
        <w:tc>
          <w:tcPr>
            <w:tcW w:w="5000" w:type="pct"/>
          </w:tcPr>
          <w:p w14:paraId="71D10940" w14:textId="77777777" w:rsidR="00514178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Cross, J. J., Arora, A., Howell, B., Boatright, D., Vijayakumar, P., Cruz, L., Smart, J., Spell, V., Greene, A., &amp; Rosenthal, M. (2022). Neighbourhood walking tours for physicians-in-training.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Postgraduate Medical Journal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98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(1156), 79-85.</w:t>
            </w:r>
          </w:p>
          <w:p w14:paraId="6A78DA83" w14:textId="7815A7B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https://doi.org/10.1136/postgradmedj-2020-138914</w:t>
            </w:r>
          </w:p>
          <w:p w14:paraId="3963D33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BC53490" w14:textId="77777777" w:rsidTr="007313A5">
        <w:trPr>
          <w:cantSplit/>
          <w:trHeight w:val="315"/>
        </w:trPr>
        <w:tc>
          <w:tcPr>
            <w:tcW w:w="5000" w:type="pct"/>
          </w:tcPr>
          <w:p w14:paraId="0A1804C4" w14:textId="7734F9BF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DallaPiazza, M.,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Ayyala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M. S., &amp; Soto-Greene, M. L. (2020). Empowering future physicians to advocate for health equity: A blueprint for a longitudinal thread in undergraduate medical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Medical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42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(7), 806-812.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https://doi.org/10.1080/0142159X.2020.1737322</w:t>
            </w:r>
          </w:p>
          <w:p w14:paraId="567B85B4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658BA5E" w14:textId="77777777" w:rsidTr="007313A5">
        <w:trPr>
          <w:cantSplit/>
          <w:trHeight w:val="315"/>
        </w:trPr>
        <w:tc>
          <w:tcPr>
            <w:tcW w:w="5000" w:type="pct"/>
          </w:tcPr>
          <w:p w14:paraId="71C2EE1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Davies, J. (2016). Using the real world to develop nurses' skills.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Nursing Times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112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(6-7), 23-24.</w:t>
            </w:r>
          </w:p>
          <w:p w14:paraId="377E60EA" w14:textId="77777777" w:rsidR="00C13EBD" w:rsidRPr="00287C34" w:rsidRDefault="00C13EBD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BA8CD3A" w14:textId="77777777" w:rsidTr="007313A5">
        <w:trPr>
          <w:cantSplit/>
          <w:trHeight w:val="315"/>
        </w:trPr>
        <w:tc>
          <w:tcPr>
            <w:tcW w:w="5000" w:type="pct"/>
          </w:tcPr>
          <w:p w14:paraId="14F254F5" w14:textId="21D5BBC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Daya, S., Choi, N., Harrison, J. D., &amp; Lai, C. J. (2021). Advocacy in action: Medical student reflections of an experiential curriculum.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The Clinical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168-173.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https://doi.org/10.1111/tct.13283</w:t>
            </w:r>
          </w:p>
          <w:p w14:paraId="2FB2064F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7837059A" w14:textId="77777777" w:rsidTr="007313A5">
        <w:trPr>
          <w:cantSplit/>
          <w:trHeight w:val="945"/>
        </w:trPr>
        <w:tc>
          <w:tcPr>
            <w:tcW w:w="5000" w:type="pct"/>
          </w:tcPr>
          <w:p w14:paraId="75D623AD" w14:textId="2CE87C55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de Carvalho Filho, M. A.,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Ledubino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A.,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Frutuoso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L., da Silva Wanderlei, J., Jaarsma, D., Helmich, E.,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Strazzacappa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M. (2020). Medical education empowered by theater (MEET).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95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(8), 1191-1200.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https://doi.org/10.1097/ACM.0000000000003271</w:t>
            </w:r>
          </w:p>
          <w:p w14:paraId="33239C7C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1084EB7E" w14:textId="77777777" w:rsidTr="007313A5">
        <w:trPr>
          <w:cantSplit/>
          <w:trHeight w:val="630"/>
        </w:trPr>
        <w:tc>
          <w:tcPr>
            <w:tcW w:w="5000" w:type="pct"/>
          </w:tcPr>
          <w:p w14:paraId="09235DE2" w14:textId="632711E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de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 Castro, A. B., &amp; Levesque, S. (2018).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Using a digital storytelling assignment to teach public health advocacy.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Public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Nursing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35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(2), 157-164.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https://doi.org/10.1111/phn.12371</w:t>
            </w:r>
          </w:p>
          <w:p w14:paraId="2CD55E0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F5B8080" w14:textId="77777777" w:rsidTr="007313A5">
        <w:trPr>
          <w:cantSplit/>
          <w:trHeight w:val="630"/>
        </w:trPr>
        <w:tc>
          <w:tcPr>
            <w:tcW w:w="5000" w:type="pct"/>
          </w:tcPr>
          <w:p w14:paraId="564AF60C" w14:textId="5A564D6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De Los Santos, M.,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McFarlin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C. D., &amp; Martin, L. (2014).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Interprofessional education and service learning: A model for the future of health professions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Interprofessional Care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(4), 374-375.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https://doi.org/10.3109/13561820.2014.889102</w:t>
            </w:r>
          </w:p>
          <w:p w14:paraId="14CE09D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9355A02" w14:textId="77777777" w:rsidTr="007313A5">
        <w:trPr>
          <w:cantSplit/>
          <w:trHeight w:val="945"/>
        </w:trPr>
        <w:tc>
          <w:tcPr>
            <w:tcW w:w="5000" w:type="pct"/>
          </w:tcPr>
          <w:p w14:paraId="345D85B8" w14:textId="2D4A796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>Deatrick, J. A., Lipman, T. H., Gennaro, S., Sommers, M., de Leon Siantz, M. L., Mooney-Doyle, K., Hollis, G., &amp; Jemmott, L. S. (2009). Fostering health equity: Clinical and research training strategies from nursing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The Kaohsiung Journal of Medical Sciences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(9), 479-485.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https://doi.org/10.1016/S1607-551X(09)70554-6</w:t>
            </w:r>
          </w:p>
          <w:p w14:paraId="02DFA7CF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8EE43CF" w14:textId="77777777" w:rsidTr="007313A5">
        <w:trPr>
          <w:cantSplit/>
          <w:trHeight w:val="630"/>
        </w:trPr>
        <w:tc>
          <w:tcPr>
            <w:tcW w:w="5000" w:type="pct"/>
          </w:tcPr>
          <w:p w14:paraId="70C35A9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DeLashmutt, M. B., &amp; Rankin, E. A. (2005). A different kind of clinical experience: Poverty up close and personal.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Nurse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Educator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30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(4), 143-149.</w:t>
            </w:r>
          </w:p>
          <w:p w14:paraId="6ECAE634" w14:textId="77777777" w:rsidR="00A15039" w:rsidRPr="00287C34" w:rsidRDefault="00A15039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CD8093F" w14:textId="77777777" w:rsidTr="007313A5">
        <w:trPr>
          <w:cantSplit/>
          <w:trHeight w:val="945"/>
        </w:trPr>
        <w:tc>
          <w:tcPr>
            <w:tcW w:w="5000" w:type="pct"/>
          </w:tcPr>
          <w:p w14:paraId="67AC6431" w14:textId="0C0A0E2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Denizard-Thompson, N.,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Palakshappa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D.,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Vallevand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A., Kundu, D., Brooks, A., DiGiacobbe, G., Griffith, D., Joyner, J., Snavely, A. C., &amp; Miller, D. P. (2021). Association of a health equity curriculum with medical students’ knowledge of social determinants of health and confidence in working with underserved populations.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JAMA Network Open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(3), e210297-e210297. 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https://doi.org/10.1001/jamanetworkopen.2021.0297</w:t>
            </w:r>
          </w:p>
          <w:p w14:paraId="5B8C9FB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0F72A00" w14:textId="77777777" w:rsidTr="007313A5">
        <w:trPr>
          <w:cantSplit/>
          <w:trHeight w:val="945"/>
        </w:trPr>
        <w:tc>
          <w:tcPr>
            <w:tcW w:w="5000" w:type="pct"/>
          </w:tcPr>
          <w:p w14:paraId="46E78097" w14:textId="6DDCA4AB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Dharamsi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S., Richards, M., Louie, D., Murray, D., Berland, A., Whitfield, M., &amp; Scott, I. (2010). Enhancing medical students’ conceptions of the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CanMEDS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Health Advocate Role through international service-learning and critical reflection: A phenomenological study.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32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(12), 977-982.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https://doi.org/10.3109/01421590903394579</w:t>
            </w:r>
          </w:p>
          <w:p w14:paraId="3A3CFE5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903D119" w14:textId="77777777" w:rsidTr="007313A5">
        <w:trPr>
          <w:cantSplit/>
          <w:trHeight w:val="315"/>
        </w:trPr>
        <w:tc>
          <w:tcPr>
            <w:tcW w:w="5000" w:type="pct"/>
          </w:tcPr>
          <w:p w14:paraId="35131146" w14:textId="337D909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Dogan, E. I. K.,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Terragni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L.,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Raustøl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A. (2021).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Student nurses' experience of learning about the right to food: Situated professional development within clinical placement.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Nurse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Today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98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104692.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https://doi.org/10.1016/j.nedt.2020.104692</w:t>
            </w:r>
          </w:p>
          <w:p w14:paraId="378A8B03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B4DC53E" w14:textId="77777777" w:rsidTr="007313A5">
        <w:trPr>
          <w:cantSplit/>
          <w:trHeight w:val="315"/>
        </w:trPr>
        <w:tc>
          <w:tcPr>
            <w:tcW w:w="5000" w:type="pct"/>
          </w:tcPr>
          <w:p w14:paraId="02799237" w14:textId="389D203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Doucette, J. A., Rousseau, J.,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Vondracek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H. (2023).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Addressing health equity through a telehealth maternal–newborn home visit for nurse practitioner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the American Association of Nurse Practitioners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63-70.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https://doi.org/10.1097/JXX.0000000000000810</w:t>
            </w:r>
          </w:p>
          <w:p w14:paraId="0CEAEB33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AC9A85D" w14:textId="77777777" w:rsidTr="007313A5">
        <w:trPr>
          <w:cantSplit/>
          <w:trHeight w:val="945"/>
        </w:trPr>
        <w:tc>
          <w:tcPr>
            <w:tcW w:w="5000" w:type="pct"/>
          </w:tcPr>
          <w:p w14:paraId="6194B175" w14:textId="4FE2D1F5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Drake, C.,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Keeport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M., Chapman, A., &amp; Chakraborti, C. (2017). Social contexts in medicine: A patient-centered curriculum empowering medical students to provide contextualized care.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10541.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https://doi.org/10.15766/mep_2374-8265.10541</w:t>
            </w:r>
          </w:p>
          <w:p w14:paraId="2068AD36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FE1AF8F" w14:textId="77777777" w:rsidTr="007313A5">
        <w:trPr>
          <w:cantSplit/>
          <w:trHeight w:val="630"/>
        </w:trPr>
        <w:tc>
          <w:tcPr>
            <w:tcW w:w="5000" w:type="pct"/>
          </w:tcPr>
          <w:p w14:paraId="7669FCB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Dunn, K., &amp; Konrad, S. C. (2019). Stronger when combined: Lessons from an interprofessional, jail-based service-learning project.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Partnerships: A Journal of Service-Learning and Civic Engagement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(1), 117-128.</w:t>
            </w:r>
          </w:p>
          <w:p w14:paraId="554CD705" w14:textId="77777777" w:rsidR="00A15039" w:rsidRPr="00287C34" w:rsidRDefault="00A15039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10F174D6" w14:textId="77777777" w:rsidTr="007313A5">
        <w:trPr>
          <w:cantSplit/>
          <w:trHeight w:val="630"/>
        </w:trPr>
        <w:tc>
          <w:tcPr>
            <w:tcW w:w="5000" w:type="pct"/>
          </w:tcPr>
          <w:p w14:paraId="1018EB80" w14:textId="092E5D82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Essa-Hadad, J., Murdoch-Eaton, D., &amp; Rudolf, M. C. J. (2015). What impact does community service learning have on medical students' appreciation of population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health?.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Public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129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(11), 1444-1451.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https://doi.org/10.1016/j.puhe.2015.05.009</w:t>
            </w:r>
          </w:p>
          <w:p w14:paraId="270F4C5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2ACD0E4" w14:textId="77777777" w:rsidTr="007313A5">
        <w:trPr>
          <w:cantSplit/>
          <w:trHeight w:val="630"/>
        </w:trPr>
        <w:tc>
          <w:tcPr>
            <w:tcW w:w="5000" w:type="pct"/>
          </w:tcPr>
          <w:p w14:paraId="1A1C028C" w14:textId="0D8BFF49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Evanson, T. A., &amp; Zust, B. L. (2004). The meaning of participation in an international service experience among baccalaureate nursing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International Journal of Nursing Education Scholarship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https://doi.org/10.2202/1548-923X.1070</w:t>
            </w:r>
          </w:p>
          <w:p w14:paraId="3F9A6F4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B8C5439" w14:textId="77777777" w:rsidTr="007313A5">
        <w:trPr>
          <w:cantSplit/>
          <w:trHeight w:val="630"/>
        </w:trPr>
        <w:tc>
          <w:tcPr>
            <w:tcW w:w="5000" w:type="pct"/>
          </w:tcPr>
          <w:p w14:paraId="0016CC86" w14:textId="77777777" w:rsidR="004F3116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Ezeonwu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M. C. (2019). Integrating social justice principles in graduate nursing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58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(7), 435-436.</w:t>
            </w:r>
          </w:p>
          <w:p w14:paraId="5AD66E3A" w14:textId="3D0B9318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https://doi.org/10.3928/01484834-20190614-13</w:t>
            </w:r>
          </w:p>
          <w:p w14:paraId="6F4F982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6D7F184F" w14:textId="77777777" w:rsidTr="007313A5">
        <w:trPr>
          <w:cantSplit/>
          <w:trHeight w:val="945"/>
        </w:trPr>
        <w:tc>
          <w:tcPr>
            <w:tcW w:w="5000" w:type="pct"/>
          </w:tcPr>
          <w:p w14:paraId="318802EC" w14:textId="4AFD7FE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Ezeonwu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M., Berkowitz, B.,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Vlasses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F. R. (2014). Using an academic‐community partnership model and blended learning to advance community health nursing pedagogy.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Public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Nursing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31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(3), 272-280.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https://doi.org/10.1111/phn.12060</w:t>
            </w:r>
          </w:p>
          <w:p w14:paraId="49E4E70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EB90DAF" w14:textId="77777777" w:rsidTr="007313A5">
        <w:trPr>
          <w:cantSplit/>
          <w:trHeight w:val="315"/>
        </w:trPr>
        <w:tc>
          <w:tcPr>
            <w:tcW w:w="5000" w:type="pct"/>
          </w:tcPr>
          <w:p w14:paraId="3FD46DB5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Fahrenwald, N. L. (2003). Teaching social justice.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Nurse Educator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(5), 222-226. </w:t>
            </w:r>
          </w:p>
          <w:p w14:paraId="53819EE1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0D221D4F" w14:textId="77777777" w:rsidTr="007313A5">
        <w:trPr>
          <w:cantSplit/>
          <w:trHeight w:val="630"/>
        </w:trPr>
        <w:tc>
          <w:tcPr>
            <w:tcW w:w="5000" w:type="pct"/>
          </w:tcPr>
          <w:p w14:paraId="4022A20B" w14:textId="77777777" w:rsidR="00E64C24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Fallah, P. N., Ovsak, G. G., Kasper, J., Riviello, R.,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Nezerwa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Y., Wispelwey, B., Osman, N. Y., &amp; Kumar, N. L. (2020). A longitudinal case-based global health curriculum for the medical student clerkship year.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 11038.</w:t>
            </w:r>
          </w:p>
          <w:p w14:paraId="0C4EB44A" w14:textId="3995BA8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https://doi.org/10.15766/mep_2374-8265.11038</w:t>
            </w:r>
          </w:p>
          <w:p w14:paraId="426739D3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9D8E356" w14:textId="77777777" w:rsidTr="007313A5">
        <w:trPr>
          <w:cantSplit/>
          <w:trHeight w:val="630"/>
        </w:trPr>
        <w:tc>
          <w:tcPr>
            <w:tcW w:w="5000" w:type="pct"/>
          </w:tcPr>
          <w:p w14:paraId="70CB2861" w14:textId="567C76C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>Falusi, O. O., Weisz, J., Clarence, I., Lichtenstein, C., Coddington, D., Avent, G., Beers, L., &amp; Ottolini, M. (2022). Leveraging e-learning and community assets to “teach” residents to address child poverty.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Academic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Pediatrics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(5), 850-857.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https://doi.org/10.1016/j.acap.2022.02.009</w:t>
            </w:r>
          </w:p>
          <w:p w14:paraId="3CD8F26C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6D600863" w14:textId="77777777" w:rsidTr="007313A5">
        <w:trPr>
          <w:cantSplit/>
          <w:trHeight w:val="630"/>
        </w:trPr>
        <w:tc>
          <w:tcPr>
            <w:tcW w:w="5000" w:type="pct"/>
          </w:tcPr>
          <w:p w14:paraId="563876ED" w14:textId="77777777" w:rsidR="00DD5350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Faulkner, L. R., &amp; McCurdy, R. L. (2000). Teaching medical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students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social responsibility: The right thing to do.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75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(4), 346-350.</w:t>
            </w:r>
          </w:p>
          <w:p w14:paraId="40964CBC" w14:textId="290C4179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https://doi.org/10.1097/00001888-200004000-00010</w:t>
            </w:r>
          </w:p>
          <w:p w14:paraId="610A90C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D5E7489" w14:textId="77777777" w:rsidTr="007313A5">
        <w:trPr>
          <w:cantSplit/>
          <w:trHeight w:val="630"/>
        </w:trPr>
        <w:tc>
          <w:tcPr>
            <w:tcW w:w="5000" w:type="pct"/>
          </w:tcPr>
          <w:p w14:paraId="182EBAB9" w14:textId="0AF2A74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Filek, H., Harris, J., Koehn, J.,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Oliffe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J., Buxton, J., &amp; Martin, R. (2013). Students’ experience of prison health education during medical school.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Medical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(11), 938-943.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https://doi.org/10.3109/0142159X.2013.827330</w:t>
            </w:r>
          </w:p>
          <w:p w14:paraId="53BE0F51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4C468A3" w14:textId="77777777" w:rsidTr="007313A5">
        <w:trPr>
          <w:cantSplit/>
          <w:trHeight w:val="945"/>
        </w:trPr>
        <w:tc>
          <w:tcPr>
            <w:tcW w:w="5000" w:type="pct"/>
          </w:tcPr>
          <w:p w14:paraId="6BA98B00" w14:textId="5CE53958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Finnie, S. M., Brach, R. J., Dawson, C. A., Epstein, S. B., Goyal, R. K., Lounsbury, K. M.,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Eldakar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-Hein, S. T., &amp; Lahey, T. (2021). A new roadmap for social medicine curriculum design based on mixed methods student and faculty evaluations of the preclinical curriculum.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BMC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442.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https://doi.org/10.1186/s12909-021-02885-4</w:t>
            </w:r>
          </w:p>
          <w:p w14:paraId="62467A08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6CEA818" w14:textId="77777777" w:rsidTr="007313A5">
        <w:trPr>
          <w:cantSplit/>
          <w:trHeight w:val="630"/>
        </w:trPr>
        <w:tc>
          <w:tcPr>
            <w:tcW w:w="5000" w:type="pct"/>
          </w:tcPr>
          <w:p w14:paraId="3DEF05FD" w14:textId="053C236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Fitzgerald, S. N., Leslie, K. F., Simpson, R., Jones, V. F., &amp; Barnes, E. T. (2018).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Culturally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 effective care for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refugee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 populations: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Interprofessional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interactive case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studies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10668.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https://doi.org/10.15766/mep_2374-8265.10668</w:t>
            </w:r>
          </w:p>
          <w:p w14:paraId="15C58D69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3E98D49" w14:textId="77777777" w:rsidTr="007313A5">
        <w:trPr>
          <w:cantSplit/>
          <w:trHeight w:val="945"/>
        </w:trPr>
        <w:tc>
          <w:tcPr>
            <w:tcW w:w="5000" w:type="pct"/>
          </w:tcPr>
          <w:p w14:paraId="51138E57" w14:textId="0701CE7A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Flinkenflögel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M.,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Kalumire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Cubaka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V., Schriver, M., Kyamanywa, P., Muhumuza, I., Kallestrup, P., &amp; Cotton, P. (2015). The desired Rwandan health care provider: Development and delivery of undergraduate social and community medicine training.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 xml:space="preserve">Education for Primary </w:t>
            </w:r>
            <w:r w:rsidR="00464910"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C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ar</w:t>
            </w:r>
            <w:r w:rsidR="0028495C"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(5), 343-348.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https://doi.org/10.1080/14739879.2015.1079969</w:t>
            </w:r>
          </w:p>
          <w:p w14:paraId="76486F7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E52D894" w14:textId="77777777" w:rsidTr="007313A5">
        <w:trPr>
          <w:cantSplit/>
          <w:trHeight w:val="945"/>
        </w:trPr>
        <w:tc>
          <w:tcPr>
            <w:tcW w:w="5000" w:type="pct"/>
          </w:tcPr>
          <w:p w14:paraId="41DE0E00" w14:textId="71C3FB1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Flinn, S., Kloos, A., Teaford, M., Clark, K., &amp; Szucs, K. (2009). Helping hands for healthy living: A collaborative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service learning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project with occupational and physical therapy students.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Occupational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Therapy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in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Care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(2), 146-167.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https://doi.org/10.1080/07380570902779807</w:t>
            </w:r>
          </w:p>
          <w:p w14:paraId="7ECBDFB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1DE707BB" w14:textId="77777777" w:rsidTr="007313A5">
        <w:trPr>
          <w:cantSplit/>
          <w:trHeight w:val="630"/>
        </w:trPr>
        <w:tc>
          <w:tcPr>
            <w:tcW w:w="5000" w:type="pct"/>
          </w:tcPr>
          <w:p w14:paraId="7B4BA943" w14:textId="16371785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Fung, O. W., Mulholland, A., Bondy, M., Driedger, M., &amp; Kendall, C. E. (2023). Implementing experiential learning logs addressing social accountability into undergraduate medical clerkship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Canadian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Journal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(2), 146-149.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https://doi.org/10.36834/cmej.73907</w:t>
            </w:r>
          </w:p>
          <w:p w14:paraId="20A9672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257630E" w14:textId="77777777" w:rsidTr="007313A5">
        <w:trPr>
          <w:cantSplit/>
          <w:trHeight w:val="945"/>
        </w:trPr>
        <w:tc>
          <w:tcPr>
            <w:tcW w:w="5000" w:type="pct"/>
          </w:tcPr>
          <w:p w14:paraId="43204C21" w14:textId="13BD6E35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Furze, J., Black, L., Peck, K., &amp; Jensen, G. M. (2011). Student perceptions of a community engagement experience: Exploration of reflections on social responsibility and professional formation.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Physiotherapy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Theory and Practice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(6), 411-421.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https://doi.org/10.3109/09593985.2010.516479</w:t>
            </w:r>
          </w:p>
          <w:p w14:paraId="4915547F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7DFB51B9" w14:textId="77777777" w:rsidTr="007313A5">
        <w:trPr>
          <w:cantSplit/>
          <w:trHeight w:val="630"/>
        </w:trPr>
        <w:tc>
          <w:tcPr>
            <w:tcW w:w="5000" w:type="pct"/>
          </w:tcPr>
          <w:p w14:paraId="419155D9" w14:textId="77777777" w:rsidR="00B00058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Galvaan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R., Peters, L., Richards, L. A., Francke, M., &amp; Krenzer, M. (2022). Pedagogies within occupational therapy curriculum: Centering a decolonial praxis in community development practice.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Brazilian Journal of Occupational Therapy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e3133.</w:t>
            </w:r>
          </w:p>
          <w:p w14:paraId="7D7FDE88" w14:textId="0B150C9B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https://doi.org/10.1590/2526-8910.ctoAO24023133</w:t>
            </w:r>
          </w:p>
          <w:p w14:paraId="2D890E6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328E37C9" w14:textId="77777777" w:rsidTr="007313A5">
        <w:trPr>
          <w:cantSplit/>
          <w:trHeight w:val="945"/>
        </w:trPr>
        <w:tc>
          <w:tcPr>
            <w:tcW w:w="5000" w:type="pct"/>
          </w:tcPr>
          <w:p w14:paraId="2D7B1627" w14:textId="5EA6658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Ghaddar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S.,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Ronnau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J., Saladin, S. P.,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Martínez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G. (2013).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Innovative approaches to promote a culturally competent, diverse health care workforce in an institution serving Hispanic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Academic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Medicine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88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(12), 1870-1876.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https://doi.org/10.1097/ACM.0000000000000007</w:t>
            </w:r>
          </w:p>
          <w:p w14:paraId="660D980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B849840" w14:textId="77777777" w:rsidTr="007313A5">
        <w:trPr>
          <w:cantSplit/>
          <w:trHeight w:val="945"/>
        </w:trPr>
        <w:tc>
          <w:tcPr>
            <w:tcW w:w="5000" w:type="pct"/>
          </w:tcPr>
          <w:p w14:paraId="14FEDB6F" w14:textId="046164B0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Gilliam, C. A., Grow, H. M., Homer, P., Mullett, T. A.,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Willgerodt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M., Kunze-Garcia, S., McPhillips, H.,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Rooholamini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S. N. (2023). “The curriculum brings equity to the forefront”: Pediatric residents’ perspectives and experiences in a longitudinal EDI curriculum.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the National Medical Association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115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3-14.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https://doi.org/10.1016/j.jnma.2022.12.009</w:t>
            </w:r>
          </w:p>
          <w:p w14:paraId="1034FAC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1C8142D" w14:textId="77777777" w:rsidTr="007313A5">
        <w:trPr>
          <w:cantSplit/>
          <w:trHeight w:val="630"/>
        </w:trPr>
        <w:tc>
          <w:tcPr>
            <w:tcW w:w="5000" w:type="pct"/>
          </w:tcPr>
          <w:p w14:paraId="08D1BCCD" w14:textId="3A016CF2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Gillis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A., &amp; Mac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Lellan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M. A. (2013).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Critical service learning in community health nursing: Enhancing access to cardiac health screening.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International Journal of Nursing Education Scholarship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63-71.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https://doi.org/10.1515/ijnes-2012-0031</w:t>
            </w:r>
          </w:p>
          <w:p w14:paraId="7144A703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2555FF90" w14:textId="77777777" w:rsidTr="007313A5">
        <w:trPr>
          <w:cantSplit/>
          <w:trHeight w:val="630"/>
        </w:trPr>
        <w:tc>
          <w:tcPr>
            <w:tcW w:w="5000" w:type="pct"/>
          </w:tcPr>
          <w:p w14:paraId="23BAE661" w14:textId="71403D42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>Gilmartin, M. J. (2013). Principles and practices of social entrepreneurship for nursing.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52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(11), 641-644.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https://doi.org/10.3928/01484834-20131014-03</w:t>
            </w:r>
          </w:p>
          <w:p w14:paraId="5424DD98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0A17017" w14:textId="77777777" w:rsidTr="007313A5">
        <w:trPr>
          <w:cantSplit/>
          <w:trHeight w:val="945"/>
        </w:trPr>
        <w:tc>
          <w:tcPr>
            <w:tcW w:w="5000" w:type="pct"/>
          </w:tcPr>
          <w:p w14:paraId="3FEB360D" w14:textId="77777777" w:rsidR="00552F5D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Gimpel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N.,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Kindratt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T., Dawson, A., &amp; Pagels, P. (2018).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Community action research track: Community-based participatory research and service-learning experiences for medical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Perspectives on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(2), 139-143.</w:t>
            </w:r>
          </w:p>
          <w:p w14:paraId="6F3A0E01" w14:textId="11ECAE6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https://doi.org/10.1007/s40037-017-0397-2</w:t>
            </w:r>
          </w:p>
          <w:p w14:paraId="21381C46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9718B81" w14:textId="77777777" w:rsidTr="007313A5">
        <w:trPr>
          <w:cantSplit/>
          <w:trHeight w:val="630"/>
        </w:trPr>
        <w:tc>
          <w:tcPr>
            <w:tcW w:w="5000" w:type="pct"/>
          </w:tcPr>
          <w:p w14:paraId="4C55E0D8" w14:textId="5B649D42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Girotti, J. A., Loy, G. L., Michel, J. L., &amp; Henderson, V. A. (2015). The urban medicine program: Developing physician–leaders to serve underserved urban communities.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90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(12), 1658-1666.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https://doi.org/10.1097/ACM.0000000000000970</w:t>
            </w:r>
          </w:p>
          <w:p w14:paraId="159FAB0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8F5B178" w14:textId="77777777" w:rsidTr="007313A5">
        <w:trPr>
          <w:cantSplit/>
          <w:trHeight w:val="630"/>
        </w:trPr>
        <w:tc>
          <w:tcPr>
            <w:tcW w:w="5000" w:type="pct"/>
          </w:tcPr>
          <w:p w14:paraId="0401AAC9" w14:textId="00B56278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Godfrey, S., Nickerson, K., Amiel, J., &amp; Lebwohl, B. (2019). Development of an online public health curriculum for medical students: The public health commute.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BMC Medical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298.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https://doi.org/10.1186/s12909-019-1734-4</w:t>
            </w:r>
          </w:p>
          <w:p w14:paraId="4F01891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B3DC34C" w14:textId="77777777" w:rsidTr="007313A5">
        <w:trPr>
          <w:cantSplit/>
          <w:trHeight w:val="630"/>
        </w:trPr>
        <w:tc>
          <w:tcPr>
            <w:tcW w:w="5000" w:type="pct"/>
          </w:tcPr>
          <w:p w14:paraId="54A60835" w14:textId="1B5D0D69" w:rsidR="000C046A" w:rsidRPr="00287C34" w:rsidRDefault="000C046A" w:rsidP="00287C34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Goez, H., Lai, H., Rodger, J., Brett-MacLean, P., &amp; Hillier, T. (2020). The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DISCuSS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 model: Creating connections between community and curriculum–A new lens for curricular development in support of social accountability.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CA"/>
              </w:rPr>
              <w:t>Medical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CA"/>
              </w:rPr>
              <w:t xml:space="preserve"> Teacher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CA"/>
              </w:rPr>
              <w:t>42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(9), 1058-1064. https://doi.org/10.1080/0142159X.2020.1779919</w:t>
            </w:r>
          </w:p>
          <w:p w14:paraId="0095BB44" w14:textId="77777777" w:rsidR="000C046A" w:rsidRPr="00287C34" w:rsidRDefault="000C046A" w:rsidP="00287C34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046A" w:rsidRPr="00287C34" w14:paraId="58CF1CB2" w14:textId="77777777" w:rsidTr="007313A5">
        <w:trPr>
          <w:cantSplit/>
          <w:trHeight w:val="945"/>
        </w:trPr>
        <w:tc>
          <w:tcPr>
            <w:tcW w:w="5000" w:type="pct"/>
          </w:tcPr>
          <w:p w14:paraId="5B79F8CD" w14:textId="0FB4E0C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Gonzalez, C. M., Fox, A. D.,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Marantz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P. R. (2015).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The evolution of an elective in health disparities and advocacy: Description of instructional strategies and program evaluation.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90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(12), 1636-1640.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https://doi.org/10.1097/ACM.0000000000000850</w:t>
            </w:r>
          </w:p>
          <w:p w14:paraId="714AACA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D40323D" w14:textId="77777777" w:rsidTr="007313A5">
        <w:trPr>
          <w:cantSplit/>
          <w:trHeight w:val="945"/>
        </w:trPr>
        <w:tc>
          <w:tcPr>
            <w:tcW w:w="5000" w:type="pct"/>
          </w:tcPr>
          <w:p w14:paraId="1C8CCD2E" w14:textId="3365F29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Goyal, R. K., Dawson, C. A., Epstein, S. B., Brach, R. J., Finnie, S. M., Lounsbury, K. M., Lahey, T.,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Eldakar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-Hein, S. T. (2021). The design and implementation of a longitudinal social medicine curriculum at the University of Vermont’s Larner College of Medicine.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BMC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131.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https://doi.org/10.1186/s12909-021-02533-x</w:t>
            </w:r>
          </w:p>
          <w:p w14:paraId="60A8227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6B4F7060" w14:textId="77777777" w:rsidTr="007313A5">
        <w:trPr>
          <w:cantSplit/>
          <w:trHeight w:val="945"/>
        </w:trPr>
        <w:tc>
          <w:tcPr>
            <w:tcW w:w="5000" w:type="pct"/>
          </w:tcPr>
          <w:p w14:paraId="5485F109" w14:textId="19B4C5EA" w:rsidR="000C046A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</w:rPr>
              <w:t xml:space="preserve">Greer Jr, P. J., Brown, D. R., Brewster, L. G., Lage, O. G., Esposito, K. F., </w:t>
            </w:r>
            <w:proofErr w:type="spellStart"/>
            <w:r w:rsidRPr="00287C34">
              <w:rPr>
                <w:rFonts w:ascii="Times New Roman" w:hAnsi="Times New Roman" w:cs="Times New Roman"/>
                <w:sz w:val="24"/>
                <w:szCs w:val="24"/>
              </w:rPr>
              <w:t>Whisenant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</w:rPr>
              <w:t xml:space="preserve">, E. B., Anderson, F. W., </w:t>
            </w:r>
            <w:proofErr w:type="spellStart"/>
            <w:r w:rsidRPr="00287C34">
              <w:rPr>
                <w:rFonts w:ascii="Times New Roman" w:hAnsi="Times New Roman" w:cs="Times New Roman"/>
                <w:sz w:val="24"/>
                <w:szCs w:val="24"/>
              </w:rPr>
              <w:t>Castellanos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</w:rPr>
              <w:t xml:space="preserve">, N. K., Stefano, T. A., &amp; Rock, J. A. (2018). 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Socially accountable medical education: An innovative approach at Florida International University Herbert Wertheim College of Medicine.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/>
              </w:rPr>
              <w:t>Academic Medicine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/>
              </w:rPr>
              <w:t>93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(1), 60-65. https://doi.org/10.1097/ACM.0000000000001811</w:t>
            </w:r>
          </w:p>
          <w:p w14:paraId="12D4084F" w14:textId="77777777" w:rsidR="00106B6F" w:rsidRPr="00287C34" w:rsidRDefault="00106B6F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7E2D95A" w14:textId="77777777" w:rsidTr="007313A5">
        <w:trPr>
          <w:cantSplit/>
          <w:trHeight w:val="630"/>
        </w:trPr>
        <w:tc>
          <w:tcPr>
            <w:tcW w:w="5000" w:type="pct"/>
          </w:tcPr>
          <w:p w14:paraId="6196FD1F" w14:textId="3601D8E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Gregg, J.,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Solotaroff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R., Amann, T., Michael, Y., &amp; Bowen, J. (2008). Health and disease in context: A community-based social medicine curriculum.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83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14-19.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https://doi.org/10.1097/ACM.0b013e31815c67f0</w:t>
            </w:r>
          </w:p>
          <w:p w14:paraId="78797DF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0973D74" w14:textId="77777777" w:rsidTr="007313A5">
        <w:trPr>
          <w:cantSplit/>
          <w:trHeight w:val="630"/>
        </w:trPr>
        <w:tc>
          <w:tcPr>
            <w:tcW w:w="5000" w:type="pct"/>
          </w:tcPr>
          <w:p w14:paraId="04B94384" w14:textId="7392306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Hager, K. D., Blue, H. L., Zhang, L., &amp; Palombi, L. C. (2019). OPIOIDS: Cultivating interprofessional collaboration to find solutions to public health problems.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Interprofessional Care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120-124.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https://doi.org/10.1080/13561820.2018.1516634</w:t>
            </w:r>
          </w:p>
          <w:p w14:paraId="525FCF0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18B380E7" w14:textId="77777777" w:rsidTr="007313A5">
        <w:trPr>
          <w:cantSplit/>
          <w:trHeight w:val="945"/>
        </w:trPr>
        <w:tc>
          <w:tcPr>
            <w:tcW w:w="5000" w:type="pct"/>
          </w:tcPr>
          <w:p w14:paraId="051D5E2A" w14:textId="417F84C0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Hanson, E. R., Finley, E. P.,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Petershack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J. A. (2017). What do pediatric residents gain from an experience in juvenile justice? A qualitative analysis of community-based learning.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Pediatrics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(3), 296-302.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https://doi.org/10.1016/j.acap.2016.12.006</w:t>
            </w:r>
          </w:p>
          <w:p w14:paraId="52B22EA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0FAFCE4" w14:textId="77777777" w:rsidTr="007313A5">
        <w:trPr>
          <w:cantSplit/>
          <w:trHeight w:val="630"/>
        </w:trPr>
        <w:tc>
          <w:tcPr>
            <w:tcW w:w="5000" w:type="pct"/>
          </w:tcPr>
          <w:p w14:paraId="3964CA0D" w14:textId="336F050A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Harding, D., Uppal, S., Meiring, S., Golding, B., Dutta, N., &amp; Parekh, R. (2023). Community‐engaged primary care medical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The Clinical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(3), e13573.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https://doi.org/10.1111/tct.13573</w:t>
            </w:r>
          </w:p>
          <w:p w14:paraId="6AA82E09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9F85EAD" w14:textId="77777777" w:rsidTr="007313A5">
        <w:trPr>
          <w:cantSplit/>
          <w:trHeight w:val="945"/>
        </w:trPr>
        <w:tc>
          <w:tcPr>
            <w:tcW w:w="5000" w:type="pct"/>
          </w:tcPr>
          <w:p w14:paraId="47C486B4" w14:textId="21CF338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Hassan, I., Kennedy, A. J.,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Agonafer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E., Jeong, K., de Abril Cameron, F., Hamm, M., Rothenberger, S. D., Spagnoletti, C. L., Bui, T., &amp; Benson, M. (2023). Social determinants of health focused home and neighborhood visits: A mixed methods analysis of an internal medicine curriculum.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General Internal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(7), 1776-1779.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https://doi.org/10.1007/s11606-022-07962-y</w:t>
            </w:r>
          </w:p>
          <w:p w14:paraId="597072F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AACB4C2" w14:textId="77777777" w:rsidTr="007313A5">
        <w:trPr>
          <w:cantSplit/>
          <w:trHeight w:val="315"/>
        </w:trPr>
        <w:tc>
          <w:tcPr>
            <w:tcW w:w="5000" w:type="pct"/>
          </w:tcPr>
          <w:p w14:paraId="5854FBF9" w14:textId="4600EFA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 xml:space="preserve">Haury, E. (2021).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Health insurance programs,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extended social history taking, and resources to overcome health care barriers: </w:t>
            </w:r>
            <w:r w:rsidR="00FC5AF8"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I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ntroduction for medical students.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11060.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https://doi.org/10.15766/mep_2374-8265.11060</w:t>
            </w:r>
          </w:p>
          <w:p w14:paraId="4F53533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2E9A4DB" w14:textId="77777777" w:rsidTr="007313A5">
        <w:trPr>
          <w:cantSplit/>
          <w:trHeight w:val="630"/>
        </w:trPr>
        <w:tc>
          <w:tcPr>
            <w:tcW w:w="5000" w:type="pct"/>
          </w:tcPr>
          <w:p w14:paraId="5E9F4467" w14:textId="7B38C3A2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Hekel, B. E., Pullis, B. C., Edwards, A. P., &amp; Alexander, J. (2023). Teaching social determinants of health through an unfolding case study.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Nurse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Educator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48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(3), 137-141.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https://doi.org/10.1097/NNE.0000000000001333</w:t>
            </w:r>
          </w:p>
          <w:p w14:paraId="1F0FF9A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66FB429" w14:textId="77777777" w:rsidTr="007313A5">
        <w:trPr>
          <w:cantSplit/>
          <w:trHeight w:val="630"/>
        </w:trPr>
        <w:tc>
          <w:tcPr>
            <w:tcW w:w="5000" w:type="pct"/>
          </w:tcPr>
          <w:p w14:paraId="241EF73F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Hewson, K., &amp; Friel, K. (2004). A unique preclinical experience: Concur rent mock and pro bono clinics to enhance student readiness.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Physical Therapy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(1), 80-86.</w:t>
            </w:r>
          </w:p>
          <w:p w14:paraId="186644F2" w14:textId="77777777" w:rsidR="00106B6F" w:rsidRPr="00287C34" w:rsidRDefault="00106B6F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98E5C47" w14:textId="77777777" w:rsidTr="007313A5">
        <w:trPr>
          <w:cantSplit/>
          <w:trHeight w:val="945"/>
        </w:trPr>
        <w:tc>
          <w:tcPr>
            <w:tcW w:w="5000" w:type="pct"/>
          </w:tcPr>
          <w:p w14:paraId="265F3DDF" w14:textId="40B23BB8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Hoffman, B. D., Rose, J., Best, D., Linton, J., Chapman, S., Lossius, M.,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Aligne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A., Collins, C., &amp; Ayoub-Rodriguez, L. (2017). The community pediatrics training initiative project planning tool: A practical approach to community-based advocacy.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10630.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https://doi.org/10.15766/mep_2374-8265.10630</w:t>
            </w:r>
          </w:p>
          <w:p w14:paraId="2ED55799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236BD729" w14:textId="77777777" w:rsidTr="007313A5">
        <w:trPr>
          <w:cantSplit/>
          <w:trHeight w:val="630"/>
        </w:trPr>
        <w:tc>
          <w:tcPr>
            <w:tcW w:w="5000" w:type="pct"/>
          </w:tcPr>
          <w:p w14:paraId="7576E582" w14:textId="1F6001B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Hou, Y. J., Liu, W. Y., Lin, Y. H., Lien, H. Y., Wong, A. M., &amp; Chen, C. M. (2018). A pediatric service-learning program in physical therapy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Pediatric Physical Therapy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149-154.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https://doi.org/10.1097/PEP.0000000000000498</w:t>
            </w:r>
          </w:p>
          <w:p w14:paraId="6D4FA4A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1BB925F" w14:textId="77777777" w:rsidTr="007313A5">
        <w:trPr>
          <w:cantSplit/>
          <w:trHeight w:val="630"/>
        </w:trPr>
        <w:tc>
          <w:tcPr>
            <w:tcW w:w="5000" w:type="pct"/>
          </w:tcPr>
          <w:p w14:paraId="7B2A008E" w14:textId="4DED561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Houston, D., Rzayeva, R., Holmes, M.,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Deleawe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A. T., Washington, S., Davis, B., &amp; McLean, K. (2023). Implementing diversity and social justice curriculum for prelicensure nursing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Nurse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Today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120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105660.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https://doi.org/10.1016/j.nedt.2022.105660</w:t>
            </w:r>
          </w:p>
          <w:p w14:paraId="15643E6D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864A7E6" w14:textId="77777777" w:rsidTr="007313A5">
        <w:trPr>
          <w:cantSplit/>
          <w:trHeight w:val="630"/>
        </w:trPr>
        <w:tc>
          <w:tcPr>
            <w:tcW w:w="5000" w:type="pct"/>
          </w:tcPr>
          <w:p w14:paraId="53EB17E2" w14:textId="54C96A1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Huria, T., Palmer, S., Beckert, L., Lacey, C.,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Pitama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S. (2017). Indigenous health: Designing a clinical orientation program valued by learners.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BMC Medical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180.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https://doi.org/10.1186/s12909-017-1019-8</w:t>
            </w:r>
          </w:p>
          <w:p w14:paraId="7D001CF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1BD377E6" w14:textId="77777777" w:rsidTr="007313A5">
        <w:trPr>
          <w:cantSplit/>
          <w:trHeight w:val="315"/>
        </w:trPr>
        <w:tc>
          <w:tcPr>
            <w:tcW w:w="5000" w:type="pct"/>
          </w:tcPr>
          <w:p w14:paraId="75CDCCE3" w14:textId="77777777" w:rsidR="00A228EB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Ivory, K., Bandler, L., Hawke, C., &amp; Armstrong, B. (2013). A clinical approach to population medicine.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The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Clinical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(2), 94-98.</w:t>
            </w:r>
          </w:p>
          <w:p w14:paraId="1889C673" w14:textId="5412F1A9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https://doi.org/10.1111/j.1743-498X.2012.00618.x</w:t>
            </w:r>
          </w:p>
          <w:p w14:paraId="788EDD7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04D2659" w14:textId="77777777" w:rsidTr="007313A5">
        <w:trPr>
          <w:cantSplit/>
          <w:trHeight w:val="630"/>
        </w:trPr>
        <w:tc>
          <w:tcPr>
            <w:tcW w:w="5000" w:type="pct"/>
          </w:tcPr>
          <w:p w14:paraId="25D0430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Jacklin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K., Strasser, R., &amp; Peltier, I. (2014).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From the community to the classroom: The Aboriginal health curriculum at the Northern Ontario School of Medicine.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Canadian Journal of Rural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Medicine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(4), 143-150.</w:t>
            </w:r>
          </w:p>
          <w:p w14:paraId="1AAB7FA9" w14:textId="77777777" w:rsidR="000F14E1" w:rsidRPr="00287C34" w:rsidRDefault="000F14E1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3C2F8B93" w14:textId="77777777" w:rsidTr="007313A5">
        <w:trPr>
          <w:cantSplit/>
          <w:trHeight w:val="630"/>
        </w:trPr>
        <w:tc>
          <w:tcPr>
            <w:tcW w:w="5000" w:type="pct"/>
          </w:tcPr>
          <w:p w14:paraId="6AC507C2" w14:textId="7BEC2D2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Jacobs, C., Seehaver, A.,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Skiold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-Hanlin, S. (2019). A longitudinal underserved community curriculum for family medicine residents.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Family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Medicine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51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48-54.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https://doi.org/10.22454/FamMed.2019.320104</w:t>
            </w:r>
          </w:p>
          <w:p w14:paraId="23C79F1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805A82C" w14:textId="77777777" w:rsidTr="007313A5">
        <w:trPr>
          <w:cantSplit/>
          <w:trHeight w:val="630"/>
        </w:trPr>
        <w:tc>
          <w:tcPr>
            <w:tcW w:w="5000" w:type="pct"/>
          </w:tcPr>
          <w:p w14:paraId="070A6C29" w14:textId="6561A4E0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Jakubec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S. L., Szabo, J.,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Gleeson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J., Currie, G.,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Flessati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S. (2021).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Planting seeds of community-engaged pedagogy: Community health nursing practice in an intergenerational campus-community gardening program.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Nurse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in Practice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51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102980.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https://doi.org/10.1016/j.nepr.2021.102980</w:t>
            </w:r>
          </w:p>
          <w:p w14:paraId="35E407A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04C2488" w14:textId="77777777" w:rsidTr="007313A5">
        <w:trPr>
          <w:cantSplit/>
          <w:trHeight w:val="945"/>
        </w:trPr>
        <w:tc>
          <w:tcPr>
            <w:tcW w:w="5000" w:type="pct"/>
          </w:tcPr>
          <w:p w14:paraId="5C115D0D" w14:textId="6B244C0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Jarvis-Selinger, S., Ho, K., Novak Lauscher, H., Liman, Y., Stacy, E., Woollard, R., &amp; Buote, D. (2008). Social accountability in action: University-community collaboration in the development of an interprofessional Aboriginal health elective.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Interprofessional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Care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61-72.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https://doi.org/10.1080/13561820802052931</w:t>
            </w:r>
          </w:p>
          <w:p w14:paraId="212B96FD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6065546" w14:textId="77777777" w:rsidTr="007313A5">
        <w:trPr>
          <w:cantSplit/>
          <w:trHeight w:val="630"/>
        </w:trPr>
        <w:tc>
          <w:tcPr>
            <w:tcW w:w="5000" w:type="pct"/>
          </w:tcPr>
          <w:p w14:paraId="242226DC" w14:textId="455443A9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Kangovi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S., Carter, T., Smith, R. A., &amp; DeLisser, H. M. (2018). A community health worker-led rotation to train medical students in the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Health Care for the Poor and Underserved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581-590.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https://doi.org/10.1353/hpu.2018.0042</w:t>
            </w:r>
          </w:p>
          <w:p w14:paraId="4D399B44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FD4B7C1" w14:textId="77777777" w:rsidTr="007313A5">
        <w:trPr>
          <w:cantSplit/>
          <w:trHeight w:val="315"/>
        </w:trPr>
        <w:tc>
          <w:tcPr>
            <w:tcW w:w="5000" w:type="pct"/>
          </w:tcPr>
          <w:p w14:paraId="2C02228B" w14:textId="446A01A9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Kaplan, T. B., Doughty, C., &amp; Budhu, J. (2023). Incorporating health equity in the neurology curriculum: Our experience.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the Neurological Sciences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449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120665.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https://doi.org/10.1016/j.jns.2023.120665</w:t>
            </w:r>
          </w:p>
          <w:p w14:paraId="68F3E63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CD0ADC1" w14:textId="77777777" w:rsidTr="007313A5">
        <w:trPr>
          <w:cantSplit/>
          <w:trHeight w:val="945"/>
        </w:trPr>
        <w:tc>
          <w:tcPr>
            <w:tcW w:w="5000" w:type="pct"/>
          </w:tcPr>
          <w:p w14:paraId="4E9A6225" w14:textId="58A3139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 xml:space="preserve">Kasper, J., Greene, J. A., Farmer, P. E., &amp; Jones, D. S. (2016). All health is global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health,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all medicine is social medicine: Integrating the social sciences into the preclinical curriculum.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91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(5), 628-632.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https://doi.org/10.1097/ACM.0000000000001054</w:t>
            </w:r>
          </w:p>
          <w:p w14:paraId="13B4092D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9EF9D21" w14:textId="77777777" w:rsidTr="007313A5">
        <w:trPr>
          <w:cantSplit/>
          <w:trHeight w:val="630"/>
        </w:trPr>
        <w:tc>
          <w:tcPr>
            <w:tcW w:w="5000" w:type="pct"/>
          </w:tcPr>
          <w:p w14:paraId="6CA6BDF8" w14:textId="03F6193F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Katz, B. C., Syverud, E. P., Garza, O. W., Silva, R., &amp; Kirsch, J. D. (2022). Global is local: Interprofessional experiential learning for migrant farmworker health equity.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Health Equity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159-166.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https://doi.org/10.1089/heq.2021.0114</w:t>
            </w:r>
          </w:p>
          <w:p w14:paraId="53D2D2D8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6D7DA7BB" w14:textId="77777777" w:rsidTr="007313A5">
        <w:trPr>
          <w:cantSplit/>
          <w:trHeight w:val="630"/>
        </w:trPr>
        <w:tc>
          <w:tcPr>
            <w:tcW w:w="5000" w:type="pct"/>
          </w:tcPr>
          <w:p w14:paraId="586BF412" w14:textId="2E69163F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Kelley, M. A., Connor, A., Kun, K. E., &amp; Salmon, M. E. (2008). Social responsibility: Conceptualization and embodiment in a school of nursing.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International Journal of Nursing Education Scholarship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https://doi.org/10.2202/1548-923X.1607</w:t>
            </w:r>
          </w:p>
          <w:p w14:paraId="407F44C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4298920" w14:textId="77777777" w:rsidTr="007313A5">
        <w:trPr>
          <w:cantSplit/>
          <w:trHeight w:val="630"/>
        </w:trPr>
        <w:tc>
          <w:tcPr>
            <w:tcW w:w="5000" w:type="pct"/>
          </w:tcPr>
          <w:p w14:paraId="0898A84C" w14:textId="2F083FD0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Kent-Wilkinson, A., Starr, L.,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Dumanski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S., Fleck, J., LeFebvre, A., &amp; Child, A. (2010). International nursing student exchange: Rural and remote clinical experiences in Australia.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 xml:space="preserve">Journal of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Agromedicine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58-65.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https://doi.org/10.1080/10599240903389672</w:t>
            </w:r>
          </w:p>
          <w:p w14:paraId="637D2CB8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6515A6D0" w14:textId="77777777" w:rsidTr="007313A5">
        <w:trPr>
          <w:cantSplit/>
          <w:trHeight w:val="630"/>
        </w:trPr>
        <w:tc>
          <w:tcPr>
            <w:tcW w:w="5000" w:type="pct"/>
          </w:tcPr>
          <w:p w14:paraId="587E7B3F" w14:textId="6A53CCB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Khazanchi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R., Keeler, H., Strong, S., Lyden, E. R., Davis, P., Grant, B. K., &amp; Marcelin, J. R. (2021). Building structural competency through community engagement.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The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Clinical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(5), 535-541.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https://doi.org/10.1111/tct.13399</w:t>
            </w:r>
          </w:p>
          <w:p w14:paraId="074B0BF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DF07438" w14:textId="77777777" w:rsidTr="007313A5">
        <w:trPr>
          <w:cantSplit/>
          <w:trHeight w:val="630"/>
        </w:trPr>
        <w:tc>
          <w:tcPr>
            <w:tcW w:w="5000" w:type="pct"/>
          </w:tcPr>
          <w:p w14:paraId="0AAD7559" w14:textId="7314F04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Khera, S. P., Chung, J. J., Daw, M., &amp; Kaminski, M. A. (2022). A framework and curriculum for training residents in population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Population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Management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57-64.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https://doi.org/10.1089/pop.2021.0079</w:t>
            </w:r>
          </w:p>
          <w:p w14:paraId="3B7B8D81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7D0833F9" w14:textId="77777777" w:rsidTr="007313A5">
        <w:trPr>
          <w:cantSplit/>
          <w:trHeight w:val="315"/>
        </w:trPr>
        <w:tc>
          <w:tcPr>
            <w:tcW w:w="5000" w:type="pct"/>
          </w:tcPr>
          <w:p w14:paraId="5CA74077" w14:textId="3C27347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Killam, L.,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Luctkar-Flude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M., &amp; Tyerman, J. (2024). Shaping social justice values through inclusive assessment and debriefing of eLearning modules.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Nursing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63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48-52.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https://doi.org/10.3928/01484834-20230612-09</w:t>
            </w:r>
          </w:p>
          <w:p w14:paraId="1760F0F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7A2825B" w14:textId="77777777" w:rsidTr="007313A5">
        <w:trPr>
          <w:cantSplit/>
          <w:trHeight w:val="315"/>
        </w:trPr>
        <w:tc>
          <w:tcPr>
            <w:tcW w:w="5000" w:type="pct"/>
          </w:tcPr>
          <w:p w14:paraId="3EBEE346" w14:textId="20CD5BE9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Killion, C. M., Sfiligoj, R., &amp; Williams, E. A. (2022). Caring for the poor: Lessons learned from a simulation on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Applied Nursing Research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67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151623.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https://doi.org/10.1016/j.apnr.2022.151623</w:t>
            </w:r>
          </w:p>
          <w:p w14:paraId="3C21CC2C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7B76C991" w14:textId="77777777" w:rsidTr="007313A5">
        <w:trPr>
          <w:cantSplit/>
          <w:trHeight w:val="315"/>
        </w:trPr>
        <w:tc>
          <w:tcPr>
            <w:tcW w:w="5000" w:type="pct"/>
          </w:tcPr>
          <w:p w14:paraId="306FDD1D" w14:textId="5378FF2D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King, J., &amp; Taylor, J. (2023). Integration of case-based dialogue to enhance medical students’ understanding of using health communication to address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Advances in Medical Education and Practice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237-244.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https://doi.org/10.2147/AMEP.S397211</w:t>
            </w:r>
          </w:p>
          <w:p w14:paraId="4E826558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37CA3176" w14:textId="77777777" w:rsidTr="007313A5">
        <w:trPr>
          <w:cantSplit/>
          <w:trHeight w:val="945"/>
        </w:trPr>
        <w:tc>
          <w:tcPr>
            <w:tcW w:w="5000" w:type="pct"/>
          </w:tcPr>
          <w:p w14:paraId="171FAF66" w14:textId="0BC793F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Knipper, M., Baumann, A., Hofstetter, C., Korte, R.,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Krawinkel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M. (2015). Internationalizing medical education: The special track curriculum 'global health' at Justus Liebig University Giessen.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GMS Journal for Medical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(5), Doc52.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https://doi.org/10.3205/zma000994</w:t>
            </w:r>
          </w:p>
          <w:p w14:paraId="359888F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1572C41" w14:textId="77777777" w:rsidTr="007313A5">
        <w:trPr>
          <w:cantSplit/>
          <w:trHeight w:val="630"/>
        </w:trPr>
        <w:tc>
          <w:tcPr>
            <w:tcW w:w="5000" w:type="pct"/>
          </w:tcPr>
          <w:p w14:paraId="62D84046" w14:textId="0A6BFE95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Knox, K. E., Lehmann, W., Vogelgesang, J., &amp; Simpson, D. (2018). Community Health, Advocacy, and Managing Populations (CHAMP) longitudinal residency education and evaluation.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Patient-Centered Research and Reviews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45.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https://doi.org/10.17294/2330-0698.1580</w:t>
            </w:r>
          </w:p>
          <w:p w14:paraId="1D26B76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12613A13" w14:textId="77777777" w:rsidTr="007313A5">
        <w:trPr>
          <w:cantSplit/>
          <w:trHeight w:val="315"/>
        </w:trPr>
        <w:tc>
          <w:tcPr>
            <w:tcW w:w="5000" w:type="pct"/>
          </w:tcPr>
          <w:p w14:paraId="3849B625" w14:textId="17C60E8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Kovalenko, C., &amp; Vellenga, B. (2021). A descriptive analysis of the experiences of nursing students who participated in an international service-learning project in Haiti.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Journal of Professional Nursing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37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(6), 1071-1078.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https://doi.org/10.1016/j.profnurs.2021.08.003</w:t>
            </w:r>
          </w:p>
          <w:p w14:paraId="7EDD7F15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95C2B9A" w14:textId="77777777" w:rsidTr="007313A5">
        <w:trPr>
          <w:cantSplit/>
          <w:trHeight w:val="315"/>
        </w:trPr>
        <w:tc>
          <w:tcPr>
            <w:tcW w:w="5000" w:type="pct"/>
          </w:tcPr>
          <w:p w14:paraId="36FD9EAE" w14:textId="58E788CF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Kruse, J. A., &amp; El‐Khoury, H. (2022). A poverty simulation to enhance nursing student knowledge, skills, and attitudes toward people living in poverty. 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Nursing Forum,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 57(5), 851-859.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https://doi.org/10.1111/nuf.12739</w:t>
            </w:r>
          </w:p>
          <w:p w14:paraId="3ABD4065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EFDDC6E" w14:textId="77777777" w:rsidTr="007313A5">
        <w:trPr>
          <w:cantSplit/>
          <w:trHeight w:val="315"/>
        </w:trPr>
        <w:tc>
          <w:tcPr>
            <w:tcW w:w="5000" w:type="pct"/>
          </w:tcPr>
          <w:p w14:paraId="30015C4F" w14:textId="324A1C4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Kruse, J. A., &amp; Hays, D. (2023). Public service announcements: An innovative strategy for introducing competencies in population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62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(11), 650-652.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https://doi.org/10.3928/01484834-20230612-07</w:t>
            </w:r>
          </w:p>
          <w:p w14:paraId="3F3F005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315CAE7E" w14:textId="77777777" w:rsidTr="007313A5">
        <w:trPr>
          <w:cantSplit/>
          <w:trHeight w:val="630"/>
        </w:trPr>
        <w:tc>
          <w:tcPr>
            <w:tcW w:w="5000" w:type="pct"/>
          </w:tcPr>
          <w:p w14:paraId="1BFE5057" w14:textId="54AD114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lastRenderedPageBreak/>
              <w:t>Kumagai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A. K.,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Lypson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M. L. (2009).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Beyond cultural competence: Critical consciousness, social justice, and multicultural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84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(6), 782-787.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https://doi.org/10.1097/ACM.0b013e3181a42398</w:t>
            </w:r>
          </w:p>
          <w:p w14:paraId="065CCE2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2A86F703" w14:textId="77777777" w:rsidTr="007313A5">
        <w:trPr>
          <w:cantSplit/>
          <w:trHeight w:val="630"/>
        </w:trPr>
        <w:tc>
          <w:tcPr>
            <w:tcW w:w="5000" w:type="pct"/>
          </w:tcPr>
          <w:p w14:paraId="4B9EDDD5" w14:textId="2E446EC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Kuo, A. A.,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Shetgiri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R., Guerrero, A. D., Barreto, P. M., Perez, V. H., Fond, K., &amp; Slusser, W. (2011). A public health approach to pediatric residency education: Responding to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Graduate Medical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217-223.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https://doi.org/10.4300/JGME-D-10-00150.1</w:t>
            </w:r>
          </w:p>
          <w:p w14:paraId="28B107D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0531F00E" w14:textId="77777777" w:rsidTr="007313A5">
        <w:trPr>
          <w:cantSplit/>
          <w:trHeight w:val="630"/>
        </w:trPr>
        <w:tc>
          <w:tcPr>
            <w:tcW w:w="5000" w:type="pct"/>
          </w:tcPr>
          <w:p w14:paraId="16BEE624" w14:textId="49BA173A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Lahav, O., Daniely, N., &amp; Yalon-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Chamovitz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S. (2018). Interpersonal social responsibility model of service learning: A longitudinal study.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Scandinavian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Journal of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Occupational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Therapy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61-69.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https://doi.org/10.1080/11038128.2017.1335775</w:t>
            </w:r>
          </w:p>
          <w:p w14:paraId="348FA176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5DF1E96" w14:textId="77777777" w:rsidTr="007313A5">
        <w:trPr>
          <w:cantSplit/>
          <w:trHeight w:val="945"/>
        </w:trPr>
        <w:tc>
          <w:tcPr>
            <w:tcW w:w="5000" w:type="pct"/>
          </w:tcPr>
          <w:p w14:paraId="0CB31AF3" w14:textId="77777777" w:rsidR="001D500A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Lapum, J., </w:t>
            </w:r>
            <w:proofErr w:type="spellStart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Hamzavi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 N., Veljkovic, K., Mohamed, Z., Pettinato, A., Silver, S., &amp; Taylor, E. (2012). A performative and poetical narrative of critical social theory in nursing education: An ending and threshold of social justice.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/>
              </w:rPr>
              <w:t>Nursing Philosophy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/>
              </w:rPr>
              <w:t>13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(1), 27-45. </w:t>
            </w:r>
          </w:p>
          <w:p w14:paraId="7E71E663" w14:textId="69D432F0" w:rsidR="000C046A" w:rsidRPr="00287C34" w:rsidRDefault="000D57A6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https://doi.org/10.1111/j.1466-769X.2011.00520.x</w:t>
            </w:r>
            <w:r w:rsidR="000C046A"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</w:p>
          <w:p w14:paraId="67D307CC" w14:textId="12F4F490" w:rsidR="000D57A6" w:rsidRPr="00287C34" w:rsidRDefault="000D57A6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0370A1C3" w14:textId="77777777" w:rsidTr="007313A5">
        <w:trPr>
          <w:cantSplit/>
          <w:trHeight w:val="630"/>
        </w:trPr>
        <w:tc>
          <w:tcPr>
            <w:tcW w:w="5000" w:type="pct"/>
          </w:tcPr>
          <w:p w14:paraId="7BA53588" w14:textId="53A64CCC" w:rsidR="000C046A" w:rsidRPr="00287C34" w:rsidRDefault="000C046A" w:rsidP="00287C34">
            <w:pPr>
              <w:tabs>
                <w:tab w:val="left" w:pos="10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Lattanzi, J. B., Campbell, S. L., Dole, R. L.,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Palombaro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K. M. (2011). Students mentoring students in a service-learning clinical supervision experience: An educational case report.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Physical Therapy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91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(10), 1513-1524.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https://doi.org/10.2522/ptj.20100308</w:t>
            </w:r>
          </w:p>
          <w:p w14:paraId="0C03A8D5" w14:textId="77777777" w:rsidR="000C046A" w:rsidRPr="00287C34" w:rsidRDefault="000C046A" w:rsidP="00287C34">
            <w:pPr>
              <w:tabs>
                <w:tab w:val="left" w:pos="10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3F74817" w14:textId="77777777" w:rsidTr="007313A5">
        <w:trPr>
          <w:cantSplit/>
          <w:trHeight w:val="315"/>
        </w:trPr>
        <w:tc>
          <w:tcPr>
            <w:tcW w:w="5000" w:type="pct"/>
          </w:tcPr>
          <w:p w14:paraId="12FA7A07" w14:textId="169D436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Laven, G., &amp; Newbury, J. W. (2011). Global health education for medical undergraduates.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Rural and Remote Health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268-273.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https://search.informit.org/doi/10.3316/informit.343759705368984</w:t>
            </w:r>
          </w:p>
          <w:p w14:paraId="2E281D4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0BA93922" w14:textId="77777777" w:rsidTr="007313A5">
        <w:trPr>
          <w:cantSplit/>
          <w:trHeight w:val="945"/>
        </w:trPr>
        <w:tc>
          <w:tcPr>
            <w:tcW w:w="5000" w:type="pct"/>
          </w:tcPr>
          <w:p w14:paraId="50956F66" w14:textId="65F7631B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Lax, Y., Braganza, S., &amp; Patel, M. (2019). Three-tiered advocacy: Using a longitudinal curriculum to teach pediatric residents advocacy on an individual, community, and legislative level.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Medical Education and Curricular Development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2382120519859300.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https://doi.org/10.1177/2382120519859300</w:t>
            </w:r>
          </w:p>
          <w:p w14:paraId="0FDF7C1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B78855B" w14:textId="77777777" w:rsidTr="007313A5">
        <w:trPr>
          <w:cantSplit/>
          <w:trHeight w:val="315"/>
        </w:trPr>
        <w:tc>
          <w:tcPr>
            <w:tcW w:w="5000" w:type="pct"/>
          </w:tcPr>
          <w:p w14:paraId="76018399" w14:textId="04D6A43F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LeBlanc, R. G. (2017). Digital story telling in social justice nursing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Public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Nursing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34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(4), 395-400.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https://doi.org/10.1111/phn.12337</w:t>
            </w:r>
          </w:p>
          <w:p w14:paraId="332271E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1587E504" w14:textId="77777777" w:rsidTr="007313A5">
        <w:trPr>
          <w:cantSplit/>
          <w:trHeight w:val="630"/>
        </w:trPr>
        <w:tc>
          <w:tcPr>
            <w:tcW w:w="5000" w:type="pct"/>
          </w:tcPr>
          <w:p w14:paraId="69A0D71D" w14:textId="58DC933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Leung, J., Som, A., McMorrow, L., Zickuhr, L., Wolbers, J., Bain, K., Flood, J., &amp; Baker, E. A. (2023). Rethinking the difficult patient: Formative qualitative study using participatory theater to improve physician-patient communication in rheumatology.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JMIR Formative Research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e40573.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https://doi.org/10.2196/40573</w:t>
            </w:r>
          </w:p>
          <w:p w14:paraId="5A695251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FE5A06D" w14:textId="77777777" w:rsidTr="007313A5">
        <w:trPr>
          <w:cantSplit/>
          <w:trHeight w:val="945"/>
        </w:trPr>
        <w:tc>
          <w:tcPr>
            <w:tcW w:w="5000" w:type="pct"/>
          </w:tcPr>
          <w:p w14:paraId="19697A09" w14:textId="3D91251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Levett-Jones, T., Bowen, L., &amp; Morris, A. (2015). Enhancing nursing students' understanding of threshold concepts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through the use of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digital stories and a virtual community called ‘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Wiimali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’.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Nurse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in Practice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(2), 91-96.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https://doi.org/10.1016/j.nepr.2014.11.014</w:t>
            </w:r>
          </w:p>
          <w:p w14:paraId="7E7B6BD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1BC52519" w14:textId="77777777" w:rsidTr="007313A5">
        <w:trPr>
          <w:cantSplit/>
          <w:trHeight w:val="630"/>
        </w:trPr>
        <w:tc>
          <w:tcPr>
            <w:tcW w:w="5000" w:type="pct"/>
          </w:tcPr>
          <w:p w14:paraId="074856C9" w14:textId="527DECB8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Lichtenstein, C., de la Torre, D.,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Falusi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O.,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Sims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A., Smiley, Y.,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Baiyewu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M. (2018).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Using a community bus tour for pediatric residents to increase their knowledge of health disparities.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Academic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Pediatrics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(6), 717-719.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https://doi.org/10.1016/j.acap.2018.03.004</w:t>
            </w:r>
          </w:p>
          <w:p w14:paraId="7D3600AF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92FC690" w14:textId="77777777" w:rsidTr="007313A5">
        <w:trPr>
          <w:cantSplit/>
          <w:trHeight w:val="630"/>
        </w:trPr>
        <w:tc>
          <w:tcPr>
            <w:tcW w:w="5000" w:type="pct"/>
          </w:tcPr>
          <w:p w14:paraId="752CFCB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Long, J. A., Lee, R. S., Federico, S., Battaglia, C., Wong, S., &amp; Earnest, M. (2011). Developing leadership and advocacy skills in medical students through service learning.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Public Health Management and Practice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(4), 369-372.</w:t>
            </w:r>
          </w:p>
          <w:p w14:paraId="59E88B2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60A155C" w14:textId="77777777" w:rsidTr="007313A5">
        <w:trPr>
          <w:cantSplit/>
          <w:trHeight w:val="630"/>
        </w:trPr>
        <w:tc>
          <w:tcPr>
            <w:tcW w:w="5000" w:type="pct"/>
          </w:tcPr>
          <w:p w14:paraId="48E16944" w14:textId="4BA7945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Lord, V., Larsen, A., Rashid, R., Palmer, W.,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Mamtani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M.,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Aysola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J. (2023).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“Intersections of social systems, race, and health in America: A historical perspective”: A novel elective for medical students to increase antiracism advocacy.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98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(6), 692-698.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https://doi.org/10.1097/acm.0000000000005158</w:t>
            </w:r>
          </w:p>
          <w:p w14:paraId="0A901F36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D14A5BC" w14:textId="77777777" w:rsidTr="007313A5">
        <w:trPr>
          <w:cantSplit/>
          <w:trHeight w:val="945"/>
        </w:trPr>
        <w:tc>
          <w:tcPr>
            <w:tcW w:w="5000" w:type="pct"/>
          </w:tcPr>
          <w:p w14:paraId="5BE253D8" w14:textId="521D9F7A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Louw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A., &amp; De Villiers, A. (2015).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Teaching first aid in high schools: The impact on students in the health sciences extended degree programme.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South African Journal of Higher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198-210.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https://hdl.handle.net/10520/EJC172790</w:t>
            </w:r>
          </w:p>
          <w:p w14:paraId="14B7751D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0213FB27" w14:textId="77777777" w:rsidTr="007313A5">
        <w:trPr>
          <w:cantSplit/>
          <w:trHeight w:val="630"/>
        </w:trPr>
        <w:tc>
          <w:tcPr>
            <w:tcW w:w="5000" w:type="pct"/>
          </w:tcPr>
          <w:p w14:paraId="11127988" w14:textId="2F8B4596" w:rsidR="000C046A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lastRenderedPageBreak/>
              <w:t>Love, K. I. (2012). Using theater of the oppressed in nursing education: Rehearsing to be change agents.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/>
              </w:rPr>
              <w:t>Journal for Learning through the Arts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/>
              </w:rPr>
              <w:t>8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(1). http://escholarship.org/uc/item/4wr3c05w</w:t>
            </w:r>
          </w:p>
          <w:p w14:paraId="7C271315" w14:textId="77777777" w:rsidR="00261099" w:rsidRPr="00287C34" w:rsidRDefault="00261099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E1374CC" w14:textId="77777777" w:rsidTr="007313A5">
        <w:trPr>
          <w:cantSplit/>
          <w:trHeight w:val="315"/>
        </w:trPr>
        <w:tc>
          <w:tcPr>
            <w:tcW w:w="5000" w:type="pct"/>
          </w:tcPr>
          <w:p w14:paraId="5396B7A5" w14:textId="566C42A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Loyola, A. B., &amp; Palileo-Villanueva, L. M. (2020). A role-playing activity for medical students demonstrates economic factors affecting health in underprivileged communities.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Advances in Medical Education and Practice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637-644.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https://doi.org/10.2147/AMEP.S259032</w:t>
            </w:r>
          </w:p>
          <w:p w14:paraId="581022C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6AA859F" w14:textId="77777777" w:rsidTr="007313A5">
        <w:trPr>
          <w:cantSplit/>
          <w:trHeight w:val="945"/>
        </w:trPr>
        <w:tc>
          <w:tcPr>
            <w:tcW w:w="5000" w:type="pct"/>
          </w:tcPr>
          <w:p w14:paraId="79EEE2DC" w14:textId="77777777" w:rsidR="00F47869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Mahoney, S., Boileau, L.,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Floridis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J., Abi-Abdallah, C., &amp; Lee, B. (2014). How social accountability can be incorporated into an urban community-based medical education program: An Australian initiative.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Education for Health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(2), 148-151.</w:t>
            </w:r>
          </w:p>
          <w:p w14:paraId="4B74B902" w14:textId="5CF3396D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https://doi.org/10.4103/1357-6283.143746</w:t>
            </w:r>
          </w:p>
          <w:p w14:paraId="57EA682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DADBD11" w14:textId="77777777" w:rsidTr="007313A5">
        <w:trPr>
          <w:cantSplit/>
          <w:trHeight w:val="630"/>
        </w:trPr>
        <w:tc>
          <w:tcPr>
            <w:tcW w:w="5000" w:type="pct"/>
          </w:tcPr>
          <w:p w14:paraId="66D4FC5A" w14:textId="31D8EAF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Marrast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L. M., Chim, C., Tocco, J., Coletti, D. J.,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Nouryan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C., Block, L., &amp; Martinez, J. (2022). Expanding knowledge and changing attitudes about poverty: An interactive, interprofessional approach.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Primary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Care &amp; Community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21501319221079446. 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https://doi.org/10.1177/21501319221079446</w:t>
            </w:r>
          </w:p>
          <w:p w14:paraId="13E1EF8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2634EA75" w14:textId="77777777" w:rsidTr="007313A5">
        <w:trPr>
          <w:cantSplit/>
          <w:trHeight w:val="630"/>
        </w:trPr>
        <w:tc>
          <w:tcPr>
            <w:tcW w:w="5000" w:type="pct"/>
          </w:tcPr>
          <w:p w14:paraId="6D3B1E86" w14:textId="1EB2823A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Marsh, M. C.,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Supples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S., McLaurin-Jiang, S., Brown, C. L., &amp; Linton, J. M. (2019). Introducing the concepts of advocacy and social determinants of health within the pediatric clerkship.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10798.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https://doi.org/10.15766/mep_2374-8265.10798</w:t>
            </w:r>
          </w:p>
          <w:p w14:paraId="100EE35C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22C4358C" w14:textId="77777777" w:rsidTr="007313A5">
        <w:trPr>
          <w:cantSplit/>
          <w:trHeight w:val="315"/>
        </w:trPr>
        <w:tc>
          <w:tcPr>
            <w:tcW w:w="5000" w:type="pct"/>
          </w:tcPr>
          <w:p w14:paraId="57136085" w14:textId="02DB1BC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Martin, D. R., &amp; Furr, S. B. (2023). Through the lens of the American Association of Colleges of Nursing's (AACN) new Essentials: Integration of human trafficking education and simulation within baccalaureate nursing curricula.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Journal of Professional Nursing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47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31-34.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https://doi.org/10.1016/j.profnurs.2023.04.003</w:t>
            </w:r>
          </w:p>
          <w:p w14:paraId="1D6ABC3D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97DBAB9" w14:textId="77777777" w:rsidTr="007313A5">
        <w:trPr>
          <w:cantSplit/>
          <w:trHeight w:val="945"/>
        </w:trPr>
        <w:tc>
          <w:tcPr>
            <w:tcW w:w="5000" w:type="pct"/>
          </w:tcPr>
          <w:p w14:paraId="6A0AD806" w14:textId="7EAB711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McCalmont, K., Norris, J., Garzon, A., Cisneros, R., Greene, H., Regino, L., Sandoval, V., Gomez, R., </w:t>
            </w:r>
            <w:r w:rsidR="002900FC"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age-Reeves, J., &amp; Kaufman, A. (2016). Community health workers and family medicine resident education: Addressing the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Family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48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(4), 260-264.</w:t>
            </w:r>
          </w:p>
          <w:p w14:paraId="5C46F6FA" w14:textId="77777777" w:rsidR="00261099" w:rsidRPr="00287C34" w:rsidRDefault="00261099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A5F1D8C" w14:textId="77777777" w:rsidTr="007313A5">
        <w:trPr>
          <w:cantSplit/>
          <w:trHeight w:val="945"/>
        </w:trPr>
        <w:tc>
          <w:tcPr>
            <w:tcW w:w="5000" w:type="pct"/>
          </w:tcPr>
          <w:p w14:paraId="5771263E" w14:textId="6C06A558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McGinley, J. M., Pauling, E. E., Rouhana, N., Podolak, C. E., Cowen, N., Hennig, K., Shipe, S. </w:t>
            </w:r>
            <w:r w:rsidR="00135A86"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L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., Young, S. R.,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Rattinger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G. B. (2023). Preparing students to address the social determinants of health in integrated care settings.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The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Clinical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(6), e13646.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https://doi.org/10.1111/tct.13646</w:t>
            </w:r>
          </w:p>
          <w:p w14:paraId="2AD50CF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8DC3F9E" w14:textId="77777777" w:rsidTr="007313A5">
        <w:trPr>
          <w:cantSplit/>
          <w:trHeight w:val="630"/>
        </w:trPr>
        <w:tc>
          <w:tcPr>
            <w:tcW w:w="5000" w:type="pct"/>
          </w:tcPr>
          <w:p w14:paraId="3DFD5814" w14:textId="0BF7739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McKinley Yoder, C., &amp; Pesch, M. S. (2020). An academic–fire department partnership to address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59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34-37.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https://doi.org/10.3928/01484834-20191223-08</w:t>
            </w:r>
          </w:p>
          <w:p w14:paraId="3B28D766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E6F8DBD" w14:textId="77777777" w:rsidTr="007313A5">
        <w:trPr>
          <w:cantSplit/>
          <w:trHeight w:val="945"/>
        </w:trPr>
        <w:tc>
          <w:tcPr>
            <w:tcW w:w="5000" w:type="pct"/>
          </w:tcPr>
          <w:p w14:paraId="248168E4" w14:textId="34A68EDB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Medlock, M., Weissman, A., Wong, S. S., Carlo, A., Zeng, M., Borba, C., Curry, M.,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Shtasel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D. (2017). Racism as a unique social determinant of mental health: Development of a didactic curriculum for psychiatry residents.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10618.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https://doi.org/10.15766/mep_2374-8265.10618</w:t>
            </w:r>
          </w:p>
          <w:p w14:paraId="13A1BA2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E756729" w14:textId="77777777" w:rsidTr="007313A5">
        <w:trPr>
          <w:cantSplit/>
          <w:trHeight w:val="945"/>
        </w:trPr>
        <w:tc>
          <w:tcPr>
            <w:tcW w:w="5000" w:type="pct"/>
          </w:tcPr>
          <w:p w14:paraId="589D5324" w14:textId="0193F90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Meili, R., Fuller, D.,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Lydiate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J. (2011).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Teaching social accountability by making the links: Qualitative evaluation of student experiences in a service-learning project.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Medical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(8), 659-666.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https://doi.org/10.3109/0142159X.2010.530308</w:t>
            </w:r>
          </w:p>
          <w:p w14:paraId="268B70DC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0BEE46E" w14:textId="77777777" w:rsidTr="007313A5">
        <w:trPr>
          <w:cantSplit/>
          <w:trHeight w:val="630"/>
        </w:trPr>
        <w:tc>
          <w:tcPr>
            <w:tcW w:w="5000" w:type="pct"/>
          </w:tcPr>
          <w:p w14:paraId="0903756D" w14:textId="372C109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Menzel, N., Willson, L. H., &amp; Doolen, J. (2014). Effectiveness of a poverty simulation in Second Life®: Changing nursing student attitudes toward poor people.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International Journal of Nursing Education Scholarship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39-45.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https://doi.org/10.1515/ijnes-2013-0076</w:t>
            </w:r>
          </w:p>
          <w:p w14:paraId="64BC8EC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F43AD74" w14:textId="77777777" w:rsidTr="007313A5">
        <w:trPr>
          <w:cantSplit/>
          <w:trHeight w:val="630"/>
        </w:trPr>
        <w:tc>
          <w:tcPr>
            <w:tcW w:w="5000" w:type="pct"/>
          </w:tcPr>
          <w:p w14:paraId="264E0BE8" w14:textId="6135078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Meurer, L. N., Young, S. A., Meurer, J. R., Johnson, S. L., Gilbert, I. A., &amp; Diehr, S. (2011). The urban and community health pathway: Preparing socially responsive physicians through community-engaged learning.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American Journal of Preventive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41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(4), S228-S236.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https://doi.org/10.1016/j.amepre.2011.06.005</w:t>
            </w:r>
          </w:p>
          <w:p w14:paraId="1B2B82C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961CBFD" w14:textId="77777777" w:rsidTr="007313A5">
        <w:trPr>
          <w:cantSplit/>
          <w:trHeight w:val="630"/>
        </w:trPr>
        <w:tc>
          <w:tcPr>
            <w:tcW w:w="5000" w:type="pct"/>
          </w:tcPr>
          <w:p w14:paraId="126233B4" w14:textId="3AEB8F9D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Micheal, S., Kellett, A., Lessey, N.,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Marjadi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B. (2023). Gamified innovation to teach patient disadvantage.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The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Clinical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e13554.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https://doi.org/10.1111/tct.13554</w:t>
            </w:r>
          </w:p>
          <w:p w14:paraId="5C663DE8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6193B462" w14:textId="77777777" w:rsidTr="007313A5">
        <w:trPr>
          <w:cantSplit/>
          <w:trHeight w:val="630"/>
        </w:trPr>
        <w:tc>
          <w:tcPr>
            <w:tcW w:w="5000" w:type="pct"/>
          </w:tcPr>
          <w:p w14:paraId="6675B724" w14:textId="77777777" w:rsidR="00540010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>Mikhail, H., Button, B., LeBlanc, J., Cervin, C., &amp; Cameron, E. (2023). Operation Remote Immunity: Exploring the impact of a service-learning elective in remote Indigenous communities.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BMC Medical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(1), 456.</w:t>
            </w:r>
          </w:p>
          <w:p w14:paraId="17DB9988" w14:textId="1F56F80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https://doi.org/10.1186/s12909-023-04434-7</w:t>
            </w:r>
          </w:p>
          <w:p w14:paraId="5E9DAA1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F887463" w14:textId="77777777" w:rsidTr="007313A5">
        <w:trPr>
          <w:cantSplit/>
          <w:trHeight w:val="945"/>
        </w:trPr>
        <w:tc>
          <w:tcPr>
            <w:tcW w:w="5000" w:type="pct"/>
          </w:tcPr>
          <w:p w14:paraId="7A7C06FD" w14:textId="252C5BB2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Misra, S., Doucet, A., Morales, J., Andersson, N., Macaulay, A., &amp; Evans, A. (2018). Community engagement in global health education supports equity and advances local priorities: An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eight year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Ecuador-Canada partnership.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Canadian Medical Education Journal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e46.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https://doi.org/10.36834/cmej.36837</w:t>
            </w:r>
          </w:p>
          <w:p w14:paraId="03250DA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F39AA37" w14:textId="77777777" w:rsidTr="007313A5">
        <w:trPr>
          <w:cantSplit/>
          <w:trHeight w:val="630"/>
        </w:trPr>
        <w:tc>
          <w:tcPr>
            <w:tcW w:w="5000" w:type="pct"/>
          </w:tcPr>
          <w:p w14:paraId="70E5DBD2" w14:textId="06BA4F4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Moffett, S. E., Shahidi, H., Sule, H., &amp; Lamba, S. (2019). Social determinants of health curriculum integrated into a core emergency medicine clerkship.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15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10789.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https://doi.org/10.15766/mep_2374-8265.10789</w:t>
            </w:r>
          </w:p>
          <w:p w14:paraId="3D2F00AC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23509010" w14:textId="77777777" w:rsidTr="007313A5">
        <w:trPr>
          <w:cantSplit/>
          <w:trHeight w:val="630"/>
        </w:trPr>
        <w:tc>
          <w:tcPr>
            <w:tcW w:w="5000" w:type="pct"/>
          </w:tcPr>
          <w:p w14:paraId="7243D0C0" w14:textId="1ABE351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Mohammed, S. A., Cooke, C. L.,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Ezeonwu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M., &amp; Stevens, C. A. (2014). Sowing the seeds of change: Social justice as praxis in undergraduate nursing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53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(9), 488-493.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https://doi.org/10.3928/01484834-20140805-03</w:t>
            </w:r>
          </w:p>
          <w:p w14:paraId="2EAC4E9C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3D584F2" w14:textId="77777777" w:rsidTr="007313A5">
        <w:trPr>
          <w:cantSplit/>
          <w:trHeight w:val="630"/>
        </w:trPr>
        <w:tc>
          <w:tcPr>
            <w:tcW w:w="5000" w:type="pct"/>
          </w:tcPr>
          <w:p w14:paraId="64B38409" w14:textId="3F6AA789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Morgan, J., Galvin, S., Goldstein, J., Fant, C., Murphy, R., &amp; Doobay-Persaud, A. (2020). From creation to evaluation: A comprehensive global health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scholars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program for graduate medical education trainees.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Medical Education and Curricular Development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2382120520951821.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https://doi.org/10.1177/2382120520951821</w:t>
            </w:r>
          </w:p>
          <w:p w14:paraId="55DD3F6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29AE141D" w14:textId="77777777" w:rsidTr="007313A5">
        <w:trPr>
          <w:cantSplit/>
          <w:trHeight w:val="630"/>
        </w:trPr>
        <w:tc>
          <w:tcPr>
            <w:tcW w:w="5000" w:type="pct"/>
          </w:tcPr>
          <w:p w14:paraId="5159F26F" w14:textId="0B84906B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Morrison, J. M., Marsicek, S. M., Hopkins, A. M., Dudas, R. A., &amp; Collins, K. R. (2021). Using simulation to increase resident comfort discussing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BMC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601.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https://doi.org/10.1186/s12909-021-03044-5</w:t>
            </w:r>
          </w:p>
          <w:p w14:paraId="02B660D9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16F5A16" w14:textId="77777777" w:rsidTr="007313A5">
        <w:trPr>
          <w:cantSplit/>
          <w:trHeight w:val="630"/>
        </w:trPr>
        <w:tc>
          <w:tcPr>
            <w:tcW w:w="5000" w:type="pct"/>
          </w:tcPr>
          <w:p w14:paraId="1646679E" w14:textId="102E172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Mudarikwa, R. S.,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Mcdonnell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J. A., Whyte, S., Villanueva, E., Hill, R. A., Hart, W., &amp; Nestel, D. (2010). Community-based practice program in a rural medical school: Benefits and challenges.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32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(12), 990-996.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https://doi.org/10.3109/0142159X.2010.509417</w:t>
            </w:r>
          </w:p>
          <w:p w14:paraId="2601E30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CF6D598" w14:textId="77777777" w:rsidTr="007313A5">
        <w:trPr>
          <w:cantSplit/>
          <w:trHeight w:val="630"/>
        </w:trPr>
        <w:tc>
          <w:tcPr>
            <w:tcW w:w="5000" w:type="pct"/>
          </w:tcPr>
          <w:p w14:paraId="17DFCFF7" w14:textId="0F4E631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Mullett, T. A.,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Rooholamini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S. N., Gilliam, C., McPhillips, H., &amp; Grow, H. M. (2022). Description of a novel curriculum on equity, diversity and inclusion for pediatric residents.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the National Medical Association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113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(6), 616-625.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https://doi.org/10.1016/j.jnma.2021.05.014</w:t>
            </w:r>
          </w:p>
          <w:p w14:paraId="003A05A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213A730" w14:textId="77777777" w:rsidTr="007313A5">
        <w:trPr>
          <w:cantSplit/>
          <w:trHeight w:val="630"/>
        </w:trPr>
        <w:tc>
          <w:tcPr>
            <w:tcW w:w="5000" w:type="pct"/>
          </w:tcPr>
          <w:p w14:paraId="346CF579" w14:textId="7F31B1A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Muzyk, A., Mantri, S., Mitchell, P.,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Velkey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J. M., Reisinger, D., &amp; Andolsek, K. (2023). Transformative learning and critical consciousness: A model for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preclerkship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medical school substance use disorder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Academic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Psychiatry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47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(2), 152-158.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https://doi.org/10.1007/s40596-022-01737-7</w:t>
            </w:r>
          </w:p>
          <w:p w14:paraId="5311EF3C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1A35D6E3" w14:textId="77777777" w:rsidTr="007313A5">
        <w:trPr>
          <w:cantSplit/>
          <w:trHeight w:val="630"/>
        </w:trPr>
        <w:tc>
          <w:tcPr>
            <w:tcW w:w="5000" w:type="pct"/>
          </w:tcPr>
          <w:p w14:paraId="328634FA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Narsavage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G. L., Batchelor, H., Lindell, D., &amp; Chen, Y. J. (2003). Developing personal and community learning in graduate nursing education through community engagement.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Perspectives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(6), 300-305.</w:t>
            </w:r>
          </w:p>
          <w:p w14:paraId="7701C6D5" w14:textId="77777777" w:rsidR="009E5FB4" w:rsidRPr="00287C34" w:rsidRDefault="009E5FB4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491061A" w14:textId="77777777" w:rsidTr="007313A5">
        <w:trPr>
          <w:cantSplit/>
          <w:trHeight w:val="315"/>
        </w:trPr>
        <w:tc>
          <w:tcPr>
            <w:tcW w:w="5000" w:type="pct"/>
          </w:tcPr>
          <w:p w14:paraId="1E817F89" w14:textId="7DF0C18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Neve, H., Hanks, S., Heath, M., &amp; Smith, W. (2020). ‘Today’s shook me up a lot inside… it’s definitely changed me’: Emotional responses and transformative learning through working with disadvantaged communities.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Education for Primary Care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(6), 358-364.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https://doi.org/10.1080/14739879.2020.1819170</w:t>
            </w:r>
          </w:p>
          <w:p w14:paraId="69065FA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BC29525" w14:textId="77777777" w:rsidTr="007313A5">
        <w:trPr>
          <w:cantSplit/>
          <w:trHeight w:val="315"/>
        </w:trPr>
        <w:tc>
          <w:tcPr>
            <w:tcW w:w="5000" w:type="pct"/>
          </w:tcPr>
          <w:p w14:paraId="3AA3EB43" w14:textId="639D149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Nickitas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D. M., &amp; Pontes, N. M. (2020).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Around the corner, across the globe: Developing global citizens through civic engagement.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Metropolitan Universities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53-70.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https://doi.org/10.18060/23813</w:t>
            </w:r>
          </w:p>
          <w:p w14:paraId="3D853EAF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674AAF55" w14:textId="77777777" w:rsidTr="007313A5">
        <w:trPr>
          <w:cantSplit/>
          <w:trHeight w:val="630"/>
        </w:trPr>
        <w:tc>
          <w:tcPr>
            <w:tcW w:w="5000" w:type="pct"/>
          </w:tcPr>
          <w:p w14:paraId="43E66C25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Noguchi, J., Knopov, A.,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Bencie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N., Mather, T. S.,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Chofay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D. R., Warrier, S.,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Rougas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S. (2023). A community-engaged curriculum at Alpert Medical School: Centering patient communities in medical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Rhode Island Medical Journal (2013)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106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(9), 14–19.</w:t>
            </w:r>
          </w:p>
          <w:p w14:paraId="32E0708D" w14:textId="77777777" w:rsidR="009E5FB4" w:rsidRPr="00287C34" w:rsidRDefault="009E5FB4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2A74EE79" w14:textId="77777777" w:rsidTr="007313A5">
        <w:trPr>
          <w:cantSplit/>
          <w:trHeight w:val="630"/>
        </w:trPr>
        <w:tc>
          <w:tcPr>
            <w:tcW w:w="5000" w:type="pct"/>
          </w:tcPr>
          <w:p w14:paraId="37352F1D" w14:textId="2D28FBC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>O’Brien, M. J., Garland, J. M., Murphy, K. M., Shuman, S. J., Whitaker, R. C., &amp; Larson, S. C. (2014). Training medical students in the social determinants of health: The Health Scholars Program at Puentes de Salud.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Advances in Medical Education and Practice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307-314.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https://doi.org/10.2147/AMEP.S67480</w:t>
            </w:r>
          </w:p>
          <w:p w14:paraId="0E5D4035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6C0F87C" w14:textId="77777777" w:rsidTr="007313A5">
        <w:trPr>
          <w:cantSplit/>
          <w:trHeight w:val="630"/>
        </w:trPr>
        <w:tc>
          <w:tcPr>
            <w:tcW w:w="5000" w:type="pct"/>
          </w:tcPr>
          <w:p w14:paraId="6FBB4D36" w14:textId="06117218" w:rsidR="000C046A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O’Brien-Larivee, C. (2011). A service-learning experience to teach baccalaureate nursing students about health policy.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Journal of Nursing </w:t>
            </w:r>
            <w:proofErr w:type="spellStart"/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Education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</w:t>
            </w:r>
            <w:r w:rsidRPr="00287C34">
              <w:rPr>
                <w:rFonts w:ascii="Times New Roman" w:hAnsi="Times New Roman" w:cs="Times New Roman"/>
                <w:sz w:val="24"/>
                <w:szCs w:val="24"/>
              </w:rPr>
              <w:t xml:space="preserve">(6), 332-336. </w:t>
            </w: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https://doi.org/10.3928/01484834-20110317-02</w:t>
            </w:r>
          </w:p>
          <w:p w14:paraId="62ED5ACB" w14:textId="77777777" w:rsidR="009E5FB4" w:rsidRPr="00287C34" w:rsidRDefault="009E5FB4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C57A656" w14:textId="77777777" w:rsidTr="007313A5">
        <w:trPr>
          <w:cantSplit/>
          <w:trHeight w:val="630"/>
        </w:trPr>
        <w:tc>
          <w:tcPr>
            <w:tcW w:w="5000" w:type="pct"/>
          </w:tcPr>
          <w:p w14:paraId="0F04A3C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O’Shea, E., Planas, J., Quan, M., Greiner, L., Kazer, M., &amp; Babington, L. (2013). Service-learning initiatives in nursing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Catholic Higher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265-281. </w:t>
            </w:r>
          </w:p>
          <w:p w14:paraId="7409859C" w14:textId="77777777" w:rsidR="009E5FB4" w:rsidRPr="00287C34" w:rsidRDefault="009E5FB4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4D8DFA4" w14:textId="77777777" w:rsidTr="007313A5">
        <w:trPr>
          <w:cantSplit/>
          <w:trHeight w:val="630"/>
        </w:trPr>
        <w:tc>
          <w:tcPr>
            <w:tcW w:w="5000" w:type="pct"/>
          </w:tcPr>
          <w:p w14:paraId="3995040A" w14:textId="423A528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O’Toole, J. K., Solan, L. G., Burkhardt, M. C., &amp; Klein, M. D. (2013). Watch and learn: An innovative video trigger curriculum to increase resident screening for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Clinical Pediatrics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52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(4), 344-350.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https://doi.org/10.1177/0009922813475702</w:t>
            </w:r>
          </w:p>
          <w:p w14:paraId="24C8C276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834123D" w14:textId="77777777" w:rsidTr="007313A5">
        <w:trPr>
          <w:cantSplit/>
          <w:trHeight w:val="630"/>
        </w:trPr>
        <w:tc>
          <w:tcPr>
            <w:tcW w:w="5000" w:type="pct"/>
          </w:tcPr>
          <w:p w14:paraId="4F0867F3" w14:textId="6CDFBC12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Odzakovic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E., Huus, K., Ahlberg, B. M., Bradby, H., Hamed, S.,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Thaper‐Björkert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S., &amp; Björk, M. (2023). Discussing racism in healthcare: A qualitative study of reflections by graduate nursing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Nursing Open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(6), 3677-3686.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https://doi.org/10.1002/nop2.1619</w:t>
            </w:r>
          </w:p>
          <w:p w14:paraId="1088B929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95113A2" w14:textId="77777777" w:rsidTr="007313A5">
        <w:trPr>
          <w:cantSplit/>
          <w:trHeight w:val="630"/>
        </w:trPr>
        <w:tc>
          <w:tcPr>
            <w:tcW w:w="5000" w:type="pct"/>
          </w:tcPr>
          <w:p w14:paraId="30AC9EC7" w14:textId="2CFFA76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Offei-Dua, V., Morris, J., Mohammad, A., Jones, K., &amp; Ross, W. (2022). Development of a cultural competency curriculum.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the National Medical Association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114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(4), 363-368.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https://doi.org/10.1016/j.jnma.2022.02.012</w:t>
            </w:r>
          </w:p>
          <w:p w14:paraId="6954125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0A655091" w14:textId="77777777" w:rsidTr="007313A5">
        <w:trPr>
          <w:cantSplit/>
          <w:trHeight w:val="630"/>
        </w:trPr>
        <w:tc>
          <w:tcPr>
            <w:tcW w:w="5000" w:type="pct"/>
          </w:tcPr>
          <w:p w14:paraId="166B213E" w14:textId="4FEE1F8A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Olney, C. A., Livingston, J. E., Fisch, S. I., &amp; Talamantes, M. A. (2006). Becoming better health care providers: Outcomes of a primary care service-learning project in medical school.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Prevention &amp; Intervention in the Community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(1-2), 133-147.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https://doi.org/10.1300/J005v32n01_09</w:t>
            </w:r>
          </w:p>
          <w:p w14:paraId="26E716E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38ACAE08" w14:textId="77777777" w:rsidTr="007313A5">
        <w:trPr>
          <w:cantSplit/>
          <w:trHeight w:val="1260"/>
        </w:trPr>
        <w:tc>
          <w:tcPr>
            <w:tcW w:w="5000" w:type="pct"/>
          </w:tcPr>
          <w:p w14:paraId="56359B5E" w14:textId="0214E268" w:rsidR="000C046A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proofErr w:type="spellStart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Ornt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, D. B., Aron, D. C., King, N. B., Clementz, L. M., Frank, S., </w:t>
            </w:r>
            <w:proofErr w:type="spellStart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Wolpaw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, T., Wilson-Delfosse, A., </w:t>
            </w:r>
            <w:proofErr w:type="spellStart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Wolpaw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, D., Allan, T., Carroll, M., Thompson-Shaheen, K., </w:t>
            </w:r>
            <w:proofErr w:type="spellStart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Altose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 M., &amp; Horwitz, R. I. (2008). Population medicine in a curricular revision at Case Western Reserve.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Academic </w:t>
            </w:r>
            <w:proofErr w:type="spellStart"/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Medicine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83</w:t>
            </w:r>
            <w:r w:rsidRPr="00287C34">
              <w:rPr>
                <w:rFonts w:ascii="Times New Roman" w:hAnsi="Times New Roman" w:cs="Times New Roman"/>
                <w:sz w:val="24"/>
                <w:szCs w:val="24"/>
              </w:rPr>
              <w:t xml:space="preserve">(4), 327-331. </w:t>
            </w:r>
            <w:r w:rsidR="006E4A07"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https://doi.org/10.1097/ACM.0b013e318166ab8a</w:t>
            </w:r>
          </w:p>
          <w:p w14:paraId="6BD07F33" w14:textId="22ECC57B" w:rsidR="006E4A07" w:rsidRPr="00287C34" w:rsidRDefault="006E4A07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6578C4B4" w14:textId="77777777" w:rsidTr="007313A5">
        <w:trPr>
          <w:cantSplit/>
          <w:trHeight w:val="630"/>
        </w:trPr>
        <w:tc>
          <w:tcPr>
            <w:tcW w:w="5000" w:type="pct"/>
          </w:tcPr>
          <w:p w14:paraId="539D2EF7" w14:textId="4BD3DA64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Ozone, S., Haruta, J.,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Takayashiki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A., Maeno, T., &amp; Maeno, T. (2023). Three-year evaluation of a program teaching social determinants of health in community-based medical education: A general inductive approach for qualitative data analysis.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BMC Medical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332.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https://doi.org/10.1186/s12909-023-04320-2</w:t>
            </w:r>
          </w:p>
          <w:p w14:paraId="501F8D33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76540487" w14:textId="77777777" w:rsidTr="007313A5">
        <w:trPr>
          <w:cantSplit/>
          <w:trHeight w:val="630"/>
        </w:trPr>
        <w:tc>
          <w:tcPr>
            <w:tcW w:w="5000" w:type="pct"/>
          </w:tcPr>
          <w:p w14:paraId="651F0BCC" w14:textId="2BEEBA4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Ozone, S., Haruta, J.,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Takayashiki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A., Maeno, T., &amp; Maeno, T. (2020). Students’ understanding of social determinants of health in a community-based curriculum: A general inductive approach for qualitative data analysis.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BMC Medical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470.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https://doi.org/10.1186/s12909-020-02391-z</w:t>
            </w:r>
          </w:p>
          <w:p w14:paraId="73148C3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BCB0431" w14:textId="77777777" w:rsidTr="007313A5">
        <w:trPr>
          <w:cantSplit/>
          <w:trHeight w:val="630"/>
        </w:trPr>
        <w:tc>
          <w:tcPr>
            <w:tcW w:w="5000" w:type="pct"/>
          </w:tcPr>
          <w:p w14:paraId="0C91A4EC" w14:textId="601CD32A" w:rsidR="000C046A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Padmanaban, V., Fallah, P., Jayaraman, S., Peck, G. L.,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Sifri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Z. (2020). Integrating a novel global surgery and health inequity course to the surgical clerkship.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Surgical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77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(5), 1106-1112.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https://doi.org/10.1016/j.jsurg.2020.03.014</w:t>
            </w:r>
          </w:p>
          <w:p w14:paraId="103E9446" w14:textId="77777777" w:rsidR="009E5FB4" w:rsidRPr="00287C34" w:rsidRDefault="009E5FB4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03280BA" w14:textId="77777777" w:rsidTr="007313A5">
        <w:trPr>
          <w:cantSplit/>
          <w:trHeight w:val="630"/>
        </w:trPr>
        <w:tc>
          <w:tcPr>
            <w:tcW w:w="5000" w:type="pct"/>
          </w:tcPr>
          <w:p w14:paraId="7918D122" w14:textId="77777777" w:rsidR="000C046A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Patow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, C., Bryan, D., Johnson, G., Canaan, E., </w:t>
            </w:r>
            <w:proofErr w:type="spellStart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Oyewo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 A., Panda, M., Walsh, E., &amp; Zaidan, J. (2016). Who's in our neighborhood? Healthcare disparities experiential education for residents. </w:t>
            </w:r>
            <w:proofErr w:type="spellStart"/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Ochsner</w:t>
            </w:r>
            <w:proofErr w:type="spellEnd"/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Journal</w:t>
            </w:r>
            <w:r w:rsidRPr="00287C34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  <w:r w:rsidRPr="00287C34">
              <w:rPr>
                <w:rFonts w:ascii="Times New Roman" w:hAnsi="Times New Roman" w:cs="Times New Roman"/>
                <w:sz w:val="24"/>
                <w:szCs w:val="24"/>
              </w:rPr>
              <w:t xml:space="preserve">(1), 41-44. </w:t>
            </w:r>
          </w:p>
          <w:p w14:paraId="466C9F92" w14:textId="77777777" w:rsidR="009E5FB4" w:rsidRPr="00287C34" w:rsidRDefault="009E5FB4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34860B4" w14:textId="77777777" w:rsidTr="007313A5">
        <w:trPr>
          <w:cantSplit/>
          <w:trHeight w:val="315"/>
        </w:trPr>
        <w:tc>
          <w:tcPr>
            <w:tcW w:w="5000" w:type="pct"/>
          </w:tcPr>
          <w:p w14:paraId="3C812D7F" w14:textId="72FD2DB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Patten Palmer, S., Reed, S., &amp; Heaston, S. (2022). Using action research to mentor nursing students in global health advocacy.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Nursing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61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(4), 193-196.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https://doi.org/10.3928/01484834-20220209-04</w:t>
            </w:r>
          </w:p>
          <w:p w14:paraId="42BB3761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7E01A916" w14:textId="77777777" w:rsidTr="007313A5">
        <w:trPr>
          <w:cantSplit/>
          <w:trHeight w:val="630"/>
        </w:trPr>
        <w:tc>
          <w:tcPr>
            <w:tcW w:w="5000" w:type="pct"/>
          </w:tcPr>
          <w:p w14:paraId="2AB2926A" w14:textId="374593F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Paynter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M.,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LeBlanc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D., Yoshida, L., Finlayson, A.,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Turtle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K., Brown, M.,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Blennerhassett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R. M. &amp; Graham, L. (2022).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Implementation of an interprofessional health education course on abortion care.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Teaching and Learning in Nursing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229-232.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https://doi.org/10.1016/j.teln.2021.10.007</w:t>
            </w:r>
          </w:p>
          <w:p w14:paraId="1FA7A8C1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0E947D59" w14:textId="77777777" w:rsidTr="007313A5">
        <w:trPr>
          <w:cantSplit/>
          <w:trHeight w:val="630"/>
        </w:trPr>
        <w:tc>
          <w:tcPr>
            <w:tcW w:w="5000" w:type="pct"/>
          </w:tcPr>
          <w:p w14:paraId="20C09AF1" w14:textId="3CA96A6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>Peluso, M. J., Seavey, B., Gonsalves, G., &amp; Friedland, G. (2013). An inter-professional ‘advocacy and activism in global health’: Module for the training of physician-advocates.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Global Health Promotion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70-73.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https://doi.org/10.1177/1757975913476908</w:t>
            </w:r>
          </w:p>
          <w:p w14:paraId="1804E366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27AC7D1" w14:textId="77777777" w:rsidTr="007313A5">
        <w:trPr>
          <w:cantSplit/>
          <w:trHeight w:val="630"/>
        </w:trPr>
        <w:tc>
          <w:tcPr>
            <w:tcW w:w="5000" w:type="pct"/>
          </w:tcPr>
          <w:p w14:paraId="71998922" w14:textId="69F3A24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Pilling, R., Mollaney, J.,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Chandauka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R., Barai, I., &amp; Parekh, R. (2021). “BURSTING THE BUBBLE”: Service learning in schools.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The Clinical Teacher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163-167.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https://doi.org/10.1111/tct.13279</w:t>
            </w:r>
          </w:p>
          <w:p w14:paraId="2A2EDA55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177724C3" w14:textId="77777777" w:rsidTr="007313A5">
        <w:trPr>
          <w:cantSplit/>
          <w:trHeight w:val="315"/>
        </w:trPr>
        <w:tc>
          <w:tcPr>
            <w:tcW w:w="5000" w:type="pct"/>
          </w:tcPr>
          <w:p w14:paraId="1B508E12" w14:textId="7D08D8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Pilusa, S.,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Myezwa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H., Sekome, K., &amp; Maleka, D. (2024). Response of a South African university physiotherapy curriculum to contemporary national health needs and decolonialization priorities: Rationale, content and lessons learnt.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Physiotherapy Theory and Practice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40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(8), 1856-1866.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https://doi.org/10.1080/09593985.2023.2213315</w:t>
            </w:r>
          </w:p>
          <w:p w14:paraId="7C6706A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2F85205D" w14:textId="77777777" w:rsidTr="007313A5">
        <w:trPr>
          <w:cantSplit/>
          <w:trHeight w:val="630"/>
        </w:trPr>
        <w:tc>
          <w:tcPr>
            <w:tcW w:w="5000" w:type="pct"/>
          </w:tcPr>
          <w:p w14:paraId="50CA1C7D" w14:textId="651EC412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Pinto, A., To, M., Rucchetto, A., Sharma, M., &amp; Rouleau, K. (2018). An interprofessional urban health elective focused on the social determinants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Canadian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Journal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(4), e127.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https://doi.org/10.36834/cmej.43066</w:t>
            </w:r>
          </w:p>
          <w:p w14:paraId="74B3C478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D206AB5" w14:textId="77777777" w:rsidTr="007313A5">
        <w:trPr>
          <w:cantSplit/>
          <w:trHeight w:val="315"/>
        </w:trPr>
        <w:tc>
          <w:tcPr>
            <w:tcW w:w="5000" w:type="pct"/>
          </w:tcPr>
          <w:p w14:paraId="21375180" w14:textId="19B514C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Pollio, E. W., Patton, E. M., Nichols, L. S., &amp; Bowers, D. A. (2023). Gamification of primary care in a baccalaureate nursing education program.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Perspectives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44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(2), 126-127.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https://doi.org/10.1097/01.NEP.0000000000000925</w:t>
            </w:r>
          </w:p>
          <w:p w14:paraId="623E5A7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37C20582" w14:textId="77777777" w:rsidTr="007313A5">
        <w:trPr>
          <w:cantSplit/>
          <w:trHeight w:val="945"/>
        </w:trPr>
        <w:tc>
          <w:tcPr>
            <w:tcW w:w="5000" w:type="pct"/>
          </w:tcPr>
          <w:p w14:paraId="7F04314F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Pottie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K.,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Hostland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S. (2007). Health advocacy for refugees: Medical student primer for competence in cultural matters and global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Canadian Family Physician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53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(11), 1923-1926.</w:t>
            </w:r>
          </w:p>
          <w:p w14:paraId="2FAA6A70" w14:textId="77777777" w:rsidR="009E5FB4" w:rsidRPr="00287C34" w:rsidRDefault="009E5FB4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335CB64B" w14:textId="77777777" w:rsidTr="007313A5">
        <w:trPr>
          <w:cantSplit/>
          <w:trHeight w:val="630"/>
        </w:trPr>
        <w:tc>
          <w:tcPr>
            <w:tcW w:w="5000" w:type="pct"/>
          </w:tcPr>
          <w:p w14:paraId="295A1642" w14:textId="01DE645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Punzalan, J. K., Guingona, M., Punzalan, M. G., Cristobal, F.,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Frahsa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A., &amp; Liwanag, H. J. (2023). The integration of primary care and public health in medical students’ training based on social accountability and community-engaged medical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International Journal of Public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68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1605359.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https://doi.org/10.3389/ijph.2023.1605359</w:t>
            </w:r>
          </w:p>
          <w:p w14:paraId="0014A724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015B1F2" w14:textId="77777777" w:rsidTr="007313A5">
        <w:trPr>
          <w:cantSplit/>
          <w:trHeight w:val="630"/>
        </w:trPr>
        <w:tc>
          <w:tcPr>
            <w:tcW w:w="5000" w:type="pct"/>
          </w:tcPr>
          <w:p w14:paraId="06CA2727" w14:textId="255EFC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Qua, K., Gullett, H., Wilson-Delfosse, A., Thomas, P., &amp; Singh, M. (2022). Early medical students’ experiences as system navigators: Results of a qualitative study.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General Internal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(5), 1155-1160.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https://doi.org/10.1007/s11606-021-07168-8</w:t>
            </w:r>
          </w:p>
          <w:p w14:paraId="144CC45C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6C8BC2EE" w14:textId="77777777" w:rsidTr="007313A5">
        <w:trPr>
          <w:cantSplit/>
          <w:trHeight w:val="630"/>
        </w:trPr>
        <w:tc>
          <w:tcPr>
            <w:tcW w:w="5000" w:type="pct"/>
          </w:tcPr>
          <w:p w14:paraId="3B58776B" w14:textId="7AA1A35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Quinn, B. L., El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Ghaziri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M., &amp; Knight, M. (2019). Incorporating social justice, community partnerships, and student engagement in community health nursing courses.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Teaching and Learning in Nursing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(3), 183-185.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https://doi.org/10.1016/j.teln.2019.02.006</w:t>
            </w:r>
          </w:p>
          <w:p w14:paraId="4BEA09E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184F90BE" w14:textId="77777777" w:rsidTr="007313A5">
        <w:trPr>
          <w:cantSplit/>
          <w:trHeight w:val="315"/>
        </w:trPr>
        <w:tc>
          <w:tcPr>
            <w:tcW w:w="5000" w:type="pct"/>
          </w:tcPr>
          <w:p w14:paraId="48C20BA3" w14:textId="696DE798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Ramadurai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D.,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Sarcone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E. E., Kearns, M. T., &amp; Neumeier, A. (2021).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 case-based critical care curriculum for internal medicine residents addressing social determinants of health.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11128.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https://doi.org/10.15766/mep_2374-8265.11128</w:t>
            </w:r>
          </w:p>
          <w:p w14:paraId="57454AB3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2C64B01" w14:textId="77777777" w:rsidTr="007313A5">
        <w:trPr>
          <w:cantSplit/>
          <w:trHeight w:val="630"/>
        </w:trPr>
        <w:tc>
          <w:tcPr>
            <w:tcW w:w="5000" w:type="pct"/>
          </w:tcPr>
          <w:p w14:paraId="3F708916" w14:textId="0A450D5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Real, F. J., Michelson, C. D., Beck, A. F., &amp; Klein, M. D. (2017). Location, location, location: Teaching about neighborhoods in pediatrics.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Pediatrics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(3), 228-232.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https://doi.org/10.1016/j.acap.2016.12.007</w:t>
            </w:r>
          </w:p>
          <w:p w14:paraId="5B47F67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6091FC9" w14:textId="77777777" w:rsidTr="007313A5">
        <w:trPr>
          <w:cantSplit/>
          <w:trHeight w:val="630"/>
        </w:trPr>
        <w:tc>
          <w:tcPr>
            <w:tcW w:w="5000" w:type="pct"/>
          </w:tcPr>
          <w:p w14:paraId="3C384C2A" w14:textId="2BB123D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Redman, R. W., &amp; Clark, L. (2002). Service-learning as a model for integrating social justice in the nursing curriculum.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41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(10), 446-449.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https://doi.org/10.3928/0148-4834-20021001-08</w:t>
            </w:r>
          </w:p>
          <w:p w14:paraId="56CEC93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24BDEF7" w14:textId="77777777" w:rsidTr="007313A5">
        <w:trPr>
          <w:cantSplit/>
          <w:trHeight w:val="630"/>
        </w:trPr>
        <w:tc>
          <w:tcPr>
            <w:tcW w:w="5000" w:type="pct"/>
          </w:tcPr>
          <w:p w14:paraId="37154AB2" w14:textId="762B7BC3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Rosemond, T. N., Blake, C. E., Buff, S. M., Blake, E. W., Dunn, B. L., Browne, T., Bell, B. A., &amp; Iachini, A. L. (2016). Sensitizing future health professionals to determinants of childhood obesity.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American Journal of Preventive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51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106-113.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https://doi.org/10.1016/j.amepre.2016.01.002</w:t>
            </w:r>
          </w:p>
          <w:p w14:paraId="46DF5EFD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DA6445F" w14:textId="77777777" w:rsidTr="007313A5">
        <w:trPr>
          <w:cantSplit/>
          <w:trHeight w:val="630"/>
        </w:trPr>
        <w:tc>
          <w:tcPr>
            <w:tcW w:w="5000" w:type="pct"/>
          </w:tcPr>
          <w:p w14:paraId="66464EE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Rouleau, K., Janakiram, P., Nicolle, E., Godoy-Ruiz, P., &amp; Pakes, B. N. (2015). Global health in family medicine summer primer: Course for residents and faculty.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Canadian Family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Physician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61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(7), 614-620.</w:t>
            </w:r>
          </w:p>
          <w:p w14:paraId="33B54F0C" w14:textId="77777777" w:rsidR="009E5FB4" w:rsidRPr="00287C34" w:rsidRDefault="009E5FB4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62B7B5CF" w14:textId="77777777" w:rsidTr="007313A5">
        <w:trPr>
          <w:cantSplit/>
          <w:trHeight w:val="315"/>
        </w:trPr>
        <w:tc>
          <w:tcPr>
            <w:tcW w:w="5000" w:type="pct"/>
          </w:tcPr>
          <w:p w14:paraId="7E99C627" w14:textId="473B1A0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>Ruiz, D. (2020). Population health beyond the classroom: An innovative approach to educating baccalaureate nursing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Perspectives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41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(5), 304-306.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https://doi.org/10.1097/01.NEP.0000000000000714</w:t>
            </w:r>
          </w:p>
          <w:p w14:paraId="6C53B79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2DED4F2A" w14:textId="77777777" w:rsidTr="007313A5">
        <w:trPr>
          <w:cantSplit/>
          <w:trHeight w:val="630"/>
        </w:trPr>
        <w:tc>
          <w:tcPr>
            <w:tcW w:w="5000" w:type="pct"/>
          </w:tcPr>
          <w:p w14:paraId="77E216DF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Rulli, D., Smith, L. J., Escalera-Torres, A., &amp; Anderson, O. S. (2023). Experiential interprofessional education rooted in the social determinants of health and ecological model fosters interprofessional socialization.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Allied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52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(3), 172-179.</w:t>
            </w:r>
          </w:p>
          <w:p w14:paraId="3CC6B3D2" w14:textId="77777777" w:rsidR="009E5FB4" w:rsidRPr="00287C34" w:rsidRDefault="009E5FB4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74FF1646" w14:textId="77777777" w:rsidTr="007313A5">
        <w:trPr>
          <w:cantSplit/>
          <w:trHeight w:val="315"/>
        </w:trPr>
        <w:tc>
          <w:tcPr>
            <w:tcW w:w="5000" w:type="pct"/>
          </w:tcPr>
          <w:p w14:paraId="1BBAEF48" w14:textId="77777777" w:rsidR="001D080C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Sagi, D., Rudolf, M. C. J., &amp; Spitzer, S. (2022). A social ecological approach to promote learning health disparities in the clinical years: Impact of a home-visiting educational program for medical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BMC Medical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(1), 698.</w:t>
            </w:r>
          </w:p>
          <w:p w14:paraId="0402C9DD" w14:textId="17A122A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https://doi.org/10.1186/s12909-022-03755-3</w:t>
            </w:r>
          </w:p>
          <w:p w14:paraId="7A06E153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171201C4" w14:textId="77777777" w:rsidTr="007313A5">
        <w:trPr>
          <w:cantSplit/>
          <w:trHeight w:val="630"/>
        </w:trPr>
        <w:tc>
          <w:tcPr>
            <w:tcW w:w="5000" w:type="pct"/>
          </w:tcPr>
          <w:p w14:paraId="790675A2" w14:textId="3B73AEB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Sagi, D., Spitzer-Shohat, S., Schuster, M., Rier, D., &amp; Rudolf, M. C. J. (2020). Learning social determinants of health through a home visiting course in the clinical years.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Patient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and Counseling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103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(11), 2335-2341.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https://doi.org/10.1016/j.pec.2020.05.002</w:t>
            </w:r>
          </w:p>
          <w:p w14:paraId="07DBD1F3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F3BA10A" w14:textId="77777777" w:rsidTr="007313A5">
        <w:trPr>
          <w:cantSplit/>
          <w:trHeight w:val="1260"/>
        </w:trPr>
        <w:tc>
          <w:tcPr>
            <w:tcW w:w="5000" w:type="pct"/>
          </w:tcPr>
          <w:p w14:paraId="28DA6F4E" w14:textId="7832305B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Samuels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-Dennis, J., Xia, L., Secord, S.,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Raiger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A. (2016).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Health advocacy project: Evaluating the benefits of service learning to nursing students and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low income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individuals involved in a community-based mental health promotion project.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International Journal of Nursing Education Scholarship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13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97-108.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https://doi.org/10.1515/ijnes-2015-0069</w:t>
            </w:r>
          </w:p>
          <w:p w14:paraId="5EECD887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5DDD2B5" w14:textId="77777777" w:rsidTr="007313A5">
        <w:trPr>
          <w:cantSplit/>
          <w:trHeight w:val="630"/>
        </w:trPr>
        <w:tc>
          <w:tcPr>
            <w:tcW w:w="5000" w:type="pct"/>
          </w:tcPr>
          <w:p w14:paraId="6D9DC8FB" w14:textId="24CAE34B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Sarkar, A.,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Appelbaum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N. P.,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Asaithambi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R.,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Tran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C., Lin, D., Aggarwal, A., &amp; Nguyen, S. (2023).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Climate change as a social determinant of health: An interactive case-based learning activity.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11332.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https://doi.org/10.15766/mep_2374-8265.11332</w:t>
            </w:r>
          </w:p>
          <w:p w14:paraId="593448E8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5FEBF445" w14:textId="77777777" w:rsidTr="007313A5">
        <w:trPr>
          <w:cantSplit/>
          <w:trHeight w:val="315"/>
        </w:trPr>
        <w:tc>
          <w:tcPr>
            <w:tcW w:w="5000" w:type="pct"/>
          </w:tcPr>
          <w:p w14:paraId="69E94F34" w14:textId="0D01777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Sauvé, A., Cappelletti, A.,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Murji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L. (2022). 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Stand up for indigenous health: A simulation to educate residents about the social determinants of health faced by indigenous peoples in Canada.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Academic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Medicine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97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(4), 518-523.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https://doi.org/10.1097/ACM.0000000000004570</w:t>
            </w:r>
          </w:p>
          <w:p w14:paraId="36907BD9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172DAB60" w14:textId="77777777" w:rsidTr="007313A5">
        <w:trPr>
          <w:cantSplit/>
          <w:trHeight w:val="630"/>
        </w:trPr>
        <w:tc>
          <w:tcPr>
            <w:tcW w:w="5000" w:type="pct"/>
          </w:tcPr>
          <w:p w14:paraId="7A06DCFF" w14:textId="383669DD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Schoon, P. M., Champlin, B. E., &amp; Hunt, R. J. (2012). Developing a sustainable foot care clinic in a homeless shelter within an academic–community partnership.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51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(12), 714-718.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https://doi.org/10.3928/01484834-20121112-02</w:t>
            </w:r>
          </w:p>
          <w:p w14:paraId="74590BFC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77BCB3FA" w14:textId="77777777" w:rsidTr="007313A5">
        <w:trPr>
          <w:cantSplit/>
          <w:trHeight w:val="630"/>
        </w:trPr>
        <w:tc>
          <w:tcPr>
            <w:tcW w:w="5000" w:type="pct"/>
          </w:tcPr>
          <w:p w14:paraId="0831ED1E" w14:textId="77777777" w:rsidR="00F14E1D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Schroeder, K., Garcia, B., Phillips, R. S., &amp; Lipman, T. H. (2019). Addressing social determinants of health through community engagement: An undergraduate nursing course.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58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(7), 423-426.</w:t>
            </w:r>
          </w:p>
          <w:p w14:paraId="4E1439D9" w14:textId="79BAA3F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https://doi.org/10.3928/01484834-20190614-07</w:t>
            </w:r>
          </w:p>
          <w:p w14:paraId="78FC079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0AC697A" w14:textId="77777777" w:rsidTr="007313A5">
        <w:trPr>
          <w:cantSplit/>
          <w:trHeight w:val="315"/>
        </w:trPr>
        <w:tc>
          <w:tcPr>
            <w:tcW w:w="5000" w:type="pct"/>
          </w:tcPr>
          <w:p w14:paraId="1D51629A" w14:textId="2C9301D0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Scott, J., McMillian-Bohler, J., Felsman, I., &amp; Koch, A. (2022). Learner response to an activity introducing adverse childhood experiences as a social determinant of health.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61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(11), 650-653.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https://doi.org/10.3928/01484834-20220705-11</w:t>
            </w:r>
          </w:p>
          <w:p w14:paraId="56406D4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0CDB43B7" w14:textId="77777777" w:rsidTr="007313A5">
        <w:trPr>
          <w:cantSplit/>
          <w:trHeight w:val="630"/>
        </w:trPr>
        <w:tc>
          <w:tcPr>
            <w:tcW w:w="5000" w:type="pct"/>
          </w:tcPr>
          <w:p w14:paraId="71572165" w14:textId="46CA949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Shufflebarger, E. F., Willett, M., Sontheimer, S. Y., Hicks, S., Khoury, C. A., &amp; Walter, L. A. (2023). Feasibility of a multifaceted social emergency medicine curriculum for emergency medicine residents.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Western Journal of Emergency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Medicine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(3), 495.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https://doi.org/10.5811/westjem.59009</w:t>
            </w:r>
          </w:p>
          <w:p w14:paraId="36A902C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1CDD7858" w14:textId="77777777" w:rsidTr="007313A5">
        <w:trPr>
          <w:cantSplit/>
          <w:trHeight w:val="315"/>
        </w:trPr>
        <w:tc>
          <w:tcPr>
            <w:tcW w:w="5000" w:type="pct"/>
          </w:tcPr>
          <w:p w14:paraId="52C16D4A" w14:textId="29D7E7AB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Smith, J. K., &amp; Weaver, D. B. (2006). Capturing medical students’ idealism.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The Annals of Family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S32-S37.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https://doi.org/10.1370/afm.543</w:t>
            </w:r>
          </w:p>
          <w:p w14:paraId="618A975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21D14B0B" w14:textId="77777777" w:rsidTr="007313A5">
        <w:trPr>
          <w:cantSplit/>
          <w:trHeight w:val="315"/>
        </w:trPr>
        <w:tc>
          <w:tcPr>
            <w:tcW w:w="5000" w:type="pct"/>
          </w:tcPr>
          <w:p w14:paraId="775E8C3A" w14:textId="459035CB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Snyder, B. L., Doran, K., &amp; Doede, M. (2022). Nursing students' perceptions of a community health street outreach experience: Thematic analysis.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Nursing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61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(7), 394-397.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https://doi.org/10.3928/01484834-20220613-03</w:t>
            </w:r>
          </w:p>
          <w:p w14:paraId="0136791F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18AB46B5" w14:textId="77777777" w:rsidTr="007313A5">
        <w:trPr>
          <w:cantSplit/>
          <w:trHeight w:val="630"/>
        </w:trPr>
        <w:tc>
          <w:tcPr>
            <w:tcW w:w="5000" w:type="pct"/>
          </w:tcPr>
          <w:p w14:paraId="2C475870" w14:textId="77777777" w:rsidR="006B2DD5" w:rsidRPr="00287C34" w:rsidRDefault="000C046A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Snyder, M. (2014). Emancipatory knowing: Empowering nursing students toward reflection and action.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Journal of Nursing </w:t>
            </w:r>
            <w:proofErr w:type="spellStart"/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Education</w:t>
            </w:r>
            <w:proofErr w:type="spellEnd"/>
            <w:r w:rsidRPr="00287C34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287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53</w:t>
            </w:r>
            <w:r w:rsidRPr="00287C34">
              <w:rPr>
                <w:rFonts w:ascii="Times New Roman" w:hAnsi="Times New Roman" w:cs="Times New Roman"/>
                <w:sz w:val="24"/>
                <w:szCs w:val="24"/>
              </w:rPr>
              <w:t>(2), 65-69.</w:t>
            </w:r>
          </w:p>
          <w:p w14:paraId="7FAF3873" w14:textId="34B203C4" w:rsidR="000C046A" w:rsidRPr="00287C34" w:rsidRDefault="006B2DD5" w:rsidP="00287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34">
              <w:rPr>
                <w:rFonts w:ascii="Times New Roman" w:hAnsi="Times New Roman" w:cs="Times New Roman"/>
                <w:sz w:val="24"/>
                <w:szCs w:val="24"/>
              </w:rPr>
              <w:t>https://doi.org/10.3928/01484834-20140107-01</w:t>
            </w:r>
            <w:r w:rsidR="000C046A" w:rsidRPr="00287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38A1FC" w14:textId="03F2F702" w:rsidR="006B2DD5" w:rsidRPr="00287C34" w:rsidRDefault="006B2DD5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65F8064E" w14:textId="77777777" w:rsidTr="007313A5">
        <w:trPr>
          <w:cantSplit/>
          <w:trHeight w:val="630"/>
        </w:trPr>
        <w:tc>
          <w:tcPr>
            <w:tcW w:w="5000" w:type="pct"/>
          </w:tcPr>
          <w:p w14:paraId="7DC45D40" w14:textId="1F992F5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>Song, A. Y., Poythress, E. L., Bocchini, C. E., &amp; Kass, J. S. (2018). Reorienting orientation: Introducing the social determinants of health to first-year medical students.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10752.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https://doi.org/10.15766/mep_2374-8265.10752</w:t>
            </w:r>
          </w:p>
          <w:p w14:paraId="713A55BC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0B9D5AC" w14:textId="77777777" w:rsidTr="007313A5">
        <w:trPr>
          <w:cantSplit/>
          <w:trHeight w:val="630"/>
        </w:trPr>
        <w:tc>
          <w:tcPr>
            <w:tcW w:w="5000" w:type="pct"/>
          </w:tcPr>
          <w:p w14:paraId="7716C5A9" w14:textId="1B8A6DBD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Stanley, M. J. (2013). Teaching about vulnerable populations: Nursing students’ experience in a homeless center.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52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(10), 585-588.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https://doi.org/10.3928/01484834-20130913-03</w:t>
            </w:r>
          </w:p>
          <w:p w14:paraId="3FA9D0B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6C0EDF8" w14:textId="77777777" w:rsidTr="007313A5">
        <w:trPr>
          <w:cantSplit/>
          <w:trHeight w:val="315"/>
        </w:trPr>
        <w:tc>
          <w:tcPr>
            <w:tcW w:w="5000" w:type="pct"/>
          </w:tcPr>
          <w:p w14:paraId="244720B8" w14:textId="36B7DFD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Stevens, K. E., Choma, E. G., Clarke, J. A., &amp; Walsh, J. M. (2025). Discussion of identity and implicit bias: A strategy to address racism and social justice in pediatric nursing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Perspectives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46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(2), 119-121.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https://doi.org/10.1097/01.NEP.0000000000001033</w:t>
            </w:r>
          </w:p>
          <w:p w14:paraId="57BF08C9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1E1C5362" w14:textId="77777777" w:rsidTr="007313A5">
        <w:trPr>
          <w:cantSplit/>
          <w:trHeight w:val="630"/>
        </w:trPr>
        <w:tc>
          <w:tcPr>
            <w:tcW w:w="5000" w:type="pct"/>
          </w:tcPr>
          <w:p w14:paraId="427632F6" w14:textId="5D7FFDE6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Strasser, R., Worley, P., Cristobal, F., Marsh, D. C., Berry, S., Strasser, S.,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Ellaway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R. (2015). Putting communities in the driver’s seat: The realities of community-engaged medical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90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(11), 1466-1470.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https://doi.org/10.1097/ACM.0000000000000765</w:t>
            </w:r>
          </w:p>
          <w:p w14:paraId="4B8DE879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027D6D4F" w14:textId="77777777" w:rsidTr="007313A5">
        <w:trPr>
          <w:cantSplit/>
          <w:trHeight w:val="945"/>
        </w:trPr>
        <w:tc>
          <w:tcPr>
            <w:tcW w:w="5000" w:type="pct"/>
          </w:tcPr>
          <w:p w14:paraId="30087348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Subramaniam, S.,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Gopichandran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V. (2018). A picture speaks a thousand words: Using participant photography in environmental pedagogy for medical students.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Education for Health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31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(3), 178-183. </w:t>
            </w:r>
          </w:p>
          <w:p w14:paraId="3FB79FE2" w14:textId="77777777" w:rsidR="009703DD" w:rsidRPr="00287C34" w:rsidRDefault="009703DD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330EFC68" w14:textId="77777777" w:rsidTr="007313A5">
        <w:trPr>
          <w:cantSplit/>
          <w:trHeight w:val="630"/>
        </w:trPr>
        <w:tc>
          <w:tcPr>
            <w:tcW w:w="5000" w:type="pct"/>
          </w:tcPr>
          <w:p w14:paraId="20D718C3" w14:textId="32F807AB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Sufrin, C. B., Autry, A. M., Harris, K. L., Goldenson, J., &amp; Steinauer, J. E. (2012). County jail as a novel site for obstetrics and gynecology resident education.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Journal of Graduate Medical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(3), 346-350.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https://doi.org/10.4300/jgme-d-11-00203.1</w:t>
            </w:r>
          </w:p>
          <w:p w14:paraId="76DDB8FF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2B36D5D0" w14:textId="77777777" w:rsidTr="007313A5">
        <w:trPr>
          <w:cantSplit/>
          <w:trHeight w:val="945"/>
        </w:trPr>
        <w:tc>
          <w:tcPr>
            <w:tcW w:w="5000" w:type="pct"/>
          </w:tcPr>
          <w:p w14:paraId="60F5FFAA" w14:textId="056F6C8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Sullivan, J. K., Lowe, K. E., Gordon, I. O., Colbert, C. Y., Salas, R. N., Bernstein, A., Utech, J.,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Natowicz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M. R., Mehta, N., &amp; Isaacson, J. H. (2022). Climate change and medical education: An integrative model.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Academic Medicine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97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(2), 188-192.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https://doi.org/10.1097/ACM.0000000000004376</w:t>
            </w:r>
          </w:p>
          <w:p w14:paraId="585E0D73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082C839" w14:textId="77777777" w:rsidTr="007313A5">
        <w:trPr>
          <w:cantSplit/>
          <w:trHeight w:val="630"/>
        </w:trPr>
        <w:tc>
          <w:tcPr>
            <w:tcW w:w="5000" w:type="pct"/>
          </w:tcPr>
          <w:p w14:paraId="71B548A7" w14:textId="1F98D33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Szajna, A., &amp; Shaffer, K. (2020). Public health champions in the making: An innovative undergraduate nursing pedagogy.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Public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Nursing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37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130-134.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https://doi.org/10.1111/phn.12676</w:t>
            </w:r>
          </w:p>
          <w:p w14:paraId="52B1226E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0D8C630" w14:textId="77777777" w:rsidTr="007313A5">
        <w:trPr>
          <w:cantSplit/>
          <w:trHeight w:val="945"/>
        </w:trPr>
        <w:tc>
          <w:tcPr>
            <w:tcW w:w="5000" w:type="pct"/>
          </w:tcPr>
          <w:p w14:paraId="7ABA9FF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Tippen, M. P. (2016). Development and implementation of an international academic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service learning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course for low-income children in Cambodia.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Online Journal of Cultural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Competence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in Nursing and Healthcare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(1), 94-101.</w:t>
            </w:r>
          </w:p>
          <w:p w14:paraId="644832FB" w14:textId="77777777" w:rsidR="009703DD" w:rsidRPr="00287C34" w:rsidRDefault="009703DD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3C02754A" w14:textId="77777777" w:rsidTr="007313A5">
        <w:trPr>
          <w:cantSplit/>
          <w:trHeight w:val="630"/>
        </w:trPr>
        <w:tc>
          <w:tcPr>
            <w:tcW w:w="5000" w:type="pct"/>
          </w:tcPr>
          <w:p w14:paraId="5737F4B4" w14:textId="415DEE40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Townsend, L., Gray, J., &amp; Forber, J. (2016). New ways of seeing: Nursing students' experiences of a pilot </w:t>
            </w:r>
            <w:proofErr w:type="gram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service learning</w:t>
            </w:r>
            <w:proofErr w:type="gram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program in Australia.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Nurse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in Practice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16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(1), 60-65.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https://doi.org/10.1016/j.nepr.2015.08.004</w:t>
            </w:r>
          </w:p>
          <w:p w14:paraId="18B3925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6C21EE71" w14:textId="77777777" w:rsidTr="007313A5">
        <w:trPr>
          <w:cantSplit/>
          <w:trHeight w:val="630"/>
        </w:trPr>
        <w:tc>
          <w:tcPr>
            <w:tcW w:w="5000" w:type="pct"/>
          </w:tcPr>
          <w:p w14:paraId="455A759E" w14:textId="057E8301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Traba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C., Jain, A.,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Pianucci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K., Rosen-Valverde, J., &amp; Chen, S. (2021). Down to the last dollar: Utilizing a virtual budgeting exercise to recognize implicit bias.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MedEdPORTAL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17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11199.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https://doi.org/10.15766/mep_2374-8265.11199</w:t>
            </w:r>
          </w:p>
          <w:p w14:paraId="3A5F1128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771EB07B" w14:textId="77777777" w:rsidTr="007313A5">
        <w:trPr>
          <w:cantSplit/>
          <w:trHeight w:val="630"/>
        </w:trPr>
        <w:tc>
          <w:tcPr>
            <w:tcW w:w="5000" w:type="pct"/>
          </w:tcPr>
          <w:p w14:paraId="6CC546C1" w14:textId="4B16D9E8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Wagner, L. D., &amp; Christensen, S. E. (2015). Establishment of a short-term global health nursing education experience: Impact on students’ ways of knowing.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Journal of Nursing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Education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54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(5), 295-299.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https://doi.org/10.3928/01484834-20150417-09</w:t>
            </w:r>
          </w:p>
          <w:p w14:paraId="673854EB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2621F47" w14:textId="77777777" w:rsidTr="007313A5">
        <w:trPr>
          <w:cantSplit/>
          <w:trHeight w:val="630"/>
        </w:trPr>
        <w:tc>
          <w:tcPr>
            <w:tcW w:w="5000" w:type="pct"/>
          </w:tcPr>
          <w:p w14:paraId="6F655B36" w14:textId="47841799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Waldner, R.,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Baydala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, L., Tremblay, M., Pynoo, E., &amp;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Dreise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H. (2022). Clinical training within an Indigenous community: A qualitative description of pediatric residents’ learning experiences.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Paediatrics &amp; Child Health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27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(7), 403-407.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https://doi.org/10.1093/pch/pxac040</w:t>
            </w:r>
          </w:p>
          <w:p w14:paraId="1E6922A0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4628B1AF" w14:textId="77777777" w:rsidTr="007313A5">
        <w:trPr>
          <w:cantSplit/>
          <w:trHeight w:val="630"/>
        </w:trPr>
        <w:tc>
          <w:tcPr>
            <w:tcW w:w="5000" w:type="pct"/>
          </w:tcPr>
          <w:p w14:paraId="4956C7C0" w14:textId="19C20D25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Walker, C. D., McCray, G. G., Wimes, A., Levine, D., &amp; Rivers, D. (2023). Training medical students to recognize, understand, and mitigate the impact of racism in a service-learning course. 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Preventing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Chronic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Disease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20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, E41.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https://doi.org/10.5888/pcd20.220367</w:t>
            </w:r>
          </w:p>
          <w:p w14:paraId="2139EC3D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66321717" w14:textId="77777777" w:rsidTr="007313A5">
        <w:trPr>
          <w:cantSplit/>
          <w:trHeight w:val="630"/>
        </w:trPr>
        <w:tc>
          <w:tcPr>
            <w:tcW w:w="5000" w:type="pct"/>
          </w:tcPr>
          <w:p w14:paraId="22355207" w14:textId="56C01B1E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lastRenderedPageBreak/>
              <w:t>Ward, S., Blair, M., Henton, F., Jackson, H., Landolt, T., &amp; Mattson, K. (2007). Service-learning across an accelerated curriculum.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The Journal of Nursing Education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46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(9), 427–430.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https://doi.org/10.3928/01484834-20070901-09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</w:t>
            </w:r>
          </w:p>
          <w:p w14:paraId="7298AD02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</w:p>
        </w:tc>
      </w:tr>
      <w:tr w:rsidR="000C046A" w:rsidRPr="00287C34" w14:paraId="4F344AFE" w14:textId="77777777" w:rsidTr="007313A5">
        <w:trPr>
          <w:cantSplit/>
          <w:trHeight w:val="630"/>
        </w:trPr>
        <w:tc>
          <w:tcPr>
            <w:tcW w:w="5000" w:type="pct"/>
          </w:tcPr>
          <w:p w14:paraId="2AACC6D1" w14:textId="1C9A492F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Wros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 P., Mathews, L. R., Voss, H., &amp; Bookman, N. (2015). An academic-practice model to improve the health of underserved neighborhoods.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 xml:space="preserve">Family &amp; Community </w:t>
            </w:r>
            <w:proofErr w:type="spellStart"/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Health</w:t>
            </w:r>
            <w:proofErr w:type="spellEnd"/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CA"/>
              </w:rPr>
              <w:t>38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(2), 195-203.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https://doi.org/10.1097/FCH.0000000000000065</w:t>
            </w:r>
          </w:p>
          <w:p w14:paraId="41540443" w14:textId="77777777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0C046A" w:rsidRPr="00287C34" w14:paraId="5889C0CF" w14:textId="77777777" w:rsidTr="007313A5">
        <w:trPr>
          <w:cantSplit/>
          <w:trHeight w:val="630"/>
        </w:trPr>
        <w:tc>
          <w:tcPr>
            <w:tcW w:w="5000" w:type="pct"/>
          </w:tcPr>
          <w:p w14:paraId="0AF0F23D" w14:textId="2432B1FC" w:rsidR="000C046A" w:rsidRPr="00287C34" w:rsidRDefault="000C046A" w:rsidP="0028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</w:pP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Zenni, E. A., Ravago, L., Ewart, C., Livingood, W., Wood, D., &amp; Goldhagen, J. (2006). A walk in the patients’ shoes: A step toward competency development in systems-based practice.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Ambulatory Pediatrics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, </w:t>
            </w:r>
            <w:r w:rsidRPr="00287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 w:eastAsia="fr-CA"/>
              </w:rPr>
              <w:t>6</w:t>
            </w:r>
            <w:r w:rsidRPr="00287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(1), 54-57. </w:t>
            </w:r>
            <w:r w:rsidRPr="00287C3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https://doi.org/10.1016/j.ambp.2005.08.003</w:t>
            </w:r>
          </w:p>
        </w:tc>
      </w:tr>
    </w:tbl>
    <w:p w14:paraId="15665314" w14:textId="77777777" w:rsidR="00012035" w:rsidRPr="00287C34" w:rsidRDefault="00012035" w:rsidP="00287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12035" w:rsidRPr="00287C34" w:rsidSect="00CA6948">
      <w:headerReference w:type="default" r:id="rId8"/>
      <w:footerReference w:type="even" r:id="rId9"/>
      <w:footerReference w:type="default" r:id="rId10"/>
      <w:pgSz w:w="12240" w:h="20160" w:code="5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E8BDA" w14:textId="77777777" w:rsidR="009E7455" w:rsidRDefault="009E7455" w:rsidP="00323D26">
      <w:pPr>
        <w:spacing w:after="0" w:line="240" w:lineRule="auto"/>
      </w:pPr>
      <w:r>
        <w:separator/>
      </w:r>
    </w:p>
  </w:endnote>
  <w:endnote w:type="continuationSeparator" w:id="0">
    <w:p w14:paraId="1B660CBA" w14:textId="77777777" w:rsidR="009E7455" w:rsidRDefault="009E7455" w:rsidP="0032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80121263"/>
      <w:docPartObj>
        <w:docPartGallery w:val="Page Numbers (Bottom of Page)"/>
        <w:docPartUnique/>
      </w:docPartObj>
    </w:sdtPr>
    <w:sdtContent>
      <w:p w14:paraId="017BC807" w14:textId="3C872EF5" w:rsidR="00323D26" w:rsidRDefault="00323D26" w:rsidP="007E2C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CC5E5EF" w14:textId="77777777" w:rsidR="00323D26" w:rsidRDefault="00323D26" w:rsidP="00323D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97475026"/>
      <w:docPartObj>
        <w:docPartGallery w:val="Page Numbers (Bottom of Page)"/>
        <w:docPartUnique/>
      </w:docPartObj>
    </w:sdtPr>
    <w:sdtContent>
      <w:p w14:paraId="3C719416" w14:textId="37BEDC4A" w:rsidR="00323D26" w:rsidRDefault="00323D26" w:rsidP="007E2CD8">
        <w:pPr>
          <w:pStyle w:val="Footer"/>
          <w:framePr w:wrap="none" w:vAnchor="text" w:hAnchor="margin" w:xAlign="right" w:y="1"/>
          <w:rPr>
            <w:rStyle w:val="PageNumber"/>
          </w:rPr>
        </w:pPr>
        <w:r w:rsidRPr="00323D26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323D26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323D26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323D26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6</w:t>
        </w:r>
        <w:r w:rsidRPr="00323D26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3988274" w14:textId="77777777" w:rsidR="00323D26" w:rsidRDefault="00323D26" w:rsidP="00323D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11DB0" w14:textId="77777777" w:rsidR="009E7455" w:rsidRDefault="009E7455" w:rsidP="00323D26">
      <w:pPr>
        <w:spacing w:after="0" w:line="240" w:lineRule="auto"/>
      </w:pPr>
      <w:r>
        <w:separator/>
      </w:r>
    </w:p>
  </w:footnote>
  <w:footnote w:type="continuationSeparator" w:id="0">
    <w:p w14:paraId="7CEB86DB" w14:textId="77777777" w:rsidR="009E7455" w:rsidRDefault="009E7455" w:rsidP="00323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080FC" w14:textId="6A72701A" w:rsidR="00287C34" w:rsidRPr="00287C34" w:rsidRDefault="00287C34">
    <w:pPr>
      <w:pStyle w:val="Header"/>
      <w:rPr>
        <w:rFonts w:ascii="Times New Roman" w:hAnsi="Times New Roman" w:cs="Times New Roman"/>
        <w:sz w:val="24"/>
        <w:szCs w:val="24"/>
        <w:lang w:val="en-CA"/>
      </w:rPr>
    </w:pPr>
    <w:r w:rsidRPr="00287C34">
      <w:rPr>
        <w:rFonts w:ascii="Times New Roman" w:hAnsi="Times New Roman" w:cs="Times New Roman"/>
        <w:color w:val="222222"/>
        <w:sz w:val="24"/>
        <w:szCs w:val="24"/>
        <w:shd w:val="clear" w:color="auto" w:fill="FFFFFF"/>
        <w:lang w:val="en-CA"/>
      </w:rPr>
      <w:t>S</w:t>
    </w:r>
    <w:r w:rsidRPr="00287C34">
      <w:rPr>
        <w:rFonts w:ascii="Times New Roman" w:hAnsi="Times New Roman" w:cs="Times New Roman"/>
        <w:color w:val="222222"/>
        <w:sz w:val="24"/>
        <w:szCs w:val="24"/>
        <w:shd w:val="clear" w:color="auto" w:fill="FFFFFF"/>
        <w:lang w:val="en-CA"/>
      </w:rPr>
      <w:t>upplementary material</w:t>
    </w:r>
    <w:r w:rsidRPr="00287C34">
      <w:rPr>
        <w:rFonts w:ascii="Times New Roman" w:hAnsi="Times New Roman" w:cs="Times New Roman"/>
        <w:color w:val="222222"/>
        <w:sz w:val="24"/>
        <w:szCs w:val="24"/>
        <w:shd w:val="clear" w:color="auto" w:fill="FFFFFF"/>
        <w:lang w:val="en-CA"/>
      </w:rPr>
      <w:t xml:space="preserve"> - </w:t>
    </w:r>
    <w:r w:rsidRPr="00287C34">
      <w:rPr>
        <w:rFonts w:ascii="Times New Roman" w:hAnsi="Times New Roman" w:cs="Times New Roman"/>
        <w:sz w:val="24"/>
        <w:szCs w:val="24"/>
        <w:lang w:val="en-CA"/>
      </w:rPr>
      <w:t>full reference list of included studies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839C7"/>
    <w:multiLevelType w:val="multilevel"/>
    <w:tmpl w:val="B22C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941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1A"/>
    <w:rsid w:val="00002856"/>
    <w:rsid w:val="00004139"/>
    <w:rsid w:val="0001181A"/>
    <w:rsid w:val="00012035"/>
    <w:rsid w:val="0002016F"/>
    <w:rsid w:val="00033232"/>
    <w:rsid w:val="0003648B"/>
    <w:rsid w:val="00036F30"/>
    <w:rsid w:val="00042866"/>
    <w:rsid w:val="00042B5D"/>
    <w:rsid w:val="00043754"/>
    <w:rsid w:val="00043ACA"/>
    <w:rsid w:val="00051A5F"/>
    <w:rsid w:val="00064721"/>
    <w:rsid w:val="00064C50"/>
    <w:rsid w:val="00073032"/>
    <w:rsid w:val="0007373E"/>
    <w:rsid w:val="00081FB1"/>
    <w:rsid w:val="00082B54"/>
    <w:rsid w:val="0008350E"/>
    <w:rsid w:val="00084752"/>
    <w:rsid w:val="000906CF"/>
    <w:rsid w:val="0009776F"/>
    <w:rsid w:val="00097B76"/>
    <w:rsid w:val="000A1117"/>
    <w:rsid w:val="000A5AA0"/>
    <w:rsid w:val="000C046A"/>
    <w:rsid w:val="000C0F44"/>
    <w:rsid w:val="000C1A33"/>
    <w:rsid w:val="000C5683"/>
    <w:rsid w:val="000D1822"/>
    <w:rsid w:val="000D573A"/>
    <w:rsid w:val="000D57A6"/>
    <w:rsid w:val="000D5951"/>
    <w:rsid w:val="000E2A0A"/>
    <w:rsid w:val="000E2F3F"/>
    <w:rsid w:val="000E586C"/>
    <w:rsid w:val="000F14E1"/>
    <w:rsid w:val="000F310F"/>
    <w:rsid w:val="000F691C"/>
    <w:rsid w:val="00106B6F"/>
    <w:rsid w:val="00110FA8"/>
    <w:rsid w:val="00121D8A"/>
    <w:rsid w:val="00122BEF"/>
    <w:rsid w:val="00131289"/>
    <w:rsid w:val="00131D31"/>
    <w:rsid w:val="00133BDE"/>
    <w:rsid w:val="00135A86"/>
    <w:rsid w:val="001415B8"/>
    <w:rsid w:val="001421DD"/>
    <w:rsid w:val="00146668"/>
    <w:rsid w:val="00151107"/>
    <w:rsid w:val="0015125B"/>
    <w:rsid w:val="001525B9"/>
    <w:rsid w:val="00155BB8"/>
    <w:rsid w:val="00160338"/>
    <w:rsid w:val="00162425"/>
    <w:rsid w:val="0016624A"/>
    <w:rsid w:val="00170552"/>
    <w:rsid w:val="0017204F"/>
    <w:rsid w:val="0017327E"/>
    <w:rsid w:val="0018153E"/>
    <w:rsid w:val="0019215C"/>
    <w:rsid w:val="00193B75"/>
    <w:rsid w:val="00193F6A"/>
    <w:rsid w:val="00194452"/>
    <w:rsid w:val="001B6564"/>
    <w:rsid w:val="001C1191"/>
    <w:rsid w:val="001C386F"/>
    <w:rsid w:val="001D080C"/>
    <w:rsid w:val="001D0DA0"/>
    <w:rsid w:val="001D1AA8"/>
    <w:rsid w:val="001D500A"/>
    <w:rsid w:val="001D65D2"/>
    <w:rsid w:val="001E20A8"/>
    <w:rsid w:val="001F1FD9"/>
    <w:rsid w:val="001F51EA"/>
    <w:rsid w:val="00207AAF"/>
    <w:rsid w:val="002104F7"/>
    <w:rsid w:val="002116F2"/>
    <w:rsid w:val="00213476"/>
    <w:rsid w:val="00215900"/>
    <w:rsid w:val="002243E6"/>
    <w:rsid w:val="00235313"/>
    <w:rsid w:val="00235A40"/>
    <w:rsid w:val="002366C3"/>
    <w:rsid w:val="002469E2"/>
    <w:rsid w:val="002566FB"/>
    <w:rsid w:val="00261099"/>
    <w:rsid w:val="002626BD"/>
    <w:rsid w:val="0026416D"/>
    <w:rsid w:val="00267C6C"/>
    <w:rsid w:val="00276019"/>
    <w:rsid w:val="00276A83"/>
    <w:rsid w:val="0028495C"/>
    <w:rsid w:val="00287C34"/>
    <w:rsid w:val="002900FC"/>
    <w:rsid w:val="00290C32"/>
    <w:rsid w:val="00294054"/>
    <w:rsid w:val="00295937"/>
    <w:rsid w:val="002977AA"/>
    <w:rsid w:val="002A01E3"/>
    <w:rsid w:val="002A75D2"/>
    <w:rsid w:val="002B333C"/>
    <w:rsid w:val="002B66E9"/>
    <w:rsid w:val="002B73F2"/>
    <w:rsid w:val="002C171D"/>
    <w:rsid w:val="002E107B"/>
    <w:rsid w:val="002E226C"/>
    <w:rsid w:val="002E3DFB"/>
    <w:rsid w:val="002F12D6"/>
    <w:rsid w:val="002F2E6E"/>
    <w:rsid w:val="00305C8F"/>
    <w:rsid w:val="00306D02"/>
    <w:rsid w:val="003121A4"/>
    <w:rsid w:val="003152B3"/>
    <w:rsid w:val="00316FD9"/>
    <w:rsid w:val="00323D26"/>
    <w:rsid w:val="00326EC2"/>
    <w:rsid w:val="00331190"/>
    <w:rsid w:val="003315A2"/>
    <w:rsid w:val="00336117"/>
    <w:rsid w:val="00341B10"/>
    <w:rsid w:val="00346F98"/>
    <w:rsid w:val="00346FEB"/>
    <w:rsid w:val="00350AED"/>
    <w:rsid w:val="00350F0E"/>
    <w:rsid w:val="003556B7"/>
    <w:rsid w:val="00356349"/>
    <w:rsid w:val="00362AD9"/>
    <w:rsid w:val="003726AE"/>
    <w:rsid w:val="00372796"/>
    <w:rsid w:val="003916BC"/>
    <w:rsid w:val="003928A4"/>
    <w:rsid w:val="00394BC5"/>
    <w:rsid w:val="00396DD9"/>
    <w:rsid w:val="003A79E9"/>
    <w:rsid w:val="003C2684"/>
    <w:rsid w:val="003C58F1"/>
    <w:rsid w:val="003D3ECD"/>
    <w:rsid w:val="003D50E7"/>
    <w:rsid w:val="003D6A9A"/>
    <w:rsid w:val="003E2A0D"/>
    <w:rsid w:val="003E2B1A"/>
    <w:rsid w:val="003F18AF"/>
    <w:rsid w:val="003F49F2"/>
    <w:rsid w:val="003F4FA0"/>
    <w:rsid w:val="003F6CE6"/>
    <w:rsid w:val="004000B9"/>
    <w:rsid w:val="00401514"/>
    <w:rsid w:val="004062C8"/>
    <w:rsid w:val="00407C54"/>
    <w:rsid w:val="00413192"/>
    <w:rsid w:val="004163D8"/>
    <w:rsid w:val="004245A3"/>
    <w:rsid w:val="00431491"/>
    <w:rsid w:val="00432C07"/>
    <w:rsid w:val="00453288"/>
    <w:rsid w:val="00456D70"/>
    <w:rsid w:val="00464910"/>
    <w:rsid w:val="0046641D"/>
    <w:rsid w:val="0047089E"/>
    <w:rsid w:val="0047750F"/>
    <w:rsid w:val="00480DDF"/>
    <w:rsid w:val="0048148D"/>
    <w:rsid w:val="004833E7"/>
    <w:rsid w:val="00484996"/>
    <w:rsid w:val="004850E7"/>
    <w:rsid w:val="004862B7"/>
    <w:rsid w:val="004902CA"/>
    <w:rsid w:val="004A0C76"/>
    <w:rsid w:val="004A5A50"/>
    <w:rsid w:val="004B0BEA"/>
    <w:rsid w:val="004C0CEA"/>
    <w:rsid w:val="004C133B"/>
    <w:rsid w:val="004C41A3"/>
    <w:rsid w:val="004C6EED"/>
    <w:rsid w:val="004D5A0F"/>
    <w:rsid w:val="004E2B09"/>
    <w:rsid w:val="004E4619"/>
    <w:rsid w:val="004F3116"/>
    <w:rsid w:val="004F7F51"/>
    <w:rsid w:val="00506BAA"/>
    <w:rsid w:val="00511F8B"/>
    <w:rsid w:val="005128C1"/>
    <w:rsid w:val="00514178"/>
    <w:rsid w:val="00515C9A"/>
    <w:rsid w:val="00516451"/>
    <w:rsid w:val="005173BB"/>
    <w:rsid w:val="005214CD"/>
    <w:rsid w:val="00530DA0"/>
    <w:rsid w:val="00535530"/>
    <w:rsid w:val="0053772E"/>
    <w:rsid w:val="00540010"/>
    <w:rsid w:val="005418AC"/>
    <w:rsid w:val="005433FA"/>
    <w:rsid w:val="0054462E"/>
    <w:rsid w:val="00546019"/>
    <w:rsid w:val="00547969"/>
    <w:rsid w:val="00550105"/>
    <w:rsid w:val="00551C29"/>
    <w:rsid w:val="00552F5D"/>
    <w:rsid w:val="005564B4"/>
    <w:rsid w:val="0056181C"/>
    <w:rsid w:val="00562780"/>
    <w:rsid w:val="00563BC0"/>
    <w:rsid w:val="005673D5"/>
    <w:rsid w:val="0057015F"/>
    <w:rsid w:val="0057548B"/>
    <w:rsid w:val="0058281F"/>
    <w:rsid w:val="0058575F"/>
    <w:rsid w:val="00585C70"/>
    <w:rsid w:val="005906C7"/>
    <w:rsid w:val="00591115"/>
    <w:rsid w:val="005A047E"/>
    <w:rsid w:val="005A54A9"/>
    <w:rsid w:val="005A7CE0"/>
    <w:rsid w:val="005C1CC9"/>
    <w:rsid w:val="005C2C03"/>
    <w:rsid w:val="005C3293"/>
    <w:rsid w:val="005C5AB8"/>
    <w:rsid w:val="005D0631"/>
    <w:rsid w:val="005D7E93"/>
    <w:rsid w:val="005E02CC"/>
    <w:rsid w:val="005E1109"/>
    <w:rsid w:val="005E27F0"/>
    <w:rsid w:val="005E2B98"/>
    <w:rsid w:val="005E38FC"/>
    <w:rsid w:val="005E6D7A"/>
    <w:rsid w:val="005F2FA4"/>
    <w:rsid w:val="005F627B"/>
    <w:rsid w:val="00600400"/>
    <w:rsid w:val="00603DBD"/>
    <w:rsid w:val="00610306"/>
    <w:rsid w:val="00613076"/>
    <w:rsid w:val="00617AD1"/>
    <w:rsid w:val="00633225"/>
    <w:rsid w:val="006363A4"/>
    <w:rsid w:val="00653BB7"/>
    <w:rsid w:val="00662A35"/>
    <w:rsid w:val="00662F78"/>
    <w:rsid w:val="0066377B"/>
    <w:rsid w:val="00674E48"/>
    <w:rsid w:val="00677115"/>
    <w:rsid w:val="0068327F"/>
    <w:rsid w:val="00683C50"/>
    <w:rsid w:val="006902BC"/>
    <w:rsid w:val="0069070C"/>
    <w:rsid w:val="006934EF"/>
    <w:rsid w:val="006956C1"/>
    <w:rsid w:val="00697116"/>
    <w:rsid w:val="006A6D43"/>
    <w:rsid w:val="006B03C5"/>
    <w:rsid w:val="006B2DD5"/>
    <w:rsid w:val="006C0AE7"/>
    <w:rsid w:val="006C27A7"/>
    <w:rsid w:val="006C3D43"/>
    <w:rsid w:val="006D00E2"/>
    <w:rsid w:val="006D1CBF"/>
    <w:rsid w:val="006D3679"/>
    <w:rsid w:val="006D69A7"/>
    <w:rsid w:val="006E2EA6"/>
    <w:rsid w:val="006E4A07"/>
    <w:rsid w:val="006E6409"/>
    <w:rsid w:val="006F0730"/>
    <w:rsid w:val="006F596C"/>
    <w:rsid w:val="006F6070"/>
    <w:rsid w:val="006F7D68"/>
    <w:rsid w:val="007030BA"/>
    <w:rsid w:val="00707377"/>
    <w:rsid w:val="00707B8D"/>
    <w:rsid w:val="007109DF"/>
    <w:rsid w:val="00710EF6"/>
    <w:rsid w:val="00716CB4"/>
    <w:rsid w:val="00721422"/>
    <w:rsid w:val="007235A7"/>
    <w:rsid w:val="0072394E"/>
    <w:rsid w:val="0073039A"/>
    <w:rsid w:val="007312E2"/>
    <w:rsid w:val="007313A5"/>
    <w:rsid w:val="007333AA"/>
    <w:rsid w:val="00746482"/>
    <w:rsid w:val="00751CFC"/>
    <w:rsid w:val="00755141"/>
    <w:rsid w:val="007567B6"/>
    <w:rsid w:val="00756EE6"/>
    <w:rsid w:val="00765F2B"/>
    <w:rsid w:val="007667B0"/>
    <w:rsid w:val="00767A8E"/>
    <w:rsid w:val="00781885"/>
    <w:rsid w:val="00782FDE"/>
    <w:rsid w:val="00787C98"/>
    <w:rsid w:val="00790E95"/>
    <w:rsid w:val="007915B5"/>
    <w:rsid w:val="00794449"/>
    <w:rsid w:val="007A3881"/>
    <w:rsid w:val="007A3BD0"/>
    <w:rsid w:val="007A3DD2"/>
    <w:rsid w:val="007A47EA"/>
    <w:rsid w:val="007A4FFF"/>
    <w:rsid w:val="007B12CB"/>
    <w:rsid w:val="007B57EF"/>
    <w:rsid w:val="007B68DA"/>
    <w:rsid w:val="007B7EF7"/>
    <w:rsid w:val="007C0DD3"/>
    <w:rsid w:val="007C2BDA"/>
    <w:rsid w:val="007D05C7"/>
    <w:rsid w:val="007D20E3"/>
    <w:rsid w:val="007D21AA"/>
    <w:rsid w:val="007E1B48"/>
    <w:rsid w:val="007E2869"/>
    <w:rsid w:val="007E64C1"/>
    <w:rsid w:val="007F0801"/>
    <w:rsid w:val="007F1D44"/>
    <w:rsid w:val="007F3CA5"/>
    <w:rsid w:val="00806F98"/>
    <w:rsid w:val="008105B4"/>
    <w:rsid w:val="008202C6"/>
    <w:rsid w:val="00827C8F"/>
    <w:rsid w:val="00830B8C"/>
    <w:rsid w:val="00832333"/>
    <w:rsid w:val="00837B5F"/>
    <w:rsid w:val="00846C9B"/>
    <w:rsid w:val="0085214F"/>
    <w:rsid w:val="00861036"/>
    <w:rsid w:val="00864B52"/>
    <w:rsid w:val="00865CDC"/>
    <w:rsid w:val="00867FAA"/>
    <w:rsid w:val="00873DDE"/>
    <w:rsid w:val="00883571"/>
    <w:rsid w:val="00884C4F"/>
    <w:rsid w:val="0089197B"/>
    <w:rsid w:val="0089368E"/>
    <w:rsid w:val="00893FFB"/>
    <w:rsid w:val="008A26DB"/>
    <w:rsid w:val="008A3FA3"/>
    <w:rsid w:val="008A4153"/>
    <w:rsid w:val="008A5E1E"/>
    <w:rsid w:val="008B5C3E"/>
    <w:rsid w:val="008C0977"/>
    <w:rsid w:val="008C57C6"/>
    <w:rsid w:val="008C60A8"/>
    <w:rsid w:val="008C60B3"/>
    <w:rsid w:val="008C658B"/>
    <w:rsid w:val="008C6C4F"/>
    <w:rsid w:val="008D117E"/>
    <w:rsid w:val="008D19B6"/>
    <w:rsid w:val="008D32EF"/>
    <w:rsid w:val="008E0A74"/>
    <w:rsid w:val="008E42F4"/>
    <w:rsid w:val="008E46F3"/>
    <w:rsid w:val="008E6209"/>
    <w:rsid w:val="008F6B82"/>
    <w:rsid w:val="008F7028"/>
    <w:rsid w:val="00906BAA"/>
    <w:rsid w:val="00910AA8"/>
    <w:rsid w:val="00912531"/>
    <w:rsid w:val="0091276E"/>
    <w:rsid w:val="009141ED"/>
    <w:rsid w:val="00921525"/>
    <w:rsid w:val="00935236"/>
    <w:rsid w:val="009359DB"/>
    <w:rsid w:val="00935A45"/>
    <w:rsid w:val="00936CE4"/>
    <w:rsid w:val="009406C2"/>
    <w:rsid w:val="00956030"/>
    <w:rsid w:val="00960E14"/>
    <w:rsid w:val="009703DD"/>
    <w:rsid w:val="00972C3D"/>
    <w:rsid w:val="00977A72"/>
    <w:rsid w:val="00990241"/>
    <w:rsid w:val="009A2627"/>
    <w:rsid w:val="009A6859"/>
    <w:rsid w:val="009A6D31"/>
    <w:rsid w:val="009B21C5"/>
    <w:rsid w:val="009B6BFE"/>
    <w:rsid w:val="009C628A"/>
    <w:rsid w:val="009D5C5A"/>
    <w:rsid w:val="009E0496"/>
    <w:rsid w:val="009E42CC"/>
    <w:rsid w:val="009E5FB4"/>
    <w:rsid w:val="009E7455"/>
    <w:rsid w:val="009F40FD"/>
    <w:rsid w:val="009F7621"/>
    <w:rsid w:val="00A00AD1"/>
    <w:rsid w:val="00A0517A"/>
    <w:rsid w:val="00A07343"/>
    <w:rsid w:val="00A111AB"/>
    <w:rsid w:val="00A15039"/>
    <w:rsid w:val="00A1518A"/>
    <w:rsid w:val="00A17B8F"/>
    <w:rsid w:val="00A228EB"/>
    <w:rsid w:val="00A351FB"/>
    <w:rsid w:val="00A41A39"/>
    <w:rsid w:val="00A47427"/>
    <w:rsid w:val="00A666BB"/>
    <w:rsid w:val="00A711A3"/>
    <w:rsid w:val="00A723C7"/>
    <w:rsid w:val="00A82137"/>
    <w:rsid w:val="00A83635"/>
    <w:rsid w:val="00A95470"/>
    <w:rsid w:val="00AA2A81"/>
    <w:rsid w:val="00AB1770"/>
    <w:rsid w:val="00AB3F1F"/>
    <w:rsid w:val="00AB6E3E"/>
    <w:rsid w:val="00AC2262"/>
    <w:rsid w:val="00AC23FF"/>
    <w:rsid w:val="00AC2ACE"/>
    <w:rsid w:val="00AC2F58"/>
    <w:rsid w:val="00AC7310"/>
    <w:rsid w:val="00AD1331"/>
    <w:rsid w:val="00AD35F5"/>
    <w:rsid w:val="00AE6121"/>
    <w:rsid w:val="00AF64FB"/>
    <w:rsid w:val="00AF6A18"/>
    <w:rsid w:val="00AF72A2"/>
    <w:rsid w:val="00B00058"/>
    <w:rsid w:val="00B00803"/>
    <w:rsid w:val="00B05F6A"/>
    <w:rsid w:val="00B062F7"/>
    <w:rsid w:val="00B12F7B"/>
    <w:rsid w:val="00B320BB"/>
    <w:rsid w:val="00B40CF3"/>
    <w:rsid w:val="00B528D8"/>
    <w:rsid w:val="00B54015"/>
    <w:rsid w:val="00B61AEE"/>
    <w:rsid w:val="00B76DEC"/>
    <w:rsid w:val="00B76F19"/>
    <w:rsid w:val="00B8221D"/>
    <w:rsid w:val="00B8543F"/>
    <w:rsid w:val="00B87780"/>
    <w:rsid w:val="00B9062C"/>
    <w:rsid w:val="00B9132C"/>
    <w:rsid w:val="00B923E5"/>
    <w:rsid w:val="00BA0207"/>
    <w:rsid w:val="00BA0C77"/>
    <w:rsid w:val="00BA6A8B"/>
    <w:rsid w:val="00BA7536"/>
    <w:rsid w:val="00BC18D6"/>
    <w:rsid w:val="00BD0A16"/>
    <w:rsid w:val="00BD0B2C"/>
    <w:rsid w:val="00BD2420"/>
    <w:rsid w:val="00BD67AD"/>
    <w:rsid w:val="00BD6B30"/>
    <w:rsid w:val="00BD7230"/>
    <w:rsid w:val="00BE607A"/>
    <w:rsid w:val="00BF0E3C"/>
    <w:rsid w:val="00BF7FBE"/>
    <w:rsid w:val="00C03AAA"/>
    <w:rsid w:val="00C06CC4"/>
    <w:rsid w:val="00C10C09"/>
    <w:rsid w:val="00C13EBD"/>
    <w:rsid w:val="00C16FA3"/>
    <w:rsid w:val="00C2429E"/>
    <w:rsid w:val="00C248C8"/>
    <w:rsid w:val="00C254E6"/>
    <w:rsid w:val="00C30892"/>
    <w:rsid w:val="00C31EDB"/>
    <w:rsid w:val="00C329C5"/>
    <w:rsid w:val="00C33329"/>
    <w:rsid w:val="00C3484C"/>
    <w:rsid w:val="00C41F98"/>
    <w:rsid w:val="00C43230"/>
    <w:rsid w:val="00C44EBF"/>
    <w:rsid w:val="00C470C5"/>
    <w:rsid w:val="00C47595"/>
    <w:rsid w:val="00C47ED5"/>
    <w:rsid w:val="00C529EF"/>
    <w:rsid w:val="00C532F2"/>
    <w:rsid w:val="00C62CD9"/>
    <w:rsid w:val="00C648DE"/>
    <w:rsid w:val="00C64FF9"/>
    <w:rsid w:val="00C654F4"/>
    <w:rsid w:val="00C670BA"/>
    <w:rsid w:val="00C75FCC"/>
    <w:rsid w:val="00C777ED"/>
    <w:rsid w:val="00C8520C"/>
    <w:rsid w:val="00C905E2"/>
    <w:rsid w:val="00C93F61"/>
    <w:rsid w:val="00C9569E"/>
    <w:rsid w:val="00C96791"/>
    <w:rsid w:val="00C97EA4"/>
    <w:rsid w:val="00CA122D"/>
    <w:rsid w:val="00CA23B1"/>
    <w:rsid w:val="00CA35D2"/>
    <w:rsid w:val="00CA38FF"/>
    <w:rsid w:val="00CA6320"/>
    <w:rsid w:val="00CA6948"/>
    <w:rsid w:val="00CA6C3C"/>
    <w:rsid w:val="00CB1B58"/>
    <w:rsid w:val="00CB500B"/>
    <w:rsid w:val="00CC287F"/>
    <w:rsid w:val="00CC2D26"/>
    <w:rsid w:val="00CC3A15"/>
    <w:rsid w:val="00CD42C1"/>
    <w:rsid w:val="00CD4AED"/>
    <w:rsid w:val="00CD572F"/>
    <w:rsid w:val="00CD702F"/>
    <w:rsid w:val="00CD7AEF"/>
    <w:rsid w:val="00CE45C6"/>
    <w:rsid w:val="00CE5DCD"/>
    <w:rsid w:val="00CF6508"/>
    <w:rsid w:val="00D06017"/>
    <w:rsid w:val="00D11C7F"/>
    <w:rsid w:val="00D14320"/>
    <w:rsid w:val="00D16C24"/>
    <w:rsid w:val="00D21140"/>
    <w:rsid w:val="00D21211"/>
    <w:rsid w:val="00D222A0"/>
    <w:rsid w:val="00D33E05"/>
    <w:rsid w:val="00D358E3"/>
    <w:rsid w:val="00D35B43"/>
    <w:rsid w:val="00D57D90"/>
    <w:rsid w:val="00D62CD2"/>
    <w:rsid w:val="00D6424B"/>
    <w:rsid w:val="00D67375"/>
    <w:rsid w:val="00D706C8"/>
    <w:rsid w:val="00D706DF"/>
    <w:rsid w:val="00D70AD7"/>
    <w:rsid w:val="00D763E8"/>
    <w:rsid w:val="00D846DE"/>
    <w:rsid w:val="00D85B1A"/>
    <w:rsid w:val="00D86FD3"/>
    <w:rsid w:val="00D870D9"/>
    <w:rsid w:val="00D90246"/>
    <w:rsid w:val="00D90D3B"/>
    <w:rsid w:val="00D975BE"/>
    <w:rsid w:val="00DA02DB"/>
    <w:rsid w:val="00DB3921"/>
    <w:rsid w:val="00DB3E35"/>
    <w:rsid w:val="00DB62FE"/>
    <w:rsid w:val="00DC1E90"/>
    <w:rsid w:val="00DC27DD"/>
    <w:rsid w:val="00DC3A0C"/>
    <w:rsid w:val="00DD0645"/>
    <w:rsid w:val="00DD1621"/>
    <w:rsid w:val="00DD5350"/>
    <w:rsid w:val="00DD5B54"/>
    <w:rsid w:val="00DE0EAD"/>
    <w:rsid w:val="00DE18BD"/>
    <w:rsid w:val="00DE57C1"/>
    <w:rsid w:val="00DE67F8"/>
    <w:rsid w:val="00DE7D8F"/>
    <w:rsid w:val="00E02D70"/>
    <w:rsid w:val="00E06F21"/>
    <w:rsid w:val="00E105E8"/>
    <w:rsid w:val="00E10AC6"/>
    <w:rsid w:val="00E10D08"/>
    <w:rsid w:val="00E16F4E"/>
    <w:rsid w:val="00E224CD"/>
    <w:rsid w:val="00E24B57"/>
    <w:rsid w:val="00E25A47"/>
    <w:rsid w:val="00E31646"/>
    <w:rsid w:val="00E34C59"/>
    <w:rsid w:val="00E364E9"/>
    <w:rsid w:val="00E4606A"/>
    <w:rsid w:val="00E50C16"/>
    <w:rsid w:val="00E5211B"/>
    <w:rsid w:val="00E53B70"/>
    <w:rsid w:val="00E53B7B"/>
    <w:rsid w:val="00E5549C"/>
    <w:rsid w:val="00E64C24"/>
    <w:rsid w:val="00E672E4"/>
    <w:rsid w:val="00E72ADA"/>
    <w:rsid w:val="00E7468B"/>
    <w:rsid w:val="00E77D64"/>
    <w:rsid w:val="00E9780F"/>
    <w:rsid w:val="00E97F95"/>
    <w:rsid w:val="00EA085F"/>
    <w:rsid w:val="00EA28E6"/>
    <w:rsid w:val="00EB5A0B"/>
    <w:rsid w:val="00EB7B1A"/>
    <w:rsid w:val="00EC1A88"/>
    <w:rsid w:val="00EC3BCA"/>
    <w:rsid w:val="00EC4240"/>
    <w:rsid w:val="00ED275F"/>
    <w:rsid w:val="00ED597C"/>
    <w:rsid w:val="00EE067E"/>
    <w:rsid w:val="00EE38E3"/>
    <w:rsid w:val="00EE610F"/>
    <w:rsid w:val="00EE6ACD"/>
    <w:rsid w:val="00EF2C58"/>
    <w:rsid w:val="00F00DC1"/>
    <w:rsid w:val="00F01000"/>
    <w:rsid w:val="00F01AB8"/>
    <w:rsid w:val="00F03D24"/>
    <w:rsid w:val="00F05997"/>
    <w:rsid w:val="00F12E54"/>
    <w:rsid w:val="00F14E1D"/>
    <w:rsid w:val="00F27C2D"/>
    <w:rsid w:val="00F30BBE"/>
    <w:rsid w:val="00F33C0A"/>
    <w:rsid w:val="00F37669"/>
    <w:rsid w:val="00F434D5"/>
    <w:rsid w:val="00F46634"/>
    <w:rsid w:val="00F4773A"/>
    <w:rsid w:val="00F47869"/>
    <w:rsid w:val="00F47EBA"/>
    <w:rsid w:val="00F56FE0"/>
    <w:rsid w:val="00F633D4"/>
    <w:rsid w:val="00F63485"/>
    <w:rsid w:val="00F639E6"/>
    <w:rsid w:val="00F65A0D"/>
    <w:rsid w:val="00F70395"/>
    <w:rsid w:val="00F82357"/>
    <w:rsid w:val="00F846F6"/>
    <w:rsid w:val="00F900FE"/>
    <w:rsid w:val="00F95230"/>
    <w:rsid w:val="00F9533F"/>
    <w:rsid w:val="00FA0D6B"/>
    <w:rsid w:val="00FA6533"/>
    <w:rsid w:val="00FA6E66"/>
    <w:rsid w:val="00FB00D1"/>
    <w:rsid w:val="00FB2F71"/>
    <w:rsid w:val="00FB66EF"/>
    <w:rsid w:val="00FC05C9"/>
    <w:rsid w:val="00FC4CC0"/>
    <w:rsid w:val="00FC5AF8"/>
    <w:rsid w:val="00FD0682"/>
    <w:rsid w:val="00FD2D0C"/>
    <w:rsid w:val="00FD45E6"/>
    <w:rsid w:val="00FD6DD6"/>
    <w:rsid w:val="00FE168F"/>
    <w:rsid w:val="00FE6D86"/>
    <w:rsid w:val="00FF2485"/>
    <w:rsid w:val="00FF5EE3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E2777"/>
  <w15:chartTrackingRefBased/>
  <w15:docId w15:val="{B61619CC-9C22-4BBB-AE3B-88E1C11B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B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B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B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B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B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B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B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B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B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B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B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2B1A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2B1A"/>
    <w:rPr>
      <w:color w:val="96607D"/>
      <w:u w:val="single"/>
    </w:rPr>
  </w:style>
  <w:style w:type="paragraph" w:customStyle="1" w:styleId="msonormal0">
    <w:name w:val="msonormal"/>
    <w:basedOn w:val="Normal"/>
    <w:rsid w:val="003E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xl63">
    <w:name w:val="xl63"/>
    <w:basedOn w:val="Normal"/>
    <w:rsid w:val="003E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UnresolvedMention">
    <w:name w:val="Unresolved Mention"/>
    <w:basedOn w:val="DefaultParagraphFont"/>
    <w:uiPriority w:val="99"/>
    <w:semiHidden/>
    <w:unhideWhenUsed/>
    <w:rsid w:val="007F08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3D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D26"/>
  </w:style>
  <w:style w:type="paragraph" w:styleId="Footer">
    <w:name w:val="footer"/>
    <w:basedOn w:val="Normal"/>
    <w:link w:val="FooterChar"/>
    <w:uiPriority w:val="99"/>
    <w:unhideWhenUsed/>
    <w:rsid w:val="00323D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D26"/>
  </w:style>
  <w:style w:type="character" w:styleId="PageNumber">
    <w:name w:val="page number"/>
    <w:basedOn w:val="DefaultParagraphFont"/>
    <w:uiPriority w:val="99"/>
    <w:semiHidden/>
    <w:unhideWhenUsed/>
    <w:rsid w:val="0032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im.dube@usherbrooke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8637</Words>
  <Characters>49236</Characters>
  <Application>Microsoft Office Word</Application>
  <DocSecurity>0</DocSecurity>
  <Lines>410</Lines>
  <Paragraphs>115</Paragraphs>
  <ScaleCrop>false</ScaleCrop>
  <Company/>
  <LinksUpToDate>false</LinksUpToDate>
  <CharactersWithSpaces>57758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Guay</dc:creator>
  <cp:keywords/>
  <dc:description/>
  <cp:lastModifiedBy>Timothy Dubé</cp:lastModifiedBy>
  <cp:revision>2</cp:revision>
  <dcterms:created xsi:type="dcterms:W3CDTF">2025-11-17T18:07:00Z</dcterms:created>
  <dcterms:modified xsi:type="dcterms:W3CDTF">2025-11-17T18:07:00Z</dcterms:modified>
</cp:coreProperties>
</file>