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DFD" w:rsidRDefault="00C37DFD" w:rsidP="005D346E">
      <w:pPr>
        <w:pStyle w:val="CommentText"/>
        <w:spacing w:after="0"/>
        <w:jc w:val="center"/>
        <w:rPr>
          <w:b/>
          <w:sz w:val="28"/>
          <w:szCs w:val="28"/>
        </w:rPr>
      </w:pPr>
    </w:p>
    <w:p w:rsidR="00762EA8" w:rsidRDefault="00762EA8" w:rsidP="005D346E">
      <w:pPr>
        <w:pStyle w:val="CommentText"/>
        <w:spacing w:after="0"/>
        <w:jc w:val="center"/>
        <w:rPr>
          <w:b/>
          <w:sz w:val="28"/>
          <w:szCs w:val="28"/>
        </w:rPr>
      </w:pPr>
    </w:p>
    <w:p w:rsidR="001514C9" w:rsidRDefault="001514C9" w:rsidP="005D346E">
      <w:pPr>
        <w:pStyle w:val="CommentText"/>
        <w:spacing w:after="0"/>
        <w:jc w:val="center"/>
        <w:rPr>
          <w:b/>
          <w:sz w:val="28"/>
          <w:szCs w:val="28"/>
        </w:rPr>
      </w:pPr>
    </w:p>
    <w:p w:rsidR="001514C9" w:rsidRDefault="001514C9" w:rsidP="001514C9">
      <w:pPr>
        <w:pStyle w:val="CommentText"/>
        <w:spacing w:before="240" w:after="0"/>
        <w:jc w:val="center"/>
        <w:rPr>
          <w:b/>
          <w:sz w:val="28"/>
          <w:szCs w:val="28"/>
        </w:rPr>
      </w:pPr>
      <w:r w:rsidRPr="00D80CA1">
        <w:rPr>
          <w:b/>
          <w:sz w:val="28"/>
          <w:szCs w:val="28"/>
        </w:rPr>
        <w:t>Supplementary material:</w:t>
      </w:r>
    </w:p>
    <w:p w:rsidR="001514C9" w:rsidRDefault="001514C9" w:rsidP="001514C9">
      <w:pPr>
        <w:pStyle w:val="CommentText"/>
        <w:spacing w:before="24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Pr="00D80CA1">
        <w:rPr>
          <w:b/>
          <w:sz w:val="28"/>
          <w:szCs w:val="28"/>
        </w:rPr>
        <w:t>igures</w:t>
      </w:r>
      <w:r>
        <w:rPr>
          <w:b/>
          <w:sz w:val="28"/>
          <w:szCs w:val="28"/>
        </w:rPr>
        <w:t xml:space="preserve"> and Tables</w:t>
      </w:r>
    </w:p>
    <w:p w:rsidR="001514C9" w:rsidRDefault="001514C9" w:rsidP="005D346E">
      <w:pPr>
        <w:pStyle w:val="CommentText"/>
        <w:spacing w:after="0"/>
        <w:jc w:val="center"/>
        <w:rPr>
          <w:b/>
          <w:sz w:val="28"/>
          <w:szCs w:val="28"/>
        </w:rPr>
      </w:pPr>
    </w:p>
    <w:p w:rsidR="001514C9" w:rsidRDefault="001514C9" w:rsidP="005D346E">
      <w:pPr>
        <w:pStyle w:val="CommentText"/>
        <w:spacing w:after="0"/>
        <w:jc w:val="center"/>
        <w:rPr>
          <w:b/>
          <w:sz w:val="28"/>
          <w:szCs w:val="28"/>
        </w:rPr>
      </w:pPr>
    </w:p>
    <w:p w:rsidR="001514C9" w:rsidRDefault="001514C9" w:rsidP="005D346E">
      <w:pPr>
        <w:pStyle w:val="CommentText"/>
        <w:spacing w:after="0"/>
        <w:jc w:val="center"/>
        <w:rPr>
          <w:b/>
          <w:sz w:val="28"/>
          <w:szCs w:val="28"/>
        </w:rPr>
      </w:pPr>
    </w:p>
    <w:p w:rsidR="00762EA8" w:rsidRDefault="00762EA8" w:rsidP="005D346E">
      <w:pPr>
        <w:pStyle w:val="CommentText"/>
        <w:spacing w:after="0"/>
        <w:jc w:val="center"/>
        <w:rPr>
          <w:b/>
          <w:sz w:val="28"/>
          <w:szCs w:val="28"/>
        </w:rPr>
      </w:pPr>
    </w:p>
    <w:p w:rsidR="00762EA8" w:rsidRDefault="00762EA8" w:rsidP="005D346E">
      <w:pPr>
        <w:pStyle w:val="CommentText"/>
        <w:spacing w:after="0"/>
        <w:jc w:val="center"/>
        <w:rPr>
          <w:b/>
          <w:sz w:val="28"/>
          <w:szCs w:val="28"/>
        </w:rPr>
      </w:pPr>
    </w:p>
    <w:p w:rsidR="00762EA8" w:rsidRDefault="00762EA8" w:rsidP="005D346E">
      <w:pPr>
        <w:pStyle w:val="CommentText"/>
        <w:spacing w:after="0"/>
        <w:jc w:val="center"/>
        <w:rPr>
          <w:b/>
          <w:sz w:val="28"/>
          <w:szCs w:val="28"/>
        </w:rPr>
      </w:pPr>
    </w:p>
    <w:p w:rsidR="0024111C" w:rsidRDefault="0024111C" w:rsidP="0024111C">
      <w:pPr>
        <w:pStyle w:val="CommentText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Polydrug use and heterogeneity in HIV risk among people who inject drugs in Estonia and Russia: a latent class analysis</w:t>
      </w:r>
    </w:p>
    <w:p w:rsidR="0024111C" w:rsidRDefault="0024111C" w:rsidP="0024111C">
      <w:pPr>
        <w:spacing w:line="240" w:lineRule="auto"/>
        <w:jc w:val="center"/>
        <w:rPr>
          <w:b/>
          <w:sz w:val="28"/>
          <w:szCs w:val="28"/>
        </w:rPr>
      </w:pPr>
    </w:p>
    <w:p w:rsidR="0024111C" w:rsidRDefault="0024111C" w:rsidP="0024111C">
      <w:pPr>
        <w:pStyle w:val="Pa12"/>
        <w:spacing w:before="120" w:after="60" w:line="240" w:lineRule="auto"/>
        <w:ind w:left="966" w:hanging="966"/>
        <w:rPr>
          <w:rFonts w:ascii="Times New Roman" w:hAnsi="Times New Roman"/>
          <w:bCs/>
          <w:sz w:val="23"/>
          <w:szCs w:val="23"/>
          <w:vertAlign w:val="superscript"/>
        </w:rPr>
      </w:pPr>
      <w:r>
        <w:rPr>
          <w:rFonts w:ascii="Times New Roman" w:hAnsi="Times New Roman"/>
          <w:b/>
          <w:bCs/>
          <w:sz w:val="23"/>
          <w:szCs w:val="23"/>
        </w:rPr>
        <w:t>Authors:</w:t>
      </w:r>
      <w:r>
        <w:rPr>
          <w:rFonts w:ascii="Times New Roman" w:hAnsi="Times New Roman"/>
          <w:bCs/>
          <w:sz w:val="23"/>
          <w:szCs w:val="23"/>
        </w:rPr>
        <w:t xml:space="preserve"> Isabel </w:t>
      </w:r>
      <w:r>
        <w:rPr>
          <w:rFonts w:ascii="Times New Roman" w:hAnsi="Times New Roman"/>
          <w:bCs/>
          <w:caps/>
          <w:sz w:val="23"/>
          <w:szCs w:val="23"/>
        </w:rPr>
        <w:t>Tavitian-Exley</w:t>
      </w:r>
      <w:r>
        <w:rPr>
          <w:rFonts w:ascii="Times New Roman" w:hAnsi="Times New Roman"/>
          <w:bCs/>
          <w:caps/>
          <w:sz w:val="23"/>
          <w:szCs w:val="23"/>
          <w:vertAlign w:val="superscript"/>
        </w:rPr>
        <w:t>1*</w:t>
      </w:r>
      <w:r>
        <w:rPr>
          <w:rFonts w:ascii="Times New Roman" w:hAnsi="Times New Roman"/>
          <w:bCs/>
          <w:sz w:val="23"/>
          <w:szCs w:val="23"/>
        </w:rPr>
        <w:t xml:space="preserve">; Marie-Claude </w:t>
      </w:r>
      <w:r>
        <w:rPr>
          <w:rFonts w:ascii="Times New Roman" w:hAnsi="Times New Roman"/>
          <w:bCs/>
          <w:caps/>
          <w:sz w:val="23"/>
          <w:szCs w:val="23"/>
        </w:rPr>
        <w:t>Boily</w:t>
      </w:r>
      <w:r>
        <w:rPr>
          <w:rFonts w:ascii="Times New Roman" w:hAnsi="Times New Roman"/>
          <w:bCs/>
          <w:caps/>
          <w:sz w:val="23"/>
          <w:szCs w:val="23"/>
          <w:vertAlign w:val="superscript"/>
        </w:rPr>
        <w:t>1</w:t>
      </w:r>
      <w:r>
        <w:rPr>
          <w:rFonts w:ascii="Times New Roman" w:hAnsi="Times New Roman"/>
          <w:bCs/>
          <w:sz w:val="23"/>
          <w:szCs w:val="23"/>
        </w:rPr>
        <w:t xml:space="preserve">; Robert </w:t>
      </w:r>
      <w:r>
        <w:rPr>
          <w:rFonts w:ascii="Times New Roman" w:hAnsi="Times New Roman"/>
          <w:bCs/>
          <w:caps/>
          <w:sz w:val="23"/>
          <w:szCs w:val="23"/>
        </w:rPr>
        <w:t>Heimer</w:t>
      </w:r>
      <w:r>
        <w:rPr>
          <w:rFonts w:ascii="Times New Roman" w:hAnsi="Times New Roman"/>
          <w:bCs/>
          <w:caps/>
          <w:sz w:val="23"/>
          <w:szCs w:val="23"/>
          <w:vertAlign w:val="superscript"/>
        </w:rPr>
        <w:t>2</w:t>
      </w:r>
      <w:r>
        <w:rPr>
          <w:rFonts w:ascii="Times New Roman" w:hAnsi="Times New Roman"/>
          <w:bCs/>
          <w:sz w:val="23"/>
          <w:szCs w:val="23"/>
        </w:rPr>
        <w:t xml:space="preserve">; Anneli </w:t>
      </w:r>
      <w:r>
        <w:rPr>
          <w:rFonts w:ascii="Times New Roman" w:hAnsi="Times New Roman"/>
          <w:bCs/>
          <w:caps/>
          <w:sz w:val="23"/>
          <w:szCs w:val="23"/>
        </w:rPr>
        <w:t>uusküla</w:t>
      </w:r>
      <w:r>
        <w:rPr>
          <w:rFonts w:ascii="Times New Roman" w:hAnsi="Times New Roman"/>
          <w:bCs/>
          <w:sz w:val="23"/>
          <w:szCs w:val="23"/>
          <w:vertAlign w:val="superscript"/>
        </w:rPr>
        <w:t>3</w:t>
      </w:r>
      <w:r>
        <w:rPr>
          <w:rFonts w:ascii="Times New Roman" w:hAnsi="Times New Roman"/>
          <w:bCs/>
          <w:sz w:val="23"/>
          <w:szCs w:val="23"/>
        </w:rPr>
        <w:t>; Olga LEVINA</w:t>
      </w:r>
      <w:r>
        <w:rPr>
          <w:rFonts w:ascii="Times New Roman" w:hAnsi="Times New Roman"/>
          <w:bCs/>
          <w:sz w:val="23"/>
          <w:szCs w:val="23"/>
          <w:vertAlign w:val="superscript"/>
        </w:rPr>
        <w:t>4</w:t>
      </w:r>
      <w:r>
        <w:rPr>
          <w:rFonts w:ascii="Times New Roman" w:hAnsi="Times New Roman"/>
          <w:bCs/>
          <w:sz w:val="23"/>
          <w:szCs w:val="23"/>
        </w:rPr>
        <w:t xml:space="preserve">, Mathieu </w:t>
      </w:r>
      <w:r>
        <w:rPr>
          <w:rFonts w:ascii="Times New Roman" w:hAnsi="Times New Roman"/>
          <w:bCs/>
          <w:caps/>
          <w:sz w:val="23"/>
          <w:szCs w:val="23"/>
        </w:rPr>
        <w:t>Maheu-Giroux</w:t>
      </w:r>
      <w:r>
        <w:rPr>
          <w:rFonts w:ascii="Times New Roman" w:hAnsi="Times New Roman"/>
          <w:bCs/>
          <w:sz w:val="23"/>
          <w:szCs w:val="23"/>
          <w:vertAlign w:val="superscript"/>
        </w:rPr>
        <w:t>5</w:t>
      </w:r>
    </w:p>
    <w:p w:rsidR="0024111C" w:rsidRDefault="0024111C" w:rsidP="0024111C">
      <w:pPr>
        <w:pStyle w:val="Pa12"/>
        <w:spacing w:line="240" w:lineRule="auto"/>
        <w:jc w:val="center"/>
        <w:rPr>
          <w:rFonts w:ascii="Times New Roman" w:hAnsi="Times New Roman"/>
          <w:bCs/>
          <w:sz w:val="20"/>
          <w:szCs w:val="23"/>
          <w:vertAlign w:val="superscript"/>
        </w:rPr>
      </w:pPr>
    </w:p>
    <w:p w:rsidR="0024111C" w:rsidRDefault="0024111C" w:rsidP="0024111C">
      <w:pPr>
        <w:pStyle w:val="Pa12"/>
        <w:spacing w:line="240" w:lineRule="auto"/>
        <w:ind w:left="126" w:hanging="126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  <w:vertAlign w:val="superscript"/>
        </w:rPr>
        <w:t xml:space="preserve">1 </w:t>
      </w:r>
      <w:r>
        <w:rPr>
          <w:rFonts w:ascii="Times New Roman" w:hAnsi="Times New Roman"/>
          <w:bCs/>
          <w:sz w:val="20"/>
          <w:szCs w:val="20"/>
        </w:rPr>
        <w:t>Department of Infectious Disease Epidemiology, Imperial College London, London, United Kingdom.</w:t>
      </w:r>
    </w:p>
    <w:p w:rsidR="0024111C" w:rsidRDefault="0024111C" w:rsidP="0024111C">
      <w:pPr>
        <w:pStyle w:val="Pa12"/>
        <w:spacing w:line="240" w:lineRule="auto"/>
        <w:ind w:left="126" w:hanging="126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  <w:vertAlign w:val="superscript"/>
        </w:rPr>
        <w:t xml:space="preserve">2 </w:t>
      </w:r>
      <w:r>
        <w:rPr>
          <w:rFonts w:ascii="Times New Roman" w:hAnsi="Times New Roman"/>
          <w:bCs/>
          <w:sz w:val="20"/>
          <w:szCs w:val="20"/>
        </w:rPr>
        <w:t>Epidemiology of Microbial Diseases, School of Public Health, Yale University, New Haven, United States.</w:t>
      </w:r>
    </w:p>
    <w:p w:rsidR="0024111C" w:rsidRDefault="0024111C" w:rsidP="0024111C">
      <w:pPr>
        <w:autoSpaceDE w:val="0"/>
        <w:autoSpaceDN w:val="0"/>
        <w:adjustRightInd w:val="0"/>
        <w:spacing w:after="0" w:line="240" w:lineRule="auto"/>
        <w:ind w:left="126" w:hanging="126"/>
        <w:rPr>
          <w:bCs/>
          <w:sz w:val="20"/>
          <w:szCs w:val="20"/>
        </w:rPr>
      </w:pPr>
      <w:r>
        <w:rPr>
          <w:bCs/>
          <w:sz w:val="20"/>
          <w:szCs w:val="20"/>
          <w:vertAlign w:val="superscript"/>
        </w:rPr>
        <w:t>3</w:t>
      </w:r>
      <w:r>
        <w:rPr>
          <w:bCs/>
          <w:sz w:val="20"/>
          <w:szCs w:val="20"/>
        </w:rPr>
        <w:t xml:space="preserve"> Faculty of Medicine, University of Tartu, Tartu, Estonia. </w:t>
      </w:r>
    </w:p>
    <w:p w:rsidR="0024111C" w:rsidRDefault="0024111C" w:rsidP="0024111C">
      <w:pPr>
        <w:autoSpaceDE w:val="0"/>
        <w:autoSpaceDN w:val="0"/>
        <w:adjustRightInd w:val="0"/>
        <w:spacing w:after="0" w:line="240" w:lineRule="auto"/>
        <w:ind w:left="126" w:hanging="126"/>
        <w:rPr>
          <w:sz w:val="20"/>
          <w:szCs w:val="20"/>
          <w:lang w:eastAsia="en-US"/>
        </w:rPr>
      </w:pPr>
      <w:r>
        <w:rPr>
          <w:bCs/>
          <w:sz w:val="20"/>
          <w:szCs w:val="20"/>
          <w:vertAlign w:val="superscript"/>
        </w:rPr>
        <w:t xml:space="preserve">4 </w:t>
      </w:r>
      <w:r>
        <w:rPr>
          <w:bCs/>
          <w:sz w:val="20"/>
          <w:szCs w:val="20"/>
        </w:rPr>
        <w:t xml:space="preserve">NGO </w:t>
      </w:r>
      <w:proofErr w:type="spellStart"/>
      <w:r>
        <w:rPr>
          <w:bCs/>
          <w:sz w:val="20"/>
          <w:szCs w:val="20"/>
        </w:rPr>
        <w:t>Stellit</w:t>
      </w:r>
      <w:proofErr w:type="spellEnd"/>
      <w:r>
        <w:rPr>
          <w:bCs/>
          <w:sz w:val="20"/>
          <w:szCs w:val="20"/>
        </w:rPr>
        <w:t xml:space="preserve">, </w:t>
      </w:r>
      <w:r>
        <w:rPr>
          <w:sz w:val="20"/>
          <w:szCs w:val="20"/>
          <w:lang w:eastAsia="en-US"/>
        </w:rPr>
        <w:t xml:space="preserve">St Petersburg, Russian Federation. </w:t>
      </w:r>
    </w:p>
    <w:p w:rsidR="0024111C" w:rsidRDefault="0024111C" w:rsidP="0024111C">
      <w:pPr>
        <w:autoSpaceDE w:val="0"/>
        <w:autoSpaceDN w:val="0"/>
        <w:adjustRightInd w:val="0"/>
        <w:spacing w:after="0" w:line="240" w:lineRule="auto"/>
        <w:ind w:left="126" w:hanging="126"/>
        <w:rPr>
          <w:rFonts w:ascii="Segoe UI" w:hAnsi="Segoe UI" w:cs="Segoe UI"/>
          <w:sz w:val="20"/>
          <w:szCs w:val="20"/>
          <w:lang w:eastAsia="en-US"/>
        </w:rPr>
      </w:pPr>
      <w:r>
        <w:rPr>
          <w:bCs/>
          <w:sz w:val="20"/>
          <w:szCs w:val="20"/>
          <w:vertAlign w:val="superscript"/>
        </w:rPr>
        <w:t xml:space="preserve">5 </w:t>
      </w:r>
      <w:r>
        <w:rPr>
          <w:bCs/>
          <w:sz w:val="20"/>
          <w:szCs w:val="20"/>
        </w:rPr>
        <w:t xml:space="preserve">Department of </w:t>
      </w:r>
      <w:r>
        <w:rPr>
          <w:sz w:val="20"/>
          <w:szCs w:val="20"/>
        </w:rPr>
        <w:t>Epidemiology, Biostatistics and Occupational Health, McGill University, Montréal, Canada.</w:t>
      </w:r>
    </w:p>
    <w:p w:rsidR="00914B2A" w:rsidRPr="009E12AE" w:rsidRDefault="00914B2A" w:rsidP="008069A7">
      <w:pPr>
        <w:pStyle w:val="Pa12"/>
        <w:spacing w:line="240" w:lineRule="auto"/>
        <w:jc w:val="center"/>
        <w:rPr>
          <w:rFonts w:ascii="Times New Roman" w:hAnsi="Times New Roman"/>
          <w:bCs/>
          <w:sz w:val="20"/>
          <w:szCs w:val="23"/>
        </w:rPr>
      </w:pPr>
    </w:p>
    <w:p w:rsidR="00527944" w:rsidRPr="00260015" w:rsidRDefault="00527944" w:rsidP="00527944">
      <w:pPr>
        <w:pStyle w:val="Pa12"/>
        <w:spacing w:before="120"/>
        <w:rPr>
          <w:rFonts w:ascii="Times New Roman" w:hAnsi="Times New Roman"/>
          <w:bCs/>
          <w:i/>
          <w:sz w:val="22"/>
          <w:szCs w:val="23"/>
        </w:rPr>
      </w:pPr>
    </w:p>
    <w:p w:rsidR="00527944" w:rsidRPr="00260015" w:rsidRDefault="008069A7" w:rsidP="008069A7">
      <w:pPr>
        <w:pStyle w:val="Pa12"/>
        <w:spacing w:line="240" w:lineRule="auto"/>
        <w:rPr>
          <w:rFonts w:ascii="Times New Roman" w:hAnsi="Times New Roman"/>
          <w:bCs/>
          <w:sz w:val="20"/>
          <w:szCs w:val="23"/>
        </w:rPr>
      </w:pPr>
      <w:r>
        <w:rPr>
          <w:rFonts w:ascii="Times New Roman" w:hAnsi="Times New Roman"/>
          <w:bCs/>
          <w:sz w:val="20"/>
          <w:szCs w:val="23"/>
        </w:rPr>
        <w:t>*</w:t>
      </w:r>
      <w:r w:rsidR="00527944" w:rsidRPr="00260015">
        <w:rPr>
          <w:rFonts w:ascii="Times New Roman" w:hAnsi="Times New Roman"/>
          <w:bCs/>
          <w:sz w:val="20"/>
          <w:szCs w:val="23"/>
        </w:rPr>
        <w:t>Corresponding Author</w:t>
      </w:r>
      <w:r>
        <w:rPr>
          <w:rFonts w:ascii="Times New Roman" w:hAnsi="Times New Roman"/>
          <w:bCs/>
          <w:sz w:val="20"/>
          <w:szCs w:val="23"/>
        </w:rPr>
        <w:t>:</w:t>
      </w:r>
    </w:p>
    <w:p w:rsidR="006E45DD" w:rsidRDefault="006E45DD" w:rsidP="008069A7">
      <w:pPr>
        <w:pStyle w:val="Pa12"/>
        <w:spacing w:line="240" w:lineRule="auto"/>
        <w:rPr>
          <w:rFonts w:ascii="Times New Roman" w:hAnsi="Times New Roman"/>
          <w:bCs/>
          <w:sz w:val="20"/>
          <w:szCs w:val="23"/>
        </w:rPr>
      </w:pPr>
      <w:r w:rsidRPr="00FC1110">
        <w:rPr>
          <w:rFonts w:ascii="Times New Roman" w:hAnsi="Times New Roman"/>
          <w:bCs/>
          <w:sz w:val="20"/>
          <w:szCs w:val="23"/>
        </w:rPr>
        <w:t>Tavitianexley@gmail.com</w:t>
      </w:r>
      <w:r>
        <w:rPr>
          <w:rFonts w:ascii="Times New Roman" w:hAnsi="Times New Roman"/>
          <w:bCs/>
          <w:sz w:val="20"/>
          <w:szCs w:val="23"/>
        </w:rPr>
        <w:t xml:space="preserve">; </w:t>
      </w:r>
    </w:p>
    <w:p w:rsidR="00E85395" w:rsidRDefault="00E85395" w:rsidP="00E85395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E85395">
        <w:rPr>
          <w:sz w:val="20"/>
          <w:szCs w:val="20"/>
        </w:rPr>
        <w:t xml:space="preserve">Norfolk place, </w:t>
      </w:r>
    </w:p>
    <w:p w:rsidR="00E85395" w:rsidRDefault="00E85395" w:rsidP="00E85395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E85395">
        <w:rPr>
          <w:sz w:val="20"/>
          <w:szCs w:val="20"/>
        </w:rPr>
        <w:t>London W2 1PG</w:t>
      </w:r>
      <w:r>
        <w:rPr>
          <w:sz w:val="20"/>
          <w:szCs w:val="20"/>
        </w:rPr>
        <w:t xml:space="preserve">, </w:t>
      </w:r>
    </w:p>
    <w:p w:rsidR="00E85395" w:rsidRPr="00E85395" w:rsidRDefault="00E85395" w:rsidP="00E85395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United Kingdom</w:t>
      </w:r>
      <w:r w:rsidR="007B3FF0">
        <w:rPr>
          <w:sz w:val="20"/>
          <w:szCs w:val="20"/>
        </w:rPr>
        <w:t>.</w:t>
      </w:r>
    </w:p>
    <w:p w:rsidR="00527944" w:rsidRDefault="007B3FF0" w:rsidP="007B3FF0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7B3FF0">
        <w:rPr>
          <w:sz w:val="20"/>
          <w:szCs w:val="20"/>
        </w:rPr>
        <w:t>+44 7952622592</w:t>
      </w:r>
    </w:p>
    <w:p w:rsidR="0056347C" w:rsidRPr="007B3FF0" w:rsidRDefault="0056347C" w:rsidP="007B3FF0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+95 9 976236235</w:t>
      </w:r>
    </w:p>
    <w:p w:rsidR="007B3FF0" w:rsidRPr="007B3FF0" w:rsidRDefault="0056347C" w:rsidP="007B3FF0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+95 9 </w:t>
      </w:r>
      <w:r w:rsidR="007B3FF0" w:rsidRPr="007B3FF0">
        <w:rPr>
          <w:sz w:val="20"/>
          <w:szCs w:val="20"/>
        </w:rPr>
        <w:t>73207491</w:t>
      </w:r>
    </w:p>
    <w:p w:rsidR="0072181B" w:rsidRDefault="0072181B" w:rsidP="008069A7">
      <w:pPr>
        <w:pStyle w:val="Pa12"/>
        <w:spacing w:line="240" w:lineRule="auto"/>
        <w:rPr>
          <w:rFonts w:ascii="Times New Roman" w:hAnsi="Times New Roman"/>
          <w:bCs/>
          <w:sz w:val="23"/>
          <w:szCs w:val="23"/>
        </w:rPr>
      </w:pPr>
    </w:p>
    <w:p w:rsidR="00101349" w:rsidRDefault="00101349" w:rsidP="008069A7">
      <w:pPr>
        <w:autoSpaceDE w:val="0"/>
        <w:autoSpaceDN w:val="0"/>
        <w:adjustRightInd w:val="0"/>
        <w:spacing w:after="0" w:line="240" w:lineRule="auto"/>
        <w:rPr>
          <w:bCs/>
          <w:szCs w:val="23"/>
        </w:rPr>
      </w:pPr>
    </w:p>
    <w:p w:rsidR="00101349" w:rsidRDefault="00101349" w:rsidP="008069A7">
      <w:pPr>
        <w:autoSpaceDE w:val="0"/>
        <w:autoSpaceDN w:val="0"/>
        <w:adjustRightInd w:val="0"/>
        <w:spacing w:after="0" w:line="240" w:lineRule="auto"/>
        <w:rPr>
          <w:bCs/>
          <w:szCs w:val="23"/>
        </w:rPr>
      </w:pPr>
    </w:p>
    <w:p w:rsidR="00527944" w:rsidRPr="00914B2A" w:rsidRDefault="00527944" w:rsidP="008069A7">
      <w:pPr>
        <w:autoSpaceDE w:val="0"/>
        <w:autoSpaceDN w:val="0"/>
        <w:adjustRightInd w:val="0"/>
        <w:spacing w:after="0" w:line="240" w:lineRule="auto"/>
        <w:rPr>
          <w:bCs/>
          <w:szCs w:val="23"/>
        </w:rPr>
      </w:pPr>
      <w:r w:rsidRPr="00914B2A">
        <w:rPr>
          <w:bCs/>
          <w:szCs w:val="23"/>
        </w:rPr>
        <w:t xml:space="preserve">Submission category: </w:t>
      </w:r>
      <w:r w:rsidR="005D63DE" w:rsidRPr="00914B2A">
        <w:rPr>
          <w:bCs/>
          <w:szCs w:val="23"/>
        </w:rPr>
        <w:t>Original research</w:t>
      </w:r>
      <w:r w:rsidR="003E5833">
        <w:rPr>
          <w:bCs/>
          <w:szCs w:val="23"/>
        </w:rPr>
        <w:t xml:space="preserve"> article</w:t>
      </w:r>
    </w:p>
    <w:p w:rsidR="005B2F7E" w:rsidRPr="00914B2A" w:rsidRDefault="005B2F7E" w:rsidP="005B2F7E">
      <w:pPr>
        <w:pStyle w:val="Pa12"/>
        <w:spacing w:line="240" w:lineRule="auto"/>
        <w:rPr>
          <w:rFonts w:ascii="Times New Roman" w:hAnsi="Times New Roman"/>
          <w:bCs/>
          <w:sz w:val="23"/>
          <w:szCs w:val="23"/>
        </w:rPr>
      </w:pPr>
      <w:r w:rsidRPr="00914B2A">
        <w:rPr>
          <w:rFonts w:ascii="Times New Roman" w:hAnsi="Times New Roman"/>
          <w:bCs/>
          <w:sz w:val="23"/>
          <w:szCs w:val="23"/>
        </w:rPr>
        <w:t xml:space="preserve">Declaration of interest: None declared.   </w:t>
      </w:r>
    </w:p>
    <w:p w:rsidR="005B2F7E" w:rsidRDefault="005B2F7E" w:rsidP="005B2F7E">
      <w:pPr>
        <w:autoSpaceDE w:val="0"/>
        <w:autoSpaceDN w:val="0"/>
        <w:adjustRightInd w:val="0"/>
        <w:spacing w:after="0" w:line="240" w:lineRule="auto"/>
        <w:rPr>
          <w:bCs/>
          <w:szCs w:val="23"/>
        </w:rPr>
      </w:pPr>
      <w:r w:rsidRPr="00914B2A">
        <w:rPr>
          <w:bCs/>
          <w:szCs w:val="23"/>
        </w:rPr>
        <w:t xml:space="preserve">Running head: </w:t>
      </w:r>
      <w:r w:rsidRPr="00914B2A">
        <w:rPr>
          <w:szCs w:val="23"/>
        </w:rPr>
        <w:t>Polydrug use and HIV risk</w:t>
      </w:r>
      <w:r>
        <w:rPr>
          <w:szCs w:val="23"/>
        </w:rPr>
        <w:t xml:space="preserve"> </w:t>
      </w:r>
      <w:r w:rsidR="006846D7">
        <w:rPr>
          <w:szCs w:val="23"/>
        </w:rPr>
        <w:t>behaviours</w:t>
      </w:r>
    </w:p>
    <w:p w:rsidR="005B2F7E" w:rsidRDefault="005B2F7E" w:rsidP="005B2F7E">
      <w:pPr>
        <w:pStyle w:val="CommentText"/>
        <w:spacing w:before="240" w:after="0"/>
        <w:jc w:val="center"/>
        <w:rPr>
          <w:b/>
          <w:sz w:val="28"/>
          <w:szCs w:val="28"/>
        </w:rPr>
      </w:pPr>
    </w:p>
    <w:p w:rsidR="005B2F7E" w:rsidRDefault="005B2F7E" w:rsidP="005B2F7E">
      <w:pPr>
        <w:pStyle w:val="CommentText"/>
        <w:spacing w:before="240" w:after="0"/>
        <w:jc w:val="center"/>
        <w:rPr>
          <w:b/>
          <w:sz w:val="28"/>
          <w:szCs w:val="28"/>
        </w:rPr>
      </w:pPr>
    </w:p>
    <w:p w:rsidR="002945E5" w:rsidRDefault="002945E5" w:rsidP="005B2F7E">
      <w:pPr>
        <w:pStyle w:val="CommentText"/>
        <w:spacing w:before="240" w:after="0"/>
        <w:jc w:val="center"/>
        <w:rPr>
          <w:b/>
          <w:sz w:val="28"/>
          <w:szCs w:val="28"/>
        </w:rPr>
      </w:pPr>
    </w:p>
    <w:p w:rsidR="005B2F7E" w:rsidRDefault="005B2F7E" w:rsidP="005B2F7E">
      <w:pPr>
        <w:pStyle w:val="CommentText"/>
        <w:spacing w:before="240" w:after="0"/>
        <w:jc w:val="center"/>
        <w:rPr>
          <w:b/>
          <w:sz w:val="28"/>
          <w:szCs w:val="28"/>
        </w:rPr>
      </w:pPr>
    </w:p>
    <w:p w:rsidR="000D3596" w:rsidRDefault="000D3596" w:rsidP="000D3596">
      <w:pPr>
        <w:pStyle w:val="CommentText"/>
        <w:spacing w:after="0"/>
        <w:jc w:val="center"/>
        <w:rPr>
          <w:b/>
          <w:sz w:val="28"/>
          <w:szCs w:val="28"/>
        </w:rPr>
      </w:pPr>
    </w:p>
    <w:p w:rsidR="000D3596" w:rsidRDefault="000D3596" w:rsidP="000D3596">
      <w:pPr>
        <w:pStyle w:val="CommentText"/>
        <w:spacing w:after="0"/>
        <w:jc w:val="center"/>
        <w:rPr>
          <w:b/>
          <w:sz w:val="28"/>
          <w:szCs w:val="28"/>
        </w:rPr>
      </w:pPr>
    </w:p>
    <w:p w:rsidR="00427865" w:rsidRDefault="00427865" w:rsidP="000D3596">
      <w:pPr>
        <w:pStyle w:val="CommentText"/>
        <w:spacing w:after="0"/>
        <w:jc w:val="center"/>
        <w:rPr>
          <w:b/>
          <w:sz w:val="28"/>
          <w:szCs w:val="28"/>
        </w:rPr>
      </w:pPr>
    </w:p>
    <w:p w:rsidR="00427865" w:rsidRDefault="00427865" w:rsidP="000D3596">
      <w:pPr>
        <w:pStyle w:val="CommentText"/>
        <w:spacing w:after="0"/>
        <w:jc w:val="center"/>
        <w:rPr>
          <w:b/>
          <w:sz w:val="28"/>
          <w:szCs w:val="28"/>
        </w:rPr>
      </w:pPr>
    </w:p>
    <w:p w:rsidR="00427865" w:rsidRDefault="00427865" w:rsidP="000D3596">
      <w:pPr>
        <w:pStyle w:val="CommentText"/>
        <w:spacing w:after="0"/>
        <w:jc w:val="center"/>
        <w:rPr>
          <w:b/>
          <w:sz w:val="28"/>
          <w:szCs w:val="28"/>
        </w:rPr>
      </w:pPr>
    </w:p>
    <w:p w:rsidR="000D3596" w:rsidRDefault="000D3596" w:rsidP="000D3596">
      <w:pPr>
        <w:pStyle w:val="CommentText"/>
        <w:spacing w:after="0"/>
        <w:jc w:val="center"/>
        <w:rPr>
          <w:b/>
          <w:sz w:val="28"/>
          <w:szCs w:val="28"/>
        </w:rPr>
      </w:pPr>
    </w:p>
    <w:p w:rsidR="000D3596" w:rsidRDefault="000D3596" w:rsidP="000D3596">
      <w:pPr>
        <w:pStyle w:val="CommentText"/>
        <w:spacing w:after="0"/>
        <w:jc w:val="center"/>
        <w:rPr>
          <w:b/>
          <w:sz w:val="28"/>
          <w:szCs w:val="28"/>
        </w:rPr>
      </w:pPr>
    </w:p>
    <w:p w:rsidR="000D3596" w:rsidRDefault="000D3596" w:rsidP="00931D34">
      <w:pPr>
        <w:pStyle w:val="EndNoteBibliographyTitle"/>
        <w:ind w:left="-532"/>
        <w:jc w:val="left"/>
        <w:rPr>
          <w:b/>
        </w:rPr>
      </w:pPr>
    </w:p>
    <w:p w:rsidR="00E85395" w:rsidRDefault="00E85395" w:rsidP="00931D34">
      <w:pPr>
        <w:pStyle w:val="EndNoteBibliographyTitle"/>
        <w:ind w:left="-532"/>
        <w:jc w:val="left"/>
        <w:rPr>
          <w:b/>
        </w:rPr>
      </w:pPr>
    </w:p>
    <w:p w:rsidR="00800787" w:rsidRDefault="00800787" w:rsidP="00931D34">
      <w:pPr>
        <w:pStyle w:val="EndNoteBibliographyTitle"/>
        <w:ind w:left="-532"/>
        <w:jc w:val="left"/>
        <w:rPr>
          <w:b/>
        </w:rPr>
      </w:pPr>
    </w:p>
    <w:p w:rsidR="00B75006" w:rsidRDefault="00B75006" w:rsidP="00B75006">
      <w:pPr>
        <w:keepNext/>
        <w:autoSpaceDE w:val="0"/>
        <w:autoSpaceDN w:val="0"/>
        <w:adjustRightInd w:val="0"/>
        <w:spacing w:before="120" w:after="0" w:line="240" w:lineRule="auto"/>
        <w:jc w:val="center"/>
      </w:pPr>
      <w:r w:rsidRPr="00E956CC">
        <w:rPr>
          <w:rFonts w:cs="Times-Roman"/>
          <w:b/>
          <w:noProof/>
          <w:color w:val="000000"/>
          <w:szCs w:val="23"/>
        </w:rPr>
        <w:drawing>
          <wp:inline distT="0" distB="0" distL="0" distR="0">
            <wp:extent cx="3541395" cy="2360930"/>
            <wp:effectExtent l="0" t="0" r="190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944" cy="238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006" w:rsidRPr="00E956CC" w:rsidRDefault="0024111C" w:rsidP="004D7E52">
      <w:pPr>
        <w:pStyle w:val="Caption"/>
        <w:ind w:left="1350" w:right="1313"/>
        <w:rPr>
          <w:rFonts w:cs="Times-Roman"/>
          <w:b w:val="0"/>
          <w:color w:val="000000"/>
          <w:szCs w:val="23"/>
        </w:rPr>
      </w:pPr>
      <w:bookmarkStart w:id="0" w:name="_Ref463943477"/>
      <w:r>
        <w:t>Figure S.</w:t>
      </w:r>
      <w:r w:rsidR="00E2574F">
        <w:fldChar w:fldCharType="begin"/>
      </w:r>
      <w:r w:rsidR="008B138D">
        <w:instrText xml:space="preserve"> SEQ Figure_S. \* ARABIC </w:instrText>
      </w:r>
      <w:r w:rsidR="00E2574F">
        <w:fldChar w:fldCharType="separate"/>
      </w:r>
      <w:r w:rsidR="00762EA8">
        <w:rPr>
          <w:noProof/>
        </w:rPr>
        <w:t>1</w:t>
      </w:r>
      <w:r w:rsidR="00E2574F">
        <w:rPr>
          <w:noProof/>
        </w:rPr>
        <w:fldChar w:fldCharType="end"/>
      </w:r>
      <w:bookmarkEnd w:id="0"/>
      <w:r w:rsidR="00B75006">
        <w:t xml:space="preserve">: </w:t>
      </w:r>
      <w:r w:rsidR="00B75006" w:rsidRPr="00A22956">
        <w:t>Schematic representation of latent and observed variables used in latent class analysis</w:t>
      </w:r>
    </w:p>
    <w:p w:rsidR="00B75006" w:rsidRPr="0041263C" w:rsidRDefault="00B75006" w:rsidP="004D7E52">
      <w:pPr>
        <w:spacing w:after="0" w:line="240" w:lineRule="auto"/>
        <w:ind w:left="1350" w:right="1313"/>
        <w:rPr>
          <w:rStyle w:val="CommentReference"/>
        </w:rPr>
      </w:pPr>
      <w:r>
        <w:rPr>
          <w:rStyle w:val="CommentReference"/>
        </w:rPr>
        <w:t>Note</w:t>
      </w:r>
      <w:r w:rsidR="00FC78E1">
        <w:rPr>
          <w:rStyle w:val="CommentReference"/>
        </w:rPr>
        <w:t xml:space="preserve"> Figure S.1</w:t>
      </w:r>
      <w:r>
        <w:rPr>
          <w:rStyle w:val="CommentReference"/>
        </w:rPr>
        <w:t xml:space="preserve">: The </w:t>
      </w:r>
      <w:r w:rsidR="00FC78E1">
        <w:rPr>
          <w:rStyle w:val="CommentReference"/>
        </w:rPr>
        <w:t xml:space="preserve">variable in the </w:t>
      </w:r>
      <w:r>
        <w:rPr>
          <w:rStyle w:val="CommentReference"/>
        </w:rPr>
        <w:t xml:space="preserve">oval </w:t>
      </w:r>
      <w:r w:rsidR="00FC78E1">
        <w:rPr>
          <w:rStyle w:val="CommentReference"/>
        </w:rPr>
        <w:t xml:space="preserve">shape is </w:t>
      </w:r>
      <w:r>
        <w:rPr>
          <w:rStyle w:val="CommentReference"/>
        </w:rPr>
        <w:t>the latent variable (polydrug use)</w:t>
      </w:r>
      <w:r w:rsidR="00FC78E1">
        <w:rPr>
          <w:rStyle w:val="CommentReference"/>
        </w:rPr>
        <w:t xml:space="preserve"> and those in the </w:t>
      </w:r>
      <w:r>
        <w:rPr>
          <w:rStyle w:val="CommentReference"/>
        </w:rPr>
        <w:t>rectangle</w:t>
      </w:r>
      <w:r w:rsidR="00FC78E1">
        <w:rPr>
          <w:rStyle w:val="CommentReference"/>
        </w:rPr>
        <w:t>s</w:t>
      </w:r>
      <w:r w:rsidR="00F26AD8">
        <w:rPr>
          <w:rStyle w:val="CommentReference"/>
        </w:rPr>
        <w:t xml:space="preserve"> </w:t>
      </w:r>
      <w:r w:rsidR="00FC78E1">
        <w:rPr>
          <w:rStyle w:val="CommentReference"/>
        </w:rPr>
        <w:t xml:space="preserve">denote the seven </w:t>
      </w:r>
      <w:r>
        <w:rPr>
          <w:rStyle w:val="CommentReference"/>
        </w:rPr>
        <w:t>observed variables</w:t>
      </w:r>
      <w:r w:rsidR="00FC78E1">
        <w:rPr>
          <w:rStyle w:val="CommentReference"/>
        </w:rPr>
        <w:t xml:space="preserve"> described in the methods</w:t>
      </w:r>
      <w:r>
        <w:rPr>
          <w:rStyle w:val="CommentReference"/>
        </w:rPr>
        <w:t xml:space="preserve">. </w:t>
      </w:r>
      <w:r w:rsidR="00FC78E1">
        <w:rPr>
          <w:rStyle w:val="CommentReference"/>
        </w:rPr>
        <w:t>“</w:t>
      </w:r>
      <w:r>
        <w:rPr>
          <w:rStyle w:val="CommentReference"/>
        </w:rPr>
        <w:t>Add</w:t>
      </w:r>
      <w:r w:rsidR="00FC78E1">
        <w:rPr>
          <w:rStyle w:val="CommentReference"/>
        </w:rPr>
        <w:t xml:space="preserve">.” indicates </w:t>
      </w:r>
      <w:r>
        <w:rPr>
          <w:rStyle w:val="CommentReference"/>
        </w:rPr>
        <w:t>additional</w:t>
      </w:r>
      <w:r w:rsidR="00FC78E1">
        <w:rPr>
          <w:rStyle w:val="CommentReference"/>
        </w:rPr>
        <w:t xml:space="preserve"> drug(s) injected and/or used by PWID in addition to their main/ primary drug</w:t>
      </w:r>
      <w:r>
        <w:rPr>
          <w:rStyle w:val="CommentReference"/>
        </w:rPr>
        <w:t>.</w:t>
      </w:r>
      <w:r w:rsidR="00FC78E1">
        <w:rPr>
          <w:rStyle w:val="CommentReference"/>
        </w:rPr>
        <w:t xml:space="preserve"> The “city” variable was </w:t>
      </w:r>
      <w:r w:rsidR="00FC78E1" w:rsidRPr="006678C6">
        <w:rPr>
          <w:rStyle w:val="CommentReference"/>
        </w:rPr>
        <w:t>not included alongside the seven variables forming the latent classes</w:t>
      </w:r>
      <w:r w:rsidR="00FC78E1">
        <w:rPr>
          <w:rStyle w:val="CommentReference"/>
        </w:rPr>
        <w:t xml:space="preserve"> but was included as a covariate to adjust</w:t>
      </w:r>
      <w:r w:rsidR="00FC78E1" w:rsidRPr="002A00DD">
        <w:rPr>
          <w:rStyle w:val="CommentReference"/>
        </w:rPr>
        <w:t xml:space="preserve"> for </w:t>
      </w:r>
      <w:r w:rsidR="00FC78E1">
        <w:rPr>
          <w:rStyle w:val="CommentReference"/>
        </w:rPr>
        <w:t xml:space="preserve">potential </w:t>
      </w:r>
      <w:r w:rsidR="00FC78E1" w:rsidRPr="002A00DD">
        <w:rPr>
          <w:rStyle w:val="CommentReference"/>
        </w:rPr>
        <w:t>effects in LCA</w:t>
      </w:r>
      <w:r w:rsidR="00FC78E1" w:rsidRPr="006678C6">
        <w:rPr>
          <w:rStyle w:val="CommentReference"/>
        </w:rPr>
        <w:t>.</w:t>
      </w:r>
    </w:p>
    <w:p w:rsidR="00F35830" w:rsidRDefault="00F35830" w:rsidP="00A36FEC">
      <w:pPr>
        <w:pStyle w:val="Caption"/>
        <w:ind w:left="-462"/>
      </w:pPr>
      <w:bookmarkStart w:id="1" w:name="_Ref463943618"/>
      <w:r>
        <w:br w:type="page"/>
      </w:r>
    </w:p>
    <w:p w:rsidR="00094930" w:rsidRPr="00931D34" w:rsidRDefault="0024111C" w:rsidP="00B47887">
      <w:pPr>
        <w:pStyle w:val="Caption"/>
        <w:spacing w:before="0" w:after="20"/>
        <w:ind w:left="-567"/>
        <w:rPr>
          <w:iCs w:val="0"/>
        </w:rPr>
      </w:pPr>
      <w:bookmarkStart w:id="2" w:name="_Ref464031148"/>
      <w:bookmarkEnd w:id="1"/>
      <w:r>
        <w:lastRenderedPageBreak/>
        <w:t>Table S.</w:t>
      </w:r>
      <w:r w:rsidR="00E2574F">
        <w:fldChar w:fldCharType="begin"/>
      </w:r>
      <w:r w:rsidR="008B138D">
        <w:instrText xml:space="preserve"> SEQ Table_S. \* ARABIC </w:instrText>
      </w:r>
      <w:r w:rsidR="00E2574F">
        <w:fldChar w:fldCharType="separate"/>
      </w:r>
      <w:r w:rsidR="006D37C5">
        <w:rPr>
          <w:noProof/>
        </w:rPr>
        <w:t>1</w:t>
      </w:r>
      <w:r w:rsidR="00E2574F">
        <w:rPr>
          <w:noProof/>
        </w:rPr>
        <w:fldChar w:fldCharType="end"/>
      </w:r>
      <w:bookmarkEnd w:id="2"/>
      <w:r w:rsidR="00797952">
        <w:t xml:space="preserve">: </w:t>
      </w:r>
      <w:r w:rsidR="00797952" w:rsidRPr="00124F9E">
        <w:t>PWID characteristics in Kohtla-Järve and St Petersburg</w:t>
      </w:r>
      <w:r w:rsidR="00FF50CF">
        <w:t xml:space="preserve">: </w:t>
      </w:r>
      <w:r w:rsidR="00FF50CF" w:rsidRPr="00124F9E">
        <w:t>crude and RDS-adjusted estimates</w:t>
      </w:r>
    </w:p>
    <w:tbl>
      <w:tblPr>
        <w:tblW w:w="867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813"/>
        <w:gridCol w:w="1442"/>
        <w:gridCol w:w="1512"/>
        <w:gridCol w:w="504"/>
        <w:gridCol w:w="1469"/>
        <w:gridCol w:w="1456"/>
        <w:gridCol w:w="476"/>
      </w:tblGrid>
      <w:tr w:rsidR="00BC1E10" w:rsidRPr="00A76CB7" w:rsidTr="00600460">
        <w:trPr>
          <w:trHeight w:val="20"/>
          <w:tblHeader/>
        </w:trPr>
        <w:tc>
          <w:tcPr>
            <w:tcW w:w="1813" w:type="dxa"/>
            <w:tcBorders>
              <w:top w:val="single" w:sz="4" w:space="0" w:color="595959" w:themeColor="text1" w:themeTint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:rsidR="00BC1E10" w:rsidRPr="00A76CB7" w:rsidRDefault="00BC1E10" w:rsidP="000B2F84">
            <w:pPr>
              <w:spacing w:before="20" w:after="2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gridSpan w:val="3"/>
            <w:tcBorders>
              <w:top w:val="single" w:sz="4" w:space="0" w:color="595959" w:themeColor="text1" w:themeTint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:rsidR="00BC1E10" w:rsidRPr="00A76CB7" w:rsidRDefault="00BC1E10" w:rsidP="000B2F84">
            <w:pPr>
              <w:spacing w:before="20" w:after="20" w:line="240" w:lineRule="auto"/>
              <w:ind w:left="-52" w:firstLine="52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Kohtla-Järve 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 xml:space="preserve"> (n=591)</w:t>
            </w:r>
          </w:p>
        </w:tc>
        <w:tc>
          <w:tcPr>
            <w:tcW w:w="3401" w:type="dxa"/>
            <w:gridSpan w:val="3"/>
            <w:tcBorders>
              <w:top w:val="single" w:sz="4" w:space="0" w:color="595959" w:themeColor="text1" w:themeTint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:rsidR="00BC1E10" w:rsidRPr="00A76CB7" w:rsidRDefault="00BC1E10" w:rsidP="000B2F84">
            <w:pPr>
              <w:spacing w:before="20" w:after="20" w:line="240" w:lineRule="auto"/>
              <w:ind w:left="-52" w:firstLine="52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</w:pPr>
            <w:r w:rsidRPr="00906E48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St Petersburg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 (n=811)</w:t>
            </w:r>
          </w:p>
        </w:tc>
      </w:tr>
      <w:tr w:rsidR="00BC1E10" w:rsidRPr="00A76CB7" w:rsidTr="00600460">
        <w:trPr>
          <w:trHeight w:val="20"/>
          <w:tblHeader/>
        </w:trPr>
        <w:tc>
          <w:tcPr>
            <w:tcW w:w="181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FFFFFF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144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Crude estimates (95% CI)</w:t>
            </w:r>
            <w:r w:rsidRPr="0033453F">
              <w:rPr>
                <w:rFonts w:asciiTheme="minorHAnsi" w:eastAsia="Times New Roman" w:hAnsiTheme="minorHAnsi"/>
                <w:color w:val="000000"/>
                <w:sz w:val="16"/>
                <w:szCs w:val="16"/>
                <w:vertAlign w:val="superscript"/>
              </w:rPr>
              <w:t xml:space="preserve"> (1)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482076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RDS</w:t>
            </w:r>
            <w:r w:rsidR="00482076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 II-adjusted</w:t>
            </w:r>
            <w:r w:rsidR="00482076" w:rsidRPr="0033453F">
              <w:rPr>
                <w:rFonts w:asciiTheme="minorHAnsi" w:eastAsia="Times New Roman" w:hAnsiTheme="minorHAnsi"/>
                <w:color w:val="000000"/>
                <w:sz w:val="16"/>
                <w:szCs w:val="16"/>
                <w:vertAlign w:val="superscript"/>
              </w:rPr>
              <w:t>(</w:t>
            </w:r>
            <w:r w:rsidR="00482076">
              <w:rPr>
                <w:rFonts w:asciiTheme="minorHAnsi" w:eastAsia="Times New Roman" w:hAnsiTheme="minorHAnsi"/>
                <w:color w:val="000000"/>
                <w:sz w:val="16"/>
                <w:szCs w:val="16"/>
                <w:vertAlign w:val="superscript"/>
              </w:rPr>
              <w:t>2</w:t>
            </w:r>
            <w:r w:rsidR="00482076" w:rsidRPr="0033453F">
              <w:rPr>
                <w:rFonts w:asciiTheme="minorHAnsi" w:eastAsia="Times New Roman" w:hAnsiTheme="minorHAnsi"/>
                <w:color w:val="000000"/>
                <w:sz w:val="16"/>
                <w:szCs w:val="16"/>
                <w:vertAlign w:val="superscript"/>
              </w:rPr>
              <w:t>)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estimates (95% CI)</w:t>
            </w:r>
          </w:p>
        </w:tc>
        <w:tc>
          <w:tcPr>
            <w:tcW w:w="50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n</w:t>
            </w: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14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Crude estimates (95% CI)</w:t>
            </w:r>
          </w:p>
        </w:tc>
        <w:tc>
          <w:tcPr>
            <w:tcW w:w="145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RDS</w:t>
            </w:r>
            <w:r w:rsidR="00482076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 II-adjusted</w:t>
            </w:r>
            <w:r w:rsidR="00482076" w:rsidRPr="0033453F">
              <w:rPr>
                <w:rFonts w:asciiTheme="minorHAnsi" w:eastAsia="Times New Roman" w:hAnsiTheme="minorHAnsi"/>
                <w:color w:val="000000"/>
                <w:sz w:val="16"/>
                <w:szCs w:val="16"/>
                <w:vertAlign w:val="superscript"/>
              </w:rPr>
              <w:t>(</w:t>
            </w:r>
            <w:r w:rsidR="00482076">
              <w:rPr>
                <w:rFonts w:asciiTheme="minorHAnsi" w:eastAsia="Times New Roman" w:hAnsiTheme="minorHAnsi"/>
                <w:color w:val="000000"/>
                <w:sz w:val="16"/>
                <w:szCs w:val="16"/>
                <w:vertAlign w:val="superscript"/>
              </w:rPr>
              <w:t>2</w:t>
            </w:r>
            <w:r w:rsidR="00482076" w:rsidRPr="0033453F">
              <w:rPr>
                <w:rFonts w:asciiTheme="minorHAnsi" w:eastAsia="Times New Roman" w:hAnsiTheme="minorHAnsi"/>
                <w:color w:val="000000"/>
                <w:sz w:val="16"/>
                <w:szCs w:val="16"/>
                <w:vertAlign w:val="superscript"/>
              </w:rPr>
              <w:t>)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estimates (95% CI)</w:t>
            </w:r>
          </w:p>
        </w:tc>
        <w:tc>
          <w:tcPr>
            <w:tcW w:w="47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n</w:t>
            </w: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811</w:t>
            </w:r>
          </w:p>
        </w:tc>
      </w:tr>
      <w:tr w:rsidR="00BC1E10" w:rsidRPr="00A76CB7" w:rsidTr="00600460">
        <w:trPr>
          <w:trHeight w:val="20"/>
        </w:trPr>
        <w:tc>
          <w:tcPr>
            <w:tcW w:w="3255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</w:tcPr>
          <w:p w:rsidR="00BC1E10" w:rsidRPr="008A5803" w:rsidRDefault="00BC1E10" w:rsidP="00893447">
            <w:pPr>
              <w:spacing w:after="0" w:line="240" w:lineRule="auto"/>
              <w:ind w:left="-59"/>
              <w:rPr>
                <w:rFonts w:asciiTheme="minorHAnsi" w:eastAsia="Times New Roman" w:hAnsiTheme="minorHAnsi"/>
                <w:b/>
                <w:bCs/>
                <w:i/>
                <w:iCs/>
                <w:smallCaps/>
                <w:color w:val="000000"/>
                <w:sz w:val="16"/>
                <w:szCs w:val="16"/>
              </w:rPr>
            </w:pPr>
            <w:r w:rsidRPr="008A5803">
              <w:rPr>
                <w:rFonts w:asciiTheme="minorHAnsi" w:eastAsia="Times New Roman" w:hAnsiTheme="minorHAnsi"/>
                <w:b/>
                <w:bCs/>
                <w:iCs/>
                <w:smallCaps/>
                <w:color w:val="000000"/>
                <w:sz w:val="16"/>
                <w:szCs w:val="16"/>
              </w:rPr>
              <w:t>Demographic characteristics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BFBFBF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BFBFBF"/>
                <w:sz w:val="16"/>
                <w:szCs w:val="16"/>
              </w:rPr>
            </w:pP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single" w:sz="4" w:space="0" w:color="595959" w:themeColor="text1" w:themeTint="A6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b/>
                <w:bCs/>
                <w:iCs/>
                <w:color w:val="000000"/>
                <w:sz w:val="16"/>
                <w:szCs w:val="16"/>
              </w:rPr>
              <w:t>Sex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</w:t>
            </w:r>
            <w:r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missing KJ=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2]</w:t>
            </w:r>
          </w:p>
        </w:tc>
        <w:tc>
          <w:tcPr>
            <w:tcW w:w="1442" w:type="dxa"/>
            <w:tcBorders>
              <w:top w:val="single" w:sz="4" w:space="0" w:color="595959" w:themeColor="text1" w:themeTint="A6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595959" w:themeColor="text1" w:themeTint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595959" w:themeColor="text1" w:themeTint="A6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BFBFBF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sz="4" w:space="0" w:color="595959" w:themeColor="text1" w:themeTint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95959" w:themeColor="text1" w:themeTint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595959" w:themeColor="text1" w:themeTint="A6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BFBFBF"/>
                <w:sz w:val="16"/>
                <w:szCs w:val="16"/>
              </w:rPr>
            </w:pP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E97373" w:rsidRDefault="00BC1E10" w:rsidP="000B2F8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E97373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 w:rsidRPr="00E97373">
              <w:rPr>
                <w:rFonts w:ascii="Calibri" w:hAnsi="Calibri"/>
                <w:color w:val="000000"/>
                <w:sz w:val="16"/>
                <w:szCs w:val="16"/>
              </w:rPr>
              <w:t>% (6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  <w:r w:rsidRPr="00E97373">
              <w:rPr>
                <w:rFonts w:ascii="Calibri" w:hAnsi="Calibri"/>
                <w:color w:val="000000"/>
                <w:sz w:val="16"/>
                <w:szCs w:val="16"/>
              </w:rPr>
              <w:t>%-80%)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72% (67%-7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8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930C73" w:rsidRDefault="00BC1E10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78% (74%-82</w:t>
            </w:r>
            <w:r w:rsidRPr="00930C73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7% (73%-80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631</w:t>
            </w: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E97373" w:rsidRDefault="00BC1E10" w:rsidP="00BC1E1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26% (19</w:t>
            </w:r>
            <w:r w:rsidRPr="00E97373">
              <w:rPr>
                <w:rFonts w:ascii="Calibri" w:hAnsi="Calibri"/>
                <w:color w:val="000000"/>
                <w:sz w:val="16"/>
                <w:szCs w:val="16"/>
              </w:rPr>
              <w:t>%-34%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27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 (23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%-3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3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930C73" w:rsidRDefault="00BC1E10" w:rsidP="00BC1E1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930C73"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22% 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(18%-26</w:t>
            </w:r>
            <w:r w:rsidRPr="00930C73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23% (20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%-2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7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180</w:t>
            </w: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5F5FCD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b/>
                <w:bCs/>
                <w:iCs/>
                <w:color w:val="000000"/>
                <w:sz w:val="16"/>
                <w:szCs w:val="16"/>
              </w:rPr>
              <w:t>Age group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</w:t>
            </w:r>
            <w:r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missing KJ=</w:t>
            </w:r>
            <w:r w:rsidR="005F5FCD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0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]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BFBFBF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930C73" w:rsidRDefault="00BC1E10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BFBFBF"/>
                <w:sz w:val="16"/>
                <w:szCs w:val="16"/>
              </w:rPr>
            </w:pP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&lt; 30 years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653E55" w:rsidRDefault="00BC1E10" w:rsidP="00BC1E1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 (46%-5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653E55" w:rsidRDefault="00BC1E10" w:rsidP="000B2F8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8% (42%-55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29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930C73" w:rsidRDefault="00BC1E10" w:rsidP="00BC1E1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30% (26</w:t>
            </w:r>
            <w:r w:rsidRPr="00930C73">
              <w:rPr>
                <w:rFonts w:ascii="Calibri" w:eastAsia="Times New Roman" w:hAnsi="Calibri"/>
                <w:color w:val="000000"/>
                <w:sz w:val="16"/>
                <w:szCs w:val="16"/>
              </w:rPr>
              <w:t>%-3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4</w:t>
            </w:r>
            <w:r w:rsidRPr="00930C73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29% (25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% - 33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241</w:t>
            </w: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&gt;= 30 years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653E55" w:rsidRDefault="00BC1E10" w:rsidP="00BC1E1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 (4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%-53%)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653E55" w:rsidRDefault="00BC1E10" w:rsidP="000B2F8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1% (45%-58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930C73" w:rsidRDefault="00BC1E10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70% (66%-74</w:t>
            </w:r>
            <w:r w:rsidRPr="00930C73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71% (6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7% - 74%)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570</w:t>
            </w: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b/>
                <w:bCs/>
                <w:iCs/>
                <w:color w:val="000000"/>
                <w:sz w:val="16"/>
                <w:szCs w:val="16"/>
              </w:rPr>
              <w:t>Ethnicity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</w:t>
            </w:r>
            <w:r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missing KJ=1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]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BFBFBF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930C73" w:rsidRDefault="00BC1E10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BFBFBF"/>
                <w:sz w:val="16"/>
                <w:szCs w:val="16"/>
              </w:rPr>
            </w:pP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Russian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E97373" w:rsidRDefault="00BC1E10" w:rsidP="00BC1E1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81</w:t>
            </w:r>
            <w:r w:rsidRPr="00E97373">
              <w:rPr>
                <w:rFonts w:ascii="Calibri" w:hAnsi="Calibri"/>
                <w:color w:val="000000"/>
                <w:sz w:val="16"/>
                <w:szCs w:val="16"/>
              </w:rPr>
              <w:t>% (78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%</w:t>
            </w:r>
            <w:r w:rsidRPr="00E97373">
              <w:rPr>
                <w:rFonts w:ascii="Calibri" w:hAnsi="Calibri"/>
                <w:color w:val="000000"/>
                <w:sz w:val="16"/>
                <w:szCs w:val="16"/>
              </w:rPr>
              <w:t>-85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%</w:t>
            </w:r>
            <w:r w:rsidRPr="00E97373">
              <w:rPr>
                <w:rFonts w:ascii="Calibri" w:hAnsi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81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 (76%-86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930C73" w:rsidRDefault="00BC1E10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96% (92%-98</w:t>
            </w:r>
            <w:r w:rsidRPr="00930C73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95% (93% - 9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775</w:t>
            </w: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Estonian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E97373" w:rsidRDefault="00BC1E10" w:rsidP="00BC1E1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12% (9</w:t>
            </w:r>
            <w:r w:rsidRPr="00E97373">
              <w:rPr>
                <w:rFonts w:ascii="Calibri" w:hAnsi="Calibri"/>
                <w:color w:val="000000"/>
                <w:sz w:val="16"/>
                <w:szCs w:val="16"/>
              </w:rPr>
              <w:t>%-1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Pr="00E97373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12% (7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%-16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930C73" w:rsidRDefault="00BC1E10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1E10" w:rsidRDefault="00BC1E10" w:rsidP="000B2F84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0</w:t>
            </w: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Non-Russian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E97373" w:rsidRDefault="00BC1E10" w:rsidP="00BC1E1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7% (5</w:t>
            </w:r>
            <w:r w:rsidRPr="00E97373">
              <w:rPr>
                <w:rFonts w:ascii="Calibri" w:hAnsi="Calibri"/>
                <w:color w:val="000000"/>
                <w:sz w:val="16"/>
                <w:szCs w:val="16"/>
              </w:rPr>
              <w:t>%-10%)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7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.1% (4%-10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930C73" w:rsidRDefault="00BC1E10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4% (2%-8</w:t>
            </w:r>
            <w:r w:rsidRPr="00930C73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5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% 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(3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 - 6%)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36</w:t>
            </w:r>
          </w:p>
        </w:tc>
      </w:tr>
      <w:tr w:rsidR="00475CAD" w:rsidRPr="00A76CB7" w:rsidTr="000B2F84">
        <w:trPr>
          <w:trHeight w:val="2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CAD" w:rsidRPr="00A76CB7" w:rsidRDefault="00475CAD" w:rsidP="005F5FCD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b/>
                <w:bCs/>
                <w:iCs/>
                <w:color w:val="000000"/>
                <w:sz w:val="16"/>
                <w:szCs w:val="16"/>
              </w:rPr>
              <w:t>Education level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</w:t>
            </w:r>
            <w:r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missing KJ=</w:t>
            </w:r>
            <w:r w:rsidR="005F5FCD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0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]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CAD" w:rsidRPr="00A76CB7" w:rsidRDefault="00475CAD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CAD" w:rsidRPr="00A76CB7" w:rsidRDefault="00475CAD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D9D9D9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CAD" w:rsidRPr="00A76CB7" w:rsidRDefault="00475CAD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CAD" w:rsidRPr="00A76CB7" w:rsidRDefault="00475CAD" w:rsidP="000B2F84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CAD" w:rsidRPr="00A76CB7" w:rsidRDefault="00475CAD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BFBFBF"/>
                <w:sz w:val="16"/>
                <w:szCs w:val="16"/>
              </w:rPr>
            </w:pP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Basic/Vocational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E97373" w:rsidRDefault="00861C95" w:rsidP="00861C95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80</w:t>
            </w:r>
            <w:r w:rsidR="00BC1E10" w:rsidRPr="00E97373">
              <w:rPr>
                <w:rFonts w:ascii="Calibri" w:hAnsi="Calibri"/>
                <w:color w:val="000000"/>
                <w:sz w:val="16"/>
                <w:szCs w:val="16"/>
              </w:rPr>
              <w:t>% (74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%-84</w:t>
            </w:r>
            <w:r w:rsidR="00BC1E10" w:rsidRPr="00E97373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8</w:t>
            </w:r>
            <w:r w:rsidR="00861C95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0% (75%-85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472DC5" w:rsidRDefault="00861C95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58% (55%-62</w:t>
            </w:r>
            <w:r w:rsidR="00BC1E10" w:rsidRPr="00472DC5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861C95" w:rsidP="00861C9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5</w:t>
            </w:r>
            <w:r w:rsidR="00BC1E10"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8% (5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3</w:t>
            </w:r>
            <w:r w:rsidR="00BC1E10"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 - 62%)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475</w:t>
            </w: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Secondary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E97373" w:rsidRDefault="00861C95" w:rsidP="00861C95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19% (15%-25</w:t>
            </w:r>
            <w:r w:rsidR="00BC1E10" w:rsidRPr="00E97373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0B2F8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1</w:t>
            </w:r>
            <w:r w:rsidR="00861C95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9% (15%-24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472DC5" w:rsidRDefault="00861C95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30.0% (27%-33</w:t>
            </w:r>
            <w:r w:rsidR="00BC1E10" w:rsidRPr="00472DC5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A76CB7" w:rsidRDefault="00861C95" w:rsidP="000B2F8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28% (26% - 31</w:t>
            </w:r>
            <w:r w:rsidR="00BC1E10"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243</w:t>
            </w:r>
          </w:p>
        </w:tc>
      </w:tr>
      <w:tr w:rsidR="00BC1E10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C1E10" w:rsidRPr="006D1B70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6D1B70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Higher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1E10" w:rsidRPr="00E97373" w:rsidRDefault="00861C95" w:rsidP="000B2F8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1% (0.5%-2</w:t>
            </w:r>
            <w:r w:rsidR="00BC1E10" w:rsidRPr="00E97373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A76CB7" w:rsidRDefault="00861C95" w:rsidP="00861C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1% (0.5%-3</w:t>
            </w:r>
            <w:r w:rsidR="00BC1E10"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BC1E10" w:rsidRPr="00A76CB7" w:rsidRDefault="00BC1E10" w:rsidP="000B2F84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472DC5" w:rsidRDefault="00861C95" w:rsidP="00861C9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12% (9%-14</w:t>
            </w:r>
            <w:r w:rsidR="00BC1E10" w:rsidRPr="00472DC5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861C9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1</w:t>
            </w:r>
            <w:r w:rsidR="00861C95">
              <w:rPr>
                <w:rFonts w:ascii="Calibri" w:eastAsia="Times New Roman" w:hAnsi="Calibri"/>
                <w:color w:val="000000"/>
                <w:sz w:val="16"/>
                <w:szCs w:val="16"/>
              </w:rPr>
              <w:t>4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 (9% - 18%)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1E10" w:rsidRPr="00A76CB7" w:rsidRDefault="00BC1E10" w:rsidP="000B2F8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93</w:t>
            </w:r>
          </w:p>
        </w:tc>
      </w:tr>
      <w:tr w:rsidR="00BC1E10" w:rsidRPr="00A76CB7" w:rsidTr="00600460">
        <w:trPr>
          <w:trHeight w:val="20"/>
        </w:trPr>
        <w:tc>
          <w:tcPr>
            <w:tcW w:w="3255" w:type="dxa"/>
            <w:gridSpan w:val="2"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</w:tcPr>
          <w:p w:rsidR="00BC1E10" w:rsidRPr="00BC1E10" w:rsidRDefault="00BC1E10" w:rsidP="00893447">
            <w:pPr>
              <w:spacing w:after="0" w:line="240" w:lineRule="auto"/>
              <w:ind w:left="-59"/>
              <w:rPr>
                <w:rFonts w:asciiTheme="minorHAnsi" w:eastAsia="Times New Roman" w:hAnsiTheme="minorHAnsi"/>
                <w:b/>
                <w:bCs/>
                <w:iCs/>
                <w:smallCaps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iCs/>
                <w:smallCaps/>
                <w:color w:val="000000"/>
                <w:sz w:val="16"/>
                <w:szCs w:val="16"/>
              </w:rPr>
              <w:t xml:space="preserve">Drug use </w:t>
            </w:r>
            <w:r w:rsidRPr="008A5803">
              <w:rPr>
                <w:rFonts w:asciiTheme="minorHAnsi" w:eastAsia="Times New Roman" w:hAnsiTheme="minorHAnsi"/>
                <w:b/>
                <w:bCs/>
                <w:iCs/>
                <w:smallCaps/>
                <w:color w:val="000000"/>
                <w:sz w:val="16"/>
                <w:szCs w:val="16"/>
              </w:rPr>
              <w:t>characteristics</w:t>
            </w:r>
            <w:r w:rsidRPr="00472C44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</w:rPr>
              <w:t>(</w:t>
            </w:r>
            <w:r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</w:rPr>
              <w:t xml:space="preserve">last </w:t>
            </w:r>
            <w:r w:rsidRPr="00472C44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</w:rPr>
              <w:t>4 weeks)</w:t>
            </w:r>
          </w:p>
        </w:tc>
        <w:tc>
          <w:tcPr>
            <w:tcW w:w="1512" w:type="dxa"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BC1E10" w:rsidRPr="00BC1E10" w:rsidRDefault="00BC1E10" w:rsidP="00BC1E1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iCs/>
                <w:smallCaps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BC1E10" w:rsidRPr="00BC1E10" w:rsidRDefault="00BC1E10" w:rsidP="00BC1E10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b/>
                <w:bCs/>
                <w:iCs/>
                <w:smallCaps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BC1E10" w:rsidRPr="00BC1E10" w:rsidRDefault="00BC1E10" w:rsidP="00BC1E1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iCs/>
                <w:smallCaps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BC1E10" w:rsidRPr="00BC1E10" w:rsidRDefault="00BC1E10" w:rsidP="00BC1E1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iCs/>
                <w:smallCaps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BC1E10" w:rsidRPr="00BC1E10" w:rsidRDefault="00BC1E10" w:rsidP="00BC1E1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iCs/>
                <w:smallCaps/>
                <w:color w:val="000000"/>
                <w:sz w:val="16"/>
                <w:szCs w:val="16"/>
              </w:rPr>
            </w:pPr>
          </w:p>
        </w:tc>
      </w:tr>
      <w:tr w:rsidR="00BC1E10" w:rsidRPr="00A76CB7" w:rsidTr="00600460">
        <w:trPr>
          <w:trHeight w:val="20"/>
        </w:trPr>
        <w:tc>
          <w:tcPr>
            <w:tcW w:w="3255" w:type="dxa"/>
            <w:gridSpan w:val="2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auto"/>
            <w:noWrap/>
          </w:tcPr>
          <w:p w:rsidR="00BC1E10" w:rsidRPr="00A76CB7" w:rsidRDefault="00BC1E10" w:rsidP="00BC1E10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Main drug injected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</w:t>
            </w:r>
            <w:r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missing KJ=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2]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6A6A6" w:themeColor="background1" w:themeShade="A6"/>
              <w:left w:val="nil"/>
              <w:right w:val="nil"/>
            </w:tcBorders>
            <w:vAlign w:val="center"/>
          </w:tcPr>
          <w:p w:rsidR="00BC1E10" w:rsidRPr="00A76CB7" w:rsidRDefault="00BC1E10" w:rsidP="00BC1E10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auto"/>
            <w:vAlign w:val="center"/>
          </w:tcPr>
          <w:p w:rsidR="00BC1E10" w:rsidRPr="00472DC5" w:rsidRDefault="00BC1E10" w:rsidP="00BC1E1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</w:tr>
      <w:tr w:rsidR="00BC1E10" w:rsidRPr="00A76CB7" w:rsidTr="006D56FF">
        <w:trPr>
          <w:trHeight w:val="20"/>
        </w:trPr>
        <w:tc>
          <w:tcPr>
            <w:tcW w:w="18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C1E10" w:rsidRPr="00A76CB7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 xml:space="preserve">Opiates </w:t>
            </w:r>
          </w:p>
        </w:tc>
        <w:tc>
          <w:tcPr>
            <w:tcW w:w="14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D26AAC" w:rsidRDefault="00861C95" w:rsidP="00C60C74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61% (5</w:t>
            </w:r>
            <w:r w:rsidR="00C60C74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%-6</w:t>
            </w:r>
            <w:r w:rsidR="00BC1E10" w:rsidRPr="00D26AAC">
              <w:rPr>
                <w:rFonts w:ascii="Calibri" w:hAnsi="Calibri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1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861C95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52</w:t>
            </w:r>
            <w:r w:rsidR="00BC1E10" w:rsidRPr="00094930">
              <w:rPr>
                <w:rFonts w:ascii="Calibri" w:hAnsi="Calibri"/>
                <w:color w:val="000000"/>
                <w:sz w:val="16"/>
                <w:szCs w:val="16"/>
              </w:rPr>
              <w:t>% (4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 w:rsidR="00BC1E10" w:rsidRPr="00094930">
              <w:rPr>
                <w:rFonts w:ascii="Calibri" w:hAnsi="Calibri"/>
                <w:color w:val="000000"/>
                <w:sz w:val="16"/>
                <w:szCs w:val="16"/>
              </w:rPr>
              <w:t>%-58%)</w:t>
            </w: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14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861C95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96% (93%-98</w:t>
            </w:r>
            <w:r w:rsidR="00BC1E10" w:rsidRPr="00094930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861C95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96</w:t>
            </w:r>
            <w:r w:rsidR="00BC1E10" w:rsidRPr="00094930">
              <w:rPr>
                <w:rFonts w:ascii="Calibri" w:hAnsi="Calibri"/>
                <w:color w:val="000000"/>
                <w:sz w:val="16"/>
                <w:szCs w:val="16"/>
              </w:rPr>
              <w:t>% (94% - 98%)</w:t>
            </w: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784</w:t>
            </w: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1E10" w:rsidRPr="00A76CB7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ATS stimulants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D26AAC" w:rsidRDefault="00861C95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33% (29</w:t>
            </w:r>
            <w:r w:rsidR="00BC1E10" w:rsidRPr="00D26AAC">
              <w:rPr>
                <w:rFonts w:ascii="Calibri" w:hAnsi="Calibri"/>
                <w:color w:val="000000"/>
                <w:sz w:val="16"/>
                <w:szCs w:val="16"/>
              </w:rPr>
              <w:t>%-3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  <w:r w:rsidR="00BC1E10" w:rsidRPr="00D26AAC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C60C74" w:rsidP="00C60C74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41% (33</w:t>
            </w:r>
            <w:r w:rsidR="00BC1E10" w:rsidRPr="00094930">
              <w:rPr>
                <w:rFonts w:ascii="Calibri" w:hAnsi="Calibri"/>
                <w:color w:val="000000"/>
                <w:sz w:val="16"/>
                <w:szCs w:val="16"/>
              </w:rPr>
              <w:t>%-48%)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861C95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4% (1</w:t>
            </w:r>
            <w:r w:rsidR="00BC1E10" w:rsidRPr="00094930">
              <w:rPr>
                <w:rFonts w:ascii="Calibri" w:hAnsi="Calibri"/>
                <w:color w:val="000000"/>
                <w:sz w:val="16"/>
                <w:szCs w:val="16"/>
              </w:rPr>
              <w:t>%-7%)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861C95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4% (1% - 5</w:t>
            </w:r>
            <w:r w:rsidR="00BC1E10" w:rsidRPr="00094930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1E10" w:rsidRPr="006200E7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iCs/>
                <w:color w:val="000000"/>
                <w:sz w:val="16"/>
                <w:szCs w:val="16"/>
              </w:rPr>
            </w:pPr>
            <w:r w:rsidRPr="006200E7">
              <w:rPr>
                <w:rFonts w:asciiTheme="minorHAnsi" w:eastAsia="Times New Roman" w:hAnsiTheme="minorHAnsi"/>
                <w:iCs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D26AAC" w:rsidRDefault="00861C95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  <w:r w:rsidR="00BC1E10" w:rsidRPr="00D26AAC">
              <w:rPr>
                <w:rFonts w:ascii="Calibri" w:hAnsi="Calibri"/>
                <w:color w:val="000000"/>
                <w:sz w:val="16"/>
                <w:szCs w:val="16"/>
              </w:rPr>
              <w:t>% (4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%-</w:t>
            </w:r>
            <w:r w:rsidR="00BC1E10" w:rsidRPr="00D26AAC">
              <w:rPr>
                <w:rFonts w:ascii="Calibri" w:hAnsi="Calibri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C60C74" w:rsidP="00BC1E10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  <w:r w:rsidR="00BC1E10" w:rsidRPr="00094930">
              <w:rPr>
                <w:rFonts w:ascii="Calibri" w:hAnsi="Calibri"/>
                <w:color w:val="000000"/>
                <w:sz w:val="16"/>
                <w:szCs w:val="16"/>
              </w:rPr>
              <w:t>%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(2%-12</w:t>
            </w:r>
            <w:r w:rsidR="00BC1E10" w:rsidRPr="00094930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C1E10" w:rsidRPr="006D1B70" w:rsidRDefault="00BC1E10" w:rsidP="00BC1E1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Polydrug use</w:t>
            </w:r>
            <w:r w:rsidR="005F5FCD"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</w:t>
            </w:r>
            <w:r w:rsidR="005F5FCD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missing KJ=0</w:t>
            </w:r>
            <w:r w:rsidR="005F5FCD"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]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E97373" w:rsidRDefault="00BC1E10" w:rsidP="00BC1E1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BC1E10" w:rsidRPr="00A76CB7" w:rsidRDefault="00BC1E10" w:rsidP="00BC1E10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472DC5" w:rsidRDefault="00BC1E10" w:rsidP="00BC1E1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A76CB7" w:rsidRDefault="00BC1E10" w:rsidP="00BC1E10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</w:tr>
      <w:tr w:rsidR="00BC1E10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C1E10" w:rsidRPr="00A76CB7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A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ny polydrug use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C5681B" w:rsidRDefault="00861C95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47</w:t>
            </w:r>
            <w:r w:rsidR="00BC1E10" w:rsidRPr="00C5681B">
              <w:rPr>
                <w:rFonts w:ascii="Calibri" w:hAnsi="Calibri"/>
                <w:color w:val="000000"/>
                <w:sz w:val="16"/>
                <w:szCs w:val="16"/>
              </w:rPr>
              <w:t>% (44%-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  <w:r w:rsidR="00BC1E10" w:rsidRPr="00C5681B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C5681B" w:rsidRDefault="00BC1E10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5681B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 w:rsidR="00861C95">
              <w:rPr>
                <w:rFonts w:ascii="Calibri" w:hAnsi="Calibri"/>
                <w:color w:val="000000"/>
                <w:sz w:val="16"/>
                <w:szCs w:val="16"/>
              </w:rPr>
              <w:t>3% (3</w:t>
            </w:r>
            <w:r w:rsidRPr="00C5681B">
              <w:rPr>
                <w:rFonts w:ascii="Calibri" w:hAnsi="Calibri"/>
                <w:color w:val="000000"/>
                <w:sz w:val="16"/>
                <w:szCs w:val="16"/>
              </w:rPr>
              <w:t>7%-50%)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094930" w:rsidRDefault="00861C95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41</w:t>
            </w:r>
            <w:r w:rsidR="00BC1E10" w:rsidRPr="00094930">
              <w:rPr>
                <w:rFonts w:ascii="Calibri" w:hAnsi="Calibri"/>
                <w:color w:val="000000"/>
                <w:sz w:val="16"/>
                <w:szCs w:val="16"/>
              </w:rPr>
              <w:t>% (35%-48%)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094930" w:rsidRDefault="00BC1E10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 w:rsidR="00861C95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% (39%-48%)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335</w:t>
            </w:r>
          </w:p>
        </w:tc>
      </w:tr>
      <w:tr w:rsidR="00BC1E10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C1E10" w:rsidRPr="00A76CB7" w:rsidRDefault="00BC1E10" w:rsidP="00BC1E10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Single drug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C5681B" w:rsidRDefault="00861C95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</w:t>
            </w:r>
            <w:r w:rsidR="00BC1E10" w:rsidRPr="00C5681B">
              <w:rPr>
                <w:rFonts w:ascii="Calibri" w:hAnsi="Calibri"/>
                <w:color w:val="000000"/>
                <w:sz w:val="16"/>
                <w:szCs w:val="16"/>
              </w:rPr>
              <w:t>% (50%-5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  <w:r w:rsidR="00BC1E10" w:rsidRPr="00C5681B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C5681B" w:rsidRDefault="00BC1E10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5681B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 w:rsidR="00861C95">
              <w:rPr>
                <w:rFonts w:ascii="Calibri" w:hAnsi="Calibri"/>
                <w:color w:val="000000"/>
                <w:sz w:val="16"/>
                <w:szCs w:val="16"/>
              </w:rPr>
              <w:t>7% (50</w:t>
            </w:r>
            <w:r w:rsidRPr="00C5681B">
              <w:rPr>
                <w:rFonts w:ascii="Calibri" w:hAnsi="Calibri"/>
                <w:color w:val="000000"/>
                <w:sz w:val="16"/>
                <w:szCs w:val="16"/>
              </w:rPr>
              <w:t>%-63%)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094930" w:rsidRDefault="00BC1E10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 w:rsidR="00861C95">
              <w:rPr>
                <w:rFonts w:ascii="Calibri" w:hAnsi="Calibri"/>
                <w:color w:val="000000"/>
                <w:sz w:val="16"/>
                <w:szCs w:val="16"/>
              </w:rPr>
              <w:t>9% (52</w:t>
            </w: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%-65%)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094930" w:rsidRDefault="00861C95" w:rsidP="00861C95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56% (52%-61</w:t>
            </w:r>
            <w:r w:rsidR="00BC1E10" w:rsidRPr="00094930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1E10" w:rsidRPr="00094930" w:rsidRDefault="00BC1E10" w:rsidP="00BC1E10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476</w:t>
            </w:r>
          </w:p>
        </w:tc>
      </w:tr>
      <w:tr w:rsidR="00893447" w:rsidRPr="00A76CB7" w:rsidTr="009E12AE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893447">
              <w:rPr>
                <w:rFonts w:asciiTheme="minorHAnsi" w:eastAsia="Times New Roman" w:hAnsiTheme="minorHAnsi"/>
                <w:b/>
                <w:bCs/>
                <w:iCs/>
                <w:color w:val="000000"/>
                <w:sz w:val="16"/>
                <w:szCs w:val="16"/>
              </w:rPr>
              <w:t>Poly</w:t>
            </w: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-injecti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o</w:t>
            </w: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n 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Polydrug injecting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20% (17%-23%)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26% (19%-3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40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 (3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3%-4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2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 (37%-46%)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321</w:t>
            </w: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Single drug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80% (77%-83</w:t>
            </w:r>
            <w:r w:rsidRPr="00D26AAC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74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 (68%-81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60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 (53%-67%)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8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% 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(54%-63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490</w:t>
            </w:r>
          </w:p>
        </w:tc>
      </w:tr>
      <w:tr w:rsidR="00893447" w:rsidRPr="00A76CB7" w:rsidTr="009E12AE">
        <w:trPr>
          <w:trHeight w:val="20"/>
        </w:trPr>
        <w:tc>
          <w:tcPr>
            <w:tcW w:w="325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Default="00893447" w:rsidP="00893447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Non-injection</w:t>
            </w: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 polydrug 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on-inject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ion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 xml:space="preserve"> polydrug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41</w:t>
            </w:r>
            <w:r w:rsidRPr="006D29EF">
              <w:rPr>
                <w:rFonts w:ascii="Calibri" w:hAnsi="Calibri"/>
                <w:color w:val="000000"/>
                <w:sz w:val="16"/>
                <w:szCs w:val="16"/>
              </w:rPr>
              <w:t>% (3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  <w:r w:rsidRPr="006D29EF">
              <w:rPr>
                <w:rFonts w:ascii="Calibri" w:hAnsi="Calibri"/>
                <w:color w:val="000000"/>
                <w:sz w:val="16"/>
                <w:szCs w:val="16"/>
              </w:rPr>
              <w:t>%-44%)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6D29EF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  <w:r w:rsidRPr="006D29EF">
              <w:rPr>
                <w:rFonts w:ascii="Calibri" w:hAnsi="Calibri"/>
                <w:color w:val="000000"/>
                <w:sz w:val="16"/>
                <w:szCs w:val="16"/>
              </w:rPr>
              <w:t>% (4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Pr="006D29EF">
              <w:rPr>
                <w:rFonts w:ascii="Calibri" w:hAnsi="Calibri"/>
                <w:color w:val="000000"/>
                <w:sz w:val="16"/>
                <w:szCs w:val="16"/>
              </w:rPr>
              <w:t>%-55%)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7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 (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5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%-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10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7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 (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5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%-9%)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56</w:t>
            </w: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Single drug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6D29EF">
              <w:rPr>
                <w:rFonts w:ascii="Calibri" w:hAnsi="Calibri"/>
                <w:color w:val="000000"/>
                <w:sz w:val="16"/>
                <w:szCs w:val="16"/>
              </w:rPr>
              <w:t>59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% (56%-62</w:t>
            </w:r>
            <w:r w:rsidRPr="006D29EF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6D29EF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Pr="006D29EF">
              <w:rPr>
                <w:rFonts w:ascii="Calibri" w:hAnsi="Calibri"/>
                <w:color w:val="000000"/>
                <w:sz w:val="16"/>
                <w:szCs w:val="16"/>
              </w:rPr>
              <w:t>% (4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 w:rsidRPr="006D29EF">
              <w:rPr>
                <w:rFonts w:ascii="Calibri" w:hAnsi="Calibri"/>
                <w:color w:val="000000"/>
                <w:sz w:val="16"/>
                <w:szCs w:val="16"/>
              </w:rPr>
              <w:t>%-58%)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93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 (90%-95%)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9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3% (91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%-95%)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755</w:t>
            </w:r>
          </w:p>
        </w:tc>
      </w:tr>
      <w:tr w:rsidR="00893447" w:rsidRPr="00A76CB7" w:rsidTr="009E12AE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O</w:t>
            </w: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ther opiate injected 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O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ther opiate injected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 (4%-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7% (3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%-11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35% (28%-42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37% (32%-41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278</w:t>
            </w: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No other opiate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 (91%-9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9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3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 (88%-97%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5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 (5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8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%-7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2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63% (5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9%-6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8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515</w:t>
            </w:r>
          </w:p>
        </w:tc>
      </w:tr>
      <w:tr w:rsidR="00893447" w:rsidRPr="00A76CB7" w:rsidTr="009E12AE">
        <w:trPr>
          <w:trHeight w:val="20"/>
        </w:trPr>
        <w:tc>
          <w:tcPr>
            <w:tcW w:w="325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Default="00893447" w:rsidP="00893447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O</w:t>
            </w: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ther stimulant injected 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 xml:space="preserve">Other stimulant 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16% (13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%-20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2% (16%-28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4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 (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10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%-18%)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15% (11%-18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109</w:t>
            </w: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No other stimulant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84% (80%-87%)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7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8% (7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%-83.9%)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86% (8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2</w:t>
            </w:r>
            <w:r w:rsidRPr="00DC50EB">
              <w:rPr>
                <w:rFonts w:ascii="Calibri" w:eastAsia="Times New Roman" w:hAnsi="Calibri"/>
                <w:color w:val="000000"/>
                <w:sz w:val="16"/>
                <w:szCs w:val="16"/>
              </w:rPr>
              <w:t>%-90%)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8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6% (8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2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%-89%)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695</w:t>
            </w:r>
          </w:p>
        </w:tc>
      </w:tr>
      <w:tr w:rsidR="00893447" w:rsidRPr="00A76CB7" w:rsidTr="009E12AE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O</w:t>
            </w: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ther opiate used 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O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ther opiate used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12% (10%-15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1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8% (12%-24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6</w:t>
            </w:r>
            <w:r w:rsidRPr="00410E44">
              <w:rPr>
                <w:rFonts w:ascii="Calibri" w:eastAsia="Times New Roman" w:hAnsi="Calibri"/>
                <w:color w:val="000000"/>
                <w:sz w:val="16"/>
                <w:szCs w:val="16"/>
              </w:rPr>
              <w:t>% (4%-8%)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.2% (4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%-8%)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46</w:t>
            </w: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No other opiate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 (8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%-90%)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 (76%-88%)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94</w:t>
            </w:r>
            <w:r w:rsidRPr="00410E44">
              <w:rPr>
                <w:rFonts w:ascii="Calibri" w:eastAsia="Times New Roman" w:hAnsi="Calibri"/>
                <w:color w:val="000000"/>
                <w:sz w:val="16"/>
                <w:szCs w:val="16"/>
              </w:rPr>
              <w:t>% (9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2</w:t>
            </w:r>
            <w:r w:rsidRPr="00410E44">
              <w:rPr>
                <w:rFonts w:ascii="Calibri" w:eastAsia="Times New Roman" w:hAnsi="Calibri"/>
                <w:color w:val="000000"/>
                <w:sz w:val="16"/>
                <w:szCs w:val="16"/>
              </w:rPr>
              <w:t>%-96%)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93.8% (92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%-9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6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757</w:t>
            </w:r>
          </w:p>
        </w:tc>
      </w:tr>
      <w:tr w:rsidR="00893447" w:rsidRPr="00A76CB7" w:rsidTr="009E12AE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O</w:t>
            </w: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ther stimulant used 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O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ther stimulant used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39% (35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%-42%)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9% (43%-57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3</w:t>
            </w:r>
            <w:r w:rsidRPr="00410E44">
              <w:rPr>
                <w:rFonts w:ascii="Calibri" w:eastAsia="Times New Roman" w:hAnsi="Calibri"/>
                <w:color w:val="000000"/>
                <w:sz w:val="16"/>
                <w:szCs w:val="16"/>
              </w:rPr>
              <w:t>% (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2</w:t>
            </w:r>
            <w:r w:rsidRPr="00410E44">
              <w:rPr>
                <w:rFonts w:ascii="Calibri" w:eastAsia="Times New Roman" w:hAnsi="Calibri"/>
                <w:color w:val="000000"/>
                <w:sz w:val="16"/>
                <w:szCs w:val="16"/>
              </w:rPr>
              <w:t>%-6%)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3% (2%-4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27</w:t>
            </w: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No other stimulant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61% (5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%-6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 w:rsidRPr="00653E55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C5681B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5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1% (43%-57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E44">
              <w:rPr>
                <w:rFonts w:ascii="Calibri" w:eastAsia="Times New Roman" w:hAnsi="Calibri"/>
                <w:color w:val="000000"/>
                <w:sz w:val="16"/>
                <w:szCs w:val="16"/>
              </w:rPr>
              <w:t>9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7</w:t>
            </w:r>
            <w:r w:rsidRPr="00410E44">
              <w:rPr>
                <w:rFonts w:ascii="Calibri" w:eastAsia="Times New Roman" w:hAnsi="Calibri"/>
                <w:color w:val="000000"/>
                <w:sz w:val="16"/>
                <w:szCs w:val="16"/>
              </w:rPr>
              <w:t>% (94%-98%)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97% (9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6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%-9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9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767</w:t>
            </w:r>
          </w:p>
        </w:tc>
      </w:tr>
      <w:tr w:rsidR="00893447" w:rsidRPr="00A76CB7" w:rsidTr="00600460">
        <w:trPr>
          <w:trHeight w:val="20"/>
        </w:trPr>
        <w:tc>
          <w:tcPr>
            <w:tcW w:w="3255" w:type="dxa"/>
            <w:gridSpan w:val="2"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:rsidR="00893447" w:rsidRPr="00CD5C92" w:rsidRDefault="00893447" w:rsidP="00893447">
            <w:pPr>
              <w:spacing w:after="0" w:line="240" w:lineRule="auto"/>
              <w:ind w:left="-59"/>
              <w:rPr>
                <w:rFonts w:ascii="Calibri" w:hAnsi="Calibri"/>
                <w:smallCaps/>
                <w:color w:val="000000"/>
                <w:sz w:val="16"/>
                <w:szCs w:val="16"/>
              </w:rPr>
            </w:pPr>
            <w:r w:rsidRPr="00CD5C92">
              <w:rPr>
                <w:rFonts w:asciiTheme="minorHAnsi" w:eastAsia="Times New Roman" w:hAnsiTheme="minorHAnsi"/>
                <w:b/>
                <w:bCs/>
                <w:smallCaps/>
                <w:color w:val="000000"/>
                <w:sz w:val="16"/>
                <w:szCs w:val="16"/>
              </w:rPr>
              <w:t xml:space="preserve">Contact with harm reduction </w:t>
            </w:r>
            <w:r>
              <w:rPr>
                <w:rFonts w:asciiTheme="minorHAnsi" w:eastAsia="Times New Roman" w:hAnsiTheme="minorHAnsi"/>
                <w:b/>
                <w:bCs/>
                <w:smallCaps/>
                <w:color w:val="000000"/>
                <w:sz w:val="16"/>
                <w:szCs w:val="16"/>
              </w:rPr>
              <w:t>interventions</w:t>
            </w:r>
          </w:p>
        </w:tc>
        <w:tc>
          <w:tcPr>
            <w:tcW w:w="1512" w:type="dxa"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893447" w:rsidRPr="00501DF0" w:rsidRDefault="00893447" w:rsidP="00893447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893447" w:rsidRPr="00A76CB7" w:rsidRDefault="00893447" w:rsidP="00893447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BFBFBF"/>
                <w:sz w:val="16"/>
                <w:szCs w:val="16"/>
              </w:rPr>
            </w:pPr>
          </w:p>
        </w:tc>
        <w:tc>
          <w:tcPr>
            <w:tcW w:w="1469" w:type="dxa"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76" w:type="dxa"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right"/>
              <w:rPr>
                <w:rFonts w:ascii="Calibri" w:eastAsia="Times New Roman" w:hAnsi="Calibri"/>
                <w:color w:val="BFBFBF"/>
                <w:sz w:val="16"/>
                <w:szCs w:val="16"/>
              </w:rPr>
            </w:pPr>
          </w:p>
        </w:tc>
      </w:tr>
      <w:tr w:rsidR="00893447" w:rsidRPr="00A76CB7" w:rsidTr="00600460">
        <w:trPr>
          <w:trHeight w:val="20"/>
        </w:trPr>
        <w:tc>
          <w:tcPr>
            <w:tcW w:w="3255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3447" w:rsidRPr="00501DF0" w:rsidRDefault="00893447" w:rsidP="00893447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Drug treatment</w:t>
            </w:r>
            <w:r w:rsidRPr="005F5FCD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</w:rPr>
              <w:t>(ever)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</w:t>
            </w:r>
            <w:r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missing KJ=0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]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501DF0" w:rsidRDefault="00893447" w:rsidP="00893447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:rsidR="00893447" w:rsidRPr="00A76CB7" w:rsidRDefault="00893447" w:rsidP="00893447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BFBFBF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A76CB7" w:rsidRDefault="00893447" w:rsidP="00893447">
            <w:pPr>
              <w:spacing w:after="0" w:line="240" w:lineRule="auto"/>
              <w:jc w:val="right"/>
              <w:rPr>
                <w:rFonts w:ascii="Calibri" w:eastAsia="Times New Roman" w:hAnsi="Calibri"/>
                <w:color w:val="BFBFBF"/>
                <w:sz w:val="16"/>
                <w:szCs w:val="16"/>
              </w:rPr>
            </w:pPr>
          </w:p>
        </w:tc>
      </w:tr>
      <w:tr w:rsidR="00893447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 xml:space="preserve">Ever had treatment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501DF0" w:rsidRDefault="00893447" w:rsidP="00893447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55</w:t>
            </w:r>
            <w:r w:rsidRPr="00501DF0">
              <w:rPr>
                <w:rFonts w:ascii="Calibri" w:hAnsi="Calibri"/>
                <w:color w:val="000000"/>
                <w:sz w:val="16"/>
                <w:szCs w:val="16"/>
              </w:rPr>
              <w:t xml:space="preserve">%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(50%-59</w:t>
            </w:r>
            <w:r w:rsidRPr="00501DF0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501DF0" w:rsidRDefault="00893447" w:rsidP="00893447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501DF0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  <w:r w:rsidRPr="00501DF0">
              <w:rPr>
                <w:rFonts w:ascii="Calibri" w:hAnsi="Calibri"/>
                <w:color w:val="000000"/>
                <w:sz w:val="16"/>
                <w:szCs w:val="16"/>
              </w:rPr>
              <w:t>% (5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Pr="00501DF0">
              <w:rPr>
                <w:rFonts w:ascii="Calibri" w:hAnsi="Calibri"/>
                <w:color w:val="000000"/>
                <w:sz w:val="16"/>
                <w:szCs w:val="16"/>
              </w:rPr>
              <w:t>%-6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 w:rsidRPr="00501DF0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3447" w:rsidRPr="00A76CB7" w:rsidRDefault="00893447" w:rsidP="00893447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132148" w:rsidRDefault="00893447" w:rsidP="00893447">
            <w:pPr>
              <w:spacing w:after="0" w:line="240" w:lineRule="auto"/>
              <w:ind w:left="-24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2</w:t>
            </w: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% (6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7</w:t>
            </w: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%-76%)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1% (66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%-74%)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A76CB7" w:rsidRDefault="00893447" w:rsidP="00893447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582</w:t>
            </w:r>
          </w:p>
        </w:tc>
      </w:tr>
      <w:tr w:rsidR="00893447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Never had treatment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501DF0" w:rsidRDefault="00893447" w:rsidP="00893447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45% (40</w:t>
            </w:r>
            <w:r w:rsidRPr="00501DF0">
              <w:rPr>
                <w:rFonts w:ascii="Calibri" w:hAnsi="Calibri"/>
                <w:color w:val="000000"/>
                <w:sz w:val="16"/>
                <w:szCs w:val="16"/>
              </w:rPr>
              <w:t>%-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  <w:r w:rsidRPr="00501DF0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501DF0" w:rsidRDefault="00893447" w:rsidP="00893447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501DF0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  <w:r w:rsidRPr="00501DF0">
              <w:rPr>
                <w:rFonts w:ascii="Calibri" w:hAnsi="Calibri"/>
                <w:color w:val="000000"/>
                <w:sz w:val="16"/>
                <w:szCs w:val="16"/>
              </w:rPr>
              <w:t>% (36%-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  <w:r w:rsidRPr="00501DF0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3447" w:rsidRPr="00A76CB7" w:rsidRDefault="00893447" w:rsidP="00893447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132148" w:rsidRDefault="00893447" w:rsidP="00893447">
            <w:pPr>
              <w:spacing w:after="0" w:line="240" w:lineRule="auto"/>
              <w:ind w:left="-24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28</w:t>
            </w: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% (2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4</w:t>
            </w: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%-33%)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9% (25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%-33%)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A76CB7" w:rsidRDefault="00893447" w:rsidP="00893447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229</w:t>
            </w:r>
          </w:p>
        </w:tc>
      </w:tr>
      <w:tr w:rsidR="00893447" w:rsidRPr="00A76CB7" w:rsidTr="000B2F84">
        <w:trPr>
          <w:trHeight w:val="20"/>
        </w:trPr>
        <w:tc>
          <w:tcPr>
            <w:tcW w:w="4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3447" w:rsidRPr="00A76CB7" w:rsidRDefault="00893447" w:rsidP="00893447">
            <w:pPr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Drug/substitution </w:t>
            </w:r>
            <w:r w:rsidRPr="00A76CB7"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</w:rPr>
              <w:t>treatment</w:t>
            </w:r>
            <w:r w:rsidRPr="005F5FCD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(12 months)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</w:t>
            </w:r>
            <w:r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missing KJ=0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]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3447" w:rsidRPr="00A76CB7" w:rsidRDefault="00893447" w:rsidP="00893447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132148" w:rsidRDefault="00893447" w:rsidP="00893447">
            <w:pPr>
              <w:spacing w:after="0" w:line="240" w:lineRule="auto"/>
              <w:ind w:left="-24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A76CB7" w:rsidRDefault="00893447" w:rsidP="00893447">
            <w:pPr>
              <w:spacing w:after="0" w:line="240" w:lineRule="auto"/>
              <w:jc w:val="right"/>
              <w:rPr>
                <w:rFonts w:ascii="Calibri" w:eastAsia="Times New Roman" w:hAnsi="Calibri"/>
                <w:color w:val="BFBFBF"/>
                <w:sz w:val="16"/>
                <w:szCs w:val="16"/>
              </w:rPr>
            </w:pPr>
          </w:p>
        </w:tc>
      </w:tr>
      <w:tr w:rsidR="00893447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994AE9" w:rsidRDefault="00893447" w:rsidP="00893447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  <w:r w:rsidRPr="00994AE9">
              <w:rPr>
                <w:rFonts w:ascii="Calibri" w:hAnsi="Calibri"/>
                <w:color w:val="000000"/>
                <w:sz w:val="16"/>
                <w:szCs w:val="16"/>
              </w:rPr>
              <w:t>% (10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%-16</w:t>
            </w:r>
            <w:r w:rsidRPr="00994AE9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9% (6%-11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3447" w:rsidRPr="00A76CB7" w:rsidRDefault="00893447" w:rsidP="00893447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132148" w:rsidRDefault="00893447" w:rsidP="00893447">
            <w:pPr>
              <w:spacing w:after="0" w:line="240" w:lineRule="auto"/>
              <w:ind w:left="-24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1</w:t>
            </w: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% (7%-15%)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1% (8%-13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A76CB7" w:rsidRDefault="00893447" w:rsidP="00893447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86</w:t>
            </w:r>
          </w:p>
        </w:tc>
      </w:tr>
      <w:tr w:rsidR="00893447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 xml:space="preserve">No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994AE9" w:rsidRDefault="00893447" w:rsidP="00893447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87% (84</w:t>
            </w:r>
            <w:r w:rsidRPr="00994AE9">
              <w:rPr>
                <w:rFonts w:ascii="Calibri" w:hAnsi="Calibri"/>
                <w:color w:val="000000"/>
                <w:sz w:val="16"/>
                <w:szCs w:val="16"/>
              </w:rPr>
              <w:t>%-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90</w:t>
            </w:r>
            <w:r w:rsidRPr="00994AE9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91% (87%-94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3447" w:rsidRPr="00A76CB7" w:rsidRDefault="00893447" w:rsidP="00893447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132148" w:rsidRDefault="00893447" w:rsidP="00893447">
            <w:pPr>
              <w:spacing w:after="0" w:line="240" w:lineRule="auto"/>
              <w:ind w:left="-24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89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% (85</w:t>
            </w: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%-9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3</w:t>
            </w: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89% (86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%-9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2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A76CB7" w:rsidRDefault="00893447" w:rsidP="00893447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724</w:t>
            </w:r>
          </w:p>
        </w:tc>
      </w:tr>
      <w:tr w:rsidR="00893447" w:rsidRPr="00A76CB7" w:rsidTr="00475CAD">
        <w:trPr>
          <w:trHeight w:val="2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3447" w:rsidRPr="00994AE9" w:rsidRDefault="00893447" w:rsidP="00893447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Contact with NSP</w:t>
            </w:r>
            <w:r w:rsidRPr="00472C44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</w:rPr>
              <w:t>(</w:t>
            </w:r>
            <w:r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</w:rPr>
              <w:t>6 weeks</w:t>
            </w:r>
            <w:r w:rsidRPr="00472C44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</w:rPr>
              <w:t>)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</w:t>
            </w:r>
            <w:r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missing KJ=38</w:t>
            </w:r>
            <w:r w:rsidRPr="00BC1E10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]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3447" w:rsidRPr="00A76CB7" w:rsidRDefault="00893447" w:rsidP="00893447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132148" w:rsidRDefault="00893447" w:rsidP="00893447">
            <w:pPr>
              <w:spacing w:after="0" w:line="240" w:lineRule="auto"/>
              <w:ind w:left="-24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A76CB7" w:rsidRDefault="00893447" w:rsidP="00893447">
            <w:pPr>
              <w:spacing w:after="0" w:line="240" w:lineRule="auto"/>
              <w:jc w:val="right"/>
              <w:rPr>
                <w:rFonts w:ascii="Calibri" w:eastAsia="Times New Roman" w:hAnsi="Calibri"/>
                <w:color w:val="BFBFBF"/>
                <w:sz w:val="16"/>
                <w:szCs w:val="16"/>
              </w:rPr>
            </w:pPr>
          </w:p>
        </w:tc>
      </w:tr>
      <w:tr w:rsidR="00893447" w:rsidRPr="00A76CB7" w:rsidTr="00475CAD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NSP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994AE9" w:rsidRDefault="00893447" w:rsidP="00893447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82</w:t>
            </w:r>
            <w:r w:rsidRPr="00994AE9">
              <w:rPr>
                <w:rFonts w:ascii="Calibri" w:hAnsi="Calibri"/>
                <w:color w:val="000000"/>
                <w:sz w:val="16"/>
                <w:szCs w:val="16"/>
              </w:rPr>
              <w:t>% (78%-8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 w:rsidRPr="00994AE9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76% (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70%-83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3447" w:rsidRPr="00A76CB7" w:rsidRDefault="00893447" w:rsidP="00893447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132148" w:rsidRDefault="00893447" w:rsidP="00893447">
            <w:pPr>
              <w:spacing w:after="0" w:line="240" w:lineRule="auto"/>
              <w:ind w:left="-24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1</w:t>
            </w: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6%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 (11%</w:t>
            </w: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-2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1</w:t>
            </w: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15% (12%-18%)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3447" w:rsidRPr="00A76CB7" w:rsidRDefault="00893447" w:rsidP="00893447">
            <w:pPr>
              <w:spacing w:after="0" w:line="240" w:lineRule="auto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sz w:val="16"/>
                <w:szCs w:val="16"/>
              </w:rPr>
              <w:t>119</w:t>
            </w: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o NSP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93447" w:rsidRPr="00994AE9" w:rsidRDefault="00893447" w:rsidP="00893447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  <w:r w:rsidRPr="00994AE9">
              <w:rPr>
                <w:rFonts w:ascii="Calibri" w:hAnsi="Calibri"/>
                <w:color w:val="000000"/>
                <w:sz w:val="16"/>
                <w:szCs w:val="16"/>
              </w:rPr>
              <w:t>% (16%-2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Pr="00994AE9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24% (17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%-30%)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A76CB7" w:rsidRDefault="00893447" w:rsidP="00893447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132148" w:rsidRDefault="00893447" w:rsidP="00893447">
            <w:pPr>
              <w:spacing w:after="0" w:line="240" w:lineRule="auto"/>
              <w:ind w:left="-24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84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% (79</w:t>
            </w:r>
            <w:r w:rsidRPr="00132148">
              <w:rPr>
                <w:rFonts w:ascii="Calibri" w:eastAsia="Times New Roman" w:hAnsi="Calibri"/>
                <w:color w:val="000000"/>
                <w:sz w:val="16"/>
                <w:szCs w:val="16"/>
              </w:rPr>
              <w:t>%-88%)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>85% (81</w:t>
            </w: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%-88%)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93447" w:rsidRPr="00A76CB7" w:rsidRDefault="00893447" w:rsidP="00893447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76CB7">
              <w:rPr>
                <w:rFonts w:ascii="Calibri" w:eastAsia="Times New Roman" w:hAnsi="Calibri"/>
                <w:color w:val="000000"/>
                <w:sz w:val="16"/>
                <w:szCs w:val="16"/>
              </w:rPr>
              <w:t>645</w:t>
            </w: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:rsidR="00893447" w:rsidRDefault="00893447" w:rsidP="00893447">
            <w:pPr>
              <w:spacing w:after="0" w:line="240" w:lineRule="auto"/>
              <w:ind w:left="-59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B33C83">
              <w:rPr>
                <w:rFonts w:asciiTheme="minorHAnsi" w:eastAsia="Times New Roman" w:hAnsiTheme="minorHAnsi"/>
                <w:b/>
                <w:bCs/>
                <w:smallCaps/>
                <w:color w:val="000000"/>
                <w:sz w:val="16"/>
                <w:szCs w:val="16"/>
              </w:rPr>
              <w:t>Serological markers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893447" w:rsidRPr="00994AE9" w:rsidRDefault="00893447" w:rsidP="00893447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893447" w:rsidRPr="00A76CB7" w:rsidRDefault="00893447" w:rsidP="00893447">
            <w:pPr>
              <w:spacing w:after="0" w:line="240" w:lineRule="auto"/>
              <w:ind w:left="-52" w:firstLine="52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893447" w:rsidRPr="00132148" w:rsidRDefault="00893447" w:rsidP="00893447">
            <w:pPr>
              <w:spacing w:after="0" w:line="240" w:lineRule="auto"/>
              <w:ind w:left="-24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893447" w:rsidRPr="00A76CB7" w:rsidRDefault="00893447" w:rsidP="00893447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</w:tcPr>
          <w:p w:rsidR="00893447" w:rsidRPr="00094930" w:rsidRDefault="00893447" w:rsidP="00893447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094930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>HIV status</w:t>
            </w:r>
            <w:r w:rsidR="00482076" w:rsidRPr="00DA7E28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[missing KJ=</w:t>
            </w:r>
            <w:r w:rsidR="00482076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0; SP=0</w:t>
            </w:r>
            <w:r w:rsidR="00482076" w:rsidRPr="00DA7E28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]</w:t>
            </w:r>
          </w:p>
        </w:tc>
        <w:tc>
          <w:tcPr>
            <w:tcW w:w="1442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893447" w:rsidRPr="00A76CB7" w:rsidTr="00600460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P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ositive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806FA9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61</w:t>
            </w:r>
            <w:r w:rsidRPr="00806FA9">
              <w:rPr>
                <w:rFonts w:ascii="Calibri" w:hAnsi="Calibri"/>
                <w:color w:val="000000"/>
                <w:sz w:val="16"/>
                <w:szCs w:val="16"/>
              </w:rPr>
              <w:t>% (56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%-67</w:t>
            </w:r>
            <w:r w:rsidRPr="00806FA9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52</w:t>
            </w: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% (45%-59%)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% (51%-60%)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% (50%- 59%)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452</w:t>
            </w:r>
          </w:p>
        </w:tc>
      </w:tr>
      <w:tr w:rsidR="00893447" w:rsidRPr="00A76CB7" w:rsidTr="00482076">
        <w:trPr>
          <w:trHeight w:val="2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93447" w:rsidRPr="00A76CB7" w:rsidRDefault="00893447" w:rsidP="00893447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egative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806FA9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39% (32%-44</w:t>
            </w:r>
            <w:r w:rsidRPr="00806FA9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48% (41%-55</w:t>
            </w: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44% (3</w:t>
            </w: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9%-48%)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45% (41</w:t>
            </w: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%- 49%)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3447" w:rsidRPr="00094930" w:rsidRDefault="00893447" w:rsidP="00893447">
            <w:pPr>
              <w:spacing w:after="0" w:line="240" w:lineRule="auto"/>
              <w:ind w:left="-87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94930">
              <w:rPr>
                <w:rFonts w:ascii="Calibri" w:hAnsi="Calibri"/>
                <w:color w:val="000000"/>
                <w:sz w:val="16"/>
                <w:szCs w:val="16"/>
              </w:rPr>
              <w:t>359</w:t>
            </w:r>
          </w:p>
        </w:tc>
      </w:tr>
      <w:tr w:rsidR="00482076" w:rsidRPr="00A76CB7" w:rsidTr="00482076">
        <w:trPr>
          <w:trHeight w:val="20"/>
        </w:trPr>
        <w:tc>
          <w:tcPr>
            <w:tcW w:w="1813" w:type="dxa"/>
            <w:tcBorders>
              <w:left w:val="nil"/>
              <w:right w:val="nil"/>
            </w:tcBorders>
            <w:shd w:val="clear" w:color="auto" w:fill="auto"/>
          </w:tcPr>
          <w:p w:rsidR="00482076" w:rsidRPr="00DA7E28" w:rsidRDefault="00482076" w:rsidP="0048207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HCV status </w:t>
            </w:r>
            <w:r w:rsidRPr="00DA7E28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[missing KJ=0]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Pr="00DA7E28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Pr="00DA7E28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nil"/>
              <w:right w:val="nil"/>
            </w:tcBorders>
            <w:vAlign w:val="center"/>
          </w:tcPr>
          <w:p w:rsidR="00482076" w:rsidRPr="00C74C5B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Pr="00DA7E28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left w:val="nil"/>
            </w:tcBorders>
            <w:shd w:val="clear" w:color="auto" w:fill="auto"/>
            <w:vAlign w:val="center"/>
          </w:tcPr>
          <w:p w:rsidR="00482076" w:rsidRPr="004F3956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</w:p>
        </w:tc>
      </w:tr>
      <w:tr w:rsidR="00482076" w:rsidRPr="00A76CB7" w:rsidTr="00482076">
        <w:trPr>
          <w:trHeight w:val="20"/>
        </w:trPr>
        <w:tc>
          <w:tcPr>
            <w:tcW w:w="1813" w:type="dxa"/>
            <w:tcBorders>
              <w:left w:val="nil"/>
              <w:right w:val="nil"/>
            </w:tcBorders>
            <w:shd w:val="clear" w:color="auto" w:fill="auto"/>
          </w:tcPr>
          <w:p w:rsidR="00482076" w:rsidRDefault="00482076" w:rsidP="00482076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R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 xml:space="preserve">eactive 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Pr="00DA7E28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6FA9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  <w:r w:rsidRPr="00806FA9">
              <w:rPr>
                <w:rFonts w:ascii="Calibri" w:hAnsi="Calibri"/>
                <w:color w:val="000000"/>
                <w:sz w:val="16"/>
                <w:szCs w:val="16"/>
              </w:rPr>
              <w:t>% (69%-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80</w:t>
            </w:r>
            <w:r w:rsidRPr="00806FA9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Pr="00DA7E28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6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9% (62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%-75%)</w:t>
            </w:r>
          </w:p>
        </w:tc>
        <w:tc>
          <w:tcPr>
            <w:tcW w:w="504" w:type="dxa"/>
            <w:tcBorders>
              <w:left w:val="nil"/>
              <w:right w:val="nil"/>
            </w:tcBorders>
            <w:vAlign w:val="center"/>
          </w:tcPr>
          <w:p w:rsidR="00482076" w:rsidRPr="00C74C5B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  <w:r w:rsidRPr="00C74C5B"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  <w:t>441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Pr="00DA7E28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Not collected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Not collected</w:t>
            </w:r>
          </w:p>
        </w:tc>
        <w:tc>
          <w:tcPr>
            <w:tcW w:w="476" w:type="dxa"/>
            <w:tcBorders>
              <w:left w:val="nil"/>
            </w:tcBorders>
            <w:shd w:val="clear" w:color="auto" w:fill="auto"/>
            <w:vAlign w:val="center"/>
          </w:tcPr>
          <w:p w:rsidR="00482076" w:rsidRPr="004F3956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  <w:r w:rsidRPr="004F3956"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  <w:t>-</w:t>
            </w:r>
          </w:p>
        </w:tc>
      </w:tr>
      <w:tr w:rsidR="00482076" w:rsidRPr="00A76CB7" w:rsidTr="00482076">
        <w:trPr>
          <w:trHeight w:val="20"/>
        </w:trPr>
        <w:tc>
          <w:tcPr>
            <w:tcW w:w="1813" w:type="dxa"/>
            <w:tcBorders>
              <w:left w:val="nil"/>
              <w:right w:val="nil"/>
            </w:tcBorders>
            <w:shd w:val="clear" w:color="auto" w:fill="auto"/>
          </w:tcPr>
          <w:p w:rsidR="00482076" w:rsidRDefault="00482076" w:rsidP="00482076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on-reactive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Pr="00806FA9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  <w:r w:rsidRPr="00806FA9">
              <w:rPr>
                <w:rFonts w:ascii="Calibri" w:hAnsi="Calibri"/>
                <w:color w:val="000000"/>
                <w:sz w:val="16"/>
                <w:szCs w:val="16"/>
              </w:rPr>
              <w:t>% (20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%-31</w:t>
            </w:r>
            <w:r w:rsidRPr="00806FA9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Pr="00A76CB7" w:rsidRDefault="00482076" w:rsidP="00482076">
            <w:pPr>
              <w:spacing w:after="0" w:line="240" w:lineRule="auto"/>
              <w:ind w:left="-87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31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 (2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5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%-38%)</w:t>
            </w:r>
          </w:p>
        </w:tc>
        <w:tc>
          <w:tcPr>
            <w:tcW w:w="504" w:type="dxa"/>
            <w:tcBorders>
              <w:left w:val="nil"/>
              <w:right w:val="nil"/>
            </w:tcBorders>
            <w:vAlign w:val="center"/>
          </w:tcPr>
          <w:p w:rsidR="00482076" w:rsidRPr="00C74C5B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  <w:r w:rsidRPr="00C74C5B"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  <w:t>150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left w:val="nil"/>
            </w:tcBorders>
            <w:shd w:val="clear" w:color="auto" w:fill="auto"/>
            <w:vAlign w:val="center"/>
          </w:tcPr>
          <w:p w:rsidR="00482076" w:rsidRPr="004F3956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</w:p>
        </w:tc>
      </w:tr>
      <w:tr w:rsidR="00482076" w:rsidRPr="00A76CB7" w:rsidTr="00482076">
        <w:trPr>
          <w:trHeight w:val="20"/>
        </w:trPr>
        <w:tc>
          <w:tcPr>
            <w:tcW w:w="1813" w:type="dxa"/>
            <w:tcBorders>
              <w:left w:val="nil"/>
              <w:right w:val="nil"/>
            </w:tcBorders>
            <w:shd w:val="clear" w:color="auto" w:fill="auto"/>
          </w:tcPr>
          <w:p w:rsidR="00482076" w:rsidRDefault="00482076" w:rsidP="0048207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  <w:t xml:space="preserve">HSV status </w:t>
            </w:r>
            <w:r w:rsidRPr="00DA7E28"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[missing KJ=</w:t>
            </w:r>
            <w:r>
              <w:rPr>
                <w:rFonts w:asciiTheme="minorHAnsi" w:eastAsia="Times New Roman" w:hAnsiTheme="minorHAnsi"/>
                <w:bCs/>
                <w:iCs/>
                <w:color w:val="000000"/>
                <w:sz w:val="16"/>
                <w:szCs w:val="16"/>
                <w:vertAlign w:val="superscript"/>
              </w:rPr>
              <w:t>15)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nil"/>
              <w:right w:val="nil"/>
            </w:tcBorders>
            <w:vAlign w:val="center"/>
          </w:tcPr>
          <w:p w:rsidR="00482076" w:rsidRPr="00C74C5B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left w:val="nil"/>
            </w:tcBorders>
            <w:shd w:val="clear" w:color="auto" w:fill="auto"/>
            <w:vAlign w:val="center"/>
          </w:tcPr>
          <w:p w:rsidR="00482076" w:rsidRPr="004F3956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</w:p>
        </w:tc>
      </w:tr>
      <w:tr w:rsidR="00482076" w:rsidRPr="00A76CB7" w:rsidTr="00482076">
        <w:trPr>
          <w:trHeight w:val="20"/>
        </w:trPr>
        <w:tc>
          <w:tcPr>
            <w:tcW w:w="1813" w:type="dxa"/>
            <w:tcBorders>
              <w:left w:val="nil"/>
              <w:right w:val="nil"/>
            </w:tcBorders>
            <w:shd w:val="clear" w:color="auto" w:fill="auto"/>
          </w:tcPr>
          <w:p w:rsidR="00482076" w:rsidRDefault="00482076" w:rsidP="00482076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  <w:r w:rsidRPr="00806FA9">
              <w:rPr>
                <w:rFonts w:ascii="Calibri" w:hAnsi="Calibri"/>
                <w:color w:val="000000"/>
                <w:sz w:val="16"/>
                <w:szCs w:val="16"/>
              </w:rPr>
              <w:t>% (26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%-3</w:t>
            </w:r>
            <w:r w:rsidRPr="00806FA9">
              <w:rPr>
                <w:rFonts w:ascii="Calibri" w:hAnsi="Calibri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3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4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 (2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7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%-3</w:t>
            </w: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9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04" w:type="dxa"/>
            <w:tcBorders>
              <w:left w:val="nil"/>
              <w:right w:val="nil"/>
            </w:tcBorders>
            <w:vAlign w:val="center"/>
          </w:tcPr>
          <w:p w:rsidR="00482076" w:rsidRPr="00C74C5B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  <w:r w:rsidRPr="00C74C5B"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  <w:t>185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Not collected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Not collected</w:t>
            </w:r>
          </w:p>
        </w:tc>
        <w:tc>
          <w:tcPr>
            <w:tcW w:w="476" w:type="dxa"/>
            <w:tcBorders>
              <w:left w:val="nil"/>
            </w:tcBorders>
            <w:shd w:val="clear" w:color="auto" w:fill="auto"/>
            <w:vAlign w:val="center"/>
          </w:tcPr>
          <w:p w:rsidR="00482076" w:rsidRPr="004F3956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  <w:r w:rsidRPr="004F3956"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  <w:t>-</w:t>
            </w:r>
          </w:p>
        </w:tc>
      </w:tr>
      <w:tr w:rsidR="00482076" w:rsidRPr="00A76CB7" w:rsidTr="00482076">
        <w:trPr>
          <w:trHeight w:val="20"/>
        </w:trPr>
        <w:tc>
          <w:tcPr>
            <w:tcW w:w="1813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482076" w:rsidRDefault="00482076" w:rsidP="00482076">
            <w:pPr>
              <w:spacing w:after="0" w:line="240" w:lineRule="auto"/>
              <w:ind w:firstLineChars="21" w:firstLine="34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N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egative</w:t>
            </w:r>
          </w:p>
        </w:tc>
        <w:tc>
          <w:tcPr>
            <w:tcW w:w="1442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68% (61%-74</w:t>
            </w:r>
            <w:r w:rsidRPr="00806FA9">
              <w:rPr>
                <w:rFonts w:ascii="Calibri" w:hAnsi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512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482076" w:rsidRPr="00A76CB7" w:rsidRDefault="00482076" w:rsidP="00482076">
            <w:pPr>
              <w:spacing w:after="0" w:line="240" w:lineRule="auto"/>
              <w:ind w:left="-87"/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66% (59</w:t>
            </w:r>
            <w:r w:rsidRPr="00A76CB7">
              <w:rPr>
                <w:rFonts w:asciiTheme="minorHAnsi" w:eastAsia="Times New Roman" w:hAnsiTheme="minorHAnsi"/>
                <w:color w:val="000000"/>
                <w:sz w:val="16"/>
                <w:szCs w:val="16"/>
              </w:rPr>
              <w:t>%-71%)</w:t>
            </w:r>
          </w:p>
        </w:tc>
        <w:tc>
          <w:tcPr>
            <w:tcW w:w="504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482076" w:rsidRPr="00C74C5B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  <w:r w:rsidRPr="00C74C5B"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  <w:t>391</w:t>
            </w:r>
          </w:p>
        </w:tc>
        <w:tc>
          <w:tcPr>
            <w:tcW w:w="1469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482076" w:rsidRDefault="00482076" w:rsidP="00482076">
            <w:pPr>
              <w:spacing w:after="0" w:line="240" w:lineRule="auto"/>
              <w:ind w:left="-87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482076" w:rsidRPr="004F3956" w:rsidRDefault="00482076" w:rsidP="00482076">
            <w:pPr>
              <w:spacing w:after="0" w:line="240" w:lineRule="auto"/>
              <w:ind w:left="-87"/>
              <w:jc w:val="right"/>
              <w:rPr>
                <w:rFonts w:asciiTheme="minorHAnsi" w:eastAsia="Times New Roman" w:hAnsiTheme="minorHAnsi"/>
                <w:color w:val="000000"/>
                <w:sz w:val="15"/>
                <w:szCs w:val="15"/>
              </w:rPr>
            </w:pPr>
          </w:p>
        </w:tc>
      </w:tr>
    </w:tbl>
    <w:p w:rsidR="00866DC0" w:rsidRDefault="00D7244D" w:rsidP="00762EA8">
      <w:pPr>
        <w:pStyle w:val="EndNoteBibliographyTitle"/>
        <w:spacing w:before="40" w:line="240" w:lineRule="auto"/>
        <w:ind w:left="-518" w:right="111"/>
        <w:jc w:val="left"/>
        <w:rPr>
          <w:rStyle w:val="CommentReference"/>
        </w:rPr>
      </w:pPr>
      <w:r>
        <w:rPr>
          <w:rStyle w:val="CommentReference"/>
        </w:rPr>
        <w:t>Table S1</w:t>
      </w:r>
      <w:r w:rsidR="00094930" w:rsidRPr="00906E48">
        <w:rPr>
          <w:rStyle w:val="CommentReference"/>
        </w:rPr>
        <w:t xml:space="preserve">: </w:t>
      </w:r>
      <w:r w:rsidR="0033453F" w:rsidRPr="0033453F">
        <w:rPr>
          <w:rStyle w:val="CommentReference"/>
        </w:rPr>
        <w:t>(1)</w:t>
      </w:r>
      <w:r w:rsidR="0033453F" w:rsidRPr="00DA4E16">
        <w:rPr>
          <w:rStyle w:val="CommentReference"/>
        </w:rPr>
        <w:t>Column percentage</w:t>
      </w:r>
      <w:r w:rsidR="0033453F">
        <w:rPr>
          <w:rStyle w:val="CommentReference"/>
        </w:rPr>
        <w:t xml:space="preserve">. </w:t>
      </w:r>
      <w:r w:rsidR="00482076" w:rsidRPr="0033453F">
        <w:rPr>
          <w:rStyle w:val="CommentReference"/>
        </w:rPr>
        <w:t>(</w:t>
      </w:r>
      <w:r w:rsidR="00482076">
        <w:rPr>
          <w:rStyle w:val="CommentReference"/>
        </w:rPr>
        <w:t>2</w:t>
      </w:r>
      <w:r w:rsidR="00482076" w:rsidRPr="0033453F">
        <w:rPr>
          <w:rStyle w:val="CommentReference"/>
        </w:rPr>
        <w:t>)</w:t>
      </w:r>
      <w:r w:rsidR="0033453F">
        <w:rPr>
          <w:rStyle w:val="CommentReference"/>
        </w:rPr>
        <w:t xml:space="preserve">Results are presented for crude </w:t>
      </w:r>
      <w:r w:rsidR="0033453F" w:rsidRPr="00906E48">
        <w:rPr>
          <w:rStyle w:val="CommentReference"/>
        </w:rPr>
        <w:t xml:space="preserve">estimates </w:t>
      </w:r>
      <w:r w:rsidR="0033453F">
        <w:rPr>
          <w:rStyle w:val="CommentReference"/>
        </w:rPr>
        <w:t>and RDS</w:t>
      </w:r>
      <w:r w:rsidR="00482076">
        <w:rPr>
          <w:rStyle w:val="CommentReference"/>
        </w:rPr>
        <w:t xml:space="preserve"> II (</w:t>
      </w:r>
      <w:r w:rsidR="00482076" w:rsidRPr="00094930">
        <w:rPr>
          <w:rFonts w:asciiTheme="minorHAnsi" w:eastAsia="Times New Roman" w:hAnsiTheme="minorHAnsi"/>
          <w:iCs/>
          <w:color w:val="000000"/>
          <w:sz w:val="16"/>
          <w:szCs w:val="16"/>
        </w:rPr>
        <w:t>Volz-Heckathorn)</w:t>
      </w:r>
      <w:r w:rsidR="0033453F">
        <w:rPr>
          <w:rStyle w:val="CommentReference"/>
        </w:rPr>
        <w:t xml:space="preserve">-adjusted </w:t>
      </w:r>
      <w:r w:rsidR="0033453F" w:rsidRPr="00906E48">
        <w:rPr>
          <w:rStyle w:val="CommentReference"/>
        </w:rPr>
        <w:t xml:space="preserve">estimates for Kohtla-Järve </w:t>
      </w:r>
      <w:r w:rsidR="0033453F">
        <w:rPr>
          <w:rStyle w:val="CommentReference"/>
        </w:rPr>
        <w:t xml:space="preserve">and </w:t>
      </w:r>
      <w:r w:rsidR="0033453F" w:rsidRPr="00906E48">
        <w:rPr>
          <w:rStyle w:val="CommentReference"/>
        </w:rPr>
        <w:t>St Petersburg</w:t>
      </w:r>
      <w:r w:rsidR="0033453F">
        <w:rPr>
          <w:rStyle w:val="CommentReference"/>
        </w:rPr>
        <w:t xml:space="preserve">. </w:t>
      </w:r>
      <w:r w:rsidR="00891D33">
        <w:rPr>
          <w:rStyle w:val="CommentReference"/>
        </w:rPr>
        <w:t>E</w:t>
      </w:r>
      <w:r w:rsidR="00094930" w:rsidRPr="00906E48">
        <w:rPr>
          <w:rStyle w:val="CommentReference"/>
        </w:rPr>
        <w:t>stimates for Kohtla-Järve were run in RDS Package for R, using recruiter id. Population size estimate used n=</w:t>
      </w:r>
      <w:r w:rsidR="003D3666">
        <w:rPr>
          <w:rStyle w:val="CommentReference"/>
        </w:rPr>
        <w:t>4</w:t>
      </w:r>
      <w:r w:rsidR="00094930" w:rsidRPr="00906E48">
        <w:rPr>
          <w:rStyle w:val="CommentReference"/>
        </w:rPr>
        <w:t xml:space="preserve">,000. </w:t>
      </w:r>
      <w:r w:rsidR="00891D33">
        <w:rPr>
          <w:rStyle w:val="CommentReference"/>
        </w:rPr>
        <w:t>R</w:t>
      </w:r>
      <w:r w:rsidR="00094930" w:rsidRPr="00906E48">
        <w:rPr>
          <w:rStyle w:val="CommentReference"/>
        </w:rPr>
        <w:t xml:space="preserve">esults for St Petersburg were run in RDS Analyst using the coupon method. Population size estimate N=83,118 (range: 77,320 - 88920). </w:t>
      </w:r>
      <w:r w:rsidR="00094930">
        <w:rPr>
          <w:rStyle w:val="CommentReference"/>
        </w:rPr>
        <w:t xml:space="preserve">RDS=Respondent Driven Sampling; </w:t>
      </w:r>
      <w:r w:rsidR="00094930" w:rsidRPr="00906E48">
        <w:rPr>
          <w:rStyle w:val="CommentReference"/>
        </w:rPr>
        <w:t>CI=Confidence Intervals</w:t>
      </w:r>
      <w:r w:rsidR="00094930">
        <w:rPr>
          <w:rStyle w:val="CommentReference"/>
        </w:rPr>
        <w:t>;</w:t>
      </w:r>
      <w:r w:rsidR="00094930" w:rsidRPr="00906E48">
        <w:rPr>
          <w:rStyle w:val="CommentReference"/>
        </w:rPr>
        <w:t xml:space="preserve"> ATS= Amphetamine-Type Stimulants. HIV</w:t>
      </w:r>
      <w:r w:rsidR="00094930">
        <w:rPr>
          <w:rStyle w:val="CommentReference"/>
        </w:rPr>
        <w:t xml:space="preserve">= Human </w:t>
      </w:r>
      <w:r w:rsidR="00094930">
        <w:rPr>
          <w:rStyle w:val="CommentReference"/>
        </w:rPr>
        <w:lastRenderedPageBreak/>
        <w:t>Immune deficiency Virus.</w:t>
      </w:r>
      <w:r w:rsidR="00BC1E10">
        <w:rPr>
          <w:rStyle w:val="CommentReference"/>
        </w:rPr>
        <w:t xml:space="preserve"> The number of missing observations</w:t>
      </w:r>
      <w:r w:rsidR="00E758B4">
        <w:rPr>
          <w:rStyle w:val="CommentReference"/>
        </w:rPr>
        <w:t xml:space="preserve">, </w:t>
      </w:r>
      <w:r w:rsidR="005F5FCD">
        <w:rPr>
          <w:rStyle w:val="CommentReference"/>
        </w:rPr>
        <w:t>if any</w:t>
      </w:r>
      <w:r w:rsidR="00E758B4">
        <w:rPr>
          <w:rStyle w:val="CommentReference"/>
        </w:rPr>
        <w:t xml:space="preserve">, </w:t>
      </w:r>
      <w:r w:rsidR="00BC1E10">
        <w:rPr>
          <w:rStyle w:val="CommentReference"/>
        </w:rPr>
        <w:t>is ind</w:t>
      </w:r>
      <w:r w:rsidR="00E758B4">
        <w:rPr>
          <w:rStyle w:val="CommentReference"/>
        </w:rPr>
        <w:t>i</w:t>
      </w:r>
      <w:r w:rsidR="00BC1E10">
        <w:rPr>
          <w:rStyle w:val="CommentReference"/>
        </w:rPr>
        <w:t xml:space="preserve">cated </w:t>
      </w:r>
      <w:r w:rsidR="00E758B4" w:rsidRPr="006678C6">
        <w:rPr>
          <w:rStyle w:val="CommentReference"/>
        </w:rPr>
        <w:t xml:space="preserve">as follows </w:t>
      </w:r>
      <w:r w:rsidR="00BC1E10">
        <w:rPr>
          <w:rStyle w:val="CommentReference"/>
        </w:rPr>
        <w:t xml:space="preserve">for </w:t>
      </w:r>
      <w:r w:rsidR="00BC1E10" w:rsidRPr="00BC1E10">
        <w:rPr>
          <w:rFonts w:asciiTheme="minorHAnsi" w:eastAsia="Times New Roman" w:hAnsiTheme="minorHAnsi"/>
          <w:bCs/>
          <w:color w:val="000000"/>
          <w:sz w:val="16"/>
          <w:szCs w:val="16"/>
        </w:rPr>
        <w:t>Kohtla-Järve</w:t>
      </w:r>
      <w:r w:rsidR="00E758B4" w:rsidRPr="00BC1E10">
        <w:rPr>
          <w:rFonts w:asciiTheme="minorHAnsi" w:eastAsia="Times New Roman" w:hAnsiTheme="minorHAnsi"/>
          <w:bCs/>
          <w:iCs/>
          <w:color w:val="000000"/>
          <w:sz w:val="16"/>
          <w:szCs w:val="16"/>
          <w:vertAlign w:val="superscript"/>
        </w:rPr>
        <w:t>[</w:t>
      </w:r>
      <w:r w:rsidR="00E758B4">
        <w:rPr>
          <w:rFonts w:asciiTheme="minorHAnsi" w:eastAsia="Times New Roman" w:hAnsiTheme="minorHAnsi"/>
          <w:bCs/>
          <w:iCs/>
          <w:color w:val="000000"/>
          <w:sz w:val="16"/>
          <w:szCs w:val="16"/>
          <w:vertAlign w:val="superscript"/>
        </w:rPr>
        <w:t>missing KJ=n1</w:t>
      </w:r>
      <w:r w:rsidR="00E758B4" w:rsidRPr="00BC1E10">
        <w:rPr>
          <w:rFonts w:asciiTheme="minorHAnsi" w:eastAsia="Times New Roman" w:hAnsiTheme="minorHAnsi"/>
          <w:bCs/>
          <w:iCs/>
          <w:color w:val="000000"/>
          <w:sz w:val="16"/>
          <w:szCs w:val="16"/>
          <w:vertAlign w:val="superscript"/>
        </w:rPr>
        <w:t>]</w:t>
      </w:r>
      <w:r w:rsidR="00BC1E10">
        <w:rPr>
          <w:rStyle w:val="CommentReference"/>
        </w:rPr>
        <w:t xml:space="preserve">and </w:t>
      </w:r>
      <w:r w:rsidR="00FC4CBA" w:rsidRPr="00906E48">
        <w:rPr>
          <w:rStyle w:val="CommentReference"/>
        </w:rPr>
        <w:t>St Petersburg</w:t>
      </w:r>
      <w:r w:rsidR="00E758B4" w:rsidRPr="00BC1E10">
        <w:rPr>
          <w:rFonts w:asciiTheme="minorHAnsi" w:eastAsia="Times New Roman" w:hAnsiTheme="minorHAnsi"/>
          <w:bCs/>
          <w:iCs/>
          <w:color w:val="000000"/>
          <w:sz w:val="16"/>
          <w:szCs w:val="16"/>
          <w:vertAlign w:val="superscript"/>
        </w:rPr>
        <w:t>[</w:t>
      </w:r>
      <w:r w:rsidR="00E758B4">
        <w:rPr>
          <w:rFonts w:asciiTheme="minorHAnsi" w:eastAsia="Times New Roman" w:hAnsiTheme="minorHAnsi"/>
          <w:bCs/>
          <w:iCs/>
          <w:color w:val="000000"/>
          <w:sz w:val="16"/>
          <w:szCs w:val="16"/>
          <w:vertAlign w:val="superscript"/>
        </w:rPr>
        <w:t>missing SP=n2</w:t>
      </w:r>
      <w:r w:rsidR="00E758B4" w:rsidRPr="00BC1E10">
        <w:rPr>
          <w:rStyle w:val="CommentReference"/>
          <w:vertAlign w:val="superscript"/>
        </w:rPr>
        <w:t>]</w:t>
      </w:r>
      <w:r w:rsidR="00FC4CBA">
        <w:rPr>
          <w:rStyle w:val="CommentReference"/>
        </w:rPr>
        <w:t>,</w:t>
      </w:r>
      <w:r w:rsidR="00BC1E10" w:rsidRPr="00BC1E10">
        <w:rPr>
          <w:rStyle w:val="CommentReference"/>
        </w:rPr>
        <w:t xml:space="preserve"> respectively</w:t>
      </w:r>
      <w:r w:rsidR="00BC1E10">
        <w:rPr>
          <w:rStyle w:val="CommentReference"/>
        </w:rPr>
        <w:t>.</w:t>
      </w:r>
    </w:p>
    <w:p w:rsidR="00094930" w:rsidRDefault="00094930" w:rsidP="00094930">
      <w:pPr>
        <w:pStyle w:val="EndNoteBibliographyTitle"/>
        <w:spacing w:line="240" w:lineRule="auto"/>
        <w:ind w:right="-314"/>
        <w:jc w:val="left"/>
        <w:rPr>
          <w:b/>
        </w:rPr>
      </w:pPr>
    </w:p>
    <w:p w:rsidR="00931D34" w:rsidRDefault="00931D34" w:rsidP="00094930">
      <w:pPr>
        <w:pStyle w:val="EndNoteBibliographyTitle"/>
        <w:spacing w:line="240" w:lineRule="auto"/>
        <w:ind w:right="-314"/>
        <w:jc w:val="left"/>
        <w:rPr>
          <w:b/>
        </w:rPr>
      </w:pPr>
    </w:p>
    <w:p w:rsidR="00931D34" w:rsidRPr="00797952" w:rsidRDefault="0024111C" w:rsidP="00797952">
      <w:pPr>
        <w:pStyle w:val="Caption"/>
        <w:rPr>
          <w:b w:val="0"/>
        </w:rPr>
      </w:pPr>
      <w:bookmarkStart w:id="3" w:name="_Ref464031327"/>
      <w:bookmarkStart w:id="4" w:name="_Ref467512846"/>
      <w:r>
        <w:t>Table S.</w:t>
      </w:r>
      <w:r w:rsidR="00E2574F">
        <w:fldChar w:fldCharType="begin"/>
      </w:r>
      <w:r w:rsidR="008B138D">
        <w:instrText xml:space="preserve"> SEQ Table_S. \* ARABIC </w:instrText>
      </w:r>
      <w:r w:rsidR="00E2574F">
        <w:fldChar w:fldCharType="separate"/>
      </w:r>
      <w:r w:rsidR="006D37C5">
        <w:rPr>
          <w:noProof/>
        </w:rPr>
        <w:t>2</w:t>
      </w:r>
      <w:r w:rsidR="00E2574F">
        <w:rPr>
          <w:noProof/>
        </w:rPr>
        <w:fldChar w:fldCharType="end"/>
      </w:r>
      <w:bookmarkEnd w:id="3"/>
      <w:bookmarkEnd w:id="4"/>
      <w:r w:rsidR="00797952">
        <w:t xml:space="preserve">: </w:t>
      </w:r>
      <w:r w:rsidR="00797952" w:rsidRPr="004E059D">
        <w:t xml:space="preserve">Key respondent driven sampling survey characteristics and diagnostic measures </w:t>
      </w:r>
      <w:r w:rsidR="00797952">
        <w:rPr>
          <w:b w:val="0"/>
        </w:rPr>
        <w:t>(</w:t>
      </w:r>
      <w:r w:rsidR="00797952" w:rsidRPr="00797952">
        <w:rPr>
          <w:b w:val="0"/>
        </w:rPr>
        <w:t xml:space="preserve">number of seeds and waves, recruitment </w:t>
      </w:r>
      <w:proofErr w:type="spellStart"/>
      <w:r w:rsidR="00797952" w:rsidRPr="00797952">
        <w:rPr>
          <w:b w:val="0"/>
        </w:rPr>
        <w:t>homophily</w:t>
      </w:r>
      <w:proofErr w:type="spellEnd"/>
      <w:r w:rsidR="00797952" w:rsidRPr="00797952">
        <w:rPr>
          <w:b w:val="0"/>
        </w:rPr>
        <w:t xml:space="preserve"> and network size</w:t>
      </w:r>
      <w:r w:rsidR="00797952">
        <w:rPr>
          <w:b w:val="0"/>
        </w:rPr>
        <w:t>)</w:t>
      </w:r>
    </w:p>
    <w:tbl>
      <w:tblPr>
        <w:tblW w:w="8820" w:type="dxa"/>
        <w:tblInd w:w="-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32"/>
        <w:gridCol w:w="2694"/>
        <w:gridCol w:w="2694"/>
      </w:tblGrid>
      <w:tr w:rsidR="00931D34" w:rsidRPr="00A76CB7" w:rsidTr="006E45DD">
        <w:trPr>
          <w:trHeight w:val="227"/>
        </w:trPr>
        <w:tc>
          <w:tcPr>
            <w:tcW w:w="3432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RDS diagnostic measures</w:t>
            </w:r>
          </w:p>
        </w:tc>
        <w:tc>
          <w:tcPr>
            <w:tcW w:w="2694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  <w:t>Kohtla-Järve</w:t>
            </w:r>
          </w:p>
        </w:tc>
        <w:tc>
          <w:tcPr>
            <w:tcW w:w="2694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  <w:t>St Petersburg</w:t>
            </w:r>
          </w:p>
        </w:tc>
      </w:tr>
      <w:tr w:rsidR="00931D34" w:rsidRPr="00A76CB7" w:rsidTr="006E45DD">
        <w:trPr>
          <w:trHeight w:val="20"/>
        </w:trPr>
        <w:tc>
          <w:tcPr>
            <w:tcW w:w="3432" w:type="dxa"/>
            <w:tcBorders>
              <w:top w:val="single" w:sz="12" w:space="0" w:color="7F7F7F" w:themeColor="text1" w:themeTint="80"/>
            </w:tcBorders>
            <w:shd w:val="clear" w:color="auto" w:fill="auto"/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  <w:t>Seed number</w:t>
            </w:r>
          </w:p>
        </w:tc>
        <w:tc>
          <w:tcPr>
            <w:tcW w:w="2694" w:type="dxa"/>
            <w:tcBorders>
              <w:top w:val="single" w:sz="12" w:space="0" w:color="7F7F7F" w:themeColor="text1" w:themeTint="80"/>
            </w:tcBorders>
            <w:shd w:val="clear" w:color="auto" w:fill="auto"/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Cs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Calibri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694" w:type="dxa"/>
            <w:tcBorders>
              <w:top w:val="single" w:sz="12" w:space="0" w:color="7F7F7F" w:themeColor="text1" w:themeTint="80"/>
            </w:tcBorders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Cs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Calibri"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931D34" w:rsidRPr="00A76CB7" w:rsidTr="006E45DD">
        <w:trPr>
          <w:trHeight w:val="20"/>
        </w:trPr>
        <w:tc>
          <w:tcPr>
            <w:tcW w:w="3432" w:type="dxa"/>
            <w:shd w:val="clear" w:color="auto" w:fill="auto"/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  <w:t>Waves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4" w:type="dxa"/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Calibri"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931D34" w:rsidRPr="00A76CB7" w:rsidTr="006E45DD">
        <w:trPr>
          <w:trHeight w:val="20"/>
        </w:trPr>
        <w:tc>
          <w:tcPr>
            <w:tcW w:w="3432" w:type="dxa"/>
            <w:tcBorders>
              <w:bottom w:val="single" w:sz="12" w:space="0" w:color="D0CECE" w:themeColor="background2" w:themeShade="E6"/>
            </w:tcBorders>
            <w:shd w:val="clear" w:color="auto" w:fill="auto"/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  <w:t xml:space="preserve">Recruitment </w:t>
            </w:r>
            <w:proofErr w:type="spellStart"/>
            <w:r w:rsidRPr="00F5483A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  <w:t>homophily</w:t>
            </w:r>
            <w:proofErr w:type="spellEnd"/>
          </w:p>
        </w:tc>
        <w:tc>
          <w:tcPr>
            <w:tcW w:w="2694" w:type="dxa"/>
            <w:tcBorders>
              <w:bottom w:val="single" w:sz="12" w:space="0" w:color="D0CECE" w:themeColor="background2" w:themeShade="E6"/>
            </w:tcBorders>
            <w:shd w:val="clear" w:color="auto" w:fill="auto"/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D0CECE" w:themeColor="background2" w:themeShade="E6"/>
            </w:tcBorders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  <w:tr w:rsidR="00931D34" w:rsidRPr="00A76CB7" w:rsidTr="006E45DD">
        <w:trPr>
          <w:trHeight w:val="20"/>
        </w:trPr>
        <w:tc>
          <w:tcPr>
            <w:tcW w:w="3432" w:type="dxa"/>
            <w:tcBorders>
              <w:top w:val="single" w:sz="12" w:space="0" w:color="D0CECE" w:themeColor="background2" w:themeShade="E6"/>
            </w:tcBorders>
            <w:shd w:val="clear" w:color="auto" w:fill="auto"/>
            <w:vAlign w:val="center"/>
          </w:tcPr>
          <w:p w:rsidR="00931D34" w:rsidRPr="00F5483A" w:rsidRDefault="00931D34" w:rsidP="006678C6">
            <w:pPr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Calibri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2694" w:type="dxa"/>
            <w:tcBorders>
              <w:top w:val="single" w:sz="12" w:space="0" w:color="D0CECE" w:themeColor="background2" w:themeShade="E6"/>
            </w:tcBorders>
            <w:shd w:val="clear" w:color="auto" w:fill="auto"/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2694" w:type="dxa"/>
            <w:tcBorders>
              <w:top w:val="single" w:sz="12" w:space="0" w:color="D0CECE" w:themeColor="background2" w:themeShade="E6"/>
            </w:tcBorders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eastAsia="Arial Unicode MS" w:hAnsiTheme="minorHAnsi" w:cs="Arial Unicode MS"/>
                <w:color w:val="000000"/>
                <w:sz w:val="18"/>
                <w:szCs w:val="18"/>
              </w:rPr>
              <w:t>1.00</w:t>
            </w:r>
          </w:p>
        </w:tc>
      </w:tr>
      <w:tr w:rsidR="00931D34" w:rsidRPr="00A76CB7" w:rsidTr="006E45DD">
        <w:trPr>
          <w:trHeight w:val="20"/>
        </w:trPr>
        <w:tc>
          <w:tcPr>
            <w:tcW w:w="3432" w:type="dxa"/>
            <w:shd w:val="clear" w:color="auto" w:fill="auto"/>
            <w:vAlign w:val="center"/>
          </w:tcPr>
          <w:p w:rsidR="00931D34" w:rsidRPr="00F5483A" w:rsidRDefault="00931D34" w:rsidP="006678C6">
            <w:pPr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Theme="minorHAnsi" w:eastAsia="Arial Unicode MS" w:hAnsiTheme="minorHAnsi" w:cs="Calibri"/>
                <w:color w:val="000000"/>
                <w:sz w:val="18"/>
                <w:szCs w:val="18"/>
              </w:rPr>
            </w:pPr>
            <w:r w:rsidRPr="00F5483A">
              <w:rPr>
                <w:rFonts w:asciiTheme="minorHAnsi" w:eastAsia="Arial Unicode MS" w:hAnsiTheme="minorHAnsi" w:cs="Calibri"/>
                <w:color w:val="000000"/>
                <w:sz w:val="18"/>
                <w:szCs w:val="18"/>
              </w:rPr>
              <w:t>ethnicity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2694" w:type="dxa"/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eastAsia="Arial Unicode MS" w:hAnsiTheme="minorHAnsi" w:cs="Arial Unicode MS"/>
                <w:color w:val="000000"/>
                <w:sz w:val="18"/>
                <w:szCs w:val="18"/>
              </w:rPr>
              <w:t>1.01</w:t>
            </w:r>
          </w:p>
        </w:tc>
      </w:tr>
      <w:tr w:rsidR="00931D34" w:rsidRPr="00A76CB7" w:rsidTr="006E45DD">
        <w:trPr>
          <w:trHeight w:val="20"/>
        </w:trPr>
        <w:tc>
          <w:tcPr>
            <w:tcW w:w="3432" w:type="dxa"/>
            <w:shd w:val="clear" w:color="auto" w:fill="auto"/>
            <w:vAlign w:val="center"/>
          </w:tcPr>
          <w:p w:rsidR="00931D34" w:rsidRPr="00F5483A" w:rsidRDefault="00931D34" w:rsidP="006678C6">
            <w:pPr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Theme="minorHAnsi" w:eastAsia="Arial Unicode MS" w:hAnsiTheme="minorHAnsi" w:cs="Calibri"/>
                <w:color w:val="000000"/>
                <w:sz w:val="18"/>
                <w:szCs w:val="18"/>
              </w:rPr>
            </w:pPr>
            <w:r w:rsidRPr="00F5483A">
              <w:rPr>
                <w:rFonts w:asciiTheme="minorHAnsi" w:eastAsia="Arial Unicode MS" w:hAnsiTheme="minorHAnsi" w:cs="Calibri"/>
                <w:color w:val="000000"/>
                <w:sz w:val="18"/>
                <w:szCs w:val="18"/>
              </w:rPr>
              <w:t>main income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2694" w:type="dxa"/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eastAsia="Arial Unicode MS" w:hAnsiTheme="minorHAnsi" w:cs="Arial Unicode MS"/>
                <w:color w:val="000000"/>
                <w:sz w:val="18"/>
                <w:szCs w:val="18"/>
              </w:rPr>
              <w:t>0.99</w:t>
            </w:r>
          </w:p>
        </w:tc>
      </w:tr>
      <w:tr w:rsidR="00931D34" w:rsidRPr="00A76CB7" w:rsidTr="006E45DD">
        <w:trPr>
          <w:trHeight w:val="20"/>
        </w:trPr>
        <w:tc>
          <w:tcPr>
            <w:tcW w:w="3432" w:type="dxa"/>
            <w:shd w:val="clear" w:color="auto" w:fill="auto"/>
            <w:vAlign w:val="center"/>
          </w:tcPr>
          <w:p w:rsidR="00931D34" w:rsidRPr="00F5483A" w:rsidRDefault="00931D34" w:rsidP="006678C6">
            <w:pPr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Theme="minorHAnsi" w:eastAsia="Arial Unicode MS" w:hAnsiTheme="minorHAnsi" w:cs="Calibri"/>
                <w:color w:val="000000"/>
                <w:sz w:val="18"/>
                <w:szCs w:val="18"/>
              </w:rPr>
            </w:pPr>
            <w:r w:rsidRPr="00F5483A">
              <w:rPr>
                <w:rFonts w:asciiTheme="minorHAnsi" w:eastAsia="Arial Unicode MS" w:hAnsiTheme="minorHAnsi" w:cs="Calibri"/>
                <w:color w:val="000000"/>
                <w:sz w:val="18"/>
                <w:szCs w:val="18"/>
              </w:rPr>
              <w:t>HIV status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2694" w:type="dxa"/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eastAsia="Arial Unicode MS" w:hAnsiTheme="minorHAnsi" w:cs="Arial Unicode MS"/>
                <w:color w:val="000000"/>
                <w:sz w:val="18"/>
                <w:szCs w:val="18"/>
              </w:rPr>
              <w:t>0.99</w:t>
            </w:r>
          </w:p>
        </w:tc>
      </w:tr>
      <w:tr w:rsidR="00931D34" w:rsidRPr="00A76CB7" w:rsidTr="006E45DD">
        <w:trPr>
          <w:trHeight w:val="20"/>
        </w:trPr>
        <w:tc>
          <w:tcPr>
            <w:tcW w:w="3432" w:type="dxa"/>
            <w:shd w:val="clear" w:color="auto" w:fill="auto"/>
            <w:vAlign w:val="center"/>
          </w:tcPr>
          <w:p w:rsidR="00931D34" w:rsidRPr="00F5483A" w:rsidRDefault="00E758B4" w:rsidP="006678C6">
            <w:pPr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Theme="minorHAnsi" w:eastAsia="Arial Unicode MS" w:hAnsiTheme="minorHAnsi" w:cs="Calibri"/>
                <w:color w:val="000000"/>
                <w:sz w:val="18"/>
                <w:szCs w:val="18"/>
              </w:rPr>
            </w:pPr>
            <w:r w:rsidRPr="00F5483A">
              <w:rPr>
                <w:rFonts w:asciiTheme="minorHAnsi" w:eastAsia="Arial Unicode MS" w:hAnsiTheme="minorHAnsi" w:cs="Calibri"/>
                <w:color w:val="000000"/>
                <w:sz w:val="18"/>
                <w:szCs w:val="18"/>
              </w:rPr>
              <w:t xml:space="preserve">any </w:t>
            </w:r>
            <w:r w:rsidR="00931D34" w:rsidRPr="00F5483A">
              <w:rPr>
                <w:rFonts w:asciiTheme="minorHAnsi" w:eastAsia="Arial Unicode MS" w:hAnsiTheme="minorHAnsi" w:cs="Calibri"/>
                <w:color w:val="000000"/>
                <w:sz w:val="18"/>
                <w:szCs w:val="18"/>
              </w:rPr>
              <w:t>polydrug use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2694" w:type="dxa"/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eastAsia="Arial Unicode MS" w:hAnsiTheme="minorHAnsi" w:cs="Arial Unicode MS"/>
                <w:color w:val="000000"/>
                <w:sz w:val="18"/>
                <w:szCs w:val="18"/>
              </w:rPr>
              <w:t>1.07</w:t>
            </w:r>
          </w:p>
        </w:tc>
      </w:tr>
      <w:tr w:rsidR="00931D34" w:rsidRPr="00A76CB7" w:rsidTr="006E45DD">
        <w:trPr>
          <w:trHeight w:val="20"/>
        </w:trPr>
        <w:tc>
          <w:tcPr>
            <w:tcW w:w="3432" w:type="dxa"/>
            <w:tcBorders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:rsidR="00931D34" w:rsidRPr="00F5483A" w:rsidRDefault="00931D34" w:rsidP="006E45D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 Unicode MS" w:hAnsiTheme="minorHAnsi" w:cs="Calibri"/>
                <w:b/>
                <w:color w:val="000000"/>
                <w:sz w:val="18"/>
                <w:szCs w:val="18"/>
              </w:rPr>
            </w:pPr>
            <w:r w:rsidRPr="00F5483A">
              <w:rPr>
                <w:rFonts w:asciiTheme="minorHAnsi" w:eastAsia="Arial Unicode MS" w:hAnsiTheme="minorHAnsi" w:cs="Calibri"/>
                <w:b/>
                <w:color w:val="000000"/>
                <w:sz w:val="18"/>
                <w:szCs w:val="18"/>
              </w:rPr>
              <w:t>Median network size</w:t>
            </w:r>
          </w:p>
        </w:tc>
        <w:tc>
          <w:tcPr>
            <w:tcW w:w="2694" w:type="dxa"/>
            <w:tcBorders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10 (IQR: 6-12)</w:t>
            </w:r>
          </w:p>
        </w:tc>
        <w:tc>
          <w:tcPr>
            <w:tcW w:w="2694" w:type="dxa"/>
            <w:tcBorders>
              <w:bottom w:val="single" w:sz="12" w:space="0" w:color="7F7F7F" w:themeColor="text1" w:themeTint="80"/>
            </w:tcBorders>
            <w:vAlign w:val="center"/>
          </w:tcPr>
          <w:p w:rsidR="00931D34" w:rsidRPr="00F5483A" w:rsidRDefault="00931D34" w:rsidP="006E45D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eastAsia="Arial Unicode MS" w:hAnsiTheme="minorHAnsi" w:cs="Arial Unicode MS"/>
                <w:color w:val="000000"/>
                <w:sz w:val="18"/>
                <w:szCs w:val="18"/>
              </w:rPr>
              <w:t>15 (IQR: 9-20)</w:t>
            </w:r>
          </w:p>
        </w:tc>
      </w:tr>
    </w:tbl>
    <w:p w:rsidR="00931D34" w:rsidRDefault="00931D34" w:rsidP="00931D34">
      <w:pPr>
        <w:spacing w:before="60" w:after="0" w:line="240" w:lineRule="auto"/>
        <w:ind w:right="-30"/>
        <w:rPr>
          <w:rStyle w:val="CommentReference"/>
          <w:sz w:val="18"/>
          <w:szCs w:val="18"/>
        </w:rPr>
      </w:pPr>
      <w:r w:rsidRPr="00373C78">
        <w:rPr>
          <w:rStyle w:val="CommentReference"/>
          <w:sz w:val="18"/>
          <w:szCs w:val="18"/>
        </w:rPr>
        <w:t>Table S</w:t>
      </w:r>
      <w:r w:rsidR="00A36FEC">
        <w:rPr>
          <w:rStyle w:val="CommentReference"/>
          <w:sz w:val="18"/>
          <w:szCs w:val="18"/>
        </w:rPr>
        <w:t>2</w:t>
      </w:r>
      <w:r w:rsidRPr="00373C78">
        <w:rPr>
          <w:rStyle w:val="CommentReference"/>
          <w:sz w:val="18"/>
          <w:szCs w:val="18"/>
        </w:rPr>
        <w:t xml:space="preserve">: </w:t>
      </w:r>
      <w:r w:rsidRPr="00295612">
        <w:rPr>
          <w:rFonts w:asciiTheme="minorHAnsi" w:hAnsiTheme="minorHAnsi"/>
          <w:sz w:val="18"/>
          <w:szCs w:val="16"/>
        </w:rPr>
        <w:t>RDS diagnostic measures and weighted estimates were generated using RDS package for R v</w:t>
      </w:r>
      <w:r>
        <w:rPr>
          <w:rFonts w:asciiTheme="minorHAnsi" w:hAnsiTheme="minorHAnsi"/>
          <w:sz w:val="18"/>
          <w:szCs w:val="16"/>
        </w:rPr>
        <w:t>.0.7-3 and RDS Analyst v.</w:t>
      </w:r>
      <w:r w:rsidRPr="00295612">
        <w:rPr>
          <w:rFonts w:asciiTheme="minorHAnsi" w:hAnsiTheme="minorHAnsi"/>
          <w:sz w:val="18"/>
          <w:szCs w:val="16"/>
        </w:rPr>
        <w:t>0.42</w:t>
      </w:r>
      <w:r>
        <w:rPr>
          <w:rFonts w:asciiTheme="minorHAnsi" w:hAnsiTheme="minorHAnsi"/>
          <w:sz w:val="18"/>
          <w:szCs w:val="16"/>
        </w:rPr>
        <w:t xml:space="preserve">. </w:t>
      </w:r>
      <w:proofErr w:type="spellStart"/>
      <w:r>
        <w:rPr>
          <w:rFonts w:asciiTheme="minorHAnsi" w:hAnsiTheme="minorHAnsi"/>
          <w:sz w:val="18"/>
          <w:szCs w:val="16"/>
        </w:rPr>
        <w:t>H</w:t>
      </w:r>
      <w:r w:rsidRPr="00295612">
        <w:rPr>
          <w:rFonts w:asciiTheme="minorHAnsi" w:hAnsiTheme="minorHAnsi"/>
          <w:sz w:val="18"/>
          <w:szCs w:val="16"/>
        </w:rPr>
        <w:t>omophily</w:t>
      </w:r>
      <w:proofErr w:type="spellEnd"/>
      <w:r w:rsidRPr="00295612">
        <w:rPr>
          <w:rFonts w:asciiTheme="minorHAnsi" w:hAnsiTheme="minorHAnsi"/>
          <w:sz w:val="18"/>
          <w:szCs w:val="16"/>
        </w:rPr>
        <w:t xml:space="preserve"> was defined as </w:t>
      </w:r>
      <w:r>
        <w:rPr>
          <w:rFonts w:asciiTheme="minorHAnsi" w:hAnsiTheme="minorHAnsi"/>
          <w:sz w:val="18"/>
          <w:szCs w:val="16"/>
        </w:rPr>
        <w:t>“</w:t>
      </w:r>
      <w:r w:rsidRPr="00295612">
        <w:rPr>
          <w:rFonts w:asciiTheme="minorHAnsi" w:hAnsiTheme="minorHAnsi"/>
          <w:sz w:val="18"/>
          <w:szCs w:val="16"/>
        </w:rPr>
        <w:t xml:space="preserve">the ratio of the number of recruits with similar characteristic as their recruiter, to the number expected if there was no </w:t>
      </w:r>
      <w:proofErr w:type="spellStart"/>
      <w:r w:rsidRPr="00295612">
        <w:rPr>
          <w:rFonts w:asciiTheme="minorHAnsi" w:hAnsiTheme="minorHAnsi"/>
          <w:sz w:val="18"/>
          <w:szCs w:val="16"/>
        </w:rPr>
        <w:t>homophily</w:t>
      </w:r>
      <w:proofErr w:type="spellEnd"/>
      <w:r w:rsidRPr="00295612">
        <w:rPr>
          <w:rFonts w:asciiTheme="minorHAnsi" w:hAnsiTheme="minorHAnsi"/>
          <w:sz w:val="18"/>
          <w:szCs w:val="16"/>
        </w:rPr>
        <w:t xml:space="preserve"> on the characteristic</w:t>
      </w:r>
      <w:r>
        <w:rPr>
          <w:rFonts w:asciiTheme="minorHAnsi" w:hAnsiTheme="minorHAnsi"/>
          <w:sz w:val="18"/>
          <w:szCs w:val="16"/>
        </w:rPr>
        <w:t xml:space="preserve">. </w:t>
      </w:r>
      <w:r w:rsidRPr="009B4302">
        <w:rPr>
          <w:rFonts w:asciiTheme="minorHAnsi" w:hAnsiTheme="minorHAnsi"/>
          <w:sz w:val="18"/>
          <w:szCs w:val="16"/>
        </w:rPr>
        <w:t xml:space="preserve">A measure of </w:t>
      </w:r>
      <w:proofErr w:type="spellStart"/>
      <w:r w:rsidRPr="009B4302">
        <w:rPr>
          <w:rFonts w:asciiTheme="minorHAnsi" w:hAnsiTheme="minorHAnsi"/>
          <w:sz w:val="18"/>
          <w:szCs w:val="16"/>
        </w:rPr>
        <w:t>homophily</w:t>
      </w:r>
      <w:proofErr w:type="spellEnd"/>
      <w:r w:rsidRPr="009B4302">
        <w:rPr>
          <w:rFonts w:asciiTheme="minorHAnsi" w:hAnsiTheme="minorHAnsi"/>
          <w:sz w:val="18"/>
          <w:szCs w:val="16"/>
        </w:rPr>
        <w:t xml:space="preserve"> for HIV status close to +1 indicated little or no preferential recruitment on this characteristic and suggested that the recruitment was similar to what would have been expected by chance</w:t>
      </w:r>
      <w:r>
        <w:rPr>
          <w:rFonts w:asciiTheme="minorHAnsi" w:hAnsiTheme="minorHAnsi"/>
          <w:sz w:val="18"/>
          <w:szCs w:val="16"/>
        </w:rPr>
        <w:t>” (</w:t>
      </w:r>
      <w:r w:rsidRPr="00295612">
        <w:rPr>
          <w:rFonts w:asciiTheme="minorHAnsi" w:hAnsiTheme="minorHAnsi"/>
          <w:sz w:val="18"/>
          <w:szCs w:val="16"/>
        </w:rPr>
        <w:t>RDS package for R</w:t>
      </w:r>
      <w:r>
        <w:rPr>
          <w:rFonts w:asciiTheme="minorHAnsi" w:hAnsiTheme="minorHAnsi"/>
          <w:sz w:val="18"/>
          <w:szCs w:val="16"/>
        </w:rPr>
        <w:t xml:space="preserve">). </w:t>
      </w:r>
      <w:r w:rsidRPr="00373C78">
        <w:rPr>
          <w:rStyle w:val="CommentReference"/>
          <w:sz w:val="18"/>
          <w:szCs w:val="18"/>
        </w:rPr>
        <w:t>RDS= Respondent Driven Sampling; IQR= Inter quartile range; HIV= Human Immune deficiency Virus.</w:t>
      </w:r>
    </w:p>
    <w:p w:rsidR="00762EA8" w:rsidRDefault="00762EA8" w:rsidP="00931D34">
      <w:pPr>
        <w:spacing w:before="60" w:after="0" w:line="240" w:lineRule="auto"/>
        <w:ind w:right="-30"/>
        <w:rPr>
          <w:rStyle w:val="CommentReference"/>
          <w:sz w:val="18"/>
          <w:szCs w:val="18"/>
        </w:rPr>
      </w:pPr>
    </w:p>
    <w:p w:rsidR="00762EA8" w:rsidRPr="00373C78" w:rsidRDefault="00762EA8" w:rsidP="00931D34">
      <w:pPr>
        <w:spacing w:before="60" w:after="0" w:line="240" w:lineRule="auto"/>
        <w:ind w:right="-30"/>
        <w:rPr>
          <w:rStyle w:val="CommentReference"/>
          <w:sz w:val="18"/>
          <w:szCs w:val="18"/>
        </w:rPr>
      </w:pPr>
    </w:p>
    <w:p w:rsidR="00931D34" w:rsidRDefault="00931D34" w:rsidP="00094930">
      <w:pPr>
        <w:pStyle w:val="EndNoteBibliographyTitle"/>
        <w:spacing w:line="240" w:lineRule="auto"/>
        <w:ind w:right="-314"/>
        <w:jc w:val="left"/>
        <w:rPr>
          <w:b/>
        </w:rPr>
      </w:pPr>
    </w:p>
    <w:p w:rsidR="00762EA8" w:rsidRDefault="00762EA8" w:rsidP="00094930">
      <w:pPr>
        <w:pStyle w:val="EndNoteBibliographyTitle"/>
        <w:spacing w:line="240" w:lineRule="auto"/>
        <w:ind w:right="-314"/>
        <w:jc w:val="left"/>
        <w:rPr>
          <w:b/>
        </w:rPr>
      </w:pPr>
      <w:r>
        <w:rPr>
          <w:b/>
        </w:rPr>
        <w:br w:type="page"/>
      </w:r>
    </w:p>
    <w:p w:rsidR="00165EE0" w:rsidRDefault="00165EE0" w:rsidP="00094930">
      <w:pPr>
        <w:pStyle w:val="EndNoteBibliographyTitle"/>
        <w:spacing w:line="240" w:lineRule="auto"/>
        <w:ind w:right="-314"/>
        <w:jc w:val="left"/>
        <w:rPr>
          <w:b/>
        </w:rPr>
      </w:pPr>
    </w:p>
    <w:p w:rsidR="00165EE0" w:rsidRDefault="00165EE0" w:rsidP="00094930">
      <w:pPr>
        <w:pStyle w:val="EndNoteBibliographyTitle"/>
        <w:spacing w:line="240" w:lineRule="auto"/>
        <w:ind w:right="-314"/>
        <w:jc w:val="left"/>
        <w:rPr>
          <w:b/>
        </w:rPr>
      </w:pPr>
    </w:p>
    <w:p w:rsidR="006F2F2C" w:rsidRDefault="00493EEE" w:rsidP="00493EEE">
      <w:pPr>
        <w:pStyle w:val="EndNoteBibliographyTitle"/>
        <w:spacing w:line="240" w:lineRule="auto"/>
        <w:ind w:right="-314"/>
        <w:rPr>
          <w:b/>
        </w:rPr>
      </w:pPr>
      <w:r>
        <w:rPr>
          <w:b/>
        </w:rPr>
        <w:object w:dxaOrig="5036" w:dyaOrig="85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4.5pt;height:514.5pt" o:ole="">
            <v:imagedata r:id="rId9" o:title=""/>
          </v:shape>
          <o:OLEObject Type="Embed" ProgID="PowerPoint.Slide.12" ShapeID="_x0000_i1025" DrawAspect="Content" ObjectID="_1558781078" r:id="rId10"/>
        </w:object>
      </w:r>
    </w:p>
    <w:p w:rsidR="00762EA8" w:rsidRDefault="0024111C" w:rsidP="003D1E40">
      <w:pPr>
        <w:pStyle w:val="Caption"/>
        <w:ind w:left="284"/>
      </w:pPr>
      <w:r>
        <w:t>Figure S.</w:t>
      </w:r>
      <w:r w:rsidR="00E2574F">
        <w:fldChar w:fldCharType="begin"/>
      </w:r>
      <w:r w:rsidR="00762EA8">
        <w:instrText xml:space="preserve"> SEQ Figure_S. \* ARABIC </w:instrText>
      </w:r>
      <w:r w:rsidR="00E2574F">
        <w:fldChar w:fldCharType="separate"/>
      </w:r>
      <w:r w:rsidR="00762EA8">
        <w:rPr>
          <w:noProof/>
        </w:rPr>
        <w:t>2</w:t>
      </w:r>
      <w:r w:rsidR="00E2574F">
        <w:fldChar w:fldCharType="end"/>
      </w:r>
      <w:r w:rsidR="00762EA8">
        <w:t xml:space="preserve">. </w:t>
      </w:r>
      <w:r w:rsidR="00762EA8" w:rsidRPr="00AF50C1">
        <w:t xml:space="preserve">Convergence plots for </w:t>
      </w:r>
      <w:r w:rsidR="00191A8D">
        <w:t xml:space="preserve">HIV status </w:t>
      </w:r>
      <w:r w:rsidR="00762EA8">
        <w:t>in Kohtla-Järve and St Petersburg</w:t>
      </w:r>
      <w:r w:rsidR="00191A8D">
        <w:t xml:space="preserve"> </w:t>
      </w:r>
      <w:r w:rsidR="00191A8D" w:rsidRPr="00F26AD8">
        <w:rPr>
          <w:b w:val="0"/>
        </w:rPr>
        <w:t>(</w:t>
      </w:r>
      <w:r w:rsidR="00191A8D" w:rsidRPr="00F26AD8">
        <w:rPr>
          <w:b w:val="0"/>
          <w:lang w:val="en-US"/>
        </w:rPr>
        <w:t>RDSII estimator</w:t>
      </w:r>
      <w:r w:rsidR="00191A8D" w:rsidRPr="00F26AD8">
        <w:rPr>
          <w:b w:val="0"/>
        </w:rPr>
        <w:t>)</w:t>
      </w:r>
    </w:p>
    <w:p w:rsidR="004D7E52" w:rsidRPr="004D7E52" w:rsidRDefault="004D7E52" w:rsidP="003D1E40">
      <w:pPr>
        <w:spacing w:after="120" w:line="240" w:lineRule="auto"/>
        <w:ind w:left="284"/>
      </w:pPr>
      <w:r>
        <w:rPr>
          <w:rStyle w:val="CommentReference"/>
        </w:rPr>
        <w:t>Convergence plots presented were generated using RDS II (</w:t>
      </w:r>
      <w:proofErr w:type="spellStart"/>
      <w:r w:rsidRPr="00094930">
        <w:rPr>
          <w:rFonts w:asciiTheme="minorHAnsi" w:eastAsia="Times New Roman" w:hAnsiTheme="minorHAnsi"/>
          <w:iCs/>
          <w:color w:val="000000"/>
          <w:sz w:val="16"/>
          <w:szCs w:val="16"/>
        </w:rPr>
        <w:t>Volz-Heckathorn</w:t>
      </w:r>
      <w:proofErr w:type="spellEnd"/>
      <w:r w:rsidRPr="00094930">
        <w:rPr>
          <w:rFonts w:asciiTheme="minorHAnsi" w:eastAsia="Times New Roman" w:hAnsiTheme="minorHAnsi"/>
          <w:iCs/>
          <w:color w:val="000000"/>
          <w:sz w:val="16"/>
          <w:szCs w:val="16"/>
        </w:rPr>
        <w:t>)</w:t>
      </w:r>
      <w:r>
        <w:rPr>
          <w:rStyle w:val="CommentReference"/>
        </w:rPr>
        <w:t xml:space="preserve"> </w:t>
      </w:r>
      <w:r w:rsidRPr="00906E48">
        <w:rPr>
          <w:rStyle w:val="CommentReference"/>
        </w:rPr>
        <w:t>estimat</w:t>
      </w:r>
      <w:r>
        <w:rPr>
          <w:rStyle w:val="CommentReference"/>
        </w:rPr>
        <w:t>or</w:t>
      </w:r>
      <w:r w:rsidRPr="00906E48">
        <w:rPr>
          <w:rStyle w:val="CommentReference"/>
        </w:rPr>
        <w:t xml:space="preserve"> for Kohtla-Järve </w:t>
      </w:r>
      <w:r>
        <w:rPr>
          <w:rStyle w:val="CommentReference"/>
        </w:rPr>
        <w:t xml:space="preserve">and </w:t>
      </w:r>
      <w:r w:rsidRPr="00906E48">
        <w:rPr>
          <w:rStyle w:val="CommentReference"/>
        </w:rPr>
        <w:t>St Petersburg</w:t>
      </w:r>
      <w:r>
        <w:rPr>
          <w:rStyle w:val="CommentReference"/>
        </w:rPr>
        <w:t xml:space="preserve">. Plots for </w:t>
      </w:r>
      <w:r w:rsidRPr="00906E48">
        <w:rPr>
          <w:rStyle w:val="CommentReference"/>
        </w:rPr>
        <w:t>Kohtla-Järve were run in RDS Package for R, using recruiter id</w:t>
      </w:r>
      <w:r>
        <w:rPr>
          <w:rStyle w:val="CommentReference"/>
        </w:rPr>
        <w:t xml:space="preserve"> and </w:t>
      </w:r>
      <w:r w:rsidRPr="00906E48">
        <w:rPr>
          <w:rStyle w:val="CommentReference"/>
        </w:rPr>
        <w:t xml:space="preserve">for St Petersburg in RDS Analyst using </w:t>
      </w:r>
      <w:r>
        <w:rPr>
          <w:rStyle w:val="CommentReference"/>
        </w:rPr>
        <w:t xml:space="preserve">the </w:t>
      </w:r>
      <w:r w:rsidRPr="00906E48">
        <w:rPr>
          <w:rStyle w:val="CommentReference"/>
        </w:rPr>
        <w:t>coupon method.</w:t>
      </w:r>
    </w:p>
    <w:p w:rsidR="004D7E52" w:rsidRDefault="004D7E52">
      <w:pPr>
        <w:spacing w:after="160" w:line="259" w:lineRule="auto"/>
        <w:rPr>
          <w:rFonts w:asciiTheme="minorHAnsi" w:hAnsiTheme="minorHAnsi"/>
          <w:b/>
          <w:iCs/>
          <w:sz w:val="20"/>
          <w:szCs w:val="18"/>
        </w:rPr>
      </w:pPr>
      <w:bookmarkStart w:id="5" w:name="_Ref464038549"/>
      <w:bookmarkStart w:id="6" w:name="_Ref450744718"/>
      <w:r>
        <w:br w:type="page"/>
      </w:r>
    </w:p>
    <w:p w:rsidR="00FB2C83" w:rsidRDefault="0024111C" w:rsidP="00797952">
      <w:pPr>
        <w:pStyle w:val="Caption"/>
      </w:pPr>
      <w:r>
        <w:lastRenderedPageBreak/>
        <w:t>Table S.</w:t>
      </w:r>
      <w:r w:rsidR="00E2574F">
        <w:fldChar w:fldCharType="begin"/>
      </w:r>
      <w:r w:rsidR="008B138D">
        <w:instrText xml:space="preserve"> SEQ Table_S. \* ARABIC </w:instrText>
      </w:r>
      <w:r w:rsidR="00E2574F">
        <w:fldChar w:fldCharType="separate"/>
      </w:r>
      <w:r w:rsidR="006D37C5">
        <w:rPr>
          <w:noProof/>
        </w:rPr>
        <w:t>3</w:t>
      </w:r>
      <w:r w:rsidR="00E2574F">
        <w:rPr>
          <w:noProof/>
        </w:rPr>
        <w:fldChar w:fldCharType="end"/>
      </w:r>
      <w:bookmarkEnd w:id="5"/>
      <w:r w:rsidR="00797952">
        <w:t xml:space="preserve">: </w:t>
      </w:r>
      <w:r w:rsidR="00797952" w:rsidRPr="00C83FD7">
        <w:t xml:space="preserve">Fit statistics and indices for a latent class analyses of seven indicators among </w:t>
      </w:r>
      <w:r w:rsidR="00982E9D">
        <w:t>people who inject drugs</w:t>
      </w:r>
    </w:p>
    <w:tbl>
      <w:tblPr>
        <w:tblW w:w="4869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4"/>
        <w:gridCol w:w="812"/>
        <w:gridCol w:w="578"/>
        <w:gridCol w:w="792"/>
        <w:gridCol w:w="599"/>
        <w:gridCol w:w="823"/>
        <w:gridCol w:w="570"/>
        <w:gridCol w:w="826"/>
        <w:gridCol w:w="789"/>
        <w:gridCol w:w="782"/>
        <w:gridCol w:w="130"/>
      </w:tblGrid>
      <w:tr w:rsidR="00F5483A" w:rsidRPr="00D11B74" w:rsidTr="00F5483A">
        <w:trPr>
          <w:trHeight w:val="20"/>
        </w:trPr>
        <w:tc>
          <w:tcPr>
            <w:tcW w:w="872" w:type="pct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bookmarkEnd w:id="6"/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  <w:t>Fit statistic</w:t>
            </w:r>
          </w:p>
        </w:tc>
        <w:tc>
          <w:tcPr>
            <w:tcW w:w="855" w:type="pct"/>
            <w:gridSpan w:val="2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Times-Roman"/>
                <w:b/>
                <w:bCs/>
                <w:color w:val="000000"/>
                <w:sz w:val="18"/>
                <w:szCs w:val="18"/>
                <w:lang w:val="en-US"/>
              </w:rPr>
              <w:t>C2 Model</w:t>
            </w:r>
          </w:p>
        </w:tc>
        <w:tc>
          <w:tcPr>
            <w:tcW w:w="857" w:type="pct"/>
            <w:gridSpan w:val="2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Times-Roman"/>
                <w:b/>
                <w:bCs/>
                <w:color w:val="000000"/>
                <w:sz w:val="18"/>
                <w:szCs w:val="18"/>
                <w:lang w:val="en-US"/>
              </w:rPr>
              <w:t>C3 Model</w:t>
            </w:r>
          </w:p>
        </w:tc>
        <w:tc>
          <w:tcPr>
            <w:tcW w:w="858" w:type="pct"/>
            <w:gridSpan w:val="2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Times-Roman"/>
                <w:b/>
                <w:bCs/>
                <w:color w:val="000000"/>
                <w:sz w:val="18"/>
                <w:szCs w:val="18"/>
                <w:lang w:val="en-US"/>
              </w:rPr>
              <w:t>C4 Model</w:t>
            </w:r>
          </w:p>
        </w:tc>
        <w:tc>
          <w:tcPr>
            <w:tcW w:w="994" w:type="pct"/>
            <w:gridSpan w:val="2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Times-Roman"/>
                <w:b/>
                <w:bCs/>
                <w:color w:val="000000"/>
                <w:sz w:val="18"/>
                <w:szCs w:val="18"/>
                <w:lang w:val="en-US"/>
              </w:rPr>
              <w:t>C5 Model</w:t>
            </w:r>
          </w:p>
        </w:tc>
        <w:tc>
          <w:tcPr>
            <w:tcW w:w="563" w:type="pct"/>
            <w:gridSpan w:val="2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bottom"/>
          </w:tcPr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5483A">
              <w:rPr>
                <w:rFonts w:asciiTheme="minorHAnsi" w:hAnsiTheme="minorHAnsi" w:cs="Times-Roman"/>
                <w:b/>
                <w:bCs/>
                <w:color w:val="000000"/>
                <w:sz w:val="18"/>
                <w:szCs w:val="18"/>
                <w:lang w:val="en-US"/>
              </w:rPr>
              <w:t>C6 Model</w:t>
            </w:r>
          </w:p>
        </w:tc>
      </w:tr>
      <w:tr w:rsidR="00F5483A" w:rsidRPr="00D11B74" w:rsidTr="00F5483A">
        <w:trPr>
          <w:trHeight w:val="20"/>
        </w:trPr>
        <w:tc>
          <w:tcPr>
            <w:tcW w:w="872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  <w:t>AIC</w:t>
            </w:r>
          </w:p>
        </w:tc>
        <w:tc>
          <w:tcPr>
            <w:tcW w:w="500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8413.9</w:t>
            </w:r>
          </w:p>
        </w:tc>
        <w:tc>
          <w:tcPr>
            <w:tcW w:w="356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7100.3</w:t>
            </w:r>
          </w:p>
        </w:tc>
        <w:tc>
          <w:tcPr>
            <w:tcW w:w="369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6388.1</w:t>
            </w:r>
          </w:p>
        </w:tc>
        <w:tc>
          <w:tcPr>
            <w:tcW w:w="351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6163.6</w:t>
            </w:r>
          </w:p>
        </w:tc>
        <w:tc>
          <w:tcPr>
            <w:tcW w:w="486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6035.8</w:t>
            </w:r>
          </w:p>
        </w:tc>
        <w:tc>
          <w:tcPr>
            <w:tcW w:w="8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F5483A" w:rsidRPr="00D11B74" w:rsidTr="00F5483A">
        <w:trPr>
          <w:trHeight w:val="20"/>
        </w:trPr>
        <w:tc>
          <w:tcPr>
            <w:tcW w:w="8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  <w:t>BIC</w:t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8581.8</w:t>
            </w:r>
          </w:p>
        </w:tc>
        <w:tc>
          <w:tcPr>
            <w:tcW w:w="3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7357.3</w:t>
            </w:r>
          </w:p>
        </w:tc>
        <w:tc>
          <w:tcPr>
            <w:tcW w:w="3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6734.4</w:t>
            </w:r>
          </w:p>
        </w:tc>
        <w:tc>
          <w:tcPr>
            <w:tcW w:w="35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6598.9</w:t>
            </w:r>
          </w:p>
        </w:tc>
        <w:tc>
          <w:tcPr>
            <w:tcW w:w="4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6560.2</w:t>
            </w:r>
          </w:p>
        </w:tc>
        <w:tc>
          <w:tcPr>
            <w:tcW w:w="80" w:type="pct"/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F5483A" w:rsidRPr="00D11B74" w:rsidTr="00F5483A">
        <w:trPr>
          <w:trHeight w:val="20"/>
        </w:trPr>
        <w:tc>
          <w:tcPr>
            <w:tcW w:w="8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  <w:t>Pearson’s X2</w:t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3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3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35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4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0.0497</w:t>
            </w:r>
          </w:p>
        </w:tc>
        <w:tc>
          <w:tcPr>
            <w:tcW w:w="80" w:type="pct"/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F5483A" w:rsidRPr="00D11B74" w:rsidTr="00F5483A">
        <w:trPr>
          <w:trHeight w:val="20"/>
        </w:trPr>
        <w:tc>
          <w:tcPr>
            <w:tcW w:w="8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  <w:t>LR test X2</w:t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3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3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35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4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0.8714</w:t>
            </w:r>
          </w:p>
        </w:tc>
        <w:tc>
          <w:tcPr>
            <w:tcW w:w="80" w:type="pct"/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F5483A" w:rsidRPr="00D11B74" w:rsidTr="00F5483A">
        <w:trPr>
          <w:trHeight w:val="20"/>
        </w:trPr>
        <w:tc>
          <w:tcPr>
            <w:tcW w:w="8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  <w:t>LL</w:t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-4174.9</w:t>
            </w:r>
          </w:p>
        </w:tc>
        <w:tc>
          <w:tcPr>
            <w:tcW w:w="3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-3501.1</w:t>
            </w:r>
          </w:p>
        </w:tc>
        <w:tc>
          <w:tcPr>
            <w:tcW w:w="3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-3128.1</w:t>
            </w:r>
          </w:p>
        </w:tc>
        <w:tc>
          <w:tcPr>
            <w:tcW w:w="35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-2998.8</w:t>
            </w:r>
          </w:p>
        </w:tc>
        <w:tc>
          <w:tcPr>
            <w:tcW w:w="4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-2917.8</w:t>
            </w:r>
          </w:p>
        </w:tc>
        <w:tc>
          <w:tcPr>
            <w:tcW w:w="80" w:type="pct"/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F5483A" w:rsidRPr="00D11B74" w:rsidTr="00F5483A">
        <w:trPr>
          <w:trHeight w:val="65"/>
        </w:trPr>
        <w:tc>
          <w:tcPr>
            <w:tcW w:w="8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483A" w:rsidRPr="00F5483A" w:rsidRDefault="00F5483A" w:rsidP="00F5483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 w:cs="Times-Roman"/>
                <w:b/>
                <w:color w:val="000000"/>
                <w:sz w:val="18"/>
                <w:szCs w:val="18"/>
              </w:rPr>
              <w:t>Entropy</w:t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3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3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35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4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5483A">
              <w:rPr>
                <w:rFonts w:asciiTheme="minorHAnsi" w:hAnsiTheme="minorHAns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80" w:type="pct"/>
            <w:shd w:val="clear" w:color="auto" w:fill="auto"/>
            <w:vAlign w:val="center"/>
          </w:tcPr>
          <w:p w:rsidR="00F5483A" w:rsidRPr="00F5483A" w:rsidRDefault="00F5483A" w:rsidP="003E5B9F">
            <w:pPr>
              <w:spacing w:after="0" w:line="240" w:lineRule="auto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</w:tbl>
    <w:p w:rsidR="00EE261E" w:rsidRDefault="00E758B4" w:rsidP="00D9752D">
      <w:pPr>
        <w:pBdr>
          <w:top w:val="single" w:sz="4" w:space="1" w:color="808080" w:themeColor="background1" w:themeShade="80"/>
        </w:pBdr>
        <w:autoSpaceDE w:val="0"/>
        <w:autoSpaceDN w:val="0"/>
        <w:adjustRightInd w:val="0"/>
        <w:spacing w:before="60" w:after="0" w:line="240" w:lineRule="auto"/>
        <w:rPr>
          <w:rStyle w:val="CommentReference"/>
          <w:sz w:val="18"/>
          <w:szCs w:val="18"/>
        </w:rPr>
      </w:pPr>
      <w:r>
        <w:rPr>
          <w:rStyle w:val="CommentReference"/>
          <w:sz w:val="18"/>
          <w:szCs w:val="18"/>
        </w:rPr>
        <w:t>Table S.3 n</w:t>
      </w:r>
      <w:r w:rsidRPr="000A0DA1">
        <w:rPr>
          <w:rStyle w:val="CommentReference"/>
          <w:sz w:val="18"/>
          <w:szCs w:val="18"/>
        </w:rPr>
        <w:t>ote</w:t>
      </w:r>
      <w:r>
        <w:rPr>
          <w:rStyle w:val="CommentReference"/>
          <w:sz w:val="18"/>
          <w:szCs w:val="18"/>
        </w:rPr>
        <w:t xml:space="preserve">s </w:t>
      </w:r>
      <w:r w:rsidR="00D9752D">
        <w:rPr>
          <w:rStyle w:val="CommentReference"/>
          <w:sz w:val="18"/>
          <w:szCs w:val="18"/>
        </w:rPr>
        <w:t>on model fit statistic</w:t>
      </w:r>
      <w:r w:rsidR="00800787" w:rsidRPr="000A0DA1">
        <w:rPr>
          <w:rStyle w:val="CommentReference"/>
          <w:sz w:val="18"/>
          <w:szCs w:val="18"/>
        </w:rPr>
        <w:t xml:space="preserve">: Latent class model with binary, categorical, nominal variables, no thresholds. Model set and replicated at 400 random starts. CZ= Z-class model. AIC= </w:t>
      </w:r>
      <w:proofErr w:type="spellStart"/>
      <w:r w:rsidR="00800787" w:rsidRPr="000A0DA1">
        <w:rPr>
          <w:rStyle w:val="CommentReference"/>
          <w:sz w:val="18"/>
          <w:szCs w:val="18"/>
        </w:rPr>
        <w:t>Akaike</w:t>
      </w:r>
      <w:proofErr w:type="spellEnd"/>
      <w:r w:rsidR="00800787" w:rsidRPr="000A0DA1">
        <w:rPr>
          <w:rStyle w:val="CommentReference"/>
          <w:sz w:val="18"/>
          <w:szCs w:val="18"/>
        </w:rPr>
        <w:t xml:space="preserve"> information criteria. BIC= and Bayesian information criteria. Test p-values shown for Pearson’s X2, Likelihood ratio (LR) and Lo-</w:t>
      </w:r>
      <w:proofErr w:type="spellStart"/>
      <w:r w:rsidR="00800787" w:rsidRPr="000A0DA1">
        <w:rPr>
          <w:rStyle w:val="CommentReference"/>
          <w:sz w:val="18"/>
          <w:szCs w:val="18"/>
        </w:rPr>
        <w:t>M</w:t>
      </w:r>
      <w:r>
        <w:rPr>
          <w:rStyle w:val="CommentReference"/>
          <w:sz w:val="18"/>
          <w:szCs w:val="18"/>
        </w:rPr>
        <w:t>e</w:t>
      </w:r>
      <w:r w:rsidR="00800787" w:rsidRPr="000A0DA1">
        <w:rPr>
          <w:rStyle w:val="CommentReference"/>
          <w:sz w:val="18"/>
          <w:szCs w:val="18"/>
        </w:rPr>
        <w:t>ndell</w:t>
      </w:r>
      <w:proofErr w:type="spellEnd"/>
      <w:r w:rsidR="00800787" w:rsidRPr="000A0DA1">
        <w:rPr>
          <w:rStyle w:val="CommentReference"/>
          <w:sz w:val="18"/>
          <w:szCs w:val="18"/>
        </w:rPr>
        <w:t xml:space="preserve">-Rubin (LMRT) which compares current n class to n-1 class model. LL=Log Likelihood. LL was not replicated in 6- class model. </w:t>
      </w:r>
    </w:p>
    <w:p w:rsidR="00D9752D" w:rsidRPr="00B75006" w:rsidRDefault="00D9752D" w:rsidP="00B75006">
      <w:pPr>
        <w:pBdr>
          <w:top w:val="single" w:sz="4" w:space="1" w:color="808080" w:themeColor="background1" w:themeShade="80"/>
        </w:pBdr>
        <w:autoSpaceDE w:val="0"/>
        <w:autoSpaceDN w:val="0"/>
        <w:adjustRightInd w:val="0"/>
        <w:spacing w:before="240" w:after="0" w:line="240" w:lineRule="auto"/>
        <w:rPr>
          <w:rStyle w:val="CommentReference"/>
          <w:b/>
          <w:sz w:val="18"/>
          <w:szCs w:val="18"/>
        </w:rPr>
      </w:pPr>
      <w:r w:rsidRPr="00B75006">
        <w:rPr>
          <w:rStyle w:val="CommentReference"/>
          <w:b/>
          <w:sz w:val="18"/>
          <w:szCs w:val="18"/>
        </w:rPr>
        <w:t xml:space="preserve">Interpretation of </w:t>
      </w:r>
      <w:r w:rsidR="00982E9D">
        <w:rPr>
          <w:rStyle w:val="CommentReference"/>
          <w:b/>
          <w:sz w:val="18"/>
          <w:szCs w:val="18"/>
        </w:rPr>
        <w:t>latent class analysis</w:t>
      </w:r>
      <w:r w:rsidR="00F26AD8">
        <w:rPr>
          <w:rStyle w:val="CommentReference"/>
          <w:b/>
          <w:sz w:val="18"/>
          <w:szCs w:val="18"/>
        </w:rPr>
        <w:t xml:space="preserve"> </w:t>
      </w:r>
      <w:r w:rsidRPr="00B75006">
        <w:rPr>
          <w:rStyle w:val="CommentReference"/>
          <w:b/>
          <w:sz w:val="18"/>
          <w:szCs w:val="18"/>
        </w:rPr>
        <w:t>model fit statistics</w:t>
      </w:r>
      <w:r w:rsidR="00EE261E" w:rsidRPr="00B75006">
        <w:rPr>
          <w:rStyle w:val="CommentReference"/>
          <w:b/>
          <w:sz w:val="18"/>
          <w:szCs w:val="18"/>
        </w:rPr>
        <w:t xml:space="preserve">: </w:t>
      </w:r>
    </w:p>
    <w:p w:rsidR="00EE261E" w:rsidRPr="00EE261E" w:rsidRDefault="00EE261E" w:rsidP="00B75006">
      <w:pPr>
        <w:pBdr>
          <w:top w:val="single" w:sz="4" w:space="1" w:color="808080" w:themeColor="background1" w:themeShade="80"/>
        </w:pBdr>
        <w:autoSpaceDE w:val="0"/>
        <w:autoSpaceDN w:val="0"/>
        <w:adjustRightInd w:val="0"/>
        <w:spacing w:after="0" w:line="240" w:lineRule="auto"/>
        <w:rPr>
          <w:rStyle w:val="CommentReference"/>
        </w:rPr>
      </w:pPr>
      <w:r w:rsidRPr="00D9752D">
        <w:rPr>
          <w:rStyle w:val="CommentReference"/>
          <w:sz w:val="18"/>
          <w:szCs w:val="18"/>
        </w:rPr>
        <w:t xml:space="preserve">A non-significant value for the LMRT suggested that the model with one fewer class better explained the data and a smaller AIC and BIC indicated a better model fit </w:t>
      </w:r>
      <w:r w:rsidR="00E2574F" w:rsidRPr="00D9752D">
        <w:rPr>
          <w:rStyle w:val="CommentReference"/>
          <w:sz w:val="18"/>
          <w:szCs w:val="18"/>
        </w:rPr>
        <w:fldChar w:fldCharType="begin">
          <w:fldData xml:space="preserve">PEVuZE5vdGU+PENpdGU+PEF1dGhvcj5Sb2VzY2g8L0F1dGhvcj48WWVhcj4yMDEwPC9ZZWFyPjxS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==
</w:fldData>
        </w:fldChar>
      </w:r>
      <w:r w:rsidR="007063C7">
        <w:rPr>
          <w:rStyle w:val="CommentReference"/>
          <w:sz w:val="18"/>
          <w:szCs w:val="18"/>
        </w:rPr>
        <w:instrText xml:space="preserve"> ADDIN EN.CITE </w:instrText>
      </w:r>
      <w:r w:rsidR="007063C7">
        <w:rPr>
          <w:rStyle w:val="CommentReference"/>
          <w:sz w:val="18"/>
          <w:szCs w:val="18"/>
        </w:rPr>
        <w:fldChar w:fldCharType="begin">
          <w:fldData xml:space="preserve">PEVuZE5vdGU+PENpdGU+PEF1dGhvcj5Sb2VzY2g8L0F1dGhvcj48WWVhcj4yMDEwPC9ZZWFyPjxS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==
</w:fldData>
        </w:fldChar>
      </w:r>
      <w:r w:rsidR="007063C7">
        <w:rPr>
          <w:rStyle w:val="CommentReference"/>
          <w:sz w:val="18"/>
          <w:szCs w:val="18"/>
        </w:rPr>
        <w:instrText xml:space="preserve"> ADDIN EN.CITE.DATA </w:instrText>
      </w:r>
      <w:r w:rsidR="007063C7">
        <w:rPr>
          <w:rStyle w:val="CommentReference"/>
          <w:sz w:val="18"/>
          <w:szCs w:val="18"/>
        </w:rPr>
      </w:r>
      <w:r w:rsidR="007063C7">
        <w:rPr>
          <w:rStyle w:val="CommentReference"/>
          <w:sz w:val="18"/>
          <w:szCs w:val="18"/>
        </w:rPr>
        <w:fldChar w:fldCharType="end"/>
      </w:r>
      <w:r w:rsidR="00E2574F" w:rsidRPr="00D9752D">
        <w:rPr>
          <w:rStyle w:val="CommentReference"/>
          <w:sz w:val="18"/>
          <w:szCs w:val="18"/>
        </w:rPr>
      </w:r>
      <w:r w:rsidR="00E2574F" w:rsidRPr="00D9752D">
        <w:rPr>
          <w:rStyle w:val="CommentReference"/>
          <w:sz w:val="18"/>
          <w:szCs w:val="18"/>
        </w:rPr>
        <w:fldChar w:fldCharType="separate"/>
      </w:r>
      <w:r w:rsidR="007063C7">
        <w:rPr>
          <w:rStyle w:val="CommentReference"/>
          <w:noProof/>
          <w:sz w:val="18"/>
          <w:szCs w:val="18"/>
        </w:rPr>
        <w:t>(1-3)</w:t>
      </w:r>
      <w:r w:rsidR="00E2574F" w:rsidRPr="00D9752D">
        <w:rPr>
          <w:rStyle w:val="CommentReference"/>
          <w:sz w:val="18"/>
          <w:szCs w:val="18"/>
        </w:rPr>
        <w:fldChar w:fldCharType="end"/>
      </w:r>
      <w:r w:rsidRPr="00D9752D">
        <w:rPr>
          <w:rStyle w:val="CommentReference"/>
          <w:sz w:val="18"/>
          <w:szCs w:val="18"/>
        </w:rPr>
        <w:t xml:space="preserve">. </w:t>
      </w:r>
      <w:r w:rsidR="00D9752D" w:rsidRPr="00D9752D">
        <w:rPr>
          <w:rStyle w:val="CommentReference"/>
          <w:i/>
          <w:sz w:val="18"/>
          <w:szCs w:val="18"/>
        </w:rPr>
        <w:t>Entropy</w:t>
      </w:r>
      <w:r w:rsidR="00D9752D" w:rsidRPr="00D9752D">
        <w:rPr>
          <w:rStyle w:val="CommentReference"/>
          <w:sz w:val="18"/>
          <w:szCs w:val="18"/>
        </w:rPr>
        <w:t xml:space="preserve"> provides a measure of the degree to which latent classes are distinct from each other, by estimating individual conditional probabilities of class membership to assess the precision of class assignment</w:t>
      </w:r>
      <w:r w:rsidR="00D9752D">
        <w:rPr>
          <w:rStyle w:val="CommentReference"/>
          <w:sz w:val="18"/>
          <w:szCs w:val="18"/>
        </w:rPr>
        <w:t xml:space="preserve"> and thus the </w:t>
      </w:r>
      <w:r w:rsidRPr="00D9752D">
        <w:rPr>
          <w:rStyle w:val="CommentReference"/>
          <w:sz w:val="18"/>
          <w:szCs w:val="18"/>
        </w:rPr>
        <w:t>usefulness and value of the resulting classes</w:t>
      </w:r>
      <w:r w:rsidR="00D9752D">
        <w:rPr>
          <w:rStyle w:val="CommentReference"/>
          <w:sz w:val="18"/>
          <w:szCs w:val="18"/>
        </w:rPr>
        <w:t>. P</w:t>
      </w:r>
      <w:r w:rsidRPr="00D9752D">
        <w:rPr>
          <w:rStyle w:val="CommentReference"/>
          <w:sz w:val="18"/>
          <w:szCs w:val="18"/>
        </w:rPr>
        <w:t xml:space="preserve">reference </w:t>
      </w:r>
      <w:r w:rsidR="00D9752D">
        <w:rPr>
          <w:rStyle w:val="CommentReference"/>
          <w:sz w:val="18"/>
          <w:szCs w:val="18"/>
        </w:rPr>
        <w:t xml:space="preserve">was given to entropy statistic </w:t>
      </w:r>
      <w:r w:rsidRPr="00D9752D">
        <w:rPr>
          <w:rStyle w:val="CommentReference"/>
          <w:sz w:val="18"/>
          <w:szCs w:val="18"/>
        </w:rPr>
        <w:t xml:space="preserve">values closest to +1 indicating greater entropy </w:t>
      </w:r>
      <w:r w:rsidR="00E2574F" w:rsidRPr="00D9752D">
        <w:rPr>
          <w:rStyle w:val="CommentReference"/>
          <w:sz w:val="18"/>
          <w:szCs w:val="18"/>
        </w:rPr>
        <w:fldChar w:fldCharType="begin">
          <w:fldData xml:space="preserve">PEVuZE5vdGU+PENpdGU+PEF1dGhvcj5GbGFoZXJ0eTwvQXV0aG9yPjxZZWFyPjIwMTI8L1llYXI+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</w:fldData>
        </w:fldChar>
      </w:r>
      <w:r w:rsidR="007063C7">
        <w:rPr>
          <w:rStyle w:val="CommentReference"/>
          <w:sz w:val="18"/>
          <w:szCs w:val="18"/>
        </w:rPr>
        <w:instrText xml:space="preserve"> ADDIN EN.CITE </w:instrText>
      </w:r>
      <w:r w:rsidR="007063C7">
        <w:rPr>
          <w:rStyle w:val="CommentReference"/>
          <w:sz w:val="18"/>
          <w:szCs w:val="18"/>
        </w:rPr>
        <w:fldChar w:fldCharType="begin">
          <w:fldData xml:space="preserve">PEVuZE5vdGU+PENpdGU+PEF1dGhvcj5GbGFoZXJ0eTwvQXV0aG9yPjxZZWFyPjIwMTI8L1llYXI+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</w:fldData>
        </w:fldChar>
      </w:r>
      <w:r w:rsidR="007063C7">
        <w:rPr>
          <w:rStyle w:val="CommentReference"/>
          <w:sz w:val="18"/>
          <w:szCs w:val="18"/>
        </w:rPr>
        <w:instrText xml:space="preserve"> ADDIN EN.CITE.DATA </w:instrText>
      </w:r>
      <w:r w:rsidR="007063C7">
        <w:rPr>
          <w:rStyle w:val="CommentReference"/>
          <w:sz w:val="18"/>
          <w:szCs w:val="18"/>
        </w:rPr>
      </w:r>
      <w:r w:rsidR="007063C7">
        <w:rPr>
          <w:rStyle w:val="CommentReference"/>
          <w:sz w:val="18"/>
          <w:szCs w:val="18"/>
        </w:rPr>
        <w:fldChar w:fldCharType="end"/>
      </w:r>
      <w:r w:rsidR="00E2574F" w:rsidRPr="00D9752D">
        <w:rPr>
          <w:rStyle w:val="CommentReference"/>
          <w:sz w:val="18"/>
          <w:szCs w:val="18"/>
        </w:rPr>
      </w:r>
      <w:r w:rsidR="00E2574F" w:rsidRPr="00D9752D">
        <w:rPr>
          <w:rStyle w:val="CommentReference"/>
          <w:sz w:val="18"/>
          <w:szCs w:val="18"/>
        </w:rPr>
        <w:fldChar w:fldCharType="separate"/>
      </w:r>
      <w:r w:rsidR="007063C7">
        <w:rPr>
          <w:rStyle w:val="CommentReference"/>
          <w:noProof/>
          <w:sz w:val="18"/>
          <w:szCs w:val="18"/>
        </w:rPr>
        <w:t>(1, 3)</w:t>
      </w:r>
      <w:r w:rsidR="00E2574F" w:rsidRPr="00D9752D">
        <w:rPr>
          <w:rStyle w:val="CommentReference"/>
          <w:sz w:val="18"/>
          <w:szCs w:val="18"/>
        </w:rPr>
        <w:fldChar w:fldCharType="end"/>
      </w:r>
      <w:r w:rsidRPr="00D9752D">
        <w:rPr>
          <w:rStyle w:val="CommentReference"/>
          <w:sz w:val="18"/>
          <w:szCs w:val="18"/>
        </w:rPr>
        <w:t xml:space="preserve">. Individuals within a given class or sub-type were considered homogenous when they had similar item responses and when class-specific response probabilities for binary indicators were above 0.70 or below 0.30 </w:t>
      </w:r>
      <w:r w:rsidR="00E2574F" w:rsidRPr="00D9752D">
        <w:rPr>
          <w:rStyle w:val="CommentReference"/>
          <w:sz w:val="18"/>
          <w:szCs w:val="18"/>
        </w:rPr>
        <w:fldChar w:fldCharType="begin"/>
      </w:r>
      <w:r w:rsidR="007063C7">
        <w:rPr>
          <w:rStyle w:val="CommentReference"/>
          <w:sz w:val="18"/>
          <w:szCs w:val="18"/>
        </w:rPr>
        <w:instrText xml:space="preserve"> ADDIN EN.CITE &lt;EndNote&gt;&lt;Cite&gt;&lt;Author&gt;Roesch&lt;/Author&gt;&lt;Year&gt;2010&lt;/Year&gt;&lt;RecNum&gt;21846&lt;/RecNum&gt;&lt;DisplayText&gt;(1)&lt;/DisplayText&gt;&lt;record&gt;&lt;rec-number&gt;21846&lt;/rec-number&gt;&lt;foreign-keys&gt;&lt;key app="EN" db-id="vrf5evzdjvr0fhep2xqpatayv0ezxzxeefz5" timestamp="1448392222"&gt;21846&lt;/key&gt;&lt;/foreign-keys&gt;&lt;ref-type name="Journal Article"&gt;17&lt;/ref-type&gt;&lt;contributors&gt;&lt;authors&gt;&lt;author&gt;Roesch, Scott C.&lt;/author&gt;&lt;author&gt;Villodas, Miguel&lt;/author&gt;&lt;author&gt;Villodas, Feion&lt;/author&gt;&lt;/authors&gt;&lt;/contributors&gt;&lt;titles&gt;&lt;title&gt;Latent class/profile analysis in maltreatment research: A commentary on Nooner et al., Pears et al., and looking beyond&lt;/title&gt;&lt;secondary-title&gt;Child Abuse &amp;amp; Neglect&lt;/secondary-title&gt;&lt;/titles&gt;&lt;periodical&gt;&lt;full-title&gt;Child Abuse and Neglect&lt;/full-title&gt;&lt;abbr-1&gt;Child Abuse Negl.&lt;/abbr-1&gt;&lt;abbr-2&gt;Child Abuse Negl&lt;/abbr-2&gt;&lt;abbr-3&gt;Child Abuse &amp;amp; Neglect&lt;/abbr-3&gt;&lt;/periodical&gt;&lt;pages&gt;155-160&lt;/pages&gt;&lt;volume&gt;34&lt;/volume&gt;&lt;number&gt;3&lt;/number&gt;&lt;dates&gt;&lt;year&gt;2010&lt;/year&gt;&lt;pub-dates&gt;&lt;date&gt;3//&lt;/date&gt;&lt;/pub-dates&gt;&lt;/dates&gt;&lt;isbn&gt;0145-2134&lt;/isbn&gt;&lt;urls&gt;&lt;related-urls&gt;&lt;url&gt;http://www.sciencedirect.com/science/article/pii/S0145213410000360&lt;/url&gt;&lt;url&gt;http://ac.els-cdn.com/S0145213410000360/1-s2.0-S0145213410000360-main.pdf?_tid=0ba2c650-92df-11e5-9152-00000aab0f6b&amp;amp;acdnat=1448392417_ae29ad6a8ad301e50ab5e40e51aad8be&lt;/url&gt;&lt;/related-urls&gt;&lt;/urls&gt;&lt;electronic-resource-num&gt;http://dx.doi.org/10.1016/j.chiabu.2010.01.003&lt;/electronic-resource-num&gt;&lt;/record&gt;&lt;/Cite&gt;&lt;/EndNote&gt;</w:instrText>
      </w:r>
      <w:r w:rsidR="00E2574F" w:rsidRPr="00D9752D">
        <w:rPr>
          <w:rStyle w:val="CommentReference"/>
          <w:sz w:val="18"/>
          <w:szCs w:val="18"/>
        </w:rPr>
        <w:fldChar w:fldCharType="separate"/>
      </w:r>
      <w:r w:rsidR="007063C7">
        <w:rPr>
          <w:rStyle w:val="CommentReference"/>
          <w:noProof/>
          <w:sz w:val="18"/>
          <w:szCs w:val="18"/>
        </w:rPr>
        <w:t>(1)</w:t>
      </w:r>
      <w:r w:rsidR="00E2574F" w:rsidRPr="00D9752D">
        <w:rPr>
          <w:rStyle w:val="CommentReference"/>
          <w:sz w:val="18"/>
          <w:szCs w:val="18"/>
        </w:rPr>
        <w:fldChar w:fldCharType="end"/>
      </w:r>
      <w:r w:rsidRPr="00D9752D">
        <w:rPr>
          <w:rStyle w:val="CommentReference"/>
          <w:sz w:val="18"/>
          <w:szCs w:val="18"/>
        </w:rPr>
        <w:t xml:space="preserve">. </w:t>
      </w:r>
      <w:r w:rsidR="005065B0" w:rsidRPr="00D9752D">
        <w:rPr>
          <w:rStyle w:val="CommentReference"/>
          <w:sz w:val="18"/>
          <w:szCs w:val="18"/>
        </w:rPr>
        <w:t xml:space="preserve">Models were estimated using maximum likelihood with a minimum of 400 random starts to ensure that global maxima solutions were reached </w:t>
      </w:r>
      <w:r w:rsidR="00E2574F" w:rsidRPr="00D9752D">
        <w:rPr>
          <w:rStyle w:val="CommentReference"/>
          <w:sz w:val="18"/>
          <w:szCs w:val="18"/>
        </w:rPr>
        <w:fldChar w:fldCharType="begin"/>
      </w:r>
      <w:r w:rsidR="007063C7">
        <w:rPr>
          <w:rStyle w:val="CommentReference"/>
          <w:sz w:val="18"/>
          <w:szCs w:val="18"/>
        </w:rPr>
        <w:instrText xml:space="preserve"> ADDIN EN.CITE &lt;EndNote&gt;&lt;Cite&gt;&lt;Author&gt;Muthén&lt;/Author&gt;&lt;Year&gt;1998-2012&lt;/Year&gt;&lt;RecNum&gt;21950&lt;/RecNum&gt;&lt;DisplayText&gt;(4)&lt;/DisplayText&gt;&lt;record&gt;&lt;rec-number&gt;21950&lt;/rec-number&gt;&lt;foreign-keys&gt;&lt;key app="EN" db-id="vrf5evzdjvr0fhep2xqpatayv0ezxzxeefz5" timestamp="1460029298"&gt;21950&lt;/key&gt;&lt;/foreign-keys&gt;&lt;ref-type name="Book"&gt;6&lt;/ref-type&gt;&lt;contributors&gt;&lt;authors&gt;&lt;author&gt;Muthén, L.K. &lt;/author&gt;&lt;author&gt;Muthén, B.O. &lt;/author&gt;&lt;/authors&gt;&lt;/contributors&gt;&lt;titles&gt;&lt;title&gt;Mplus User’s Guide. &lt;/title&gt;&lt;/titles&gt;&lt;reprint-edition&gt;Seventh Edition&lt;/reprint-edition&gt;&lt;dates&gt;&lt;year&gt;1998-2012&lt;/year&gt;&lt;/dates&gt;&lt;pub-location&gt;Los Angeles, CA&lt;/pub-location&gt;&lt;publisher&gt;Muthén &amp;amp; Muthén&lt;/publisher&gt;&lt;urls&gt;&lt;/urls&gt;&lt;/record&gt;&lt;/Cite&gt;&lt;/EndNote&gt;</w:instrText>
      </w:r>
      <w:r w:rsidR="00E2574F" w:rsidRPr="00D9752D">
        <w:rPr>
          <w:rStyle w:val="CommentReference"/>
          <w:sz w:val="18"/>
          <w:szCs w:val="18"/>
        </w:rPr>
        <w:fldChar w:fldCharType="separate"/>
      </w:r>
      <w:r w:rsidR="007063C7">
        <w:rPr>
          <w:rStyle w:val="CommentReference"/>
          <w:noProof/>
          <w:sz w:val="18"/>
          <w:szCs w:val="18"/>
        </w:rPr>
        <w:t>(4)</w:t>
      </w:r>
      <w:r w:rsidR="00E2574F" w:rsidRPr="00D9752D">
        <w:rPr>
          <w:rStyle w:val="CommentReference"/>
          <w:sz w:val="18"/>
          <w:szCs w:val="18"/>
        </w:rPr>
        <w:fldChar w:fldCharType="end"/>
      </w:r>
      <w:r w:rsidR="005065B0" w:rsidRPr="00D9752D">
        <w:rPr>
          <w:rStyle w:val="CommentReference"/>
          <w:sz w:val="18"/>
          <w:szCs w:val="18"/>
        </w:rPr>
        <w:t>.</w:t>
      </w:r>
      <w:r w:rsidR="00560BEA">
        <w:rPr>
          <w:rStyle w:val="CommentReference"/>
          <w:sz w:val="18"/>
          <w:szCs w:val="18"/>
        </w:rPr>
        <w:t xml:space="preserve"> C</w:t>
      </w:r>
      <w:r w:rsidR="00560BEA" w:rsidRPr="00B33C83">
        <w:rPr>
          <w:rStyle w:val="CommentReference"/>
          <w:sz w:val="18"/>
          <w:szCs w:val="18"/>
        </w:rPr>
        <w:t xml:space="preserve">onditional probabilities </w:t>
      </w:r>
      <w:r w:rsidR="00E758B4">
        <w:rPr>
          <w:rStyle w:val="CommentReference"/>
          <w:sz w:val="18"/>
          <w:szCs w:val="18"/>
        </w:rPr>
        <w:t xml:space="preserve">are the posterior probabilities of </w:t>
      </w:r>
      <w:r w:rsidR="00560BEA" w:rsidRPr="00B33C83">
        <w:rPr>
          <w:rStyle w:val="CommentReference"/>
          <w:sz w:val="18"/>
          <w:szCs w:val="18"/>
        </w:rPr>
        <w:t>endorsing a drug variable for an individual classified in their most likely class in the five-class model</w:t>
      </w:r>
      <w:r w:rsidR="00560BEA">
        <w:rPr>
          <w:rStyle w:val="CommentReference"/>
          <w:sz w:val="18"/>
          <w:szCs w:val="18"/>
        </w:rPr>
        <w:t>.</w:t>
      </w:r>
    </w:p>
    <w:p w:rsidR="00EE261E" w:rsidRPr="00EE261E" w:rsidRDefault="00EE261E" w:rsidP="00EE261E">
      <w:pPr>
        <w:pBdr>
          <w:top w:val="single" w:sz="4" w:space="1" w:color="808080" w:themeColor="background1" w:themeShade="80"/>
        </w:pBdr>
        <w:autoSpaceDE w:val="0"/>
        <w:autoSpaceDN w:val="0"/>
        <w:adjustRightInd w:val="0"/>
        <w:spacing w:before="60" w:after="0" w:line="240" w:lineRule="auto"/>
        <w:rPr>
          <w:rStyle w:val="CommentReference"/>
        </w:rPr>
      </w:pPr>
    </w:p>
    <w:p w:rsidR="00255983" w:rsidRDefault="00255983" w:rsidP="00800787">
      <w:pPr>
        <w:pBdr>
          <w:top w:val="single" w:sz="4" w:space="1" w:color="808080" w:themeColor="background1" w:themeShade="80"/>
        </w:pBdr>
        <w:autoSpaceDE w:val="0"/>
        <w:autoSpaceDN w:val="0"/>
        <w:adjustRightInd w:val="0"/>
        <w:spacing w:before="120" w:after="120" w:line="240" w:lineRule="auto"/>
        <w:rPr>
          <w:rStyle w:val="CommentReference"/>
          <w:sz w:val="18"/>
          <w:szCs w:val="18"/>
        </w:rPr>
      </w:pPr>
      <w:r>
        <w:rPr>
          <w:rStyle w:val="CommentReference"/>
          <w:sz w:val="18"/>
          <w:szCs w:val="18"/>
        </w:rPr>
        <w:br w:type="page"/>
      </w:r>
    </w:p>
    <w:p w:rsidR="00FB2C83" w:rsidRDefault="0024111C" w:rsidP="00797952">
      <w:pPr>
        <w:pStyle w:val="Caption"/>
        <w:rPr>
          <w:noProof/>
        </w:rPr>
      </w:pPr>
      <w:bookmarkStart w:id="7" w:name="_Ref464032201"/>
      <w:r>
        <w:lastRenderedPageBreak/>
        <w:t>Table S.</w:t>
      </w:r>
      <w:bookmarkStart w:id="8" w:name="_GoBack"/>
      <w:bookmarkEnd w:id="8"/>
      <w:r w:rsidR="00E2574F">
        <w:fldChar w:fldCharType="begin"/>
      </w:r>
      <w:r w:rsidR="008B138D">
        <w:instrText xml:space="preserve"> SEQ Table_S. \* ARABIC </w:instrText>
      </w:r>
      <w:r w:rsidR="00E2574F">
        <w:fldChar w:fldCharType="separate"/>
      </w:r>
      <w:r w:rsidR="006D37C5">
        <w:rPr>
          <w:noProof/>
        </w:rPr>
        <w:t>4</w:t>
      </w:r>
      <w:r w:rsidR="00E2574F">
        <w:rPr>
          <w:noProof/>
        </w:rPr>
        <w:fldChar w:fldCharType="end"/>
      </w:r>
      <w:bookmarkEnd w:id="7"/>
      <w:r w:rsidR="00797952">
        <w:t xml:space="preserve">: </w:t>
      </w:r>
      <w:r w:rsidR="00797952" w:rsidRPr="00B472BA">
        <w:t xml:space="preserve">Adjusted multinomial regression models with </w:t>
      </w:r>
      <w:r w:rsidR="00F01219">
        <w:t xml:space="preserve">effect modification by </w:t>
      </w:r>
      <w:r w:rsidR="00797952" w:rsidRPr="00B472BA">
        <w:t>city</w:t>
      </w:r>
    </w:p>
    <w:tbl>
      <w:tblPr>
        <w:tblW w:w="8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417"/>
        <w:gridCol w:w="1418"/>
        <w:gridCol w:w="1417"/>
        <w:gridCol w:w="425"/>
      </w:tblGrid>
      <w:tr w:rsidR="00FB2C83" w:rsidRPr="00255983" w:rsidTr="00D709B1">
        <w:trPr>
          <w:trHeight w:val="283"/>
        </w:trPr>
        <w:tc>
          <w:tcPr>
            <w:tcW w:w="226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0C5CF8">
            <w:pPr>
              <w:spacing w:after="0" w:line="240" w:lineRule="auto"/>
              <w:jc w:val="center"/>
              <w:rPr>
                <w:rStyle w:val="CommentReference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0C5CF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5D4C">
              <w:rPr>
                <w:rFonts w:ascii="Calibri" w:hAnsi="Calibri"/>
                <w:color w:val="000000"/>
                <w:sz w:val="18"/>
                <w:szCs w:val="18"/>
              </w:rPr>
              <w:t>Class 1</w:t>
            </w:r>
            <w:r w:rsidRPr="008A5D4C">
              <w:rPr>
                <w:rFonts w:ascii="Calibri" w:hAnsi="Calibri"/>
                <w:color w:val="000000"/>
                <w:sz w:val="18"/>
                <w:szCs w:val="18"/>
              </w:rPr>
              <w:br/>
              <w:t>(n=124)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0C5CF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5D4C">
              <w:rPr>
                <w:rFonts w:ascii="Calibri" w:hAnsi="Calibri"/>
                <w:color w:val="000000"/>
                <w:sz w:val="18"/>
                <w:szCs w:val="18"/>
              </w:rPr>
              <w:t>Class 2</w:t>
            </w:r>
            <w:r w:rsidRPr="008A5D4C">
              <w:rPr>
                <w:rFonts w:ascii="Calibri" w:hAnsi="Calibri"/>
                <w:color w:val="000000"/>
                <w:sz w:val="18"/>
                <w:szCs w:val="18"/>
              </w:rPr>
              <w:br/>
              <w:t>(n=97)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0C5CF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5D4C">
              <w:rPr>
                <w:rFonts w:ascii="Calibri" w:hAnsi="Calibri"/>
                <w:color w:val="000000"/>
                <w:sz w:val="18"/>
                <w:szCs w:val="18"/>
              </w:rPr>
              <w:t>Class 3</w:t>
            </w:r>
            <w:r w:rsidRPr="008A5D4C">
              <w:rPr>
                <w:rFonts w:ascii="Calibri" w:hAnsi="Calibri"/>
                <w:color w:val="000000"/>
                <w:sz w:val="18"/>
                <w:szCs w:val="18"/>
              </w:rPr>
              <w:br/>
              <w:t>(n=174)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0C5CF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5D4C">
              <w:rPr>
                <w:rFonts w:ascii="Calibri" w:hAnsi="Calibri"/>
                <w:color w:val="000000"/>
                <w:sz w:val="18"/>
                <w:szCs w:val="18"/>
              </w:rPr>
              <w:t>Class 4</w:t>
            </w:r>
            <w:r w:rsidRPr="008A5D4C">
              <w:rPr>
                <w:rFonts w:ascii="Calibri" w:hAnsi="Calibri"/>
                <w:color w:val="000000"/>
                <w:sz w:val="18"/>
                <w:szCs w:val="18"/>
              </w:rPr>
              <w:br/>
              <w:t>(n=219)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0C5CF8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proofErr w:type="spellStart"/>
            <w:r w:rsidRPr="008A5D4C">
              <w:rPr>
                <w:rFonts w:ascii="Calibri" w:hAnsi="Calibri"/>
                <w:b/>
                <w:color w:val="000000"/>
                <w:sz w:val="18"/>
                <w:szCs w:val="18"/>
              </w:rPr>
              <w:t>Obs</w:t>
            </w:r>
            <w:proofErr w:type="spellEnd"/>
          </w:p>
        </w:tc>
      </w:tr>
      <w:tr w:rsidR="00FB2C83" w:rsidRPr="00255983" w:rsidTr="00D709B1">
        <w:trPr>
          <w:trHeight w:val="283"/>
        </w:trPr>
        <w:tc>
          <w:tcPr>
            <w:tcW w:w="226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0C5CF8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b/>
                <w:sz w:val="18"/>
                <w:szCs w:val="18"/>
              </w:rPr>
              <w:t>Injecting risk behaviours</w:t>
            </w:r>
          </w:p>
        </w:tc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A67D65">
            <w:pPr>
              <w:spacing w:before="40" w:after="40"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A5D4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Polydrug </w:t>
            </w:r>
            <w:proofErr w:type="spellStart"/>
            <w:r w:rsidRPr="008A5D4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polyroute</w:t>
            </w:r>
            <w:proofErr w:type="spellEnd"/>
            <w:r w:rsidRPr="008A5D4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injection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A67D65">
            <w:pPr>
              <w:spacing w:before="40" w:after="40"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A5D4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Opiate-stimulant poly-injection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A67D65">
            <w:pPr>
              <w:spacing w:before="40" w:after="40"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A5D4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Non-injection stimulant co-use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A67D65">
            <w:pPr>
              <w:spacing w:before="40" w:after="40"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A5D4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Opiate-opioid poly-injection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A67D65">
            <w:pPr>
              <w:spacing w:before="40" w:after="4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5D4C">
              <w:rPr>
                <w:rFonts w:ascii="Calibri" w:hAnsi="Calibri"/>
                <w:color w:val="000000"/>
                <w:sz w:val="18"/>
                <w:szCs w:val="18"/>
              </w:rPr>
              <w:t>n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A67D65">
            <w:pPr>
              <w:spacing w:before="40" w:after="0" w:line="240" w:lineRule="auto"/>
              <w:rPr>
                <w:rStyle w:val="CommentReference"/>
                <w:b/>
                <w:sz w:val="18"/>
                <w:szCs w:val="18"/>
              </w:rPr>
            </w:pPr>
            <w:r w:rsidRPr="008A5D4C">
              <w:rPr>
                <w:rStyle w:val="CommentReference"/>
                <w:b/>
                <w:sz w:val="18"/>
                <w:szCs w:val="18"/>
              </w:rPr>
              <w:t>St Petersburg</w:t>
            </w:r>
          </w:p>
        </w:tc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B2C83" w:rsidRPr="008A5D4C" w:rsidRDefault="00FB2C83" w:rsidP="007A1A7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B2C83" w:rsidRPr="008A5D4C" w:rsidRDefault="00FB2C83" w:rsidP="007A1A7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B2C83" w:rsidRPr="008A5D4C" w:rsidRDefault="00FB2C83" w:rsidP="007A1A7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B2C83" w:rsidRPr="008A5D4C" w:rsidRDefault="00FB2C83" w:rsidP="007A1A7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7A1A7A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Injecting &lt; 5 years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1.1 (0.7-1.9)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1.6 (0.4-6.3)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0.7 (0.4-1.3)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1.8 (0.5-5.9)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1355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 xml:space="preserve">Injected daily or more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12.5 (4.1-37.4)*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5.8 (3.3-10.2)*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1.3 (0.3-4.9)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1.7 (1.3-2.2)*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1308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Injected ≥ twice a day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24.9 (8.1-76.6)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5.6 (2.9-10.6)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2.4 (0.8-7.8)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2.0 (1.3-3.0)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1305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 xml:space="preserve">Shared needles/syringes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2.5 (1.2-5.3)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2.5 (1.8-3.7)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0.7 (0.2-2.3)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1.5 (1.1-2.5)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1296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Lent needles/syringes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4.5 (2.3-8.7)*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3.4 (2.1-5.4)*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0.6 (0.2-1.8)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1.5 (1.1-2.2)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1303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Shared paraphernalia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2.9 (1.5-5.7)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1.8 (1.1-2.4)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0.7 (0.4-2.6)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1.2 (0.8-1.7)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1307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A67D65">
            <w:pPr>
              <w:spacing w:after="4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Filled from working syringe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A67D65">
            <w:pPr>
              <w:spacing w:after="4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3.8 (2.3-16.1)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A67D65">
            <w:pPr>
              <w:spacing w:after="4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1.6 (1.0-2.7)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A67D65">
            <w:pPr>
              <w:spacing w:after="4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1.0 (0.3-3.1)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A67D65">
            <w:pPr>
              <w:spacing w:after="4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0.7 (0.4-1.1)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A67D65">
            <w:pPr>
              <w:spacing w:after="4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1306</w:t>
            </w:r>
          </w:p>
        </w:tc>
      </w:tr>
      <w:tr w:rsidR="00FB2C83" w:rsidRPr="00A67D65" w:rsidTr="00D709B1">
        <w:trPr>
          <w:trHeight w:val="20"/>
        </w:trPr>
        <w:tc>
          <w:tcPr>
            <w:tcW w:w="226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A67D65">
            <w:pPr>
              <w:spacing w:before="40" w:after="0" w:line="240" w:lineRule="auto"/>
              <w:rPr>
                <w:rStyle w:val="CommentReference"/>
                <w:b/>
                <w:sz w:val="18"/>
                <w:szCs w:val="18"/>
              </w:rPr>
            </w:pPr>
            <w:r w:rsidRPr="008A5D4C">
              <w:rPr>
                <w:rStyle w:val="CommentReference"/>
                <w:b/>
                <w:sz w:val="18"/>
                <w:szCs w:val="18"/>
              </w:rPr>
              <w:t>Kohtla-Järve</w:t>
            </w:r>
          </w:p>
        </w:tc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Injecting &lt; 5 years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1.1 (0.7-1.9)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1.6 (0.4-6.3)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0.7 (0.4-1.3)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1.8 (0.5-5.9)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1355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 xml:space="preserve">Injected daily or more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0.8 (0.5-1.4)</w:t>
            </w:r>
            <w:r w:rsidR="00C141AB" w:rsidRPr="008A5D4C">
              <w:rPr>
                <w:rStyle w:val="CommentReference"/>
                <w:sz w:val="18"/>
                <w:szCs w:val="18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0.4 (0.2-1.0)</w:t>
            </w:r>
            <w:r w:rsidR="00C141AB" w:rsidRPr="008A5D4C">
              <w:rPr>
                <w:rStyle w:val="CommentReference"/>
                <w:sz w:val="18"/>
                <w:szCs w:val="18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0.6 (0.4-0.8)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0.5 (0.2-1.3)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1308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Injected ≥ twice a day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1.0 (0.6-1.8)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2.0 (1.0-4.0)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0.8 (0.7-1.1)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1.6 (0.5-5.2)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1305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 xml:space="preserve">Shared needles/syringes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3.1 (1.1-8.8)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 cell KJ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2.8 (1.1-6.9)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6.2 (1.3-30.2)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1296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Lent needles/syringes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0.4 (0.3-0.6)*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0.5 (0.1-2.9)</w:t>
            </w:r>
            <w:r w:rsidR="00C141AB" w:rsidRPr="008A5D4C">
              <w:rPr>
                <w:rStyle w:val="CommentReference"/>
                <w:sz w:val="18"/>
                <w:szCs w:val="18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0.8 (0.4-1.7)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1.0 (0.3-3.0)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1303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Shared paraphernalia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3.6 (1.1-12.3)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3.3 (0.4-27.2)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4.7 (1.7-13.3)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 cell KJ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920465">
            <w:pPr>
              <w:spacing w:after="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1307</w:t>
            </w:r>
          </w:p>
        </w:tc>
      </w:tr>
      <w:tr w:rsidR="00FB2C83" w:rsidRPr="00255983" w:rsidTr="00D709B1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A67D65">
            <w:pPr>
              <w:spacing w:after="40" w:line="240" w:lineRule="auto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Filled from working syringe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A67D65">
            <w:pPr>
              <w:spacing w:after="4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6.8 (2.3-20.7)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A67D65">
            <w:pPr>
              <w:spacing w:after="4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7.0 (0.5-106)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C141AB" w:rsidP="00A67D65">
            <w:pPr>
              <w:spacing w:after="4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9.0 (3.2-25.3)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A67D65">
            <w:pPr>
              <w:spacing w:after="4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0 cell KJ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2C83" w:rsidRPr="008A5D4C" w:rsidRDefault="00FB2C83" w:rsidP="00A67D65">
            <w:pPr>
              <w:spacing w:after="40" w:line="240" w:lineRule="auto"/>
              <w:jc w:val="center"/>
              <w:rPr>
                <w:rStyle w:val="CommentReference"/>
                <w:sz w:val="18"/>
                <w:szCs w:val="18"/>
              </w:rPr>
            </w:pPr>
            <w:r w:rsidRPr="008A5D4C">
              <w:rPr>
                <w:rStyle w:val="CommentReference"/>
                <w:sz w:val="18"/>
                <w:szCs w:val="18"/>
              </w:rPr>
              <w:t>1306</w:t>
            </w:r>
          </w:p>
        </w:tc>
      </w:tr>
    </w:tbl>
    <w:p w:rsidR="00E53276" w:rsidRDefault="00E758B4" w:rsidP="00D709B1">
      <w:pPr>
        <w:autoSpaceDE w:val="0"/>
        <w:autoSpaceDN w:val="0"/>
        <w:adjustRightInd w:val="0"/>
        <w:spacing w:before="120" w:after="120" w:line="240" w:lineRule="auto"/>
        <w:rPr>
          <w:rStyle w:val="CommentReference"/>
          <w:sz w:val="18"/>
          <w:szCs w:val="18"/>
        </w:rPr>
      </w:pPr>
      <w:r>
        <w:rPr>
          <w:rFonts w:asciiTheme="minorHAnsi" w:hAnsiTheme="minorHAnsi" w:cs="Times-Roman"/>
          <w:color w:val="000000"/>
          <w:sz w:val="18"/>
          <w:szCs w:val="18"/>
          <w:lang w:eastAsia="en-US"/>
        </w:rPr>
        <w:t>Table S.4 n</w:t>
      </w:r>
      <w:r w:rsidR="006303ED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otes: </w:t>
      </w:r>
      <w:r w:rsidR="006303ED" w:rsidRPr="00DF3BA7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Multivariate </w:t>
      </w:r>
      <w:r w:rsidR="006303ED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multinomial regression </w:t>
      </w:r>
      <w:r w:rsidR="006303ED" w:rsidRPr="00DF3BA7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models </w:t>
      </w:r>
      <w:r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were </w:t>
      </w:r>
      <w:r w:rsidR="006303ED" w:rsidRPr="00DF3BA7">
        <w:rPr>
          <w:rFonts w:asciiTheme="minorHAnsi" w:hAnsiTheme="minorHAnsi" w:cs="Times-Roman"/>
          <w:color w:val="000000"/>
          <w:sz w:val="18"/>
          <w:szCs w:val="18"/>
          <w:lang w:eastAsia="en-US"/>
        </w:rPr>
        <w:t>adjusted for age, sex, educat</w:t>
      </w:r>
      <w:r w:rsidR="006303ED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ion, income, ethnicity, contact </w:t>
      </w:r>
      <w:r w:rsidR="006303ED" w:rsidRPr="00DF3BA7">
        <w:rPr>
          <w:rFonts w:asciiTheme="minorHAnsi" w:hAnsiTheme="minorHAnsi" w:cs="Times-Roman"/>
          <w:color w:val="000000"/>
          <w:sz w:val="18"/>
          <w:szCs w:val="18"/>
          <w:lang w:eastAsia="en-US"/>
        </w:rPr>
        <w:t>with needle and syringe programme and city</w:t>
      </w:r>
      <w:r>
        <w:rPr>
          <w:rFonts w:asciiTheme="minorHAnsi" w:hAnsiTheme="minorHAnsi" w:cs="Times-Roman"/>
          <w:color w:val="000000"/>
          <w:sz w:val="18"/>
          <w:szCs w:val="18"/>
          <w:lang w:eastAsia="en-US"/>
        </w:rPr>
        <w:t>,</w:t>
      </w:r>
      <w:r w:rsidR="00F26AD8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 </w:t>
      </w:r>
      <w:r w:rsidR="006303ED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with </w:t>
      </w:r>
      <w:r w:rsidR="00F01219">
        <w:rPr>
          <w:rFonts w:asciiTheme="minorHAnsi" w:hAnsiTheme="minorHAnsi" w:cs="Times-Roman"/>
          <w:color w:val="000000"/>
          <w:sz w:val="18"/>
          <w:szCs w:val="18"/>
          <w:lang w:eastAsia="en-US"/>
        </w:rPr>
        <w:t>effect modification between risk behaviours and</w:t>
      </w:r>
      <w:r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 </w:t>
      </w:r>
      <w:r w:rsidR="00F01219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city: </w:t>
      </w:r>
      <w:r w:rsidR="006303ED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city*injecting risk behaviour. </w:t>
      </w:r>
      <w:r w:rsidR="006303ED" w:rsidRPr="00DF3BA7">
        <w:rPr>
          <w:rFonts w:asciiTheme="minorHAnsi" w:hAnsiTheme="minorHAnsi" w:cs="Times-Roman"/>
          <w:color w:val="000000"/>
          <w:sz w:val="18"/>
          <w:szCs w:val="18"/>
          <w:lang w:eastAsia="en-US"/>
        </w:rPr>
        <w:t>*</w:t>
      </w:r>
      <w:r w:rsidR="00F01219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Effect modification </w:t>
      </w:r>
      <w:r w:rsidR="006303ED">
        <w:rPr>
          <w:rFonts w:asciiTheme="minorHAnsi" w:hAnsiTheme="minorHAnsi" w:cs="Times-Roman"/>
          <w:color w:val="000000"/>
          <w:sz w:val="18"/>
          <w:szCs w:val="18"/>
          <w:lang w:eastAsia="en-US"/>
        </w:rPr>
        <w:t>p-value ≤0.05</w:t>
      </w:r>
      <w:r w:rsidR="00DE79A7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 </w:t>
      </w:r>
      <w:r w:rsidR="007A1A7A">
        <w:rPr>
          <w:rFonts w:asciiTheme="minorHAnsi" w:hAnsiTheme="minorHAnsi" w:cs="Times-Roman"/>
          <w:color w:val="000000"/>
          <w:sz w:val="18"/>
          <w:szCs w:val="18"/>
          <w:lang w:eastAsia="en-US"/>
        </w:rPr>
        <w:t>in multinomial regression for cities combined using Kohtla-Järve as reference, then St Petersburg</w:t>
      </w:r>
      <w:r w:rsidR="006303ED" w:rsidRPr="00DF3BA7">
        <w:rPr>
          <w:rFonts w:asciiTheme="minorHAnsi" w:hAnsiTheme="minorHAnsi" w:cs="Times-Roman"/>
          <w:color w:val="000000"/>
          <w:sz w:val="18"/>
          <w:szCs w:val="18"/>
          <w:lang w:eastAsia="en-US"/>
        </w:rPr>
        <w:t xml:space="preserve">. </w:t>
      </w:r>
      <w:r w:rsidR="006303ED" w:rsidRPr="00673630">
        <w:rPr>
          <w:rFonts w:asciiTheme="minorHAnsi" w:hAnsiTheme="minorHAnsi" w:cs="Times-Roman"/>
          <w:color w:val="000000"/>
          <w:sz w:val="18"/>
          <w:szCs w:val="18"/>
          <w:lang w:eastAsia="en-US"/>
        </w:rPr>
        <w:t>†</w:t>
      </w:r>
      <w:r w:rsidR="006303ED" w:rsidRPr="00DF3BA7">
        <w:rPr>
          <w:rFonts w:asciiTheme="minorHAnsi" w:hAnsiTheme="minorHAnsi" w:cs="Times-Roman"/>
          <w:color w:val="000000"/>
          <w:sz w:val="18"/>
          <w:szCs w:val="18"/>
          <w:lang w:eastAsia="en-US"/>
        </w:rPr>
        <w:t>Confidence Intervals.</w:t>
      </w:r>
    </w:p>
    <w:p w:rsidR="00322D7B" w:rsidRDefault="00322D7B" w:rsidP="00E53276">
      <w:pPr>
        <w:sectPr w:rsidR="00322D7B" w:rsidSect="00503255">
          <w:headerReference w:type="default" r:id="rId11"/>
          <w:footerReference w:type="default" r:id="rId12"/>
          <w:pgSz w:w="11906" w:h="16838" w:code="9"/>
          <w:pgMar w:top="1418" w:right="1418" w:bottom="1418" w:left="1304" w:header="851" w:footer="851" w:gutter="851"/>
          <w:cols w:space="708"/>
          <w:docGrid w:linePitch="360"/>
        </w:sectPr>
      </w:pPr>
    </w:p>
    <w:p w:rsidR="00A70270" w:rsidRDefault="00AE3B2D" w:rsidP="00177BA7">
      <w:pPr>
        <w:pStyle w:val="EndNoteBibliographyTitle"/>
        <w:jc w:val="left"/>
      </w:pPr>
      <w:r w:rsidRPr="005A03BB">
        <w:rPr>
          <w:b/>
          <w:sz w:val="22"/>
          <w:szCs w:val="22"/>
        </w:rPr>
        <w:lastRenderedPageBreak/>
        <w:t>References</w:t>
      </w:r>
    </w:p>
    <w:p w:rsidR="00F26AD8" w:rsidRPr="00F26AD8" w:rsidRDefault="00E2574F" w:rsidP="00F26AD8">
      <w:pPr>
        <w:pStyle w:val="EndNoteBibliography"/>
        <w:ind w:left="284" w:hanging="284"/>
        <w:rPr>
          <w:sz w:val="23"/>
          <w:szCs w:val="23"/>
        </w:rPr>
      </w:pPr>
      <w:r w:rsidRPr="007063C7">
        <w:rPr>
          <w:sz w:val="23"/>
          <w:szCs w:val="23"/>
        </w:rPr>
        <w:fldChar w:fldCharType="begin"/>
      </w:r>
      <w:r w:rsidR="00A70270" w:rsidRPr="007063C7">
        <w:rPr>
          <w:sz w:val="23"/>
          <w:szCs w:val="23"/>
        </w:rPr>
        <w:instrText xml:space="preserve"> ADDIN EN.REFLIST </w:instrText>
      </w:r>
      <w:r w:rsidRPr="007063C7">
        <w:rPr>
          <w:sz w:val="23"/>
          <w:szCs w:val="23"/>
        </w:rPr>
        <w:fldChar w:fldCharType="separate"/>
      </w:r>
      <w:r w:rsidR="00F26AD8" w:rsidRPr="00F26AD8">
        <w:rPr>
          <w:sz w:val="23"/>
          <w:szCs w:val="23"/>
        </w:rPr>
        <w:t>1.</w:t>
      </w:r>
      <w:r w:rsidR="00F26AD8" w:rsidRPr="00F26AD8">
        <w:rPr>
          <w:sz w:val="23"/>
          <w:szCs w:val="23"/>
        </w:rPr>
        <w:tab/>
        <w:t>Roesch SC, Villodas M, Villodas F. Latent class/profile analysis in maltreatment research: A commentary on Nooner et al., Pears et al., and looking beyond. Child Abuse Negl. 2010;34(3):155-60.</w:t>
      </w:r>
    </w:p>
    <w:p w:rsidR="00F26AD8" w:rsidRPr="00F26AD8" w:rsidRDefault="00F26AD8" w:rsidP="00F26AD8">
      <w:pPr>
        <w:pStyle w:val="EndNoteBibliography"/>
        <w:ind w:left="284" w:hanging="284"/>
        <w:rPr>
          <w:sz w:val="23"/>
          <w:szCs w:val="23"/>
        </w:rPr>
      </w:pPr>
      <w:r w:rsidRPr="00F26AD8">
        <w:rPr>
          <w:sz w:val="23"/>
          <w:szCs w:val="23"/>
        </w:rPr>
        <w:t>2.</w:t>
      </w:r>
      <w:r w:rsidRPr="00F26AD8">
        <w:rPr>
          <w:sz w:val="23"/>
          <w:szCs w:val="23"/>
        </w:rPr>
        <w:tab/>
        <w:t>Lanza ST, Bray BC, Collins LM. An Introduction to Latent class and Latent transition analysis. 2013. In: Handbook of Psychology, Vol 2: Research Methods in Psychology [Internet]. Hoboken, NJ, US: Wiley. 2nd. [691-715].</w:t>
      </w:r>
    </w:p>
    <w:p w:rsidR="00F26AD8" w:rsidRPr="00F26AD8" w:rsidRDefault="00F26AD8" w:rsidP="00F26AD8">
      <w:pPr>
        <w:pStyle w:val="EndNoteBibliography"/>
        <w:ind w:left="284" w:hanging="284"/>
        <w:rPr>
          <w:sz w:val="23"/>
          <w:szCs w:val="23"/>
        </w:rPr>
      </w:pPr>
      <w:r w:rsidRPr="00F26AD8">
        <w:rPr>
          <w:sz w:val="23"/>
          <w:szCs w:val="23"/>
        </w:rPr>
        <w:t>3.</w:t>
      </w:r>
      <w:r w:rsidRPr="00F26AD8">
        <w:rPr>
          <w:sz w:val="23"/>
          <w:szCs w:val="23"/>
        </w:rPr>
        <w:tab/>
        <w:t>Flaherty BP, Kiff CJ. Latent class and latent profile models. In: Cooper H, Camic PM, Long DL, Panter AT, Rindskopf D, Sher KJ, editors. APA handbook of research methods in psychology, Vol 3: Data analysis and research publication. Washington, DC, US: American Psychological Association; 2012. p. 391-404.</w:t>
      </w:r>
    </w:p>
    <w:p w:rsidR="00F26AD8" w:rsidRPr="00F26AD8" w:rsidRDefault="00F26AD8" w:rsidP="00F26AD8">
      <w:pPr>
        <w:pStyle w:val="EndNoteBibliography"/>
        <w:ind w:left="284" w:hanging="284"/>
      </w:pPr>
      <w:r w:rsidRPr="00F26AD8">
        <w:rPr>
          <w:sz w:val="23"/>
          <w:szCs w:val="23"/>
        </w:rPr>
        <w:t>4.</w:t>
      </w:r>
      <w:r w:rsidRPr="00F26AD8">
        <w:rPr>
          <w:sz w:val="23"/>
          <w:szCs w:val="23"/>
        </w:rPr>
        <w:tab/>
        <w:t>Muthén LK, Muthén BO. Mplus User’s Guide. . Los Angeles, CA: Muthén &amp; Muthén; 1998-2012.</w:t>
      </w:r>
    </w:p>
    <w:p w:rsidR="00F34F7A" w:rsidRPr="007063C7" w:rsidRDefault="00E2574F" w:rsidP="007063C7">
      <w:pPr>
        <w:pStyle w:val="EndNoteBibliography"/>
        <w:ind w:left="284" w:hanging="284"/>
        <w:rPr>
          <w:sz w:val="23"/>
          <w:szCs w:val="23"/>
        </w:rPr>
      </w:pPr>
      <w:r w:rsidRPr="007063C7">
        <w:rPr>
          <w:sz w:val="23"/>
          <w:szCs w:val="23"/>
        </w:rPr>
        <w:fldChar w:fldCharType="end"/>
      </w:r>
    </w:p>
    <w:sectPr w:rsidR="00F34F7A" w:rsidRPr="007063C7" w:rsidSect="008E1CB8">
      <w:pgSz w:w="11906" w:h="16838" w:code="9"/>
      <w:pgMar w:top="1418" w:right="1418" w:bottom="1418" w:left="1304" w:header="680" w:footer="68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113" w:rsidRDefault="00DE1113" w:rsidP="00920B12">
      <w:pPr>
        <w:spacing w:after="0" w:line="240" w:lineRule="auto"/>
      </w:pPr>
      <w:r>
        <w:separator/>
      </w:r>
    </w:p>
  </w:endnote>
  <w:endnote w:type="continuationSeparator" w:id="0">
    <w:p w:rsidR="00DE1113" w:rsidRDefault="00DE1113" w:rsidP="0092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 SemiCon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9077631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</w:rPr>
    </w:sdtEndPr>
    <w:sdtContent>
      <w:p w:rsidR="00191A8D" w:rsidRPr="00B76CCC" w:rsidRDefault="00E2574F" w:rsidP="00DF3BA7">
        <w:pPr>
          <w:pStyle w:val="Footer"/>
          <w:jc w:val="right"/>
          <w:rPr>
            <w:rFonts w:asciiTheme="minorHAnsi" w:hAnsiTheme="minorHAnsi"/>
            <w:sz w:val="20"/>
          </w:rPr>
        </w:pPr>
        <w:r w:rsidRPr="00B76CCC">
          <w:rPr>
            <w:rFonts w:asciiTheme="minorHAnsi" w:hAnsiTheme="minorHAnsi"/>
            <w:sz w:val="20"/>
          </w:rPr>
          <w:fldChar w:fldCharType="begin"/>
        </w:r>
        <w:r w:rsidR="00191A8D" w:rsidRPr="00B76CCC">
          <w:rPr>
            <w:rFonts w:asciiTheme="minorHAnsi" w:hAnsiTheme="minorHAnsi"/>
            <w:sz w:val="20"/>
          </w:rPr>
          <w:instrText xml:space="preserve"> PAGE   \* MERGEFORMAT </w:instrText>
        </w:r>
        <w:r w:rsidRPr="00B76CCC">
          <w:rPr>
            <w:rFonts w:asciiTheme="minorHAnsi" w:hAnsiTheme="minorHAnsi"/>
            <w:sz w:val="20"/>
          </w:rPr>
          <w:fldChar w:fldCharType="separate"/>
        </w:r>
        <w:r w:rsidR="0024111C">
          <w:rPr>
            <w:rFonts w:asciiTheme="minorHAnsi" w:hAnsiTheme="minorHAnsi"/>
            <w:noProof/>
            <w:sz w:val="20"/>
          </w:rPr>
          <w:t>8</w:t>
        </w:r>
        <w:r w:rsidRPr="00B76CCC">
          <w:rPr>
            <w:rFonts w:asciiTheme="minorHAnsi" w:hAnsiTheme="minorHAnsi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113" w:rsidRDefault="00DE1113" w:rsidP="00920B12">
      <w:pPr>
        <w:spacing w:after="0" w:line="240" w:lineRule="auto"/>
      </w:pPr>
      <w:r>
        <w:separator/>
      </w:r>
    </w:p>
  </w:footnote>
  <w:footnote w:type="continuationSeparator" w:id="0">
    <w:p w:rsidR="00DE1113" w:rsidRDefault="00DE1113" w:rsidP="0092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A8D" w:rsidRPr="00087E35" w:rsidRDefault="00D45085" w:rsidP="00C349C8">
    <w:pPr>
      <w:pStyle w:val="Header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Polydrug use and HIV risk behaviours – Supplementary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7C2C212"/>
    <w:lvl w:ilvl="0">
      <w:start w:val="1"/>
      <w:numFmt w:val="decimal"/>
      <w:lvlText w:val="%1."/>
      <w:lvlJc w:val="left"/>
      <w:pPr>
        <w:tabs>
          <w:tab w:val="num" w:pos="1918"/>
        </w:tabs>
        <w:ind w:left="1918" w:hanging="360"/>
      </w:pPr>
    </w:lvl>
  </w:abstractNum>
  <w:abstractNum w:abstractNumId="1" w15:restartNumberingAfterBreak="0">
    <w:nsid w:val="FFFFFF7D"/>
    <w:multiLevelType w:val="singleLevel"/>
    <w:tmpl w:val="CC6028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CA5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0413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024E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9E94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E079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D8A6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30D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52D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2D718B"/>
    <w:multiLevelType w:val="multilevel"/>
    <w:tmpl w:val="3AC868BE"/>
    <w:lvl w:ilvl="0">
      <w:start w:val="7"/>
      <w:numFmt w:val="decimal"/>
      <w:pStyle w:val="Heading1"/>
      <w:lvlText w:val="Chapter %1"/>
      <w:lvlJc w:val="left"/>
      <w:pPr>
        <w:ind w:left="36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3"/>
        <w:szCs w:val="22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/>
        <w:color w:val="auto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5D50192"/>
    <w:multiLevelType w:val="multilevel"/>
    <w:tmpl w:val="14F09A0A"/>
    <w:lvl w:ilvl="0">
      <w:start w:val="1"/>
      <w:numFmt w:val="decimal"/>
      <w:lvlText w:val="5.%1"/>
      <w:lvlJc w:val="left"/>
      <w:pPr>
        <w:ind w:left="360" w:hanging="360"/>
      </w:pPr>
      <w:rPr>
        <w:rFonts w:asciiTheme="minorHAnsi" w:hAnsiTheme="minorHAnsi" w:hint="default"/>
        <w:b/>
        <w:sz w:val="28"/>
        <w:szCs w:val="28"/>
      </w:rPr>
    </w:lvl>
    <w:lvl w:ilvl="1">
      <w:start w:val="1"/>
      <w:numFmt w:val="decimal"/>
      <w:lvlText w:val="5.%1.%2."/>
      <w:lvlJc w:val="left"/>
      <w:pPr>
        <w:ind w:left="792" w:hanging="432"/>
      </w:pPr>
      <w:rPr>
        <w:rFonts w:asciiTheme="minorHAnsi" w:hAnsiTheme="minorHAnsi" w:hint="default"/>
        <w:b/>
        <w:i w:val="0"/>
        <w:sz w:val="24"/>
        <w:szCs w:val="24"/>
      </w:rPr>
    </w:lvl>
    <w:lvl w:ilvl="2">
      <w:start w:val="1"/>
      <w:numFmt w:val="decimal"/>
      <w:lvlText w:val="5.%1.%2.%3."/>
      <w:lvlJc w:val="left"/>
      <w:pPr>
        <w:ind w:left="1224" w:hanging="504"/>
      </w:pPr>
      <w:rPr>
        <w:rFonts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B92E07"/>
    <w:multiLevelType w:val="hybridMultilevel"/>
    <w:tmpl w:val="177C7860"/>
    <w:lvl w:ilvl="0" w:tplc="72FE01DE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0" w:hanging="360"/>
      </w:pPr>
    </w:lvl>
    <w:lvl w:ilvl="2" w:tplc="0809001B" w:tentative="1">
      <w:start w:val="1"/>
      <w:numFmt w:val="lowerRoman"/>
      <w:lvlText w:val="%3."/>
      <w:lvlJc w:val="right"/>
      <w:pPr>
        <w:ind w:left="2010" w:hanging="180"/>
      </w:pPr>
    </w:lvl>
    <w:lvl w:ilvl="3" w:tplc="0809000F" w:tentative="1">
      <w:start w:val="1"/>
      <w:numFmt w:val="decimal"/>
      <w:lvlText w:val="%4."/>
      <w:lvlJc w:val="left"/>
      <w:pPr>
        <w:ind w:left="2730" w:hanging="360"/>
      </w:pPr>
    </w:lvl>
    <w:lvl w:ilvl="4" w:tplc="08090019" w:tentative="1">
      <w:start w:val="1"/>
      <w:numFmt w:val="lowerLetter"/>
      <w:lvlText w:val="%5."/>
      <w:lvlJc w:val="left"/>
      <w:pPr>
        <w:ind w:left="3450" w:hanging="360"/>
      </w:pPr>
    </w:lvl>
    <w:lvl w:ilvl="5" w:tplc="0809001B" w:tentative="1">
      <w:start w:val="1"/>
      <w:numFmt w:val="lowerRoman"/>
      <w:lvlText w:val="%6."/>
      <w:lvlJc w:val="right"/>
      <w:pPr>
        <w:ind w:left="4170" w:hanging="180"/>
      </w:pPr>
    </w:lvl>
    <w:lvl w:ilvl="6" w:tplc="0809000F" w:tentative="1">
      <w:start w:val="1"/>
      <w:numFmt w:val="decimal"/>
      <w:lvlText w:val="%7."/>
      <w:lvlJc w:val="left"/>
      <w:pPr>
        <w:ind w:left="4890" w:hanging="360"/>
      </w:pPr>
    </w:lvl>
    <w:lvl w:ilvl="7" w:tplc="08090019" w:tentative="1">
      <w:start w:val="1"/>
      <w:numFmt w:val="lowerLetter"/>
      <w:lvlText w:val="%8."/>
      <w:lvlJc w:val="left"/>
      <w:pPr>
        <w:ind w:left="5610" w:hanging="360"/>
      </w:pPr>
    </w:lvl>
    <w:lvl w:ilvl="8" w:tplc="08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 w15:restartNumberingAfterBreak="0">
    <w:nsid w:val="56EC697A"/>
    <w:multiLevelType w:val="multilevel"/>
    <w:tmpl w:val="82465220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1.%2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8.1.1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22353E"/>
    <w:multiLevelType w:val="hybridMultilevel"/>
    <w:tmpl w:val="86945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  <w:num w:numId="14">
    <w:abstractNumId w:val="10"/>
  </w:num>
  <w:num w:numId="15">
    <w:abstractNumId w:val="10"/>
  </w:num>
  <w:num w:numId="16">
    <w:abstractNumId w:val="13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f5evzdjvr0fhep2xqpatayv0ezxzxeefz5&quot;&gt;ITE Lib 2009-Saved23022017&lt;record-ids&gt;&lt;item&gt;21845&lt;/item&gt;&lt;item&gt;21846&lt;/item&gt;&lt;item&gt;21852&lt;/item&gt;&lt;item&gt;21950&lt;/item&gt;&lt;/record-ids&gt;&lt;/item&gt;&lt;/Libraries&gt;"/>
  </w:docVars>
  <w:rsids>
    <w:rsidRoot w:val="00920B12"/>
    <w:rsid w:val="00000644"/>
    <w:rsid w:val="00000A85"/>
    <w:rsid w:val="00000E08"/>
    <w:rsid w:val="00001785"/>
    <w:rsid w:val="000044A8"/>
    <w:rsid w:val="000054AC"/>
    <w:rsid w:val="00006FC6"/>
    <w:rsid w:val="00007253"/>
    <w:rsid w:val="00012007"/>
    <w:rsid w:val="00013B91"/>
    <w:rsid w:val="00015595"/>
    <w:rsid w:val="0002072C"/>
    <w:rsid w:val="000261AC"/>
    <w:rsid w:val="00026BA8"/>
    <w:rsid w:val="00033EDA"/>
    <w:rsid w:val="000351E6"/>
    <w:rsid w:val="0004516C"/>
    <w:rsid w:val="00045214"/>
    <w:rsid w:val="000551C9"/>
    <w:rsid w:val="00055F99"/>
    <w:rsid w:val="00056AFF"/>
    <w:rsid w:val="00057894"/>
    <w:rsid w:val="000579CC"/>
    <w:rsid w:val="00060867"/>
    <w:rsid w:val="00060DCF"/>
    <w:rsid w:val="00061814"/>
    <w:rsid w:val="00061DDC"/>
    <w:rsid w:val="00061E4E"/>
    <w:rsid w:val="0006464F"/>
    <w:rsid w:val="000657C3"/>
    <w:rsid w:val="0006646F"/>
    <w:rsid w:val="00070804"/>
    <w:rsid w:val="00073236"/>
    <w:rsid w:val="00074CF3"/>
    <w:rsid w:val="000801DF"/>
    <w:rsid w:val="00080BA9"/>
    <w:rsid w:val="000812B1"/>
    <w:rsid w:val="0008307E"/>
    <w:rsid w:val="00083CD8"/>
    <w:rsid w:val="00084494"/>
    <w:rsid w:val="00085978"/>
    <w:rsid w:val="00085C79"/>
    <w:rsid w:val="00086E9B"/>
    <w:rsid w:val="00086EA4"/>
    <w:rsid w:val="00087E35"/>
    <w:rsid w:val="000900A4"/>
    <w:rsid w:val="00093EBF"/>
    <w:rsid w:val="0009413B"/>
    <w:rsid w:val="00094930"/>
    <w:rsid w:val="00094BCE"/>
    <w:rsid w:val="000969F5"/>
    <w:rsid w:val="000972FE"/>
    <w:rsid w:val="000A0DA1"/>
    <w:rsid w:val="000A2245"/>
    <w:rsid w:val="000A228A"/>
    <w:rsid w:val="000A258A"/>
    <w:rsid w:val="000B068B"/>
    <w:rsid w:val="000B1183"/>
    <w:rsid w:val="000B2F84"/>
    <w:rsid w:val="000B340B"/>
    <w:rsid w:val="000B67ED"/>
    <w:rsid w:val="000C0089"/>
    <w:rsid w:val="000C13A5"/>
    <w:rsid w:val="000C264E"/>
    <w:rsid w:val="000C47B0"/>
    <w:rsid w:val="000C5CF8"/>
    <w:rsid w:val="000C5E69"/>
    <w:rsid w:val="000C6BB1"/>
    <w:rsid w:val="000C7A63"/>
    <w:rsid w:val="000D01C9"/>
    <w:rsid w:val="000D086B"/>
    <w:rsid w:val="000D0D27"/>
    <w:rsid w:val="000D33BC"/>
    <w:rsid w:val="000D3596"/>
    <w:rsid w:val="000D5692"/>
    <w:rsid w:val="000D5E4B"/>
    <w:rsid w:val="000D6665"/>
    <w:rsid w:val="000D6FC7"/>
    <w:rsid w:val="000D7A82"/>
    <w:rsid w:val="000D7B04"/>
    <w:rsid w:val="000E058A"/>
    <w:rsid w:val="000E0B10"/>
    <w:rsid w:val="000E1C84"/>
    <w:rsid w:val="000E344E"/>
    <w:rsid w:val="000E6F76"/>
    <w:rsid w:val="000E79D5"/>
    <w:rsid w:val="000E7D67"/>
    <w:rsid w:val="000F256D"/>
    <w:rsid w:val="000F30DA"/>
    <w:rsid w:val="000F38EC"/>
    <w:rsid w:val="000F7F68"/>
    <w:rsid w:val="00100AFE"/>
    <w:rsid w:val="00101349"/>
    <w:rsid w:val="00111F34"/>
    <w:rsid w:val="001131EA"/>
    <w:rsid w:val="001153C9"/>
    <w:rsid w:val="00117229"/>
    <w:rsid w:val="00121B58"/>
    <w:rsid w:val="00121E88"/>
    <w:rsid w:val="00121F3F"/>
    <w:rsid w:val="00121FEA"/>
    <w:rsid w:val="00123077"/>
    <w:rsid w:val="00131F3F"/>
    <w:rsid w:val="00132170"/>
    <w:rsid w:val="00132394"/>
    <w:rsid w:val="00140A84"/>
    <w:rsid w:val="00141DC2"/>
    <w:rsid w:val="001444B9"/>
    <w:rsid w:val="00144778"/>
    <w:rsid w:val="0014608B"/>
    <w:rsid w:val="00146C18"/>
    <w:rsid w:val="00146C2D"/>
    <w:rsid w:val="00147DD5"/>
    <w:rsid w:val="00150443"/>
    <w:rsid w:val="001514C9"/>
    <w:rsid w:val="0015197A"/>
    <w:rsid w:val="00151E69"/>
    <w:rsid w:val="001530BA"/>
    <w:rsid w:val="00153450"/>
    <w:rsid w:val="001541BD"/>
    <w:rsid w:val="00155022"/>
    <w:rsid w:val="001602F1"/>
    <w:rsid w:val="00163D0E"/>
    <w:rsid w:val="00165EE0"/>
    <w:rsid w:val="0016601C"/>
    <w:rsid w:val="00166276"/>
    <w:rsid w:val="001668C4"/>
    <w:rsid w:val="00166E47"/>
    <w:rsid w:val="001701EB"/>
    <w:rsid w:val="00172BE9"/>
    <w:rsid w:val="00173762"/>
    <w:rsid w:val="00173AAF"/>
    <w:rsid w:val="00174120"/>
    <w:rsid w:val="0017506A"/>
    <w:rsid w:val="00177BA7"/>
    <w:rsid w:val="00177C62"/>
    <w:rsid w:val="00182A52"/>
    <w:rsid w:val="001837F9"/>
    <w:rsid w:val="00183AD5"/>
    <w:rsid w:val="00183DBA"/>
    <w:rsid w:val="00187D4E"/>
    <w:rsid w:val="0019091C"/>
    <w:rsid w:val="001916A3"/>
    <w:rsid w:val="00191A8D"/>
    <w:rsid w:val="00193265"/>
    <w:rsid w:val="00194365"/>
    <w:rsid w:val="00196123"/>
    <w:rsid w:val="00197B9B"/>
    <w:rsid w:val="001A357E"/>
    <w:rsid w:val="001A79CF"/>
    <w:rsid w:val="001B0282"/>
    <w:rsid w:val="001B1C8E"/>
    <w:rsid w:val="001B4E13"/>
    <w:rsid w:val="001B595C"/>
    <w:rsid w:val="001B739A"/>
    <w:rsid w:val="001C3853"/>
    <w:rsid w:val="001C3B8F"/>
    <w:rsid w:val="001C4E8A"/>
    <w:rsid w:val="001D0CCA"/>
    <w:rsid w:val="001D1C93"/>
    <w:rsid w:val="001D283D"/>
    <w:rsid w:val="001E00F6"/>
    <w:rsid w:val="001E0EB9"/>
    <w:rsid w:val="001E11A3"/>
    <w:rsid w:val="001E1425"/>
    <w:rsid w:val="001E203A"/>
    <w:rsid w:val="001E2BEA"/>
    <w:rsid w:val="001E2F78"/>
    <w:rsid w:val="001E55F3"/>
    <w:rsid w:val="001F5666"/>
    <w:rsid w:val="001F567C"/>
    <w:rsid w:val="001F79B3"/>
    <w:rsid w:val="001F7C53"/>
    <w:rsid w:val="002017E8"/>
    <w:rsid w:val="00202E75"/>
    <w:rsid w:val="00203484"/>
    <w:rsid w:val="00203518"/>
    <w:rsid w:val="00203D1A"/>
    <w:rsid w:val="0020504B"/>
    <w:rsid w:val="00206DC9"/>
    <w:rsid w:val="00207B3C"/>
    <w:rsid w:val="00214A16"/>
    <w:rsid w:val="00215A1A"/>
    <w:rsid w:val="00215AA6"/>
    <w:rsid w:val="00216B35"/>
    <w:rsid w:val="00220706"/>
    <w:rsid w:val="0022174E"/>
    <w:rsid w:val="00222072"/>
    <w:rsid w:val="00224955"/>
    <w:rsid w:val="00224CC0"/>
    <w:rsid w:val="00225830"/>
    <w:rsid w:val="00226B32"/>
    <w:rsid w:val="0023140B"/>
    <w:rsid w:val="0023289D"/>
    <w:rsid w:val="00237855"/>
    <w:rsid w:val="0024111C"/>
    <w:rsid w:val="00244A28"/>
    <w:rsid w:val="00245E72"/>
    <w:rsid w:val="0024795E"/>
    <w:rsid w:val="0025118A"/>
    <w:rsid w:val="00254754"/>
    <w:rsid w:val="00254F38"/>
    <w:rsid w:val="002557AF"/>
    <w:rsid w:val="00255983"/>
    <w:rsid w:val="00257AC6"/>
    <w:rsid w:val="00260015"/>
    <w:rsid w:val="00260B8A"/>
    <w:rsid w:val="002613BB"/>
    <w:rsid w:val="00263209"/>
    <w:rsid w:val="0027061F"/>
    <w:rsid w:val="002709B6"/>
    <w:rsid w:val="00271936"/>
    <w:rsid w:val="00273105"/>
    <w:rsid w:val="002752B5"/>
    <w:rsid w:val="0027661A"/>
    <w:rsid w:val="002801BB"/>
    <w:rsid w:val="00280520"/>
    <w:rsid w:val="00281408"/>
    <w:rsid w:val="00281C78"/>
    <w:rsid w:val="002835E1"/>
    <w:rsid w:val="00283E9F"/>
    <w:rsid w:val="00284CBB"/>
    <w:rsid w:val="00285DEC"/>
    <w:rsid w:val="00287538"/>
    <w:rsid w:val="00287B98"/>
    <w:rsid w:val="00290D85"/>
    <w:rsid w:val="00291937"/>
    <w:rsid w:val="002937B3"/>
    <w:rsid w:val="00293D7D"/>
    <w:rsid w:val="002945E5"/>
    <w:rsid w:val="0029733F"/>
    <w:rsid w:val="002A016D"/>
    <w:rsid w:val="002A2CC5"/>
    <w:rsid w:val="002A46AE"/>
    <w:rsid w:val="002A67E4"/>
    <w:rsid w:val="002A76AD"/>
    <w:rsid w:val="002B0AAF"/>
    <w:rsid w:val="002B51F4"/>
    <w:rsid w:val="002B57C8"/>
    <w:rsid w:val="002B65A4"/>
    <w:rsid w:val="002B7AE5"/>
    <w:rsid w:val="002C0449"/>
    <w:rsid w:val="002C0654"/>
    <w:rsid w:val="002C2918"/>
    <w:rsid w:val="002C326F"/>
    <w:rsid w:val="002C41FD"/>
    <w:rsid w:val="002C4CB2"/>
    <w:rsid w:val="002C5BD8"/>
    <w:rsid w:val="002C772E"/>
    <w:rsid w:val="002C7A0E"/>
    <w:rsid w:val="002D05C0"/>
    <w:rsid w:val="002D1EE9"/>
    <w:rsid w:val="002D2575"/>
    <w:rsid w:val="002D4921"/>
    <w:rsid w:val="002D6CD2"/>
    <w:rsid w:val="002D7A22"/>
    <w:rsid w:val="002E118B"/>
    <w:rsid w:val="002E201B"/>
    <w:rsid w:val="002E3719"/>
    <w:rsid w:val="002E4BAA"/>
    <w:rsid w:val="002E4DDA"/>
    <w:rsid w:val="002E579E"/>
    <w:rsid w:val="002E6A5D"/>
    <w:rsid w:val="002F0860"/>
    <w:rsid w:val="002F24F1"/>
    <w:rsid w:val="002F2819"/>
    <w:rsid w:val="002F4C61"/>
    <w:rsid w:val="003004AE"/>
    <w:rsid w:val="00301795"/>
    <w:rsid w:val="00301A6A"/>
    <w:rsid w:val="00302949"/>
    <w:rsid w:val="003031B9"/>
    <w:rsid w:val="00304B31"/>
    <w:rsid w:val="00306A17"/>
    <w:rsid w:val="003106C7"/>
    <w:rsid w:val="00310873"/>
    <w:rsid w:val="003143EF"/>
    <w:rsid w:val="00315241"/>
    <w:rsid w:val="003152CD"/>
    <w:rsid w:val="0031575D"/>
    <w:rsid w:val="0031606B"/>
    <w:rsid w:val="00316716"/>
    <w:rsid w:val="0031722C"/>
    <w:rsid w:val="00317FE6"/>
    <w:rsid w:val="00320DD7"/>
    <w:rsid w:val="003215B2"/>
    <w:rsid w:val="00321E92"/>
    <w:rsid w:val="00322D7B"/>
    <w:rsid w:val="00323C36"/>
    <w:rsid w:val="00324CD0"/>
    <w:rsid w:val="00325163"/>
    <w:rsid w:val="0032621A"/>
    <w:rsid w:val="00326270"/>
    <w:rsid w:val="00326AB4"/>
    <w:rsid w:val="00330E72"/>
    <w:rsid w:val="0033453F"/>
    <w:rsid w:val="00336042"/>
    <w:rsid w:val="00336978"/>
    <w:rsid w:val="00342143"/>
    <w:rsid w:val="0034702E"/>
    <w:rsid w:val="00347051"/>
    <w:rsid w:val="003512F7"/>
    <w:rsid w:val="00353992"/>
    <w:rsid w:val="00353BA0"/>
    <w:rsid w:val="003544D8"/>
    <w:rsid w:val="00354712"/>
    <w:rsid w:val="00355ACC"/>
    <w:rsid w:val="00356BE4"/>
    <w:rsid w:val="00360A1B"/>
    <w:rsid w:val="00360D73"/>
    <w:rsid w:val="00362E6C"/>
    <w:rsid w:val="003641D6"/>
    <w:rsid w:val="00364454"/>
    <w:rsid w:val="003645DA"/>
    <w:rsid w:val="003672C6"/>
    <w:rsid w:val="0036735E"/>
    <w:rsid w:val="00372C5A"/>
    <w:rsid w:val="00373317"/>
    <w:rsid w:val="0037378E"/>
    <w:rsid w:val="00373C78"/>
    <w:rsid w:val="003745FF"/>
    <w:rsid w:val="00374776"/>
    <w:rsid w:val="0037675B"/>
    <w:rsid w:val="00377CAA"/>
    <w:rsid w:val="00381353"/>
    <w:rsid w:val="00381A86"/>
    <w:rsid w:val="003826CA"/>
    <w:rsid w:val="003849BB"/>
    <w:rsid w:val="00386CC4"/>
    <w:rsid w:val="00387899"/>
    <w:rsid w:val="003879F2"/>
    <w:rsid w:val="003900BF"/>
    <w:rsid w:val="0039269A"/>
    <w:rsid w:val="003941A8"/>
    <w:rsid w:val="0039497C"/>
    <w:rsid w:val="003A1A00"/>
    <w:rsid w:val="003A482F"/>
    <w:rsid w:val="003A4931"/>
    <w:rsid w:val="003A5161"/>
    <w:rsid w:val="003A6B63"/>
    <w:rsid w:val="003A7E08"/>
    <w:rsid w:val="003B00C0"/>
    <w:rsid w:val="003B1E0E"/>
    <w:rsid w:val="003B3348"/>
    <w:rsid w:val="003B3731"/>
    <w:rsid w:val="003C3ED8"/>
    <w:rsid w:val="003C5FD3"/>
    <w:rsid w:val="003C7DF7"/>
    <w:rsid w:val="003D1E40"/>
    <w:rsid w:val="003D2B19"/>
    <w:rsid w:val="003D3666"/>
    <w:rsid w:val="003D40D3"/>
    <w:rsid w:val="003D64D3"/>
    <w:rsid w:val="003D7968"/>
    <w:rsid w:val="003E0F19"/>
    <w:rsid w:val="003E461A"/>
    <w:rsid w:val="003E5833"/>
    <w:rsid w:val="003E5B9F"/>
    <w:rsid w:val="003E5F66"/>
    <w:rsid w:val="003E6144"/>
    <w:rsid w:val="003E679C"/>
    <w:rsid w:val="003E6900"/>
    <w:rsid w:val="003E75B8"/>
    <w:rsid w:val="003F151E"/>
    <w:rsid w:val="003F2EB2"/>
    <w:rsid w:val="003F45B4"/>
    <w:rsid w:val="0040133D"/>
    <w:rsid w:val="0040429C"/>
    <w:rsid w:val="00404DC8"/>
    <w:rsid w:val="004057A5"/>
    <w:rsid w:val="004069E2"/>
    <w:rsid w:val="0041263C"/>
    <w:rsid w:val="004138AE"/>
    <w:rsid w:val="00413BDF"/>
    <w:rsid w:val="00416583"/>
    <w:rsid w:val="004202B5"/>
    <w:rsid w:val="00422B99"/>
    <w:rsid w:val="00423164"/>
    <w:rsid w:val="00426322"/>
    <w:rsid w:val="00427865"/>
    <w:rsid w:val="00431701"/>
    <w:rsid w:val="0043460B"/>
    <w:rsid w:val="0043482C"/>
    <w:rsid w:val="00434A36"/>
    <w:rsid w:val="00436704"/>
    <w:rsid w:val="00437103"/>
    <w:rsid w:val="0043749A"/>
    <w:rsid w:val="0044404A"/>
    <w:rsid w:val="0044518E"/>
    <w:rsid w:val="004460F3"/>
    <w:rsid w:val="00447B91"/>
    <w:rsid w:val="00450760"/>
    <w:rsid w:val="00450B85"/>
    <w:rsid w:val="0045178D"/>
    <w:rsid w:val="00452284"/>
    <w:rsid w:val="00452774"/>
    <w:rsid w:val="00456314"/>
    <w:rsid w:val="00456425"/>
    <w:rsid w:val="00456759"/>
    <w:rsid w:val="00456F3E"/>
    <w:rsid w:val="004601ED"/>
    <w:rsid w:val="00462744"/>
    <w:rsid w:val="00462F6D"/>
    <w:rsid w:val="0046481A"/>
    <w:rsid w:val="00465CDE"/>
    <w:rsid w:val="00466FCB"/>
    <w:rsid w:val="00471124"/>
    <w:rsid w:val="004721AC"/>
    <w:rsid w:val="00472C59"/>
    <w:rsid w:val="004734C0"/>
    <w:rsid w:val="00475CAD"/>
    <w:rsid w:val="00476367"/>
    <w:rsid w:val="004764B3"/>
    <w:rsid w:val="00477909"/>
    <w:rsid w:val="00477DB4"/>
    <w:rsid w:val="00480A6F"/>
    <w:rsid w:val="00482076"/>
    <w:rsid w:val="00482A9A"/>
    <w:rsid w:val="00483890"/>
    <w:rsid w:val="00484695"/>
    <w:rsid w:val="004854F4"/>
    <w:rsid w:val="00485AFC"/>
    <w:rsid w:val="00485F92"/>
    <w:rsid w:val="00486B44"/>
    <w:rsid w:val="0048761C"/>
    <w:rsid w:val="0049068A"/>
    <w:rsid w:val="0049162D"/>
    <w:rsid w:val="004928BE"/>
    <w:rsid w:val="0049315C"/>
    <w:rsid w:val="00493767"/>
    <w:rsid w:val="004939FC"/>
    <w:rsid w:val="00493EEE"/>
    <w:rsid w:val="004A01CA"/>
    <w:rsid w:val="004A1ECF"/>
    <w:rsid w:val="004A4D10"/>
    <w:rsid w:val="004A63FE"/>
    <w:rsid w:val="004B0014"/>
    <w:rsid w:val="004B39A7"/>
    <w:rsid w:val="004B567E"/>
    <w:rsid w:val="004B6040"/>
    <w:rsid w:val="004B7BDD"/>
    <w:rsid w:val="004C0831"/>
    <w:rsid w:val="004C1AE8"/>
    <w:rsid w:val="004C46D8"/>
    <w:rsid w:val="004C5D33"/>
    <w:rsid w:val="004C7366"/>
    <w:rsid w:val="004D4605"/>
    <w:rsid w:val="004D503D"/>
    <w:rsid w:val="004D544B"/>
    <w:rsid w:val="004D7E52"/>
    <w:rsid w:val="004E1CFE"/>
    <w:rsid w:val="004E2B2A"/>
    <w:rsid w:val="004E4455"/>
    <w:rsid w:val="004E79AC"/>
    <w:rsid w:val="004F60AB"/>
    <w:rsid w:val="004F74EA"/>
    <w:rsid w:val="005004AB"/>
    <w:rsid w:val="005009FD"/>
    <w:rsid w:val="0050120E"/>
    <w:rsid w:val="00503255"/>
    <w:rsid w:val="005064B6"/>
    <w:rsid w:val="005065B0"/>
    <w:rsid w:val="005075D7"/>
    <w:rsid w:val="00507CB3"/>
    <w:rsid w:val="00510C4C"/>
    <w:rsid w:val="00513E2D"/>
    <w:rsid w:val="00514353"/>
    <w:rsid w:val="005144DF"/>
    <w:rsid w:val="0051537F"/>
    <w:rsid w:val="00517032"/>
    <w:rsid w:val="0051778D"/>
    <w:rsid w:val="00517FD4"/>
    <w:rsid w:val="00520AA0"/>
    <w:rsid w:val="00520B27"/>
    <w:rsid w:val="00520BA6"/>
    <w:rsid w:val="00526503"/>
    <w:rsid w:val="00526D4C"/>
    <w:rsid w:val="005276D1"/>
    <w:rsid w:val="00527944"/>
    <w:rsid w:val="00532108"/>
    <w:rsid w:val="005354F5"/>
    <w:rsid w:val="00535B9F"/>
    <w:rsid w:val="00537084"/>
    <w:rsid w:val="005377F9"/>
    <w:rsid w:val="00543774"/>
    <w:rsid w:val="0054414A"/>
    <w:rsid w:val="005441AF"/>
    <w:rsid w:val="00544D65"/>
    <w:rsid w:val="00545244"/>
    <w:rsid w:val="00547AC1"/>
    <w:rsid w:val="00547CE8"/>
    <w:rsid w:val="0055058D"/>
    <w:rsid w:val="00550999"/>
    <w:rsid w:val="00552118"/>
    <w:rsid w:val="00552BFB"/>
    <w:rsid w:val="0055333B"/>
    <w:rsid w:val="00553A47"/>
    <w:rsid w:val="005557A5"/>
    <w:rsid w:val="00560BEA"/>
    <w:rsid w:val="00561AED"/>
    <w:rsid w:val="00561C2A"/>
    <w:rsid w:val="0056347C"/>
    <w:rsid w:val="00566872"/>
    <w:rsid w:val="00566C64"/>
    <w:rsid w:val="00566D8E"/>
    <w:rsid w:val="005672C9"/>
    <w:rsid w:val="005701A9"/>
    <w:rsid w:val="00583A86"/>
    <w:rsid w:val="00587ED4"/>
    <w:rsid w:val="00590D8B"/>
    <w:rsid w:val="00591DD5"/>
    <w:rsid w:val="005925D0"/>
    <w:rsid w:val="00595F73"/>
    <w:rsid w:val="005969D7"/>
    <w:rsid w:val="005A03BB"/>
    <w:rsid w:val="005A40CD"/>
    <w:rsid w:val="005A435E"/>
    <w:rsid w:val="005A5287"/>
    <w:rsid w:val="005B0A96"/>
    <w:rsid w:val="005B2C0F"/>
    <w:rsid w:val="005B2F7E"/>
    <w:rsid w:val="005B534A"/>
    <w:rsid w:val="005B5F8F"/>
    <w:rsid w:val="005C14A2"/>
    <w:rsid w:val="005C5989"/>
    <w:rsid w:val="005D346E"/>
    <w:rsid w:val="005D34EC"/>
    <w:rsid w:val="005D584C"/>
    <w:rsid w:val="005D63DE"/>
    <w:rsid w:val="005E038D"/>
    <w:rsid w:val="005E071C"/>
    <w:rsid w:val="005E1C3C"/>
    <w:rsid w:val="005E41EE"/>
    <w:rsid w:val="005E5518"/>
    <w:rsid w:val="005E5F4B"/>
    <w:rsid w:val="005F3B6B"/>
    <w:rsid w:val="005F4ACB"/>
    <w:rsid w:val="005F5FCD"/>
    <w:rsid w:val="00600460"/>
    <w:rsid w:val="00603CDF"/>
    <w:rsid w:val="00611216"/>
    <w:rsid w:val="00611A8B"/>
    <w:rsid w:val="0061399E"/>
    <w:rsid w:val="00614C2A"/>
    <w:rsid w:val="006200E7"/>
    <w:rsid w:val="00620377"/>
    <w:rsid w:val="0062536C"/>
    <w:rsid w:val="006262A6"/>
    <w:rsid w:val="0062762A"/>
    <w:rsid w:val="006303ED"/>
    <w:rsid w:val="00630ECA"/>
    <w:rsid w:val="0063445D"/>
    <w:rsid w:val="006367F6"/>
    <w:rsid w:val="00647490"/>
    <w:rsid w:val="00647895"/>
    <w:rsid w:val="0065047B"/>
    <w:rsid w:val="0065169D"/>
    <w:rsid w:val="00654B46"/>
    <w:rsid w:val="006625A8"/>
    <w:rsid w:val="00663710"/>
    <w:rsid w:val="006638B2"/>
    <w:rsid w:val="00663ADC"/>
    <w:rsid w:val="00665551"/>
    <w:rsid w:val="006678C6"/>
    <w:rsid w:val="006704F3"/>
    <w:rsid w:val="00671F5F"/>
    <w:rsid w:val="00673630"/>
    <w:rsid w:val="006738E4"/>
    <w:rsid w:val="0067467B"/>
    <w:rsid w:val="00676DEE"/>
    <w:rsid w:val="0067702E"/>
    <w:rsid w:val="00677085"/>
    <w:rsid w:val="00677E55"/>
    <w:rsid w:val="006808F5"/>
    <w:rsid w:val="00681E9F"/>
    <w:rsid w:val="00684100"/>
    <w:rsid w:val="006846D7"/>
    <w:rsid w:val="006850A3"/>
    <w:rsid w:val="006854CC"/>
    <w:rsid w:val="006862B3"/>
    <w:rsid w:val="0069179A"/>
    <w:rsid w:val="00692FDA"/>
    <w:rsid w:val="00694A13"/>
    <w:rsid w:val="00697E5A"/>
    <w:rsid w:val="006A06D8"/>
    <w:rsid w:val="006A072C"/>
    <w:rsid w:val="006A2EC7"/>
    <w:rsid w:val="006A7F46"/>
    <w:rsid w:val="006B03CA"/>
    <w:rsid w:val="006B3B78"/>
    <w:rsid w:val="006B3B89"/>
    <w:rsid w:val="006B4070"/>
    <w:rsid w:val="006B444B"/>
    <w:rsid w:val="006B467E"/>
    <w:rsid w:val="006B65BF"/>
    <w:rsid w:val="006B71D3"/>
    <w:rsid w:val="006B78AE"/>
    <w:rsid w:val="006C0143"/>
    <w:rsid w:val="006C0F1B"/>
    <w:rsid w:val="006C2986"/>
    <w:rsid w:val="006C577D"/>
    <w:rsid w:val="006C676E"/>
    <w:rsid w:val="006C7206"/>
    <w:rsid w:val="006C74B4"/>
    <w:rsid w:val="006D08BD"/>
    <w:rsid w:val="006D16A2"/>
    <w:rsid w:val="006D1A98"/>
    <w:rsid w:val="006D1C3E"/>
    <w:rsid w:val="006D34CB"/>
    <w:rsid w:val="006D37C5"/>
    <w:rsid w:val="006D56FF"/>
    <w:rsid w:val="006D6443"/>
    <w:rsid w:val="006D77E9"/>
    <w:rsid w:val="006E0186"/>
    <w:rsid w:val="006E2D9D"/>
    <w:rsid w:val="006E35C2"/>
    <w:rsid w:val="006E4326"/>
    <w:rsid w:val="006E45DD"/>
    <w:rsid w:val="006E5568"/>
    <w:rsid w:val="006E6906"/>
    <w:rsid w:val="006E69A6"/>
    <w:rsid w:val="006E7640"/>
    <w:rsid w:val="006F2F2C"/>
    <w:rsid w:val="006F4190"/>
    <w:rsid w:val="006F45A6"/>
    <w:rsid w:val="006F4B32"/>
    <w:rsid w:val="006F6FF2"/>
    <w:rsid w:val="0070025B"/>
    <w:rsid w:val="007005B2"/>
    <w:rsid w:val="00701988"/>
    <w:rsid w:val="00701A18"/>
    <w:rsid w:val="00704FA9"/>
    <w:rsid w:val="007063C7"/>
    <w:rsid w:val="00707B9B"/>
    <w:rsid w:val="00711441"/>
    <w:rsid w:val="0071211B"/>
    <w:rsid w:val="00713CAB"/>
    <w:rsid w:val="007140A8"/>
    <w:rsid w:val="00716C9F"/>
    <w:rsid w:val="00720F3D"/>
    <w:rsid w:val="0072109F"/>
    <w:rsid w:val="0072181B"/>
    <w:rsid w:val="00721880"/>
    <w:rsid w:val="007223EE"/>
    <w:rsid w:val="00724DA7"/>
    <w:rsid w:val="00725E51"/>
    <w:rsid w:val="00727279"/>
    <w:rsid w:val="00730381"/>
    <w:rsid w:val="0073559D"/>
    <w:rsid w:val="007369FE"/>
    <w:rsid w:val="00737134"/>
    <w:rsid w:val="0073743C"/>
    <w:rsid w:val="007407A6"/>
    <w:rsid w:val="00741EB4"/>
    <w:rsid w:val="00742C79"/>
    <w:rsid w:val="007431C8"/>
    <w:rsid w:val="00744DEC"/>
    <w:rsid w:val="007468FC"/>
    <w:rsid w:val="007474A9"/>
    <w:rsid w:val="00747563"/>
    <w:rsid w:val="00747827"/>
    <w:rsid w:val="007505D8"/>
    <w:rsid w:val="00751AB2"/>
    <w:rsid w:val="007523C0"/>
    <w:rsid w:val="00752AD9"/>
    <w:rsid w:val="00753411"/>
    <w:rsid w:val="00754439"/>
    <w:rsid w:val="00754F76"/>
    <w:rsid w:val="007568BF"/>
    <w:rsid w:val="00756DDD"/>
    <w:rsid w:val="007571D4"/>
    <w:rsid w:val="00757C4A"/>
    <w:rsid w:val="00760C72"/>
    <w:rsid w:val="00761351"/>
    <w:rsid w:val="00762EA8"/>
    <w:rsid w:val="0076307F"/>
    <w:rsid w:val="00763D2F"/>
    <w:rsid w:val="007643E0"/>
    <w:rsid w:val="00764D4B"/>
    <w:rsid w:val="0076550D"/>
    <w:rsid w:val="00765603"/>
    <w:rsid w:val="00766071"/>
    <w:rsid w:val="00766633"/>
    <w:rsid w:val="00766CC4"/>
    <w:rsid w:val="00767415"/>
    <w:rsid w:val="00767D68"/>
    <w:rsid w:val="00772DB7"/>
    <w:rsid w:val="00776975"/>
    <w:rsid w:val="007774DD"/>
    <w:rsid w:val="007945EF"/>
    <w:rsid w:val="0079565D"/>
    <w:rsid w:val="00797952"/>
    <w:rsid w:val="007A1A7A"/>
    <w:rsid w:val="007A3ECE"/>
    <w:rsid w:val="007A4E85"/>
    <w:rsid w:val="007A5202"/>
    <w:rsid w:val="007A5CF4"/>
    <w:rsid w:val="007A6FCF"/>
    <w:rsid w:val="007B3B22"/>
    <w:rsid w:val="007B3FF0"/>
    <w:rsid w:val="007B569F"/>
    <w:rsid w:val="007B6879"/>
    <w:rsid w:val="007B7179"/>
    <w:rsid w:val="007C04B1"/>
    <w:rsid w:val="007C3763"/>
    <w:rsid w:val="007C4D23"/>
    <w:rsid w:val="007C5293"/>
    <w:rsid w:val="007C6AEB"/>
    <w:rsid w:val="007D2A49"/>
    <w:rsid w:val="007D3C7E"/>
    <w:rsid w:val="007D4B25"/>
    <w:rsid w:val="007E2089"/>
    <w:rsid w:val="007E22B7"/>
    <w:rsid w:val="007E6EDD"/>
    <w:rsid w:val="007F0982"/>
    <w:rsid w:val="007F09A9"/>
    <w:rsid w:val="007F0F1D"/>
    <w:rsid w:val="007F184D"/>
    <w:rsid w:val="007F1EC2"/>
    <w:rsid w:val="007F5456"/>
    <w:rsid w:val="007F700F"/>
    <w:rsid w:val="00800787"/>
    <w:rsid w:val="008039E3"/>
    <w:rsid w:val="00803AB1"/>
    <w:rsid w:val="0080508E"/>
    <w:rsid w:val="00805AC8"/>
    <w:rsid w:val="008069A7"/>
    <w:rsid w:val="00806ADC"/>
    <w:rsid w:val="00806ED4"/>
    <w:rsid w:val="00811500"/>
    <w:rsid w:val="008131B6"/>
    <w:rsid w:val="00813DCB"/>
    <w:rsid w:val="008145D6"/>
    <w:rsid w:val="0081487D"/>
    <w:rsid w:val="00817FC7"/>
    <w:rsid w:val="00820068"/>
    <w:rsid w:val="00820E66"/>
    <w:rsid w:val="00821DAD"/>
    <w:rsid w:val="00823680"/>
    <w:rsid w:val="00825B0C"/>
    <w:rsid w:val="0082686E"/>
    <w:rsid w:val="00830F04"/>
    <w:rsid w:val="00834712"/>
    <w:rsid w:val="00835D73"/>
    <w:rsid w:val="008376C2"/>
    <w:rsid w:val="00842045"/>
    <w:rsid w:val="00844D56"/>
    <w:rsid w:val="00846039"/>
    <w:rsid w:val="00847506"/>
    <w:rsid w:val="008502D7"/>
    <w:rsid w:val="008508E3"/>
    <w:rsid w:val="00851078"/>
    <w:rsid w:val="00851258"/>
    <w:rsid w:val="00852CA0"/>
    <w:rsid w:val="00852F5E"/>
    <w:rsid w:val="008531C9"/>
    <w:rsid w:val="00853469"/>
    <w:rsid w:val="00853C13"/>
    <w:rsid w:val="00854721"/>
    <w:rsid w:val="0086118F"/>
    <w:rsid w:val="00861C95"/>
    <w:rsid w:val="00862238"/>
    <w:rsid w:val="00863177"/>
    <w:rsid w:val="0086450E"/>
    <w:rsid w:val="00865647"/>
    <w:rsid w:val="00865F55"/>
    <w:rsid w:val="00866DC0"/>
    <w:rsid w:val="008703E3"/>
    <w:rsid w:val="00873698"/>
    <w:rsid w:val="00874088"/>
    <w:rsid w:val="00874412"/>
    <w:rsid w:val="00874865"/>
    <w:rsid w:val="00875617"/>
    <w:rsid w:val="008801C1"/>
    <w:rsid w:val="00881CD3"/>
    <w:rsid w:val="00886FC2"/>
    <w:rsid w:val="00891D33"/>
    <w:rsid w:val="00893447"/>
    <w:rsid w:val="00894265"/>
    <w:rsid w:val="008970A9"/>
    <w:rsid w:val="008A1217"/>
    <w:rsid w:val="008A386F"/>
    <w:rsid w:val="008A3938"/>
    <w:rsid w:val="008A405B"/>
    <w:rsid w:val="008A52C6"/>
    <w:rsid w:val="008A5905"/>
    <w:rsid w:val="008A5D4C"/>
    <w:rsid w:val="008A73F9"/>
    <w:rsid w:val="008B138D"/>
    <w:rsid w:val="008B17D4"/>
    <w:rsid w:val="008B2297"/>
    <w:rsid w:val="008C0FD9"/>
    <w:rsid w:val="008C1899"/>
    <w:rsid w:val="008C2E9F"/>
    <w:rsid w:val="008C4723"/>
    <w:rsid w:val="008C4E32"/>
    <w:rsid w:val="008C66DA"/>
    <w:rsid w:val="008C7585"/>
    <w:rsid w:val="008D19DF"/>
    <w:rsid w:val="008D34B6"/>
    <w:rsid w:val="008D4664"/>
    <w:rsid w:val="008D4DD7"/>
    <w:rsid w:val="008D79F4"/>
    <w:rsid w:val="008E144C"/>
    <w:rsid w:val="008E1CB8"/>
    <w:rsid w:val="008E23BF"/>
    <w:rsid w:val="008E5D2A"/>
    <w:rsid w:val="008E7BE7"/>
    <w:rsid w:val="008F155C"/>
    <w:rsid w:val="008F2F5B"/>
    <w:rsid w:val="008F554C"/>
    <w:rsid w:val="008F59C9"/>
    <w:rsid w:val="008F6466"/>
    <w:rsid w:val="00901031"/>
    <w:rsid w:val="00902DB1"/>
    <w:rsid w:val="00903042"/>
    <w:rsid w:val="00903CC7"/>
    <w:rsid w:val="009057FC"/>
    <w:rsid w:val="009105D7"/>
    <w:rsid w:val="00911841"/>
    <w:rsid w:val="00911DAB"/>
    <w:rsid w:val="00912A36"/>
    <w:rsid w:val="00912F42"/>
    <w:rsid w:val="00914400"/>
    <w:rsid w:val="00914B2A"/>
    <w:rsid w:val="00917562"/>
    <w:rsid w:val="00920465"/>
    <w:rsid w:val="00920B12"/>
    <w:rsid w:val="009216A0"/>
    <w:rsid w:val="009217DA"/>
    <w:rsid w:val="009220A7"/>
    <w:rsid w:val="00922E35"/>
    <w:rsid w:val="00923083"/>
    <w:rsid w:val="00924F47"/>
    <w:rsid w:val="00927321"/>
    <w:rsid w:val="009274E9"/>
    <w:rsid w:val="0093060D"/>
    <w:rsid w:val="00931AF3"/>
    <w:rsid w:val="00931D34"/>
    <w:rsid w:val="00931FB1"/>
    <w:rsid w:val="009321D2"/>
    <w:rsid w:val="009357E0"/>
    <w:rsid w:val="00935CF8"/>
    <w:rsid w:val="00936496"/>
    <w:rsid w:val="00937D2B"/>
    <w:rsid w:val="00937EEC"/>
    <w:rsid w:val="009406AA"/>
    <w:rsid w:val="0094118F"/>
    <w:rsid w:val="00943363"/>
    <w:rsid w:val="00944FF0"/>
    <w:rsid w:val="00945D2B"/>
    <w:rsid w:val="0094752D"/>
    <w:rsid w:val="00947934"/>
    <w:rsid w:val="00950657"/>
    <w:rsid w:val="00950A75"/>
    <w:rsid w:val="009549F7"/>
    <w:rsid w:val="00955D87"/>
    <w:rsid w:val="009575A0"/>
    <w:rsid w:val="009619E0"/>
    <w:rsid w:val="0096293B"/>
    <w:rsid w:val="00962E90"/>
    <w:rsid w:val="0096373A"/>
    <w:rsid w:val="00971DD6"/>
    <w:rsid w:val="00972769"/>
    <w:rsid w:val="00973BEB"/>
    <w:rsid w:val="00974A85"/>
    <w:rsid w:val="009753AC"/>
    <w:rsid w:val="00975436"/>
    <w:rsid w:val="009761F2"/>
    <w:rsid w:val="00977540"/>
    <w:rsid w:val="00977B4E"/>
    <w:rsid w:val="00980227"/>
    <w:rsid w:val="009810E3"/>
    <w:rsid w:val="00982177"/>
    <w:rsid w:val="00982802"/>
    <w:rsid w:val="00982B7E"/>
    <w:rsid w:val="00982E9D"/>
    <w:rsid w:val="00983DE6"/>
    <w:rsid w:val="0098581E"/>
    <w:rsid w:val="0098675D"/>
    <w:rsid w:val="00986CEC"/>
    <w:rsid w:val="00987490"/>
    <w:rsid w:val="00990C76"/>
    <w:rsid w:val="0099161F"/>
    <w:rsid w:val="009919D7"/>
    <w:rsid w:val="00991AF6"/>
    <w:rsid w:val="00992C77"/>
    <w:rsid w:val="00992E15"/>
    <w:rsid w:val="00996DFA"/>
    <w:rsid w:val="009A17E2"/>
    <w:rsid w:val="009A350F"/>
    <w:rsid w:val="009A5908"/>
    <w:rsid w:val="009A6077"/>
    <w:rsid w:val="009B1426"/>
    <w:rsid w:val="009B2546"/>
    <w:rsid w:val="009B4328"/>
    <w:rsid w:val="009B490A"/>
    <w:rsid w:val="009B71B7"/>
    <w:rsid w:val="009B78A5"/>
    <w:rsid w:val="009C1125"/>
    <w:rsid w:val="009C25A2"/>
    <w:rsid w:val="009C2657"/>
    <w:rsid w:val="009C2664"/>
    <w:rsid w:val="009C2819"/>
    <w:rsid w:val="009C286E"/>
    <w:rsid w:val="009C3721"/>
    <w:rsid w:val="009C4894"/>
    <w:rsid w:val="009C5B67"/>
    <w:rsid w:val="009D443E"/>
    <w:rsid w:val="009D4E78"/>
    <w:rsid w:val="009D5DBB"/>
    <w:rsid w:val="009D7F82"/>
    <w:rsid w:val="009E00D3"/>
    <w:rsid w:val="009E12AE"/>
    <w:rsid w:val="009E1BEE"/>
    <w:rsid w:val="009E1E9B"/>
    <w:rsid w:val="009E270A"/>
    <w:rsid w:val="009E2EDE"/>
    <w:rsid w:val="009E3E4B"/>
    <w:rsid w:val="009E6DBB"/>
    <w:rsid w:val="009F48A9"/>
    <w:rsid w:val="009F664A"/>
    <w:rsid w:val="009F720D"/>
    <w:rsid w:val="009F747D"/>
    <w:rsid w:val="00A0211E"/>
    <w:rsid w:val="00A04B4F"/>
    <w:rsid w:val="00A04EC6"/>
    <w:rsid w:val="00A0536A"/>
    <w:rsid w:val="00A0613A"/>
    <w:rsid w:val="00A06504"/>
    <w:rsid w:val="00A069E0"/>
    <w:rsid w:val="00A06E61"/>
    <w:rsid w:val="00A106CE"/>
    <w:rsid w:val="00A119F6"/>
    <w:rsid w:val="00A13461"/>
    <w:rsid w:val="00A136D5"/>
    <w:rsid w:val="00A144FD"/>
    <w:rsid w:val="00A14849"/>
    <w:rsid w:val="00A14C67"/>
    <w:rsid w:val="00A20DCE"/>
    <w:rsid w:val="00A2166C"/>
    <w:rsid w:val="00A219CE"/>
    <w:rsid w:val="00A2328F"/>
    <w:rsid w:val="00A236E6"/>
    <w:rsid w:val="00A26A85"/>
    <w:rsid w:val="00A308F6"/>
    <w:rsid w:val="00A31AAE"/>
    <w:rsid w:val="00A31C24"/>
    <w:rsid w:val="00A32642"/>
    <w:rsid w:val="00A353D6"/>
    <w:rsid w:val="00A36558"/>
    <w:rsid w:val="00A36D8E"/>
    <w:rsid w:val="00A36E0E"/>
    <w:rsid w:val="00A36FEC"/>
    <w:rsid w:val="00A41F8C"/>
    <w:rsid w:val="00A42016"/>
    <w:rsid w:val="00A429E5"/>
    <w:rsid w:val="00A42F1A"/>
    <w:rsid w:val="00A43B3E"/>
    <w:rsid w:val="00A441F5"/>
    <w:rsid w:val="00A45A59"/>
    <w:rsid w:val="00A50CE4"/>
    <w:rsid w:val="00A50EBB"/>
    <w:rsid w:val="00A53E74"/>
    <w:rsid w:val="00A543E1"/>
    <w:rsid w:val="00A54AF1"/>
    <w:rsid w:val="00A54CC5"/>
    <w:rsid w:val="00A54EA4"/>
    <w:rsid w:val="00A55C0A"/>
    <w:rsid w:val="00A55EA6"/>
    <w:rsid w:val="00A6067F"/>
    <w:rsid w:val="00A6192D"/>
    <w:rsid w:val="00A6295C"/>
    <w:rsid w:val="00A6454A"/>
    <w:rsid w:val="00A64B39"/>
    <w:rsid w:val="00A65D3D"/>
    <w:rsid w:val="00A66009"/>
    <w:rsid w:val="00A669B9"/>
    <w:rsid w:val="00A67D65"/>
    <w:rsid w:val="00A70270"/>
    <w:rsid w:val="00A7333D"/>
    <w:rsid w:val="00A77C1B"/>
    <w:rsid w:val="00A801B8"/>
    <w:rsid w:val="00A81823"/>
    <w:rsid w:val="00A8310A"/>
    <w:rsid w:val="00A8344A"/>
    <w:rsid w:val="00A841C1"/>
    <w:rsid w:val="00A8585A"/>
    <w:rsid w:val="00A85AC3"/>
    <w:rsid w:val="00A86493"/>
    <w:rsid w:val="00A866DD"/>
    <w:rsid w:val="00A873EF"/>
    <w:rsid w:val="00A9060D"/>
    <w:rsid w:val="00A92833"/>
    <w:rsid w:val="00A93C7D"/>
    <w:rsid w:val="00AA0C52"/>
    <w:rsid w:val="00AA52F3"/>
    <w:rsid w:val="00AB097D"/>
    <w:rsid w:val="00AB4A11"/>
    <w:rsid w:val="00AB53DC"/>
    <w:rsid w:val="00AB64BD"/>
    <w:rsid w:val="00AB65D8"/>
    <w:rsid w:val="00AB71BD"/>
    <w:rsid w:val="00AC26A1"/>
    <w:rsid w:val="00AC3204"/>
    <w:rsid w:val="00AC6583"/>
    <w:rsid w:val="00AC6CAA"/>
    <w:rsid w:val="00AC756B"/>
    <w:rsid w:val="00AC7B31"/>
    <w:rsid w:val="00AD19C7"/>
    <w:rsid w:val="00AD1F28"/>
    <w:rsid w:val="00AD209F"/>
    <w:rsid w:val="00AD2711"/>
    <w:rsid w:val="00AD3764"/>
    <w:rsid w:val="00AD5CCB"/>
    <w:rsid w:val="00AE0456"/>
    <w:rsid w:val="00AE04E6"/>
    <w:rsid w:val="00AE323D"/>
    <w:rsid w:val="00AE3B2D"/>
    <w:rsid w:val="00AE7817"/>
    <w:rsid w:val="00AF1912"/>
    <w:rsid w:val="00AF1E23"/>
    <w:rsid w:val="00AF2339"/>
    <w:rsid w:val="00AF25D4"/>
    <w:rsid w:val="00AF3F00"/>
    <w:rsid w:val="00AF5092"/>
    <w:rsid w:val="00AF6475"/>
    <w:rsid w:val="00B006B3"/>
    <w:rsid w:val="00B00D29"/>
    <w:rsid w:val="00B026F7"/>
    <w:rsid w:val="00B0481B"/>
    <w:rsid w:val="00B04D58"/>
    <w:rsid w:val="00B0612F"/>
    <w:rsid w:val="00B06318"/>
    <w:rsid w:val="00B1006E"/>
    <w:rsid w:val="00B104E6"/>
    <w:rsid w:val="00B12A6D"/>
    <w:rsid w:val="00B141B5"/>
    <w:rsid w:val="00B202B4"/>
    <w:rsid w:val="00B20D2B"/>
    <w:rsid w:val="00B21455"/>
    <w:rsid w:val="00B2260A"/>
    <w:rsid w:val="00B2335A"/>
    <w:rsid w:val="00B23AD3"/>
    <w:rsid w:val="00B257EC"/>
    <w:rsid w:val="00B25C59"/>
    <w:rsid w:val="00B26DD3"/>
    <w:rsid w:val="00B27B8F"/>
    <w:rsid w:val="00B30D41"/>
    <w:rsid w:val="00B32939"/>
    <w:rsid w:val="00B33590"/>
    <w:rsid w:val="00B3380B"/>
    <w:rsid w:val="00B347B2"/>
    <w:rsid w:val="00B40DD6"/>
    <w:rsid w:val="00B4105B"/>
    <w:rsid w:val="00B420A7"/>
    <w:rsid w:val="00B42ADE"/>
    <w:rsid w:val="00B43A65"/>
    <w:rsid w:val="00B45678"/>
    <w:rsid w:val="00B47887"/>
    <w:rsid w:val="00B5204E"/>
    <w:rsid w:val="00B5227C"/>
    <w:rsid w:val="00B528C1"/>
    <w:rsid w:val="00B53145"/>
    <w:rsid w:val="00B53DE4"/>
    <w:rsid w:val="00B64C5B"/>
    <w:rsid w:val="00B704AB"/>
    <w:rsid w:val="00B706E6"/>
    <w:rsid w:val="00B74F7D"/>
    <w:rsid w:val="00B75006"/>
    <w:rsid w:val="00B7689C"/>
    <w:rsid w:val="00B76CCC"/>
    <w:rsid w:val="00B77FE2"/>
    <w:rsid w:val="00B80038"/>
    <w:rsid w:val="00B8342D"/>
    <w:rsid w:val="00B851DD"/>
    <w:rsid w:val="00B857E8"/>
    <w:rsid w:val="00B9081C"/>
    <w:rsid w:val="00B90F58"/>
    <w:rsid w:val="00B91B7F"/>
    <w:rsid w:val="00B92D36"/>
    <w:rsid w:val="00B94C0D"/>
    <w:rsid w:val="00B953A8"/>
    <w:rsid w:val="00BA0A12"/>
    <w:rsid w:val="00BA18FB"/>
    <w:rsid w:val="00BA1E36"/>
    <w:rsid w:val="00BA39BA"/>
    <w:rsid w:val="00BA6BCD"/>
    <w:rsid w:val="00BA7B58"/>
    <w:rsid w:val="00BB0A5B"/>
    <w:rsid w:val="00BB136F"/>
    <w:rsid w:val="00BB13EE"/>
    <w:rsid w:val="00BB15C8"/>
    <w:rsid w:val="00BB1898"/>
    <w:rsid w:val="00BB28CE"/>
    <w:rsid w:val="00BB2D41"/>
    <w:rsid w:val="00BB6840"/>
    <w:rsid w:val="00BC1E10"/>
    <w:rsid w:val="00BC7809"/>
    <w:rsid w:val="00BC7F85"/>
    <w:rsid w:val="00BD0262"/>
    <w:rsid w:val="00BD18BC"/>
    <w:rsid w:val="00BD49BA"/>
    <w:rsid w:val="00BD4FAA"/>
    <w:rsid w:val="00BD714F"/>
    <w:rsid w:val="00BE035F"/>
    <w:rsid w:val="00BE06CA"/>
    <w:rsid w:val="00BE1DF9"/>
    <w:rsid w:val="00BE30BC"/>
    <w:rsid w:val="00BE3EB0"/>
    <w:rsid w:val="00BE6118"/>
    <w:rsid w:val="00BE6995"/>
    <w:rsid w:val="00BE6B60"/>
    <w:rsid w:val="00BF05A9"/>
    <w:rsid w:val="00BF1C89"/>
    <w:rsid w:val="00BF2361"/>
    <w:rsid w:val="00BF2E4E"/>
    <w:rsid w:val="00BF2E93"/>
    <w:rsid w:val="00BF323B"/>
    <w:rsid w:val="00BF4343"/>
    <w:rsid w:val="00BF4B37"/>
    <w:rsid w:val="00BF4C99"/>
    <w:rsid w:val="00BF7910"/>
    <w:rsid w:val="00BF79B9"/>
    <w:rsid w:val="00BF7A29"/>
    <w:rsid w:val="00C00582"/>
    <w:rsid w:val="00C00930"/>
    <w:rsid w:val="00C01512"/>
    <w:rsid w:val="00C141AB"/>
    <w:rsid w:val="00C14574"/>
    <w:rsid w:val="00C16E32"/>
    <w:rsid w:val="00C17E76"/>
    <w:rsid w:val="00C21A53"/>
    <w:rsid w:val="00C21BDF"/>
    <w:rsid w:val="00C2549C"/>
    <w:rsid w:val="00C2636B"/>
    <w:rsid w:val="00C27078"/>
    <w:rsid w:val="00C336E7"/>
    <w:rsid w:val="00C34781"/>
    <w:rsid w:val="00C349C8"/>
    <w:rsid w:val="00C35698"/>
    <w:rsid w:val="00C360B8"/>
    <w:rsid w:val="00C36203"/>
    <w:rsid w:val="00C37DFD"/>
    <w:rsid w:val="00C40A96"/>
    <w:rsid w:val="00C42ACB"/>
    <w:rsid w:val="00C433DB"/>
    <w:rsid w:val="00C50321"/>
    <w:rsid w:val="00C50F98"/>
    <w:rsid w:val="00C517EF"/>
    <w:rsid w:val="00C52EC5"/>
    <w:rsid w:val="00C54F2F"/>
    <w:rsid w:val="00C5738A"/>
    <w:rsid w:val="00C60C74"/>
    <w:rsid w:val="00C615D2"/>
    <w:rsid w:val="00C65C66"/>
    <w:rsid w:val="00C66C0E"/>
    <w:rsid w:val="00C67C23"/>
    <w:rsid w:val="00C74804"/>
    <w:rsid w:val="00C81692"/>
    <w:rsid w:val="00C817C8"/>
    <w:rsid w:val="00C829D1"/>
    <w:rsid w:val="00C947CE"/>
    <w:rsid w:val="00C94E37"/>
    <w:rsid w:val="00C950C9"/>
    <w:rsid w:val="00C975F5"/>
    <w:rsid w:val="00C97815"/>
    <w:rsid w:val="00CA00BC"/>
    <w:rsid w:val="00CA2022"/>
    <w:rsid w:val="00CA2451"/>
    <w:rsid w:val="00CA25BD"/>
    <w:rsid w:val="00CA4759"/>
    <w:rsid w:val="00CB2531"/>
    <w:rsid w:val="00CB35FF"/>
    <w:rsid w:val="00CB7977"/>
    <w:rsid w:val="00CB79D8"/>
    <w:rsid w:val="00CC1DF1"/>
    <w:rsid w:val="00CC2CC9"/>
    <w:rsid w:val="00CC3BE1"/>
    <w:rsid w:val="00CC446C"/>
    <w:rsid w:val="00CC760F"/>
    <w:rsid w:val="00CD088C"/>
    <w:rsid w:val="00CD24EF"/>
    <w:rsid w:val="00CD35CF"/>
    <w:rsid w:val="00CD4587"/>
    <w:rsid w:val="00CD48F5"/>
    <w:rsid w:val="00CD4967"/>
    <w:rsid w:val="00CD6F10"/>
    <w:rsid w:val="00CE2819"/>
    <w:rsid w:val="00CE33B9"/>
    <w:rsid w:val="00CE3876"/>
    <w:rsid w:val="00CE44EE"/>
    <w:rsid w:val="00CE4933"/>
    <w:rsid w:val="00CE65D5"/>
    <w:rsid w:val="00CE76DB"/>
    <w:rsid w:val="00CF0274"/>
    <w:rsid w:val="00CF1DA5"/>
    <w:rsid w:val="00CF252B"/>
    <w:rsid w:val="00CF3BA7"/>
    <w:rsid w:val="00CF6960"/>
    <w:rsid w:val="00D00959"/>
    <w:rsid w:val="00D02126"/>
    <w:rsid w:val="00D03FA0"/>
    <w:rsid w:val="00D0576D"/>
    <w:rsid w:val="00D07536"/>
    <w:rsid w:val="00D119D7"/>
    <w:rsid w:val="00D11B74"/>
    <w:rsid w:val="00D14FE0"/>
    <w:rsid w:val="00D16394"/>
    <w:rsid w:val="00D165C8"/>
    <w:rsid w:val="00D1683B"/>
    <w:rsid w:val="00D17C10"/>
    <w:rsid w:val="00D2017A"/>
    <w:rsid w:val="00D20968"/>
    <w:rsid w:val="00D20D56"/>
    <w:rsid w:val="00D21D96"/>
    <w:rsid w:val="00D26813"/>
    <w:rsid w:val="00D27591"/>
    <w:rsid w:val="00D31DB3"/>
    <w:rsid w:val="00D31E2F"/>
    <w:rsid w:val="00D32022"/>
    <w:rsid w:val="00D34897"/>
    <w:rsid w:val="00D36DC2"/>
    <w:rsid w:val="00D37076"/>
    <w:rsid w:val="00D37D34"/>
    <w:rsid w:val="00D40AED"/>
    <w:rsid w:val="00D4120B"/>
    <w:rsid w:val="00D41221"/>
    <w:rsid w:val="00D437F7"/>
    <w:rsid w:val="00D45085"/>
    <w:rsid w:val="00D457ED"/>
    <w:rsid w:val="00D467C7"/>
    <w:rsid w:val="00D51359"/>
    <w:rsid w:val="00D518D7"/>
    <w:rsid w:val="00D52109"/>
    <w:rsid w:val="00D521A4"/>
    <w:rsid w:val="00D649D2"/>
    <w:rsid w:val="00D64B6C"/>
    <w:rsid w:val="00D64BB7"/>
    <w:rsid w:val="00D656E6"/>
    <w:rsid w:val="00D66F87"/>
    <w:rsid w:val="00D709B1"/>
    <w:rsid w:val="00D70CB2"/>
    <w:rsid w:val="00D70CFB"/>
    <w:rsid w:val="00D71B66"/>
    <w:rsid w:val="00D7244D"/>
    <w:rsid w:val="00D72875"/>
    <w:rsid w:val="00D72F72"/>
    <w:rsid w:val="00D765A8"/>
    <w:rsid w:val="00D7790A"/>
    <w:rsid w:val="00D77BA0"/>
    <w:rsid w:val="00D77DBD"/>
    <w:rsid w:val="00D803BF"/>
    <w:rsid w:val="00D804D6"/>
    <w:rsid w:val="00D80862"/>
    <w:rsid w:val="00D80AC8"/>
    <w:rsid w:val="00D82A83"/>
    <w:rsid w:val="00D8331C"/>
    <w:rsid w:val="00D8433B"/>
    <w:rsid w:val="00D845EE"/>
    <w:rsid w:val="00D848CF"/>
    <w:rsid w:val="00D849BA"/>
    <w:rsid w:val="00D85449"/>
    <w:rsid w:val="00D856A1"/>
    <w:rsid w:val="00D86D6C"/>
    <w:rsid w:val="00D90046"/>
    <w:rsid w:val="00D92E00"/>
    <w:rsid w:val="00D9752D"/>
    <w:rsid w:val="00D97D97"/>
    <w:rsid w:val="00DA12F1"/>
    <w:rsid w:val="00DA5104"/>
    <w:rsid w:val="00DA608B"/>
    <w:rsid w:val="00DA61E5"/>
    <w:rsid w:val="00DA75FE"/>
    <w:rsid w:val="00DB0E0F"/>
    <w:rsid w:val="00DB2569"/>
    <w:rsid w:val="00DB27FD"/>
    <w:rsid w:val="00DB3039"/>
    <w:rsid w:val="00DB45C0"/>
    <w:rsid w:val="00DB476B"/>
    <w:rsid w:val="00DB599D"/>
    <w:rsid w:val="00DB6386"/>
    <w:rsid w:val="00DB7F95"/>
    <w:rsid w:val="00DC039C"/>
    <w:rsid w:val="00DC25FF"/>
    <w:rsid w:val="00DC28B1"/>
    <w:rsid w:val="00DC2ACA"/>
    <w:rsid w:val="00DC3DB1"/>
    <w:rsid w:val="00DC46FE"/>
    <w:rsid w:val="00DC49DF"/>
    <w:rsid w:val="00DC4CAE"/>
    <w:rsid w:val="00DC6448"/>
    <w:rsid w:val="00DC6A60"/>
    <w:rsid w:val="00DC7663"/>
    <w:rsid w:val="00DC77C2"/>
    <w:rsid w:val="00DC7976"/>
    <w:rsid w:val="00DD1E30"/>
    <w:rsid w:val="00DD2BA8"/>
    <w:rsid w:val="00DD60A7"/>
    <w:rsid w:val="00DD67DD"/>
    <w:rsid w:val="00DD707D"/>
    <w:rsid w:val="00DD77C3"/>
    <w:rsid w:val="00DD7ED7"/>
    <w:rsid w:val="00DE1113"/>
    <w:rsid w:val="00DE12D1"/>
    <w:rsid w:val="00DE1BAA"/>
    <w:rsid w:val="00DE1DB6"/>
    <w:rsid w:val="00DE3A57"/>
    <w:rsid w:val="00DE57A8"/>
    <w:rsid w:val="00DE66DE"/>
    <w:rsid w:val="00DE6F4E"/>
    <w:rsid w:val="00DE79A7"/>
    <w:rsid w:val="00DE7B7B"/>
    <w:rsid w:val="00DE7F81"/>
    <w:rsid w:val="00DF0346"/>
    <w:rsid w:val="00DF18A3"/>
    <w:rsid w:val="00DF25E4"/>
    <w:rsid w:val="00DF2AD9"/>
    <w:rsid w:val="00DF3BA7"/>
    <w:rsid w:val="00DF5090"/>
    <w:rsid w:val="00DF5525"/>
    <w:rsid w:val="00DF6233"/>
    <w:rsid w:val="00DF6DBC"/>
    <w:rsid w:val="00DF77C3"/>
    <w:rsid w:val="00E02B0A"/>
    <w:rsid w:val="00E04A14"/>
    <w:rsid w:val="00E07DD6"/>
    <w:rsid w:val="00E116C7"/>
    <w:rsid w:val="00E11D42"/>
    <w:rsid w:val="00E13C0B"/>
    <w:rsid w:val="00E1452E"/>
    <w:rsid w:val="00E15383"/>
    <w:rsid w:val="00E16BC6"/>
    <w:rsid w:val="00E170A7"/>
    <w:rsid w:val="00E1760B"/>
    <w:rsid w:val="00E17926"/>
    <w:rsid w:val="00E21983"/>
    <w:rsid w:val="00E231FB"/>
    <w:rsid w:val="00E2447A"/>
    <w:rsid w:val="00E2574F"/>
    <w:rsid w:val="00E25A4F"/>
    <w:rsid w:val="00E27FB4"/>
    <w:rsid w:val="00E30358"/>
    <w:rsid w:val="00E31552"/>
    <w:rsid w:val="00E369AD"/>
    <w:rsid w:val="00E37967"/>
    <w:rsid w:val="00E40659"/>
    <w:rsid w:val="00E43079"/>
    <w:rsid w:val="00E44CFA"/>
    <w:rsid w:val="00E46E6A"/>
    <w:rsid w:val="00E53276"/>
    <w:rsid w:val="00E57059"/>
    <w:rsid w:val="00E62C69"/>
    <w:rsid w:val="00E64F84"/>
    <w:rsid w:val="00E67326"/>
    <w:rsid w:val="00E758B4"/>
    <w:rsid w:val="00E80F11"/>
    <w:rsid w:val="00E8264A"/>
    <w:rsid w:val="00E831DD"/>
    <w:rsid w:val="00E83770"/>
    <w:rsid w:val="00E84961"/>
    <w:rsid w:val="00E85395"/>
    <w:rsid w:val="00E8598C"/>
    <w:rsid w:val="00E87FC9"/>
    <w:rsid w:val="00E9081D"/>
    <w:rsid w:val="00E9231B"/>
    <w:rsid w:val="00E925FE"/>
    <w:rsid w:val="00E92796"/>
    <w:rsid w:val="00E9405D"/>
    <w:rsid w:val="00E943DC"/>
    <w:rsid w:val="00E9444E"/>
    <w:rsid w:val="00E956CC"/>
    <w:rsid w:val="00EA2080"/>
    <w:rsid w:val="00EA3F32"/>
    <w:rsid w:val="00EA7FC2"/>
    <w:rsid w:val="00EB16CA"/>
    <w:rsid w:val="00EB1A43"/>
    <w:rsid w:val="00EB31EA"/>
    <w:rsid w:val="00EB4277"/>
    <w:rsid w:val="00EB7179"/>
    <w:rsid w:val="00EB7A2C"/>
    <w:rsid w:val="00EC0803"/>
    <w:rsid w:val="00EC1632"/>
    <w:rsid w:val="00EC1C3A"/>
    <w:rsid w:val="00EC4EDF"/>
    <w:rsid w:val="00EC5F3E"/>
    <w:rsid w:val="00EC7662"/>
    <w:rsid w:val="00ED0900"/>
    <w:rsid w:val="00ED2767"/>
    <w:rsid w:val="00ED2A27"/>
    <w:rsid w:val="00ED4C22"/>
    <w:rsid w:val="00ED4FF3"/>
    <w:rsid w:val="00ED642A"/>
    <w:rsid w:val="00EE0079"/>
    <w:rsid w:val="00EE02FC"/>
    <w:rsid w:val="00EE0480"/>
    <w:rsid w:val="00EE228C"/>
    <w:rsid w:val="00EE261E"/>
    <w:rsid w:val="00EE420B"/>
    <w:rsid w:val="00EE4332"/>
    <w:rsid w:val="00EE6D76"/>
    <w:rsid w:val="00EE74A9"/>
    <w:rsid w:val="00EF2135"/>
    <w:rsid w:val="00EF250E"/>
    <w:rsid w:val="00EF2C61"/>
    <w:rsid w:val="00EF34F2"/>
    <w:rsid w:val="00EF35DE"/>
    <w:rsid w:val="00EF58E7"/>
    <w:rsid w:val="00EF597A"/>
    <w:rsid w:val="00EF7180"/>
    <w:rsid w:val="00F01219"/>
    <w:rsid w:val="00F0376F"/>
    <w:rsid w:val="00F0452D"/>
    <w:rsid w:val="00F0677B"/>
    <w:rsid w:val="00F070FB"/>
    <w:rsid w:val="00F07774"/>
    <w:rsid w:val="00F118E0"/>
    <w:rsid w:val="00F136F6"/>
    <w:rsid w:val="00F146B5"/>
    <w:rsid w:val="00F208E6"/>
    <w:rsid w:val="00F21A90"/>
    <w:rsid w:val="00F22FCC"/>
    <w:rsid w:val="00F22FD7"/>
    <w:rsid w:val="00F2334F"/>
    <w:rsid w:val="00F235D6"/>
    <w:rsid w:val="00F25A0E"/>
    <w:rsid w:val="00F26AD8"/>
    <w:rsid w:val="00F303CA"/>
    <w:rsid w:val="00F32701"/>
    <w:rsid w:val="00F33613"/>
    <w:rsid w:val="00F34F7A"/>
    <w:rsid w:val="00F35830"/>
    <w:rsid w:val="00F364B8"/>
    <w:rsid w:val="00F37546"/>
    <w:rsid w:val="00F41101"/>
    <w:rsid w:val="00F4173B"/>
    <w:rsid w:val="00F41F3C"/>
    <w:rsid w:val="00F42E6F"/>
    <w:rsid w:val="00F45581"/>
    <w:rsid w:val="00F458B5"/>
    <w:rsid w:val="00F47EEC"/>
    <w:rsid w:val="00F52010"/>
    <w:rsid w:val="00F5211B"/>
    <w:rsid w:val="00F5214A"/>
    <w:rsid w:val="00F52256"/>
    <w:rsid w:val="00F52E85"/>
    <w:rsid w:val="00F5483A"/>
    <w:rsid w:val="00F5578E"/>
    <w:rsid w:val="00F66019"/>
    <w:rsid w:val="00F66469"/>
    <w:rsid w:val="00F676D7"/>
    <w:rsid w:val="00F67C5C"/>
    <w:rsid w:val="00F753A4"/>
    <w:rsid w:val="00F767E9"/>
    <w:rsid w:val="00F77199"/>
    <w:rsid w:val="00F82ED0"/>
    <w:rsid w:val="00F83305"/>
    <w:rsid w:val="00F83E24"/>
    <w:rsid w:val="00F850CD"/>
    <w:rsid w:val="00F855EC"/>
    <w:rsid w:val="00F90253"/>
    <w:rsid w:val="00F93FA6"/>
    <w:rsid w:val="00F95333"/>
    <w:rsid w:val="00F959DD"/>
    <w:rsid w:val="00F97954"/>
    <w:rsid w:val="00FA14D9"/>
    <w:rsid w:val="00FA2E68"/>
    <w:rsid w:val="00FA4798"/>
    <w:rsid w:val="00FB227F"/>
    <w:rsid w:val="00FB2A13"/>
    <w:rsid w:val="00FB2C83"/>
    <w:rsid w:val="00FB3DC5"/>
    <w:rsid w:val="00FB4179"/>
    <w:rsid w:val="00FB4D00"/>
    <w:rsid w:val="00FB4EA0"/>
    <w:rsid w:val="00FB6ACC"/>
    <w:rsid w:val="00FC1110"/>
    <w:rsid w:val="00FC45E7"/>
    <w:rsid w:val="00FC49FB"/>
    <w:rsid w:val="00FC4CBA"/>
    <w:rsid w:val="00FC78E1"/>
    <w:rsid w:val="00FD1FFE"/>
    <w:rsid w:val="00FD2720"/>
    <w:rsid w:val="00FD38E6"/>
    <w:rsid w:val="00FD3EF3"/>
    <w:rsid w:val="00FD473F"/>
    <w:rsid w:val="00FD47D4"/>
    <w:rsid w:val="00FD697D"/>
    <w:rsid w:val="00FE1FC0"/>
    <w:rsid w:val="00FE6FCD"/>
    <w:rsid w:val="00FF0795"/>
    <w:rsid w:val="00FF0B95"/>
    <w:rsid w:val="00FF46E2"/>
    <w:rsid w:val="00FF50CF"/>
    <w:rsid w:val="00FF53B6"/>
    <w:rsid w:val="00FF58F3"/>
    <w:rsid w:val="00FF7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838A6A4-22C2-4DEC-BF73-26C7C683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6CC"/>
    <w:pPr>
      <w:spacing w:after="360" w:line="360" w:lineRule="auto"/>
    </w:pPr>
    <w:rPr>
      <w:rFonts w:ascii="Times New Roman" w:hAnsi="Times New Roman" w:cs="Times New Roman"/>
      <w:sz w:val="23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F7A"/>
    <w:pPr>
      <w:keepNext/>
      <w:keepLines/>
      <w:numPr>
        <w:numId w:val="12"/>
      </w:numPr>
      <w:spacing w:after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4F7A"/>
    <w:pPr>
      <w:numPr>
        <w:ilvl w:val="1"/>
        <w:numId w:val="12"/>
      </w:numPr>
      <w:spacing w:before="360"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6716"/>
    <w:pPr>
      <w:keepNext/>
      <w:keepLines/>
      <w:numPr>
        <w:ilvl w:val="2"/>
        <w:numId w:val="12"/>
      </w:numPr>
      <w:spacing w:before="360" w:after="120"/>
      <w:ind w:left="567" w:hanging="567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5581"/>
    <w:pPr>
      <w:keepNext/>
      <w:keepLines/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F7A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F7A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F7A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F7A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F7A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B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B12"/>
  </w:style>
  <w:style w:type="paragraph" w:styleId="Footer">
    <w:name w:val="footer"/>
    <w:basedOn w:val="Normal"/>
    <w:link w:val="FooterChar"/>
    <w:uiPriority w:val="99"/>
    <w:unhideWhenUsed/>
    <w:rsid w:val="00920B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B12"/>
  </w:style>
  <w:style w:type="paragraph" w:customStyle="1" w:styleId="Default">
    <w:name w:val="Default"/>
    <w:rsid w:val="00F34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34F7A"/>
    <w:rPr>
      <w:rFonts w:ascii="Times New Roman" w:eastAsiaTheme="majorEastAsia" w:hAnsi="Times New Roman" w:cstheme="majorBidi"/>
      <w:b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34F7A"/>
    <w:rPr>
      <w:rFonts w:ascii="Times New Roman" w:hAnsi="Times New Roman" w:cs="Times New Roman"/>
      <w:b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16716"/>
    <w:rPr>
      <w:rFonts w:ascii="Times New Roman" w:eastAsiaTheme="majorEastAsia" w:hAnsi="Times New Roman" w:cstheme="majorBidi"/>
      <w:b/>
      <w:sz w:val="23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45581"/>
    <w:rPr>
      <w:rFonts w:ascii="Times New Roman" w:eastAsiaTheme="majorEastAsia" w:hAnsi="Times New Roman" w:cstheme="majorBidi"/>
      <w:b/>
      <w:i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F7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F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F7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F7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F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paragraph" w:customStyle="1" w:styleId="Quotations">
    <w:name w:val="Quotations"/>
    <w:basedOn w:val="Normal"/>
    <w:qFormat/>
    <w:rsid w:val="00F34F7A"/>
    <w:pPr>
      <w:spacing w:after="240" w:line="240" w:lineRule="auto"/>
      <w:ind w:left="567" w:right="567"/>
    </w:pPr>
  </w:style>
  <w:style w:type="table" w:styleId="TableGrid">
    <w:name w:val="Table Grid"/>
    <w:basedOn w:val="TableNormal"/>
    <w:uiPriority w:val="39"/>
    <w:rsid w:val="00852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D19C7"/>
    <w:pPr>
      <w:spacing w:before="120" w:after="60" w:line="240" w:lineRule="auto"/>
    </w:pPr>
    <w:rPr>
      <w:rFonts w:asciiTheme="minorHAnsi" w:hAnsiTheme="minorHAnsi"/>
      <w:b/>
      <w:iCs/>
      <w:sz w:val="20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517FD4"/>
    <w:pPr>
      <w:spacing w:after="0" w:line="240" w:lineRule="auto"/>
    </w:pPr>
    <w:rPr>
      <w:rFonts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17F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1B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D11B74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D11B74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C349C8"/>
    <w:pPr>
      <w:spacing w:after="0"/>
      <w:jc w:val="center"/>
    </w:pPr>
    <w:rPr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49C8"/>
    <w:rPr>
      <w:rFonts w:ascii="Times New Roman" w:hAnsi="Times New Roman" w:cs="Times New Roman"/>
      <w:noProof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431701"/>
    <w:pPr>
      <w:spacing w:before="40" w:after="0" w:line="240" w:lineRule="auto"/>
      <w:ind w:left="425" w:hanging="425"/>
    </w:pPr>
    <w:rPr>
      <w:noProof/>
      <w:sz w:val="24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431701"/>
    <w:rPr>
      <w:rFonts w:ascii="Times New Roman" w:hAnsi="Times New Roman" w:cs="Times New Roman"/>
      <w:noProof/>
      <w:sz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DB1"/>
    <w:rPr>
      <w:rFonts w:ascii="Segoe UI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49162D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721AC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721A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721AC"/>
    <w:pPr>
      <w:spacing w:after="100"/>
      <w:ind w:left="230"/>
    </w:pPr>
  </w:style>
  <w:style w:type="paragraph" w:styleId="TOC3">
    <w:name w:val="toc 3"/>
    <w:basedOn w:val="Normal"/>
    <w:next w:val="Normal"/>
    <w:autoRedefine/>
    <w:uiPriority w:val="39"/>
    <w:unhideWhenUsed/>
    <w:rsid w:val="004721AC"/>
    <w:pPr>
      <w:spacing w:after="100"/>
      <w:ind w:left="460"/>
    </w:pPr>
  </w:style>
  <w:style w:type="character" w:styleId="CommentReference">
    <w:name w:val="annotation reference"/>
    <w:basedOn w:val="DefaultParagraphFont"/>
    <w:uiPriority w:val="99"/>
    <w:unhideWhenUsed/>
    <w:rsid w:val="00C65C66"/>
    <w:rPr>
      <w:rFonts w:asciiTheme="minorHAnsi" w:hAnsiTheme="minorHAnsi"/>
      <w:sz w:val="16"/>
      <w:szCs w:val="16"/>
    </w:rPr>
  </w:style>
  <w:style w:type="paragraph" w:customStyle="1" w:styleId="Pa12">
    <w:name w:val="Pa12"/>
    <w:basedOn w:val="Normal"/>
    <w:next w:val="Normal"/>
    <w:uiPriority w:val="99"/>
    <w:rsid w:val="00527944"/>
    <w:pPr>
      <w:autoSpaceDE w:val="0"/>
      <w:autoSpaceDN w:val="0"/>
      <w:adjustRightInd w:val="0"/>
      <w:spacing w:after="0" w:line="191" w:lineRule="atLeast"/>
    </w:pPr>
    <w:rPr>
      <w:rFonts w:ascii="Myriad Pro Light SemiCond" w:eastAsia="Calibri" w:hAnsi="Myriad Pro Light SemiCond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14B2A"/>
    <w:pPr>
      <w:spacing w:before="100" w:beforeAutospacing="1" w:after="100" w:afterAutospacing="1" w:line="240" w:lineRule="auto"/>
    </w:pPr>
    <w:rPr>
      <w:rFonts w:eastAsia="Times New Roman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rsid w:val="00592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5D0"/>
    <w:rPr>
      <w:rFonts w:ascii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6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PowerPoint_Slide1.sld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DBDB6-4317-49E8-8D04-0FCE8AB8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Tavitian-Exley</dc:creator>
  <cp:keywords/>
  <dc:description/>
  <cp:lastModifiedBy>I Tavitian-Exley</cp:lastModifiedBy>
  <cp:revision>2</cp:revision>
  <cp:lastPrinted>2016-12-05T10:42:00Z</cp:lastPrinted>
  <dcterms:created xsi:type="dcterms:W3CDTF">2017-06-12T07:28:00Z</dcterms:created>
  <dcterms:modified xsi:type="dcterms:W3CDTF">2017-06-12T07:28:00Z</dcterms:modified>
</cp:coreProperties>
</file>