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D3361" w14:textId="77777777" w:rsidR="008575CF" w:rsidRDefault="008575CF" w:rsidP="008575CF">
      <w:pPr>
        <w:pStyle w:val="Caption"/>
      </w:pPr>
    </w:p>
    <w:p w14:paraId="52E884B3" w14:textId="635BB828" w:rsidR="008575CF" w:rsidRPr="008575CF" w:rsidRDefault="008575CF" w:rsidP="008575CF">
      <w:pPr>
        <w:pStyle w:val="Caption"/>
        <w:jc w:val="center"/>
        <w:rPr>
          <w:b/>
          <w:bCs/>
        </w:rPr>
      </w:pPr>
      <w:r w:rsidRPr="008575CF">
        <w:rPr>
          <w:b/>
          <w:bCs/>
        </w:rPr>
        <w:t>Supplementary Table 3</w:t>
      </w:r>
    </w:p>
    <w:p w14:paraId="62B0E968" w14:textId="2DCEC323" w:rsidR="008575CF" w:rsidRPr="00C732F2" w:rsidRDefault="008575CF" w:rsidP="008575CF">
      <w:pPr>
        <w:pStyle w:val="Caption"/>
      </w:pPr>
      <w:r>
        <w:t>Supplementary Table 3</w:t>
      </w:r>
      <w:proofErr w:type="gramStart"/>
      <w:r>
        <w:t>A :</w:t>
      </w:r>
      <w:proofErr w:type="gramEnd"/>
      <w:r>
        <w:t xml:space="preserve"> Summary statistics for VHS total score by vaccination status</w:t>
      </w:r>
    </w:p>
    <w:tbl>
      <w:tblPr>
        <w:tblW w:w="7100" w:type="dxa"/>
        <w:tblLook w:val="04A0" w:firstRow="1" w:lastRow="0" w:firstColumn="1" w:lastColumn="0" w:noHBand="0" w:noVBand="1"/>
        <w:tblDescription w:val="Page Layout"/>
      </w:tblPr>
      <w:tblGrid>
        <w:gridCol w:w="1364"/>
        <w:gridCol w:w="1502"/>
        <w:gridCol w:w="2254"/>
        <w:gridCol w:w="1980"/>
      </w:tblGrid>
      <w:tr w:rsidR="008575CF" w:rsidRPr="003A042C" w14:paraId="759A12B5" w14:textId="77777777" w:rsidTr="00354E1D">
        <w:trPr>
          <w:trHeight w:val="297"/>
        </w:trPr>
        <w:tc>
          <w:tcPr>
            <w:tcW w:w="13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C1C1C1"/>
            </w:tcBorders>
            <w:shd w:val="clear" w:color="auto" w:fill="auto"/>
            <w:hideMark/>
          </w:tcPr>
          <w:p w14:paraId="37F71F56" w14:textId="77777777" w:rsidR="008575CF" w:rsidRPr="003A042C" w:rsidRDefault="008575CF" w:rsidP="00354E1D">
            <w:pPr>
              <w:jc w:val="center"/>
              <w:rPr>
                <w:rFonts w:eastAsia="Times New Roman"/>
                <w:b/>
                <w:bCs/>
              </w:rPr>
            </w:pPr>
            <w:r w:rsidRPr="003A042C">
              <w:rPr>
                <w:rFonts w:eastAsia="Times New Roman"/>
                <w:b/>
                <w:bCs/>
              </w:rPr>
              <w:t>variable</w:t>
            </w:r>
          </w:p>
        </w:tc>
        <w:tc>
          <w:tcPr>
            <w:tcW w:w="1502" w:type="dxa"/>
            <w:vMerge w:val="restart"/>
            <w:tcBorders>
              <w:top w:val="single" w:sz="8" w:space="0" w:color="000000"/>
              <w:left w:val="nil"/>
              <w:right w:val="single" w:sz="4" w:space="0" w:color="C1C1C1"/>
            </w:tcBorders>
            <w:shd w:val="clear" w:color="auto" w:fill="auto"/>
            <w:hideMark/>
          </w:tcPr>
          <w:p w14:paraId="1E7A0554" w14:textId="77777777" w:rsidR="008575CF" w:rsidRPr="003A042C" w:rsidRDefault="008575CF" w:rsidP="00354E1D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Summary statistics</w:t>
            </w:r>
          </w:p>
        </w:tc>
        <w:tc>
          <w:tcPr>
            <w:tcW w:w="4234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C1C1C1"/>
            </w:tcBorders>
            <w:shd w:val="clear" w:color="auto" w:fill="auto"/>
            <w:hideMark/>
          </w:tcPr>
          <w:p w14:paraId="4A2B2E3F" w14:textId="77777777" w:rsidR="008575CF" w:rsidRPr="003A042C" w:rsidRDefault="008575CF" w:rsidP="00354E1D">
            <w:pPr>
              <w:jc w:val="center"/>
              <w:rPr>
                <w:rFonts w:eastAsia="Times New Roman"/>
                <w:b/>
                <w:bCs/>
              </w:rPr>
            </w:pPr>
            <w:r>
              <w:t>COVID-19 vaccine uptake</w:t>
            </w:r>
          </w:p>
        </w:tc>
      </w:tr>
      <w:tr w:rsidR="008575CF" w:rsidRPr="003A042C" w14:paraId="746052E4" w14:textId="77777777" w:rsidTr="00354E1D">
        <w:trPr>
          <w:trHeight w:val="136"/>
        </w:trPr>
        <w:tc>
          <w:tcPr>
            <w:tcW w:w="1364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C1C1C1"/>
            </w:tcBorders>
            <w:shd w:val="clear" w:color="auto" w:fill="auto"/>
          </w:tcPr>
          <w:p w14:paraId="32CC9235" w14:textId="77777777" w:rsidR="008575CF" w:rsidRPr="003A042C" w:rsidRDefault="008575CF" w:rsidP="00354E1D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502" w:type="dxa"/>
            <w:vMerge/>
            <w:tcBorders>
              <w:left w:val="nil"/>
              <w:bottom w:val="single" w:sz="4" w:space="0" w:color="auto"/>
              <w:right w:val="single" w:sz="4" w:space="0" w:color="C1C1C1"/>
            </w:tcBorders>
            <w:shd w:val="clear" w:color="auto" w:fill="auto"/>
          </w:tcPr>
          <w:p w14:paraId="6D11B6D2" w14:textId="77777777" w:rsidR="008575CF" w:rsidRPr="003A042C" w:rsidRDefault="008575CF" w:rsidP="00354E1D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C1C1C1"/>
            </w:tcBorders>
            <w:shd w:val="clear" w:color="auto" w:fill="auto"/>
          </w:tcPr>
          <w:p w14:paraId="5B9F7FA3" w14:textId="77777777" w:rsidR="008575CF" w:rsidRPr="003A042C" w:rsidRDefault="008575CF" w:rsidP="00354E1D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Yes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C1C1C1"/>
            </w:tcBorders>
            <w:shd w:val="clear" w:color="auto" w:fill="auto"/>
          </w:tcPr>
          <w:p w14:paraId="10F0790B" w14:textId="77777777" w:rsidR="008575CF" w:rsidRPr="003A042C" w:rsidRDefault="008575CF" w:rsidP="00354E1D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No</w:t>
            </w:r>
          </w:p>
        </w:tc>
      </w:tr>
      <w:tr w:rsidR="008575CF" w:rsidRPr="003A042C" w14:paraId="164132C9" w14:textId="77777777" w:rsidTr="00354E1D">
        <w:trPr>
          <w:trHeight w:val="247"/>
        </w:trPr>
        <w:tc>
          <w:tcPr>
            <w:tcW w:w="1364" w:type="dxa"/>
            <w:tcBorders>
              <w:top w:val="single" w:sz="4" w:space="0" w:color="auto"/>
              <w:left w:val="single" w:sz="8" w:space="0" w:color="000000"/>
              <w:bottom w:val="single" w:sz="4" w:space="0" w:color="C1C1C1"/>
              <w:right w:val="single" w:sz="4" w:space="0" w:color="C1C1C1"/>
            </w:tcBorders>
            <w:shd w:val="clear" w:color="auto" w:fill="auto"/>
            <w:hideMark/>
          </w:tcPr>
          <w:p w14:paraId="2E58E200" w14:textId="77777777" w:rsidR="008575CF" w:rsidRPr="003A042C" w:rsidRDefault="008575CF" w:rsidP="00354E1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VHS</w:t>
            </w:r>
            <w:r w:rsidRPr="003A042C">
              <w:rPr>
                <w:rFonts w:eastAsia="Times New Roman"/>
              </w:rPr>
              <w:t>_TOTAL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hideMark/>
          </w:tcPr>
          <w:p w14:paraId="22E2E681" w14:textId="77777777" w:rsidR="008575CF" w:rsidRPr="003A042C" w:rsidRDefault="008575CF" w:rsidP="00354E1D">
            <w:pPr>
              <w:rPr>
                <w:rFonts w:eastAsia="Times New Roman"/>
              </w:rPr>
            </w:pPr>
            <w:r w:rsidRPr="003A042C">
              <w:rPr>
                <w:rFonts w:eastAsia="Times New Roman"/>
              </w:rPr>
              <w:t>n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hideMark/>
          </w:tcPr>
          <w:p w14:paraId="75B1A7CB" w14:textId="77777777" w:rsidR="008575CF" w:rsidRDefault="008575CF" w:rsidP="00354E1D">
            <w:pPr>
              <w:jc w:val="right"/>
            </w:pPr>
            <w:r>
              <w:t>194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</w:tcPr>
          <w:p w14:paraId="3B7F1B25" w14:textId="77777777" w:rsidR="008575CF" w:rsidRDefault="008575CF" w:rsidP="00354E1D">
            <w:pPr>
              <w:jc w:val="right"/>
            </w:pPr>
            <w:r>
              <w:t>18</w:t>
            </w:r>
          </w:p>
        </w:tc>
      </w:tr>
      <w:tr w:rsidR="008575CF" w:rsidRPr="003A042C" w14:paraId="0311019C" w14:textId="77777777" w:rsidTr="00354E1D">
        <w:trPr>
          <w:trHeight w:val="247"/>
        </w:trPr>
        <w:tc>
          <w:tcPr>
            <w:tcW w:w="1364" w:type="dxa"/>
            <w:tcBorders>
              <w:top w:val="nil"/>
              <w:left w:val="single" w:sz="8" w:space="0" w:color="000000"/>
              <w:bottom w:val="single" w:sz="4" w:space="0" w:color="C1C1C1"/>
              <w:right w:val="single" w:sz="4" w:space="0" w:color="C1C1C1"/>
            </w:tcBorders>
            <w:shd w:val="clear" w:color="auto" w:fill="auto"/>
            <w:hideMark/>
          </w:tcPr>
          <w:p w14:paraId="5E46026A" w14:textId="77777777" w:rsidR="008575CF" w:rsidRPr="003A042C" w:rsidRDefault="008575CF" w:rsidP="00354E1D">
            <w:pPr>
              <w:rPr>
                <w:rFonts w:eastAsia="Times New Roman"/>
              </w:rPr>
            </w:pPr>
            <w:r w:rsidRPr="003A042C">
              <w:rPr>
                <w:rFonts w:eastAsia="Times New Roman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hideMark/>
          </w:tcPr>
          <w:p w14:paraId="3ED77B98" w14:textId="77777777" w:rsidR="008575CF" w:rsidRPr="003A042C" w:rsidRDefault="008575CF" w:rsidP="00354E1D">
            <w:pPr>
              <w:rPr>
                <w:rFonts w:eastAsia="Times New Roman"/>
              </w:rPr>
            </w:pPr>
            <w:r w:rsidRPr="003A042C">
              <w:rPr>
                <w:rFonts w:eastAsia="Times New Roman"/>
              </w:rPr>
              <w:t>Missing, n (%)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hideMark/>
          </w:tcPr>
          <w:p w14:paraId="6BAD3CF3" w14:textId="77777777" w:rsidR="008575CF" w:rsidRDefault="008575CF" w:rsidP="00354E1D">
            <w:pPr>
              <w:jc w:val="right"/>
            </w:pPr>
            <w:r>
              <w:t>0 (0.0)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</w:tcPr>
          <w:p w14:paraId="70082219" w14:textId="77777777" w:rsidR="008575CF" w:rsidRDefault="008575CF" w:rsidP="00354E1D">
            <w:pPr>
              <w:jc w:val="right"/>
            </w:pPr>
            <w:r>
              <w:t>0 (0.0)</w:t>
            </w:r>
          </w:p>
        </w:tc>
      </w:tr>
      <w:tr w:rsidR="008575CF" w:rsidRPr="003A042C" w14:paraId="623736F4" w14:textId="77777777" w:rsidTr="00354E1D">
        <w:trPr>
          <w:trHeight w:val="247"/>
        </w:trPr>
        <w:tc>
          <w:tcPr>
            <w:tcW w:w="1364" w:type="dxa"/>
            <w:tcBorders>
              <w:top w:val="nil"/>
              <w:left w:val="single" w:sz="8" w:space="0" w:color="000000"/>
              <w:bottom w:val="single" w:sz="4" w:space="0" w:color="C1C1C1"/>
              <w:right w:val="single" w:sz="4" w:space="0" w:color="C1C1C1"/>
            </w:tcBorders>
            <w:shd w:val="clear" w:color="auto" w:fill="auto"/>
            <w:hideMark/>
          </w:tcPr>
          <w:p w14:paraId="3E778022" w14:textId="77777777" w:rsidR="008575CF" w:rsidRPr="003A042C" w:rsidRDefault="008575CF" w:rsidP="00354E1D">
            <w:pPr>
              <w:rPr>
                <w:rFonts w:eastAsia="Times New Roman"/>
              </w:rPr>
            </w:pPr>
            <w:r w:rsidRPr="003A042C">
              <w:rPr>
                <w:rFonts w:eastAsia="Times New Roman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hideMark/>
          </w:tcPr>
          <w:p w14:paraId="097B769E" w14:textId="77777777" w:rsidR="008575CF" w:rsidRPr="00BA4B28" w:rsidRDefault="008575CF" w:rsidP="00354E1D">
            <w:pPr>
              <w:rPr>
                <w:rFonts w:eastAsia="Times New Roman"/>
                <w:color w:val="000000" w:themeColor="text1"/>
              </w:rPr>
            </w:pPr>
            <w:r w:rsidRPr="00BA4B28">
              <w:rPr>
                <w:rFonts w:eastAsia="Times New Roman"/>
                <w:color w:val="000000" w:themeColor="text1"/>
              </w:rPr>
              <w:t>Mean (SD)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hideMark/>
          </w:tcPr>
          <w:p w14:paraId="608242D8" w14:textId="77777777" w:rsidR="008575CF" w:rsidRPr="00BA4B28" w:rsidRDefault="008575CF" w:rsidP="00354E1D">
            <w:pPr>
              <w:jc w:val="right"/>
              <w:rPr>
                <w:color w:val="000000" w:themeColor="text1"/>
              </w:rPr>
            </w:pPr>
            <w:r w:rsidRPr="00BA4B28">
              <w:rPr>
                <w:color w:val="000000" w:themeColor="text1"/>
              </w:rPr>
              <w:t>17.8 (6.2)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</w:tcPr>
          <w:p w14:paraId="004B4232" w14:textId="77777777" w:rsidR="008575CF" w:rsidRPr="00BA4B28" w:rsidRDefault="008575CF" w:rsidP="00354E1D">
            <w:pPr>
              <w:jc w:val="right"/>
              <w:rPr>
                <w:color w:val="000000" w:themeColor="text1"/>
              </w:rPr>
            </w:pPr>
            <w:r w:rsidRPr="00BA4B28">
              <w:rPr>
                <w:color w:val="000000" w:themeColor="text1"/>
              </w:rPr>
              <w:t>35.4 (9.4)</w:t>
            </w:r>
          </w:p>
        </w:tc>
      </w:tr>
      <w:tr w:rsidR="008575CF" w:rsidRPr="003A042C" w14:paraId="49844995" w14:textId="77777777" w:rsidTr="00354E1D">
        <w:trPr>
          <w:trHeight w:val="247"/>
        </w:trPr>
        <w:tc>
          <w:tcPr>
            <w:tcW w:w="1364" w:type="dxa"/>
            <w:tcBorders>
              <w:top w:val="nil"/>
              <w:left w:val="single" w:sz="8" w:space="0" w:color="000000"/>
              <w:bottom w:val="single" w:sz="4" w:space="0" w:color="C1C1C1"/>
              <w:right w:val="single" w:sz="4" w:space="0" w:color="C1C1C1"/>
            </w:tcBorders>
            <w:shd w:val="clear" w:color="auto" w:fill="auto"/>
            <w:hideMark/>
          </w:tcPr>
          <w:p w14:paraId="7B4410B8" w14:textId="77777777" w:rsidR="008575CF" w:rsidRPr="003A042C" w:rsidRDefault="008575CF" w:rsidP="00354E1D">
            <w:pPr>
              <w:rPr>
                <w:rFonts w:eastAsia="Times New Roman"/>
              </w:rPr>
            </w:pPr>
            <w:r w:rsidRPr="003A042C">
              <w:rPr>
                <w:rFonts w:eastAsia="Times New Roman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hideMark/>
          </w:tcPr>
          <w:p w14:paraId="7D426883" w14:textId="77777777" w:rsidR="008575CF" w:rsidRPr="003A042C" w:rsidRDefault="008575CF" w:rsidP="00354E1D">
            <w:pPr>
              <w:rPr>
                <w:rFonts w:eastAsia="Times New Roman"/>
              </w:rPr>
            </w:pPr>
            <w:r w:rsidRPr="003A042C">
              <w:rPr>
                <w:rFonts w:eastAsia="Times New Roman"/>
              </w:rPr>
              <w:t>Median (IQR)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hideMark/>
          </w:tcPr>
          <w:p w14:paraId="77B06B96" w14:textId="77777777" w:rsidR="008575CF" w:rsidRDefault="008575CF" w:rsidP="00354E1D">
            <w:pPr>
              <w:jc w:val="right"/>
            </w:pPr>
            <w:r>
              <w:t>16.0 (14.0, 21.0)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</w:tcPr>
          <w:p w14:paraId="461C5F64" w14:textId="77777777" w:rsidR="008575CF" w:rsidRDefault="008575CF" w:rsidP="00354E1D">
            <w:pPr>
              <w:jc w:val="right"/>
            </w:pPr>
            <w:r>
              <w:t>36.5 (31.0, 42.0)</w:t>
            </w:r>
          </w:p>
        </w:tc>
      </w:tr>
      <w:tr w:rsidR="008575CF" w:rsidRPr="003A042C" w14:paraId="3FC8232A" w14:textId="77777777" w:rsidTr="00354E1D">
        <w:trPr>
          <w:trHeight w:val="247"/>
        </w:trPr>
        <w:tc>
          <w:tcPr>
            <w:tcW w:w="1364" w:type="dxa"/>
            <w:tcBorders>
              <w:top w:val="nil"/>
              <w:left w:val="single" w:sz="8" w:space="0" w:color="000000"/>
              <w:bottom w:val="single" w:sz="4" w:space="0" w:color="C1C1C1"/>
              <w:right w:val="single" w:sz="4" w:space="0" w:color="C1C1C1"/>
            </w:tcBorders>
            <w:shd w:val="clear" w:color="auto" w:fill="auto"/>
            <w:hideMark/>
          </w:tcPr>
          <w:p w14:paraId="7307B331" w14:textId="77777777" w:rsidR="008575CF" w:rsidRPr="003A042C" w:rsidRDefault="008575CF" w:rsidP="00354E1D">
            <w:pPr>
              <w:rPr>
                <w:rFonts w:eastAsia="Times New Roman"/>
              </w:rPr>
            </w:pPr>
            <w:r w:rsidRPr="003A042C">
              <w:rPr>
                <w:rFonts w:eastAsia="Times New Roman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hideMark/>
          </w:tcPr>
          <w:p w14:paraId="09724562" w14:textId="77777777" w:rsidR="008575CF" w:rsidRPr="003A042C" w:rsidRDefault="008575CF" w:rsidP="00354E1D">
            <w:pPr>
              <w:rPr>
                <w:rFonts w:eastAsia="Times New Roman"/>
              </w:rPr>
            </w:pPr>
            <w:r w:rsidRPr="003A042C">
              <w:rPr>
                <w:rFonts w:eastAsia="Times New Roman"/>
              </w:rPr>
              <w:t>Range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  <w:hideMark/>
          </w:tcPr>
          <w:p w14:paraId="7FDC6756" w14:textId="77777777" w:rsidR="008575CF" w:rsidRDefault="008575CF" w:rsidP="00354E1D">
            <w:pPr>
              <w:jc w:val="right"/>
            </w:pPr>
            <w:r>
              <w:t>(10.0, 43.0)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C1C1C1"/>
              <w:right w:val="single" w:sz="4" w:space="0" w:color="C1C1C1"/>
            </w:tcBorders>
            <w:shd w:val="clear" w:color="auto" w:fill="auto"/>
          </w:tcPr>
          <w:p w14:paraId="45754AEC" w14:textId="77777777" w:rsidR="008575CF" w:rsidRDefault="008575CF" w:rsidP="00354E1D">
            <w:pPr>
              <w:jc w:val="right"/>
            </w:pPr>
            <w:r>
              <w:t>(16.0, 48.0)</w:t>
            </w:r>
          </w:p>
        </w:tc>
      </w:tr>
      <w:tr w:rsidR="008575CF" w:rsidRPr="003A042C" w14:paraId="32B57403" w14:textId="77777777" w:rsidTr="00354E1D">
        <w:trPr>
          <w:trHeight w:val="260"/>
        </w:trPr>
        <w:tc>
          <w:tcPr>
            <w:tcW w:w="1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C1C1C1"/>
            </w:tcBorders>
            <w:shd w:val="clear" w:color="auto" w:fill="auto"/>
            <w:hideMark/>
          </w:tcPr>
          <w:p w14:paraId="7BF9DD84" w14:textId="77777777" w:rsidR="008575CF" w:rsidRPr="003A042C" w:rsidRDefault="008575CF" w:rsidP="00354E1D">
            <w:pPr>
              <w:rPr>
                <w:rFonts w:eastAsia="Times New Roman"/>
              </w:rPr>
            </w:pPr>
            <w:r w:rsidRPr="003A042C">
              <w:rPr>
                <w:rFonts w:eastAsia="Times New Roman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000000"/>
              <w:right w:val="single" w:sz="4" w:space="0" w:color="C1C1C1"/>
            </w:tcBorders>
            <w:shd w:val="clear" w:color="auto" w:fill="auto"/>
            <w:hideMark/>
          </w:tcPr>
          <w:p w14:paraId="3BB41A4C" w14:textId="77777777" w:rsidR="008575CF" w:rsidRPr="003A042C" w:rsidRDefault="008575CF" w:rsidP="00354E1D">
            <w:pPr>
              <w:rPr>
                <w:rFonts w:eastAsia="Times New Roman"/>
              </w:rPr>
            </w:pPr>
            <w:r w:rsidRPr="003A042C">
              <w:rPr>
                <w:rFonts w:eastAsia="Times New Roman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4" w:space="0" w:color="C1C1C1"/>
            </w:tcBorders>
            <w:shd w:val="clear" w:color="auto" w:fill="auto"/>
            <w:hideMark/>
          </w:tcPr>
          <w:p w14:paraId="0761AD81" w14:textId="77777777" w:rsidR="008575CF" w:rsidRPr="003A042C" w:rsidRDefault="008575CF" w:rsidP="00354E1D">
            <w:pPr>
              <w:rPr>
                <w:rFonts w:eastAsia="Times New Roman"/>
              </w:rPr>
            </w:pPr>
            <w:r w:rsidRPr="003A042C">
              <w:rPr>
                <w:rFonts w:eastAsia="Times New Roman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4" w:space="0" w:color="C1C1C1"/>
            </w:tcBorders>
            <w:shd w:val="clear" w:color="auto" w:fill="auto"/>
            <w:hideMark/>
          </w:tcPr>
          <w:p w14:paraId="4949E3D0" w14:textId="77777777" w:rsidR="008575CF" w:rsidRPr="003A042C" w:rsidRDefault="008575CF" w:rsidP="00354E1D">
            <w:pPr>
              <w:rPr>
                <w:rFonts w:eastAsia="Times New Roman"/>
              </w:rPr>
            </w:pPr>
            <w:r w:rsidRPr="003A042C">
              <w:rPr>
                <w:rFonts w:eastAsia="Times New Roman"/>
              </w:rPr>
              <w:t> </w:t>
            </w:r>
          </w:p>
        </w:tc>
      </w:tr>
    </w:tbl>
    <w:p w14:paraId="76305B92" w14:textId="77777777" w:rsidR="008575CF" w:rsidRDefault="008575CF" w:rsidP="008575CF">
      <w:pPr>
        <w:autoSpaceDE w:val="0"/>
        <w:autoSpaceDN w:val="0"/>
        <w:adjustRightInd w:val="0"/>
        <w:rPr>
          <w:iCs/>
          <w:color w:val="44546A" w:themeColor="text2"/>
          <w:szCs w:val="18"/>
        </w:rPr>
      </w:pPr>
    </w:p>
    <w:tbl>
      <w:tblPr>
        <w:tblpPr w:leftFromText="180" w:rightFromText="180" w:vertAnchor="text" w:horzAnchor="margin" w:tblpY="4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59"/>
        <w:gridCol w:w="1982"/>
        <w:gridCol w:w="2495"/>
        <w:gridCol w:w="2714"/>
      </w:tblGrid>
      <w:tr w:rsidR="008575CF" w14:paraId="745B1D34" w14:textId="77777777" w:rsidTr="00354E1D">
        <w:trPr>
          <w:trHeight w:val="390"/>
        </w:trPr>
        <w:tc>
          <w:tcPr>
            <w:tcW w:w="2425" w:type="dxa"/>
            <w:tcBorders>
              <w:right w:val="single" w:sz="4" w:space="0" w:color="A5A5A5" w:themeColor="accent3"/>
            </w:tcBorders>
          </w:tcPr>
          <w:p w14:paraId="3835F0FE" w14:textId="77777777" w:rsidR="008575CF" w:rsidRDefault="008575CF" w:rsidP="00354E1D">
            <w:pPr>
              <w:autoSpaceDE w:val="0"/>
              <w:autoSpaceDN w:val="0"/>
              <w:adjustRightInd w:val="0"/>
              <w:rPr>
                <w:iCs/>
                <w:color w:val="44546A" w:themeColor="text2"/>
                <w:szCs w:val="18"/>
              </w:rPr>
            </w:pPr>
            <w:r>
              <w:t>COVID-19 vaccine uptake</w:t>
            </w:r>
          </w:p>
        </w:tc>
        <w:tc>
          <w:tcPr>
            <w:tcW w:w="2160" w:type="dxa"/>
            <w:tcBorders>
              <w:left w:val="single" w:sz="4" w:space="0" w:color="A5A5A5" w:themeColor="accent3"/>
              <w:right w:val="single" w:sz="4" w:space="0" w:color="A5A5A5" w:themeColor="accent3"/>
            </w:tcBorders>
          </w:tcPr>
          <w:p w14:paraId="086B0AFB" w14:textId="77777777" w:rsidR="008575CF" w:rsidRPr="0042241A" w:rsidRDefault="008575CF" w:rsidP="00354E1D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42241A">
              <w:rPr>
                <w:rFonts w:eastAsia="Times New Roman"/>
              </w:rPr>
              <w:t>Estimate of mean difference</w:t>
            </w:r>
          </w:p>
        </w:tc>
        <w:tc>
          <w:tcPr>
            <w:tcW w:w="2765" w:type="dxa"/>
            <w:tcBorders>
              <w:left w:val="single" w:sz="4" w:space="0" w:color="A5A5A5" w:themeColor="accent3"/>
              <w:right w:val="single" w:sz="4" w:space="0" w:color="A5A5A5" w:themeColor="accent3"/>
            </w:tcBorders>
          </w:tcPr>
          <w:p w14:paraId="0D90F656" w14:textId="77777777" w:rsidR="008575CF" w:rsidRPr="0042241A" w:rsidRDefault="008575CF" w:rsidP="00354E1D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42241A">
              <w:rPr>
                <w:rFonts w:eastAsia="Times New Roman"/>
              </w:rPr>
              <w:t>95% confidence interval</w:t>
            </w:r>
          </w:p>
        </w:tc>
        <w:tc>
          <w:tcPr>
            <w:tcW w:w="3085" w:type="dxa"/>
            <w:tcBorders>
              <w:left w:val="single" w:sz="4" w:space="0" w:color="A5A5A5" w:themeColor="accent3"/>
            </w:tcBorders>
          </w:tcPr>
          <w:p w14:paraId="0D46E8BC" w14:textId="77777777" w:rsidR="008575CF" w:rsidRPr="0042241A" w:rsidRDefault="008575CF" w:rsidP="00354E1D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42241A">
              <w:rPr>
                <w:rFonts w:eastAsia="Times New Roman"/>
              </w:rPr>
              <w:t xml:space="preserve"> p-value </w:t>
            </w:r>
          </w:p>
        </w:tc>
      </w:tr>
      <w:tr w:rsidR="008575CF" w14:paraId="7882A5B3" w14:textId="77777777" w:rsidTr="00354E1D">
        <w:trPr>
          <w:trHeight w:val="347"/>
        </w:trPr>
        <w:tc>
          <w:tcPr>
            <w:tcW w:w="2425" w:type="dxa"/>
            <w:tcBorders>
              <w:right w:val="single" w:sz="4" w:space="0" w:color="A5A5A5" w:themeColor="accent3"/>
            </w:tcBorders>
          </w:tcPr>
          <w:p w14:paraId="667C5AD6" w14:textId="77777777" w:rsidR="008575CF" w:rsidRDefault="008575CF" w:rsidP="00354E1D">
            <w:pPr>
              <w:autoSpaceDE w:val="0"/>
              <w:autoSpaceDN w:val="0"/>
              <w:adjustRightInd w:val="0"/>
              <w:rPr>
                <w:iCs/>
                <w:color w:val="44546A" w:themeColor="text2"/>
                <w:szCs w:val="18"/>
              </w:rPr>
            </w:pPr>
            <w:r w:rsidRPr="00F8785D">
              <w:t xml:space="preserve">Yes vs. </w:t>
            </w:r>
            <w:r>
              <w:t>N</w:t>
            </w:r>
            <w:r w:rsidRPr="00F8785D">
              <w:t>o</w:t>
            </w:r>
          </w:p>
        </w:tc>
        <w:tc>
          <w:tcPr>
            <w:tcW w:w="2160" w:type="dxa"/>
            <w:tcBorders>
              <w:left w:val="single" w:sz="4" w:space="0" w:color="A5A5A5" w:themeColor="accent3"/>
              <w:right w:val="single" w:sz="4" w:space="0" w:color="A5A5A5" w:themeColor="accent3"/>
            </w:tcBorders>
          </w:tcPr>
          <w:p w14:paraId="4BB5A2D3" w14:textId="77777777" w:rsidR="008575CF" w:rsidRPr="0042241A" w:rsidRDefault="008575CF" w:rsidP="00354E1D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>
              <w:t>-16.1</w:t>
            </w:r>
          </w:p>
        </w:tc>
        <w:tc>
          <w:tcPr>
            <w:tcW w:w="2765" w:type="dxa"/>
            <w:tcBorders>
              <w:left w:val="single" w:sz="4" w:space="0" w:color="A5A5A5" w:themeColor="accent3"/>
              <w:right w:val="single" w:sz="4" w:space="0" w:color="A5A5A5" w:themeColor="accent3"/>
            </w:tcBorders>
          </w:tcPr>
          <w:p w14:paraId="123465C0" w14:textId="77777777" w:rsidR="008575CF" w:rsidRPr="0042241A" w:rsidRDefault="008575CF" w:rsidP="00354E1D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42241A">
              <w:rPr>
                <w:rFonts w:eastAsia="Times New Roman"/>
              </w:rPr>
              <w:t xml:space="preserve">[ </w:t>
            </w:r>
            <w:r>
              <w:t>-19.</w:t>
            </w:r>
            <w:proofErr w:type="gramStart"/>
            <w:r>
              <w:t>2</w:t>
            </w:r>
            <w:r w:rsidRPr="0042241A">
              <w:rPr>
                <w:rFonts w:eastAsia="Times New Roman"/>
              </w:rPr>
              <w:t xml:space="preserve">,  </w:t>
            </w:r>
            <w:r>
              <w:t xml:space="preserve"> </w:t>
            </w:r>
            <w:proofErr w:type="gramEnd"/>
            <w:r>
              <w:t>-13.0</w:t>
            </w:r>
            <w:r w:rsidRPr="0042241A">
              <w:rPr>
                <w:rFonts w:eastAsia="Times New Roman"/>
              </w:rPr>
              <w:t>]</w:t>
            </w:r>
          </w:p>
        </w:tc>
        <w:tc>
          <w:tcPr>
            <w:tcW w:w="3085" w:type="dxa"/>
            <w:tcBorders>
              <w:left w:val="single" w:sz="4" w:space="0" w:color="A5A5A5" w:themeColor="accent3"/>
            </w:tcBorders>
          </w:tcPr>
          <w:p w14:paraId="7F303C34" w14:textId="77777777" w:rsidR="008575CF" w:rsidRPr="0042241A" w:rsidRDefault="008575CF" w:rsidP="00354E1D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>
              <w:rPr>
                <w:rFonts w:eastAsia="Times New Roman"/>
              </w:rPr>
              <w:t>&lt;0.0001</w:t>
            </w:r>
          </w:p>
        </w:tc>
      </w:tr>
    </w:tbl>
    <w:p w14:paraId="471BCC52" w14:textId="7770A5F3" w:rsidR="008575CF" w:rsidRDefault="008575CF" w:rsidP="008575CF">
      <w:pPr>
        <w:autoSpaceDE w:val="0"/>
        <w:autoSpaceDN w:val="0"/>
        <w:adjustRightInd w:val="0"/>
        <w:rPr>
          <w:iCs/>
          <w:color w:val="44546A" w:themeColor="text2"/>
          <w:szCs w:val="18"/>
        </w:rPr>
      </w:pPr>
      <w:r>
        <w:rPr>
          <w:iCs/>
          <w:color w:val="44546A" w:themeColor="text2"/>
          <w:szCs w:val="18"/>
        </w:rPr>
        <w:t xml:space="preserve"> Supplementary Table 3B: Results of linear regression model (adjusted for age and sex)</w:t>
      </w:r>
    </w:p>
    <w:p w14:paraId="55BEF00B" w14:textId="7AF83948" w:rsidR="008575CF" w:rsidRDefault="008575CF" w:rsidP="008575CF"/>
    <w:sectPr w:rsidR="008575CF" w:rsidSect="00F924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5CF"/>
    <w:rsid w:val="00014EE9"/>
    <w:rsid w:val="00025E3B"/>
    <w:rsid w:val="000300B0"/>
    <w:rsid w:val="0004027F"/>
    <w:rsid w:val="00051897"/>
    <w:rsid w:val="0005422C"/>
    <w:rsid w:val="000607AF"/>
    <w:rsid w:val="00072136"/>
    <w:rsid w:val="00093495"/>
    <w:rsid w:val="000B4A2B"/>
    <w:rsid w:val="000F22CF"/>
    <w:rsid w:val="001411B5"/>
    <w:rsid w:val="00143C79"/>
    <w:rsid w:val="001537CE"/>
    <w:rsid w:val="00166A9A"/>
    <w:rsid w:val="00171FA6"/>
    <w:rsid w:val="00187CD9"/>
    <w:rsid w:val="00191092"/>
    <w:rsid w:val="001933D8"/>
    <w:rsid w:val="001B65CD"/>
    <w:rsid w:val="001C1859"/>
    <w:rsid w:val="001E071F"/>
    <w:rsid w:val="00223887"/>
    <w:rsid w:val="00232416"/>
    <w:rsid w:val="00232F71"/>
    <w:rsid w:val="00270BB0"/>
    <w:rsid w:val="00271D60"/>
    <w:rsid w:val="002B5AD2"/>
    <w:rsid w:val="002C1A2F"/>
    <w:rsid w:val="002E7CBB"/>
    <w:rsid w:val="00301234"/>
    <w:rsid w:val="00307D3B"/>
    <w:rsid w:val="00312BA7"/>
    <w:rsid w:val="003136D4"/>
    <w:rsid w:val="00314DBB"/>
    <w:rsid w:val="00324289"/>
    <w:rsid w:val="003363E8"/>
    <w:rsid w:val="003447E8"/>
    <w:rsid w:val="0034714E"/>
    <w:rsid w:val="00375296"/>
    <w:rsid w:val="00376B05"/>
    <w:rsid w:val="0038164A"/>
    <w:rsid w:val="003B5C84"/>
    <w:rsid w:val="003C10C7"/>
    <w:rsid w:val="003D0208"/>
    <w:rsid w:val="003D1FD9"/>
    <w:rsid w:val="003D54BC"/>
    <w:rsid w:val="003E5FDC"/>
    <w:rsid w:val="004123AA"/>
    <w:rsid w:val="004159D2"/>
    <w:rsid w:val="0043468B"/>
    <w:rsid w:val="004657E8"/>
    <w:rsid w:val="00480709"/>
    <w:rsid w:val="00483FA0"/>
    <w:rsid w:val="00495F05"/>
    <w:rsid w:val="004D644B"/>
    <w:rsid w:val="0051370B"/>
    <w:rsid w:val="0056116C"/>
    <w:rsid w:val="005621EE"/>
    <w:rsid w:val="005639A7"/>
    <w:rsid w:val="0056619F"/>
    <w:rsid w:val="00573104"/>
    <w:rsid w:val="00580F83"/>
    <w:rsid w:val="00584853"/>
    <w:rsid w:val="005A1604"/>
    <w:rsid w:val="005B6DE8"/>
    <w:rsid w:val="005D52EE"/>
    <w:rsid w:val="00601710"/>
    <w:rsid w:val="00616698"/>
    <w:rsid w:val="006279C1"/>
    <w:rsid w:val="00635A2B"/>
    <w:rsid w:val="0063619F"/>
    <w:rsid w:val="00637B6F"/>
    <w:rsid w:val="00661165"/>
    <w:rsid w:val="0069061F"/>
    <w:rsid w:val="006A2F4C"/>
    <w:rsid w:val="006A71D9"/>
    <w:rsid w:val="006D442D"/>
    <w:rsid w:val="006E68B1"/>
    <w:rsid w:val="006F4E64"/>
    <w:rsid w:val="00705979"/>
    <w:rsid w:val="007320DA"/>
    <w:rsid w:val="007470A8"/>
    <w:rsid w:val="0076644B"/>
    <w:rsid w:val="007761EF"/>
    <w:rsid w:val="00781845"/>
    <w:rsid w:val="00794FF6"/>
    <w:rsid w:val="00797EB9"/>
    <w:rsid w:val="007A4F51"/>
    <w:rsid w:val="007B2DEA"/>
    <w:rsid w:val="007C2207"/>
    <w:rsid w:val="007E5585"/>
    <w:rsid w:val="007E6A61"/>
    <w:rsid w:val="008039B6"/>
    <w:rsid w:val="0081251D"/>
    <w:rsid w:val="008261B6"/>
    <w:rsid w:val="008561E0"/>
    <w:rsid w:val="008575CF"/>
    <w:rsid w:val="00861537"/>
    <w:rsid w:val="00862199"/>
    <w:rsid w:val="00864DE0"/>
    <w:rsid w:val="008844CE"/>
    <w:rsid w:val="00886D48"/>
    <w:rsid w:val="00894038"/>
    <w:rsid w:val="008B6257"/>
    <w:rsid w:val="008B7C47"/>
    <w:rsid w:val="008D3035"/>
    <w:rsid w:val="008D39BA"/>
    <w:rsid w:val="008D59C2"/>
    <w:rsid w:val="008E1EE3"/>
    <w:rsid w:val="00903575"/>
    <w:rsid w:val="00937B7F"/>
    <w:rsid w:val="00941D88"/>
    <w:rsid w:val="00970A35"/>
    <w:rsid w:val="009A58EE"/>
    <w:rsid w:val="009B42F8"/>
    <w:rsid w:val="009C3B3C"/>
    <w:rsid w:val="009D02BF"/>
    <w:rsid w:val="009D5AC8"/>
    <w:rsid w:val="00A025A5"/>
    <w:rsid w:val="00A135C8"/>
    <w:rsid w:val="00A14A13"/>
    <w:rsid w:val="00A15D3D"/>
    <w:rsid w:val="00A378BB"/>
    <w:rsid w:val="00A41EF1"/>
    <w:rsid w:val="00A81648"/>
    <w:rsid w:val="00A940D9"/>
    <w:rsid w:val="00A971E5"/>
    <w:rsid w:val="00AA20C1"/>
    <w:rsid w:val="00AC78DC"/>
    <w:rsid w:val="00AD77CE"/>
    <w:rsid w:val="00AE50D3"/>
    <w:rsid w:val="00B11CD8"/>
    <w:rsid w:val="00B329A5"/>
    <w:rsid w:val="00B41A89"/>
    <w:rsid w:val="00B42960"/>
    <w:rsid w:val="00B458A6"/>
    <w:rsid w:val="00B55FAC"/>
    <w:rsid w:val="00B91FA9"/>
    <w:rsid w:val="00BA4B28"/>
    <w:rsid w:val="00BB1E4D"/>
    <w:rsid w:val="00C24E04"/>
    <w:rsid w:val="00C43081"/>
    <w:rsid w:val="00C67AEA"/>
    <w:rsid w:val="00CC3255"/>
    <w:rsid w:val="00CC3712"/>
    <w:rsid w:val="00D03618"/>
    <w:rsid w:val="00D14128"/>
    <w:rsid w:val="00D1674D"/>
    <w:rsid w:val="00D200B4"/>
    <w:rsid w:val="00D27045"/>
    <w:rsid w:val="00D43DC9"/>
    <w:rsid w:val="00D53D7F"/>
    <w:rsid w:val="00D82C1B"/>
    <w:rsid w:val="00D85D01"/>
    <w:rsid w:val="00D93CE3"/>
    <w:rsid w:val="00DA03C6"/>
    <w:rsid w:val="00DA6C2D"/>
    <w:rsid w:val="00DC2BF4"/>
    <w:rsid w:val="00DE056A"/>
    <w:rsid w:val="00E07505"/>
    <w:rsid w:val="00E07D34"/>
    <w:rsid w:val="00E11CB8"/>
    <w:rsid w:val="00E14902"/>
    <w:rsid w:val="00E15073"/>
    <w:rsid w:val="00E15456"/>
    <w:rsid w:val="00E23337"/>
    <w:rsid w:val="00E25F4C"/>
    <w:rsid w:val="00E35A60"/>
    <w:rsid w:val="00E56F30"/>
    <w:rsid w:val="00E826E8"/>
    <w:rsid w:val="00E829A0"/>
    <w:rsid w:val="00E908F6"/>
    <w:rsid w:val="00EA1288"/>
    <w:rsid w:val="00EC56EB"/>
    <w:rsid w:val="00EE4EAA"/>
    <w:rsid w:val="00F000FA"/>
    <w:rsid w:val="00F651F9"/>
    <w:rsid w:val="00F75A28"/>
    <w:rsid w:val="00F858A2"/>
    <w:rsid w:val="00F86707"/>
    <w:rsid w:val="00F924ED"/>
    <w:rsid w:val="00FA12B0"/>
    <w:rsid w:val="00FA1F8E"/>
    <w:rsid w:val="00FC2422"/>
    <w:rsid w:val="00FC464A"/>
    <w:rsid w:val="00FC75CD"/>
    <w:rsid w:val="00FE1B22"/>
    <w:rsid w:val="00FE6069"/>
    <w:rsid w:val="00FE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F4FC4"/>
  <w15:chartTrackingRefBased/>
  <w15:docId w15:val="{742F8639-252B-3F4B-BE36-703925013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5CF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575CF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/>
    </w:pPr>
    <w:rPr>
      <w:rFonts w:asciiTheme="minorHAnsi" w:eastAsiaTheme="minorHAnsi" w:hAnsiTheme="minorHAnsi" w:cstheme="minorBidi"/>
      <w:iCs/>
      <w:color w:val="44546A" w:themeColor="text2"/>
      <w:szCs w:val="18"/>
      <w:bdr w:val="none" w:sz="0" w:space="0" w:color="auto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2023-01-01T19:53:00Z</dcterms:created>
  <dcterms:modified xsi:type="dcterms:W3CDTF">2023-01-01T19:53:00Z</dcterms:modified>
</cp:coreProperties>
</file>