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7AA56" w14:textId="77777777" w:rsidR="00B556F5" w:rsidRPr="00B556F5" w:rsidRDefault="00B556F5" w:rsidP="00B556F5">
      <w:pPr>
        <w:outlineLvl w:val="0"/>
        <w:rPr>
          <w:rFonts w:ascii="Calibri Light" w:eastAsia="Calibri" w:hAnsi="Calibri Light" w:cs="Times New Roman"/>
          <w:b/>
          <w:bCs/>
          <w:kern w:val="0"/>
          <w:lang w:val="en-US"/>
          <w14:ligatures w14:val="none"/>
        </w:rPr>
      </w:pPr>
      <w:r w:rsidRPr="00B556F5">
        <w:rPr>
          <w:rFonts w:ascii="Calibri Light" w:eastAsia="Calibri" w:hAnsi="Calibri Light" w:cs="Times New Roman"/>
          <w:b/>
          <w:bCs/>
          <w:kern w:val="0"/>
          <w:lang w:val="en-US"/>
          <w14:ligatures w14:val="none"/>
        </w:rPr>
        <w:t>Supplemental inserts</w:t>
      </w:r>
    </w:p>
    <w:p w14:paraId="694E9EA0" w14:textId="77777777" w:rsidR="00B556F5" w:rsidRPr="00B556F5" w:rsidRDefault="00B556F5" w:rsidP="00B556F5">
      <w:pPr>
        <w:rPr>
          <w:rFonts w:ascii="Calibri" w:eastAsia="Calibri" w:hAnsi="Calibri" w:cs="Times New Roman"/>
          <w:kern w:val="0"/>
          <w:lang w:val="en-US"/>
          <w14:ligatures w14:val="none"/>
        </w:rPr>
      </w:pPr>
      <w:r w:rsidRPr="00B556F5">
        <w:rPr>
          <w:rFonts w:ascii="Calibri" w:eastAsia="Calibri" w:hAnsi="Calibri" w:cs="Times New Roman"/>
          <w:kern w:val="0"/>
          <w:lang w:val="en-US"/>
          <w14:ligatures w14:val="none"/>
        </w:rPr>
        <w:t>Supplementary Table 1. Five vertical transmissions recorded during the study up to the 6-month polymerase chain reaction (PCR) test</w:t>
      </w:r>
    </w:p>
    <w:tbl>
      <w:tblPr>
        <w:tblW w:w="8683" w:type="dxa"/>
        <w:tblBorders>
          <w:top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61"/>
        <w:gridCol w:w="1417"/>
        <w:gridCol w:w="3119"/>
        <w:gridCol w:w="2086"/>
      </w:tblGrid>
      <w:tr w:rsidR="00B556F5" w:rsidRPr="00B556F5" w14:paraId="45CD0F0F" w14:textId="77777777" w:rsidTr="00A84E6D">
        <w:trPr>
          <w:trHeight w:val="178"/>
        </w:trPr>
        <w:tc>
          <w:tcPr>
            <w:tcW w:w="2061" w:type="dxa"/>
            <w:tcBorders>
              <w:bottom w:val="single" w:sz="8" w:space="0" w:color="000000"/>
            </w:tcBorders>
          </w:tcPr>
          <w:p w14:paraId="082843DC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Time of infant HIV </w:t>
            </w:r>
            <w:proofErr w:type="spell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test</w:t>
            </w:r>
            <w:r w:rsidRPr="00B556F5">
              <w:rPr>
                <w:rFonts w:ascii="Calibri" w:eastAsia="Calibri" w:hAnsi="Calibri" w:cs="Times New Roman"/>
                <w:kern w:val="0"/>
                <w:vertAlign w:val="superscript"/>
                <w:lang w:val="en-US"/>
                <w14:ligatures w14:val="none"/>
              </w:rPr>
              <w:t>a</w:t>
            </w:r>
            <w:proofErr w:type="spellEnd"/>
          </w:p>
        </w:tc>
        <w:tc>
          <w:tcPr>
            <w:tcW w:w="1417" w:type="dxa"/>
            <w:tcBorders>
              <w:bottom w:val="single" w:sz="8" w:space="0" w:color="000000"/>
            </w:tcBorders>
          </w:tcPr>
          <w:p w14:paraId="0BBFF956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Likely timing of transmission</w:t>
            </w:r>
          </w:p>
        </w:tc>
        <w:tc>
          <w:tcPr>
            <w:tcW w:w="3119" w:type="dxa"/>
            <w:tcBorders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CD0460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Mother’s HIV care in </w:t>
            </w:r>
            <w:proofErr w:type="spell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pregnancy</w:t>
            </w: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b</w:t>
            </w:r>
            <w:proofErr w:type="spellEnd"/>
          </w:p>
        </w:tc>
        <w:tc>
          <w:tcPr>
            <w:tcW w:w="2086" w:type="dxa"/>
            <w:tcBorders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DB030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Mother’s HIV care </w:t>
            </w:r>
            <w:proofErr w:type="spell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postpartum</w:t>
            </w: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b</w:t>
            </w:r>
            <w:proofErr w:type="spellEnd"/>
          </w:p>
        </w:tc>
      </w:tr>
      <w:tr w:rsidR="00B556F5" w:rsidRPr="00B556F5" w14:paraId="562C0A2A" w14:textId="77777777" w:rsidTr="00A84E6D">
        <w:trPr>
          <w:trHeight w:val="445"/>
        </w:trPr>
        <w:tc>
          <w:tcPr>
            <w:tcW w:w="2061" w:type="dxa"/>
            <w:tcBorders>
              <w:bottom w:val="nil"/>
            </w:tcBorders>
          </w:tcPr>
          <w:p w14:paraId="66C78265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Birth PCR positive</w:t>
            </w:r>
          </w:p>
        </w:tc>
        <w:tc>
          <w:tcPr>
            <w:tcW w:w="1417" w:type="dxa"/>
            <w:tcBorders>
              <w:bottom w:val="nil"/>
            </w:tcBorders>
          </w:tcPr>
          <w:p w14:paraId="0EE255A1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In-utero/ intrapartum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FBBB6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Mother on ART pre-pregnancy </w:t>
            </w:r>
          </w:p>
          <w:p w14:paraId="23516E48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Regimen: tenofovir-lamivudine-dolutegravir</w:t>
            </w:r>
          </w:p>
          <w:p w14:paraId="0600906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Self-reported adherence challenges during </w:t>
            </w:r>
            <w:proofErr w:type="spell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pregnancy</w:t>
            </w: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>c</w:t>
            </w:r>
            <w:proofErr w:type="spellEnd"/>
          </w:p>
          <w:p w14:paraId="5EB0ADDC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&gt;1000 copies/mL in pregnancy</w:t>
            </w:r>
          </w:p>
          <w:p w14:paraId="3B0AC716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&gt;1000 copies/mL at delivery</w:t>
            </w:r>
          </w:p>
          <w:p w14:paraId="27845BA1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86" w:type="dxa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BBF1A7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Continued ART postpartum</w:t>
            </w:r>
          </w:p>
          <w:p w14:paraId="1432560F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&lt;50 copies/mL four months postpartum</w:t>
            </w:r>
          </w:p>
          <w:p w14:paraId="6A1C2E60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</w:p>
        </w:tc>
      </w:tr>
      <w:tr w:rsidR="00B556F5" w:rsidRPr="00B556F5" w14:paraId="19E19B84" w14:textId="77777777" w:rsidTr="00A84E6D">
        <w:trPr>
          <w:trHeight w:val="445"/>
        </w:trPr>
        <w:tc>
          <w:tcPr>
            <w:tcW w:w="2061" w:type="dxa"/>
            <w:tcBorders>
              <w:top w:val="nil"/>
              <w:bottom w:val="nil"/>
            </w:tcBorders>
          </w:tcPr>
          <w:p w14:paraId="728EDFAC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Indeterminate at birth</w:t>
            </w:r>
          </w:p>
          <w:p w14:paraId="6E27B155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Positive at</w:t>
            </w:r>
            <w:proofErr w:type="gramEnd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10 weeks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CB00CB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In-utero/ intrapartum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EA296A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Mother on ART pre-pregnancy</w:t>
            </w:r>
          </w:p>
          <w:p w14:paraId="3B438DCB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Regimen: dolutegravir, emtricitabine, zidovudine</w:t>
            </w:r>
          </w:p>
          <w:p w14:paraId="29A366C2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&gt;1000 copies/mL in pregnancy</w:t>
            </w:r>
          </w:p>
          <w:p w14:paraId="7CA9FB4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&lt;50 copies/mL at delivery</w:t>
            </w:r>
          </w:p>
          <w:p w14:paraId="201A256B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8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1A4420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Continued ART postpartum</w:t>
            </w:r>
          </w:p>
          <w:p w14:paraId="58B459B0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50-1000 copies/mL nine months postpartum</w:t>
            </w:r>
          </w:p>
        </w:tc>
      </w:tr>
      <w:tr w:rsidR="00B556F5" w:rsidRPr="00B556F5" w14:paraId="17659449" w14:textId="77777777" w:rsidTr="00A84E6D">
        <w:trPr>
          <w:trHeight w:val="579"/>
        </w:trPr>
        <w:tc>
          <w:tcPr>
            <w:tcW w:w="2061" w:type="dxa"/>
            <w:tcBorders>
              <w:top w:val="nil"/>
              <w:bottom w:val="nil"/>
            </w:tcBorders>
          </w:tcPr>
          <w:p w14:paraId="7F17E3FA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Negative at birth</w:t>
            </w:r>
          </w:p>
          <w:p w14:paraId="5291E388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Positive at</w:t>
            </w:r>
            <w:proofErr w:type="gramEnd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10 weeks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D2C008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In-utero/ intrapartum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1DD4C3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Mother on ART pre-pregnancy</w:t>
            </w:r>
          </w:p>
          <w:p w14:paraId="0C781F3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Regimen: tenofovir-emtricitabine-efavirenz</w:t>
            </w:r>
          </w:p>
          <w:p w14:paraId="77529423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Gap in ART in PHDC data during pregnancy</w:t>
            </w:r>
          </w:p>
          <w:p w14:paraId="3609F907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&gt;1000 copies/mL in pregnancy</w:t>
            </w:r>
          </w:p>
          <w:p w14:paraId="37A35431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&gt;1000 copies/mL at delivery</w:t>
            </w:r>
          </w:p>
          <w:p w14:paraId="0FE19CB1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8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44F150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No ART postpartum</w:t>
            </w:r>
          </w:p>
          <w:p w14:paraId="38EA810D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No VL after delivery</w:t>
            </w:r>
          </w:p>
        </w:tc>
      </w:tr>
      <w:tr w:rsidR="00B556F5" w:rsidRPr="00B556F5" w14:paraId="2AE7EFE1" w14:textId="77777777" w:rsidTr="00A84E6D">
        <w:trPr>
          <w:trHeight w:val="579"/>
        </w:trPr>
        <w:tc>
          <w:tcPr>
            <w:tcW w:w="2061" w:type="dxa"/>
            <w:tcBorders>
              <w:top w:val="nil"/>
              <w:bottom w:val="nil"/>
            </w:tcBorders>
          </w:tcPr>
          <w:p w14:paraId="2EF66FB7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Indeterminate at birth</w:t>
            </w:r>
          </w:p>
          <w:p w14:paraId="3F2885FD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Repeat test positive</w:t>
            </w:r>
          </w:p>
          <w:p w14:paraId="10A911D5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Second repeat test negative (all within 7 days postpartum)</w:t>
            </w:r>
          </w:p>
          <w:p w14:paraId="411DC077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Positive at</w:t>
            </w:r>
            <w:proofErr w:type="gramEnd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10 weeks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6D75E4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In-utero/ intrapartum</w:t>
            </w:r>
          </w:p>
        </w:tc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506B71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Mother on ART pre-pregnancy</w:t>
            </w:r>
          </w:p>
          <w:p w14:paraId="3736B00F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Regimen: tenofovir-lamivudine-dolutegravir</w:t>
            </w:r>
          </w:p>
          <w:p w14:paraId="480CF967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Gap in ART before entering antenatal care (after estimated conception date)</w:t>
            </w:r>
          </w:p>
          <w:p w14:paraId="34C8C8F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No VL available during pregnancy</w:t>
            </w:r>
          </w:p>
          <w:p w14:paraId="15D2C928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&lt;50 copies/mL at delivery</w:t>
            </w:r>
          </w:p>
          <w:p w14:paraId="527BCF0F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86" w:type="dxa"/>
            <w:tcBorders>
              <w:top w:val="nil"/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C34FE2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Continued ART postpartum</w:t>
            </w:r>
          </w:p>
          <w:p w14:paraId="49DC7E5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No VL after delivery</w:t>
            </w:r>
          </w:p>
        </w:tc>
      </w:tr>
      <w:tr w:rsidR="00B556F5" w:rsidRPr="00B556F5" w14:paraId="65BCB23C" w14:textId="77777777" w:rsidTr="00A84E6D">
        <w:trPr>
          <w:trHeight w:val="8"/>
        </w:trPr>
        <w:tc>
          <w:tcPr>
            <w:tcW w:w="2061" w:type="dxa"/>
            <w:tcBorders>
              <w:top w:val="nil"/>
            </w:tcBorders>
          </w:tcPr>
          <w:p w14:paraId="1EEA5286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Negative at birth</w:t>
            </w:r>
          </w:p>
          <w:p w14:paraId="1E6C929B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Missed 10-week PCR</w:t>
            </w:r>
          </w:p>
          <w:p w14:paraId="4641196D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gramStart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Positive at</w:t>
            </w:r>
            <w:proofErr w:type="gramEnd"/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 6 months</w:t>
            </w:r>
          </w:p>
        </w:tc>
        <w:tc>
          <w:tcPr>
            <w:tcW w:w="1417" w:type="dxa"/>
            <w:tcBorders>
              <w:top w:val="nil"/>
            </w:tcBorders>
          </w:tcPr>
          <w:p w14:paraId="4A7951A0" w14:textId="77777777" w:rsidR="00B556F5" w:rsidRPr="00B556F5" w:rsidRDefault="00B556F5" w:rsidP="00B556F5">
            <w:pPr>
              <w:spacing w:after="0" w:line="240" w:lineRule="auto"/>
              <w:ind w:left="142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Breastfeeding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D379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Mother diagnosed in pregnancy </w:t>
            </w:r>
          </w:p>
          <w:p w14:paraId="668AC591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Regimen: tenofovir-lamivudine-dolutegravir from ~3 months prior to delivery</w:t>
            </w:r>
          </w:p>
          <w:p w14:paraId="74CA3579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VL &lt;50 copies/mL at delivery</w:t>
            </w:r>
          </w:p>
        </w:tc>
        <w:tc>
          <w:tcPr>
            <w:tcW w:w="2086" w:type="dxa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724F15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No ART postpartum</w:t>
            </w:r>
          </w:p>
          <w:p w14:paraId="1850904E" w14:textId="77777777" w:rsidR="00B556F5" w:rsidRPr="00B556F5" w:rsidRDefault="00B556F5" w:rsidP="00B556F5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kern w:val="0"/>
                <w:sz w:val="20"/>
                <w:szCs w:val="20"/>
                <w:lang w:val="en-US"/>
                <w14:ligatures w14:val="none"/>
              </w:rPr>
              <w:t>No VL after delivery</w:t>
            </w:r>
          </w:p>
        </w:tc>
      </w:tr>
    </w:tbl>
    <w:p w14:paraId="130EA6F4" w14:textId="77777777" w:rsidR="00B556F5" w:rsidRPr="00B556F5" w:rsidRDefault="00B556F5" w:rsidP="00B556F5">
      <w:pPr>
        <w:spacing w:after="0"/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</w:pPr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>ART – antiretroviral therapy; PCR – polymerase chain reaction; PHDC – Provincial Health Data Centre; VL – viral load</w:t>
      </w:r>
    </w:p>
    <w:p w14:paraId="34279B7C" w14:textId="77777777" w:rsidR="00B556F5" w:rsidRPr="00B556F5" w:rsidRDefault="00B556F5" w:rsidP="00B556F5">
      <w:pPr>
        <w:spacing w:after="0"/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</w:pPr>
      <w:proofErr w:type="spellStart"/>
      <w:r w:rsidRPr="00B556F5">
        <w:rPr>
          <w:rFonts w:ascii="Calibri" w:eastAsia="Calibri" w:hAnsi="Calibri" w:cs="Times New Roman"/>
          <w:kern w:val="0"/>
          <w:sz w:val="18"/>
          <w:szCs w:val="18"/>
          <w:vertAlign w:val="superscript"/>
          <w:lang w:val="en-US"/>
          <w14:ligatures w14:val="none"/>
        </w:rPr>
        <w:t>a</w:t>
      </w:r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>This</w:t>
      </w:r>
      <w:proofErr w:type="spellEnd"/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reflects transmission diagnosed through to the 6-month infant HIV PCR test and does not reflect full breastfeeding transmissions as transmissions after the end of the study period (nine months postpartum) are not known.</w:t>
      </w:r>
    </w:p>
    <w:p w14:paraId="6E84AA67" w14:textId="77777777" w:rsidR="00B556F5" w:rsidRPr="00B556F5" w:rsidRDefault="00B556F5" w:rsidP="00B556F5">
      <w:pPr>
        <w:spacing w:after="0"/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</w:pPr>
      <w:proofErr w:type="spellStart"/>
      <w:r w:rsidRPr="00B556F5">
        <w:rPr>
          <w:rFonts w:ascii="Calibri" w:eastAsia="Calibri" w:hAnsi="Calibri" w:cs="Times New Roman"/>
          <w:kern w:val="0"/>
          <w:sz w:val="18"/>
          <w:szCs w:val="18"/>
          <w:vertAlign w:val="superscript"/>
          <w:lang w:val="en-US"/>
          <w14:ligatures w14:val="none"/>
        </w:rPr>
        <w:t>b</w:t>
      </w:r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>Mother’s</w:t>
      </w:r>
      <w:proofErr w:type="spellEnd"/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HIV care in pregnancy and postpartum was ascertained from the PHDC data.</w:t>
      </w:r>
    </w:p>
    <w:p w14:paraId="728A20C2" w14:textId="77777777" w:rsidR="00B556F5" w:rsidRPr="00B556F5" w:rsidRDefault="00B556F5" w:rsidP="00B556F5">
      <w:pPr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</w:pPr>
      <w:proofErr w:type="spellStart"/>
      <w:r w:rsidRPr="00B556F5">
        <w:rPr>
          <w:rFonts w:ascii="Calibri" w:eastAsia="Calibri" w:hAnsi="Calibri" w:cs="Times New Roman"/>
          <w:kern w:val="0"/>
          <w:sz w:val="18"/>
          <w:szCs w:val="18"/>
          <w:vertAlign w:val="superscript"/>
          <w:lang w:val="en-US"/>
          <w14:ligatures w14:val="none"/>
        </w:rPr>
        <w:t>c</w:t>
      </w:r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>Self</w:t>
      </w:r>
      <w:proofErr w:type="spellEnd"/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>-reported adherence was assessed during the study enrolment questionnaire.</w:t>
      </w:r>
    </w:p>
    <w:p w14:paraId="3817AFAF" w14:textId="77777777" w:rsidR="00B556F5" w:rsidRPr="00B556F5" w:rsidRDefault="00B556F5" w:rsidP="00B556F5">
      <w:pPr>
        <w:rPr>
          <w:rFonts w:ascii="Calibri" w:eastAsia="Calibri" w:hAnsi="Calibri" w:cs="Times New Roman"/>
          <w:b/>
          <w:bCs/>
          <w:i/>
          <w:iCs/>
          <w:kern w:val="0"/>
          <w:sz w:val="18"/>
          <w:szCs w:val="18"/>
          <w:lang w:val="en-US"/>
          <w14:ligatures w14:val="none"/>
        </w:rPr>
      </w:pPr>
    </w:p>
    <w:p w14:paraId="7FBB9421" w14:textId="77777777" w:rsidR="00B556F5" w:rsidRPr="00B556F5" w:rsidRDefault="00B556F5" w:rsidP="00B556F5">
      <w:pPr>
        <w:rPr>
          <w:rFonts w:ascii="Calibri" w:eastAsia="Calibri" w:hAnsi="Calibri" w:cs="Times New Roman"/>
          <w:kern w:val="0"/>
          <w:lang w:val="en-US"/>
          <w14:ligatures w14:val="none"/>
        </w:rPr>
        <w:sectPr w:rsidR="00B556F5" w:rsidRPr="00B556F5" w:rsidSect="00B556F5">
          <w:headerReference w:type="default" r:id="rId4"/>
          <w:footerReference w:type="default" r:id="rId5"/>
          <w:pgSz w:w="11906" w:h="16838"/>
          <w:pgMar w:top="1440" w:right="1440" w:bottom="1276" w:left="1440" w:header="708" w:footer="708" w:gutter="0"/>
          <w:cols w:space="708"/>
          <w:docGrid w:linePitch="360"/>
        </w:sectPr>
      </w:pPr>
    </w:p>
    <w:p w14:paraId="5A2EA1BC" w14:textId="77777777" w:rsidR="00B556F5" w:rsidRPr="00B556F5" w:rsidRDefault="00B556F5" w:rsidP="00B556F5">
      <w:pPr>
        <w:spacing w:after="0"/>
        <w:rPr>
          <w:rFonts w:ascii="Calibri" w:eastAsia="Calibri" w:hAnsi="Calibri" w:cs="Times New Roman"/>
          <w:kern w:val="0"/>
          <w:lang w:val="en-US"/>
          <w14:ligatures w14:val="none"/>
        </w:rPr>
      </w:pPr>
      <w:r w:rsidRPr="00B556F5">
        <w:rPr>
          <w:rFonts w:ascii="Calibri" w:eastAsia="Calibri" w:hAnsi="Calibri" w:cs="Times New Roman"/>
          <w:kern w:val="0"/>
          <w:lang w:val="en-US"/>
          <w14:ligatures w14:val="none"/>
        </w:rPr>
        <w:lastRenderedPageBreak/>
        <w:t>Supplemental table 2. Characteristics of mothers enrolled, comparing those with and without any probable gaps in vertical transmission prevention steps. Presented as n (%) unless specified.</w:t>
      </w:r>
    </w:p>
    <w:tbl>
      <w:tblPr>
        <w:tblStyle w:val="TableGrid1"/>
        <w:tblW w:w="13513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134"/>
        <w:gridCol w:w="1197"/>
        <w:gridCol w:w="1496"/>
        <w:gridCol w:w="1889"/>
        <w:gridCol w:w="1496"/>
        <w:gridCol w:w="1499"/>
        <w:gridCol w:w="1258"/>
      </w:tblGrid>
      <w:tr w:rsidR="00B556F5" w:rsidRPr="00B556F5" w14:paraId="5FD1A891" w14:textId="77777777" w:rsidTr="00B556F5">
        <w:trPr>
          <w:trHeight w:val="222"/>
        </w:trPr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14:paraId="49FF8AE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Characteristic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6B8199E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All women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</w:tcBorders>
          </w:tcPr>
          <w:p w14:paraId="65FB5EF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Any probable gaps</w:t>
            </w:r>
          </w:p>
        </w:tc>
        <w:tc>
          <w:tcPr>
            <w:tcW w:w="63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777B87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 xml:space="preserve">Gaps in key VTP steps contributing to any probable gaps </w:t>
            </w:r>
            <w:r w:rsidRPr="00B556F5">
              <w:rPr>
                <w:rFonts w:ascii="Calibri" w:eastAsia="Calibri" w:hAnsi="Calibri" w:cs="Times New Roman"/>
                <w:sz w:val="18"/>
                <w:szCs w:val="18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</w:tcBorders>
          </w:tcPr>
          <w:p w14:paraId="46EBD18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No probable gaps</w:t>
            </w:r>
          </w:p>
        </w:tc>
      </w:tr>
      <w:tr w:rsidR="00B556F5" w:rsidRPr="00B556F5" w14:paraId="018D5958" w14:textId="77777777" w:rsidTr="00B556F5">
        <w:trPr>
          <w:trHeight w:val="222"/>
        </w:trPr>
        <w:tc>
          <w:tcPr>
            <w:tcW w:w="3544" w:type="dxa"/>
            <w:vMerge/>
            <w:tcBorders>
              <w:bottom w:val="single" w:sz="4" w:space="0" w:color="auto"/>
            </w:tcBorders>
            <w:hideMark/>
          </w:tcPr>
          <w:p w14:paraId="093CA6E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hideMark/>
          </w:tcPr>
          <w:p w14:paraId="76DCD3A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97" w:type="dxa"/>
            <w:vMerge/>
            <w:tcBorders>
              <w:bottom w:val="single" w:sz="4" w:space="0" w:color="auto"/>
            </w:tcBorders>
            <w:hideMark/>
          </w:tcPr>
          <w:p w14:paraId="10B0635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DEF65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Not linked to HIV care postpartum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9E22C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 xml:space="preserve">Gap of &gt;90 days with no ART dispensed 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2A81F3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No 10-week infant HIV test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6C1E69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No 6-month infant HIV test</w:t>
            </w:r>
          </w:p>
        </w:tc>
        <w:tc>
          <w:tcPr>
            <w:tcW w:w="1258" w:type="dxa"/>
            <w:vMerge/>
            <w:tcBorders>
              <w:bottom w:val="single" w:sz="4" w:space="0" w:color="auto"/>
            </w:tcBorders>
            <w:hideMark/>
          </w:tcPr>
          <w:p w14:paraId="77B8A48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</w:tr>
      <w:tr w:rsidR="00B556F5" w:rsidRPr="00B556F5" w14:paraId="0EADF729" w14:textId="77777777" w:rsidTr="00B556F5">
        <w:trPr>
          <w:trHeight w:val="213"/>
        </w:trPr>
        <w:tc>
          <w:tcPr>
            <w:tcW w:w="3544" w:type="dxa"/>
            <w:tcBorders>
              <w:top w:val="single" w:sz="4" w:space="0" w:color="auto"/>
            </w:tcBorders>
          </w:tcPr>
          <w:p w14:paraId="26A9275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Total number enrolled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57DC9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336</w:t>
            </w:r>
          </w:p>
        </w:tc>
        <w:tc>
          <w:tcPr>
            <w:tcW w:w="1197" w:type="dxa"/>
            <w:tcBorders>
              <w:top w:val="single" w:sz="4" w:space="0" w:color="auto"/>
            </w:tcBorders>
          </w:tcPr>
          <w:p w14:paraId="3FB5C4D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133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shd w:val="clear" w:color="auto" w:fill="FFFFFF"/>
          </w:tcPr>
          <w:p w14:paraId="3B4C33C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54</w:t>
            </w: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auto" w:fill="FFFFFF"/>
          </w:tcPr>
          <w:p w14:paraId="756B5FC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43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shd w:val="clear" w:color="auto" w:fill="FFFFFF"/>
          </w:tcPr>
          <w:p w14:paraId="3346A3F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26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shd w:val="clear" w:color="auto" w:fill="FFFFFF"/>
          </w:tcPr>
          <w:p w14:paraId="380C538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56</w:t>
            </w:r>
          </w:p>
        </w:tc>
        <w:tc>
          <w:tcPr>
            <w:tcW w:w="1258" w:type="dxa"/>
            <w:tcBorders>
              <w:top w:val="single" w:sz="4" w:space="0" w:color="auto"/>
            </w:tcBorders>
          </w:tcPr>
          <w:p w14:paraId="4BEE43D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203</w:t>
            </w:r>
          </w:p>
        </w:tc>
      </w:tr>
      <w:tr w:rsidR="00B556F5" w:rsidRPr="00B556F5" w14:paraId="5566C6FB" w14:textId="77777777" w:rsidTr="00B556F5">
        <w:trPr>
          <w:trHeight w:val="251"/>
        </w:trPr>
        <w:tc>
          <w:tcPr>
            <w:tcW w:w="3544" w:type="dxa"/>
            <w:hideMark/>
          </w:tcPr>
          <w:p w14:paraId="42EFA82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Number with enrolment interview data</w:t>
            </w:r>
          </w:p>
        </w:tc>
        <w:tc>
          <w:tcPr>
            <w:tcW w:w="1134" w:type="dxa"/>
            <w:hideMark/>
          </w:tcPr>
          <w:p w14:paraId="7F11B15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330</w:t>
            </w:r>
          </w:p>
        </w:tc>
        <w:tc>
          <w:tcPr>
            <w:tcW w:w="1197" w:type="dxa"/>
          </w:tcPr>
          <w:p w14:paraId="64CDF92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128</w:t>
            </w:r>
          </w:p>
        </w:tc>
        <w:tc>
          <w:tcPr>
            <w:tcW w:w="1496" w:type="dxa"/>
            <w:shd w:val="clear" w:color="auto" w:fill="FFFFFF"/>
          </w:tcPr>
          <w:p w14:paraId="4CDD1CC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51</w:t>
            </w:r>
          </w:p>
        </w:tc>
        <w:tc>
          <w:tcPr>
            <w:tcW w:w="1889" w:type="dxa"/>
            <w:shd w:val="clear" w:color="auto" w:fill="FFFFFF"/>
          </w:tcPr>
          <w:p w14:paraId="59A5A13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42</w:t>
            </w:r>
          </w:p>
        </w:tc>
        <w:tc>
          <w:tcPr>
            <w:tcW w:w="1496" w:type="dxa"/>
            <w:shd w:val="clear" w:color="auto" w:fill="FFFFFF"/>
          </w:tcPr>
          <w:p w14:paraId="422660D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25</w:t>
            </w:r>
          </w:p>
        </w:tc>
        <w:tc>
          <w:tcPr>
            <w:tcW w:w="1499" w:type="dxa"/>
            <w:shd w:val="clear" w:color="auto" w:fill="FFFFFF"/>
          </w:tcPr>
          <w:p w14:paraId="555D27B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53</w:t>
            </w:r>
          </w:p>
        </w:tc>
        <w:tc>
          <w:tcPr>
            <w:tcW w:w="1258" w:type="dxa"/>
          </w:tcPr>
          <w:p w14:paraId="71C95FA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202</w:t>
            </w:r>
          </w:p>
        </w:tc>
      </w:tr>
      <w:tr w:rsidR="00B556F5" w:rsidRPr="00B556F5" w14:paraId="32E7709F" w14:textId="77777777" w:rsidTr="00B556F5">
        <w:trPr>
          <w:trHeight w:val="251"/>
        </w:trPr>
        <w:tc>
          <w:tcPr>
            <w:tcW w:w="3544" w:type="dxa"/>
            <w:hideMark/>
          </w:tcPr>
          <w:p w14:paraId="62EC723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Median maternal age at delivery, years, (IQR)</w:t>
            </w:r>
          </w:p>
        </w:tc>
        <w:tc>
          <w:tcPr>
            <w:tcW w:w="1134" w:type="dxa"/>
            <w:hideMark/>
          </w:tcPr>
          <w:p w14:paraId="23E6521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32 (28-36)</w:t>
            </w:r>
          </w:p>
        </w:tc>
        <w:tc>
          <w:tcPr>
            <w:tcW w:w="1197" w:type="dxa"/>
          </w:tcPr>
          <w:p w14:paraId="55E8195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31 (27-35)</w:t>
            </w:r>
          </w:p>
        </w:tc>
        <w:tc>
          <w:tcPr>
            <w:tcW w:w="1496" w:type="dxa"/>
            <w:shd w:val="clear" w:color="auto" w:fill="FFFFFF"/>
          </w:tcPr>
          <w:p w14:paraId="4421086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30 (25-35)</w:t>
            </w:r>
          </w:p>
        </w:tc>
        <w:tc>
          <w:tcPr>
            <w:tcW w:w="1889" w:type="dxa"/>
            <w:shd w:val="clear" w:color="auto" w:fill="FFFFFF"/>
          </w:tcPr>
          <w:p w14:paraId="424C438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30 (26-34)</w:t>
            </w:r>
          </w:p>
        </w:tc>
        <w:tc>
          <w:tcPr>
            <w:tcW w:w="1496" w:type="dxa"/>
            <w:shd w:val="clear" w:color="auto" w:fill="FFFFFF"/>
          </w:tcPr>
          <w:p w14:paraId="02C7E31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29 (26-34)</w:t>
            </w:r>
          </w:p>
        </w:tc>
        <w:tc>
          <w:tcPr>
            <w:tcW w:w="1499" w:type="dxa"/>
            <w:shd w:val="clear" w:color="auto" w:fill="FFFFFF"/>
          </w:tcPr>
          <w:p w14:paraId="495FE104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32 (27-35)</w:t>
            </w:r>
          </w:p>
        </w:tc>
        <w:tc>
          <w:tcPr>
            <w:tcW w:w="1258" w:type="dxa"/>
          </w:tcPr>
          <w:p w14:paraId="7E48335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33 (29-37)</w:t>
            </w:r>
          </w:p>
        </w:tc>
      </w:tr>
      <w:tr w:rsidR="00B556F5" w:rsidRPr="00B556F5" w14:paraId="66510DB4" w14:textId="77777777" w:rsidTr="00B556F5">
        <w:trPr>
          <w:trHeight w:val="251"/>
        </w:trPr>
        <w:tc>
          <w:tcPr>
            <w:tcW w:w="3544" w:type="dxa"/>
          </w:tcPr>
          <w:p w14:paraId="73D844B9" w14:textId="77777777" w:rsidR="00B556F5" w:rsidRPr="00B556F5" w:rsidRDefault="00B556F5" w:rsidP="00B556F5">
            <w:pPr>
              <w:ind w:left="306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&lt;25 years</w:t>
            </w:r>
          </w:p>
        </w:tc>
        <w:tc>
          <w:tcPr>
            <w:tcW w:w="1134" w:type="dxa"/>
          </w:tcPr>
          <w:p w14:paraId="4AD1598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40 (12)</w:t>
            </w:r>
          </w:p>
        </w:tc>
        <w:tc>
          <w:tcPr>
            <w:tcW w:w="1197" w:type="dxa"/>
          </w:tcPr>
          <w:p w14:paraId="5C65693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22 (17)</w:t>
            </w:r>
          </w:p>
        </w:tc>
        <w:tc>
          <w:tcPr>
            <w:tcW w:w="1496" w:type="dxa"/>
            <w:shd w:val="clear" w:color="auto" w:fill="FFFFFF"/>
          </w:tcPr>
          <w:p w14:paraId="39831C0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13 (25)</w:t>
            </w:r>
          </w:p>
        </w:tc>
        <w:tc>
          <w:tcPr>
            <w:tcW w:w="1889" w:type="dxa"/>
            <w:shd w:val="clear" w:color="auto" w:fill="FFFFFF"/>
          </w:tcPr>
          <w:p w14:paraId="75D734B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 (17)</w:t>
            </w:r>
          </w:p>
        </w:tc>
        <w:tc>
          <w:tcPr>
            <w:tcW w:w="1496" w:type="dxa"/>
            <w:shd w:val="clear" w:color="auto" w:fill="FFFFFF"/>
          </w:tcPr>
          <w:p w14:paraId="5C0D900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(24)</w:t>
            </w:r>
          </w:p>
        </w:tc>
        <w:tc>
          <w:tcPr>
            <w:tcW w:w="1499" w:type="dxa"/>
            <w:shd w:val="clear" w:color="auto" w:fill="FFFFFF"/>
          </w:tcPr>
          <w:p w14:paraId="0F5BC7B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8 (15)</w:t>
            </w:r>
          </w:p>
        </w:tc>
        <w:tc>
          <w:tcPr>
            <w:tcW w:w="1258" w:type="dxa"/>
          </w:tcPr>
          <w:p w14:paraId="4F0AA46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(9)</w:t>
            </w:r>
          </w:p>
        </w:tc>
      </w:tr>
      <w:tr w:rsidR="00B556F5" w:rsidRPr="00B556F5" w14:paraId="52CB5AC7" w14:textId="77777777" w:rsidTr="00B556F5">
        <w:trPr>
          <w:trHeight w:val="251"/>
        </w:trPr>
        <w:tc>
          <w:tcPr>
            <w:tcW w:w="3544" w:type="dxa"/>
          </w:tcPr>
          <w:p w14:paraId="4E87A4E1" w14:textId="77777777" w:rsidR="00B556F5" w:rsidRPr="00B556F5" w:rsidRDefault="00B556F5" w:rsidP="00B556F5">
            <w:pPr>
              <w:ind w:left="306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Calibri"/>
                <w:sz w:val="18"/>
                <w:szCs w:val="18"/>
                <w:lang w:val="en-US"/>
                <w14:ligatures w14:val="none"/>
              </w:rPr>
              <w:t>≥</w:t>
            </w: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25, &lt;35 years</w:t>
            </w:r>
          </w:p>
        </w:tc>
        <w:tc>
          <w:tcPr>
            <w:tcW w:w="1134" w:type="dxa"/>
          </w:tcPr>
          <w:p w14:paraId="44CD3A8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193 (58)</w:t>
            </w:r>
          </w:p>
        </w:tc>
        <w:tc>
          <w:tcPr>
            <w:tcW w:w="1197" w:type="dxa"/>
          </w:tcPr>
          <w:p w14:paraId="104C4C3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78 (61)</w:t>
            </w:r>
          </w:p>
        </w:tc>
        <w:tc>
          <w:tcPr>
            <w:tcW w:w="1496" w:type="dxa"/>
            <w:shd w:val="clear" w:color="auto" w:fill="FFFFFF"/>
          </w:tcPr>
          <w:p w14:paraId="5A15237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28 (55)</w:t>
            </w:r>
          </w:p>
        </w:tc>
        <w:tc>
          <w:tcPr>
            <w:tcW w:w="1889" w:type="dxa"/>
            <w:shd w:val="clear" w:color="auto" w:fill="FFFFFF"/>
          </w:tcPr>
          <w:p w14:paraId="77FE504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28 (68)</w:t>
            </w:r>
          </w:p>
        </w:tc>
        <w:tc>
          <w:tcPr>
            <w:tcW w:w="1496" w:type="dxa"/>
            <w:shd w:val="clear" w:color="auto" w:fill="FFFFFF"/>
          </w:tcPr>
          <w:p w14:paraId="725A17D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13 (52)</w:t>
            </w:r>
          </w:p>
        </w:tc>
        <w:tc>
          <w:tcPr>
            <w:tcW w:w="1499" w:type="dxa"/>
            <w:shd w:val="clear" w:color="auto" w:fill="FFFFFF"/>
          </w:tcPr>
          <w:p w14:paraId="05519CE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32 (60)</w:t>
            </w:r>
          </w:p>
        </w:tc>
        <w:tc>
          <w:tcPr>
            <w:tcW w:w="1258" w:type="dxa"/>
          </w:tcPr>
          <w:p w14:paraId="26FCFEE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115 (57)</w:t>
            </w:r>
          </w:p>
        </w:tc>
      </w:tr>
      <w:tr w:rsidR="00B556F5" w:rsidRPr="00B556F5" w14:paraId="35E90C63" w14:textId="77777777" w:rsidTr="00B556F5">
        <w:trPr>
          <w:trHeight w:val="251"/>
        </w:trPr>
        <w:tc>
          <w:tcPr>
            <w:tcW w:w="3544" w:type="dxa"/>
          </w:tcPr>
          <w:p w14:paraId="5E6657FD" w14:textId="77777777" w:rsidR="00B556F5" w:rsidRPr="00B556F5" w:rsidRDefault="00B556F5" w:rsidP="00B556F5">
            <w:pPr>
              <w:ind w:left="306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Calibri"/>
                <w:sz w:val="18"/>
                <w:szCs w:val="18"/>
                <w:lang w:val="en-US"/>
                <w14:ligatures w14:val="none"/>
              </w:rPr>
              <w:t>≥</w:t>
            </w: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35 years</w:t>
            </w:r>
          </w:p>
        </w:tc>
        <w:tc>
          <w:tcPr>
            <w:tcW w:w="1134" w:type="dxa"/>
          </w:tcPr>
          <w:p w14:paraId="174A5AA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97 (29)</w:t>
            </w:r>
          </w:p>
        </w:tc>
        <w:tc>
          <w:tcPr>
            <w:tcW w:w="1197" w:type="dxa"/>
          </w:tcPr>
          <w:p w14:paraId="1A83A48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28 (22)</w:t>
            </w:r>
          </w:p>
        </w:tc>
        <w:tc>
          <w:tcPr>
            <w:tcW w:w="1496" w:type="dxa"/>
            <w:shd w:val="clear" w:color="auto" w:fill="FFFFFF"/>
          </w:tcPr>
          <w:p w14:paraId="474BF1A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10 (20)</w:t>
            </w:r>
          </w:p>
        </w:tc>
        <w:tc>
          <w:tcPr>
            <w:tcW w:w="1889" w:type="dxa"/>
            <w:shd w:val="clear" w:color="auto" w:fill="FFFFFF"/>
          </w:tcPr>
          <w:p w14:paraId="4781DA3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(15)</w:t>
            </w:r>
          </w:p>
        </w:tc>
        <w:tc>
          <w:tcPr>
            <w:tcW w:w="1496" w:type="dxa"/>
            <w:shd w:val="clear" w:color="auto" w:fill="FFFFFF"/>
          </w:tcPr>
          <w:p w14:paraId="5B9CA42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(24)</w:t>
            </w:r>
          </w:p>
        </w:tc>
        <w:tc>
          <w:tcPr>
            <w:tcW w:w="1499" w:type="dxa"/>
            <w:shd w:val="clear" w:color="auto" w:fill="FFFFFF"/>
          </w:tcPr>
          <w:p w14:paraId="23524CE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13 (25)</w:t>
            </w:r>
          </w:p>
        </w:tc>
        <w:tc>
          <w:tcPr>
            <w:tcW w:w="1258" w:type="dxa"/>
          </w:tcPr>
          <w:p w14:paraId="275D008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69 (34)</w:t>
            </w:r>
          </w:p>
        </w:tc>
      </w:tr>
      <w:tr w:rsidR="00B556F5" w:rsidRPr="00B556F5" w14:paraId="587B9AB8" w14:textId="77777777" w:rsidTr="00B556F5">
        <w:trPr>
          <w:trHeight w:val="251"/>
        </w:trPr>
        <w:tc>
          <w:tcPr>
            <w:tcW w:w="3544" w:type="dxa"/>
            <w:hideMark/>
          </w:tcPr>
          <w:p w14:paraId="488CFC4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Completed high school</w:t>
            </w:r>
          </w:p>
        </w:tc>
        <w:tc>
          <w:tcPr>
            <w:tcW w:w="1134" w:type="dxa"/>
            <w:hideMark/>
          </w:tcPr>
          <w:p w14:paraId="63B7AA4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95 (29)</w:t>
            </w:r>
          </w:p>
        </w:tc>
        <w:tc>
          <w:tcPr>
            <w:tcW w:w="1197" w:type="dxa"/>
          </w:tcPr>
          <w:p w14:paraId="180C484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35 (27)</w:t>
            </w:r>
          </w:p>
        </w:tc>
        <w:tc>
          <w:tcPr>
            <w:tcW w:w="1496" w:type="dxa"/>
            <w:shd w:val="clear" w:color="auto" w:fill="FFFFFF"/>
          </w:tcPr>
          <w:p w14:paraId="2A3C8CA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16 (31)</w:t>
            </w:r>
          </w:p>
        </w:tc>
        <w:tc>
          <w:tcPr>
            <w:tcW w:w="1889" w:type="dxa"/>
            <w:shd w:val="clear" w:color="auto" w:fill="FFFFFF"/>
          </w:tcPr>
          <w:p w14:paraId="6FECAE7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 (21)</w:t>
            </w:r>
          </w:p>
        </w:tc>
        <w:tc>
          <w:tcPr>
            <w:tcW w:w="1496" w:type="dxa"/>
            <w:shd w:val="clear" w:color="auto" w:fill="FFFFFF"/>
          </w:tcPr>
          <w:p w14:paraId="65EF111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 (28)</w:t>
            </w:r>
          </w:p>
        </w:tc>
        <w:tc>
          <w:tcPr>
            <w:tcW w:w="1499" w:type="dxa"/>
            <w:shd w:val="clear" w:color="auto" w:fill="FFFFFF"/>
          </w:tcPr>
          <w:p w14:paraId="1F6F2F7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13 (25)</w:t>
            </w:r>
          </w:p>
        </w:tc>
        <w:tc>
          <w:tcPr>
            <w:tcW w:w="1258" w:type="dxa"/>
          </w:tcPr>
          <w:p w14:paraId="077CC41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60 (30)</w:t>
            </w:r>
          </w:p>
        </w:tc>
      </w:tr>
      <w:tr w:rsidR="00B556F5" w:rsidRPr="00B556F5" w14:paraId="0466C748" w14:textId="77777777" w:rsidTr="00B556F5">
        <w:trPr>
          <w:trHeight w:val="251"/>
        </w:trPr>
        <w:tc>
          <w:tcPr>
            <w:tcW w:w="3544" w:type="dxa"/>
            <w:hideMark/>
          </w:tcPr>
          <w:p w14:paraId="18EB620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Currently employed</w:t>
            </w:r>
          </w:p>
        </w:tc>
        <w:tc>
          <w:tcPr>
            <w:tcW w:w="1134" w:type="dxa"/>
            <w:hideMark/>
          </w:tcPr>
          <w:p w14:paraId="191D8B6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95 (28)</w:t>
            </w:r>
          </w:p>
        </w:tc>
        <w:tc>
          <w:tcPr>
            <w:tcW w:w="1197" w:type="dxa"/>
          </w:tcPr>
          <w:p w14:paraId="1D7AB45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40 (30)</w:t>
            </w:r>
          </w:p>
        </w:tc>
        <w:tc>
          <w:tcPr>
            <w:tcW w:w="1496" w:type="dxa"/>
            <w:shd w:val="clear" w:color="auto" w:fill="FFFFFF"/>
          </w:tcPr>
          <w:p w14:paraId="0765E62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 (24)</w:t>
            </w:r>
          </w:p>
        </w:tc>
        <w:tc>
          <w:tcPr>
            <w:tcW w:w="1889" w:type="dxa"/>
            <w:shd w:val="clear" w:color="auto" w:fill="FFFFFF"/>
          </w:tcPr>
          <w:p w14:paraId="6B3AE02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 (21)</w:t>
            </w:r>
          </w:p>
        </w:tc>
        <w:tc>
          <w:tcPr>
            <w:tcW w:w="1496" w:type="dxa"/>
            <w:shd w:val="clear" w:color="auto" w:fill="FFFFFF"/>
          </w:tcPr>
          <w:p w14:paraId="4CB6E3C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10 (40)</w:t>
            </w:r>
          </w:p>
        </w:tc>
        <w:tc>
          <w:tcPr>
            <w:tcW w:w="1499" w:type="dxa"/>
            <w:shd w:val="clear" w:color="auto" w:fill="FFFFFF"/>
          </w:tcPr>
          <w:p w14:paraId="1F4E3E5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(34)</w:t>
            </w:r>
          </w:p>
        </w:tc>
        <w:tc>
          <w:tcPr>
            <w:tcW w:w="1258" w:type="dxa"/>
          </w:tcPr>
          <w:p w14:paraId="17BB382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55 (27)</w:t>
            </w:r>
          </w:p>
        </w:tc>
      </w:tr>
      <w:tr w:rsidR="00B556F5" w:rsidRPr="00B556F5" w14:paraId="1958C0B2" w14:textId="77777777" w:rsidTr="00B556F5">
        <w:trPr>
          <w:trHeight w:val="57"/>
        </w:trPr>
        <w:tc>
          <w:tcPr>
            <w:tcW w:w="3544" w:type="dxa"/>
          </w:tcPr>
          <w:p w14:paraId="75F7B9B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Receiving a government grant</w:t>
            </w:r>
          </w:p>
        </w:tc>
        <w:tc>
          <w:tcPr>
            <w:tcW w:w="1134" w:type="dxa"/>
          </w:tcPr>
          <w:p w14:paraId="3B9CBA4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241 (73)</w:t>
            </w:r>
          </w:p>
        </w:tc>
        <w:tc>
          <w:tcPr>
            <w:tcW w:w="1197" w:type="dxa"/>
          </w:tcPr>
          <w:p w14:paraId="06A25DE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96 (75)</w:t>
            </w:r>
          </w:p>
        </w:tc>
        <w:tc>
          <w:tcPr>
            <w:tcW w:w="1496" w:type="dxa"/>
            <w:shd w:val="clear" w:color="auto" w:fill="FFFFFF"/>
          </w:tcPr>
          <w:p w14:paraId="1DF93E4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39 (76)</w:t>
            </w:r>
          </w:p>
        </w:tc>
        <w:tc>
          <w:tcPr>
            <w:tcW w:w="1889" w:type="dxa"/>
            <w:shd w:val="clear" w:color="auto" w:fill="FFFFFF"/>
          </w:tcPr>
          <w:p w14:paraId="7DD7486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31 (74)</w:t>
            </w:r>
          </w:p>
        </w:tc>
        <w:tc>
          <w:tcPr>
            <w:tcW w:w="1496" w:type="dxa"/>
            <w:shd w:val="clear" w:color="auto" w:fill="FFFFFF"/>
          </w:tcPr>
          <w:p w14:paraId="4701F8C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(72)</w:t>
            </w:r>
          </w:p>
        </w:tc>
        <w:tc>
          <w:tcPr>
            <w:tcW w:w="1499" w:type="dxa"/>
            <w:shd w:val="clear" w:color="auto" w:fill="FFFFFF"/>
          </w:tcPr>
          <w:p w14:paraId="31B2B8B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38 (72)</w:t>
            </w:r>
          </w:p>
        </w:tc>
        <w:tc>
          <w:tcPr>
            <w:tcW w:w="1258" w:type="dxa"/>
          </w:tcPr>
          <w:p w14:paraId="306477E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145 (72)</w:t>
            </w:r>
          </w:p>
        </w:tc>
      </w:tr>
      <w:tr w:rsidR="00B556F5" w:rsidRPr="00B556F5" w14:paraId="2BCFA4D5" w14:textId="77777777" w:rsidTr="00B556F5">
        <w:trPr>
          <w:trHeight w:val="251"/>
        </w:trPr>
        <w:tc>
          <w:tcPr>
            <w:tcW w:w="3544" w:type="dxa"/>
          </w:tcPr>
          <w:p w14:paraId="7CE5361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Poverty tertiles (asset score and employment)</w:t>
            </w:r>
          </w:p>
        </w:tc>
        <w:tc>
          <w:tcPr>
            <w:tcW w:w="1134" w:type="dxa"/>
          </w:tcPr>
          <w:p w14:paraId="005910D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97" w:type="dxa"/>
          </w:tcPr>
          <w:p w14:paraId="73E88F2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auto" w:fill="FFFFFF"/>
          </w:tcPr>
          <w:p w14:paraId="3BC9A79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889" w:type="dxa"/>
            <w:shd w:val="clear" w:color="auto" w:fill="FFFFFF"/>
          </w:tcPr>
          <w:p w14:paraId="422EFF7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auto" w:fill="FFFFFF"/>
          </w:tcPr>
          <w:p w14:paraId="200BF14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9" w:type="dxa"/>
            <w:shd w:val="clear" w:color="auto" w:fill="FFFFFF"/>
          </w:tcPr>
          <w:p w14:paraId="05349B6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8" w:type="dxa"/>
          </w:tcPr>
          <w:p w14:paraId="4E3A40A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</w:tr>
      <w:tr w:rsidR="00B556F5" w:rsidRPr="00B556F5" w14:paraId="24E8F3BB" w14:textId="77777777" w:rsidTr="00B556F5">
        <w:trPr>
          <w:trHeight w:val="251"/>
        </w:trPr>
        <w:tc>
          <w:tcPr>
            <w:tcW w:w="3544" w:type="dxa"/>
          </w:tcPr>
          <w:p w14:paraId="57F34882" w14:textId="77777777" w:rsidR="00B556F5" w:rsidRPr="00B556F5" w:rsidRDefault="00B556F5" w:rsidP="00B556F5">
            <w:pPr>
              <w:ind w:left="173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Lowest score (most poverty)</w:t>
            </w:r>
          </w:p>
        </w:tc>
        <w:tc>
          <w:tcPr>
            <w:tcW w:w="1134" w:type="dxa"/>
          </w:tcPr>
          <w:p w14:paraId="2B3187D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121 (37)</w:t>
            </w:r>
          </w:p>
        </w:tc>
        <w:tc>
          <w:tcPr>
            <w:tcW w:w="1197" w:type="dxa"/>
          </w:tcPr>
          <w:p w14:paraId="2635B43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51 (40)</w:t>
            </w:r>
          </w:p>
        </w:tc>
        <w:tc>
          <w:tcPr>
            <w:tcW w:w="1496" w:type="dxa"/>
            <w:shd w:val="clear" w:color="auto" w:fill="FFFFFF"/>
          </w:tcPr>
          <w:p w14:paraId="754FDC7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20 (39)</w:t>
            </w:r>
          </w:p>
        </w:tc>
        <w:tc>
          <w:tcPr>
            <w:tcW w:w="1889" w:type="dxa"/>
            <w:shd w:val="clear" w:color="auto" w:fill="FFFFFF"/>
          </w:tcPr>
          <w:p w14:paraId="13CA122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(43)</w:t>
            </w:r>
          </w:p>
        </w:tc>
        <w:tc>
          <w:tcPr>
            <w:tcW w:w="1496" w:type="dxa"/>
            <w:shd w:val="clear" w:color="auto" w:fill="FFFFFF"/>
          </w:tcPr>
          <w:p w14:paraId="4A2665B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13 (52)</w:t>
            </w:r>
          </w:p>
        </w:tc>
        <w:tc>
          <w:tcPr>
            <w:tcW w:w="1499" w:type="dxa"/>
            <w:shd w:val="clear" w:color="auto" w:fill="FFFFFF"/>
          </w:tcPr>
          <w:p w14:paraId="3E18DC4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19 (36)</w:t>
            </w:r>
          </w:p>
        </w:tc>
        <w:tc>
          <w:tcPr>
            <w:tcW w:w="1258" w:type="dxa"/>
          </w:tcPr>
          <w:p w14:paraId="5AC7252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70 (35)</w:t>
            </w:r>
          </w:p>
        </w:tc>
      </w:tr>
      <w:tr w:rsidR="00B556F5" w:rsidRPr="00B556F5" w14:paraId="728E9CAA" w14:textId="77777777" w:rsidTr="00B556F5">
        <w:trPr>
          <w:trHeight w:val="251"/>
        </w:trPr>
        <w:tc>
          <w:tcPr>
            <w:tcW w:w="3544" w:type="dxa"/>
          </w:tcPr>
          <w:p w14:paraId="17DB0701" w14:textId="77777777" w:rsidR="00B556F5" w:rsidRPr="00B556F5" w:rsidRDefault="00B556F5" w:rsidP="00B556F5">
            <w:pPr>
              <w:ind w:left="173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Middle</w:t>
            </w:r>
          </w:p>
        </w:tc>
        <w:tc>
          <w:tcPr>
            <w:tcW w:w="1134" w:type="dxa"/>
          </w:tcPr>
          <w:p w14:paraId="48A8826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110 (33)</w:t>
            </w:r>
          </w:p>
        </w:tc>
        <w:tc>
          <w:tcPr>
            <w:tcW w:w="1197" w:type="dxa"/>
          </w:tcPr>
          <w:p w14:paraId="03A0CAB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36 (28)</w:t>
            </w:r>
          </w:p>
        </w:tc>
        <w:tc>
          <w:tcPr>
            <w:tcW w:w="1496" w:type="dxa"/>
            <w:shd w:val="clear" w:color="auto" w:fill="FFFFFF"/>
          </w:tcPr>
          <w:p w14:paraId="4A8CD77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15 (29)</w:t>
            </w:r>
          </w:p>
        </w:tc>
        <w:tc>
          <w:tcPr>
            <w:tcW w:w="1889" w:type="dxa"/>
            <w:shd w:val="clear" w:color="auto" w:fill="FFFFFF"/>
          </w:tcPr>
          <w:p w14:paraId="1833EBE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16 (38)</w:t>
            </w:r>
          </w:p>
        </w:tc>
        <w:tc>
          <w:tcPr>
            <w:tcW w:w="1496" w:type="dxa"/>
            <w:shd w:val="clear" w:color="auto" w:fill="FFFFFF"/>
          </w:tcPr>
          <w:p w14:paraId="1AED71F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(24)</w:t>
            </w:r>
          </w:p>
        </w:tc>
        <w:tc>
          <w:tcPr>
            <w:tcW w:w="1499" w:type="dxa"/>
            <w:shd w:val="clear" w:color="auto" w:fill="FFFFFF"/>
          </w:tcPr>
          <w:p w14:paraId="223A701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17 (32)</w:t>
            </w:r>
          </w:p>
        </w:tc>
        <w:tc>
          <w:tcPr>
            <w:tcW w:w="1258" w:type="dxa"/>
          </w:tcPr>
          <w:p w14:paraId="36EB0E4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74 (37)</w:t>
            </w:r>
          </w:p>
        </w:tc>
      </w:tr>
      <w:tr w:rsidR="00B556F5" w:rsidRPr="00B556F5" w14:paraId="698E55BE" w14:textId="77777777" w:rsidTr="00B556F5">
        <w:trPr>
          <w:trHeight w:val="251"/>
        </w:trPr>
        <w:tc>
          <w:tcPr>
            <w:tcW w:w="3544" w:type="dxa"/>
          </w:tcPr>
          <w:p w14:paraId="641D29C8" w14:textId="77777777" w:rsidR="00B556F5" w:rsidRPr="00B556F5" w:rsidRDefault="00B556F5" w:rsidP="00B556F5">
            <w:pPr>
              <w:ind w:left="173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Highest (least poverty)</w:t>
            </w:r>
          </w:p>
        </w:tc>
        <w:tc>
          <w:tcPr>
            <w:tcW w:w="1134" w:type="dxa"/>
          </w:tcPr>
          <w:p w14:paraId="4DD8B99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99 (30)</w:t>
            </w:r>
          </w:p>
        </w:tc>
        <w:tc>
          <w:tcPr>
            <w:tcW w:w="1197" w:type="dxa"/>
          </w:tcPr>
          <w:p w14:paraId="0E54D13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41 (32)</w:t>
            </w:r>
          </w:p>
        </w:tc>
        <w:tc>
          <w:tcPr>
            <w:tcW w:w="1496" w:type="dxa"/>
            <w:shd w:val="clear" w:color="auto" w:fill="FFFFFF"/>
          </w:tcPr>
          <w:p w14:paraId="66E9F78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16 (31)</w:t>
            </w:r>
          </w:p>
        </w:tc>
        <w:tc>
          <w:tcPr>
            <w:tcW w:w="1889" w:type="dxa"/>
            <w:shd w:val="clear" w:color="auto" w:fill="FFFFFF"/>
          </w:tcPr>
          <w:p w14:paraId="38C9CEC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8 (19)</w:t>
            </w:r>
          </w:p>
        </w:tc>
        <w:tc>
          <w:tcPr>
            <w:tcW w:w="1496" w:type="dxa"/>
            <w:shd w:val="clear" w:color="auto" w:fill="FFFFFF"/>
          </w:tcPr>
          <w:p w14:paraId="310DC4B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(24)</w:t>
            </w:r>
          </w:p>
        </w:tc>
        <w:tc>
          <w:tcPr>
            <w:tcW w:w="1499" w:type="dxa"/>
            <w:shd w:val="clear" w:color="auto" w:fill="FFFFFF"/>
          </w:tcPr>
          <w:p w14:paraId="78406AF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17 (32)</w:t>
            </w:r>
          </w:p>
        </w:tc>
        <w:tc>
          <w:tcPr>
            <w:tcW w:w="1258" w:type="dxa"/>
          </w:tcPr>
          <w:p w14:paraId="5A5427F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58 (29)</w:t>
            </w:r>
          </w:p>
        </w:tc>
      </w:tr>
      <w:tr w:rsidR="00B556F5" w:rsidRPr="00B556F5" w14:paraId="1B1D98D9" w14:textId="77777777" w:rsidTr="00B556F5">
        <w:trPr>
          <w:trHeight w:val="251"/>
        </w:trPr>
        <w:tc>
          <w:tcPr>
            <w:tcW w:w="3544" w:type="dxa"/>
            <w:hideMark/>
          </w:tcPr>
          <w:p w14:paraId="147C558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Married/cohabiting</w:t>
            </w:r>
          </w:p>
        </w:tc>
        <w:tc>
          <w:tcPr>
            <w:tcW w:w="1134" w:type="dxa"/>
            <w:hideMark/>
          </w:tcPr>
          <w:p w14:paraId="00E91CE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157 (48)</w:t>
            </w:r>
          </w:p>
        </w:tc>
        <w:tc>
          <w:tcPr>
            <w:tcW w:w="1197" w:type="dxa"/>
          </w:tcPr>
          <w:p w14:paraId="0A06274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58 (45)</w:t>
            </w:r>
          </w:p>
        </w:tc>
        <w:tc>
          <w:tcPr>
            <w:tcW w:w="1496" w:type="dxa"/>
            <w:shd w:val="clear" w:color="auto" w:fill="FFFFFF"/>
          </w:tcPr>
          <w:p w14:paraId="291E91F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20 (39)</w:t>
            </w:r>
          </w:p>
        </w:tc>
        <w:tc>
          <w:tcPr>
            <w:tcW w:w="1889" w:type="dxa"/>
            <w:shd w:val="clear" w:color="auto" w:fill="FFFFFF"/>
          </w:tcPr>
          <w:p w14:paraId="14D2594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15 (36)</w:t>
            </w:r>
          </w:p>
        </w:tc>
        <w:tc>
          <w:tcPr>
            <w:tcW w:w="1496" w:type="dxa"/>
            <w:shd w:val="clear" w:color="auto" w:fill="FFFFFF"/>
          </w:tcPr>
          <w:p w14:paraId="64B8D9B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 (48)</w:t>
            </w:r>
          </w:p>
        </w:tc>
        <w:tc>
          <w:tcPr>
            <w:tcW w:w="1499" w:type="dxa"/>
            <w:shd w:val="clear" w:color="auto" w:fill="FFFFFF"/>
          </w:tcPr>
          <w:p w14:paraId="22862C6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27 (51)</w:t>
            </w:r>
          </w:p>
        </w:tc>
        <w:tc>
          <w:tcPr>
            <w:tcW w:w="1258" w:type="dxa"/>
          </w:tcPr>
          <w:p w14:paraId="1062031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99 (49)</w:t>
            </w:r>
          </w:p>
        </w:tc>
      </w:tr>
      <w:tr w:rsidR="00B556F5" w:rsidRPr="00B556F5" w14:paraId="73C3587B" w14:textId="77777777" w:rsidTr="00B556F5">
        <w:trPr>
          <w:trHeight w:val="251"/>
        </w:trPr>
        <w:tc>
          <w:tcPr>
            <w:tcW w:w="3544" w:type="dxa"/>
            <w:hideMark/>
          </w:tcPr>
          <w:p w14:paraId="597D6A3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First pregnancy</w:t>
            </w:r>
          </w:p>
        </w:tc>
        <w:tc>
          <w:tcPr>
            <w:tcW w:w="1134" w:type="dxa"/>
            <w:hideMark/>
          </w:tcPr>
          <w:p w14:paraId="3B6182D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36 (11)</w:t>
            </w:r>
          </w:p>
        </w:tc>
        <w:tc>
          <w:tcPr>
            <w:tcW w:w="1197" w:type="dxa"/>
          </w:tcPr>
          <w:p w14:paraId="26E58CC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16 (12)</w:t>
            </w:r>
          </w:p>
        </w:tc>
        <w:tc>
          <w:tcPr>
            <w:tcW w:w="1496" w:type="dxa"/>
            <w:shd w:val="clear" w:color="auto" w:fill="FFFFFF"/>
          </w:tcPr>
          <w:p w14:paraId="4F55C4B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 (13)</w:t>
            </w:r>
          </w:p>
        </w:tc>
        <w:tc>
          <w:tcPr>
            <w:tcW w:w="1889" w:type="dxa"/>
            <w:shd w:val="clear" w:color="auto" w:fill="FFFFFF"/>
          </w:tcPr>
          <w:p w14:paraId="2868A34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8 (19)</w:t>
            </w:r>
          </w:p>
        </w:tc>
        <w:tc>
          <w:tcPr>
            <w:tcW w:w="1496" w:type="dxa"/>
            <w:shd w:val="clear" w:color="auto" w:fill="FFFFFF"/>
          </w:tcPr>
          <w:p w14:paraId="514DC6B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 (12)</w:t>
            </w:r>
          </w:p>
        </w:tc>
        <w:tc>
          <w:tcPr>
            <w:tcW w:w="1499" w:type="dxa"/>
            <w:shd w:val="clear" w:color="auto" w:fill="FFFFFF"/>
          </w:tcPr>
          <w:p w14:paraId="2FCD637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 (9)</w:t>
            </w:r>
          </w:p>
        </w:tc>
        <w:tc>
          <w:tcPr>
            <w:tcW w:w="1258" w:type="dxa"/>
          </w:tcPr>
          <w:p w14:paraId="756D0E1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20 (10)</w:t>
            </w:r>
          </w:p>
        </w:tc>
      </w:tr>
      <w:tr w:rsidR="00B556F5" w:rsidRPr="00B556F5" w14:paraId="0EE105DC" w14:textId="77777777" w:rsidTr="00B556F5">
        <w:trPr>
          <w:trHeight w:val="251"/>
        </w:trPr>
        <w:tc>
          <w:tcPr>
            <w:tcW w:w="3544" w:type="dxa"/>
            <w:hideMark/>
          </w:tcPr>
          <w:p w14:paraId="282660E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Planned pregnancy</w:t>
            </w:r>
          </w:p>
        </w:tc>
        <w:tc>
          <w:tcPr>
            <w:tcW w:w="1134" w:type="dxa"/>
            <w:hideMark/>
          </w:tcPr>
          <w:p w14:paraId="635FEE8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71 (22)</w:t>
            </w:r>
          </w:p>
        </w:tc>
        <w:tc>
          <w:tcPr>
            <w:tcW w:w="1197" w:type="dxa"/>
          </w:tcPr>
          <w:p w14:paraId="724FB4B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28 (22)</w:t>
            </w:r>
          </w:p>
        </w:tc>
        <w:tc>
          <w:tcPr>
            <w:tcW w:w="1496" w:type="dxa"/>
            <w:shd w:val="clear" w:color="auto" w:fill="FFFFFF"/>
          </w:tcPr>
          <w:p w14:paraId="76D4EFB3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10 (20)</w:t>
            </w:r>
          </w:p>
        </w:tc>
        <w:tc>
          <w:tcPr>
            <w:tcW w:w="1889" w:type="dxa"/>
            <w:shd w:val="clear" w:color="auto" w:fill="FFFFFF"/>
          </w:tcPr>
          <w:p w14:paraId="61FCA5C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 (17)</w:t>
            </w:r>
          </w:p>
        </w:tc>
        <w:tc>
          <w:tcPr>
            <w:tcW w:w="1496" w:type="dxa"/>
            <w:shd w:val="clear" w:color="auto" w:fill="FFFFFF"/>
          </w:tcPr>
          <w:p w14:paraId="3470B7F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(24)</w:t>
            </w:r>
          </w:p>
        </w:tc>
        <w:tc>
          <w:tcPr>
            <w:tcW w:w="1499" w:type="dxa"/>
            <w:shd w:val="clear" w:color="auto" w:fill="FFFFFF"/>
          </w:tcPr>
          <w:p w14:paraId="634E04B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 (23)</w:t>
            </w:r>
          </w:p>
        </w:tc>
        <w:tc>
          <w:tcPr>
            <w:tcW w:w="1258" w:type="dxa"/>
          </w:tcPr>
          <w:p w14:paraId="43181B6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43 (21)</w:t>
            </w:r>
          </w:p>
        </w:tc>
      </w:tr>
      <w:tr w:rsidR="00B556F5" w:rsidRPr="00B556F5" w14:paraId="19E0044D" w14:textId="77777777" w:rsidTr="00B556F5">
        <w:trPr>
          <w:trHeight w:val="251"/>
        </w:trPr>
        <w:tc>
          <w:tcPr>
            <w:tcW w:w="3544" w:type="dxa"/>
            <w:hideMark/>
          </w:tcPr>
          <w:p w14:paraId="69AA738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Newly diagnosed with HIV in this pregnancy</w:t>
            </w:r>
          </w:p>
        </w:tc>
        <w:tc>
          <w:tcPr>
            <w:tcW w:w="1134" w:type="dxa"/>
            <w:hideMark/>
          </w:tcPr>
          <w:p w14:paraId="4B1FF5F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45 (14)</w:t>
            </w:r>
          </w:p>
        </w:tc>
        <w:tc>
          <w:tcPr>
            <w:tcW w:w="1197" w:type="dxa"/>
          </w:tcPr>
          <w:p w14:paraId="242CB7D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17 (13)</w:t>
            </w:r>
          </w:p>
        </w:tc>
        <w:tc>
          <w:tcPr>
            <w:tcW w:w="1496" w:type="dxa"/>
            <w:shd w:val="clear" w:color="auto" w:fill="FFFFFF"/>
          </w:tcPr>
          <w:p w14:paraId="629661A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 (14)</w:t>
            </w:r>
          </w:p>
        </w:tc>
        <w:tc>
          <w:tcPr>
            <w:tcW w:w="1889" w:type="dxa"/>
            <w:shd w:val="clear" w:color="auto" w:fill="FFFFFF"/>
          </w:tcPr>
          <w:p w14:paraId="3E2DA26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(14)</w:t>
            </w:r>
          </w:p>
        </w:tc>
        <w:tc>
          <w:tcPr>
            <w:tcW w:w="1496" w:type="dxa"/>
            <w:shd w:val="clear" w:color="auto" w:fill="FFFFFF"/>
          </w:tcPr>
          <w:p w14:paraId="77BD307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 (8)</w:t>
            </w:r>
          </w:p>
        </w:tc>
        <w:tc>
          <w:tcPr>
            <w:tcW w:w="1499" w:type="dxa"/>
            <w:shd w:val="clear" w:color="auto" w:fill="FFFFFF"/>
          </w:tcPr>
          <w:p w14:paraId="2FF97BF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 (13)</w:t>
            </w:r>
          </w:p>
        </w:tc>
        <w:tc>
          <w:tcPr>
            <w:tcW w:w="1258" w:type="dxa"/>
          </w:tcPr>
          <w:p w14:paraId="111626E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28 (14)</w:t>
            </w:r>
          </w:p>
        </w:tc>
      </w:tr>
      <w:tr w:rsidR="00B556F5" w:rsidRPr="00B556F5" w14:paraId="18C8C186" w14:textId="77777777" w:rsidTr="00B556F5">
        <w:trPr>
          <w:trHeight w:val="57"/>
        </w:trPr>
        <w:tc>
          <w:tcPr>
            <w:tcW w:w="3544" w:type="dxa"/>
          </w:tcPr>
          <w:p w14:paraId="4211CC4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Disclosed to anyone</w:t>
            </w:r>
          </w:p>
        </w:tc>
        <w:tc>
          <w:tcPr>
            <w:tcW w:w="1134" w:type="dxa"/>
          </w:tcPr>
          <w:p w14:paraId="3FD66C2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318 (96)</w:t>
            </w:r>
          </w:p>
        </w:tc>
        <w:tc>
          <w:tcPr>
            <w:tcW w:w="1197" w:type="dxa"/>
          </w:tcPr>
          <w:p w14:paraId="1FFFDC0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123 (96)</w:t>
            </w:r>
          </w:p>
        </w:tc>
        <w:tc>
          <w:tcPr>
            <w:tcW w:w="1496" w:type="dxa"/>
            <w:shd w:val="clear" w:color="auto" w:fill="FFFFFF"/>
          </w:tcPr>
          <w:p w14:paraId="35A8B37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48 (94)</w:t>
            </w:r>
          </w:p>
        </w:tc>
        <w:tc>
          <w:tcPr>
            <w:tcW w:w="1889" w:type="dxa"/>
            <w:shd w:val="clear" w:color="auto" w:fill="FFFFFF"/>
          </w:tcPr>
          <w:p w14:paraId="23F8A0B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40 (95)</w:t>
            </w:r>
          </w:p>
        </w:tc>
        <w:tc>
          <w:tcPr>
            <w:tcW w:w="1496" w:type="dxa"/>
            <w:shd w:val="clear" w:color="auto" w:fill="FFFFFF"/>
          </w:tcPr>
          <w:p w14:paraId="143940F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24 (96)</w:t>
            </w:r>
          </w:p>
        </w:tc>
        <w:tc>
          <w:tcPr>
            <w:tcW w:w="1499" w:type="dxa"/>
            <w:shd w:val="clear" w:color="auto" w:fill="FFFFFF"/>
          </w:tcPr>
          <w:p w14:paraId="737E83C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21 (96)</w:t>
            </w:r>
          </w:p>
        </w:tc>
        <w:tc>
          <w:tcPr>
            <w:tcW w:w="1258" w:type="dxa"/>
          </w:tcPr>
          <w:p w14:paraId="57920B4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195 (97)</w:t>
            </w:r>
          </w:p>
        </w:tc>
      </w:tr>
      <w:tr w:rsidR="00B556F5" w:rsidRPr="00B556F5" w14:paraId="7440B4E3" w14:textId="77777777" w:rsidTr="00B556F5">
        <w:trPr>
          <w:trHeight w:val="57"/>
        </w:trPr>
        <w:tc>
          <w:tcPr>
            <w:tcW w:w="3544" w:type="dxa"/>
          </w:tcPr>
          <w:p w14:paraId="68B4F3C4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Disclosed to partner</w:t>
            </w:r>
          </w:p>
        </w:tc>
        <w:tc>
          <w:tcPr>
            <w:tcW w:w="1134" w:type="dxa"/>
          </w:tcPr>
          <w:p w14:paraId="00F887F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246 (73)</w:t>
            </w:r>
          </w:p>
        </w:tc>
        <w:tc>
          <w:tcPr>
            <w:tcW w:w="1197" w:type="dxa"/>
          </w:tcPr>
          <w:p w14:paraId="5985A9F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91 (74)</w:t>
            </w:r>
          </w:p>
        </w:tc>
        <w:tc>
          <w:tcPr>
            <w:tcW w:w="1496" w:type="dxa"/>
            <w:shd w:val="clear" w:color="auto" w:fill="FFFFFF"/>
          </w:tcPr>
          <w:p w14:paraId="77D60CE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33 (69)</w:t>
            </w:r>
          </w:p>
        </w:tc>
        <w:tc>
          <w:tcPr>
            <w:tcW w:w="1889" w:type="dxa"/>
            <w:shd w:val="clear" w:color="auto" w:fill="FFFFFF"/>
          </w:tcPr>
          <w:p w14:paraId="69BA94C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31 (72)</w:t>
            </w:r>
          </w:p>
        </w:tc>
        <w:tc>
          <w:tcPr>
            <w:tcW w:w="1496" w:type="dxa"/>
            <w:shd w:val="clear" w:color="auto" w:fill="FFFFFF"/>
          </w:tcPr>
          <w:p w14:paraId="35EA3E1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(69)</w:t>
            </w:r>
          </w:p>
        </w:tc>
        <w:tc>
          <w:tcPr>
            <w:tcW w:w="1499" w:type="dxa"/>
            <w:shd w:val="clear" w:color="auto" w:fill="FFFFFF"/>
          </w:tcPr>
          <w:p w14:paraId="765C706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37 (66)</w:t>
            </w:r>
          </w:p>
        </w:tc>
        <w:tc>
          <w:tcPr>
            <w:tcW w:w="1258" w:type="dxa"/>
          </w:tcPr>
          <w:p w14:paraId="5351629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155 (79)</w:t>
            </w:r>
          </w:p>
        </w:tc>
      </w:tr>
      <w:tr w:rsidR="00B556F5" w:rsidRPr="00B556F5" w14:paraId="7D969051" w14:textId="77777777" w:rsidTr="00B556F5">
        <w:trPr>
          <w:trHeight w:val="251"/>
        </w:trPr>
        <w:tc>
          <w:tcPr>
            <w:tcW w:w="3544" w:type="dxa"/>
          </w:tcPr>
          <w:p w14:paraId="71686DD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Current regimen</w:t>
            </w:r>
          </w:p>
        </w:tc>
        <w:tc>
          <w:tcPr>
            <w:tcW w:w="1134" w:type="dxa"/>
          </w:tcPr>
          <w:p w14:paraId="4E4A90D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97" w:type="dxa"/>
          </w:tcPr>
          <w:p w14:paraId="1DA484A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auto" w:fill="FFFFFF"/>
          </w:tcPr>
          <w:p w14:paraId="4B825CC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889" w:type="dxa"/>
            <w:shd w:val="clear" w:color="auto" w:fill="FFFFFF"/>
          </w:tcPr>
          <w:p w14:paraId="632F05A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auto" w:fill="FFFFFF"/>
          </w:tcPr>
          <w:p w14:paraId="1DF8C81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9" w:type="dxa"/>
            <w:shd w:val="clear" w:color="auto" w:fill="FFFFFF"/>
          </w:tcPr>
          <w:p w14:paraId="6C1FD2F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8" w:type="dxa"/>
          </w:tcPr>
          <w:p w14:paraId="1BED670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</w:tr>
      <w:tr w:rsidR="00B556F5" w:rsidRPr="00B556F5" w14:paraId="5AE28AB8" w14:textId="77777777" w:rsidTr="00B556F5">
        <w:trPr>
          <w:trHeight w:val="251"/>
        </w:trPr>
        <w:tc>
          <w:tcPr>
            <w:tcW w:w="3544" w:type="dxa"/>
          </w:tcPr>
          <w:p w14:paraId="142B81A5" w14:textId="77777777" w:rsidR="00B556F5" w:rsidRPr="00B556F5" w:rsidRDefault="00B556F5" w:rsidP="00B556F5">
            <w:pPr>
              <w:ind w:left="164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Tenofovir, Efavirenz, Emtricitabine</w:t>
            </w:r>
          </w:p>
        </w:tc>
        <w:tc>
          <w:tcPr>
            <w:tcW w:w="1134" w:type="dxa"/>
          </w:tcPr>
          <w:p w14:paraId="6419412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128 (39)</w:t>
            </w:r>
          </w:p>
        </w:tc>
        <w:tc>
          <w:tcPr>
            <w:tcW w:w="1197" w:type="dxa"/>
          </w:tcPr>
          <w:p w14:paraId="37E44C9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50 (39)</w:t>
            </w:r>
          </w:p>
        </w:tc>
        <w:tc>
          <w:tcPr>
            <w:tcW w:w="1496" w:type="dxa"/>
            <w:shd w:val="clear" w:color="auto" w:fill="FFFFFF"/>
          </w:tcPr>
          <w:p w14:paraId="4C5AAF7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31 (61)</w:t>
            </w:r>
          </w:p>
        </w:tc>
        <w:tc>
          <w:tcPr>
            <w:tcW w:w="1889" w:type="dxa"/>
            <w:shd w:val="clear" w:color="auto" w:fill="FFFFFF"/>
          </w:tcPr>
          <w:p w14:paraId="4E096E8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24 (57)</w:t>
            </w:r>
          </w:p>
        </w:tc>
        <w:tc>
          <w:tcPr>
            <w:tcW w:w="1496" w:type="dxa"/>
            <w:shd w:val="clear" w:color="auto" w:fill="FFFFFF"/>
          </w:tcPr>
          <w:p w14:paraId="5AE2CB4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16 (64)</w:t>
            </w:r>
          </w:p>
        </w:tc>
        <w:tc>
          <w:tcPr>
            <w:tcW w:w="1499" w:type="dxa"/>
            <w:shd w:val="clear" w:color="auto" w:fill="FFFFFF"/>
          </w:tcPr>
          <w:p w14:paraId="499E05A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30 (57)</w:t>
            </w:r>
          </w:p>
        </w:tc>
        <w:tc>
          <w:tcPr>
            <w:tcW w:w="1258" w:type="dxa"/>
          </w:tcPr>
          <w:p w14:paraId="4E4C298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78 (39)</w:t>
            </w:r>
          </w:p>
        </w:tc>
      </w:tr>
      <w:tr w:rsidR="00B556F5" w:rsidRPr="00B556F5" w14:paraId="75B35AF0" w14:textId="77777777" w:rsidTr="00B556F5">
        <w:trPr>
          <w:trHeight w:val="251"/>
        </w:trPr>
        <w:tc>
          <w:tcPr>
            <w:tcW w:w="3544" w:type="dxa"/>
          </w:tcPr>
          <w:p w14:paraId="3FF08AC9" w14:textId="77777777" w:rsidR="00B556F5" w:rsidRPr="00B556F5" w:rsidRDefault="00B556F5" w:rsidP="00B556F5">
            <w:pPr>
              <w:ind w:left="164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Tenofovir, Lamivudine, Dolutegravir</w:t>
            </w:r>
          </w:p>
        </w:tc>
        <w:tc>
          <w:tcPr>
            <w:tcW w:w="1134" w:type="dxa"/>
          </w:tcPr>
          <w:p w14:paraId="0A0927F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184 (56)</w:t>
            </w:r>
          </w:p>
        </w:tc>
        <w:tc>
          <w:tcPr>
            <w:tcW w:w="1197" w:type="dxa"/>
          </w:tcPr>
          <w:p w14:paraId="1C4F44F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72 (56)</w:t>
            </w:r>
          </w:p>
        </w:tc>
        <w:tc>
          <w:tcPr>
            <w:tcW w:w="1496" w:type="dxa"/>
            <w:shd w:val="clear" w:color="auto" w:fill="FFFFFF"/>
          </w:tcPr>
          <w:p w14:paraId="2815727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19 (37)</w:t>
            </w:r>
          </w:p>
        </w:tc>
        <w:tc>
          <w:tcPr>
            <w:tcW w:w="1889" w:type="dxa"/>
            <w:shd w:val="clear" w:color="auto" w:fill="FFFFFF"/>
          </w:tcPr>
          <w:p w14:paraId="59D5756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(43)</w:t>
            </w:r>
          </w:p>
        </w:tc>
        <w:tc>
          <w:tcPr>
            <w:tcW w:w="1496" w:type="dxa"/>
            <w:shd w:val="clear" w:color="auto" w:fill="FFFFFF"/>
          </w:tcPr>
          <w:p w14:paraId="6D04F9E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14 (56)</w:t>
            </w:r>
          </w:p>
        </w:tc>
        <w:tc>
          <w:tcPr>
            <w:tcW w:w="1499" w:type="dxa"/>
            <w:shd w:val="clear" w:color="auto" w:fill="FFFFFF"/>
          </w:tcPr>
          <w:p w14:paraId="72F31F4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19 (36)</w:t>
            </w:r>
          </w:p>
        </w:tc>
        <w:tc>
          <w:tcPr>
            <w:tcW w:w="1258" w:type="dxa"/>
          </w:tcPr>
          <w:p w14:paraId="7404C2D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112 (55)</w:t>
            </w:r>
          </w:p>
        </w:tc>
      </w:tr>
      <w:tr w:rsidR="00B556F5" w:rsidRPr="00B556F5" w14:paraId="5FC72DAA" w14:textId="77777777" w:rsidTr="00B556F5">
        <w:trPr>
          <w:trHeight w:val="251"/>
        </w:trPr>
        <w:tc>
          <w:tcPr>
            <w:tcW w:w="3544" w:type="dxa"/>
          </w:tcPr>
          <w:p w14:paraId="7CB4A93D" w14:textId="77777777" w:rsidR="00B556F5" w:rsidRPr="00B556F5" w:rsidRDefault="00B556F5" w:rsidP="00B556F5">
            <w:pPr>
              <w:ind w:left="164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Other</w:t>
            </w:r>
          </w:p>
        </w:tc>
        <w:tc>
          <w:tcPr>
            <w:tcW w:w="1134" w:type="dxa"/>
          </w:tcPr>
          <w:p w14:paraId="39CD735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(5)</w:t>
            </w:r>
          </w:p>
        </w:tc>
        <w:tc>
          <w:tcPr>
            <w:tcW w:w="1197" w:type="dxa"/>
          </w:tcPr>
          <w:p w14:paraId="19CE6C8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(5)</w:t>
            </w:r>
          </w:p>
        </w:tc>
        <w:tc>
          <w:tcPr>
            <w:tcW w:w="1496" w:type="dxa"/>
            <w:shd w:val="clear" w:color="auto" w:fill="FFFFFF"/>
          </w:tcPr>
          <w:p w14:paraId="1F2753E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 (2)</w:t>
            </w:r>
          </w:p>
        </w:tc>
        <w:tc>
          <w:tcPr>
            <w:tcW w:w="1889" w:type="dxa"/>
            <w:shd w:val="clear" w:color="auto" w:fill="FFFFFF"/>
          </w:tcPr>
          <w:p w14:paraId="42CAE0B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0</w:t>
            </w:r>
          </w:p>
        </w:tc>
        <w:tc>
          <w:tcPr>
            <w:tcW w:w="1496" w:type="dxa"/>
            <w:shd w:val="clear" w:color="auto" w:fill="FFFFFF"/>
          </w:tcPr>
          <w:p w14:paraId="7C1AD85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 (8)</w:t>
            </w:r>
          </w:p>
        </w:tc>
        <w:tc>
          <w:tcPr>
            <w:tcW w:w="1499" w:type="dxa"/>
            <w:shd w:val="clear" w:color="auto" w:fill="FFFFFF"/>
          </w:tcPr>
          <w:p w14:paraId="2CEA6CF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 (8)</w:t>
            </w:r>
          </w:p>
        </w:tc>
        <w:tc>
          <w:tcPr>
            <w:tcW w:w="1258" w:type="dxa"/>
          </w:tcPr>
          <w:p w14:paraId="386397E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 (6)</w:t>
            </w:r>
          </w:p>
        </w:tc>
      </w:tr>
      <w:tr w:rsidR="00B556F5" w:rsidRPr="00B556F5" w14:paraId="07CFB1A7" w14:textId="77777777" w:rsidTr="00B556F5">
        <w:trPr>
          <w:trHeight w:val="251"/>
        </w:trPr>
        <w:tc>
          <w:tcPr>
            <w:tcW w:w="3544" w:type="dxa"/>
          </w:tcPr>
          <w:p w14:paraId="772FCE2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ART history</w:t>
            </w:r>
          </w:p>
        </w:tc>
        <w:tc>
          <w:tcPr>
            <w:tcW w:w="1134" w:type="dxa"/>
          </w:tcPr>
          <w:p w14:paraId="0005015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97" w:type="dxa"/>
          </w:tcPr>
          <w:p w14:paraId="5B10552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auto" w:fill="FFFFFF"/>
          </w:tcPr>
          <w:p w14:paraId="1CA03D2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889" w:type="dxa"/>
            <w:shd w:val="clear" w:color="auto" w:fill="FFFFFF"/>
          </w:tcPr>
          <w:p w14:paraId="4A578D9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6" w:type="dxa"/>
            <w:shd w:val="clear" w:color="auto" w:fill="FFFFFF"/>
          </w:tcPr>
          <w:p w14:paraId="1BDE993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9" w:type="dxa"/>
            <w:shd w:val="clear" w:color="auto" w:fill="FFFFFF"/>
          </w:tcPr>
          <w:p w14:paraId="45A8ACE5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8" w:type="dxa"/>
          </w:tcPr>
          <w:p w14:paraId="72FDA5D4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</w:p>
        </w:tc>
      </w:tr>
      <w:tr w:rsidR="00B556F5" w:rsidRPr="00B556F5" w14:paraId="70356CD3" w14:textId="77777777" w:rsidTr="00B556F5">
        <w:trPr>
          <w:trHeight w:val="57"/>
        </w:trPr>
        <w:tc>
          <w:tcPr>
            <w:tcW w:w="3544" w:type="dxa"/>
          </w:tcPr>
          <w:p w14:paraId="45DEFC0E" w14:textId="77777777" w:rsidR="00B556F5" w:rsidRPr="00B556F5" w:rsidRDefault="00B556F5" w:rsidP="00B556F5">
            <w:pPr>
              <w:ind w:left="164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Started ART in this pregnancy</w:t>
            </w:r>
          </w:p>
        </w:tc>
        <w:tc>
          <w:tcPr>
            <w:tcW w:w="1134" w:type="dxa"/>
          </w:tcPr>
          <w:p w14:paraId="16787B4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50 (15)</w:t>
            </w:r>
          </w:p>
        </w:tc>
        <w:tc>
          <w:tcPr>
            <w:tcW w:w="1197" w:type="dxa"/>
          </w:tcPr>
          <w:p w14:paraId="271D421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18 (14)</w:t>
            </w:r>
          </w:p>
        </w:tc>
        <w:tc>
          <w:tcPr>
            <w:tcW w:w="1496" w:type="dxa"/>
            <w:shd w:val="clear" w:color="auto" w:fill="FFFFFF"/>
          </w:tcPr>
          <w:p w14:paraId="287DE95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 (12)</w:t>
            </w:r>
          </w:p>
        </w:tc>
        <w:tc>
          <w:tcPr>
            <w:tcW w:w="1889" w:type="dxa"/>
            <w:shd w:val="clear" w:color="auto" w:fill="FFFFFF"/>
          </w:tcPr>
          <w:p w14:paraId="016C844C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8 (19)</w:t>
            </w:r>
          </w:p>
        </w:tc>
        <w:tc>
          <w:tcPr>
            <w:tcW w:w="1496" w:type="dxa"/>
            <w:shd w:val="clear" w:color="auto" w:fill="FFFFFF"/>
          </w:tcPr>
          <w:p w14:paraId="3B1C101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 (12)</w:t>
            </w:r>
          </w:p>
        </w:tc>
        <w:tc>
          <w:tcPr>
            <w:tcW w:w="1499" w:type="dxa"/>
            <w:shd w:val="clear" w:color="auto" w:fill="FFFFFF"/>
          </w:tcPr>
          <w:p w14:paraId="3EA2B400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8 (15)</w:t>
            </w:r>
          </w:p>
        </w:tc>
        <w:tc>
          <w:tcPr>
            <w:tcW w:w="1258" w:type="dxa"/>
          </w:tcPr>
          <w:p w14:paraId="02E0414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32 (16)</w:t>
            </w:r>
          </w:p>
        </w:tc>
      </w:tr>
      <w:tr w:rsidR="00B556F5" w:rsidRPr="00B556F5" w14:paraId="5CFE1AB2" w14:textId="77777777" w:rsidTr="00B556F5">
        <w:trPr>
          <w:trHeight w:val="251"/>
        </w:trPr>
        <w:tc>
          <w:tcPr>
            <w:tcW w:w="3544" w:type="dxa"/>
          </w:tcPr>
          <w:p w14:paraId="4C9CDCA8" w14:textId="77777777" w:rsidR="00B556F5" w:rsidRPr="00B556F5" w:rsidRDefault="00B556F5" w:rsidP="00B556F5">
            <w:pPr>
              <w:ind w:left="164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 xml:space="preserve">ART-experienced, </w:t>
            </w:r>
            <w:r w:rsidRPr="00B556F5">
              <w:rPr>
                <w:rFonts w:ascii="Calibri" w:eastAsia="Calibri" w:hAnsi="Calibri" w:cs="Calibri"/>
                <w:sz w:val="18"/>
                <w:szCs w:val="18"/>
                <w:lang w:val="en-US"/>
                <w14:ligatures w14:val="none"/>
              </w:rPr>
              <w:t>≥</w:t>
            </w: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 previous interruption</w:t>
            </w:r>
          </w:p>
        </w:tc>
        <w:tc>
          <w:tcPr>
            <w:tcW w:w="1134" w:type="dxa"/>
          </w:tcPr>
          <w:p w14:paraId="38C9E92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111 (34)</w:t>
            </w:r>
          </w:p>
        </w:tc>
        <w:tc>
          <w:tcPr>
            <w:tcW w:w="1197" w:type="dxa"/>
          </w:tcPr>
          <w:p w14:paraId="3501777F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63 (49)</w:t>
            </w:r>
          </w:p>
        </w:tc>
        <w:tc>
          <w:tcPr>
            <w:tcW w:w="1496" w:type="dxa"/>
            <w:shd w:val="clear" w:color="auto" w:fill="FFFFFF"/>
          </w:tcPr>
          <w:p w14:paraId="14521B2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32 (63)</w:t>
            </w:r>
          </w:p>
        </w:tc>
        <w:tc>
          <w:tcPr>
            <w:tcW w:w="1889" w:type="dxa"/>
            <w:shd w:val="clear" w:color="auto" w:fill="FFFFFF"/>
          </w:tcPr>
          <w:p w14:paraId="2CE97799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20 (48)</w:t>
            </w:r>
          </w:p>
        </w:tc>
        <w:tc>
          <w:tcPr>
            <w:tcW w:w="1496" w:type="dxa"/>
            <w:shd w:val="clear" w:color="auto" w:fill="FFFFFF"/>
          </w:tcPr>
          <w:p w14:paraId="139DF1C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14 (56)</w:t>
            </w:r>
          </w:p>
        </w:tc>
        <w:tc>
          <w:tcPr>
            <w:tcW w:w="1499" w:type="dxa"/>
            <w:shd w:val="clear" w:color="auto" w:fill="FFFFFF"/>
          </w:tcPr>
          <w:p w14:paraId="2D51979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23 (43)</w:t>
            </w:r>
          </w:p>
        </w:tc>
        <w:tc>
          <w:tcPr>
            <w:tcW w:w="1258" w:type="dxa"/>
          </w:tcPr>
          <w:p w14:paraId="2E325BF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48 (24)</w:t>
            </w:r>
          </w:p>
        </w:tc>
      </w:tr>
      <w:tr w:rsidR="00B556F5" w:rsidRPr="00B556F5" w14:paraId="34EF2836" w14:textId="77777777" w:rsidTr="00B556F5">
        <w:trPr>
          <w:trHeight w:val="251"/>
        </w:trPr>
        <w:tc>
          <w:tcPr>
            <w:tcW w:w="3544" w:type="dxa"/>
          </w:tcPr>
          <w:p w14:paraId="1B52F8F5" w14:textId="77777777" w:rsidR="00B556F5" w:rsidRPr="00B556F5" w:rsidRDefault="00B556F5" w:rsidP="00B556F5">
            <w:pPr>
              <w:ind w:left="164"/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ART-experienced, reports no previous interruptions</w:t>
            </w:r>
          </w:p>
        </w:tc>
        <w:tc>
          <w:tcPr>
            <w:tcW w:w="1134" w:type="dxa"/>
          </w:tcPr>
          <w:p w14:paraId="59257DC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169 (51)</w:t>
            </w:r>
          </w:p>
        </w:tc>
        <w:tc>
          <w:tcPr>
            <w:tcW w:w="1197" w:type="dxa"/>
          </w:tcPr>
          <w:p w14:paraId="0E56628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47 (37)</w:t>
            </w:r>
          </w:p>
        </w:tc>
        <w:tc>
          <w:tcPr>
            <w:tcW w:w="1496" w:type="dxa"/>
            <w:shd w:val="clear" w:color="auto" w:fill="FFFFFF"/>
          </w:tcPr>
          <w:p w14:paraId="230DBF57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13 (25)</w:t>
            </w:r>
          </w:p>
        </w:tc>
        <w:tc>
          <w:tcPr>
            <w:tcW w:w="1889" w:type="dxa"/>
            <w:shd w:val="clear" w:color="auto" w:fill="FFFFFF"/>
          </w:tcPr>
          <w:p w14:paraId="6172233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14 (33)</w:t>
            </w:r>
          </w:p>
        </w:tc>
        <w:tc>
          <w:tcPr>
            <w:tcW w:w="1496" w:type="dxa"/>
            <w:shd w:val="clear" w:color="auto" w:fill="FFFFFF"/>
          </w:tcPr>
          <w:p w14:paraId="72BE51D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8 (32)</w:t>
            </w:r>
          </w:p>
        </w:tc>
        <w:tc>
          <w:tcPr>
            <w:tcW w:w="1499" w:type="dxa"/>
            <w:shd w:val="clear" w:color="auto" w:fill="FFFFFF"/>
          </w:tcPr>
          <w:p w14:paraId="0A579DC6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22 (42)</w:t>
            </w:r>
          </w:p>
        </w:tc>
        <w:tc>
          <w:tcPr>
            <w:tcW w:w="1258" w:type="dxa"/>
          </w:tcPr>
          <w:p w14:paraId="5E4C6C9A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122 (60)</w:t>
            </w:r>
          </w:p>
        </w:tc>
      </w:tr>
      <w:tr w:rsidR="00B556F5" w:rsidRPr="00B556F5" w14:paraId="7F174A32" w14:textId="77777777" w:rsidTr="00B556F5">
        <w:trPr>
          <w:trHeight w:val="57"/>
        </w:trPr>
        <w:tc>
          <w:tcPr>
            <w:tcW w:w="3544" w:type="dxa"/>
          </w:tcPr>
          <w:p w14:paraId="55E67868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Duration on ART before delivery, years (n=280 with ART experience)</w:t>
            </w:r>
          </w:p>
        </w:tc>
        <w:tc>
          <w:tcPr>
            <w:tcW w:w="1134" w:type="dxa"/>
          </w:tcPr>
          <w:p w14:paraId="05A610FD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6.0 (3.9-9.0)</w:t>
            </w:r>
          </w:p>
        </w:tc>
        <w:tc>
          <w:tcPr>
            <w:tcW w:w="1197" w:type="dxa"/>
          </w:tcPr>
          <w:p w14:paraId="4EE68044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5.8 (3.4-8.6)</w:t>
            </w:r>
          </w:p>
        </w:tc>
        <w:tc>
          <w:tcPr>
            <w:tcW w:w="1496" w:type="dxa"/>
            <w:shd w:val="clear" w:color="auto" w:fill="FFFFFF"/>
          </w:tcPr>
          <w:p w14:paraId="7BD3A00B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5.6 (4.1-7.3)</w:t>
            </w:r>
          </w:p>
        </w:tc>
        <w:tc>
          <w:tcPr>
            <w:tcW w:w="1889" w:type="dxa"/>
            <w:shd w:val="clear" w:color="auto" w:fill="FFFFFF"/>
          </w:tcPr>
          <w:p w14:paraId="00AFC30E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5.0 (3.1-7.6)</w:t>
            </w:r>
          </w:p>
        </w:tc>
        <w:tc>
          <w:tcPr>
            <w:tcW w:w="1496" w:type="dxa"/>
            <w:shd w:val="clear" w:color="auto" w:fill="FFFFFF"/>
          </w:tcPr>
          <w:p w14:paraId="71DAA9B4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5.2 (3.0-9.2)</w:t>
            </w:r>
          </w:p>
        </w:tc>
        <w:tc>
          <w:tcPr>
            <w:tcW w:w="1499" w:type="dxa"/>
            <w:shd w:val="clear" w:color="auto" w:fill="FFFFFF"/>
          </w:tcPr>
          <w:p w14:paraId="6CAD5261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5.6 (3.1-9.3)</w:t>
            </w:r>
          </w:p>
        </w:tc>
        <w:tc>
          <w:tcPr>
            <w:tcW w:w="1258" w:type="dxa"/>
          </w:tcPr>
          <w:p w14:paraId="503E3F82" w14:textId="77777777" w:rsidR="00B556F5" w:rsidRPr="00B556F5" w:rsidRDefault="00B556F5" w:rsidP="00B556F5">
            <w:pPr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</w:pPr>
            <w:r w:rsidRPr="00B556F5">
              <w:rPr>
                <w:rFonts w:ascii="Calibri" w:eastAsia="Calibri" w:hAnsi="Calibri" w:cs="Times New Roman"/>
                <w:sz w:val="18"/>
                <w:szCs w:val="18"/>
                <w:lang w:val="en-US"/>
                <w14:ligatures w14:val="none"/>
              </w:rPr>
              <w:t>6.1 (3.9-9.4)</w:t>
            </w:r>
          </w:p>
        </w:tc>
      </w:tr>
    </w:tbl>
    <w:p w14:paraId="3B86568D" w14:textId="77777777" w:rsidR="00B556F5" w:rsidRPr="00B556F5" w:rsidRDefault="00B556F5" w:rsidP="00B556F5">
      <w:pPr>
        <w:spacing w:after="0"/>
        <w:rPr>
          <w:rFonts w:ascii="Calibri" w:eastAsia="Calibri" w:hAnsi="Calibri" w:cs="Times New Roman"/>
          <w:kern w:val="0"/>
          <w:sz w:val="18"/>
          <w:szCs w:val="18"/>
          <w:vertAlign w:val="superscript"/>
          <w:lang w:val="en-US"/>
          <w14:ligatures w14:val="none"/>
        </w:rPr>
      </w:pPr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>ART – antiretroviral therapy; IQR – interquartile range; VTP – vertical transmission prevention</w:t>
      </w:r>
    </w:p>
    <w:p w14:paraId="747A4E09" w14:textId="6C0998A6" w:rsidR="00A62BDC" w:rsidRPr="00B556F5" w:rsidRDefault="00B556F5">
      <w:pPr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</w:pPr>
      <w:proofErr w:type="gramStart"/>
      <w:r w:rsidRPr="00B556F5">
        <w:rPr>
          <w:rFonts w:ascii="Calibri" w:eastAsia="Calibri" w:hAnsi="Calibri" w:cs="Times New Roman"/>
          <w:kern w:val="0"/>
          <w:sz w:val="18"/>
          <w:szCs w:val="18"/>
          <w:vertAlign w:val="superscript"/>
          <w:lang w:val="en-US"/>
          <w14:ligatures w14:val="none"/>
        </w:rPr>
        <w:t>a</w:t>
      </w:r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Numbers</w:t>
      </w:r>
      <w:proofErr w:type="gramEnd"/>
      <w:r w:rsidRPr="00B556F5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for each key gap do not sum to total for any probable gaps as participants may have had gaps in multiple steps.</w:t>
      </w:r>
    </w:p>
    <w:sectPr w:rsidR="00A62BDC" w:rsidRPr="00B556F5" w:rsidSect="00B556F5">
      <w:pgSz w:w="16838" w:h="11906" w:orient="landscape"/>
      <w:pgMar w:top="1440" w:right="1440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9212472"/>
      <w:docPartObj>
        <w:docPartGallery w:val="Page Numbers (Bottom of Page)"/>
        <w:docPartUnique/>
      </w:docPartObj>
    </w:sdtPr>
    <w:sdtContent>
      <w:p w14:paraId="70409819" w14:textId="77777777" w:rsidR="00B556F5" w:rsidRPr="0099508F" w:rsidRDefault="00B556F5">
        <w:pPr>
          <w:pStyle w:val="Footer1"/>
          <w:jc w:val="right"/>
        </w:pPr>
        <w:r w:rsidRPr="0099508F">
          <w:fldChar w:fldCharType="begin"/>
        </w:r>
        <w:r w:rsidRPr="0099508F">
          <w:instrText xml:space="preserve"> PAGE   \* MERGEFORMAT </w:instrText>
        </w:r>
        <w:r w:rsidRPr="0099508F">
          <w:fldChar w:fldCharType="separate"/>
        </w:r>
        <w:r w:rsidRPr="0099508F">
          <w:t>2</w:t>
        </w:r>
        <w:r w:rsidRPr="0099508F">
          <w:fldChar w:fldCharType="end"/>
        </w:r>
      </w:p>
    </w:sdtContent>
  </w:sdt>
  <w:p w14:paraId="7917F748" w14:textId="77777777" w:rsidR="00B556F5" w:rsidRPr="0099508F" w:rsidRDefault="00B556F5">
    <w:pPr>
      <w:pStyle w:val="Footer1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6D01" w14:textId="77777777" w:rsidR="00B556F5" w:rsidRPr="0099508F" w:rsidRDefault="00B556F5">
    <w:pPr>
      <w:pStyle w:val="Header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F5"/>
    <w:rsid w:val="00073504"/>
    <w:rsid w:val="002F3814"/>
    <w:rsid w:val="00A62BDC"/>
    <w:rsid w:val="00B5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8625"/>
  <w15:chartTrackingRefBased/>
  <w15:docId w15:val="{4CBBCE2C-CEF4-4524-8D5F-3E69F7DB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6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6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6F5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556F5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B556F5"/>
    <w:pPr>
      <w:tabs>
        <w:tab w:val="center" w:pos="4513"/>
        <w:tab w:val="right" w:pos="9026"/>
      </w:tabs>
      <w:spacing w:after="0" w:line="240" w:lineRule="auto"/>
    </w:pPr>
    <w:rPr>
      <w:kern w:val="0"/>
      <w:lang w:val="en-US"/>
    </w:rPr>
  </w:style>
  <w:style w:type="character" w:customStyle="1" w:styleId="HeaderChar">
    <w:name w:val="Header Char"/>
    <w:basedOn w:val="DefaultParagraphFont"/>
    <w:link w:val="Header1"/>
    <w:uiPriority w:val="99"/>
    <w:rsid w:val="00B556F5"/>
    <w:rPr>
      <w:kern w:val="0"/>
      <w:lang w:val="en-US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B556F5"/>
    <w:pPr>
      <w:tabs>
        <w:tab w:val="center" w:pos="4513"/>
        <w:tab w:val="right" w:pos="9026"/>
      </w:tabs>
      <w:spacing w:after="0" w:line="240" w:lineRule="auto"/>
    </w:pPr>
    <w:rPr>
      <w:kern w:val="0"/>
      <w:lang w:val="en-US"/>
    </w:rPr>
  </w:style>
  <w:style w:type="character" w:customStyle="1" w:styleId="FooterChar">
    <w:name w:val="Footer Char"/>
    <w:basedOn w:val="DefaultParagraphFont"/>
    <w:link w:val="Footer1"/>
    <w:uiPriority w:val="99"/>
    <w:rsid w:val="00B556F5"/>
    <w:rPr>
      <w:kern w:val="0"/>
      <w:lang w:val="en-US"/>
    </w:rPr>
  </w:style>
  <w:style w:type="table" w:styleId="TableGrid">
    <w:name w:val="Table Grid"/>
    <w:basedOn w:val="TableNormal"/>
    <w:uiPriority w:val="39"/>
    <w:rsid w:val="00B55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semiHidden/>
    <w:unhideWhenUsed/>
    <w:rsid w:val="00B55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B556F5"/>
  </w:style>
  <w:style w:type="paragraph" w:styleId="Footer">
    <w:name w:val="footer"/>
    <w:basedOn w:val="Normal"/>
    <w:link w:val="FooterChar1"/>
    <w:uiPriority w:val="99"/>
    <w:semiHidden/>
    <w:unhideWhenUsed/>
    <w:rsid w:val="00B55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B55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4282</Characters>
  <Application>Microsoft Office Word</Application>
  <DocSecurity>0</DocSecurity>
  <Lines>72</Lines>
  <Paragraphs>23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Phillips</dc:creator>
  <cp:keywords/>
  <dc:description/>
  <cp:lastModifiedBy>Tammy Phillips</cp:lastModifiedBy>
  <cp:revision>1</cp:revision>
  <dcterms:created xsi:type="dcterms:W3CDTF">2025-03-10T12:07:00Z</dcterms:created>
  <dcterms:modified xsi:type="dcterms:W3CDTF">2025-03-10T12:07:00Z</dcterms:modified>
</cp:coreProperties>
</file>