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24C" w:rsidRPr="0093664C" w:rsidRDefault="004C332E">
      <w:pPr>
        <w:pStyle w:val="Title"/>
        <w:jc w:val="both"/>
      </w:pPr>
      <w:r w:rsidRPr="0093664C">
        <w:rPr>
          <w:rFonts w:hint="eastAsia"/>
        </w:rPr>
        <w:t>Supplementary</w:t>
      </w:r>
      <w:r w:rsidRPr="0093664C">
        <w:t xml:space="preserve"> </w:t>
      </w:r>
      <w:r w:rsidRPr="0093664C">
        <w:rPr>
          <w:rFonts w:hint="eastAsia"/>
        </w:rPr>
        <w:t>material</w:t>
      </w:r>
    </w:p>
    <w:p w:rsidR="0059224C" w:rsidRPr="0093664C" w:rsidRDefault="004C332E">
      <w:pPr>
        <w:pStyle w:val="Heading1"/>
      </w:pPr>
      <w:r w:rsidRPr="0093664C">
        <w:rPr>
          <w:rFonts w:hint="eastAsia"/>
        </w:rPr>
        <w:t>Appendix</w:t>
      </w:r>
      <w:r w:rsidRPr="0093664C">
        <w:t xml:space="preserve"> </w:t>
      </w:r>
      <w:r w:rsidRPr="0093664C">
        <w:rPr>
          <w:rFonts w:hint="eastAsia"/>
        </w:rPr>
        <w:t>A</w:t>
      </w:r>
    </w:p>
    <w:p w:rsidR="0059224C" w:rsidRPr="0093664C" w:rsidRDefault="004C332E">
      <w:pPr>
        <w:keepNext/>
        <w:widowControl/>
        <w:jc w:val="center"/>
        <w:rPr>
          <w:kern w:val="0"/>
        </w:rPr>
      </w:pPr>
      <w:r w:rsidRPr="0093664C">
        <w:rPr>
          <w:b/>
          <w:bCs/>
          <w:kern w:val="0"/>
        </w:rPr>
        <w:t>Table A.</w:t>
      </w:r>
      <w:r w:rsidRPr="0093664C">
        <w:rPr>
          <w:b/>
          <w:bCs/>
          <w:kern w:val="0"/>
        </w:rPr>
        <w:fldChar w:fldCharType="begin"/>
      </w:r>
      <w:r w:rsidRPr="0093664C">
        <w:rPr>
          <w:b/>
          <w:bCs/>
          <w:kern w:val="0"/>
        </w:rPr>
        <w:instrText xml:space="preserve"> SEQ Table_B. \* ARABIC </w:instrText>
      </w:r>
      <w:r w:rsidRPr="0093664C">
        <w:rPr>
          <w:b/>
          <w:bCs/>
          <w:kern w:val="0"/>
        </w:rPr>
        <w:fldChar w:fldCharType="separate"/>
      </w:r>
      <w:r w:rsidRPr="0093664C">
        <w:rPr>
          <w:b/>
          <w:bCs/>
          <w:kern w:val="0"/>
        </w:rPr>
        <w:t>1</w:t>
      </w:r>
      <w:r w:rsidRPr="0093664C">
        <w:rPr>
          <w:b/>
          <w:bCs/>
          <w:kern w:val="0"/>
        </w:rPr>
        <w:fldChar w:fldCharType="end"/>
      </w:r>
      <w:r w:rsidRPr="0093664C">
        <w:rPr>
          <w:b/>
          <w:bCs/>
          <w:kern w:val="0"/>
        </w:rPr>
        <w:t>.</w:t>
      </w:r>
      <w:r w:rsidRPr="0093664C">
        <w:rPr>
          <w:kern w:val="0"/>
        </w:rPr>
        <w:t xml:space="preserve"> Description of IEEE CEC2017 benchmark functions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31"/>
        <w:gridCol w:w="507"/>
        <w:gridCol w:w="4863"/>
        <w:gridCol w:w="1379"/>
      </w:tblGrid>
      <w:tr w:rsidR="0093664C" w:rsidRPr="0093664C">
        <w:trPr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Class Name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No.</w:t>
            </w:r>
          </w:p>
        </w:tc>
        <w:tc>
          <w:tcPr>
            <w:tcW w:w="48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Functions</w:t>
            </w:r>
          </w:p>
        </w:tc>
        <w:tc>
          <w:tcPr>
            <w:tcW w:w="137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w:pPr>
              <w:rPr>
                <w:rFonts w:eastAsia="SimSu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min</m:t>
                    </m:r>
                  </m:sub>
                </m:sSub>
              </m:oMath>
            </m:oMathPara>
          </w:p>
        </w:tc>
      </w:tr>
      <w:tr w:rsidR="0093664C" w:rsidRPr="0093664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Unimodal</w:t>
            </w:r>
          </w:p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Functions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Shifted and Rotated Bent Cigar Function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100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Shifted and Rotated Sum of Different Power Function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200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 xml:space="preserve">Shifted and Rotated </w:t>
            </w:r>
            <w:proofErr w:type="spellStart"/>
            <w:r w:rsidRPr="0093664C">
              <w:rPr>
                <w:rFonts w:eastAsia="SimSun"/>
              </w:rPr>
              <w:t>Zakharov</w:t>
            </w:r>
            <w:proofErr w:type="spellEnd"/>
            <w:r w:rsidRPr="0093664C">
              <w:rPr>
                <w:rFonts w:eastAsia="SimSun"/>
              </w:rPr>
              <w:t xml:space="preserve"> Function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300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bookmarkStart w:id="0" w:name="_GoBack"/>
            <w:r w:rsidRPr="0093664C">
              <w:rPr>
                <w:rFonts w:eastAsia="SimSun"/>
              </w:rPr>
              <w:t>Simple</w:t>
            </w:r>
          </w:p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Multimodal</w:t>
            </w:r>
          </w:p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Functions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 xml:space="preserve">Shifted and Rotated </w:t>
            </w:r>
            <w:proofErr w:type="spellStart"/>
            <w:r w:rsidRPr="0093664C">
              <w:rPr>
                <w:rFonts w:eastAsia="SimSun"/>
              </w:rPr>
              <w:t>Rosenbrock’s</w:t>
            </w:r>
            <w:proofErr w:type="spellEnd"/>
            <w:r w:rsidRPr="0093664C">
              <w:rPr>
                <w:rFonts w:eastAsia="SimSun"/>
              </w:rPr>
              <w:t xml:space="preserve"> Function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400</w:t>
            </w:r>
          </w:p>
        </w:tc>
      </w:tr>
      <w:bookmarkEnd w:id="0"/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 xml:space="preserve">Shifted and Rotated </w:t>
            </w:r>
            <w:proofErr w:type="spellStart"/>
            <w:r w:rsidRPr="0093664C">
              <w:rPr>
                <w:rFonts w:eastAsia="SimSun"/>
              </w:rPr>
              <w:t>Rastrigin’s</w:t>
            </w:r>
            <w:proofErr w:type="spellEnd"/>
            <w:r w:rsidRPr="0093664C">
              <w:rPr>
                <w:rFonts w:eastAsia="SimSun"/>
              </w:rPr>
              <w:t xml:space="preserve"> Function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500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 xml:space="preserve">Shifted and Rotated Expanded </w:t>
            </w:r>
            <w:proofErr w:type="spellStart"/>
            <w:r w:rsidRPr="0093664C">
              <w:rPr>
                <w:rFonts w:eastAsia="SimSun"/>
              </w:rPr>
              <w:t>Scaffer’s</w:t>
            </w:r>
            <w:proofErr w:type="spellEnd"/>
            <w:r w:rsidRPr="0093664C">
              <w:rPr>
                <w:rFonts w:eastAsia="SimSun"/>
              </w:rPr>
              <w:t xml:space="preserve"> F6 Function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600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 xml:space="preserve">Shifted and Rotated </w:t>
            </w:r>
            <w:proofErr w:type="spellStart"/>
            <w:r w:rsidRPr="0093664C">
              <w:rPr>
                <w:rFonts w:eastAsia="SimSun"/>
              </w:rPr>
              <w:t>Lunacek</w:t>
            </w:r>
            <w:proofErr w:type="spellEnd"/>
            <w:r w:rsidRPr="0093664C">
              <w:rPr>
                <w:rFonts w:eastAsia="SimSun"/>
              </w:rPr>
              <w:t xml:space="preserve"> </w:t>
            </w:r>
            <w:proofErr w:type="spellStart"/>
            <w:r w:rsidRPr="0093664C">
              <w:rPr>
                <w:rFonts w:eastAsia="SimSun"/>
              </w:rPr>
              <w:t>Bi_Rastrigin</w:t>
            </w:r>
            <w:proofErr w:type="spellEnd"/>
            <w:r w:rsidRPr="0093664C">
              <w:rPr>
                <w:rFonts w:eastAsia="SimSun"/>
              </w:rPr>
              <w:t xml:space="preserve"> Function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700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 xml:space="preserve">Shifted and Rotated Non-Continuous </w:t>
            </w:r>
            <w:proofErr w:type="spellStart"/>
            <w:r w:rsidRPr="0093664C">
              <w:rPr>
                <w:rFonts w:eastAsia="SimSun"/>
              </w:rPr>
              <w:t>Rastrigin’s</w:t>
            </w:r>
            <w:proofErr w:type="spellEnd"/>
            <w:r w:rsidRPr="0093664C">
              <w:rPr>
                <w:rFonts w:eastAsia="SimSun"/>
              </w:rPr>
              <w:t xml:space="preserve"> Function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800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Shifted and Rotated Levy Function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900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 xml:space="preserve">Shifted and Rotated </w:t>
            </w:r>
            <w:proofErr w:type="spellStart"/>
            <w:r w:rsidRPr="0093664C">
              <w:rPr>
                <w:rFonts w:eastAsia="SimSun"/>
              </w:rPr>
              <w:t>Schwefel’s</w:t>
            </w:r>
            <w:proofErr w:type="spellEnd"/>
            <w:r w:rsidRPr="0093664C">
              <w:rPr>
                <w:rFonts w:eastAsia="SimSun"/>
              </w:rPr>
              <w:t xml:space="preserve"> Function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1000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Hybrid</w:t>
            </w:r>
          </w:p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Function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Hybrid Function 1 (N=3)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1100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Hybrid Function 2 (N=3)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1200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13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Hybrid Function 3 (N=3)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1300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14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Hybrid Function 4 (N=4)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1400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15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Hybrid Function 5 (N=4)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1500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16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Hybrid Function 6 (N=4)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1600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w:pPr>
              <w:rPr>
                <w:rFonts w:eastAsia="SimSu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17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Hybrid Function 6 (N=5)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1700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w:pPr>
              <w:rPr>
                <w:rFonts w:eastAsia="SimSu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18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Hybrid Function 6 (N=5)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1800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w:pPr>
              <w:rPr>
                <w:rFonts w:eastAsia="SimSu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19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Hybrid Function 6 (N=5)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1900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w:pPr>
              <w:rPr>
                <w:rFonts w:eastAsia="SimSu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20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Hybrid Function 6 (N=6)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2000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w:pPr>
              <w:rPr>
                <w:rFonts w:eastAsia="SimSu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21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Composition Function 1 (N=3)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2100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w:pPr>
              <w:rPr>
                <w:rFonts w:eastAsia="SimSu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22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Composition Function 2 (N=3)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2200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Composition</w:t>
            </w:r>
          </w:p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Functions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23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Composition Function 3 (N=4)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2300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24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Composition Function 4 (N=4)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2400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25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Composition Function 5 (N=5)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2500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26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Composition Function 6 (N=5)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2600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27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Composition Function 7 (N=6)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2700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28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Composition Function 8 (N=6)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2800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29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Composition Function 9 (N=3)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2900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93664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30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Composition Function 10 (N=3)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rPr>
                <w:rFonts w:eastAsia="SimSun"/>
              </w:rPr>
            </w:pPr>
            <w:r w:rsidRPr="0093664C">
              <w:rPr>
                <w:rFonts w:eastAsia="SimSun"/>
              </w:rPr>
              <w:t>3000</w:t>
            </w:r>
          </w:p>
        </w:tc>
      </w:tr>
      <w:tr w:rsidR="0093664C" w:rsidRPr="0093664C">
        <w:trPr>
          <w:jc w:val="center"/>
        </w:trPr>
        <w:tc>
          <w:tcPr>
            <w:tcW w:w="798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  <w:i/>
              </w:rPr>
            </w:pPr>
            <w:r w:rsidRPr="0093664C">
              <w:rPr>
                <w:rFonts w:eastAsia="SimSun"/>
              </w:rPr>
              <w:t>Search Range:</w:t>
            </w:r>
            <m:oMath>
              <m:r>
                <w:rPr>
                  <w:rFonts w:ascii="Cambria Math" w:eastAsia="SimSun" w:hAnsi="Cambria Math"/>
                </w:rPr>
                <m:t xml:space="preserve"> </m:t>
              </m:r>
            </m:oMath>
            <w:r w:rsidRPr="0093664C">
              <w:rPr>
                <w:rFonts w:eastAsia="SimSun"/>
              </w:rPr>
              <w:t xml:space="preserve">[-100, 100] </w:t>
            </w:r>
            <w:r w:rsidRPr="0093664C">
              <w:rPr>
                <w:rFonts w:eastAsia="SimSun"/>
                <w:i/>
                <w:iCs/>
                <w:vertAlign w:val="superscript"/>
              </w:rPr>
              <w:t>Dim</w:t>
            </w:r>
          </w:p>
        </w:tc>
      </w:tr>
    </w:tbl>
    <w:p w:rsidR="0059224C" w:rsidRPr="0093664C" w:rsidRDefault="004C332E">
      <w:pPr>
        <w:keepNext/>
        <w:widowControl/>
        <w:jc w:val="center"/>
        <w:rPr>
          <w:kern w:val="0"/>
        </w:rPr>
      </w:pPr>
      <w:r w:rsidRPr="0093664C">
        <w:rPr>
          <w:rFonts w:eastAsiaTheme="minorEastAsia"/>
          <w:b/>
          <w:bCs/>
          <w:kern w:val="0"/>
        </w:rPr>
        <w:t>Table A.</w:t>
      </w:r>
      <w:r w:rsidRPr="0093664C">
        <w:rPr>
          <w:rFonts w:eastAsiaTheme="minorEastAsia"/>
          <w:b/>
          <w:bCs/>
          <w:kern w:val="0"/>
        </w:rPr>
        <w:fldChar w:fldCharType="begin"/>
      </w:r>
      <w:r w:rsidRPr="0093664C">
        <w:rPr>
          <w:rFonts w:eastAsiaTheme="minorEastAsia"/>
          <w:b/>
          <w:bCs/>
          <w:kern w:val="0"/>
        </w:rPr>
        <w:instrText xml:space="preserve"> SEQ Table_B. \* ARABIC </w:instrText>
      </w:r>
      <w:r w:rsidRPr="0093664C">
        <w:rPr>
          <w:rFonts w:eastAsiaTheme="minorEastAsia"/>
          <w:b/>
          <w:bCs/>
          <w:kern w:val="0"/>
        </w:rPr>
        <w:fldChar w:fldCharType="separate"/>
      </w:r>
      <w:r w:rsidRPr="0093664C">
        <w:rPr>
          <w:rFonts w:eastAsiaTheme="minorEastAsia"/>
          <w:b/>
          <w:bCs/>
          <w:kern w:val="0"/>
        </w:rPr>
        <w:t>2</w:t>
      </w:r>
      <w:r w:rsidRPr="0093664C">
        <w:rPr>
          <w:rFonts w:eastAsiaTheme="minorEastAsia"/>
          <w:b/>
          <w:bCs/>
          <w:kern w:val="0"/>
        </w:rPr>
        <w:fldChar w:fldCharType="end"/>
      </w:r>
      <w:r w:rsidRPr="0093664C">
        <w:rPr>
          <w:rFonts w:eastAsiaTheme="minorEastAsia"/>
          <w:b/>
          <w:bCs/>
          <w:kern w:val="0"/>
        </w:rPr>
        <w:t>.</w:t>
      </w:r>
      <w:r w:rsidRPr="0093664C">
        <w:rPr>
          <w:rFonts w:eastAsiaTheme="minorEastAsia"/>
          <w:kern w:val="0"/>
        </w:rPr>
        <w:t xml:space="preserve"> Public parameter settings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35"/>
        <w:gridCol w:w="873"/>
        <w:gridCol w:w="823"/>
      </w:tblGrid>
      <w:tr w:rsidR="0093664C" w:rsidRPr="0093664C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Public parameters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Values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Maximum number of evaluations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9224C" w:rsidRPr="0093664C" w:rsidRDefault="004C332E">
            <w:pPr>
              <w:widowControl/>
              <w:jc w:val="left"/>
              <w:rPr>
                <w:i/>
                <w:kern w:val="0"/>
              </w:rPr>
            </w:pPr>
            <w:proofErr w:type="spellStart"/>
            <w:r w:rsidRPr="0093664C">
              <w:rPr>
                <w:i/>
                <w:kern w:val="0"/>
              </w:rPr>
              <w:t>MaxFEs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300,000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Objective function dimensions</w:t>
            </w:r>
          </w:p>
        </w:tc>
        <w:tc>
          <w:tcPr>
            <w:tcW w:w="0" w:type="auto"/>
            <w:vAlign w:val="center"/>
          </w:tcPr>
          <w:p w:rsidR="0059224C" w:rsidRPr="0093664C" w:rsidRDefault="004C332E">
            <w:pPr>
              <w:widowControl/>
              <w:jc w:val="left"/>
              <w:rPr>
                <w:i/>
                <w:kern w:val="0"/>
              </w:rPr>
            </w:pPr>
            <w:r w:rsidRPr="0093664C">
              <w:rPr>
                <w:i/>
                <w:kern w:val="0"/>
              </w:rPr>
              <w:t>Dim</w:t>
            </w:r>
          </w:p>
        </w:tc>
        <w:tc>
          <w:tcPr>
            <w:tcW w:w="0" w:type="auto"/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30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Size of the population</w:t>
            </w:r>
          </w:p>
        </w:tc>
        <w:tc>
          <w:tcPr>
            <w:tcW w:w="0" w:type="auto"/>
            <w:vAlign w:val="center"/>
          </w:tcPr>
          <w:p w:rsidR="0059224C" w:rsidRPr="0093664C" w:rsidRDefault="004C332E">
            <w:pPr>
              <w:widowControl/>
              <w:jc w:val="left"/>
              <w:rPr>
                <w:i/>
                <w:kern w:val="0"/>
              </w:rPr>
            </w:pPr>
            <w:r w:rsidRPr="0093664C">
              <w:rPr>
                <w:i/>
                <w:kern w:val="0"/>
              </w:rPr>
              <w:t>N</w:t>
            </w:r>
          </w:p>
        </w:tc>
        <w:tc>
          <w:tcPr>
            <w:tcW w:w="0" w:type="auto"/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30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The upper boundary of the search space</w:t>
            </w:r>
          </w:p>
        </w:tc>
        <w:tc>
          <w:tcPr>
            <w:tcW w:w="0" w:type="auto"/>
            <w:vAlign w:val="center"/>
          </w:tcPr>
          <w:p w:rsidR="0059224C" w:rsidRPr="0093664C" w:rsidRDefault="004C332E">
            <w:pPr>
              <w:widowControl/>
              <w:jc w:val="left"/>
              <w:rPr>
                <w:i/>
                <w:kern w:val="0"/>
              </w:rPr>
            </w:pPr>
            <w:proofErr w:type="spellStart"/>
            <w:r w:rsidRPr="0093664C">
              <w:rPr>
                <w:i/>
                <w:kern w:val="0"/>
              </w:rPr>
              <w:t>Ub</w:t>
            </w:r>
            <w:proofErr w:type="spellEnd"/>
          </w:p>
        </w:tc>
        <w:tc>
          <w:tcPr>
            <w:tcW w:w="0" w:type="auto"/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100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The lower boundary of the search space</w:t>
            </w:r>
          </w:p>
        </w:tc>
        <w:tc>
          <w:tcPr>
            <w:tcW w:w="0" w:type="auto"/>
            <w:vAlign w:val="center"/>
          </w:tcPr>
          <w:p w:rsidR="0059224C" w:rsidRPr="0093664C" w:rsidRDefault="004C332E">
            <w:pPr>
              <w:widowControl/>
              <w:jc w:val="left"/>
              <w:rPr>
                <w:i/>
                <w:kern w:val="0"/>
              </w:rPr>
            </w:pPr>
            <w:proofErr w:type="spellStart"/>
            <w:r w:rsidRPr="0093664C">
              <w:rPr>
                <w:i/>
                <w:kern w:val="0"/>
              </w:rPr>
              <w:t>Lb</w:t>
            </w:r>
            <w:proofErr w:type="spellEnd"/>
          </w:p>
        </w:tc>
        <w:tc>
          <w:tcPr>
            <w:tcW w:w="0" w:type="auto"/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-100</w:t>
            </w:r>
          </w:p>
        </w:tc>
      </w:tr>
      <w:tr w:rsidR="0093664C" w:rsidRPr="0093664C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Number of independent runs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59224C" w:rsidRPr="0093664C" w:rsidRDefault="004C332E">
            <w:pPr>
              <w:widowControl/>
              <w:jc w:val="left"/>
              <w:rPr>
                <w:i/>
                <w:kern w:val="0"/>
              </w:rPr>
            </w:pPr>
            <w:proofErr w:type="spellStart"/>
            <w:r w:rsidRPr="0093664C">
              <w:rPr>
                <w:i/>
                <w:kern w:val="0"/>
              </w:rPr>
              <w:t>Flod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59224C" w:rsidRPr="0093664C" w:rsidRDefault="004C332E">
            <w:pPr>
              <w:widowControl/>
              <w:jc w:val="left"/>
              <w:rPr>
                <w:kern w:val="0"/>
              </w:rPr>
            </w:pPr>
            <w:r w:rsidRPr="0093664C">
              <w:rPr>
                <w:kern w:val="0"/>
              </w:rPr>
              <w:t>30</w:t>
            </w:r>
          </w:p>
        </w:tc>
      </w:tr>
    </w:tbl>
    <w:p w:rsidR="0059224C" w:rsidRPr="0093664C" w:rsidRDefault="004C332E">
      <w:pPr>
        <w:pStyle w:val="Heading1"/>
      </w:pPr>
      <w:r w:rsidRPr="0093664C">
        <w:rPr>
          <w:rFonts w:hint="eastAsia"/>
        </w:rPr>
        <w:t>A</w:t>
      </w:r>
      <w:r w:rsidRPr="0093664C">
        <w:t>ppendix B</w:t>
      </w:r>
    </w:p>
    <w:p w:rsidR="0059224C" w:rsidRPr="0093664C" w:rsidRDefault="004C332E">
      <w:pPr>
        <w:pStyle w:val="ListParagraph"/>
        <w:keepNext/>
        <w:ind w:firstLine="402"/>
        <w:jc w:val="center"/>
        <w:rPr>
          <w:rFonts w:eastAsiaTheme="minorEastAsia"/>
        </w:rPr>
      </w:pPr>
      <w:r w:rsidRPr="0093664C">
        <w:rPr>
          <w:rFonts w:eastAsiaTheme="minorEastAsia"/>
          <w:b/>
          <w:bCs/>
        </w:rPr>
        <w:t>Table B.1.</w:t>
      </w:r>
      <w:r w:rsidRPr="0093664C">
        <w:rPr>
          <w:rFonts w:eastAsiaTheme="minorEastAsia"/>
        </w:rPr>
        <w:t xml:space="preserve"> Comparative results of stability experiment</w:t>
      </w:r>
    </w:p>
    <w:tbl>
      <w:tblPr>
        <w:tblW w:w="9277" w:type="dxa"/>
        <w:jc w:val="center"/>
        <w:tblLook w:val="04A0" w:firstRow="1" w:lastRow="0" w:firstColumn="1" w:lastColumn="0" w:noHBand="0" w:noVBand="1"/>
      </w:tblPr>
      <w:tblGrid>
        <w:gridCol w:w="673"/>
        <w:gridCol w:w="1174"/>
        <w:gridCol w:w="977"/>
        <w:gridCol w:w="1174"/>
        <w:gridCol w:w="977"/>
        <w:gridCol w:w="1174"/>
        <w:gridCol w:w="977"/>
        <w:gridCol w:w="1174"/>
        <w:gridCol w:w="977"/>
      </w:tblGrid>
      <w:tr w:rsidR="0093664C" w:rsidRPr="0093664C">
        <w:trPr>
          <w:trHeight w:val="303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Fun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  <w:i/>
                <w:iCs/>
              </w:rPr>
              <w:t>Dim</w:t>
            </w:r>
            <w:r w:rsidRPr="0093664C">
              <w:rPr>
                <w:rFonts w:eastAsia="SimSun"/>
              </w:rPr>
              <w:t>=10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  <w:i/>
                <w:iCs/>
              </w:rPr>
              <w:t>Dim</w:t>
            </w:r>
            <w:r w:rsidRPr="0093664C">
              <w:rPr>
                <w:rFonts w:eastAsia="SimSun"/>
              </w:rPr>
              <w:t>=30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  <w:i/>
                <w:iCs/>
              </w:rPr>
              <w:t>Dim</w:t>
            </w:r>
            <w:r w:rsidRPr="0093664C">
              <w:rPr>
                <w:rFonts w:eastAsia="SimSun"/>
              </w:rPr>
              <w:t>=50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  <w:i/>
                <w:iCs/>
              </w:rPr>
              <w:t>Dim</w:t>
            </w:r>
            <w:r w:rsidRPr="0093664C">
              <w:rPr>
                <w:rFonts w:eastAsia="SimSun"/>
              </w:rPr>
              <w:t>=100</w:t>
            </w:r>
          </w:p>
        </w:tc>
      </w:tr>
      <w:tr w:rsidR="0093664C" w:rsidRPr="0093664C">
        <w:trPr>
          <w:trHeight w:val="303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jc w:val="center"/>
              <w:rPr>
                <w:rFonts w:eastAsia="SimSu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</w:pPr>
            <w:r w:rsidRPr="0093664C">
              <w:t>1.24E-05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2.35E-06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F3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3.61E-03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2.35E-06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F4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7.71E-04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F5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3.52E-06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8.19E-05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F7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2.22E-04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F8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2.84E-05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F9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8.00E-06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F10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6.34E-06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5.79E-05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6.32E-05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F11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6.98E-06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F12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3.59E-04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F13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2.85E-02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F14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5.98E-02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7.16E-04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3.52E-06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3.88E-06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F15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1.97E-05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9.84E-03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2.88E-06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F17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5.31E-05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5.75E-06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F18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1.71E-03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2.88E-06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2.13E-06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F19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2.41E-03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F20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8.22E-03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2.35E-06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2.13E-06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9.71E-05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F21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2.11E-03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F22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3.06E-04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8.47E-06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4.86E-05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F23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1.92E-06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F24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4.73E-06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F25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1.36E-01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2.36E-05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8.47E-06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3.00E-02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4.90E-04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F27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8.13E-01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2.26E-03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2.88E-06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F28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7.52E-02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F29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3.50E-02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</w:pPr>
            <w:r w:rsidRPr="0093664C">
              <w:t>1.06E-01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</w:tbl>
    <w:p w:rsidR="0059224C" w:rsidRPr="0093664C" w:rsidRDefault="004C332E">
      <w:pPr>
        <w:pStyle w:val="Caption"/>
        <w:keepNext/>
        <w:jc w:val="center"/>
        <w:rPr>
          <w:rFonts w:ascii="Garamond" w:eastAsiaTheme="minorEastAsia" w:hAnsi="Garamond" w:cs="Times New Roman"/>
        </w:rPr>
      </w:pPr>
      <w:r w:rsidRPr="0093664C">
        <w:rPr>
          <w:rFonts w:ascii="Garamond" w:eastAsiaTheme="minorEastAsia" w:hAnsi="Garamond" w:cs="Times New Roman"/>
          <w:b/>
          <w:bCs/>
        </w:rPr>
        <w:t>Table B.2.</w:t>
      </w:r>
      <w:r w:rsidRPr="0093664C">
        <w:rPr>
          <w:rFonts w:ascii="Garamond" w:eastAsiaTheme="minorEastAsia" w:hAnsi="Garamond" w:cs="Times New Roman"/>
        </w:rPr>
        <w:t xml:space="preserve"> Comparative results of the comparative experiment of the original algorithms for IEEE CEC2017</w:t>
      </w:r>
    </w:p>
    <w:tbl>
      <w:tblPr>
        <w:tblW w:w="9290" w:type="dxa"/>
        <w:jc w:val="center"/>
        <w:tblLayout w:type="fixed"/>
        <w:tblLook w:val="04A0" w:firstRow="1" w:lastRow="0" w:firstColumn="1" w:lastColumn="0" w:noHBand="0" w:noVBand="1"/>
      </w:tblPr>
      <w:tblGrid>
        <w:gridCol w:w="536"/>
        <w:gridCol w:w="934"/>
        <w:gridCol w:w="778"/>
        <w:gridCol w:w="934"/>
        <w:gridCol w:w="778"/>
        <w:gridCol w:w="977"/>
        <w:gridCol w:w="809"/>
        <w:gridCol w:w="966"/>
        <w:gridCol w:w="782"/>
        <w:gridCol w:w="973"/>
        <w:gridCol w:w="823"/>
      </w:tblGrid>
      <w:tr w:rsidR="0093664C" w:rsidRPr="0093664C">
        <w:trPr>
          <w:trHeight w:val="284"/>
          <w:jc w:val="center"/>
        </w:trPr>
        <w:tc>
          <w:tcPr>
            <w:tcW w:w="53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Fun</w:t>
            </w:r>
          </w:p>
        </w:tc>
        <w:tc>
          <w:tcPr>
            <w:tcW w:w="171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WOA</w:t>
            </w:r>
          </w:p>
        </w:tc>
        <w:tc>
          <w:tcPr>
            <w:tcW w:w="171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HHO</w:t>
            </w:r>
          </w:p>
        </w:tc>
        <w:tc>
          <w:tcPr>
            <w:tcW w:w="17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PS</w:t>
            </w:r>
            <w:r w:rsidRPr="0093664C">
              <w:rPr>
                <w:rFonts w:eastAsia="SimSun" w:hint="eastAsia"/>
              </w:rPr>
              <w:t>O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ind w:firstLineChars="200" w:firstLine="400"/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SM</w:t>
            </w:r>
            <w:r w:rsidRPr="0093664C">
              <w:rPr>
                <w:rFonts w:eastAsia="SimSun" w:hint="eastAsia"/>
              </w:rPr>
              <w:t>A</w:t>
            </w:r>
          </w:p>
        </w:tc>
        <w:tc>
          <w:tcPr>
            <w:tcW w:w="179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RUN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jc w:val="center"/>
              <w:rPr>
                <w:rFonts w:eastAsia="SimSu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2.22E-04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8.92E-05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4.07E-02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1.75E-02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F3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3.16E-03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F4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2.60E-06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4.86E-05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6.44E-01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 xml:space="preserve"> 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3.49E-01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2.56E-02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F5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5.44E-01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F6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1.11E-03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F7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6.84E-03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F8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1.16E-01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F9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5.22E-06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F10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6.98E-06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2.13E-06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3.29E-01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7.19E-02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F11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4.29E-06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3.41E-05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F12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2.80E-01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2.30E-02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F13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7.86E-02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1.38E-03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F14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1.38E-03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8.22E-03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-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6.89E-05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3.52E-06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F15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2.35E-06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F16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9.32E-06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3.60E-01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4.86E-05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F17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2.13E-06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5.31E-05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3.72E-05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F18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2.88E-06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2.13E-06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3.87E-02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1.13E-05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4.29E-06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F19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9.32E-06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1.59E-03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F20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2.88E-06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1.02E-05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9.27E-03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4.07E-05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F21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3.88E-06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F22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4.29E-06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3.18E-06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7.69E-06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3.18E-06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3.60E-01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F23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2.61E-04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2.13E-06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F24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2.13E-06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3.06E-04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F25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1.48E-04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4.17E-01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9.26E-01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 xml:space="preserve"> 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4.86E-05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2.43E-02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F26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9.32E-06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1.53E-01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 xml:space="preserve"> 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7.04E-01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5.17E-01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F27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1.65E-01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 xml:space="preserve"> 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2.37E-05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3.11E-05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F28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1.24E-05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2.88E-06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7.71E-04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7.71E-04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F29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2.35E-06</w:t>
            </w:r>
          </w:p>
        </w:tc>
        <w:tc>
          <w:tcPr>
            <w:tcW w:w="809" w:type="dxa"/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2.41E-04</w:t>
            </w:r>
          </w:p>
        </w:tc>
        <w:tc>
          <w:tcPr>
            <w:tcW w:w="782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2.35E-06</w:t>
            </w:r>
          </w:p>
        </w:tc>
        <w:tc>
          <w:tcPr>
            <w:tcW w:w="8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  <w:tr w:rsidR="0093664C" w:rsidRPr="0093664C">
        <w:trPr>
          <w:trHeight w:val="284"/>
          <w:jc w:val="center"/>
        </w:trPr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1.73E-06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DengXian"/>
              </w:rPr>
            </w:pPr>
            <w:r w:rsidRPr="0093664C">
              <w:t>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6.34E-06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</w:tr>
    </w:tbl>
    <w:p w:rsidR="0059224C" w:rsidRPr="0093664C" w:rsidRDefault="004C332E">
      <w:pPr>
        <w:pStyle w:val="Caption"/>
        <w:keepNext/>
        <w:jc w:val="center"/>
        <w:rPr>
          <w:rFonts w:ascii="Garamond" w:eastAsiaTheme="minorEastAsia" w:hAnsi="Garamond" w:cs="Times New Roman"/>
        </w:rPr>
      </w:pPr>
      <w:r w:rsidRPr="0093664C">
        <w:rPr>
          <w:rFonts w:ascii="Garamond" w:eastAsiaTheme="minorEastAsia" w:hAnsi="Garamond" w:cs="Times New Roman"/>
          <w:b/>
          <w:bCs/>
        </w:rPr>
        <w:t>Table B.3.</w:t>
      </w:r>
      <w:r w:rsidRPr="0093664C">
        <w:rPr>
          <w:rFonts w:ascii="Garamond" w:eastAsiaTheme="minorEastAsia" w:hAnsi="Garamond" w:cs="Times New Roman"/>
        </w:rPr>
        <w:t xml:space="preserve"> Comparative results of the MFO variant algorithms for IEEE CEC2017</w:t>
      </w:r>
    </w:p>
    <w:tbl>
      <w:tblPr>
        <w:tblW w:w="9303" w:type="dxa"/>
        <w:jc w:val="center"/>
        <w:tblLook w:val="04A0" w:firstRow="1" w:lastRow="0" w:firstColumn="1" w:lastColumn="0" w:noHBand="0" w:noVBand="1"/>
      </w:tblPr>
      <w:tblGrid>
        <w:gridCol w:w="848"/>
        <w:gridCol w:w="923"/>
        <w:gridCol w:w="768"/>
        <w:gridCol w:w="923"/>
        <w:gridCol w:w="768"/>
        <w:gridCol w:w="923"/>
        <w:gridCol w:w="768"/>
        <w:gridCol w:w="923"/>
        <w:gridCol w:w="768"/>
        <w:gridCol w:w="923"/>
        <w:gridCol w:w="768"/>
      </w:tblGrid>
      <w:tr w:rsidR="0093664C" w:rsidRPr="0093664C">
        <w:trPr>
          <w:trHeight w:val="265"/>
          <w:jc w:val="center"/>
        </w:trPr>
        <w:tc>
          <w:tcPr>
            <w:tcW w:w="84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Fun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CLSGMFO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LGCMFO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 w:hint="eastAsia"/>
              </w:rPr>
              <w:t>W</w:t>
            </w:r>
            <w:r w:rsidRPr="0093664C">
              <w:rPr>
                <w:rFonts w:eastAsia="SimSun"/>
              </w:rPr>
              <w:t>EMFO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QSMFO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CMFO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jc w:val="center"/>
              <w:rPr>
                <w:rFonts w:eastAsia="SimSu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9.84E-03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6.16E-04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3.41E-05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F3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2.35E-06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F4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2.71E-01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5.45E-02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1.71E-01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4.17E-01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7.69E-06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F5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F6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2.13E-06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1.02E-05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1.92E-06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F7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3.18E-06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2.13E-06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1.24E-05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F8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2.35E-06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F9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F10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2.62E-01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2.62E-01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8.97E-02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4.28E-01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3.52E-06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F11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4.29E-06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3.88E-06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F12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1.71E-01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7.19E-01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1.60E-04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1.92E-06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F13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1.06E-04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2.84E-05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5.22E-06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9.92E-01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1.75E-02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F14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3.71E-01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1.66E-02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6.89E-05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3.72E-05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-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3.72E-05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F15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2.83E-04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1.04E-02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8.13E-01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4.73E-06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F16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1.74E-04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1.71E-03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2.61E-04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3.00E-02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1.49E-05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F17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1.49E-05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1.48E-04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6.32E-05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F18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6.29E-01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1.53E-01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6.44E-01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3.52E-06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F19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6.29E-01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8.45E-01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1.36E-05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7.19E-01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1.36E-04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F20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4.86E-05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3.38E-03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2.37E-05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4.29E-06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F21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4.29E-06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2.16E-05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F22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3.06E-04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4.07E-05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7.69E-06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5.22E-06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F23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1.92E-06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2.88E-06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F24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2.13E-06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F25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2.61E-04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5.19E-02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3.50E-02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8.47E-06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-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3.11E-05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F26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5.86E-01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 xml:space="preserve"> 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7.16E-04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-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2.60E-05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3.00E-02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-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2.60E-06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F27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6.98E-06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2.35E-06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7.27E-03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-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F28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8.47E-06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6.34E-06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4.29E-06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F29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2.35E-06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6.27E-02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923" w:type="dxa"/>
          </w:tcPr>
          <w:p w:rsidR="0059224C" w:rsidRPr="0093664C" w:rsidRDefault="004C332E">
            <w:pPr>
              <w:jc w:val="center"/>
            </w:pPr>
            <w:r w:rsidRPr="0093664C">
              <w:t>1.73E-06</w:t>
            </w:r>
          </w:p>
        </w:tc>
        <w:tc>
          <w:tcPr>
            <w:tcW w:w="768" w:type="dxa"/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  <w:tr w:rsidR="0093664C" w:rsidRPr="0093664C">
        <w:trPr>
          <w:trHeight w:val="265"/>
          <w:jc w:val="center"/>
        </w:trPr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6.98E-06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1.59E-03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1.73E-06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t>+</w:t>
            </w: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9224C" w:rsidRPr="0093664C" w:rsidRDefault="004C332E">
            <w:pPr>
              <w:jc w:val="center"/>
            </w:pPr>
            <w:r w:rsidRPr="0093664C">
              <w:t>4.78E-01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9224C" w:rsidRPr="0093664C" w:rsidRDefault="004C332E">
            <w:pPr>
              <w:jc w:val="center"/>
            </w:pPr>
            <w:r w:rsidRPr="0093664C">
              <w:t>3.52E-06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9224C" w:rsidRPr="0093664C" w:rsidRDefault="004C332E">
            <w:pPr>
              <w:jc w:val="center"/>
            </w:pPr>
            <w:r w:rsidRPr="0093664C">
              <w:t>+</w:t>
            </w:r>
          </w:p>
        </w:tc>
      </w:tr>
    </w:tbl>
    <w:p w:rsidR="0059224C" w:rsidRPr="0093664C" w:rsidRDefault="004C332E">
      <w:pPr>
        <w:pStyle w:val="Caption"/>
        <w:keepNext/>
        <w:jc w:val="center"/>
        <w:rPr>
          <w:rFonts w:ascii="Garamond" w:eastAsiaTheme="minorEastAsia" w:hAnsi="Garamond" w:cs="Times New Roman"/>
        </w:rPr>
      </w:pPr>
      <w:r w:rsidRPr="0093664C">
        <w:rPr>
          <w:rFonts w:ascii="Garamond" w:eastAsiaTheme="minorEastAsia" w:hAnsi="Garamond" w:cs="Times New Roman"/>
          <w:b/>
          <w:bCs/>
        </w:rPr>
        <w:t>Table B.4.</w:t>
      </w:r>
      <w:r w:rsidRPr="0093664C">
        <w:rPr>
          <w:rFonts w:ascii="Garamond" w:eastAsiaTheme="minorEastAsia" w:hAnsi="Garamond" w:cs="Times New Roman"/>
        </w:rPr>
        <w:t xml:space="preserve"> Comparative results of the other variant algorithms for IEEE CEC2017</w:t>
      </w:r>
    </w:p>
    <w:tbl>
      <w:tblPr>
        <w:tblW w:w="10884" w:type="dxa"/>
        <w:jc w:val="center"/>
        <w:tblLayout w:type="fixed"/>
        <w:tblLook w:val="04A0" w:firstRow="1" w:lastRow="0" w:firstColumn="1" w:lastColumn="0" w:noHBand="0" w:noVBand="1"/>
      </w:tblPr>
      <w:tblGrid>
        <w:gridCol w:w="529"/>
        <w:gridCol w:w="923"/>
        <w:gridCol w:w="532"/>
        <w:gridCol w:w="955"/>
        <w:gridCol w:w="572"/>
        <w:gridCol w:w="937"/>
        <w:gridCol w:w="554"/>
        <w:gridCol w:w="937"/>
        <w:gridCol w:w="518"/>
        <w:gridCol w:w="963"/>
        <w:gridCol w:w="564"/>
        <w:gridCol w:w="926"/>
        <w:gridCol w:w="518"/>
        <w:gridCol w:w="943"/>
        <w:gridCol w:w="513"/>
      </w:tblGrid>
      <w:tr w:rsidR="0093664C" w:rsidRPr="0093664C">
        <w:trPr>
          <w:trHeight w:val="281"/>
          <w:jc w:val="center"/>
        </w:trPr>
        <w:tc>
          <w:tcPr>
            <w:tcW w:w="529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Fun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ALCPSO</w:t>
            </w:r>
          </w:p>
        </w:tc>
        <w:tc>
          <w:tcPr>
            <w:tcW w:w="1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SCADE</w:t>
            </w:r>
          </w:p>
        </w:tc>
        <w:tc>
          <w:tcPr>
            <w:tcW w:w="14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BSSFOA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 w:hint="eastAsia"/>
              </w:rPr>
              <w:t>CCEQSCA</w:t>
            </w:r>
          </w:p>
        </w:tc>
        <w:tc>
          <w:tcPr>
            <w:tcW w:w="1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 w:hint="eastAsia"/>
              </w:rPr>
              <w:t>WDNMWOA</w:t>
            </w:r>
          </w:p>
        </w:tc>
        <w:tc>
          <w:tcPr>
            <w:tcW w:w="144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 w:hint="eastAsia"/>
              </w:rPr>
              <w:t>LSHADE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 w:hint="eastAsia"/>
              </w:rPr>
              <w:t>SHADE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59224C">
            <w:pPr>
              <w:jc w:val="center"/>
              <w:rPr>
                <w:rFonts w:eastAsia="SimSu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P-value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Results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7.81E-03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224C" w:rsidRPr="0093664C" w:rsidRDefault="0059224C">
            <w:pPr>
              <w:jc w:val="center"/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2.50E-01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 xml:space="preserve"> 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1.69E-06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1.83E-03</w:t>
            </w:r>
          </w:p>
        </w:tc>
        <w:tc>
          <w:tcPr>
            <w:tcW w:w="518" w:type="dxa"/>
            <w:vAlign w:val="center"/>
          </w:tcPr>
          <w:p w:rsidR="0059224C" w:rsidRPr="0093664C" w:rsidRDefault="0059224C">
            <w:pPr>
              <w:jc w:val="center"/>
            </w:pP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5.44E-01</w:t>
            </w:r>
          </w:p>
        </w:tc>
        <w:tc>
          <w:tcPr>
            <w:tcW w:w="513" w:type="dxa"/>
            <w:vAlign w:val="center"/>
          </w:tcPr>
          <w:p w:rsidR="0059224C" w:rsidRPr="0093664C" w:rsidRDefault="0059224C">
            <w:pPr>
              <w:jc w:val="center"/>
            </w:pP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F3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2.56E-05</w:t>
            </w:r>
          </w:p>
        </w:tc>
        <w:tc>
          <w:tcPr>
            <w:tcW w:w="518" w:type="dxa"/>
            <w:vAlign w:val="center"/>
          </w:tcPr>
          <w:p w:rsidR="0059224C" w:rsidRPr="0093664C" w:rsidRDefault="0059224C">
            <w:pPr>
              <w:jc w:val="center"/>
            </w:pP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3.75E-05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F4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9.32E-06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1.92E-06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9.43E-01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1.18E-01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 xml:space="preserve"> 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F5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2.13E-06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5.75E-06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1.92E-06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F6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F7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3.33E-02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9.32E-06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F8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2.35E-06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3.18E-06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2.35E-06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F9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1.89E-04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9.75E-04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F10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5</w:t>
            </w:r>
            <w:r w:rsidRPr="0093664C">
              <w:t>.6</w:t>
            </w:r>
            <w:r w:rsidRPr="0093664C">
              <w:rPr>
                <w:rFonts w:hint="eastAsia"/>
              </w:rPr>
              <w:t>3</w:t>
            </w:r>
            <w:r w:rsidRPr="0093664C">
              <w:t>E-01</w:t>
            </w:r>
          </w:p>
        </w:tc>
        <w:tc>
          <w:tcPr>
            <w:tcW w:w="532" w:type="dxa"/>
            <w:noWrap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8.92E-05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8.47E-06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8.92E-05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F11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1.13E-05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2.13E-06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1.92E-06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3.18E-06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2.16E-05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F12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1.92E-06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5.17E-01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 xml:space="preserve"> 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5.45E-02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F13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1.15E-04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2.96E-03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F14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4</w:t>
            </w:r>
            <w:r w:rsidRPr="0093664C">
              <w:t>.29E-01</w:t>
            </w:r>
          </w:p>
        </w:tc>
        <w:tc>
          <w:tcPr>
            <w:tcW w:w="532" w:type="dxa"/>
            <w:noWrap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2.13E-06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2.35E-06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F15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2.13E-06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2.60E-06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F16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1.24E-05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5.75E-06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2.35E-06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2.62E-01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1.41E-02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F17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4.73E-06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1.25E-04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2.60E-06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2.99E-01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5.86E-01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 xml:space="preserve"> 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F18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4.73E-06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2.41E-06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F19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2.13E-06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7.69E-06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F20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5.22E-06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2.60E-06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1.92E-06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2.99E-01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 xml:space="preserve"> 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8.94E-01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 xml:space="preserve"> 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F21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1.92E-06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3.41E-05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2.60E-06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F22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1.57E-05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2.60E-06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3.06E-04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1.77E-02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3.54E-01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 xml:space="preserve"> 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F23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2.13E-06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1.36E-05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2.60E-05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F24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2.60E-06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2.22E-04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2.13E-06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-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F25</w:t>
            </w:r>
          </w:p>
        </w:tc>
        <w:tc>
          <w:tcPr>
            <w:tcW w:w="923" w:type="dxa"/>
            <w:noWrap/>
          </w:tcPr>
          <w:p w:rsidR="0059224C" w:rsidRPr="0093664C" w:rsidRDefault="004C332E">
            <w:pPr>
              <w:jc w:val="center"/>
            </w:pPr>
            <w:r w:rsidRPr="0093664C">
              <w:t>5.86E-01</w:t>
            </w:r>
          </w:p>
        </w:tc>
        <w:tc>
          <w:tcPr>
            <w:tcW w:w="532" w:type="dxa"/>
            <w:noWrap/>
          </w:tcPr>
          <w:p w:rsidR="0059224C" w:rsidRPr="0093664C" w:rsidRDefault="004C332E">
            <w:pPr>
              <w:jc w:val="center"/>
            </w:pPr>
            <w:r w:rsidRPr="0093664C">
              <w:t xml:space="preserve"> 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5.22E-06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2.84E-05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4.39E-03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1.25E-02</w:t>
            </w:r>
          </w:p>
        </w:tc>
        <w:tc>
          <w:tcPr>
            <w:tcW w:w="513" w:type="dxa"/>
            <w:vAlign w:val="center"/>
          </w:tcPr>
          <w:p w:rsidR="0059224C" w:rsidRPr="0093664C" w:rsidRDefault="0059224C">
            <w:pPr>
              <w:jc w:val="center"/>
            </w:pP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F26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3.59E-04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4.20E-04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3.09E-01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 xml:space="preserve">+ 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7.10E-02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F27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4.29E-06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4.72E-02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7.81E-06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F28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3.51E-06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2.35E-06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4.73E-06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2.58E-04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1.53E-02</w:t>
            </w:r>
          </w:p>
        </w:tc>
        <w:tc>
          <w:tcPr>
            <w:tcW w:w="513" w:type="dxa"/>
            <w:vAlign w:val="center"/>
          </w:tcPr>
          <w:p w:rsidR="0059224C" w:rsidRPr="0093664C" w:rsidRDefault="0059224C">
            <w:pPr>
              <w:jc w:val="center"/>
            </w:pPr>
          </w:p>
        </w:tc>
      </w:tr>
      <w:tr w:rsidR="0093664C" w:rsidRPr="0093664C">
        <w:trPr>
          <w:trHeight w:val="281"/>
          <w:jc w:val="center"/>
        </w:trPr>
        <w:tc>
          <w:tcPr>
            <w:tcW w:w="529" w:type="dxa"/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F29</w:t>
            </w:r>
          </w:p>
        </w:tc>
        <w:tc>
          <w:tcPr>
            <w:tcW w:w="923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4.29E-06</w:t>
            </w:r>
          </w:p>
        </w:tc>
        <w:tc>
          <w:tcPr>
            <w:tcW w:w="53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4.28E-02</w:t>
            </w:r>
          </w:p>
        </w:tc>
        <w:tc>
          <w:tcPr>
            <w:tcW w:w="518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4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6.88E-02</w:t>
            </w:r>
          </w:p>
        </w:tc>
        <w:tc>
          <w:tcPr>
            <w:tcW w:w="513" w:type="dxa"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</w:tr>
      <w:tr w:rsidR="0059224C" w:rsidRPr="0093664C">
        <w:trPr>
          <w:trHeight w:val="281"/>
          <w:jc w:val="center"/>
        </w:trPr>
        <w:tc>
          <w:tcPr>
            <w:tcW w:w="52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  <w:rPr>
                <w:rFonts w:eastAsia="SimSun"/>
              </w:rPr>
            </w:pPr>
            <w:r w:rsidRPr="0093664C">
              <w:rPr>
                <w:rFonts w:eastAsia="SimSun"/>
              </w:rPr>
              <w:t>F30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1.73E-06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+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6.56E-02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 xml:space="preserve">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9224C" w:rsidRPr="0093664C" w:rsidRDefault="004C332E">
            <w:pPr>
              <w:jc w:val="center"/>
            </w:pPr>
            <w:r w:rsidRPr="0093664C">
              <w:rPr>
                <w:rFonts w:hint="eastAsia"/>
              </w:rPr>
              <w:t>1.06E-01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9224C" w:rsidRPr="0093664C" w:rsidRDefault="0059224C">
            <w:pPr>
              <w:jc w:val="center"/>
            </w:pPr>
          </w:p>
        </w:tc>
      </w:tr>
    </w:tbl>
    <w:p w:rsidR="0059224C" w:rsidRPr="0093664C" w:rsidRDefault="0059224C"/>
    <w:sectPr w:rsidR="0059224C" w:rsidRPr="0093664C" w:rsidSect="004C3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proofState w:spelling="clean" w:grammar="clean"/>
  <w:defaultTabStop w:val="420"/>
  <w:drawingGridHorizontalSpacing w:val="100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5Y2Q0YjI1YjE3MDJkNDZmNDBjNzIxMjAwYjk5MmIifQ=="/>
  </w:docVars>
  <w:rsids>
    <w:rsidRoot w:val="00974B23"/>
    <w:rsid w:val="00017057"/>
    <w:rsid w:val="00044773"/>
    <w:rsid w:val="00076C24"/>
    <w:rsid w:val="000C11B1"/>
    <w:rsid w:val="00100549"/>
    <w:rsid w:val="001F57D1"/>
    <w:rsid w:val="002E1A07"/>
    <w:rsid w:val="002F64D6"/>
    <w:rsid w:val="0031215F"/>
    <w:rsid w:val="00342D6C"/>
    <w:rsid w:val="003D006D"/>
    <w:rsid w:val="00434F7D"/>
    <w:rsid w:val="004B608F"/>
    <w:rsid w:val="004C332E"/>
    <w:rsid w:val="004E1C43"/>
    <w:rsid w:val="0055669C"/>
    <w:rsid w:val="005626D9"/>
    <w:rsid w:val="0058527B"/>
    <w:rsid w:val="00586EC0"/>
    <w:rsid w:val="0059224C"/>
    <w:rsid w:val="00597AAA"/>
    <w:rsid w:val="00597FFC"/>
    <w:rsid w:val="006232FB"/>
    <w:rsid w:val="00695E03"/>
    <w:rsid w:val="007961CD"/>
    <w:rsid w:val="008A549F"/>
    <w:rsid w:val="008F521D"/>
    <w:rsid w:val="00932884"/>
    <w:rsid w:val="0093664C"/>
    <w:rsid w:val="009419BC"/>
    <w:rsid w:val="00974B23"/>
    <w:rsid w:val="00A54D5F"/>
    <w:rsid w:val="00AA33F1"/>
    <w:rsid w:val="00AD776D"/>
    <w:rsid w:val="00AF007F"/>
    <w:rsid w:val="00B7272C"/>
    <w:rsid w:val="00BA1B78"/>
    <w:rsid w:val="00C03BAE"/>
    <w:rsid w:val="00C502ED"/>
    <w:rsid w:val="00CC5CC1"/>
    <w:rsid w:val="00D5012C"/>
    <w:rsid w:val="00D8071F"/>
    <w:rsid w:val="00DE312E"/>
    <w:rsid w:val="00E22308"/>
    <w:rsid w:val="00E7564C"/>
    <w:rsid w:val="00EA3E68"/>
    <w:rsid w:val="34E90D4C"/>
    <w:rsid w:val="504B2249"/>
    <w:rsid w:val="7F6C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364A28-4366-49B5-8F15-6FD3DE27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widowControl w:val="0"/>
      <w:jc w:val="both"/>
    </w:pPr>
    <w:rPr>
      <w:rFonts w:ascii="Garamond" w:eastAsia="SimHei" w:hAnsi="Garamond"/>
      <w:kern w:val="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pPr>
      <w:widowControl/>
      <w:jc w:val="left"/>
    </w:pPr>
    <w:rPr>
      <w:rFonts w:asciiTheme="majorHAnsi" w:hAnsiTheme="majorHAnsi" w:cstheme="majorBidi"/>
      <w:kern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widowControl/>
      <w:jc w:val="left"/>
    </w:pPr>
    <w:rPr>
      <w:kern w:val="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pPr>
      <w:widowControl/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character" w:customStyle="1" w:styleId="TitleChar">
    <w:name w:val="Title Char"/>
    <w:basedOn w:val="DefaultParagraphFont"/>
    <w:link w:val="Title"/>
    <w:autoRedefine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0"/>
    <w:autoRedefine/>
    <w:qFormat/>
    <w:pPr>
      <w:jc w:val="center"/>
    </w:pPr>
  </w:style>
  <w:style w:type="character" w:customStyle="1" w:styleId="EndNoteBibliographyTitle0">
    <w:name w:val="EndNote Bibliography Title 字符"/>
    <w:basedOn w:val="DefaultParagraphFont"/>
    <w:link w:val="EndNoteBibliographyTitle"/>
  </w:style>
  <w:style w:type="paragraph" w:customStyle="1" w:styleId="EndNoteBibliography">
    <w:name w:val="EndNote Bibliography"/>
    <w:basedOn w:val="Normal"/>
    <w:link w:val="EndNoteBibliography0"/>
    <w:autoRedefine/>
    <w:qFormat/>
  </w:style>
  <w:style w:type="character" w:customStyle="1" w:styleId="EndNoteBibliography0">
    <w:name w:val="EndNote Bibliography 字符"/>
    <w:basedOn w:val="DefaultParagraphFont"/>
    <w:link w:val="EndNoteBibliography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autoRedefine/>
    <w:uiPriority w:val="34"/>
    <w:qFormat/>
    <w:pPr>
      <w:ind w:firstLineChars="200" w:firstLine="420"/>
    </w:pPr>
  </w:style>
  <w:style w:type="paragraph" w:customStyle="1" w:styleId="MTDisplayEquation">
    <w:name w:val="MTDisplayEquation"/>
    <w:basedOn w:val="Normal"/>
    <w:next w:val="Normal"/>
    <w:link w:val="MTDisplayEquation0"/>
    <w:pPr>
      <w:widowControl/>
      <w:tabs>
        <w:tab w:val="center" w:pos="4160"/>
        <w:tab w:val="right" w:pos="8300"/>
      </w:tabs>
      <w:spacing w:line="360" w:lineRule="auto"/>
      <w:ind w:firstLineChars="200" w:firstLine="480"/>
      <w:jc w:val="left"/>
    </w:pPr>
    <w:rPr>
      <w:rFonts w:ascii="Times New Roman" w:hAnsi="Times New Roman"/>
      <w:kern w:val="0"/>
      <w:sz w:val="24"/>
      <w:szCs w:val="24"/>
    </w:rPr>
  </w:style>
  <w:style w:type="character" w:customStyle="1" w:styleId="MTDisplayEquation0">
    <w:name w:val="MTDisplayEquation 字符"/>
    <w:basedOn w:val="DefaultParagraphFont"/>
    <w:link w:val="MTDisplayEquation"/>
    <w:autoRedefine/>
    <w:qFormat/>
    <w:rPr>
      <w:rFonts w:ascii="Times New Roman" w:hAnsi="Times New Roman"/>
      <w:kern w:val="0"/>
      <w:sz w:val="24"/>
      <w:szCs w:val="24"/>
    </w:rPr>
  </w:style>
  <w:style w:type="character" w:customStyle="1" w:styleId="MTEquationSection">
    <w:name w:val="MTEquationSection"/>
    <w:basedOn w:val="DefaultParagraphFont"/>
    <w:autoRedefine/>
    <w:qFormat/>
    <w:rPr>
      <w:rFonts w:ascii="Times New Roman" w:eastAsia="SimHei" w:hAnsi="Times New Roman" w:cs="Times New Roman"/>
      <w:b/>
      <w:bCs/>
      <w:vanish/>
      <w:color w:val="FF0000"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b/>
      <w:bCs/>
      <w:kern w:val="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inorEastAsia" w:hAnsiTheme="minorHAnsi" w:cstheme="min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1541</Words>
  <Characters>8787</Characters>
  <Application>Microsoft Office Word</Application>
  <DocSecurity>0</DocSecurity>
  <Lines>73</Lines>
  <Paragraphs>20</Paragraphs>
  <ScaleCrop>false</ScaleCrop>
  <Company/>
  <LinksUpToDate>false</LinksUpToDate>
  <CharactersWithSpaces>10308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 .</dc:creator>
  <cp:lastModifiedBy>Mohammed Lafeer Mohammed</cp:lastModifiedBy>
  <cp:revision>10</cp:revision>
  <dcterms:created xsi:type="dcterms:W3CDTF">2023-11-29T11:41:00Z</dcterms:created>
  <dcterms:modified xsi:type="dcterms:W3CDTF">2024-08-30T11:33:00Z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AE92DC25AB634BF7AF887E5E005F633F_13</vt:lpwstr>
  </property>
</Properties>
</file>