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5AB8D" w14:textId="77777777" w:rsidR="00D70D29" w:rsidRPr="00A378D1" w:rsidRDefault="00000000">
      <w:pPr>
        <w:spacing w:after="60"/>
        <w:jc w:val="center"/>
      </w:pPr>
      <w:r>
        <w:rPr>
          <w:rFonts w:eastAsia="Times New Roman"/>
          <w:b/>
          <w:bCs/>
        </w:rPr>
        <w:t>Appendix A</w:t>
      </w:r>
      <w:r w:rsidR="00A378D1">
        <w:rPr>
          <w:rFonts w:hint="eastAsia"/>
          <w:b/>
          <w:bCs/>
        </w:rPr>
        <w:t>. PRISMA Checklist and Search String</w:t>
      </w:r>
    </w:p>
    <w:p w14:paraId="19B2FA72" w14:textId="77777777" w:rsidR="001F35A8" w:rsidRDefault="00A44FD5" w:rsidP="00A44FD5">
      <w:r w:rsidRPr="001F35A8">
        <w:rPr>
          <w:rFonts w:hint="eastAsia"/>
          <w:b/>
          <w:bCs/>
        </w:rPr>
        <w:t>A.0</w:t>
      </w:r>
      <w:r w:rsidR="001F35A8" w:rsidRPr="001F35A8">
        <w:rPr>
          <w:rFonts w:hint="eastAsia"/>
          <w:b/>
          <w:bCs/>
        </w:rPr>
        <w:t xml:space="preserve"> </w:t>
      </w:r>
      <w:r w:rsidR="001F35A8" w:rsidRPr="001F35A8">
        <w:rPr>
          <w:b/>
          <w:bCs/>
        </w:rPr>
        <w:t>PRISMA checklist</w:t>
      </w:r>
    </w:p>
    <w:p w14:paraId="023EA010" w14:textId="77777777" w:rsidR="00FA2D10" w:rsidRPr="001F35A8" w:rsidRDefault="001F35A8" w:rsidP="00A44FD5">
      <w:r w:rsidRPr="001F35A8">
        <w:rPr>
          <w:rFonts w:hint="eastAsia"/>
        </w:rPr>
        <w:t>T</w:t>
      </w:r>
      <w:r w:rsidRPr="001F35A8">
        <w:t xml:space="preserve">he completed PRISMA 2020 checklist for this systematic review, provided in </w:t>
      </w:r>
      <w:r w:rsidRPr="001F35A8">
        <w:rPr>
          <w:b/>
          <w:bCs/>
        </w:rPr>
        <w:t>Table A0</w:t>
      </w:r>
      <w:r w:rsidRPr="001F35A8">
        <w:t xml:space="preserve">. The table follows the standard PRISMA structure and lists every recommended reporting item across the title, abstract, introduction, methods, results, discussion, and other information sections. For each item, the checklist records the precise location within the manuscript where the relevant content is reported, using page and line references together with the corresponding tables, figures, and appendices. </w:t>
      </w:r>
      <w:r w:rsidRPr="001F35A8">
        <w:rPr>
          <w:rFonts w:hint="eastAsia"/>
        </w:rPr>
        <w:t xml:space="preserve"> </w:t>
      </w:r>
    </w:p>
    <w:p w14:paraId="378F4594" w14:textId="77777777" w:rsidR="00FA2D10" w:rsidRPr="00FA2D10" w:rsidRDefault="00FA2D10" w:rsidP="00FA2D10">
      <w:pPr>
        <w:jc w:val="center"/>
        <w:rPr>
          <w:b/>
          <w:bCs/>
        </w:rPr>
      </w:pPr>
      <w:r>
        <w:rPr>
          <w:rFonts w:hint="eastAsia"/>
          <w:b/>
          <w:bCs/>
        </w:rPr>
        <w:t>Table A0.</w:t>
      </w:r>
      <w:r w:rsidRPr="00FA2D10">
        <w:rPr>
          <w:rFonts w:hint="eastAsia"/>
        </w:rPr>
        <w:t xml:space="preserve"> </w:t>
      </w:r>
      <w:r w:rsidRPr="00FA2D10">
        <w:t>PRISMA 2020 checklist</w:t>
      </w:r>
    </w:p>
    <w:tbl>
      <w:tblPr>
        <w:tblW w:w="5000" w:type="pct"/>
        <w:tblLook w:val="04A0" w:firstRow="1" w:lastRow="0" w:firstColumn="1" w:lastColumn="0" w:noHBand="0" w:noVBand="1"/>
      </w:tblPr>
      <w:tblGrid>
        <w:gridCol w:w="1539"/>
        <w:gridCol w:w="723"/>
        <w:gridCol w:w="8648"/>
        <w:gridCol w:w="3038"/>
      </w:tblGrid>
      <w:tr w:rsidR="00FE5CA6" w:rsidRPr="00187E99" w14:paraId="0B59616C" w14:textId="77777777" w:rsidTr="002F5162">
        <w:trPr>
          <w:trHeight w:val="65"/>
          <w:tblHeader/>
        </w:trPr>
        <w:tc>
          <w:tcPr>
            <w:tcW w:w="552" w:type="pct"/>
            <w:tcBorders>
              <w:top w:val="double" w:sz="4" w:space="0" w:color="000000"/>
              <w:left w:val="single" w:sz="4" w:space="0" w:color="000000"/>
              <w:bottom w:val="double" w:sz="2" w:space="0" w:color="FFFFCC"/>
              <w:right w:val="single" w:sz="4" w:space="0" w:color="000000"/>
            </w:tcBorders>
            <w:shd w:val="clear" w:color="auto" w:fill="63639A"/>
            <w:vAlign w:val="center"/>
          </w:tcPr>
          <w:p w14:paraId="0E6D085A" w14:textId="77777777" w:rsidR="00FE5CA6" w:rsidRPr="00187E99" w:rsidRDefault="00FE5CA6" w:rsidP="00DA3030">
            <w:pPr>
              <w:pStyle w:val="Default"/>
              <w:rPr>
                <w:rFonts w:ascii="Times New Roman" w:hAnsi="Times New Roman" w:cs="Times New Roman"/>
                <w:color w:val="FFFFFF"/>
                <w:sz w:val="18"/>
                <w:szCs w:val="18"/>
              </w:rPr>
            </w:pPr>
            <w:r w:rsidRPr="00187E99">
              <w:rPr>
                <w:rFonts w:ascii="Times New Roman" w:hAnsi="Times New Roman" w:cs="Times New Roman"/>
                <w:b/>
                <w:bCs/>
                <w:color w:val="FFFFFF"/>
                <w:sz w:val="18"/>
                <w:szCs w:val="18"/>
              </w:rPr>
              <w:t xml:space="preserve">Section and Topic </w:t>
            </w:r>
          </w:p>
        </w:tc>
        <w:tc>
          <w:tcPr>
            <w:tcW w:w="259" w:type="pct"/>
            <w:tcBorders>
              <w:top w:val="double" w:sz="4" w:space="0" w:color="000000"/>
              <w:left w:val="single" w:sz="4" w:space="0" w:color="000000"/>
              <w:bottom w:val="double" w:sz="2" w:space="0" w:color="FFFFCC"/>
              <w:right w:val="single" w:sz="4" w:space="0" w:color="000000"/>
            </w:tcBorders>
            <w:shd w:val="clear" w:color="auto" w:fill="63639A"/>
            <w:vAlign w:val="center"/>
          </w:tcPr>
          <w:p w14:paraId="07E6170D" w14:textId="77777777" w:rsidR="00FE5CA6" w:rsidRPr="00187E99" w:rsidRDefault="00FE5CA6" w:rsidP="00DA3030">
            <w:pPr>
              <w:pStyle w:val="Default"/>
              <w:rPr>
                <w:rFonts w:ascii="Times New Roman" w:hAnsi="Times New Roman" w:cs="Times New Roman"/>
                <w:b/>
                <w:bCs/>
                <w:color w:val="FFFFFF"/>
                <w:sz w:val="18"/>
                <w:szCs w:val="18"/>
              </w:rPr>
            </w:pPr>
            <w:r w:rsidRPr="00187E99">
              <w:rPr>
                <w:rFonts w:ascii="Times New Roman" w:hAnsi="Times New Roman" w:cs="Times New Roman"/>
                <w:b/>
                <w:bCs/>
                <w:color w:val="FFFFFF"/>
                <w:sz w:val="18"/>
                <w:szCs w:val="18"/>
              </w:rPr>
              <w:t>Item #</w:t>
            </w:r>
          </w:p>
        </w:tc>
        <w:tc>
          <w:tcPr>
            <w:tcW w:w="3100" w:type="pct"/>
            <w:tcBorders>
              <w:top w:val="double" w:sz="4" w:space="0" w:color="000000"/>
              <w:left w:val="single" w:sz="4" w:space="0" w:color="000000"/>
              <w:bottom w:val="double" w:sz="4" w:space="0" w:color="000000"/>
              <w:right w:val="single" w:sz="4" w:space="0" w:color="000000"/>
            </w:tcBorders>
            <w:shd w:val="clear" w:color="auto" w:fill="63639A"/>
            <w:vAlign w:val="center"/>
          </w:tcPr>
          <w:p w14:paraId="210F0399" w14:textId="77777777" w:rsidR="00FE5CA6" w:rsidRPr="00187E99" w:rsidRDefault="00FE5CA6" w:rsidP="00DA3030">
            <w:pPr>
              <w:pStyle w:val="Default"/>
              <w:rPr>
                <w:rFonts w:ascii="Times New Roman" w:hAnsi="Times New Roman" w:cs="Times New Roman"/>
                <w:color w:val="FFFFFF"/>
                <w:sz w:val="18"/>
                <w:szCs w:val="18"/>
              </w:rPr>
            </w:pPr>
            <w:r w:rsidRPr="00187E99">
              <w:rPr>
                <w:rFonts w:ascii="Times New Roman" w:hAnsi="Times New Roman" w:cs="Times New Roman"/>
                <w:b/>
                <w:bCs/>
                <w:color w:val="FFFFFF"/>
                <w:sz w:val="18"/>
                <w:szCs w:val="18"/>
              </w:rPr>
              <w:t xml:space="preserve">Checklist item </w:t>
            </w:r>
          </w:p>
        </w:tc>
        <w:tc>
          <w:tcPr>
            <w:tcW w:w="1089" w:type="pct"/>
            <w:tcBorders>
              <w:top w:val="double" w:sz="4" w:space="0" w:color="000000"/>
              <w:left w:val="single" w:sz="4" w:space="0" w:color="000000"/>
              <w:bottom w:val="double" w:sz="4" w:space="0" w:color="000000"/>
              <w:right w:val="single" w:sz="4" w:space="0" w:color="000000"/>
            </w:tcBorders>
            <w:shd w:val="clear" w:color="auto" w:fill="63639A"/>
            <w:vAlign w:val="center"/>
          </w:tcPr>
          <w:p w14:paraId="5809CF0F" w14:textId="77777777" w:rsidR="00FE5CA6" w:rsidRPr="00187E99" w:rsidRDefault="00FE5CA6" w:rsidP="00DA3030">
            <w:pPr>
              <w:pStyle w:val="Default"/>
              <w:rPr>
                <w:rFonts w:ascii="Times New Roman" w:hAnsi="Times New Roman" w:cs="Times New Roman"/>
                <w:color w:val="FFFFFF"/>
                <w:sz w:val="18"/>
                <w:szCs w:val="18"/>
              </w:rPr>
            </w:pPr>
            <w:r w:rsidRPr="00187E99">
              <w:rPr>
                <w:rFonts w:ascii="Times New Roman" w:hAnsi="Times New Roman" w:cs="Times New Roman"/>
                <w:b/>
                <w:bCs/>
                <w:color w:val="FFFFFF"/>
                <w:sz w:val="18"/>
                <w:szCs w:val="18"/>
              </w:rPr>
              <w:t xml:space="preserve">Location where item is reported </w:t>
            </w:r>
          </w:p>
        </w:tc>
      </w:tr>
      <w:tr w:rsidR="00FE5CA6" w:rsidRPr="00187E99" w14:paraId="4D93E24D" w14:textId="77777777" w:rsidTr="002F5162">
        <w:trPr>
          <w:trHeight w:val="24"/>
        </w:trPr>
        <w:tc>
          <w:tcPr>
            <w:tcW w:w="3911" w:type="pct"/>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7EFB2015" w14:textId="77777777" w:rsidR="00FE5CA6" w:rsidRPr="00187E99" w:rsidRDefault="00FE5CA6" w:rsidP="00DA3030">
            <w:pPr>
              <w:pStyle w:val="Default"/>
              <w:rPr>
                <w:rFonts w:ascii="Times New Roman" w:hAnsi="Times New Roman" w:cs="Times New Roman"/>
                <w:sz w:val="18"/>
                <w:szCs w:val="18"/>
              </w:rPr>
            </w:pPr>
            <w:r w:rsidRPr="00187E99">
              <w:rPr>
                <w:rFonts w:ascii="Times New Roman" w:hAnsi="Times New Roman" w:cs="Times New Roman"/>
                <w:b/>
                <w:bCs/>
                <w:sz w:val="18"/>
                <w:szCs w:val="18"/>
              </w:rPr>
              <w:t xml:space="preserve">TITLE </w:t>
            </w:r>
          </w:p>
        </w:tc>
        <w:tc>
          <w:tcPr>
            <w:tcW w:w="1089" w:type="pct"/>
            <w:tcBorders>
              <w:top w:val="double" w:sz="4" w:space="0" w:color="000000"/>
              <w:left w:val="single" w:sz="4" w:space="0" w:color="000000"/>
              <w:bottom w:val="single" w:sz="4" w:space="0" w:color="000000"/>
              <w:right w:val="single" w:sz="4" w:space="0" w:color="000000"/>
            </w:tcBorders>
            <w:shd w:val="clear" w:color="auto" w:fill="FFFFCC"/>
          </w:tcPr>
          <w:p w14:paraId="030ABA25" w14:textId="77777777" w:rsidR="00FE5CA6" w:rsidRPr="00187E99" w:rsidRDefault="00FE5CA6" w:rsidP="00DA3030">
            <w:pPr>
              <w:pStyle w:val="Default"/>
              <w:jc w:val="right"/>
              <w:rPr>
                <w:rFonts w:ascii="Times New Roman" w:hAnsi="Times New Roman" w:cs="Times New Roman"/>
                <w:color w:val="auto"/>
                <w:sz w:val="18"/>
                <w:szCs w:val="18"/>
              </w:rPr>
            </w:pPr>
          </w:p>
        </w:tc>
      </w:tr>
      <w:tr w:rsidR="00FE5CA6" w:rsidRPr="00187E99" w14:paraId="788BC31B" w14:textId="77777777" w:rsidTr="002F5162">
        <w:trPr>
          <w:trHeight w:val="48"/>
        </w:trPr>
        <w:tc>
          <w:tcPr>
            <w:tcW w:w="552" w:type="pct"/>
            <w:tcBorders>
              <w:top w:val="single" w:sz="4" w:space="0" w:color="000000"/>
              <w:left w:val="single" w:sz="4" w:space="0" w:color="000000"/>
              <w:bottom w:val="double" w:sz="2" w:space="0" w:color="FFFFCC"/>
              <w:right w:val="single" w:sz="4" w:space="0" w:color="000000"/>
            </w:tcBorders>
          </w:tcPr>
          <w:p w14:paraId="3D5D7B0B"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 xml:space="preserve">Title </w:t>
            </w:r>
          </w:p>
        </w:tc>
        <w:tc>
          <w:tcPr>
            <w:tcW w:w="259" w:type="pct"/>
            <w:tcBorders>
              <w:top w:val="single" w:sz="4" w:space="0" w:color="000000"/>
              <w:left w:val="single" w:sz="4" w:space="0" w:color="000000"/>
              <w:bottom w:val="double" w:sz="2" w:space="0" w:color="FFFFCC"/>
              <w:right w:val="single" w:sz="4" w:space="0" w:color="000000"/>
            </w:tcBorders>
          </w:tcPr>
          <w:p w14:paraId="46462206"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1</w:t>
            </w:r>
          </w:p>
        </w:tc>
        <w:tc>
          <w:tcPr>
            <w:tcW w:w="3100" w:type="pct"/>
            <w:tcBorders>
              <w:top w:val="single" w:sz="4" w:space="0" w:color="000000"/>
              <w:left w:val="single" w:sz="4" w:space="0" w:color="000000"/>
              <w:bottom w:val="double" w:sz="4" w:space="0" w:color="000000"/>
              <w:right w:val="single" w:sz="4" w:space="0" w:color="000000"/>
            </w:tcBorders>
          </w:tcPr>
          <w:p w14:paraId="0B940F88"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Identify the report as a systematic review.</w:t>
            </w:r>
          </w:p>
        </w:tc>
        <w:tc>
          <w:tcPr>
            <w:tcW w:w="1089" w:type="pct"/>
            <w:tcBorders>
              <w:top w:val="single" w:sz="4" w:space="0" w:color="000000"/>
              <w:left w:val="single" w:sz="4" w:space="0" w:color="000000"/>
              <w:bottom w:val="double" w:sz="4" w:space="0" w:color="000000"/>
              <w:right w:val="single" w:sz="4" w:space="0" w:color="000000"/>
            </w:tcBorders>
          </w:tcPr>
          <w:p w14:paraId="4A249598" w14:textId="77777777" w:rsidR="00FE5CA6" w:rsidRPr="00187E99" w:rsidRDefault="00FE5CA6" w:rsidP="00DA3030">
            <w:pPr>
              <w:rPr>
                <w:sz w:val="18"/>
                <w:szCs w:val="18"/>
              </w:rPr>
            </w:pPr>
            <w:r w:rsidRPr="00187E99">
              <w:rPr>
                <w:sz w:val="18"/>
                <w:szCs w:val="18"/>
              </w:rPr>
              <w:t>P1 #1-2</w:t>
            </w:r>
          </w:p>
        </w:tc>
      </w:tr>
      <w:tr w:rsidR="00FE5CA6" w:rsidRPr="00187E99" w14:paraId="350D20BC" w14:textId="77777777" w:rsidTr="002F5162">
        <w:trPr>
          <w:trHeight w:val="24"/>
        </w:trPr>
        <w:tc>
          <w:tcPr>
            <w:tcW w:w="3911" w:type="pct"/>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24C8C950" w14:textId="77777777" w:rsidR="00FE5CA6" w:rsidRPr="00187E99" w:rsidRDefault="00FE5CA6" w:rsidP="00DA3030">
            <w:pPr>
              <w:pStyle w:val="Default"/>
              <w:rPr>
                <w:rFonts w:ascii="Times New Roman" w:hAnsi="Times New Roman" w:cs="Times New Roman"/>
                <w:sz w:val="18"/>
                <w:szCs w:val="18"/>
              </w:rPr>
            </w:pPr>
            <w:r w:rsidRPr="00187E99">
              <w:rPr>
                <w:rFonts w:ascii="Times New Roman" w:hAnsi="Times New Roman" w:cs="Times New Roman"/>
                <w:b/>
                <w:bCs/>
                <w:sz w:val="18"/>
                <w:szCs w:val="18"/>
              </w:rPr>
              <w:t xml:space="preserve">ABSTRACT </w:t>
            </w:r>
          </w:p>
        </w:tc>
        <w:tc>
          <w:tcPr>
            <w:tcW w:w="1089" w:type="pct"/>
            <w:tcBorders>
              <w:top w:val="double" w:sz="4" w:space="0" w:color="000000"/>
              <w:left w:val="single" w:sz="4" w:space="0" w:color="000000"/>
              <w:bottom w:val="single" w:sz="4" w:space="0" w:color="000000"/>
              <w:right w:val="single" w:sz="4" w:space="0" w:color="000000"/>
            </w:tcBorders>
            <w:shd w:val="clear" w:color="auto" w:fill="FFFFCC"/>
          </w:tcPr>
          <w:p w14:paraId="45DFC81F" w14:textId="77777777" w:rsidR="00FE5CA6" w:rsidRPr="00187E99" w:rsidRDefault="00FE5CA6" w:rsidP="00DA3030">
            <w:pPr>
              <w:pStyle w:val="Default"/>
              <w:jc w:val="right"/>
              <w:rPr>
                <w:rFonts w:ascii="Times New Roman" w:hAnsi="Times New Roman" w:cs="Times New Roman"/>
                <w:color w:val="auto"/>
                <w:sz w:val="18"/>
                <w:szCs w:val="18"/>
              </w:rPr>
            </w:pPr>
          </w:p>
        </w:tc>
      </w:tr>
      <w:tr w:rsidR="00FE5CA6" w:rsidRPr="00187E99" w14:paraId="46F80907" w14:textId="77777777" w:rsidTr="002F5162">
        <w:trPr>
          <w:trHeight w:val="48"/>
        </w:trPr>
        <w:tc>
          <w:tcPr>
            <w:tcW w:w="552" w:type="pct"/>
            <w:tcBorders>
              <w:top w:val="single" w:sz="4" w:space="0" w:color="000000"/>
              <w:left w:val="single" w:sz="4" w:space="0" w:color="000000"/>
              <w:bottom w:val="double" w:sz="2" w:space="0" w:color="FFFFCC"/>
              <w:right w:val="single" w:sz="4" w:space="0" w:color="000000"/>
            </w:tcBorders>
          </w:tcPr>
          <w:p w14:paraId="53AD8D1C"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 xml:space="preserve">Abstract </w:t>
            </w:r>
          </w:p>
        </w:tc>
        <w:tc>
          <w:tcPr>
            <w:tcW w:w="259" w:type="pct"/>
            <w:tcBorders>
              <w:top w:val="single" w:sz="4" w:space="0" w:color="000000"/>
              <w:left w:val="single" w:sz="4" w:space="0" w:color="000000"/>
              <w:bottom w:val="double" w:sz="2" w:space="0" w:color="FFFFCC"/>
              <w:right w:val="single" w:sz="4" w:space="0" w:color="000000"/>
            </w:tcBorders>
          </w:tcPr>
          <w:p w14:paraId="440B4995"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2</w:t>
            </w:r>
          </w:p>
        </w:tc>
        <w:tc>
          <w:tcPr>
            <w:tcW w:w="3100" w:type="pct"/>
            <w:tcBorders>
              <w:top w:val="single" w:sz="4" w:space="0" w:color="000000"/>
              <w:left w:val="single" w:sz="4" w:space="0" w:color="000000"/>
              <w:bottom w:val="double" w:sz="4" w:space="0" w:color="000000"/>
              <w:right w:val="single" w:sz="4" w:space="0" w:color="000000"/>
            </w:tcBorders>
          </w:tcPr>
          <w:p w14:paraId="0012ADE1"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See the PRISMA 2020 for Abstracts checklist.</w:t>
            </w:r>
          </w:p>
        </w:tc>
        <w:tc>
          <w:tcPr>
            <w:tcW w:w="1089" w:type="pct"/>
            <w:tcBorders>
              <w:top w:val="single" w:sz="4" w:space="0" w:color="000000"/>
              <w:left w:val="single" w:sz="4" w:space="0" w:color="000000"/>
              <w:bottom w:val="double" w:sz="4" w:space="0" w:color="000000"/>
              <w:right w:val="single" w:sz="4" w:space="0" w:color="000000"/>
            </w:tcBorders>
          </w:tcPr>
          <w:p w14:paraId="67A52E8F" w14:textId="77777777" w:rsidR="00FE5CA6" w:rsidRPr="00187E99" w:rsidRDefault="00FE5CA6" w:rsidP="00DA3030">
            <w:pPr>
              <w:rPr>
                <w:sz w:val="18"/>
                <w:szCs w:val="18"/>
              </w:rPr>
            </w:pPr>
            <w:r w:rsidRPr="00187E99">
              <w:rPr>
                <w:sz w:val="18"/>
                <w:szCs w:val="18"/>
              </w:rPr>
              <w:t>P1 #11-32</w:t>
            </w:r>
          </w:p>
        </w:tc>
      </w:tr>
      <w:tr w:rsidR="00FE5CA6" w:rsidRPr="00187E99" w14:paraId="718F470F" w14:textId="77777777" w:rsidTr="002F5162">
        <w:trPr>
          <w:trHeight w:val="24"/>
        </w:trPr>
        <w:tc>
          <w:tcPr>
            <w:tcW w:w="3911" w:type="pct"/>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347F3A4B" w14:textId="77777777" w:rsidR="00FE5CA6" w:rsidRPr="00187E99" w:rsidRDefault="00FE5CA6" w:rsidP="00DA3030">
            <w:pPr>
              <w:pStyle w:val="Default"/>
              <w:rPr>
                <w:rFonts w:ascii="Times New Roman" w:hAnsi="Times New Roman" w:cs="Times New Roman"/>
                <w:sz w:val="18"/>
                <w:szCs w:val="18"/>
              </w:rPr>
            </w:pPr>
            <w:r w:rsidRPr="00187E99">
              <w:rPr>
                <w:rFonts w:ascii="Times New Roman" w:hAnsi="Times New Roman" w:cs="Times New Roman"/>
                <w:b/>
                <w:bCs/>
                <w:sz w:val="18"/>
                <w:szCs w:val="18"/>
              </w:rPr>
              <w:t xml:space="preserve">INTRODUCTION </w:t>
            </w:r>
          </w:p>
        </w:tc>
        <w:tc>
          <w:tcPr>
            <w:tcW w:w="1089" w:type="pct"/>
            <w:tcBorders>
              <w:top w:val="double" w:sz="4" w:space="0" w:color="000000"/>
              <w:left w:val="single" w:sz="4" w:space="0" w:color="000000"/>
              <w:bottom w:val="single" w:sz="4" w:space="0" w:color="000000"/>
              <w:right w:val="single" w:sz="4" w:space="0" w:color="000000"/>
            </w:tcBorders>
            <w:shd w:val="clear" w:color="auto" w:fill="FFFFCC"/>
          </w:tcPr>
          <w:p w14:paraId="0FEC268A" w14:textId="77777777" w:rsidR="00FE5CA6" w:rsidRPr="00187E99" w:rsidRDefault="00FE5CA6" w:rsidP="00DA3030">
            <w:pPr>
              <w:pStyle w:val="Default"/>
              <w:jc w:val="right"/>
              <w:rPr>
                <w:rFonts w:ascii="Times New Roman" w:hAnsi="Times New Roman" w:cs="Times New Roman"/>
                <w:color w:val="auto"/>
                <w:sz w:val="18"/>
                <w:szCs w:val="18"/>
              </w:rPr>
            </w:pPr>
          </w:p>
        </w:tc>
      </w:tr>
      <w:tr w:rsidR="00FE5CA6" w:rsidRPr="00187E99" w14:paraId="263DB659" w14:textId="77777777" w:rsidTr="002F5162">
        <w:trPr>
          <w:trHeight w:val="48"/>
        </w:trPr>
        <w:tc>
          <w:tcPr>
            <w:tcW w:w="552" w:type="pct"/>
            <w:tcBorders>
              <w:top w:val="single" w:sz="4" w:space="0" w:color="000000"/>
              <w:left w:val="single" w:sz="4" w:space="0" w:color="000000"/>
              <w:bottom w:val="single" w:sz="4" w:space="0" w:color="000000"/>
              <w:right w:val="single" w:sz="4" w:space="0" w:color="000000"/>
            </w:tcBorders>
          </w:tcPr>
          <w:p w14:paraId="20A5FCDE"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 xml:space="preserve">Rationale </w:t>
            </w:r>
          </w:p>
        </w:tc>
        <w:tc>
          <w:tcPr>
            <w:tcW w:w="259" w:type="pct"/>
            <w:tcBorders>
              <w:top w:val="single" w:sz="4" w:space="0" w:color="000000"/>
              <w:left w:val="single" w:sz="4" w:space="0" w:color="000000"/>
              <w:bottom w:val="single" w:sz="4" w:space="0" w:color="000000"/>
              <w:right w:val="single" w:sz="4" w:space="0" w:color="000000"/>
            </w:tcBorders>
          </w:tcPr>
          <w:p w14:paraId="1AE29237"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3</w:t>
            </w:r>
          </w:p>
        </w:tc>
        <w:tc>
          <w:tcPr>
            <w:tcW w:w="3100" w:type="pct"/>
            <w:tcBorders>
              <w:top w:val="single" w:sz="4" w:space="0" w:color="000000"/>
              <w:left w:val="single" w:sz="4" w:space="0" w:color="000000"/>
              <w:bottom w:val="single" w:sz="4" w:space="0" w:color="000000"/>
              <w:right w:val="single" w:sz="4" w:space="0" w:color="000000"/>
            </w:tcBorders>
          </w:tcPr>
          <w:p w14:paraId="010FF8FD"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Describe the rationale for the review in the context of existing knowledge.</w:t>
            </w:r>
          </w:p>
        </w:tc>
        <w:tc>
          <w:tcPr>
            <w:tcW w:w="1089" w:type="pct"/>
            <w:tcBorders>
              <w:top w:val="single" w:sz="4" w:space="0" w:color="000000"/>
              <w:left w:val="single" w:sz="4" w:space="0" w:color="000000"/>
              <w:bottom w:val="single" w:sz="4" w:space="0" w:color="000000"/>
              <w:right w:val="single" w:sz="4" w:space="0" w:color="000000"/>
            </w:tcBorders>
          </w:tcPr>
          <w:p w14:paraId="5CCFAD71" w14:textId="77777777" w:rsidR="00FE5CA6" w:rsidRPr="00187E99" w:rsidRDefault="00FE5CA6" w:rsidP="00DA3030">
            <w:pPr>
              <w:rPr>
                <w:sz w:val="18"/>
                <w:szCs w:val="18"/>
              </w:rPr>
            </w:pPr>
            <w:r w:rsidRPr="00187E99">
              <w:rPr>
                <w:sz w:val="18"/>
                <w:szCs w:val="18"/>
              </w:rPr>
              <w:t>P1 #33-P4 #137</w:t>
            </w:r>
          </w:p>
        </w:tc>
      </w:tr>
      <w:tr w:rsidR="00FE5CA6" w:rsidRPr="00187E99" w14:paraId="1F745600" w14:textId="77777777" w:rsidTr="002F5162">
        <w:trPr>
          <w:trHeight w:val="48"/>
        </w:trPr>
        <w:tc>
          <w:tcPr>
            <w:tcW w:w="552" w:type="pct"/>
            <w:tcBorders>
              <w:top w:val="single" w:sz="4" w:space="0" w:color="000000"/>
              <w:left w:val="single" w:sz="4" w:space="0" w:color="000000"/>
              <w:bottom w:val="double" w:sz="2" w:space="0" w:color="FFFFCC"/>
              <w:right w:val="single" w:sz="4" w:space="0" w:color="000000"/>
            </w:tcBorders>
          </w:tcPr>
          <w:p w14:paraId="288941A9"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 xml:space="preserve">Objectives </w:t>
            </w:r>
          </w:p>
        </w:tc>
        <w:tc>
          <w:tcPr>
            <w:tcW w:w="259" w:type="pct"/>
            <w:tcBorders>
              <w:top w:val="single" w:sz="4" w:space="0" w:color="000000"/>
              <w:left w:val="single" w:sz="4" w:space="0" w:color="000000"/>
              <w:bottom w:val="double" w:sz="2" w:space="0" w:color="FFFFCC"/>
              <w:right w:val="single" w:sz="4" w:space="0" w:color="000000"/>
            </w:tcBorders>
          </w:tcPr>
          <w:p w14:paraId="34A8B541"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4</w:t>
            </w:r>
          </w:p>
        </w:tc>
        <w:tc>
          <w:tcPr>
            <w:tcW w:w="3100" w:type="pct"/>
            <w:tcBorders>
              <w:top w:val="single" w:sz="4" w:space="0" w:color="000000"/>
              <w:left w:val="single" w:sz="4" w:space="0" w:color="000000"/>
              <w:bottom w:val="double" w:sz="4" w:space="0" w:color="000000"/>
              <w:right w:val="single" w:sz="4" w:space="0" w:color="000000"/>
            </w:tcBorders>
          </w:tcPr>
          <w:p w14:paraId="473E55AE"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Provide an explicit statement of the objective(s) or question(s) the review addresses.</w:t>
            </w:r>
          </w:p>
        </w:tc>
        <w:tc>
          <w:tcPr>
            <w:tcW w:w="1089" w:type="pct"/>
            <w:tcBorders>
              <w:top w:val="single" w:sz="4" w:space="0" w:color="000000"/>
              <w:left w:val="single" w:sz="4" w:space="0" w:color="000000"/>
              <w:bottom w:val="double" w:sz="4" w:space="0" w:color="000000"/>
              <w:right w:val="single" w:sz="4" w:space="0" w:color="000000"/>
            </w:tcBorders>
          </w:tcPr>
          <w:p w14:paraId="3D69D099" w14:textId="77777777" w:rsidR="00FE5CA6" w:rsidRPr="00187E99" w:rsidRDefault="00FE5CA6" w:rsidP="00DA3030">
            <w:pPr>
              <w:rPr>
                <w:sz w:val="18"/>
                <w:szCs w:val="18"/>
              </w:rPr>
            </w:pPr>
            <w:r w:rsidRPr="00187E99">
              <w:rPr>
                <w:sz w:val="18"/>
                <w:szCs w:val="18"/>
              </w:rPr>
              <w:t>P4 #138-165</w:t>
            </w:r>
          </w:p>
        </w:tc>
      </w:tr>
      <w:tr w:rsidR="00FE5CA6" w:rsidRPr="00187E99" w14:paraId="37195CDC" w14:textId="77777777" w:rsidTr="002F5162">
        <w:trPr>
          <w:trHeight w:val="24"/>
        </w:trPr>
        <w:tc>
          <w:tcPr>
            <w:tcW w:w="3911" w:type="pct"/>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4D13FE5D" w14:textId="77777777" w:rsidR="00FE5CA6" w:rsidRPr="00187E99" w:rsidRDefault="00FE5CA6" w:rsidP="00DA3030">
            <w:pPr>
              <w:pStyle w:val="Default"/>
              <w:rPr>
                <w:rFonts w:ascii="Times New Roman" w:hAnsi="Times New Roman" w:cs="Times New Roman"/>
                <w:sz w:val="18"/>
                <w:szCs w:val="18"/>
              </w:rPr>
            </w:pPr>
            <w:r w:rsidRPr="00187E99">
              <w:rPr>
                <w:rFonts w:ascii="Times New Roman" w:hAnsi="Times New Roman" w:cs="Times New Roman"/>
                <w:b/>
                <w:bCs/>
                <w:sz w:val="18"/>
                <w:szCs w:val="18"/>
              </w:rPr>
              <w:t xml:space="preserve">METHODS </w:t>
            </w:r>
          </w:p>
        </w:tc>
        <w:tc>
          <w:tcPr>
            <w:tcW w:w="1089" w:type="pct"/>
            <w:tcBorders>
              <w:top w:val="double" w:sz="4" w:space="0" w:color="000000"/>
              <w:left w:val="single" w:sz="4" w:space="0" w:color="000000"/>
              <w:bottom w:val="single" w:sz="4" w:space="0" w:color="000000"/>
              <w:right w:val="single" w:sz="4" w:space="0" w:color="000000"/>
            </w:tcBorders>
            <w:shd w:val="clear" w:color="auto" w:fill="FFFFCC"/>
          </w:tcPr>
          <w:p w14:paraId="131210C0" w14:textId="77777777" w:rsidR="00FE5CA6" w:rsidRPr="00187E99" w:rsidRDefault="00FE5CA6" w:rsidP="00DA3030">
            <w:pPr>
              <w:pStyle w:val="Default"/>
              <w:jc w:val="right"/>
              <w:rPr>
                <w:rFonts w:ascii="Times New Roman" w:hAnsi="Times New Roman" w:cs="Times New Roman"/>
                <w:color w:val="auto"/>
                <w:sz w:val="18"/>
                <w:szCs w:val="18"/>
              </w:rPr>
            </w:pPr>
          </w:p>
        </w:tc>
      </w:tr>
      <w:tr w:rsidR="00FE5CA6" w:rsidRPr="00187E99" w14:paraId="099FD131" w14:textId="77777777" w:rsidTr="002F5162">
        <w:trPr>
          <w:trHeight w:val="48"/>
        </w:trPr>
        <w:tc>
          <w:tcPr>
            <w:tcW w:w="552" w:type="pct"/>
            <w:tcBorders>
              <w:top w:val="single" w:sz="4" w:space="0" w:color="000000"/>
              <w:left w:val="single" w:sz="4" w:space="0" w:color="000000"/>
              <w:bottom w:val="single" w:sz="4" w:space="0" w:color="000000"/>
              <w:right w:val="single" w:sz="4" w:space="0" w:color="000000"/>
            </w:tcBorders>
          </w:tcPr>
          <w:p w14:paraId="630C25DB"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 xml:space="preserve">Eligibility criteria </w:t>
            </w:r>
          </w:p>
        </w:tc>
        <w:tc>
          <w:tcPr>
            <w:tcW w:w="259" w:type="pct"/>
            <w:tcBorders>
              <w:top w:val="single" w:sz="4" w:space="0" w:color="000000"/>
              <w:left w:val="single" w:sz="4" w:space="0" w:color="000000"/>
              <w:bottom w:val="single" w:sz="4" w:space="0" w:color="000000"/>
              <w:right w:val="single" w:sz="4" w:space="0" w:color="000000"/>
            </w:tcBorders>
          </w:tcPr>
          <w:p w14:paraId="64153CC4"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5</w:t>
            </w:r>
          </w:p>
        </w:tc>
        <w:tc>
          <w:tcPr>
            <w:tcW w:w="3100" w:type="pct"/>
            <w:tcBorders>
              <w:top w:val="single" w:sz="4" w:space="0" w:color="000000"/>
              <w:left w:val="single" w:sz="4" w:space="0" w:color="000000"/>
              <w:bottom w:val="single" w:sz="4" w:space="0" w:color="000000"/>
              <w:right w:val="single" w:sz="4" w:space="0" w:color="000000"/>
            </w:tcBorders>
          </w:tcPr>
          <w:p w14:paraId="1DC90EDC"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Specify the inclusion and exclusion criteria for the review and how studies were grouped for the syntheses.</w:t>
            </w:r>
          </w:p>
        </w:tc>
        <w:tc>
          <w:tcPr>
            <w:tcW w:w="1089" w:type="pct"/>
            <w:tcBorders>
              <w:top w:val="single" w:sz="4" w:space="0" w:color="000000"/>
              <w:left w:val="single" w:sz="4" w:space="0" w:color="000000"/>
              <w:bottom w:val="single" w:sz="4" w:space="0" w:color="000000"/>
              <w:right w:val="single" w:sz="4" w:space="0" w:color="000000"/>
            </w:tcBorders>
          </w:tcPr>
          <w:p w14:paraId="454BD7BA" w14:textId="77777777" w:rsidR="00FE5CA6" w:rsidRPr="00187E99" w:rsidRDefault="00FE5CA6" w:rsidP="00DA3030">
            <w:pPr>
              <w:rPr>
                <w:sz w:val="18"/>
                <w:szCs w:val="18"/>
              </w:rPr>
            </w:pPr>
            <w:r w:rsidRPr="00187E99">
              <w:rPr>
                <w:sz w:val="18"/>
                <w:szCs w:val="18"/>
              </w:rPr>
              <w:t>P7 #234-P9 #277; Table 2 P7 #243-P8 #244</w:t>
            </w:r>
          </w:p>
        </w:tc>
      </w:tr>
      <w:tr w:rsidR="00FE5CA6" w:rsidRPr="00187E99" w14:paraId="0581793D" w14:textId="77777777" w:rsidTr="002F5162">
        <w:trPr>
          <w:trHeight w:val="191"/>
        </w:trPr>
        <w:tc>
          <w:tcPr>
            <w:tcW w:w="552" w:type="pct"/>
            <w:tcBorders>
              <w:top w:val="single" w:sz="4" w:space="0" w:color="000000"/>
              <w:left w:val="single" w:sz="4" w:space="0" w:color="000000"/>
              <w:bottom w:val="single" w:sz="4" w:space="0" w:color="000000"/>
              <w:right w:val="single" w:sz="4" w:space="0" w:color="000000"/>
            </w:tcBorders>
          </w:tcPr>
          <w:p w14:paraId="5328F760"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 xml:space="preserve">Information sources </w:t>
            </w:r>
          </w:p>
        </w:tc>
        <w:tc>
          <w:tcPr>
            <w:tcW w:w="259" w:type="pct"/>
            <w:tcBorders>
              <w:top w:val="single" w:sz="4" w:space="0" w:color="000000"/>
              <w:left w:val="single" w:sz="4" w:space="0" w:color="000000"/>
              <w:bottom w:val="single" w:sz="4" w:space="0" w:color="000000"/>
              <w:right w:val="single" w:sz="4" w:space="0" w:color="000000"/>
            </w:tcBorders>
          </w:tcPr>
          <w:p w14:paraId="65A70F04"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6</w:t>
            </w:r>
          </w:p>
        </w:tc>
        <w:tc>
          <w:tcPr>
            <w:tcW w:w="3100" w:type="pct"/>
            <w:tcBorders>
              <w:top w:val="single" w:sz="4" w:space="0" w:color="000000"/>
              <w:left w:val="single" w:sz="4" w:space="0" w:color="000000"/>
              <w:bottom w:val="single" w:sz="4" w:space="0" w:color="000000"/>
              <w:right w:val="single" w:sz="4" w:space="0" w:color="000000"/>
            </w:tcBorders>
          </w:tcPr>
          <w:p w14:paraId="54F7F0EE"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Specify all databases, registers, websites, organisations, reference lists and other sources searched or consulted to identify studies. Specify the date when each source was last searched or consulted.</w:t>
            </w:r>
          </w:p>
        </w:tc>
        <w:tc>
          <w:tcPr>
            <w:tcW w:w="1089" w:type="pct"/>
            <w:tcBorders>
              <w:top w:val="single" w:sz="4" w:space="0" w:color="000000"/>
              <w:left w:val="single" w:sz="4" w:space="0" w:color="000000"/>
              <w:bottom w:val="single" w:sz="4" w:space="0" w:color="000000"/>
              <w:right w:val="single" w:sz="4" w:space="0" w:color="000000"/>
            </w:tcBorders>
          </w:tcPr>
          <w:p w14:paraId="46E2CA8E" w14:textId="77777777" w:rsidR="00FE5CA6" w:rsidRPr="00187E99" w:rsidRDefault="00FE5CA6" w:rsidP="00DA3030">
            <w:pPr>
              <w:rPr>
                <w:sz w:val="18"/>
                <w:szCs w:val="18"/>
              </w:rPr>
            </w:pPr>
            <w:r w:rsidRPr="00187E99">
              <w:rPr>
                <w:sz w:val="18"/>
                <w:szCs w:val="18"/>
              </w:rPr>
              <w:t>P5 #188-P6 #207</w:t>
            </w:r>
          </w:p>
        </w:tc>
      </w:tr>
      <w:tr w:rsidR="00FE5CA6" w:rsidRPr="00187E99" w14:paraId="1D8921A4" w14:textId="77777777" w:rsidTr="002F5162">
        <w:trPr>
          <w:trHeight w:val="48"/>
        </w:trPr>
        <w:tc>
          <w:tcPr>
            <w:tcW w:w="552" w:type="pct"/>
            <w:tcBorders>
              <w:top w:val="single" w:sz="4" w:space="0" w:color="000000"/>
              <w:left w:val="single" w:sz="4" w:space="0" w:color="000000"/>
              <w:bottom w:val="single" w:sz="4" w:space="0" w:color="000000"/>
              <w:right w:val="single" w:sz="4" w:space="0" w:color="000000"/>
            </w:tcBorders>
          </w:tcPr>
          <w:p w14:paraId="5314CFDB"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Search strategy</w:t>
            </w:r>
          </w:p>
        </w:tc>
        <w:tc>
          <w:tcPr>
            <w:tcW w:w="259" w:type="pct"/>
            <w:tcBorders>
              <w:top w:val="single" w:sz="4" w:space="0" w:color="000000"/>
              <w:left w:val="single" w:sz="4" w:space="0" w:color="000000"/>
              <w:bottom w:val="single" w:sz="4" w:space="0" w:color="000000"/>
              <w:right w:val="single" w:sz="4" w:space="0" w:color="000000"/>
            </w:tcBorders>
          </w:tcPr>
          <w:p w14:paraId="6076F553"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7</w:t>
            </w:r>
          </w:p>
        </w:tc>
        <w:tc>
          <w:tcPr>
            <w:tcW w:w="3100" w:type="pct"/>
            <w:tcBorders>
              <w:top w:val="single" w:sz="4" w:space="0" w:color="000000"/>
              <w:left w:val="single" w:sz="4" w:space="0" w:color="000000"/>
              <w:bottom w:val="single" w:sz="4" w:space="0" w:color="000000"/>
              <w:right w:val="single" w:sz="4" w:space="0" w:color="000000"/>
            </w:tcBorders>
          </w:tcPr>
          <w:p w14:paraId="4EAE5927"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Present the full search strategies for all databases, registers and websites, including any filters and limits used.</w:t>
            </w:r>
          </w:p>
        </w:tc>
        <w:tc>
          <w:tcPr>
            <w:tcW w:w="1089" w:type="pct"/>
            <w:tcBorders>
              <w:top w:val="single" w:sz="4" w:space="0" w:color="000000"/>
              <w:left w:val="single" w:sz="4" w:space="0" w:color="000000"/>
              <w:bottom w:val="single" w:sz="4" w:space="0" w:color="000000"/>
              <w:right w:val="single" w:sz="4" w:space="0" w:color="000000"/>
            </w:tcBorders>
          </w:tcPr>
          <w:p w14:paraId="119F0B81" w14:textId="77777777" w:rsidR="00FE5CA6" w:rsidRPr="00187E99" w:rsidRDefault="00FE5CA6" w:rsidP="00DA3030">
            <w:pPr>
              <w:rPr>
                <w:sz w:val="18"/>
                <w:szCs w:val="18"/>
              </w:rPr>
            </w:pPr>
            <w:r w:rsidRPr="00187E99">
              <w:rPr>
                <w:sz w:val="18"/>
                <w:szCs w:val="18"/>
              </w:rPr>
              <w:t>P6 #211-P7 #233; Table 1 P6 #222-P7 #223; Appendix A</w:t>
            </w:r>
          </w:p>
        </w:tc>
      </w:tr>
      <w:tr w:rsidR="00FE5CA6" w:rsidRPr="00187E99" w14:paraId="2EF360B6" w14:textId="77777777" w:rsidTr="002F5162">
        <w:trPr>
          <w:trHeight w:val="48"/>
        </w:trPr>
        <w:tc>
          <w:tcPr>
            <w:tcW w:w="552" w:type="pct"/>
            <w:tcBorders>
              <w:top w:val="single" w:sz="4" w:space="0" w:color="000000"/>
              <w:left w:val="single" w:sz="4" w:space="0" w:color="000000"/>
              <w:bottom w:val="single" w:sz="4" w:space="0" w:color="000000"/>
              <w:right w:val="single" w:sz="4" w:space="0" w:color="000000"/>
            </w:tcBorders>
          </w:tcPr>
          <w:p w14:paraId="30DC58E3"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Selection process</w:t>
            </w:r>
          </w:p>
        </w:tc>
        <w:tc>
          <w:tcPr>
            <w:tcW w:w="259" w:type="pct"/>
            <w:tcBorders>
              <w:top w:val="single" w:sz="4" w:space="0" w:color="000000"/>
              <w:left w:val="single" w:sz="4" w:space="0" w:color="000000"/>
              <w:bottom w:val="single" w:sz="4" w:space="0" w:color="000000"/>
              <w:right w:val="single" w:sz="4" w:space="0" w:color="000000"/>
            </w:tcBorders>
          </w:tcPr>
          <w:p w14:paraId="104ABACF"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8</w:t>
            </w:r>
          </w:p>
        </w:tc>
        <w:tc>
          <w:tcPr>
            <w:tcW w:w="3100" w:type="pct"/>
            <w:tcBorders>
              <w:top w:val="single" w:sz="4" w:space="0" w:color="000000"/>
              <w:left w:val="single" w:sz="4" w:space="0" w:color="000000"/>
              <w:bottom w:val="single" w:sz="4" w:space="0" w:color="000000"/>
              <w:right w:val="single" w:sz="4" w:space="0" w:color="000000"/>
            </w:tcBorders>
          </w:tcPr>
          <w:p w14:paraId="1DED4F79"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089" w:type="pct"/>
            <w:tcBorders>
              <w:top w:val="single" w:sz="4" w:space="0" w:color="000000"/>
              <w:left w:val="single" w:sz="4" w:space="0" w:color="000000"/>
              <w:bottom w:val="single" w:sz="4" w:space="0" w:color="000000"/>
              <w:right w:val="single" w:sz="4" w:space="0" w:color="000000"/>
            </w:tcBorders>
          </w:tcPr>
          <w:p w14:paraId="340E983E" w14:textId="77777777" w:rsidR="00FE5CA6" w:rsidRPr="00187E99" w:rsidRDefault="00FE5CA6" w:rsidP="00DA3030">
            <w:pPr>
              <w:rPr>
                <w:sz w:val="18"/>
                <w:szCs w:val="18"/>
              </w:rPr>
            </w:pPr>
            <w:r w:rsidRPr="00187E99">
              <w:rPr>
                <w:sz w:val="18"/>
                <w:szCs w:val="18"/>
              </w:rPr>
              <w:t>P8 #250-P9 #270; Figure 1 P8 #261</w:t>
            </w:r>
          </w:p>
        </w:tc>
      </w:tr>
      <w:tr w:rsidR="00FE5CA6" w:rsidRPr="00187E99" w14:paraId="57DDEBAD" w14:textId="77777777" w:rsidTr="002F5162">
        <w:trPr>
          <w:trHeight w:val="152"/>
        </w:trPr>
        <w:tc>
          <w:tcPr>
            <w:tcW w:w="552" w:type="pct"/>
            <w:tcBorders>
              <w:top w:val="single" w:sz="4" w:space="0" w:color="000000"/>
              <w:left w:val="single" w:sz="4" w:space="0" w:color="000000"/>
              <w:bottom w:val="single" w:sz="4" w:space="0" w:color="000000"/>
              <w:right w:val="single" w:sz="4" w:space="0" w:color="000000"/>
            </w:tcBorders>
          </w:tcPr>
          <w:p w14:paraId="49D1E5F5"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 xml:space="preserve">Data collection process </w:t>
            </w:r>
          </w:p>
        </w:tc>
        <w:tc>
          <w:tcPr>
            <w:tcW w:w="259" w:type="pct"/>
            <w:tcBorders>
              <w:top w:val="single" w:sz="4" w:space="0" w:color="000000"/>
              <w:left w:val="single" w:sz="4" w:space="0" w:color="000000"/>
              <w:bottom w:val="single" w:sz="4" w:space="0" w:color="000000"/>
              <w:right w:val="single" w:sz="4" w:space="0" w:color="000000"/>
            </w:tcBorders>
          </w:tcPr>
          <w:p w14:paraId="146FB88E"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9</w:t>
            </w:r>
          </w:p>
        </w:tc>
        <w:tc>
          <w:tcPr>
            <w:tcW w:w="3100" w:type="pct"/>
            <w:tcBorders>
              <w:top w:val="single" w:sz="4" w:space="0" w:color="000000"/>
              <w:left w:val="single" w:sz="4" w:space="0" w:color="000000"/>
              <w:bottom w:val="single" w:sz="4" w:space="0" w:color="000000"/>
              <w:right w:val="single" w:sz="4" w:space="0" w:color="000000"/>
            </w:tcBorders>
          </w:tcPr>
          <w:p w14:paraId="1D07DD2E"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089" w:type="pct"/>
            <w:tcBorders>
              <w:top w:val="single" w:sz="4" w:space="0" w:color="000000"/>
              <w:left w:val="single" w:sz="4" w:space="0" w:color="000000"/>
              <w:bottom w:val="single" w:sz="4" w:space="0" w:color="000000"/>
              <w:right w:val="single" w:sz="4" w:space="0" w:color="000000"/>
            </w:tcBorders>
          </w:tcPr>
          <w:p w14:paraId="51BCED06" w14:textId="77777777" w:rsidR="00FE5CA6" w:rsidRPr="00187E99" w:rsidRDefault="00FE5CA6" w:rsidP="00DA3030">
            <w:pPr>
              <w:rPr>
                <w:sz w:val="18"/>
                <w:szCs w:val="18"/>
              </w:rPr>
            </w:pPr>
            <w:r w:rsidRPr="00187E99">
              <w:rPr>
                <w:sz w:val="18"/>
                <w:szCs w:val="18"/>
              </w:rPr>
              <w:t>P10 #313-P12 #357</w:t>
            </w:r>
          </w:p>
        </w:tc>
      </w:tr>
      <w:tr w:rsidR="00FE5CA6" w:rsidRPr="00187E99" w14:paraId="2F87721F" w14:textId="77777777" w:rsidTr="002F5162">
        <w:trPr>
          <w:trHeight w:val="48"/>
        </w:trPr>
        <w:tc>
          <w:tcPr>
            <w:tcW w:w="552" w:type="pct"/>
            <w:vMerge w:val="restart"/>
            <w:tcBorders>
              <w:top w:val="single" w:sz="4" w:space="0" w:color="000000"/>
              <w:left w:val="single" w:sz="4" w:space="0" w:color="000000"/>
              <w:right w:val="single" w:sz="4" w:space="0" w:color="000000"/>
            </w:tcBorders>
          </w:tcPr>
          <w:p w14:paraId="77A72648"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 xml:space="preserve">Data items </w:t>
            </w:r>
          </w:p>
        </w:tc>
        <w:tc>
          <w:tcPr>
            <w:tcW w:w="259" w:type="pct"/>
            <w:tcBorders>
              <w:top w:val="single" w:sz="4" w:space="0" w:color="000000"/>
              <w:left w:val="single" w:sz="4" w:space="0" w:color="000000"/>
              <w:bottom w:val="single" w:sz="4" w:space="0" w:color="000000"/>
              <w:right w:val="single" w:sz="4" w:space="0" w:color="000000"/>
            </w:tcBorders>
          </w:tcPr>
          <w:p w14:paraId="6274A193"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10a</w:t>
            </w:r>
          </w:p>
        </w:tc>
        <w:tc>
          <w:tcPr>
            <w:tcW w:w="3100" w:type="pct"/>
            <w:tcBorders>
              <w:top w:val="single" w:sz="4" w:space="0" w:color="000000"/>
              <w:left w:val="single" w:sz="4" w:space="0" w:color="000000"/>
              <w:bottom w:val="single" w:sz="4" w:space="0" w:color="000000"/>
              <w:right w:val="single" w:sz="4" w:space="0" w:color="000000"/>
            </w:tcBorders>
          </w:tcPr>
          <w:p w14:paraId="2F676356"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089" w:type="pct"/>
            <w:tcBorders>
              <w:top w:val="single" w:sz="4" w:space="0" w:color="000000"/>
              <w:left w:val="single" w:sz="4" w:space="0" w:color="000000"/>
              <w:bottom w:val="single" w:sz="4" w:space="0" w:color="000000"/>
              <w:right w:val="single" w:sz="4" w:space="0" w:color="000000"/>
            </w:tcBorders>
          </w:tcPr>
          <w:p w14:paraId="2C5AB967" w14:textId="77777777" w:rsidR="00FE5CA6" w:rsidRPr="00187E99" w:rsidRDefault="00FE5CA6" w:rsidP="00DA3030">
            <w:pPr>
              <w:rPr>
                <w:sz w:val="18"/>
                <w:szCs w:val="18"/>
              </w:rPr>
            </w:pPr>
            <w:r w:rsidRPr="00187E99">
              <w:rPr>
                <w:sz w:val="18"/>
                <w:szCs w:val="18"/>
              </w:rPr>
              <w:t>P10 #313-P11 #333; Table 3 P10 #317; Appendix B</w:t>
            </w:r>
          </w:p>
        </w:tc>
      </w:tr>
      <w:tr w:rsidR="00FE5CA6" w:rsidRPr="00187E99" w14:paraId="0EF06328" w14:textId="77777777" w:rsidTr="002F5162">
        <w:trPr>
          <w:trHeight w:val="48"/>
        </w:trPr>
        <w:tc>
          <w:tcPr>
            <w:tcW w:w="552" w:type="pct"/>
            <w:vMerge/>
            <w:tcBorders>
              <w:left w:val="single" w:sz="4" w:space="0" w:color="000000"/>
              <w:bottom w:val="single" w:sz="4" w:space="0" w:color="000000"/>
              <w:right w:val="single" w:sz="4" w:space="0" w:color="000000"/>
            </w:tcBorders>
          </w:tcPr>
          <w:p w14:paraId="7A31D099" w14:textId="77777777" w:rsidR="00FE5CA6" w:rsidRPr="00187E99" w:rsidRDefault="00FE5CA6" w:rsidP="00DA3030">
            <w:pPr>
              <w:pStyle w:val="Default"/>
              <w:spacing w:before="40" w:after="40"/>
              <w:rPr>
                <w:rFonts w:ascii="Times New Roman" w:hAnsi="Times New Roman" w:cs="Times New Roman"/>
                <w:sz w:val="18"/>
                <w:szCs w:val="18"/>
              </w:rPr>
            </w:pPr>
          </w:p>
        </w:tc>
        <w:tc>
          <w:tcPr>
            <w:tcW w:w="259" w:type="pct"/>
            <w:tcBorders>
              <w:top w:val="single" w:sz="4" w:space="0" w:color="000000"/>
              <w:left w:val="single" w:sz="4" w:space="0" w:color="000000"/>
              <w:bottom w:val="single" w:sz="4" w:space="0" w:color="000000"/>
              <w:right w:val="single" w:sz="4" w:space="0" w:color="000000"/>
            </w:tcBorders>
          </w:tcPr>
          <w:p w14:paraId="641C6668"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10b</w:t>
            </w:r>
          </w:p>
        </w:tc>
        <w:tc>
          <w:tcPr>
            <w:tcW w:w="3100" w:type="pct"/>
            <w:tcBorders>
              <w:top w:val="single" w:sz="4" w:space="0" w:color="000000"/>
              <w:left w:val="single" w:sz="4" w:space="0" w:color="000000"/>
              <w:bottom w:val="single" w:sz="4" w:space="0" w:color="000000"/>
              <w:right w:val="single" w:sz="4" w:space="0" w:color="000000"/>
            </w:tcBorders>
          </w:tcPr>
          <w:p w14:paraId="3091821E"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List and define all other variables for which data were sought (e.g. participant and intervention characteristics, funding sources). Describe any assumptions made about any missing or unclear information.</w:t>
            </w:r>
          </w:p>
        </w:tc>
        <w:tc>
          <w:tcPr>
            <w:tcW w:w="1089" w:type="pct"/>
            <w:tcBorders>
              <w:top w:val="single" w:sz="4" w:space="0" w:color="000000"/>
              <w:left w:val="single" w:sz="4" w:space="0" w:color="000000"/>
              <w:bottom w:val="single" w:sz="4" w:space="0" w:color="000000"/>
              <w:right w:val="single" w:sz="4" w:space="0" w:color="000000"/>
            </w:tcBorders>
          </w:tcPr>
          <w:p w14:paraId="593986AC" w14:textId="77777777" w:rsidR="00FE5CA6" w:rsidRPr="00187E99" w:rsidRDefault="00FE5CA6" w:rsidP="00DA3030">
            <w:pPr>
              <w:rPr>
                <w:sz w:val="18"/>
                <w:szCs w:val="18"/>
              </w:rPr>
            </w:pPr>
            <w:r w:rsidRPr="00187E99">
              <w:rPr>
                <w:sz w:val="18"/>
                <w:szCs w:val="18"/>
              </w:rPr>
              <w:t>P10 #313-P11 #333; Table 3 P10 #317; Appendices B-D</w:t>
            </w:r>
          </w:p>
        </w:tc>
      </w:tr>
      <w:tr w:rsidR="00FE5CA6" w:rsidRPr="00187E99" w14:paraId="19D013D6" w14:textId="77777777" w:rsidTr="002F5162">
        <w:trPr>
          <w:trHeight w:val="48"/>
        </w:trPr>
        <w:tc>
          <w:tcPr>
            <w:tcW w:w="552" w:type="pct"/>
            <w:tcBorders>
              <w:top w:val="single" w:sz="4" w:space="0" w:color="000000"/>
              <w:left w:val="single" w:sz="4" w:space="0" w:color="000000"/>
              <w:bottom w:val="single" w:sz="4" w:space="0" w:color="000000"/>
              <w:right w:val="single" w:sz="4" w:space="0" w:color="000000"/>
            </w:tcBorders>
          </w:tcPr>
          <w:p w14:paraId="3718B3DF"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 xml:space="preserve">Study risk of bias </w:t>
            </w:r>
            <w:r w:rsidRPr="00187E99">
              <w:rPr>
                <w:rFonts w:ascii="Times New Roman" w:hAnsi="Times New Roman" w:cs="Times New Roman"/>
                <w:sz w:val="18"/>
                <w:szCs w:val="18"/>
              </w:rPr>
              <w:lastRenderedPageBreak/>
              <w:t>assessment</w:t>
            </w:r>
          </w:p>
        </w:tc>
        <w:tc>
          <w:tcPr>
            <w:tcW w:w="259" w:type="pct"/>
            <w:tcBorders>
              <w:top w:val="single" w:sz="4" w:space="0" w:color="000000"/>
              <w:left w:val="single" w:sz="4" w:space="0" w:color="000000"/>
              <w:bottom w:val="single" w:sz="4" w:space="0" w:color="000000"/>
              <w:right w:val="single" w:sz="4" w:space="0" w:color="000000"/>
            </w:tcBorders>
          </w:tcPr>
          <w:p w14:paraId="49B950A5"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lastRenderedPageBreak/>
              <w:t>11</w:t>
            </w:r>
          </w:p>
        </w:tc>
        <w:tc>
          <w:tcPr>
            <w:tcW w:w="3100" w:type="pct"/>
            <w:tcBorders>
              <w:top w:val="single" w:sz="4" w:space="0" w:color="000000"/>
              <w:left w:val="single" w:sz="4" w:space="0" w:color="000000"/>
              <w:bottom w:val="single" w:sz="4" w:space="0" w:color="000000"/>
              <w:right w:val="single" w:sz="4" w:space="0" w:color="000000"/>
            </w:tcBorders>
          </w:tcPr>
          <w:p w14:paraId="6557B397"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 xml:space="preserve">Specify the methods used to assess risk of bias in the included studies, including details of the tool(s) used, how </w:t>
            </w:r>
            <w:r w:rsidRPr="00187E99">
              <w:rPr>
                <w:rFonts w:ascii="Times New Roman" w:hAnsi="Times New Roman" w:cs="Times New Roman"/>
                <w:sz w:val="18"/>
                <w:szCs w:val="18"/>
              </w:rPr>
              <w:lastRenderedPageBreak/>
              <w:t>many reviewers assessed each study and whether they worked independently, and if applicable, details of automation tools used in the process.</w:t>
            </w:r>
          </w:p>
        </w:tc>
        <w:tc>
          <w:tcPr>
            <w:tcW w:w="1089" w:type="pct"/>
            <w:tcBorders>
              <w:top w:val="single" w:sz="4" w:space="0" w:color="000000"/>
              <w:left w:val="single" w:sz="4" w:space="0" w:color="000000"/>
              <w:bottom w:val="single" w:sz="4" w:space="0" w:color="000000"/>
              <w:right w:val="single" w:sz="4" w:space="0" w:color="000000"/>
            </w:tcBorders>
          </w:tcPr>
          <w:p w14:paraId="7091860A" w14:textId="77777777" w:rsidR="00FE5CA6" w:rsidRPr="00187E99" w:rsidRDefault="00FE5CA6" w:rsidP="00DA3030">
            <w:pPr>
              <w:rPr>
                <w:sz w:val="18"/>
                <w:szCs w:val="18"/>
              </w:rPr>
            </w:pPr>
            <w:r w:rsidRPr="00187E99">
              <w:rPr>
                <w:sz w:val="18"/>
                <w:szCs w:val="18"/>
              </w:rPr>
              <w:lastRenderedPageBreak/>
              <w:t>P9 #278-P10 #312; Appendix C</w:t>
            </w:r>
          </w:p>
        </w:tc>
      </w:tr>
      <w:tr w:rsidR="00FE5CA6" w:rsidRPr="00187E99" w14:paraId="7F96DB95" w14:textId="77777777" w:rsidTr="002F5162">
        <w:trPr>
          <w:trHeight w:val="48"/>
        </w:trPr>
        <w:tc>
          <w:tcPr>
            <w:tcW w:w="552" w:type="pct"/>
            <w:tcBorders>
              <w:top w:val="single" w:sz="4" w:space="0" w:color="000000"/>
              <w:left w:val="single" w:sz="4" w:space="0" w:color="000000"/>
              <w:bottom w:val="single" w:sz="4" w:space="0" w:color="000000"/>
              <w:right w:val="single" w:sz="4" w:space="0" w:color="000000"/>
            </w:tcBorders>
          </w:tcPr>
          <w:p w14:paraId="5E95C94A"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 xml:space="preserve">Effect measures </w:t>
            </w:r>
          </w:p>
        </w:tc>
        <w:tc>
          <w:tcPr>
            <w:tcW w:w="259" w:type="pct"/>
            <w:tcBorders>
              <w:top w:val="single" w:sz="4" w:space="0" w:color="000000"/>
              <w:left w:val="single" w:sz="4" w:space="0" w:color="000000"/>
              <w:bottom w:val="single" w:sz="4" w:space="0" w:color="000000"/>
              <w:right w:val="single" w:sz="4" w:space="0" w:color="000000"/>
            </w:tcBorders>
          </w:tcPr>
          <w:p w14:paraId="3357FFD7"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12</w:t>
            </w:r>
          </w:p>
        </w:tc>
        <w:tc>
          <w:tcPr>
            <w:tcW w:w="3100" w:type="pct"/>
            <w:tcBorders>
              <w:top w:val="single" w:sz="4" w:space="0" w:color="000000"/>
              <w:left w:val="single" w:sz="4" w:space="0" w:color="000000"/>
              <w:bottom w:val="single" w:sz="4" w:space="0" w:color="000000"/>
              <w:right w:val="single" w:sz="4" w:space="0" w:color="000000"/>
            </w:tcBorders>
          </w:tcPr>
          <w:p w14:paraId="51FE9A6B"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Specify for each outcome the effect measure(s) (e.g. risk ratio, mean difference) used in the synthesis or presentation of results.</w:t>
            </w:r>
          </w:p>
        </w:tc>
        <w:tc>
          <w:tcPr>
            <w:tcW w:w="1089" w:type="pct"/>
            <w:tcBorders>
              <w:top w:val="single" w:sz="4" w:space="0" w:color="000000"/>
              <w:left w:val="single" w:sz="4" w:space="0" w:color="000000"/>
              <w:bottom w:val="single" w:sz="4" w:space="0" w:color="000000"/>
              <w:right w:val="single" w:sz="4" w:space="0" w:color="000000"/>
            </w:tcBorders>
          </w:tcPr>
          <w:p w14:paraId="2F76E75E" w14:textId="77777777" w:rsidR="00FE5CA6" w:rsidRPr="00187E99" w:rsidRDefault="00FE5CA6" w:rsidP="00DA3030">
            <w:pPr>
              <w:rPr>
                <w:sz w:val="18"/>
                <w:szCs w:val="18"/>
              </w:rPr>
            </w:pPr>
            <w:r w:rsidRPr="00187E99">
              <w:rPr>
                <w:sz w:val="18"/>
                <w:szCs w:val="18"/>
              </w:rPr>
              <w:t>Not applicable: no meta-analysis or effect-measure synthesis was conducted (P32 #1034-1038).</w:t>
            </w:r>
          </w:p>
        </w:tc>
      </w:tr>
      <w:tr w:rsidR="00FE5CA6" w:rsidRPr="00187E99" w14:paraId="239734E3" w14:textId="77777777" w:rsidTr="002F5162">
        <w:trPr>
          <w:trHeight w:val="48"/>
        </w:trPr>
        <w:tc>
          <w:tcPr>
            <w:tcW w:w="552" w:type="pct"/>
            <w:vMerge w:val="restart"/>
            <w:tcBorders>
              <w:top w:val="single" w:sz="4" w:space="0" w:color="000000"/>
              <w:left w:val="single" w:sz="4" w:space="0" w:color="000000"/>
              <w:right w:val="single" w:sz="4" w:space="0" w:color="000000"/>
            </w:tcBorders>
          </w:tcPr>
          <w:p w14:paraId="5972EC8C"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Synthesis methods</w:t>
            </w:r>
          </w:p>
        </w:tc>
        <w:tc>
          <w:tcPr>
            <w:tcW w:w="259" w:type="pct"/>
            <w:tcBorders>
              <w:top w:val="single" w:sz="4" w:space="0" w:color="000000"/>
              <w:left w:val="single" w:sz="4" w:space="0" w:color="000000"/>
              <w:bottom w:val="single" w:sz="4" w:space="0" w:color="000000"/>
              <w:right w:val="single" w:sz="4" w:space="0" w:color="000000"/>
            </w:tcBorders>
          </w:tcPr>
          <w:p w14:paraId="28E995CC"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13a</w:t>
            </w:r>
          </w:p>
        </w:tc>
        <w:tc>
          <w:tcPr>
            <w:tcW w:w="3100" w:type="pct"/>
            <w:tcBorders>
              <w:top w:val="single" w:sz="4" w:space="0" w:color="000000"/>
              <w:left w:val="single" w:sz="4" w:space="0" w:color="000000"/>
              <w:bottom w:val="single" w:sz="4" w:space="0" w:color="000000"/>
              <w:right w:val="single" w:sz="4" w:space="0" w:color="000000"/>
            </w:tcBorders>
          </w:tcPr>
          <w:p w14:paraId="24246BE8"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Describe the processes used to decide which studies were eligible for each synthesis (e.g. tabulating the study intervention characteristics and comparing against the planned groups for each synthesis (item #5)).</w:t>
            </w:r>
          </w:p>
        </w:tc>
        <w:tc>
          <w:tcPr>
            <w:tcW w:w="1089" w:type="pct"/>
            <w:tcBorders>
              <w:top w:val="single" w:sz="4" w:space="0" w:color="000000"/>
              <w:left w:val="single" w:sz="4" w:space="0" w:color="000000"/>
              <w:bottom w:val="single" w:sz="4" w:space="0" w:color="000000"/>
              <w:right w:val="single" w:sz="4" w:space="0" w:color="000000"/>
            </w:tcBorders>
          </w:tcPr>
          <w:p w14:paraId="244C70FC" w14:textId="77777777" w:rsidR="00FE5CA6" w:rsidRPr="00187E99" w:rsidRDefault="00FE5CA6" w:rsidP="00DA3030">
            <w:pPr>
              <w:rPr>
                <w:sz w:val="18"/>
                <w:szCs w:val="18"/>
              </w:rPr>
            </w:pPr>
            <w:r w:rsidRPr="00187E99">
              <w:rPr>
                <w:sz w:val="18"/>
                <w:szCs w:val="18"/>
              </w:rPr>
              <w:t>P7 #234-P9 #277; P10 #313-P12 #357</w:t>
            </w:r>
          </w:p>
        </w:tc>
      </w:tr>
      <w:tr w:rsidR="00FE5CA6" w:rsidRPr="00187E99" w14:paraId="0B7AAB30" w14:textId="77777777" w:rsidTr="002F5162">
        <w:trPr>
          <w:trHeight w:val="48"/>
        </w:trPr>
        <w:tc>
          <w:tcPr>
            <w:tcW w:w="552" w:type="pct"/>
            <w:vMerge/>
            <w:tcBorders>
              <w:left w:val="single" w:sz="4" w:space="0" w:color="000000"/>
              <w:right w:val="single" w:sz="4" w:space="0" w:color="000000"/>
            </w:tcBorders>
          </w:tcPr>
          <w:p w14:paraId="7AD4AAEC" w14:textId="77777777" w:rsidR="00FE5CA6" w:rsidRPr="00187E99" w:rsidRDefault="00FE5CA6" w:rsidP="00DA3030">
            <w:pPr>
              <w:pStyle w:val="Default"/>
              <w:spacing w:before="40" w:after="40"/>
              <w:rPr>
                <w:rFonts w:ascii="Times New Roman" w:hAnsi="Times New Roman" w:cs="Times New Roman"/>
                <w:sz w:val="18"/>
                <w:szCs w:val="18"/>
              </w:rPr>
            </w:pPr>
          </w:p>
        </w:tc>
        <w:tc>
          <w:tcPr>
            <w:tcW w:w="259" w:type="pct"/>
            <w:tcBorders>
              <w:top w:val="single" w:sz="4" w:space="0" w:color="000000"/>
              <w:left w:val="single" w:sz="4" w:space="0" w:color="000000"/>
              <w:bottom w:val="single" w:sz="4" w:space="0" w:color="000000"/>
              <w:right w:val="single" w:sz="4" w:space="0" w:color="000000"/>
            </w:tcBorders>
          </w:tcPr>
          <w:p w14:paraId="4BAE245B"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13b</w:t>
            </w:r>
          </w:p>
        </w:tc>
        <w:tc>
          <w:tcPr>
            <w:tcW w:w="3100" w:type="pct"/>
            <w:tcBorders>
              <w:top w:val="single" w:sz="4" w:space="0" w:color="000000"/>
              <w:left w:val="single" w:sz="4" w:space="0" w:color="000000"/>
              <w:bottom w:val="single" w:sz="4" w:space="0" w:color="000000"/>
              <w:right w:val="single" w:sz="4" w:space="0" w:color="000000"/>
            </w:tcBorders>
          </w:tcPr>
          <w:p w14:paraId="72B5A460"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Describe any methods required to prepare the data for presentation or synthesis, such as handling of missing summary statistics, or data conversions.</w:t>
            </w:r>
          </w:p>
        </w:tc>
        <w:tc>
          <w:tcPr>
            <w:tcW w:w="1089" w:type="pct"/>
            <w:tcBorders>
              <w:top w:val="single" w:sz="4" w:space="0" w:color="000000"/>
              <w:left w:val="single" w:sz="4" w:space="0" w:color="000000"/>
              <w:bottom w:val="single" w:sz="4" w:space="0" w:color="000000"/>
              <w:right w:val="single" w:sz="4" w:space="0" w:color="000000"/>
            </w:tcBorders>
          </w:tcPr>
          <w:p w14:paraId="3D6FF79A" w14:textId="77777777" w:rsidR="00FE5CA6" w:rsidRPr="00187E99" w:rsidRDefault="00FE5CA6" w:rsidP="00DA3030">
            <w:pPr>
              <w:rPr>
                <w:sz w:val="18"/>
                <w:szCs w:val="18"/>
              </w:rPr>
            </w:pPr>
            <w:r w:rsidRPr="00187E99">
              <w:rPr>
                <w:sz w:val="18"/>
                <w:szCs w:val="18"/>
              </w:rPr>
              <w:t>P10 #313-P13 #401</w:t>
            </w:r>
          </w:p>
        </w:tc>
      </w:tr>
      <w:tr w:rsidR="00FE5CA6" w:rsidRPr="00187E99" w14:paraId="4E8A99FC" w14:textId="77777777" w:rsidTr="002F5162">
        <w:trPr>
          <w:trHeight w:val="48"/>
        </w:trPr>
        <w:tc>
          <w:tcPr>
            <w:tcW w:w="552" w:type="pct"/>
            <w:vMerge/>
            <w:tcBorders>
              <w:left w:val="single" w:sz="4" w:space="0" w:color="000000"/>
              <w:right w:val="single" w:sz="4" w:space="0" w:color="000000"/>
            </w:tcBorders>
          </w:tcPr>
          <w:p w14:paraId="7C05F48D" w14:textId="77777777" w:rsidR="00FE5CA6" w:rsidRPr="00187E99" w:rsidRDefault="00FE5CA6" w:rsidP="00DA3030">
            <w:pPr>
              <w:pStyle w:val="Default"/>
              <w:spacing w:before="40" w:after="40"/>
              <w:rPr>
                <w:rFonts w:ascii="Times New Roman" w:hAnsi="Times New Roman" w:cs="Times New Roman"/>
                <w:sz w:val="18"/>
                <w:szCs w:val="18"/>
              </w:rPr>
            </w:pPr>
          </w:p>
        </w:tc>
        <w:tc>
          <w:tcPr>
            <w:tcW w:w="259" w:type="pct"/>
            <w:tcBorders>
              <w:top w:val="single" w:sz="4" w:space="0" w:color="000000"/>
              <w:left w:val="single" w:sz="4" w:space="0" w:color="000000"/>
              <w:bottom w:val="single" w:sz="4" w:space="0" w:color="000000"/>
              <w:right w:val="single" w:sz="4" w:space="0" w:color="000000"/>
            </w:tcBorders>
          </w:tcPr>
          <w:p w14:paraId="0B83B432"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13c</w:t>
            </w:r>
          </w:p>
        </w:tc>
        <w:tc>
          <w:tcPr>
            <w:tcW w:w="3100" w:type="pct"/>
            <w:tcBorders>
              <w:top w:val="single" w:sz="4" w:space="0" w:color="000000"/>
              <w:left w:val="single" w:sz="4" w:space="0" w:color="000000"/>
              <w:bottom w:val="single" w:sz="4" w:space="0" w:color="000000"/>
              <w:right w:val="single" w:sz="4" w:space="0" w:color="000000"/>
            </w:tcBorders>
          </w:tcPr>
          <w:p w14:paraId="56A49617"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Describe any methods used to tabulate or visually display results of individual studies and syntheses.</w:t>
            </w:r>
          </w:p>
        </w:tc>
        <w:tc>
          <w:tcPr>
            <w:tcW w:w="1089" w:type="pct"/>
            <w:tcBorders>
              <w:top w:val="single" w:sz="4" w:space="0" w:color="000000"/>
              <w:left w:val="single" w:sz="4" w:space="0" w:color="000000"/>
              <w:bottom w:val="single" w:sz="4" w:space="0" w:color="000000"/>
              <w:right w:val="single" w:sz="4" w:space="0" w:color="000000"/>
            </w:tcBorders>
          </w:tcPr>
          <w:p w14:paraId="031EC57A" w14:textId="77777777" w:rsidR="00FE5CA6" w:rsidRPr="00187E99" w:rsidRDefault="00FE5CA6" w:rsidP="00DA3030">
            <w:pPr>
              <w:rPr>
                <w:sz w:val="18"/>
                <w:szCs w:val="18"/>
              </w:rPr>
            </w:pPr>
            <w:r w:rsidRPr="00187E99">
              <w:rPr>
                <w:sz w:val="18"/>
                <w:szCs w:val="18"/>
              </w:rPr>
              <w:t>Table 3 P10 #317; Figures/Tables in Findings P13 #402-P25 #830; Appendices B-E</w:t>
            </w:r>
          </w:p>
        </w:tc>
      </w:tr>
      <w:tr w:rsidR="00FE5CA6" w:rsidRPr="00187E99" w14:paraId="0C804BA7" w14:textId="77777777" w:rsidTr="002F5162">
        <w:trPr>
          <w:trHeight w:val="48"/>
        </w:trPr>
        <w:tc>
          <w:tcPr>
            <w:tcW w:w="552" w:type="pct"/>
            <w:vMerge/>
            <w:tcBorders>
              <w:left w:val="single" w:sz="4" w:space="0" w:color="000000"/>
              <w:right w:val="single" w:sz="4" w:space="0" w:color="000000"/>
            </w:tcBorders>
          </w:tcPr>
          <w:p w14:paraId="36422906" w14:textId="77777777" w:rsidR="00FE5CA6" w:rsidRPr="00187E99" w:rsidRDefault="00FE5CA6" w:rsidP="00DA3030">
            <w:pPr>
              <w:pStyle w:val="Default"/>
              <w:spacing w:before="40" w:after="40"/>
              <w:rPr>
                <w:rFonts w:ascii="Times New Roman" w:hAnsi="Times New Roman" w:cs="Times New Roman"/>
                <w:sz w:val="18"/>
                <w:szCs w:val="18"/>
              </w:rPr>
            </w:pPr>
          </w:p>
        </w:tc>
        <w:tc>
          <w:tcPr>
            <w:tcW w:w="259" w:type="pct"/>
            <w:tcBorders>
              <w:top w:val="single" w:sz="4" w:space="0" w:color="000000"/>
              <w:left w:val="single" w:sz="4" w:space="0" w:color="000000"/>
              <w:bottom w:val="single" w:sz="4" w:space="0" w:color="000000"/>
              <w:right w:val="single" w:sz="4" w:space="0" w:color="000000"/>
            </w:tcBorders>
          </w:tcPr>
          <w:p w14:paraId="232C98CF"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13d</w:t>
            </w:r>
          </w:p>
        </w:tc>
        <w:tc>
          <w:tcPr>
            <w:tcW w:w="3100" w:type="pct"/>
            <w:tcBorders>
              <w:top w:val="single" w:sz="4" w:space="0" w:color="000000"/>
              <w:left w:val="single" w:sz="4" w:space="0" w:color="000000"/>
              <w:bottom w:val="single" w:sz="4" w:space="0" w:color="000000"/>
              <w:right w:val="single" w:sz="4" w:space="0" w:color="000000"/>
            </w:tcBorders>
          </w:tcPr>
          <w:p w14:paraId="00EEF793"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089" w:type="pct"/>
            <w:tcBorders>
              <w:top w:val="single" w:sz="4" w:space="0" w:color="000000"/>
              <w:left w:val="single" w:sz="4" w:space="0" w:color="000000"/>
              <w:bottom w:val="single" w:sz="4" w:space="0" w:color="000000"/>
              <w:right w:val="single" w:sz="4" w:space="0" w:color="000000"/>
            </w:tcBorders>
          </w:tcPr>
          <w:p w14:paraId="6A9C629F" w14:textId="77777777" w:rsidR="00FE5CA6" w:rsidRPr="00187E99" w:rsidRDefault="00FE5CA6" w:rsidP="00DA3030">
            <w:pPr>
              <w:rPr>
                <w:sz w:val="18"/>
                <w:szCs w:val="18"/>
              </w:rPr>
            </w:pPr>
            <w:r w:rsidRPr="00187E99">
              <w:rPr>
                <w:sz w:val="18"/>
                <w:szCs w:val="18"/>
              </w:rPr>
              <w:t>P5 #183-187; P12 #358-P13 #401; P17 #521-P30 #974</w:t>
            </w:r>
          </w:p>
        </w:tc>
      </w:tr>
      <w:tr w:rsidR="00FE5CA6" w:rsidRPr="00187E99" w14:paraId="25122AFB" w14:textId="77777777" w:rsidTr="002F5162">
        <w:trPr>
          <w:trHeight w:val="48"/>
        </w:trPr>
        <w:tc>
          <w:tcPr>
            <w:tcW w:w="552" w:type="pct"/>
            <w:vMerge/>
            <w:tcBorders>
              <w:left w:val="single" w:sz="4" w:space="0" w:color="000000"/>
              <w:right w:val="single" w:sz="4" w:space="0" w:color="000000"/>
            </w:tcBorders>
          </w:tcPr>
          <w:p w14:paraId="30E2F519" w14:textId="77777777" w:rsidR="00FE5CA6" w:rsidRPr="00187E99" w:rsidRDefault="00FE5CA6" w:rsidP="00DA3030">
            <w:pPr>
              <w:pStyle w:val="Default"/>
              <w:spacing w:before="40" w:after="40"/>
              <w:rPr>
                <w:rFonts w:ascii="Times New Roman" w:hAnsi="Times New Roman" w:cs="Times New Roman"/>
                <w:sz w:val="18"/>
                <w:szCs w:val="18"/>
              </w:rPr>
            </w:pPr>
          </w:p>
        </w:tc>
        <w:tc>
          <w:tcPr>
            <w:tcW w:w="259" w:type="pct"/>
            <w:tcBorders>
              <w:top w:val="single" w:sz="4" w:space="0" w:color="000000"/>
              <w:left w:val="single" w:sz="4" w:space="0" w:color="000000"/>
              <w:bottom w:val="single" w:sz="4" w:space="0" w:color="000000"/>
              <w:right w:val="single" w:sz="4" w:space="0" w:color="000000"/>
            </w:tcBorders>
          </w:tcPr>
          <w:p w14:paraId="0DE1991A"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13e</w:t>
            </w:r>
          </w:p>
        </w:tc>
        <w:tc>
          <w:tcPr>
            <w:tcW w:w="3100" w:type="pct"/>
            <w:tcBorders>
              <w:top w:val="single" w:sz="4" w:space="0" w:color="000000"/>
              <w:left w:val="single" w:sz="4" w:space="0" w:color="000000"/>
              <w:bottom w:val="single" w:sz="4" w:space="0" w:color="000000"/>
              <w:right w:val="single" w:sz="4" w:space="0" w:color="000000"/>
            </w:tcBorders>
          </w:tcPr>
          <w:p w14:paraId="22BB25D5"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Describe any methods used to explore possible causes of heterogeneity among study results (e.g. subgroup analysis, meta-regression).</w:t>
            </w:r>
          </w:p>
        </w:tc>
        <w:tc>
          <w:tcPr>
            <w:tcW w:w="1089" w:type="pct"/>
            <w:tcBorders>
              <w:top w:val="single" w:sz="4" w:space="0" w:color="000000"/>
              <w:left w:val="single" w:sz="4" w:space="0" w:color="000000"/>
              <w:bottom w:val="single" w:sz="4" w:space="0" w:color="000000"/>
              <w:right w:val="single" w:sz="4" w:space="0" w:color="000000"/>
            </w:tcBorders>
          </w:tcPr>
          <w:p w14:paraId="00A71661" w14:textId="77777777" w:rsidR="00FE5CA6" w:rsidRPr="00187E99" w:rsidRDefault="00FE5CA6" w:rsidP="00DA3030">
            <w:pPr>
              <w:rPr>
                <w:sz w:val="18"/>
                <w:szCs w:val="18"/>
              </w:rPr>
            </w:pPr>
            <w:r w:rsidRPr="00187E99">
              <w:rPr>
                <w:sz w:val="18"/>
                <w:szCs w:val="18"/>
              </w:rPr>
              <w:t>Not applicable: no subgroup analysis or meta-regression was conducted; quantitative meta-analysis was precluded (P32 #1034-1038).</w:t>
            </w:r>
          </w:p>
        </w:tc>
      </w:tr>
      <w:tr w:rsidR="00FE5CA6" w:rsidRPr="00187E99" w14:paraId="7F3F1E23" w14:textId="77777777" w:rsidTr="002F5162">
        <w:trPr>
          <w:trHeight w:val="50"/>
        </w:trPr>
        <w:tc>
          <w:tcPr>
            <w:tcW w:w="552" w:type="pct"/>
            <w:vMerge/>
            <w:tcBorders>
              <w:left w:val="single" w:sz="4" w:space="0" w:color="000000"/>
              <w:bottom w:val="single" w:sz="4" w:space="0" w:color="000000"/>
              <w:right w:val="single" w:sz="4" w:space="0" w:color="000000"/>
            </w:tcBorders>
          </w:tcPr>
          <w:p w14:paraId="4507AB50" w14:textId="77777777" w:rsidR="00FE5CA6" w:rsidRPr="00187E99" w:rsidRDefault="00FE5CA6" w:rsidP="00DA3030">
            <w:pPr>
              <w:pStyle w:val="Default"/>
              <w:spacing w:before="40" w:after="40"/>
              <w:rPr>
                <w:rFonts w:ascii="Times New Roman" w:hAnsi="Times New Roman" w:cs="Times New Roman"/>
                <w:sz w:val="18"/>
                <w:szCs w:val="18"/>
              </w:rPr>
            </w:pPr>
          </w:p>
        </w:tc>
        <w:tc>
          <w:tcPr>
            <w:tcW w:w="259" w:type="pct"/>
            <w:tcBorders>
              <w:top w:val="single" w:sz="4" w:space="0" w:color="000000"/>
              <w:left w:val="single" w:sz="4" w:space="0" w:color="000000"/>
              <w:bottom w:val="single" w:sz="4" w:space="0" w:color="000000"/>
              <w:right w:val="single" w:sz="4" w:space="0" w:color="000000"/>
            </w:tcBorders>
          </w:tcPr>
          <w:p w14:paraId="5243F005"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13f</w:t>
            </w:r>
          </w:p>
        </w:tc>
        <w:tc>
          <w:tcPr>
            <w:tcW w:w="3100" w:type="pct"/>
            <w:tcBorders>
              <w:top w:val="single" w:sz="4" w:space="0" w:color="000000"/>
              <w:left w:val="single" w:sz="4" w:space="0" w:color="000000"/>
              <w:bottom w:val="single" w:sz="4" w:space="0" w:color="000000"/>
              <w:right w:val="single" w:sz="4" w:space="0" w:color="000000"/>
            </w:tcBorders>
          </w:tcPr>
          <w:p w14:paraId="135BCAC8"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Describe any sensitivity analyses conducted to assess robustness of the synthesized results.</w:t>
            </w:r>
          </w:p>
        </w:tc>
        <w:tc>
          <w:tcPr>
            <w:tcW w:w="1089" w:type="pct"/>
            <w:tcBorders>
              <w:top w:val="single" w:sz="4" w:space="0" w:color="000000"/>
              <w:left w:val="single" w:sz="4" w:space="0" w:color="000000"/>
              <w:bottom w:val="single" w:sz="4" w:space="0" w:color="000000"/>
              <w:right w:val="single" w:sz="4" w:space="0" w:color="000000"/>
            </w:tcBorders>
          </w:tcPr>
          <w:p w14:paraId="437F21C3" w14:textId="77777777" w:rsidR="00FE5CA6" w:rsidRPr="00187E99" w:rsidRDefault="00FE5CA6" w:rsidP="00DA3030">
            <w:pPr>
              <w:rPr>
                <w:sz w:val="18"/>
                <w:szCs w:val="18"/>
              </w:rPr>
            </w:pPr>
            <w:r w:rsidRPr="00187E99">
              <w:rPr>
                <w:sz w:val="18"/>
                <w:szCs w:val="18"/>
              </w:rPr>
              <w:t>Not applicable: no sensitivity analyses were conducted.</w:t>
            </w:r>
          </w:p>
        </w:tc>
      </w:tr>
      <w:tr w:rsidR="00FE5CA6" w:rsidRPr="00187E99" w14:paraId="68EA023C" w14:textId="77777777" w:rsidTr="002F5162">
        <w:trPr>
          <w:trHeight w:val="48"/>
        </w:trPr>
        <w:tc>
          <w:tcPr>
            <w:tcW w:w="552" w:type="pct"/>
            <w:tcBorders>
              <w:top w:val="single" w:sz="4" w:space="0" w:color="000000"/>
              <w:left w:val="single" w:sz="4" w:space="0" w:color="000000"/>
              <w:bottom w:val="single" w:sz="4" w:space="0" w:color="000000"/>
              <w:right w:val="single" w:sz="4" w:space="0" w:color="000000"/>
            </w:tcBorders>
          </w:tcPr>
          <w:p w14:paraId="33741EED"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Reporting bias assessment</w:t>
            </w:r>
          </w:p>
        </w:tc>
        <w:tc>
          <w:tcPr>
            <w:tcW w:w="259" w:type="pct"/>
            <w:tcBorders>
              <w:top w:val="single" w:sz="4" w:space="0" w:color="000000"/>
              <w:left w:val="single" w:sz="4" w:space="0" w:color="000000"/>
              <w:bottom w:val="single" w:sz="4" w:space="0" w:color="000000"/>
              <w:right w:val="single" w:sz="4" w:space="0" w:color="000000"/>
            </w:tcBorders>
          </w:tcPr>
          <w:p w14:paraId="08D32778"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14</w:t>
            </w:r>
          </w:p>
        </w:tc>
        <w:tc>
          <w:tcPr>
            <w:tcW w:w="3100" w:type="pct"/>
            <w:tcBorders>
              <w:top w:val="single" w:sz="4" w:space="0" w:color="000000"/>
              <w:left w:val="single" w:sz="4" w:space="0" w:color="000000"/>
              <w:bottom w:val="single" w:sz="4" w:space="0" w:color="000000"/>
              <w:right w:val="single" w:sz="4" w:space="0" w:color="000000"/>
            </w:tcBorders>
          </w:tcPr>
          <w:p w14:paraId="279DD101"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Describe any methods used to assess risk of bias due to missing results in a synthesis (arising from reporting biases).</w:t>
            </w:r>
          </w:p>
        </w:tc>
        <w:tc>
          <w:tcPr>
            <w:tcW w:w="1089" w:type="pct"/>
            <w:tcBorders>
              <w:top w:val="single" w:sz="4" w:space="0" w:color="000000"/>
              <w:left w:val="single" w:sz="4" w:space="0" w:color="000000"/>
              <w:bottom w:val="single" w:sz="4" w:space="0" w:color="000000"/>
              <w:right w:val="single" w:sz="4" w:space="0" w:color="000000"/>
            </w:tcBorders>
          </w:tcPr>
          <w:p w14:paraId="6C67E5DB" w14:textId="77777777" w:rsidR="00FE5CA6" w:rsidRPr="00187E99" w:rsidRDefault="00FE5CA6" w:rsidP="00DA3030">
            <w:pPr>
              <w:rPr>
                <w:sz w:val="18"/>
                <w:szCs w:val="18"/>
              </w:rPr>
            </w:pPr>
            <w:r w:rsidRPr="00187E99">
              <w:rPr>
                <w:sz w:val="18"/>
                <w:szCs w:val="18"/>
              </w:rPr>
              <w:t>Not applicable: no formal reporting-bias assessment method was reported; publication bias is discussed as a limitation (P31 #1021-1023).</w:t>
            </w:r>
          </w:p>
        </w:tc>
      </w:tr>
      <w:tr w:rsidR="00FE5CA6" w:rsidRPr="00187E99" w14:paraId="1D52B6F8" w14:textId="77777777" w:rsidTr="002F5162">
        <w:trPr>
          <w:trHeight w:val="48"/>
        </w:trPr>
        <w:tc>
          <w:tcPr>
            <w:tcW w:w="552" w:type="pct"/>
            <w:tcBorders>
              <w:top w:val="single" w:sz="4" w:space="0" w:color="000000"/>
              <w:left w:val="single" w:sz="4" w:space="0" w:color="000000"/>
              <w:bottom w:val="single" w:sz="4" w:space="0" w:color="000000"/>
              <w:right w:val="single" w:sz="4" w:space="0" w:color="000000"/>
            </w:tcBorders>
          </w:tcPr>
          <w:p w14:paraId="7464A56A"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Certainty assessment</w:t>
            </w:r>
          </w:p>
        </w:tc>
        <w:tc>
          <w:tcPr>
            <w:tcW w:w="259" w:type="pct"/>
            <w:tcBorders>
              <w:top w:val="single" w:sz="4" w:space="0" w:color="000000"/>
              <w:left w:val="single" w:sz="4" w:space="0" w:color="000000"/>
              <w:bottom w:val="single" w:sz="4" w:space="0" w:color="000000"/>
              <w:right w:val="single" w:sz="4" w:space="0" w:color="000000"/>
            </w:tcBorders>
          </w:tcPr>
          <w:p w14:paraId="542AC9BE"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15</w:t>
            </w:r>
          </w:p>
        </w:tc>
        <w:tc>
          <w:tcPr>
            <w:tcW w:w="3100" w:type="pct"/>
            <w:tcBorders>
              <w:top w:val="single" w:sz="4" w:space="0" w:color="000000"/>
              <w:left w:val="single" w:sz="4" w:space="0" w:color="000000"/>
              <w:bottom w:val="single" w:sz="4" w:space="0" w:color="000000"/>
              <w:right w:val="single" w:sz="4" w:space="0" w:color="000000"/>
            </w:tcBorders>
          </w:tcPr>
          <w:p w14:paraId="088A7025"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Describe any methods used to assess certainty (or confidence) in the body of evidence for an outcome.</w:t>
            </w:r>
          </w:p>
        </w:tc>
        <w:tc>
          <w:tcPr>
            <w:tcW w:w="1089" w:type="pct"/>
            <w:tcBorders>
              <w:top w:val="single" w:sz="4" w:space="0" w:color="000000"/>
              <w:left w:val="single" w:sz="4" w:space="0" w:color="000000"/>
              <w:bottom w:val="single" w:sz="4" w:space="0" w:color="000000"/>
              <w:right w:val="single" w:sz="4" w:space="0" w:color="000000"/>
            </w:tcBorders>
          </w:tcPr>
          <w:p w14:paraId="41FCE10E" w14:textId="77777777" w:rsidR="00FE5CA6" w:rsidRPr="00187E99" w:rsidRDefault="00FE5CA6" w:rsidP="00DA3030">
            <w:pPr>
              <w:rPr>
                <w:sz w:val="18"/>
                <w:szCs w:val="18"/>
              </w:rPr>
            </w:pPr>
            <w:r w:rsidRPr="00187E99">
              <w:rPr>
                <w:sz w:val="18"/>
                <w:szCs w:val="18"/>
              </w:rPr>
              <w:t>Not applicable: no GRADE/certainty assessment was reported.</w:t>
            </w:r>
          </w:p>
        </w:tc>
      </w:tr>
      <w:tr w:rsidR="00FE5CA6" w:rsidRPr="00187E99" w14:paraId="5498464A" w14:textId="77777777" w:rsidTr="002F5162">
        <w:trPr>
          <w:trHeight w:val="24"/>
        </w:trPr>
        <w:tc>
          <w:tcPr>
            <w:tcW w:w="3911" w:type="pct"/>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09421C9E" w14:textId="77777777" w:rsidR="00FE5CA6" w:rsidRPr="00187E99" w:rsidRDefault="00FE5CA6" w:rsidP="00DA3030">
            <w:pPr>
              <w:pStyle w:val="Default"/>
              <w:rPr>
                <w:rFonts w:ascii="Times New Roman" w:hAnsi="Times New Roman" w:cs="Times New Roman"/>
                <w:sz w:val="18"/>
                <w:szCs w:val="18"/>
              </w:rPr>
            </w:pPr>
            <w:r w:rsidRPr="00187E99">
              <w:rPr>
                <w:rFonts w:ascii="Times New Roman" w:hAnsi="Times New Roman" w:cs="Times New Roman"/>
                <w:b/>
                <w:bCs/>
                <w:sz w:val="18"/>
                <w:szCs w:val="18"/>
              </w:rPr>
              <w:t xml:space="preserve">RESULTS </w:t>
            </w:r>
          </w:p>
        </w:tc>
        <w:tc>
          <w:tcPr>
            <w:tcW w:w="1089" w:type="pct"/>
            <w:tcBorders>
              <w:top w:val="double" w:sz="4" w:space="0" w:color="000000"/>
              <w:left w:val="single" w:sz="4" w:space="0" w:color="000000"/>
              <w:bottom w:val="single" w:sz="4" w:space="0" w:color="000000"/>
              <w:right w:val="single" w:sz="4" w:space="0" w:color="000000"/>
            </w:tcBorders>
            <w:shd w:val="clear" w:color="auto" w:fill="FFFFCC"/>
          </w:tcPr>
          <w:p w14:paraId="485088AE" w14:textId="77777777" w:rsidR="00FE5CA6" w:rsidRPr="00187E99" w:rsidRDefault="00FE5CA6" w:rsidP="00DA3030">
            <w:pPr>
              <w:pStyle w:val="Default"/>
              <w:jc w:val="center"/>
              <w:rPr>
                <w:rFonts w:ascii="Times New Roman" w:hAnsi="Times New Roman" w:cs="Times New Roman"/>
                <w:color w:val="auto"/>
                <w:sz w:val="18"/>
                <w:szCs w:val="18"/>
              </w:rPr>
            </w:pPr>
          </w:p>
        </w:tc>
      </w:tr>
      <w:tr w:rsidR="00FE5CA6" w:rsidRPr="00187E99" w14:paraId="71FCC178" w14:textId="77777777" w:rsidTr="002F5162">
        <w:trPr>
          <w:trHeight w:val="48"/>
        </w:trPr>
        <w:tc>
          <w:tcPr>
            <w:tcW w:w="552" w:type="pct"/>
            <w:vMerge w:val="restart"/>
            <w:tcBorders>
              <w:top w:val="single" w:sz="4" w:space="0" w:color="000000"/>
              <w:left w:val="single" w:sz="4" w:space="0" w:color="000000"/>
              <w:right w:val="single" w:sz="4" w:space="0" w:color="000000"/>
            </w:tcBorders>
          </w:tcPr>
          <w:p w14:paraId="70CD5EDE"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 xml:space="preserve">Study selection </w:t>
            </w:r>
          </w:p>
        </w:tc>
        <w:tc>
          <w:tcPr>
            <w:tcW w:w="259" w:type="pct"/>
            <w:tcBorders>
              <w:top w:val="single" w:sz="4" w:space="0" w:color="000000"/>
              <w:left w:val="single" w:sz="4" w:space="0" w:color="000000"/>
              <w:bottom w:val="single" w:sz="4" w:space="0" w:color="000000"/>
              <w:right w:val="single" w:sz="4" w:space="0" w:color="000000"/>
            </w:tcBorders>
          </w:tcPr>
          <w:p w14:paraId="11BD70A0"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16a</w:t>
            </w:r>
          </w:p>
        </w:tc>
        <w:tc>
          <w:tcPr>
            <w:tcW w:w="3100" w:type="pct"/>
            <w:tcBorders>
              <w:top w:val="single" w:sz="4" w:space="0" w:color="000000"/>
              <w:left w:val="single" w:sz="4" w:space="0" w:color="000000"/>
              <w:bottom w:val="single" w:sz="4" w:space="0" w:color="000000"/>
              <w:right w:val="single" w:sz="4" w:space="0" w:color="000000"/>
            </w:tcBorders>
          </w:tcPr>
          <w:p w14:paraId="2B9654E9"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Describe the results of the search and selection process, from the number of records identified in the search to the number of studies included in the review, ideally using a flow diagram.</w:t>
            </w:r>
          </w:p>
        </w:tc>
        <w:tc>
          <w:tcPr>
            <w:tcW w:w="1089" w:type="pct"/>
            <w:tcBorders>
              <w:top w:val="single" w:sz="4" w:space="0" w:color="000000"/>
              <w:left w:val="single" w:sz="4" w:space="0" w:color="000000"/>
              <w:bottom w:val="single" w:sz="4" w:space="0" w:color="000000"/>
              <w:right w:val="single" w:sz="4" w:space="0" w:color="000000"/>
            </w:tcBorders>
          </w:tcPr>
          <w:p w14:paraId="41443D9F" w14:textId="77777777" w:rsidR="00FE5CA6" w:rsidRPr="00187E99" w:rsidRDefault="00FE5CA6" w:rsidP="00DA3030">
            <w:pPr>
              <w:rPr>
                <w:sz w:val="18"/>
                <w:szCs w:val="18"/>
              </w:rPr>
            </w:pPr>
            <w:r w:rsidRPr="00187E99">
              <w:rPr>
                <w:sz w:val="18"/>
                <w:szCs w:val="18"/>
              </w:rPr>
              <w:t>P8 #255-P9 #270; Figure 1 P8 #261</w:t>
            </w:r>
          </w:p>
        </w:tc>
      </w:tr>
      <w:tr w:rsidR="00FE5CA6" w:rsidRPr="00187E99" w14:paraId="480E05F5" w14:textId="77777777" w:rsidTr="002F5162">
        <w:trPr>
          <w:trHeight w:val="48"/>
        </w:trPr>
        <w:tc>
          <w:tcPr>
            <w:tcW w:w="552" w:type="pct"/>
            <w:vMerge/>
            <w:tcBorders>
              <w:left w:val="single" w:sz="4" w:space="0" w:color="000000"/>
              <w:bottom w:val="single" w:sz="4" w:space="0" w:color="000000"/>
              <w:right w:val="single" w:sz="4" w:space="0" w:color="000000"/>
            </w:tcBorders>
          </w:tcPr>
          <w:p w14:paraId="08970817" w14:textId="77777777" w:rsidR="00FE5CA6" w:rsidRPr="00187E99" w:rsidRDefault="00FE5CA6" w:rsidP="00DA3030">
            <w:pPr>
              <w:pStyle w:val="Default"/>
              <w:spacing w:before="40" w:after="40"/>
              <w:rPr>
                <w:rFonts w:ascii="Times New Roman" w:hAnsi="Times New Roman" w:cs="Times New Roman"/>
                <w:sz w:val="18"/>
                <w:szCs w:val="18"/>
              </w:rPr>
            </w:pPr>
          </w:p>
        </w:tc>
        <w:tc>
          <w:tcPr>
            <w:tcW w:w="259" w:type="pct"/>
            <w:tcBorders>
              <w:top w:val="single" w:sz="4" w:space="0" w:color="000000"/>
              <w:left w:val="single" w:sz="4" w:space="0" w:color="000000"/>
              <w:bottom w:val="single" w:sz="4" w:space="0" w:color="000000"/>
              <w:right w:val="single" w:sz="4" w:space="0" w:color="000000"/>
            </w:tcBorders>
          </w:tcPr>
          <w:p w14:paraId="251E189F"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16b</w:t>
            </w:r>
          </w:p>
        </w:tc>
        <w:tc>
          <w:tcPr>
            <w:tcW w:w="3100" w:type="pct"/>
            <w:tcBorders>
              <w:top w:val="single" w:sz="4" w:space="0" w:color="000000"/>
              <w:left w:val="single" w:sz="4" w:space="0" w:color="000000"/>
              <w:bottom w:val="single" w:sz="4" w:space="0" w:color="000000"/>
              <w:right w:val="single" w:sz="4" w:space="0" w:color="000000"/>
            </w:tcBorders>
          </w:tcPr>
          <w:p w14:paraId="0EA3636E"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Cite studies that might appear to meet the inclusion criteria, but which were excluded, and explain why they were excluded.</w:t>
            </w:r>
          </w:p>
        </w:tc>
        <w:tc>
          <w:tcPr>
            <w:tcW w:w="1089" w:type="pct"/>
            <w:tcBorders>
              <w:top w:val="single" w:sz="4" w:space="0" w:color="000000"/>
              <w:left w:val="single" w:sz="4" w:space="0" w:color="000000"/>
              <w:bottom w:val="single" w:sz="4" w:space="0" w:color="000000"/>
              <w:right w:val="single" w:sz="4" w:space="0" w:color="000000"/>
            </w:tcBorders>
          </w:tcPr>
          <w:p w14:paraId="2D2A3A5E" w14:textId="77777777" w:rsidR="00FE5CA6" w:rsidRPr="00187E99" w:rsidRDefault="00FE5CA6" w:rsidP="00DA3030">
            <w:pPr>
              <w:rPr>
                <w:sz w:val="18"/>
                <w:szCs w:val="18"/>
              </w:rPr>
            </w:pPr>
            <w:r w:rsidRPr="00187E99">
              <w:rPr>
                <w:sz w:val="18"/>
                <w:szCs w:val="18"/>
              </w:rPr>
              <w:t>P8 #244-P9 #270; P10 #303-312; Figure 1 P8 #261; Appendix C</w:t>
            </w:r>
          </w:p>
        </w:tc>
      </w:tr>
      <w:tr w:rsidR="00FE5CA6" w:rsidRPr="00187E99" w14:paraId="6FEB7DBB" w14:textId="77777777" w:rsidTr="002F5162">
        <w:trPr>
          <w:trHeight w:val="103"/>
        </w:trPr>
        <w:tc>
          <w:tcPr>
            <w:tcW w:w="552" w:type="pct"/>
            <w:tcBorders>
              <w:top w:val="single" w:sz="4" w:space="0" w:color="000000"/>
              <w:left w:val="single" w:sz="4" w:space="0" w:color="000000"/>
              <w:bottom w:val="single" w:sz="4" w:space="0" w:color="000000"/>
              <w:right w:val="single" w:sz="4" w:space="0" w:color="000000"/>
            </w:tcBorders>
          </w:tcPr>
          <w:p w14:paraId="5D0771BA"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 xml:space="preserve">Study characteristics </w:t>
            </w:r>
          </w:p>
        </w:tc>
        <w:tc>
          <w:tcPr>
            <w:tcW w:w="259" w:type="pct"/>
            <w:tcBorders>
              <w:top w:val="single" w:sz="4" w:space="0" w:color="000000"/>
              <w:left w:val="single" w:sz="4" w:space="0" w:color="000000"/>
              <w:bottom w:val="single" w:sz="4" w:space="0" w:color="000000"/>
              <w:right w:val="single" w:sz="4" w:space="0" w:color="000000"/>
            </w:tcBorders>
          </w:tcPr>
          <w:p w14:paraId="01A2D1BA"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17</w:t>
            </w:r>
          </w:p>
        </w:tc>
        <w:tc>
          <w:tcPr>
            <w:tcW w:w="3100" w:type="pct"/>
            <w:tcBorders>
              <w:top w:val="single" w:sz="4" w:space="0" w:color="000000"/>
              <w:left w:val="single" w:sz="4" w:space="0" w:color="000000"/>
              <w:bottom w:val="single" w:sz="4" w:space="0" w:color="000000"/>
              <w:right w:val="single" w:sz="4" w:space="0" w:color="000000"/>
            </w:tcBorders>
          </w:tcPr>
          <w:p w14:paraId="5E548849"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Cite each included study and present its characteristics.</w:t>
            </w:r>
          </w:p>
        </w:tc>
        <w:tc>
          <w:tcPr>
            <w:tcW w:w="1089" w:type="pct"/>
            <w:tcBorders>
              <w:top w:val="single" w:sz="4" w:space="0" w:color="000000"/>
              <w:left w:val="single" w:sz="4" w:space="0" w:color="000000"/>
              <w:bottom w:val="single" w:sz="4" w:space="0" w:color="000000"/>
              <w:right w:val="single" w:sz="4" w:space="0" w:color="000000"/>
            </w:tcBorders>
          </w:tcPr>
          <w:p w14:paraId="6BFD4FCE" w14:textId="77777777" w:rsidR="00FE5CA6" w:rsidRPr="00187E99" w:rsidRDefault="00FE5CA6" w:rsidP="00DA3030">
            <w:pPr>
              <w:rPr>
                <w:sz w:val="18"/>
                <w:szCs w:val="18"/>
              </w:rPr>
            </w:pPr>
            <w:r w:rsidRPr="00187E99">
              <w:rPr>
                <w:sz w:val="18"/>
                <w:szCs w:val="18"/>
              </w:rPr>
              <w:t>P13 #402-P17 #520; Appendix B; Appendices D-E</w:t>
            </w:r>
          </w:p>
        </w:tc>
      </w:tr>
      <w:tr w:rsidR="00FE5CA6" w:rsidRPr="00187E99" w14:paraId="2588FCD2" w14:textId="77777777" w:rsidTr="002F5162">
        <w:trPr>
          <w:trHeight w:val="48"/>
        </w:trPr>
        <w:tc>
          <w:tcPr>
            <w:tcW w:w="552" w:type="pct"/>
            <w:tcBorders>
              <w:top w:val="single" w:sz="4" w:space="0" w:color="000000"/>
              <w:left w:val="single" w:sz="4" w:space="0" w:color="000000"/>
              <w:bottom w:val="single" w:sz="4" w:space="0" w:color="000000"/>
              <w:right w:val="single" w:sz="4" w:space="0" w:color="000000"/>
            </w:tcBorders>
          </w:tcPr>
          <w:p w14:paraId="38435E5A"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 xml:space="preserve">Risk of bias in studies </w:t>
            </w:r>
          </w:p>
        </w:tc>
        <w:tc>
          <w:tcPr>
            <w:tcW w:w="259" w:type="pct"/>
            <w:tcBorders>
              <w:top w:val="single" w:sz="4" w:space="0" w:color="000000"/>
              <w:left w:val="single" w:sz="4" w:space="0" w:color="000000"/>
              <w:bottom w:val="single" w:sz="4" w:space="0" w:color="000000"/>
              <w:right w:val="single" w:sz="4" w:space="0" w:color="000000"/>
            </w:tcBorders>
          </w:tcPr>
          <w:p w14:paraId="0B87806F"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18</w:t>
            </w:r>
          </w:p>
        </w:tc>
        <w:tc>
          <w:tcPr>
            <w:tcW w:w="3100" w:type="pct"/>
            <w:tcBorders>
              <w:top w:val="single" w:sz="4" w:space="0" w:color="000000"/>
              <w:left w:val="single" w:sz="4" w:space="0" w:color="000000"/>
              <w:bottom w:val="single" w:sz="4" w:space="0" w:color="000000"/>
              <w:right w:val="single" w:sz="4" w:space="0" w:color="000000"/>
            </w:tcBorders>
          </w:tcPr>
          <w:p w14:paraId="6856DEB7"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Present assessments of risk of bias for each included study.</w:t>
            </w:r>
          </w:p>
        </w:tc>
        <w:tc>
          <w:tcPr>
            <w:tcW w:w="1089" w:type="pct"/>
            <w:tcBorders>
              <w:top w:val="single" w:sz="4" w:space="0" w:color="000000"/>
              <w:left w:val="single" w:sz="4" w:space="0" w:color="000000"/>
              <w:bottom w:val="single" w:sz="4" w:space="0" w:color="000000"/>
              <w:right w:val="single" w:sz="4" w:space="0" w:color="000000"/>
            </w:tcBorders>
          </w:tcPr>
          <w:p w14:paraId="67AAFBC1" w14:textId="77777777" w:rsidR="00FE5CA6" w:rsidRPr="00187E99" w:rsidRDefault="00FE5CA6" w:rsidP="00DA3030">
            <w:pPr>
              <w:rPr>
                <w:sz w:val="18"/>
                <w:szCs w:val="18"/>
              </w:rPr>
            </w:pPr>
            <w:r w:rsidRPr="00187E99">
              <w:rPr>
                <w:sz w:val="18"/>
                <w:szCs w:val="18"/>
              </w:rPr>
              <w:t>P9 #278-P10 #312; Appendix C</w:t>
            </w:r>
          </w:p>
        </w:tc>
      </w:tr>
      <w:tr w:rsidR="00FE5CA6" w:rsidRPr="00187E99" w14:paraId="54D35C12" w14:textId="77777777" w:rsidTr="002F5162">
        <w:trPr>
          <w:trHeight w:val="48"/>
        </w:trPr>
        <w:tc>
          <w:tcPr>
            <w:tcW w:w="552" w:type="pct"/>
            <w:tcBorders>
              <w:top w:val="single" w:sz="4" w:space="0" w:color="000000"/>
              <w:left w:val="single" w:sz="4" w:space="0" w:color="000000"/>
              <w:bottom w:val="single" w:sz="4" w:space="0" w:color="000000"/>
              <w:right w:val="single" w:sz="4" w:space="0" w:color="000000"/>
            </w:tcBorders>
          </w:tcPr>
          <w:p w14:paraId="1357D8BC"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lastRenderedPageBreak/>
              <w:t xml:space="preserve">Results of individual studies </w:t>
            </w:r>
          </w:p>
        </w:tc>
        <w:tc>
          <w:tcPr>
            <w:tcW w:w="259" w:type="pct"/>
            <w:tcBorders>
              <w:top w:val="single" w:sz="4" w:space="0" w:color="000000"/>
              <w:left w:val="single" w:sz="4" w:space="0" w:color="000000"/>
              <w:bottom w:val="single" w:sz="4" w:space="0" w:color="000000"/>
              <w:right w:val="single" w:sz="4" w:space="0" w:color="000000"/>
            </w:tcBorders>
          </w:tcPr>
          <w:p w14:paraId="2C2272F9"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19</w:t>
            </w:r>
          </w:p>
        </w:tc>
        <w:tc>
          <w:tcPr>
            <w:tcW w:w="3100" w:type="pct"/>
            <w:tcBorders>
              <w:top w:val="single" w:sz="4" w:space="0" w:color="000000"/>
              <w:left w:val="single" w:sz="4" w:space="0" w:color="000000"/>
              <w:bottom w:val="single" w:sz="4" w:space="0" w:color="000000"/>
              <w:right w:val="single" w:sz="4" w:space="0" w:color="000000"/>
            </w:tcBorders>
          </w:tcPr>
          <w:p w14:paraId="40A189A8"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For all outcomes, present, for each study: (a) summary statistics for each group (where appropriate) and (b) an effect estimate and its precision (e.g. confidence/credible interval), ideally using structured tables or plots.</w:t>
            </w:r>
          </w:p>
        </w:tc>
        <w:tc>
          <w:tcPr>
            <w:tcW w:w="1089" w:type="pct"/>
            <w:tcBorders>
              <w:top w:val="single" w:sz="4" w:space="0" w:color="000000"/>
              <w:left w:val="single" w:sz="4" w:space="0" w:color="000000"/>
              <w:bottom w:val="single" w:sz="4" w:space="0" w:color="000000"/>
              <w:right w:val="single" w:sz="4" w:space="0" w:color="000000"/>
            </w:tcBorders>
          </w:tcPr>
          <w:p w14:paraId="102ACBA6" w14:textId="77777777" w:rsidR="00FE5CA6" w:rsidRPr="00187E99" w:rsidRDefault="00FE5CA6" w:rsidP="00DA3030">
            <w:pPr>
              <w:rPr>
                <w:sz w:val="18"/>
                <w:szCs w:val="18"/>
              </w:rPr>
            </w:pPr>
            <w:r w:rsidRPr="00187E99">
              <w:rPr>
                <w:sz w:val="18"/>
                <w:szCs w:val="18"/>
              </w:rPr>
              <w:t>Not applicable: no outcome-level effect estimates were synthesized; quantitative meta-analysis was precluded (P32 #1034-1038).</w:t>
            </w:r>
          </w:p>
        </w:tc>
      </w:tr>
      <w:tr w:rsidR="00FE5CA6" w:rsidRPr="00187E99" w14:paraId="3342E090" w14:textId="77777777" w:rsidTr="002F5162">
        <w:trPr>
          <w:trHeight w:val="48"/>
        </w:trPr>
        <w:tc>
          <w:tcPr>
            <w:tcW w:w="552" w:type="pct"/>
            <w:vMerge w:val="restart"/>
            <w:tcBorders>
              <w:top w:val="single" w:sz="4" w:space="0" w:color="000000"/>
              <w:left w:val="single" w:sz="4" w:space="0" w:color="000000"/>
              <w:right w:val="single" w:sz="4" w:space="0" w:color="000000"/>
            </w:tcBorders>
          </w:tcPr>
          <w:p w14:paraId="4B80044B"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Results of syntheses</w:t>
            </w:r>
          </w:p>
        </w:tc>
        <w:tc>
          <w:tcPr>
            <w:tcW w:w="259" w:type="pct"/>
            <w:tcBorders>
              <w:top w:val="single" w:sz="4" w:space="0" w:color="000000"/>
              <w:left w:val="single" w:sz="4" w:space="0" w:color="000000"/>
              <w:bottom w:val="single" w:sz="4" w:space="0" w:color="000000"/>
              <w:right w:val="single" w:sz="4" w:space="0" w:color="000000"/>
            </w:tcBorders>
          </w:tcPr>
          <w:p w14:paraId="09317E5A"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20a</w:t>
            </w:r>
          </w:p>
        </w:tc>
        <w:tc>
          <w:tcPr>
            <w:tcW w:w="3100" w:type="pct"/>
            <w:tcBorders>
              <w:top w:val="single" w:sz="4" w:space="0" w:color="000000"/>
              <w:left w:val="single" w:sz="4" w:space="0" w:color="000000"/>
              <w:bottom w:val="single" w:sz="4" w:space="0" w:color="000000"/>
              <w:right w:val="single" w:sz="4" w:space="0" w:color="000000"/>
            </w:tcBorders>
          </w:tcPr>
          <w:p w14:paraId="4AC8F2A6"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For each synthesis, briefly summarise the characteristics and risk of bias among contributing studies.</w:t>
            </w:r>
          </w:p>
        </w:tc>
        <w:tc>
          <w:tcPr>
            <w:tcW w:w="1089" w:type="pct"/>
            <w:tcBorders>
              <w:top w:val="single" w:sz="4" w:space="0" w:color="000000"/>
              <w:left w:val="single" w:sz="4" w:space="0" w:color="000000"/>
              <w:bottom w:val="single" w:sz="4" w:space="0" w:color="000000"/>
              <w:right w:val="single" w:sz="4" w:space="0" w:color="000000"/>
            </w:tcBorders>
          </w:tcPr>
          <w:p w14:paraId="1A11ADBD" w14:textId="77777777" w:rsidR="00FE5CA6" w:rsidRPr="00187E99" w:rsidRDefault="00FE5CA6" w:rsidP="00DA3030">
            <w:pPr>
              <w:rPr>
                <w:sz w:val="18"/>
                <w:szCs w:val="18"/>
              </w:rPr>
            </w:pPr>
            <w:r w:rsidRPr="00187E99">
              <w:rPr>
                <w:sz w:val="18"/>
                <w:szCs w:val="18"/>
              </w:rPr>
              <w:t>P9 #278-P10 #312; P13 #402-P25 #830; Appendices B-C</w:t>
            </w:r>
          </w:p>
        </w:tc>
      </w:tr>
      <w:tr w:rsidR="00FE5CA6" w:rsidRPr="00187E99" w14:paraId="5A8333A1" w14:textId="77777777" w:rsidTr="002F5162">
        <w:trPr>
          <w:trHeight w:val="203"/>
        </w:trPr>
        <w:tc>
          <w:tcPr>
            <w:tcW w:w="552" w:type="pct"/>
            <w:vMerge/>
            <w:tcBorders>
              <w:left w:val="single" w:sz="4" w:space="0" w:color="000000"/>
              <w:right w:val="single" w:sz="4" w:space="0" w:color="000000"/>
            </w:tcBorders>
          </w:tcPr>
          <w:p w14:paraId="27ADB0EE" w14:textId="77777777" w:rsidR="00FE5CA6" w:rsidRPr="00187E99" w:rsidRDefault="00FE5CA6" w:rsidP="00DA3030">
            <w:pPr>
              <w:pStyle w:val="Default"/>
              <w:spacing w:before="40" w:after="40"/>
              <w:rPr>
                <w:rFonts w:ascii="Times New Roman" w:hAnsi="Times New Roman" w:cs="Times New Roman"/>
                <w:sz w:val="18"/>
                <w:szCs w:val="18"/>
              </w:rPr>
            </w:pPr>
          </w:p>
        </w:tc>
        <w:tc>
          <w:tcPr>
            <w:tcW w:w="259" w:type="pct"/>
            <w:tcBorders>
              <w:top w:val="single" w:sz="4" w:space="0" w:color="000000"/>
              <w:left w:val="single" w:sz="4" w:space="0" w:color="000000"/>
              <w:bottom w:val="single" w:sz="4" w:space="0" w:color="000000"/>
              <w:right w:val="single" w:sz="4" w:space="0" w:color="000000"/>
            </w:tcBorders>
          </w:tcPr>
          <w:p w14:paraId="4D697247"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20b</w:t>
            </w:r>
          </w:p>
        </w:tc>
        <w:tc>
          <w:tcPr>
            <w:tcW w:w="3100" w:type="pct"/>
            <w:tcBorders>
              <w:top w:val="single" w:sz="4" w:space="0" w:color="000000"/>
              <w:left w:val="single" w:sz="4" w:space="0" w:color="000000"/>
              <w:bottom w:val="single" w:sz="4" w:space="0" w:color="000000"/>
              <w:right w:val="single" w:sz="4" w:space="0" w:color="000000"/>
            </w:tcBorders>
          </w:tcPr>
          <w:p w14:paraId="6151E322"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089" w:type="pct"/>
            <w:tcBorders>
              <w:top w:val="single" w:sz="4" w:space="0" w:color="000000"/>
              <w:left w:val="single" w:sz="4" w:space="0" w:color="000000"/>
              <w:bottom w:val="single" w:sz="4" w:space="0" w:color="000000"/>
              <w:right w:val="single" w:sz="4" w:space="0" w:color="000000"/>
            </w:tcBorders>
          </w:tcPr>
          <w:p w14:paraId="1D838B49" w14:textId="77777777" w:rsidR="00FE5CA6" w:rsidRPr="00187E99" w:rsidRDefault="00FE5CA6" w:rsidP="00DA3030">
            <w:pPr>
              <w:rPr>
                <w:sz w:val="18"/>
                <w:szCs w:val="18"/>
              </w:rPr>
            </w:pPr>
            <w:r w:rsidRPr="00187E99">
              <w:rPr>
                <w:sz w:val="18"/>
                <w:szCs w:val="18"/>
              </w:rPr>
              <w:t>Not applicable: no statistical synthesis or meta-analysis was conducted (P32 #1034-1038).</w:t>
            </w:r>
          </w:p>
        </w:tc>
      </w:tr>
      <w:tr w:rsidR="00FE5CA6" w:rsidRPr="00187E99" w14:paraId="35BFEE12" w14:textId="77777777" w:rsidTr="002F5162">
        <w:trPr>
          <w:trHeight w:val="48"/>
        </w:trPr>
        <w:tc>
          <w:tcPr>
            <w:tcW w:w="552" w:type="pct"/>
            <w:vMerge/>
            <w:tcBorders>
              <w:left w:val="single" w:sz="4" w:space="0" w:color="000000"/>
              <w:right w:val="single" w:sz="4" w:space="0" w:color="000000"/>
            </w:tcBorders>
          </w:tcPr>
          <w:p w14:paraId="76608598" w14:textId="77777777" w:rsidR="00FE5CA6" w:rsidRPr="00187E99" w:rsidRDefault="00FE5CA6" w:rsidP="00DA3030">
            <w:pPr>
              <w:pStyle w:val="Default"/>
              <w:spacing w:before="40" w:after="40"/>
              <w:rPr>
                <w:rFonts w:ascii="Times New Roman" w:hAnsi="Times New Roman" w:cs="Times New Roman"/>
                <w:sz w:val="18"/>
                <w:szCs w:val="18"/>
              </w:rPr>
            </w:pPr>
          </w:p>
        </w:tc>
        <w:tc>
          <w:tcPr>
            <w:tcW w:w="259" w:type="pct"/>
            <w:tcBorders>
              <w:top w:val="single" w:sz="4" w:space="0" w:color="000000"/>
              <w:left w:val="single" w:sz="4" w:space="0" w:color="000000"/>
              <w:bottom w:val="single" w:sz="4" w:space="0" w:color="000000"/>
              <w:right w:val="single" w:sz="4" w:space="0" w:color="000000"/>
            </w:tcBorders>
          </w:tcPr>
          <w:p w14:paraId="6FF21DD0"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20c</w:t>
            </w:r>
          </w:p>
        </w:tc>
        <w:tc>
          <w:tcPr>
            <w:tcW w:w="3100" w:type="pct"/>
            <w:tcBorders>
              <w:top w:val="single" w:sz="4" w:space="0" w:color="000000"/>
              <w:left w:val="single" w:sz="4" w:space="0" w:color="000000"/>
              <w:bottom w:val="single" w:sz="4" w:space="0" w:color="000000"/>
              <w:right w:val="single" w:sz="4" w:space="0" w:color="000000"/>
            </w:tcBorders>
          </w:tcPr>
          <w:p w14:paraId="366EAFAC"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Present results of all investigations of possible causes of heterogeneity among study results.</w:t>
            </w:r>
          </w:p>
        </w:tc>
        <w:tc>
          <w:tcPr>
            <w:tcW w:w="1089" w:type="pct"/>
            <w:tcBorders>
              <w:top w:val="single" w:sz="4" w:space="0" w:color="000000"/>
              <w:left w:val="single" w:sz="4" w:space="0" w:color="000000"/>
              <w:bottom w:val="single" w:sz="4" w:space="0" w:color="000000"/>
              <w:right w:val="single" w:sz="4" w:space="0" w:color="000000"/>
            </w:tcBorders>
          </w:tcPr>
          <w:p w14:paraId="4F561DBE" w14:textId="77777777" w:rsidR="00FE5CA6" w:rsidRPr="00187E99" w:rsidRDefault="00FE5CA6" w:rsidP="00DA3030">
            <w:pPr>
              <w:rPr>
                <w:sz w:val="18"/>
                <w:szCs w:val="18"/>
              </w:rPr>
            </w:pPr>
            <w:r w:rsidRPr="00187E99">
              <w:rPr>
                <w:sz w:val="18"/>
                <w:szCs w:val="18"/>
              </w:rPr>
              <w:t>Not applicable: no investigation of statistical heterogeneity was conducted; heterogeneity is noted as precluding meta-analysis (P32 #1034-1038).</w:t>
            </w:r>
          </w:p>
        </w:tc>
      </w:tr>
      <w:tr w:rsidR="00FE5CA6" w:rsidRPr="00187E99" w14:paraId="4BB84F04" w14:textId="77777777" w:rsidTr="002F5162">
        <w:trPr>
          <w:trHeight w:val="48"/>
        </w:trPr>
        <w:tc>
          <w:tcPr>
            <w:tcW w:w="552" w:type="pct"/>
            <w:vMerge/>
            <w:tcBorders>
              <w:left w:val="single" w:sz="4" w:space="0" w:color="000000"/>
              <w:bottom w:val="single" w:sz="4" w:space="0" w:color="000000"/>
              <w:right w:val="single" w:sz="4" w:space="0" w:color="000000"/>
            </w:tcBorders>
          </w:tcPr>
          <w:p w14:paraId="1F1CFF88" w14:textId="77777777" w:rsidR="00FE5CA6" w:rsidRPr="00187E99" w:rsidRDefault="00FE5CA6" w:rsidP="00DA3030">
            <w:pPr>
              <w:pStyle w:val="Default"/>
              <w:spacing w:before="40" w:after="40"/>
              <w:rPr>
                <w:rFonts w:ascii="Times New Roman" w:hAnsi="Times New Roman" w:cs="Times New Roman"/>
                <w:sz w:val="18"/>
                <w:szCs w:val="18"/>
              </w:rPr>
            </w:pPr>
          </w:p>
        </w:tc>
        <w:tc>
          <w:tcPr>
            <w:tcW w:w="259" w:type="pct"/>
            <w:tcBorders>
              <w:top w:val="single" w:sz="4" w:space="0" w:color="000000"/>
              <w:left w:val="single" w:sz="4" w:space="0" w:color="000000"/>
              <w:bottom w:val="single" w:sz="4" w:space="0" w:color="000000"/>
              <w:right w:val="single" w:sz="4" w:space="0" w:color="000000"/>
            </w:tcBorders>
          </w:tcPr>
          <w:p w14:paraId="3683D9D3"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20d</w:t>
            </w:r>
          </w:p>
        </w:tc>
        <w:tc>
          <w:tcPr>
            <w:tcW w:w="3100" w:type="pct"/>
            <w:tcBorders>
              <w:top w:val="single" w:sz="4" w:space="0" w:color="000000"/>
              <w:left w:val="single" w:sz="4" w:space="0" w:color="000000"/>
              <w:bottom w:val="single" w:sz="4" w:space="0" w:color="000000"/>
              <w:right w:val="single" w:sz="4" w:space="0" w:color="000000"/>
            </w:tcBorders>
          </w:tcPr>
          <w:p w14:paraId="7B48502F"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Present results of all sensitivity analyses conducted to assess the robustness of the synthesized results.</w:t>
            </w:r>
          </w:p>
        </w:tc>
        <w:tc>
          <w:tcPr>
            <w:tcW w:w="1089" w:type="pct"/>
            <w:tcBorders>
              <w:top w:val="single" w:sz="4" w:space="0" w:color="000000"/>
              <w:left w:val="single" w:sz="4" w:space="0" w:color="000000"/>
              <w:bottom w:val="single" w:sz="4" w:space="0" w:color="000000"/>
              <w:right w:val="single" w:sz="4" w:space="0" w:color="000000"/>
            </w:tcBorders>
          </w:tcPr>
          <w:p w14:paraId="203927CB" w14:textId="77777777" w:rsidR="00FE5CA6" w:rsidRPr="00187E99" w:rsidRDefault="00FE5CA6" w:rsidP="00DA3030">
            <w:pPr>
              <w:rPr>
                <w:sz w:val="18"/>
                <w:szCs w:val="18"/>
              </w:rPr>
            </w:pPr>
            <w:r w:rsidRPr="00187E99">
              <w:rPr>
                <w:sz w:val="18"/>
                <w:szCs w:val="18"/>
              </w:rPr>
              <w:t>Not applicable: no sensitivity analyses were conducted.</w:t>
            </w:r>
          </w:p>
        </w:tc>
      </w:tr>
      <w:tr w:rsidR="00FE5CA6" w:rsidRPr="00187E99" w14:paraId="410FABAD" w14:textId="77777777" w:rsidTr="002F5162">
        <w:trPr>
          <w:trHeight w:val="343"/>
        </w:trPr>
        <w:tc>
          <w:tcPr>
            <w:tcW w:w="552" w:type="pct"/>
            <w:tcBorders>
              <w:top w:val="single" w:sz="4" w:space="0" w:color="000000"/>
              <w:left w:val="single" w:sz="4" w:space="0" w:color="000000"/>
              <w:bottom w:val="single" w:sz="4" w:space="0" w:color="000000"/>
              <w:right w:val="single" w:sz="4" w:space="0" w:color="000000"/>
            </w:tcBorders>
          </w:tcPr>
          <w:p w14:paraId="78BC3619"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Reporting biases</w:t>
            </w:r>
          </w:p>
        </w:tc>
        <w:tc>
          <w:tcPr>
            <w:tcW w:w="259" w:type="pct"/>
            <w:tcBorders>
              <w:top w:val="single" w:sz="4" w:space="0" w:color="000000"/>
              <w:left w:val="single" w:sz="4" w:space="0" w:color="000000"/>
              <w:bottom w:val="single" w:sz="4" w:space="0" w:color="000000"/>
              <w:right w:val="single" w:sz="4" w:space="0" w:color="000000"/>
            </w:tcBorders>
          </w:tcPr>
          <w:p w14:paraId="677461A1"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21</w:t>
            </w:r>
          </w:p>
        </w:tc>
        <w:tc>
          <w:tcPr>
            <w:tcW w:w="3100" w:type="pct"/>
            <w:tcBorders>
              <w:top w:val="single" w:sz="4" w:space="0" w:color="000000"/>
              <w:left w:val="single" w:sz="4" w:space="0" w:color="000000"/>
              <w:bottom w:val="single" w:sz="4" w:space="0" w:color="000000"/>
              <w:right w:val="single" w:sz="4" w:space="0" w:color="000000"/>
            </w:tcBorders>
          </w:tcPr>
          <w:p w14:paraId="76D243C3"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Present assessments of risk of bias due to missing results (arising from reporting biases) for each synthesis assessed.</w:t>
            </w:r>
          </w:p>
        </w:tc>
        <w:tc>
          <w:tcPr>
            <w:tcW w:w="1089" w:type="pct"/>
            <w:tcBorders>
              <w:top w:val="single" w:sz="4" w:space="0" w:color="000000"/>
              <w:left w:val="single" w:sz="4" w:space="0" w:color="000000"/>
              <w:bottom w:val="single" w:sz="4" w:space="0" w:color="000000"/>
              <w:right w:val="single" w:sz="4" w:space="0" w:color="000000"/>
            </w:tcBorders>
          </w:tcPr>
          <w:p w14:paraId="7B7E8DB7" w14:textId="72085AD6" w:rsidR="00FE5CA6" w:rsidRPr="00187E99" w:rsidRDefault="000B4338" w:rsidP="00DA3030">
            <w:pPr>
              <w:rPr>
                <w:sz w:val="18"/>
                <w:szCs w:val="18"/>
              </w:rPr>
            </w:pPr>
            <w:r>
              <w:rPr>
                <w:rFonts w:hint="eastAsia"/>
                <w:sz w:val="18"/>
                <w:szCs w:val="18"/>
              </w:rPr>
              <w:t>P</w:t>
            </w:r>
            <w:r w:rsidR="00FE5CA6" w:rsidRPr="00187E99">
              <w:rPr>
                <w:sz w:val="18"/>
                <w:szCs w:val="18"/>
              </w:rPr>
              <w:t>ublication bias is discussed as a limitation (P31 #1021-1023).</w:t>
            </w:r>
          </w:p>
        </w:tc>
      </w:tr>
      <w:tr w:rsidR="00FE5CA6" w:rsidRPr="00187E99" w14:paraId="490F7BC5" w14:textId="77777777" w:rsidTr="002F5162">
        <w:trPr>
          <w:trHeight w:val="48"/>
        </w:trPr>
        <w:tc>
          <w:tcPr>
            <w:tcW w:w="552" w:type="pct"/>
            <w:tcBorders>
              <w:top w:val="single" w:sz="4" w:space="0" w:color="000000"/>
              <w:left w:val="single" w:sz="4" w:space="0" w:color="000000"/>
              <w:bottom w:val="single" w:sz="4" w:space="0" w:color="000000"/>
              <w:right w:val="single" w:sz="4" w:space="0" w:color="000000"/>
            </w:tcBorders>
          </w:tcPr>
          <w:p w14:paraId="1139F1FA"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 xml:space="preserve">Certainty of evidence </w:t>
            </w:r>
          </w:p>
        </w:tc>
        <w:tc>
          <w:tcPr>
            <w:tcW w:w="259" w:type="pct"/>
            <w:tcBorders>
              <w:top w:val="single" w:sz="4" w:space="0" w:color="000000"/>
              <w:left w:val="single" w:sz="4" w:space="0" w:color="000000"/>
              <w:bottom w:val="single" w:sz="4" w:space="0" w:color="000000"/>
              <w:right w:val="single" w:sz="4" w:space="0" w:color="000000"/>
            </w:tcBorders>
          </w:tcPr>
          <w:p w14:paraId="7704CD66"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22</w:t>
            </w:r>
          </w:p>
        </w:tc>
        <w:tc>
          <w:tcPr>
            <w:tcW w:w="3100" w:type="pct"/>
            <w:tcBorders>
              <w:top w:val="single" w:sz="4" w:space="0" w:color="000000"/>
              <w:left w:val="single" w:sz="4" w:space="0" w:color="000000"/>
              <w:bottom w:val="single" w:sz="4" w:space="0" w:color="000000"/>
              <w:right w:val="single" w:sz="4" w:space="0" w:color="000000"/>
            </w:tcBorders>
          </w:tcPr>
          <w:p w14:paraId="0E48AA22"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Present assessments of certainty (or confidence) in the body of evidence for each outcome assessed.</w:t>
            </w:r>
          </w:p>
        </w:tc>
        <w:tc>
          <w:tcPr>
            <w:tcW w:w="1089" w:type="pct"/>
            <w:tcBorders>
              <w:top w:val="single" w:sz="4" w:space="0" w:color="000000"/>
              <w:left w:val="single" w:sz="4" w:space="0" w:color="000000"/>
              <w:bottom w:val="single" w:sz="4" w:space="0" w:color="000000"/>
              <w:right w:val="single" w:sz="4" w:space="0" w:color="000000"/>
            </w:tcBorders>
          </w:tcPr>
          <w:p w14:paraId="14B3995F" w14:textId="77777777" w:rsidR="00FE5CA6" w:rsidRPr="00187E99" w:rsidRDefault="00FE5CA6" w:rsidP="00DA3030">
            <w:pPr>
              <w:rPr>
                <w:sz w:val="18"/>
                <w:szCs w:val="18"/>
              </w:rPr>
            </w:pPr>
            <w:r w:rsidRPr="00187E99">
              <w:rPr>
                <w:sz w:val="18"/>
                <w:szCs w:val="18"/>
              </w:rPr>
              <w:t>Not applicable: certainty of evidence was not formally assessed.</w:t>
            </w:r>
          </w:p>
        </w:tc>
      </w:tr>
      <w:tr w:rsidR="00FE5CA6" w:rsidRPr="00187E99" w14:paraId="463CF3C0" w14:textId="77777777" w:rsidTr="002F5162">
        <w:trPr>
          <w:trHeight w:val="24"/>
        </w:trPr>
        <w:tc>
          <w:tcPr>
            <w:tcW w:w="3911" w:type="pct"/>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720C1F7D" w14:textId="77777777" w:rsidR="00FE5CA6" w:rsidRPr="00187E99" w:rsidRDefault="00FE5CA6" w:rsidP="00DA3030">
            <w:pPr>
              <w:pStyle w:val="Default"/>
              <w:rPr>
                <w:rFonts w:ascii="Times New Roman" w:hAnsi="Times New Roman" w:cs="Times New Roman"/>
                <w:sz w:val="18"/>
                <w:szCs w:val="18"/>
              </w:rPr>
            </w:pPr>
            <w:r w:rsidRPr="00187E99">
              <w:rPr>
                <w:rFonts w:ascii="Times New Roman" w:hAnsi="Times New Roman" w:cs="Times New Roman"/>
                <w:b/>
                <w:bCs/>
                <w:sz w:val="18"/>
                <w:szCs w:val="18"/>
              </w:rPr>
              <w:t xml:space="preserve">DISCUSSION </w:t>
            </w:r>
          </w:p>
        </w:tc>
        <w:tc>
          <w:tcPr>
            <w:tcW w:w="1089" w:type="pct"/>
            <w:tcBorders>
              <w:top w:val="double" w:sz="4" w:space="0" w:color="000000"/>
              <w:left w:val="single" w:sz="4" w:space="0" w:color="000000"/>
              <w:bottom w:val="single" w:sz="4" w:space="0" w:color="000000"/>
              <w:right w:val="single" w:sz="4" w:space="0" w:color="000000"/>
            </w:tcBorders>
            <w:shd w:val="clear" w:color="auto" w:fill="FFFFCC"/>
          </w:tcPr>
          <w:p w14:paraId="5620DFF7" w14:textId="77777777" w:rsidR="00FE5CA6" w:rsidRPr="00187E99" w:rsidRDefault="00FE5CA6" w:rsidP="00DA3030">
            <w:pPr>
              <w:pStyle w:val="Default"/>
              <w:jc w:val="center"/>
              <w:rPr>
                <w:rFonts w:ascii="Times New Roman" w:hAnsi="Times New Roman" w:cs="Times New Roman"/>
                <w:color w:val="auto"/>
                <w:sz w:val="18"/>
                <w:szCs w:val="18"/>
              </w:rPr>
            </w:pPr>
          </w:p>
        </w:tc>
      </w:tr>
      <w:tr w:rsidR="00FE5CA6" w:rsidRPr="00187E99" w14:paraId="3421FC38" w14:textId="77777777" w:rsidTr="002F5162">
        <w:trPr>
          <w:trHeight w:val="48"/>
        </w:trPr>
        <w:tc>
          <w:tcPr>
            <w:tcW w:w="552" w:type="pct"/>
            <w:vMerge w:val="restart"/>
            <w:tcBorders>
              <w:top w:val="single" w:sz="4" w:space="0" w:color="000000"/>
              <w:left w:val="single" w:sz="4" w:space="0" w:color="000000"/>
              <w:right w:val="single" w:sz="4" w:space="0" w:color="000000"/>
            </w:tcBorders>
          </w:tcPr>
          <w:p w14:paraId="2B5FF19B"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 xml:space="preserve">Discussion </w:t>
            </w:r>
          </w:p>
        </w:tc>
        <w:tc>
          <w:tcPr>
            <w:tcW w:w="259" w:type="pct"/>
            <w:tcBorders>
              <w:top w:val="single" w:sz="4" w:space="0" w:color="000000"/>
              <w:left w:val="single" w:sz="4" w:space="0" w:color="000000"/>
              <w:bottom w:val="single" w:sz="4" w:space="0" w:color="000000"/>
              <w:right w:val="single" w:sz="4" w:space="0" w:color="000000"/>
            </w:tcBorders>
          </w:tcPr>
          <w:p w14:paraId="1AC48D85"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23a</w:t>
            </w:r>
          </w:p>
        </w:tc>
        <w:tc>
          <w:tcPr>
            <w:tcW w:w="3100" w:type="pct"/>
            <w:tcBorders>
              <w:top w:val="single" w:sz="4" w:space="0" w:color="000000"/>
              <w:left w:val="single" w:sz="4" w:space="0" w:color="000000"/>
              <w:bottom w:val="single" w:sz="4" w:space="0" w:color="000000"/>
              <w:right w:val="single" w:sz="4" w:space="0" w:color="000000"/>
            </w:tcBorders>
          </w:tcPr>
          <w:p w14:paraId="0175E25D"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Provide a general interpretation of the results in the context of other evidence.</w:t>
            </w:r>
          </w:p>
        </w:tc>
        <w:tc>
          <w:tcPr>
            <w:tcW w:w="1089" w:type="pct"/>
            <w:tcBorders>
              <w:top w:val="single" w:sz="4" w:space="0" w:color="000000"/>
              <w:left w:val="single" w:sz="4" w:space="0" w:color="000000"/>
              <w:bottom w:val="single" w:sz="4" w:space="0" w:color="000000"/>
              <w:right w:val="single" w:sz="4" w:space="0" w:color="000000"/>
            </w:tcBorders>
          </w:tcPr>
          <w:p w14:paraId="2279C25C" w14:textId="77777777" w:rsidR="00FE5CA6" w:rsidRPr="00187E99" w:rsidRDefault="00FE5CA6" w:rsidP="00DA3030">
            <w:pPr>
              <w:rPr>
                <w:sz w:val="18"/>
                <w:szCs w:val="18"/>
              </w:rPr>
            </w:pPr>
            <w:r w:rsidRPr="00187E99">
              <w:rPr>
                <w:sz w:val="18"/>
                <w:szCs w:val="18"/>
              </w:rPr>
              <w:t>P30 #975-P31 #1009</w:t>
            </w:r>
          </w:p>
        </w:tc>
      </w:tr>
      <w:tr w:rsidR="00FE5CA6" w:rsidRPr="00187E99" w14:paraId="5640216E" w14:textId="77777777" w:rsidTr="002F5162">
        <w:trPr>
          <w:trHeight w:val="48"/>
        </w:trPr>
        <w:tc>
          <w:tcPr>
            <w:tcW w:w="552" w:type="pct"/>
            <w:vMerge/>
            <w:tcBorders>
              <w:left w:val="single" w:sz="4" w:space="0" w:color="000000"/>
              <w:right w:val="single" w:sz="4" w:space="0" w:color="000000"/>
            </w:tcBorders>
          </w:tcPr>
          <w:p w14:paraId="16D5C98C" w14:textId="77777777" w:rsidR="00FE5CA6" w:rsidRPr="00187E99" w:rsidRDefault="00FE5CA6" w:rsidP="00DA3030">
            <w:pPr>
              <w:pStyle w:val="Default"/>
              <w:spacing w:before="40" w:after="40"/>
              <w:rPr>
                <w:rFonts w:ascii="Times New Roman" w:hAnsi="Times New Roman" w:cs="Times New Roman"/>
                <w:sz w:val="18"/>
                <w:szCs w:val="18"/>
              </w:rPr>
            </w:pPr>
          </w:p>
        </w:tc>
        <w:tc>
          <w:tcPr>
            <w:tcW w:w="259" w:type="pct"/>
            <w:tcBorders>
              <w:top w:val="single" w:sz="4" w:space="0" w:color="000000"/>
              <w:left w:val="single" w:sz="4" w:space="0" w:color="000000"/>
              <w:bottom w:val="single" w:sz="4" w:space="0" w:color="000000"/>
              <w:right w:val="single" w:sz="4" w:space="0" w:color="000000"/>
            </w:tcBorders>
          </w:tcPr>
          <w:p w14:paraId="22A1CFD9"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23b</w:t>
            </w:r>
          </w:p>
        </w:tc>
        <w:tc>
          <w:tcPr>
            <w:tcW w:w="3100" w:type="pct"/>
            <w:tcBorders>
              <w:top w:val="single" w:sz="4" w:space="0" w:color="000000"/>
              <w:left w:val="single" w:sz="4" w:space="0" w:color="000000"/>
              <w:bottom w:val="single" w:sz="4" w:space="0" w:color="000000"/>
              <w:right w:val="single" w:sz="4" w:space="0" w:color="000000"/>
            </w:tcBorders>
          </w:tcPr>
          <w:p w14:paraId="34AF7AB5"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Discuss any limitations of the evidence included in the review.</w:t>
            </w:r>
          </w:p>
        </w:tc>
        <w:tc>
          <w:tcPr>
            <w:tcW w:w="1089" w:type="pct"/>
            <w:tcBorders>
              <w:top w:val="single" w:sz="4" w:space="0" w:color="000000"/>
              <w:left w:val="single" w:sz="4" w:space="0" w:color="000000"/>
              <w:bottom w:val="single" w:sz="4" w:space="0" w:color="000000"/>
              <w:right w:val="single" w:sz="4" w:space="0" w:color="000000"/>
            </w:tcBorders>
          </w:tcPr>
          <w:p w14:paraId="4B033CCB" w14:textId="77777777" w:rsidR="00FE5CA6" w:rsidRPr="00187E99" w:rsidRDefault="00FE5CA6" w:rsidP="00DA3030">
            <w:pPr>
              <w:rPr>
                <w:sz w:val="18"/>
                <w:szCs w:val="18"/>
              </w:rPr>
            </w:pPr>
            <w:r w:rsidRPr="00187E99">
              <w:rPr>
                <w:sz w:val="18"/>
                <w:szCs w:val="18"/>
              </w:rPr>
              <w:t>P31 #1010-P32 #1046</w:t>
            </w:r>
          </w:p>
        </w:tc>
      </w:tr>
      <w:tr w:rsidR="00FE5CA6" w:rsidRPr="00187E99" w14:paraId="0F9D982A" w14:textId="77777777" w:rsidTr="002F5162">
        <w:trPr>
          <w:trHeight w:val="48"/>
        </w:trPr>
        <w:tc>
          <w:tcPr>
            <w:tcW w:w="552" w:type="pct"/>
            <w:vMerge/>
            <w:tcBorders>
              <w:left w:val="single" w:sz="4" w:space="0" w:color="000000"/>
              <w:right w:val="single" w:sz="4" w:space="0" w:color="000000"/>
            </w:tcBorders>
          </w:tcPr>
          <w:p w14:paraId="754F6DD9" w14:textId="77777777" w:rsidR="00FE5CA6" w:rsidRPr="00187E99" w:rsidRDefault="00FE5CA6" w:rsidP="00DA3030">
            <w:pPr>
              <w:pStyle w:val="Default"/>
              <w:spacing w:before="40" w:after="40"/>
              <w:rPr>
                <w:rFonts w:ascii="Times New Roman" w:hAnsi="Times New Roman" w:cs="Times New Roman"/>
                <w:sz w:val="18"/>
                <w:szCs w:val="18"/>
              </w:rPr>
            </w:pPr>
          </w:p>
        </w:tc>
        <w:tc>
          <w:tcPr>
            <w:tcW w:w="259" w:type="pct"/>
            <w:tcBorders>
              <w:top w:val="single" w:sz="4" w:space="0" w:color="000000"/>
              <w:left w:val="single" w:sz="4" w:space="0" w:color="000000"/>
              <w:bottom w:val="single" w:sz="4" w:space="0" w:color="auto"/>
              <w:right w:val="single" w:sz="4" w:space="0" w:color="000000"/>
            </w:tcBorders>
          </w:tcPr>
          <w:p w14:paraId="03360576"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23c</w:t>
            </w:r>
          </w:p>
        </w:tc>
        <w:tc>
          <w:tcPr>
            <w:tcW w:w="3100" w:type="pct"/>
            <w:tcBorders>
              <w:top w:val="single" w:sz="4" w:space="0" w:color="000000"/>
              <w:left w:val="single" w:sz="4" w:space="0" w:color="000000"/>
              <w:bottom w:val="single" w:sz="4" w:space="0" w:color="000000"/>
              <w:right w:val="single" w:sz="4" w:space="0" w:color="000000"/>
            </w:tcBorders>
          </w:tcPr>
          <w:p w14:paraId="4A7C3B6F"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Discuss any limitations of the review processes used.</w:t>
            </w:r>
          </w:p>
        </w:tc>
        <w:tc>
          <w:tcPr>
            <w:tcW w:w="1089" w:type="pct"/>
            <w:tcBorders>
              <w:top w:val="single" w:sz="4" w:space="0" w:color="000000"/>
              <w:left w:val="single" w:sz="4" w:space="0" w:color="000000"/>
              <w:bottom w:val="single" w:sz="4" w:space="0" w:color="000000"/>
              <w:right w:val="single" w:sz="4" w:space="0" w:color="000000"/>
            </w:tcBorders>
          </w:tcPr>
          <w:p w14:paraId="1B00FAAE" w14:textId="77777777" w:rsidR="00FE5CA6" w:rsidRPr="00187E99" w:rsidRDefault="00FE5CA6" w:rsidP="00DA3030">
            <w:pPr>
              <w:rPr>
                <w:sz w:val="18"/>
                <w:szCs w:val="18"/>
              </w:rPr>
            </w:pPr>
            <w:r w:rsidRPr="00187E99">
              <w:rPr>
                <w:sz w:val="18"/>
                <w:szCs w:val="18"/>
              </w:rPr>
              <w:t>P31 #1010-P32 #1046</w:t>
            </w:r>
          </w:p>
        </w:tc>
      </w:tr>
      <w:tr w:rsidR="00FE5CA6" w:rsidRPr="00187E99" w14:paraId="0B37BB9A" w14:textId="77777777" w:rsidTr="002F5162">
        <w:trPr>
          <w:trHeight w:val="48"/>
        </w:trPr>
        <w:tc>
          <w:tcPr>
            <w:tcW w:w="552" w:type="pct"/>
            <w:vMerge/>
            <w:tcBorders>
              <w:left w:val="single" w:sz="4" w:space="0" w:color="000000"/>
              <w:bottom w:val="single" w:sz="4" w:space="0" w:color="auto"/>
              <w:right w:val="single" w:sz="4" w:space="0" w:color="000000"/>
            </w:tcBorders>
          </w:tcPr>
          <w:p w14:paraId="2BE34A84" w14:textId="77777777" w:rsidR="00FE5CA6" w:rsidRPr="00187E99" w:rsidRDefault="00FE5CA6" w:rsidP="00DA3030">
            <w:pPr>
              <w:pStyle w:val="Default"/>
              <w:spacing w:before="40" w:after="40"/>
              <w:rPr>
                <w:rFonts w:ascii="Times New Roman" w:hAnsi="Times New Roman" w:cs="Times New Roman"/>
                <w:sz w:val="18"/>
                <w:szCs w:val="18"/>
              </w:rPr>
            </w:pPr>
          </w:p>
        </w:tc>
        <w:tc>
          <w:tcPr>
            <w:tcW w:w="259" w:type="pct"/>
            <w:tcBorders>
              <w:top w:val="single" w:sz="4" w:space="0" w:color="auto"/>
              <w:left w:val="single" w:sz="4" w:space="0" w:color="000000"/>
              <w:bottom w:val="single" w:sz="4" w:space="0" w:color="auto"/>
              <w:right w:val="single" w:sz="4" w:space="0" w:color="auto"/>
            </w:tcBorders>
          </w:tcPr>
          <w:p w14:paraId="49AE79D4"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23d</w:t>
            </w:r>
          </w:p>
        </w:tc>
        <w:tc>
          <w:tcPr>
            <w:tcW w:w="3100" w:type="pct"/>
            <w:tcBorders>
              <w:top w:val="single" w:sz="4" w:space="0" w:color="000000"/>
              <w:left w:val="single" w:sz="4" w:space="0" w:color="auto"/>
              <w:bottom w:val="double" w:sz="4" w:space="0" w:color="000000"/>
              <w:right w:val="single" w:sz="4" w:space="0" w:color="000000"/>
            </w:tcBorders>
          </w:tcPr>
          <w:p w14:paraId="4584859E"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Discuss implications of the results for practice, policy, and future research.</w:t>
            </w:r>
          </w:p>
        </w:tc>
        <w:tc>
          <w:tcPr>
            <w:tcW w:w="1089" w:type="pct"/>
            <w:tcBorders>
              <w:top w:val="single" w:sz="4" w:space="0" w:color="000000"/>
              <w:left w:val="single" w:sz="4" w:space="0" w:color="000000"/>
              <w:bottom w:val="double" w:sz="4" w:space="0" w:color="000000"/>
              <w:right w:val="single" w:sz="4" w:space="0" w:color="000000"/>
            </w:tcBorders>
          </w:tcPr>
          <w:p w14:paraId="0806E2CE" w14:textId="77777777" w:rsidR="00FE5CA6" w:rsidRPr="00187E99" w:rsidRDefault="00FE5CA6" w:rsidP="00DA3030">
            <w:pPr>
              <w:rPr>
                <w:sz w:val="18"/>
                <w:szCs w:val="18"/>
              </w:rPr>
            </w:pPr>
            <w:r w:rsidRPr="00187E99">
              <w:rPr>
                <w:sz w:val="18"/>
                <w:szCs w:val="18"/>
              </w:rPr>
              <w:t>P25 #831-P30 #974; P32 #1047-P33 #1089</w:t>
            </w:r>
          </w:p>
        </w:tc>
      </w:tr>
      <w:tr w:rsidR="00FE5CA6" w:rsidRPr="00187E99" w14:paraId="73A20299" w14:textId="77777777" w:rsidTr="002F5162">
        <w:trPr>
          <w:trHeight w:val="24"/>
        </w:trPr>
        <w:tc>
          <w:tcPr>
            <w:tcW w:w="3911" w:type="pct"/>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7424B059" w14:textId="77777777" w:rsidR="00FE5CA6" w:rsidRPr="00187E99" w:rsidRDefault="00FE5CA6" w:rsidP="00DA3030">
            <w:pPr>
              <w:pStyle w:val="Default"/>
              <w:rPr>
                <w:rFonts w:ascii="Times New Roman" w:hAnsi="Times New Roman" w:cs="Times New Roman"/>
                <w:sz w:val="18"/>
                <w:szCs w:val="18"/>
              </w:rPr>
            </w:pPr>
            <w:r w:rsidRPr="00187E99">
              <w:rPr>
                <w:rFonts w:ascii="Times New Roman" w:hAnsi="Times New Roman" w:cs="Times New Roman"/>
                <w:b/>
                <w:bCs/>
                <w:sz w:val="18"/>
                <w:szCs w:val="18"/>
              </w:rPr>
              <w:t>OTHER INFORMATION</w:t>
            </w:r>
          </w:p>
        </w:tc>
        <w:tc>
          <w:tcPr>
            <w:tcW w:w="1089" w:type="pct"/>
            <w:tcBorders>
              <w:top w:val="double" w:sz="4" w:space="0" w:color="000000"/>
              <w:left w:val="single" w:sz="4" w:space="0" w:color="000000"/>
              <w:bottom w:val="single" w:sz="4" w:space="0" w:color="000000"/>
              <w:right w:val="single" w:sz="4" w:space="0" w:color="000000"/>
            </w:tcBorders>
            <w:shd w:val="clear" w:color="auto" w:fill="FFFFCC"/>
          </w:tcPr>
          <w:p w14:paraId="3E8E4962" w14:textId="77777777" w:rsidR="00FE5CA6" w:rsidRPr="00187E99" w:rsidRDefault="00FE5CA6" w:rsidP="00DA3030">
            <w:pPr>
              <w:pStyle w:val="Default"/>
              <w:jc w:val="center"/>
              <w:rPr>
                <w:rFonts w:ascii="Times New Roman" w:hAnsi="Times New Roman" w:cs="Times New Roman"/>
                <w:color w:val="auto"/>
                <w:sz w:val="18"/>
                <w:szCs w:val="18"/>
              </w:rPr>
            </w:pPr>
          </w:p>
        </w:tc>
      </w:tr>
      <w:tr w:rsidR="00FE5CA6" w:rsidRPr="00187E99" w14:paraId="3FAF0467" w14:textId="77777777" w:rsidTr="002F5162">
        <w:trPr>
          <w:trHeight w:val="48"/>
        </w:trPr>
        <w:tc>
          <w:tcPr>
            <w:tcW w:w="552" w:type="pct"/>
            <w:vMerge w:val="restart"/>
            <w:tcBorders>
              <w:top w:val="single" w:sz="4" w:space="0" w:color="000000"/>
              <w:left w:val="single" w:sz="4" w:space="0" w:color="000000"/>
              <w:right w:val="single" w:sz="4" w:space="0" w:color="000000"/>
            </w:tcBorders>
          </w:tcPr>
          <w:p w14:paraId="294AAB28"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Registration and protocol</w:t>
            </w:r>
          </w:p>
        </w:tc>
        <w:tc>
          <w:tcPr>
            <w:tcW w:w="259" w:type="pct"/>
            <w:tcBorders>
              <w:top w:val="single" w:sz="4" w:space="0" w:color="000000"/>
              <w:left w:val="single" w:sz="4" w:space="0" w:color="000000"/>
              <w:bottom w:val="single" w:sz="4" w:space="0" w:color="000000"/>
              <w:right w:val="single" w:sz="4" w:space="0" w:color="000000"/>
            </w:tcBorders>
          </w:tcPr>
          <w:p w14:paraId="3094F5DF"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24a</w:t>
            </w:r>
          </w:p>
        </w:tc>
        <w:tc>
          <w:tcPr>
            <w:tcW w:w="3100" w:type="pct"/>
            <w:tcBorders>
              <w:top w:val="single" w:sz="4" w:space="0" w:color="000000"/>
              <w:left w:val="single" w:sz="4" w:space="0" w:color="000000"/>
              <w:bottom w:val="single" w:sz="4" w:space="0" w:color="000000"/>
              <w:right w:val="single" w:sz="4" w:space="0" w:color="000000"/>
            </w:tcBorders>
          </w:tcPr>
          <w:p w14:paraId="5DA94BC5"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Provide registration information for the review, including register name and registration number, or state that the review was not registered.</w:t>
            </w:r>
          </w:p>
        </w:tc>
        <w:tc>
          <w:tcPr>
            <w:tcW w:w="1089" w:type="pct"/>
            <w:tcBorders>
              <w:top w:val="single" w:sz="4" w:space="0" w:color="000000"/>
              <w:left w:val="single" w:sz="4" w:space="0" w:color="000000"/>
              <w:bottom w:val="single" w:sz="4" w:space="0" w:color="000000"/>
              <w:right w:val="single" w:sz="4" w:space="0" w:color="000000"/>
            </w:tcBorders>
          </w:tcPr>
          <w:p w14:paraId="42CCA3A7" w14:textId="77777777" w:rsidR="00FE5CA6" w:rsidRPr="00187E99" w:rsidRDefault="003D0439" w:rsidP="00DA3030">
            <w:pPr>
              <w:rPr>
                <w:sz w:val="18"/>
                <w:szCs w:val="18"/>
              </w:rPr>
            </w:pPr>
            <w:r w:rsidRPr="00187E99">
              <w:rPr>
                <w:sz w:val="18"/>
                <w:szCs w:val="18"/>
              </w:rPr>
              <w:t>Not applicable.</w:t>
            </w:r>
          </w:p>
        </w:tc>
      </w:tr>
      <w:tr w:rsidR="00FE5CA6" w:rsidRPr="00187E99" w14:paraId="46378B37" w14:textId="77777777" w:rsidTr="002F5162">
        <w:trPr>
          <w:trHeight w:val="57"/>
        </w:trPr>
        <w:tc>
          <w:tcPr>
            <w:tcW w:w="552" w:type="pct"/>
            <w:vMerge/>
            <w:tcBorders>
              <w:left w:val="single" w:sz="4" w:space="0" w:color="000000"/>
              <w:right w:val="single" w:sz="4" w:space="0" w:color="000000"/>
            </w:tcBorders>
          </w:tcPr>
          <w:p w14:paraId="3848A8E1" w14:textId="77777777" w:rsidR="00FE5CA6" w:rsidRPr="00187E99" w:rsidRDefault="00FE5CA6" w:rsidP="00DA3030">
            <w:pPr>
              <w:pStyle w:val="Default"/>
              <w:spacing w:before="40" w:after="40"/>
              <w:rPr>
                <w:rFonts w:ascii="Times New Roman" w:hAnsi="Times New Roman" w:cs="Times New Roman"/>
                <w:sz w:val="18"/>
                <w:szCs w:val="18"/>
              </w:rPr>
            </w:pPr>
          </w:p>
        </w:tc>
        <w:tc>
          <w:tcPr>
            <w:tcW w:w="259" w:type="pct"/>
            <w:tcBorders>
              <w:top w:val="single" w:sz="4" w:space="0" w:color="000000"/>
              <w:left w:val="single" w:sz="4" w:space="0" w:color="000000"/>
              <w:bottom w:val="single" w:sz="4" w:space="0" w:color="000000"/>
              <w:right w:val="single" w:sz="4" w:space="0" w:color="000000"/>
            </w:tcBorders>
          </w:tcPr>
          <w:p w14:paraId="568381D3"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24b</w:t>
            </w:r>
          </w:p>
        </w:tc>
        <w:tc>
          <w:tcPr>
            <w:tcW w:w="3100" w:type="pct"/>
            <w:tcBorders>
              <w:top w:val="single" w:sz="4" w:space="0" w:color="000000"/>
              <w:left w:val="single" w:sz="4" w:space="0" w:color="000000"/>
              <w:bottom w:val="single" w:sz="4" w:space="0" w:color="000000"/>
              <w:right w:val="single" w:sz="4" w:space="0" w:color="000000"/>
            </w:tcBorders>
          </w:tcPr>
          <w:p w14:paraId="0E185D70"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Indicate where the review protocol can be accessed, or state that a protocol was not prepared.</w:t>
            </w:r>
          </w:p>
        </w:tc>
        <w:tc>
          <w:tcPr>
            <w:tcW w:w="1089" w:type="pct"/>
            <w:tcBorders>
              <w:top w:val="single" w:sz="4" w:space="0" w:color="000000"/>
              <w:left w:val="single" w:sz="4" w:space="0" w:color="000000"/>
              <w:bottom w:val="single" w:sz="4" w:space="0" w:color="000000"/>
              <w:right w:val="single" w:sz="4" w:space="0" w:color="000000"/>
            </w:tcBorders>
          </w:tcPr>
          <w:p w14:paraId="57C546BC" w14:textId="77777777" w:rsidR="00FE5CA6" w:rsidRPr="00187E99" w:rsidRDefault="003D0439" w:rsidP="00DA3030">
            <w:pPr>
              <w:rPr>
                <w:sz w:val="18"/>
                <w:szCs w:val="18"/>
              </w:rPr>
            </w:pPr>
            <w:r w:rsidRPr="00187E99">
              <w:rPr>
                <w:sz w:val="18"/>
                <w:szCs w:val="18"/>
              </w:rPr>
              <w:t>Not applicable.</w:t>
            </w:r>
          </w:p>
        </w:tc>
      </w:tr>
      <w:tr w:rsidR="00FE5CA6" w:rsidRPr="00187E99" w14:paraId="05CEAC98" w14:textId="77777777" w:rsidTr="002F5162">
        <w:trPr>
          <w:trHeight w:val="48"/>
        </w:trPr>
        <w:tc>
          <w:tcPr>
            <w:tcW w:w="552" w:type="pct"/>
            <w:vMerge/>
            <w:tcBorders>
              <w:left w:val="single" w:sz="4" w:space="0" w:color="000000"/>
              <w:bottom w:val="single" w:sz="4" w:space="0" w:color="000000"/>
              <w:right w:val="single" w:sz="4" w:space="0" w:color="000000"/>
            </w:tcBorders>
          </w:tcPr>
          <w:p w14:paraId="5BE48C8E" w14:textId="77777777" w:rsidR="00FE5CA6" w:rsidRPr="00187E99" w:rsidRDefault="00FE5CA6" w:rsidP="00DA3030">
            <w:pPr>
              <w:pStyle w:val="Default"/>
              <w:spacing w:before="40" w:after="40"/>
              <w:rPr>
                <w:rFonts w:ascii="Times New Roman" w:hAnsi="Times New Roman" w:cs="Times New Roman"/>
                <w:sz w:val="18"/>
                <w:szCs w:val="18"/>
              </w:rPr>
            </w:pPr>
          </w:p>
        </w:tc>
        <w:tc>
          <w:tcPr>
            <w:tcW w:w="259" w:type="pct"/>
            <w:tcBorders>
              <w:top w:val="single" w:sz="4" w:space="0" w:color="000000"/>
              <w:left w:val="single" w:sz="4" w:space="0" w:color="000000"/>
              <w:bottom w:val="single" w:sz="4" w:space="0" w:color="000000"/>
              <w:right w:val="single" w:sz="4" w:space="0" w:color="000000"/>
            </w:tcBorders>
          </w:tcPr>
          <w:p w14:paraId="69F0F9AD"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24c</w:t>
            </w:r>
          </w:p>
        </w:tc>
        <w:tc>
          <w:tcPr>
            <w:tcW w:w="3100" w:type="pct"/>
            <w:tcBorders>
              <w:top w:val="single" w:sz="4" w:space="0" w:color="000000"/>
              <w:left w:val="single" w:sz="4" w:space="0" w:color="000000"/>
              <w:bottom w:val="single" w:sz="4" w:space="0" w:color="000000"/>
              <w:right w:val="single" w:sz="4" w:space="0" w:color="000000"/>
            </w:tcBorders>
          </w:tcPr>
          <w:p w14:paraId="5CA756BC"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Describe and explain any amendments to information provided at registration or in the protocol.</w:t>
            </w:r>
          </w:p>
        </w:tc>
        <w:tc>
          <w:tcPr>
            <w:tcW w:w="1089" w:type="pct"/>
            <w:tcBorders>
              <w:top w:val="single" w:sz="4" w:space="0" w:color="000000"/>
              <w:left w:val="single" w:sz="4" w:space="0" w:color="000000"/>
              <w:bottom w:val="single" w:sz="4" w:space="0" w:color="000000"/>
              <w:right w:val="single" w:sz="4" w:space="0" w:color="000000"/>
            </w:tcBorders>
          </w:tcPr>
          <w:p w14:paraId="1AB751ED" w14:textId="77777777" w:rsidR="00FE5CA6" w:rsidRPr="00187E99" w:rsidRDefault="003D0439" w:rsidP="00DA3030">
            <w:pPr>
              <w:rPr>
                <w:sz w:val="18"/>
                <w:szCs w:val="18"/>
              </w:rPr>
            </w:pPr>
            <w:r w:rsidRPr="00187E99">
              <w:rPr>
                <w:sz w:val="18"/>
                <w:szCs w:val="18"/>
              </w:rPr>
              <w:t>Not applicable</w:t>
            </w:r>
            <w:r w:rsidR="00FE5CA6" w:rsidRPr="00187E99">
              <w:rPr>
                <w:sz w:val="18"/>
                <w:szCs w:val="18"/>
              </w:rPr>
              <w:t>.</w:t>
            </w:r>
          </w:p>
        </w:tc>
      </w:tr>
      <w:tr w:rsidR="00FE5CA6" w:rsidRPr="00187E99" w14:paraId="702E3C15" w14:textId="77777777" w:rsidTr="002F5162">
        <w:trPr>
          <w:trHeight w:val="48"/>
        </w:trPr>
        <w:tc>
          <w:tcPr>
            <w:tcW w:w="552" w:type="pct"/>
            <w:tcBorders>
              <w:top w:val="single" w:sz="4" w:space="0" w:color="000000"/>
              <w:left w:val="single" w:sz="4" w:space="0" w:color="000000"/>
              <w:bottom w:val="single" w:sz="4" w:space="0" w:color="000000"/>
              <w:right w:val="single" w:sz="4" w:space="0" w:color="000000"/>
            </w:tcBorders>
          </w:tcPr>
          <w:p w14:paraId="64BFFF3C"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Support</w:t>
            </w:r>
          </w:p>
        </w:tc>
        <w:tc>
          <w:tcPr>
            <w:tcW w:w="259" w:type="pct"/>
            <w:tcBorders>
              <w:top w:val="single" w:sz="4" w:space="0" w:color="000000"/>
              <w:left w:val="single" w:sz="4" w:space="0" w:color="000000"/>
              <w:bottom w:val="single" w:sz="4" w:space="0" w:color="000000"/>
              <w:right w:val="single" w:sz="4" w:space="0" w:color="000000"/>
            </w:tcBorders>
          </w:tcPr>
          <w:p w14:paraId="34AF8D98"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25</w:t>
            </w:r>
          </w:p>
        </w:tc>
        <w:tc>
          <w:tcPr>
            <w:tcW w:w="3100" w:type="pct"/>
            <w:tcBorders>
              <w:top w:val="single" w:sz="4" w:space="0" w:color="000000"/>
              <w:left w:val="single" w:sz="4" w:space="0" w:color="000000"/>
              <w:bottom w:val="single" w:sz="4" w:space="0" w:color="000000"/>
              <w:right w:val="single" w:sz="4" w:space="0" w:color="000000"/>
            </w:tcBorders>
          </w:tcPr>
          <w:p w14:paraId="4DD7D02B"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Describe sources of financial or non-financial support for the review, and the role of the funders or sponsors in the review.</w:t>
            </w:r>
          </w:p>
        </w:tc>
        <w:tc>
          <w:tcPr>
            <w:tcW w:w="1089" w:type="pct"/>
            <w:tcBorders>
              <w:top w:val="single" w:sz="4" w:space="0" w:color="000000"/>
              <w:left w:val="single" w:sz="4" w:space="0" w:color="000000"/>
              <w:bottom w:val="single" w:sz="4" w:space="0" w:color="000000"/>
              <w:right w:val="single" w:sz="4" w:space="0" w:color="000000"/>
            </w:tcBorders>
          </w:tcPr>
          <w:p w14:paraId="6B59D431" w14:textId="313F580F" w:rsidR="00FE5CA6" w:rsidRPr="00187E99" w:rsidRDefault="003D0439" w:rsidP="00DA3030">
            <w:pPr>
              <w:rPr>
                <w:sz w:val="18"/>
                <w:szCs w:val="18"/>
              </w:rPr>
            </w:pPr>
            <w:r w:rsidRPr="00187E99">
              <w:rPr>
                <w:sz w:val="18"/>
                <w:szCs w:val="18"/>
              </w:rPr>
              <w:t>Report on the journal</w:t>
            </w:r>
            <w:r w:rsidR="000B4338">
              <w:rPr>
                <w:sz w:val="18"/>
                <w:szCs w:val="18"/>
              </w:rPr>
              <w:t>’</w:t>
            </w:r>
            <w:r w:rsidRPr="00187E99">
              <w:rPr>
                <w:sz w:val="18"/>
                <w:szCs w:val="18"/>
              </w:rPr>
              <w:t>s webpage</w:t>
            </w:r>
          </w:p>
        </w:tc>
      </w:tr>
      <w:tr w:rsidR="00FE5CA6" w:rsidRPr="00187E99" w14:paraId="1D47AF5C" w14:textId="77777777" w:rsidTr="002F5162">
        <w:trPr>
          <w:trHeight w:val="44"/>
        </w:trPr>
        <w:tc>
          <w:tcPr>
            <w:tcW w:w="552" w:type="pct"/>
            <w:tcBorders>
              <w:top w:val="single" w:sz="4" w:space="0" w:color="000000"/>
              <w:left w:val="single" w:sz="4" w:space="0" w:color="000000"/>
              <w:bottom w:val="single" w:sz="4" w:space="0" w:color="000000"/>
              <w:right w:val="single" w:sz="4" w:space="0" w:color="000000"/>
            </w:tcBorders>
          </w:tcPr>
          <w:p w14:paraId="38C3DB34"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Competing interests</w:t>
            </w:r>
          </w:p>
        </w:tc>
        <w:tc>
          <w:tcPr>
            <w:tcW w:w="259" w:type="pct"/>
            <w:tcBorders>
              <w:top w:val="single" w:sz="4" w:space="0" w:color="000000"/>
              <w:left w:val="single" w:sz="4" w:space="0" w:color="000000"/>
              <w:bottom w:val="single" w:sz="4" w:space="0" w:color="000000"/>
              <w:right w:val="single" w:sz="4" w:space="0" w:color="000000"/>
            </w:tcBorders>
          </w:tcPr>
          <w:p w14:paraId="4CBD312E"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26</w:t>
            </w:r>
          </w:p>
        </w:tc>
        <w:tc>
          <w:tcPr>
            <w:tcW w:w="3100" w:type="pct"/>
            <w:tcBorders>
              <w:top w:val="single" w:sz="4" w:space="0" w:color="000000"/>
              <w:left w:val="single" w:sz="4" w:space="0" w:color="000000"/>
              <w:bottom w:val="single" w:sz="4" w:space="0" w:color="000000"/>
              <w:right w:val="single" w:sz="4" w:space="0" w:color="000000"/>
            </w:tcBorders>
          </w:tcPr>
          <w:p w14:paraId="1114A301"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Declare any competing interests of review authors.</w:t>
            </w:r>
          </w:p>
        </w:tc>
        <w:tc>
          <w:tcPr>
            <w:tcW w:w="1089" w:type="pct"/>
            <w:tcBorders>
              <w:top w:val="single" w:sz="4" w:space="0" w:color="000000"/>
              <w:left w:val="single" w:sz="4" w:space="0" w:color="000000"/>
              <w:bottom w:val="single" w:sz="4" w:space="0" w:color="000000"/>
              <w:right w:val="single" w:sz="4" w:space="0" w:color="000000"/>
            </w:tcBorders>
          </w:tcPr>
          <w:p w14:paraId="5FBE296A" w14:textId="4112B72E" w:rsidR="00FE5CA6" w:rsidRPr="00187E99" w:rsidRDefault="003D0439" w:rsidP="00DA3030">
            <w:pPr>
              <w:rPr>
                <w:sz w:val="18"/>
                <w:szCs w:val="18"/>
              </w:rPr>
            </w:pPr>
            <w:r w:rsidRPr="00187E99">
              <w:rPr>
                <w:sz w:val="18"/>
                <w:szCs w:val="18"/>
              </w:rPr>
              <w:t>Report on the journal</w:t>
            </w:r>
            <w:r w:rsidR="000B4338">
              <w:rPr>
                <w:sz w:val="18"/>
                <w:szCs w:val="18"/>
              </w:rPr>
              <w:t>’</w:t>
            </w:r>
            <w:r w:rsidRPr="00187E99">
              <w:rPr>
                <w:sz w:val="18"/>
                <w:szCs w:val="18"/>
              </w:rPr>
              <w:t>s webpage</w:t>
            </w:r>
          </w:p>
        </w:tc>
      </w:tr>
      <w:tr w:rsidR="00FE5CA6" w:rsidRPr="00187E99" w14:paraId="395A900E" w14:textId="77777777" w:rsidTr="002F5162">
        <w:trPr>
          <w:trHeight w:val="219"/>
        </w:trPr>
        <w:tc>
          <w:tcPr>
            <w:tcW w:w="552" w:type="pct"/>
            <w:tcBorders>
              <w:top w:val="single" w:sz="4" w:space="0" w:color="000000"/>
              <w:left w:val="single" w:sz="4" w:space="0" w:color="000000"/>
              <w:bottom w:val="double" w:sz="4" w:space="0" w:color="000000"/>
              <w:right w:val="single" w:sz="4" w:space="0" w:color="000000"/>
            </w:tcBorders>
          </w:tcPr>
          <w:p w14:paraId="621F2CD1"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lastRenderedPageBreak/>
              <w:t>Availability of data, code and other materials</w:t>
            </w:r>
          </w:p>
        </w:tc>
        <w:tc>
          <w:tcPr>
            <w:tcW w:w="259" w:type="pct"/>
            <w:tcBorders>
              <w:top w:val="single" w:sz="4" w:space="0" w:color="000000"/>
              <w:left w:val="single" w:sz="4" w:space="0" w:color="000000"/>
              <w:bottom w:val="double" w:sz="4" w:space="0" w:color="000000"/>
              <w:right w:val="single" w:sz="4" w:space="0" w:color="000000"/>
            </w:tcBorders>
          </w:tcPr>
          <w:p w14:paraId="61074A4E" w14:textId="77777777" w:rsidR="00FE5CA6" w:rsidRPr="00187E99" w:rsidRDefault="00FE5CA6" w:rsidP="00DA3030">
            <w:pPr>
              <w:pStyle w:val="Default"/>
              <w:spacing w:before="40" w:after="40"/>
              <w:jc w:val="right"/>
              <w:rPr>
                <w:rFonts w:ascii="Times New Roman" w:hAnsi="Times New Roman" w:cs="Times New Roman"/>
                <w:sz w:val="18"/>
                <w:szCs w:val="18"/>
              </w:rPr>
            </w:pPr>
            <w:r w:rsidRPr="00187E99">
              <w:rPr>
                <w:rFonts w:ascii="Times New Roman" w:hAnsi="Times New Roman" w:cs="Times New Roman"/>
                <w:sz w:val="18"/>
                <w:szCs w:val="18"/>
              </w:rPr>
              <w:t>27</w:t>
            </w:r>
          </w:p>
        </w:tc>
        <w:tc>
          <w:tcPr>
            <w:tcW w:w="3100" w:type="pct"/>
            <w:tcBorders>
              <w:top w:val="single" w:sz="4" w:space="0" w:color="000000"/>
              <w:left w:val="single" w:sz="4" w:space="0" w:color="000000"/>
              <w:bottom w:val="double" w:sz="4" w:space="0" w:color="000000"/>
              <w:right w:val="single" w:sz="4" w:space="0" w:color="000000"/>
            </w:tcBorders>
          </w:tcPr>
          <w:p w14:paraId="6FBA8041" w14:textId="77777777" w:rsidR="00FE5CA6" w:rsidRPr="00187E99" w:rsidRDefault="00FE5CA6" w:rsidP="00DA3030">
            <w:pPr>
              <w:pStyle w:val="Default"/>
              <w:spacing w:before="40" w:after="40"/>
              <w:rPr>
                <w:rFonts w:ascii="Times New Roman" w:hAnsi="Times New Roman" w:cs="Times New Roman"/>
                <w:sz w:val="18"/>
                <w:szCs w:val="18"/>
              </w:rPr>
            </w:pPr>
            <w:r w:rsidRPr="00187E99">
              <w:rPr>
                <w:rFonts w:ascii="Times New Roman" w:hAnsi="Times New Roman" w:cs="Times New Roman"/>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089" w:type="pct"/>
            <w:tcBorders>
              <w:top w:val="single" w:sz="4" w:space="0" w:color="000000"/>
              <w:left w:val="single" w:sz="4" w:space="0" w:color="000000"/>
              <w:bottom w:val="double" w:sz="4" w:space="0" w:color="000000"/>
              <w:right w:val="single" w:sz="4" w:space="0" w:color="000000"/>
            </w:tcBorders>
          </w:tcPr>
          <w:p w14:paraId="60D7295C" w14:textId="77777777" w:rsidR="00FE5CA6" w:rsidRPr="00187E99" w:rsidRDefault="00FE5CA6" w:rsidP="00DA3030">
            <w:pPr>
              <w:rPr>
                <w:sz w:val="18"/>
                <w:szCs w:val="18"/>
              </w:rPr>
            </w:pPr>
            <w:r w:rsidRPr="00187E99">
              <w:rPr>
                <w:sz w:val="18"/>
                <w:szCs w:val="18"/>
              </w:rPr>
              <w:t>Appendices A-E are cited in Methods/Results (Appendix A P5 #173, P7 #233; Appendix B P9 #277, P11 #323, P13 #401, P17 #543-P18 #548, P21 #669; Appendix C P10 #310-312; Appendix D P11 #323; Appendix E P12 #385, P15 #466, P16 #507, P21 #663); no separate data/code availability statement is reported.</w:t>
            </w:r>
          </w:p>
        </w:tc>
      </w:tr>
    </w:tbl>
    <w:p w14:paraId="6255368F" w14:textId="77777777" w:rsidR="00D70D29" w:rsidRPr="0019266D" w:rsidRDefault="00000000">
      <w:pPr>
        <w:spacing w:before="240" w:after="120"/>
      </w:pPr>
      <w:r>
        <w:rPr>
          <w:rFonts w:eastAsia="Times New Roman"/>
          <w:b/>
          <w:bCs/>
        </w:rPr>
        <w:t xml:space="preserve">A.1 </w:t>
      </w:r>
      <w:r w:rsidR="0019266D" w:rsidRPr="0019266D">
        <w:rPr>
          <w:rFonts w:eastAsia="Times New Roman"/>
          <w:b/>
          <w:bCs/>
        </w:rPr>
        <w:t>Full Search Strategies for Scopus, Web of Science, PubMed, MEDLINE, CINAHL and ProQuest</w:t>
      </w:r>
    </w:p>
    <w:p w14:paraId="7A1B051B" w14:textId="77777777" w:rsidR="00D70D29" w:rsidRDefault="00000000">
      <w:pPr>
        <w:spacing w:after="160"/>
        <w:jc w:val="both"/>
      </w:pPr>
      <w:r>
        <w:rPr>
          <w:rFonts w:eastAsia="Times New Roman"/>
        </w:rPr>
        <w:t xml:space="preserve">This appendix reports the complete, reproducible search strategies used for the six bibliographic databases searched in this review: Scopus, Web of Science Core Collection, PubMed, MEDLINE, CINAHL Plus with Full Text, and ProQuest Central. Each search combined four concept blocks with the Boolean operator AND: (C1) older adults; (C2) aging in place or community dwelling; (C3) artificial intelligence; and (C4) technologies. Within each concept block, synonyms were combined with OR, phrases were enclosed in straight quotation marks, and truncation (*) was applied where the platform supports it. Searches were limited to publications from 2005 to 2025 and, where the platform provides the corresponding filter, to journal articles (Web of Science, MEDLINE, Scopus) or scholarly journals (ProQuest Central). Searches were last run on </w:t>
      </w:r>
      <w:r w:rsidR="008C09BA" w:rsidRPr="0010788D">
        <w:t>27 June 2025</w:t>
      </w:r>
      <w:r>
        <w:rPr>
          <w:rFonts w:eastAsia="Times New Roman"/>
        </w:rPr>
        <w:t>.</w:t>
      </w:r>
    </w:p>
    <w:p w14:paraId="799FD1FE" w14:textId="77777777" w:rsidR="00D70D29" w:rsidRDefault="00000000">
      <w:pPr>
        <w:spacing w:before="240" w:after="120"/>
      </w:pPr>
      <w:r>
        <w:rPr>
          <w:rFonts w:eastAsia="Times New Roman"/>
          <w:b/>
          <w:bCs/>
        </w:rPr>
        <w:t>A.2 Search concepts and free-text terms</w:t>
      </w:r>
    </w:p>
    <w:p w14:paraId="034800C7" w14:textId="77777777" w:rsidR="00D70D29" w:rsidRDefault="00000000">
      <w:pPr>
        <w:spacing w:after="160"/>
        <w:jc w:val="both"/>
      </w:pPr>
      <w:r>
        <w:rPr>
          <w:rFonts w:eastAsia="Times New Roman"/>
        </w:rPr>
        <w:t>Table A1 lists the free-text terms used for each concept block. These terms were searched in the title, abstract, and keyword fields of each database, using the database-specific field tags shown in Table A2 and explained in Section A.4.</w:t>
      </w:r>
    </w:p>
    <w:p w14:paraId="7C527D60" w14:textId="77777777" w:rsidR="00D70D29" w:rsidRDefault="00000000">
      <w:pPr>
        <w:spacing w:after="80"/>
      </w:pPr>
      <w:r>
        <w:rPr>
          <w:rFonts w:eastAsia="Times New Roman"/>
          <w:b/>
          <w:bCs/>
          <w:sz w:val="22"/>
          <w:szCs w:val="22"/>
        </w:rPr>
        <w:t>Table A1.</w:t>
      </w:r>
      <w:r>
        <w:rPr>
          <w:rFonts w:eastAsia="Times New Roman"/>
          <w:sz w:val="22"/>
          <w:szCs w:val="22"/>
        </w:rPr>
        <w:t xml:space="preserve"> Search concept blocks and free-text terms.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54"/>
        <w:gridCol w:w="10394"/>
      </w:tblGrid>
      <w:tr w:rsidR="00D70D29" w14:paraId="4BBD01E8" w14:textId="77777777" w:rsidTr="00FE5CA6">
        <w:trPr>
          <w:tblHeader/>
        </w:trPr>
        <w:tc>
          <w:tcPr>
            <w:tcW w:w="1274" w:type="pct"/>
            <w:tcBorders>
              <w:top w:val="single" w:sz="4" w:space="0" w:color="000000"/>
              <w:left w:val="single" w:sz="4" w:space="0" w:color="000000"/>
              <w:bottom w:val="single" w:sz="4" w:space="0" w:color="000000"/>
              <w:right w:val="single" w:sz="4" w:space="0" w:color="000000"/>
            </w:tcBorders>
            <w:shd w:val="clear" w:color="auto" w:fill="F2F2F2"/>
            <w:tcMar>
              <w:top w:w="80" w:type="dxa"/>
              <w:left w:w="120" w:type="dxa"/>
              <w:bottom w:w="80" w:type="dxa"/>
              <w:right w:w="120" w:type="dxa"/>
            </w:tcMar>
          </w:tcPr>
          <w:p w14:paraId="03A0B6BB" w14:textId="77777777" w:rsidR="00D70D29" w:rsidRDefault="00000000">
            <w:pPr>
              <w:spacing w:after="40"/>
            </w:pPr>
            <w:r>
              <w:rPr>
                <w:rFonts w:eastAsia="Times New Roman"/>
                <w:b/>
                <w:bCs/>
                <w:sz w:val="20"/>
                <w:szCs w:val="20"/>
              </w:rPr>
              <w:t>Concept block</w:t>
            </w:r>
          </w:p>
        </w:tc>
        <w:tc>
          <w:tcPr>
            <w:tcW w:w="3726" w:type="pct"/>
            <w:tcBorders>
              <w:top w:val="single" w:sz="4" w:space="0" w:color="000000"/>
              <w:left w:val="single" w:sz="4" w:space="0" w:color="000000"/>
              <w:bottom w:val="single" w:sz="4" w:space="0" w:color="000000"/>
              <w:right w:val="single" w:sz="4" w:space="0" w:color="000000"/>
            </w:tcBorders>
            <w:shd w:val="clear" w:color="auto" w:fill="F2F2F2"/>
            <w:tcMar>
              <w:top w:w="80" w:type="dxa"/>
              <w:left w:w="120" w:type="dxa"/>
              <w:bottom w:w="80" w:type="dxa"/>
              <w:right w:w="120" w:type="dxa"/>
            </w:tcMar>
          </w:tcPr>
          <w:p w14:paraId="478EC8E0" w14:textId="77777777" w:rsidR="00D70D29" w:rsidRDefault="00000000">
            <w:pPr>
              <w:spacing w:after="40"/>
            </w:pPr>
            <w:r>
              <w:rPr>
                <w:rFonts w:eastAsia="Times New Roman"/>
                <w:b/>
                <w:bCs/>
                <w:sz w:val="20"/>
                <w:szCs w:val="20"/>
              </w:rPr>
              <w:t>Free-text terms (title/abstract/keyword fields)</w:t>
            </w:r>
          </w:p>
        </w:tc>
      </w:tr>
      <w:tr w:rsidR="00D70D29" w14:paraId="785A34D5" w14:textId="77777777" w:rsidTr="00FE5CA6">
        <w:tc>
          <w:tcPr>
            <w:tcW w:w="1274" w:type="pct"/>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CFEF487" w14:textId="77777777" w:rsidR="00D70D29" w:rsidRDefault="00000000">
            <w:pPr>
              <w:spacing w:after="40"/>
            </w:pPr>
            <w:r>
              <w:rPr>
                <w:rFonts w:eastAsia="Times New Roman"/>
                <w:sz w:val="20"/>
                <w:szCs w:val="20"/>
              </w:rPr>
              <w:t>C1: Older adults</w:t>
            </w:r>
          </w:p>
        </w:tc>
        <w:tc>
          <w:tcPr>
            <w:tcW w:w="3726" w:type="pct"/>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BF7B150" w14:textId="77777777" w:rsidR="001D43F0" w:rsidRDefault="00000000">
            <w:r>
              <w:t>older OR aging OR ageing OR senior OR elder OR elderly OR "old age" OR "high age" OR frail OR frailty</w:t>
            </w:r>
          </w:p>
        </w:tc>
      </w:tr>
      <w:tr w:rsidR="00D70D29" w14:paraId="70C034EF" w14:textId="77777777" w:rsidTr="00FE5CA6">
        <w:tc>
          <w:tcPr>
            <w:tcW w:w="1274" w:type="pct"/>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7A9C95D" w14:textId="77777777" w:rsidR="00D70D29" w:rsidRDefault="00000000">
            <w:pPr>
              <w:spacing w:after="40"/>
            </w:pPr>
            <w:r>
              <w:rPr>
                <w:rFonts w:eastAsia="Times New Roman"/>
                <w:sz w:val="20"/>
                <w:szCs w:val="20"/>
              </w:rPr>
              <w:t>C2: Aging in place / community-dwelling</w:t>
            </w:r>
          </w:p>
        </w:tc>
        <w:tc>
          <w:tcPr>
            <w:tcW w:w="3726" w:type="pct"/>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79EC38A" w14:textId="77777777" w:rsidR="001D43F0" w:rsidRDefault="00000000">
            <w:r>
              <w:t xml:space="preserve">"aging in place" OR "ageing in place" OR "aging-in-place" OR "ageing-in-place" OR "aging at home" OR "ageing at home" OR "aging-at-home" OR "ageing-at-home" OR "living independently" OR "independent living" OR "living autonomously" OR "autonomous living" OR "living at home" OR "remaining at home" OR "residing at home" OR "community dwelling" OR "community-dwelling" OR </w:t>
            </w:r>
            <w:r>
              <w:lastRenderedPageBreak/>
              <w:t>homecare OR "home care" OR "home health care" OR "in-home care" OR "domiciliary care" OR "social care"</w:t>
            </w:r>
          </w:p>
        </w:tc>
      </w:tr>
      <w:tr w:rsidR="00D70D29" w14:paraId="0D23BC96" w14:textId="77777777" w:rsidTr="00FE5CA6">
        <w:tc>
          <w:tcPr>
            <w:tcW w:w="1274" w:type="pct"/>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8BBB0AF" w14:textId="77777777" w:rsidR="00D70D29" w:rsidRDefault="00000000">
            <w:pPr>
              <w:spacing w:after="40"/>
            </w:pPr>
            <w:r>
              <w:rPr>
                <w:rFonts w:eastAsia="Times New Roman"/>
                <w:sz w:val="20"/>
                <w:szCs w:val="20"/>
              </w:rPr>
              <w:lastRenderedPageBreak/>
              <w:t>C3: Artificial intelligence</w:t>
            </w:r>
          </w:p>
        </w:tc>
        <w:tc>
          <w:tcPr>
            <w:tcW w:w="3726" w:type="pct"/>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375E6CA" w14:textId="77777777" w:rsidR="001D43F0" w:rsidRDefault="00000000">
            <w:r>
              <w:t>"artificial intelligence" OR AI OR "affective computing" OR "data mining" OR "deep learning" OR "machine learning" OR "neural network*" OR "natural language processing" OR "sentiment analysis" OR chatbot* OR chatterbot* OR "chatter robot" OR "conversational AI" OR "conversational agent*" OR "conversational agency" OR "virtual agent*" OR GPT OR "generative artificial intelligence" OR "generative AI" OR GAI OR "artificial general intelligence" OR AGI OR "large language model*" OR LLM OR "foundation model*"</w:t>
            </w:r>
          </w:p>
        </w:tc>
      </w:tr>
      <w:tr w:rsidR="00D70D29" w14:paraId="0D4B5F49" w14:textId="77777777" w:rsidTr="00FE5CA6">
        <w:tc>
          <w:tcPr>
            <w:tcW w:w="1274" w:type="pct"/>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F067ADE" w14:textId="77777777" w:rsidR="00D70D29" w:rsidRDefault="00000000">
            <w:pPr>
              <w:spacing w:after="40"/>
            </w:pPr>
            <w:r>
              <w:rPr>
                <w:rFonts w:eastAsia="Times New Roman"/>
                <w:sz w:val="20"/>
                <w:szCs w:val="20"/>
              </w:rPr>
              <w:t>C4: Technologies</w:t>
            </w:r>
          </w:p>
        </w:tc>
        <w:tc>
          <w:tcPr>
            <w:tcW w:w="3726" w:type="pct"/>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6A46F37" w14:textId="77777777" w:rsidR="001D43F0" w:rsidRDefault="00000000">
            <w:r>
              <w:t>"technological intervention*" OR "home adaptation*" OR technolog* OR tool OR "healthcare technolog*" OR "health technolog*" OR eHealth OR "e-health" OR telehealth OR "mobile health" OR mHealth OR telecommunication* OR telerehabilitation OR "self-help device*" OR "assistive device*" OR "assistive technolog*" OR "mobile device*" OR "cloud computing" OR "big data" OR application* OR "computer-assisted" OR "digital health" OR "electronic health" OR "health app*" OR "human machine system*" OR "information system*" OR smartphone* OR "virtual reality" OR wearable* OR bot OR robotic*</w:t>
            </w:r>
          </w:p>
        </w:tc>
      </w:tr>
    </w:tbl>
    <w:p w14:paraId="1F931FE1" w14:textId="77777777" w:rsidR="00D70D29" w:rsidRDefault="00000000">
      <w:pPr>
        <w:spacing w:before="80" w:after="160"/>
      </w:pPr>
      <w:r>
        <w:rPr>
          <w:rFonts w:eastAsia="Times New Roman"/>
          <w:i/>
          <w:iCs/>
          <w:sz w:val="20"/>
          <w:szCs w:val="20"/>
        </w:rPr>
        <w:t xml:space="preserve">Note. </w:t>
      </w:r>
      <w:r>
        <w:rPr>
          <w:rFonts w:eastAsia="Times New Roman"/>
          <w:sz w:val="20"/>
          <w:szCs w:val="20"/>
        </w:rPr>
        <w:t>An asterisk (*) indicates truncation. Because PubMed does not support truncation within quoted phrases, the corresponding singular and plural word forms were written out in full in the PubMed string (Table A</w:t>
      </w:r>
      <w:r w:rsidR="00426CBF">
        <w:rPr>
          <w:rFonts w:hint="eastAsia"/>
          <w:sz w:val="20"/>
          <w:szCs w:val="20"/>
        </w:rPr>
        <w:t>2</w:t>
      </w:r>
      <w:r>
        <w:rPr>
          <w:rFonts w:eastAsia="Times New Roman"/>
          <w:sz w:val="20"/>
          <w:szCs w:val="20"/>
        </w:rPr>
        <w:t>).</w:t>
      </w:r>
    </w:p>
    <w:p w14:paraId="6A3AC298" w14:textId="77777777" w:rsidR="00D70D29" w:rsidRDefault="00000000">
      <w:pPr>
        <w:spacing w:before="240" w:after="120"/>
      </w:pPr>
      <w:r>
        <w:rPr>
          <w:rFonts w:eastAsia="Times New Roman"/>
          <w:b/>
          <w:bCs/>
        </w:rPr>
        <w:t>A.</w:t>
      </w:r>
      <w:r w:rsidR="00426CBF">
        <w:rPr>
          <w:rFonts w:hint="eastAsia"/>
          <w:b/>
          <w:bCs/>
        </w:rPr>
        <w:t>3</w:t>
      </w:r>
      <w:r>
        <w:rPr>
          <w:rFonts w:eastAsia="Times New Roman"/>
          <w:b/>
          <w:bCs/>
        </w:rPr>
        <w:t xml:space="preserve"> Full search strings by database</w:t>
      </w:r>
    </w:p>
    <w:p w14:paraId="6B482279" w14:textId="77777777" w:rsidR="00D70D29" w:rsidRDefault="00000000">
      <w:pPr>
        <w:spacing w:after="160"/>
        <w:jc w:val="both"/>
      </w:pPr>
      <w:r>
        <w:rPr>
          <w:rFonts w:eastAsia="Times New Roman"/>
        </w:rPr>
        <w:t>Table A</w:t>
      </w:r>
      <w:r w:rsidR="00426CBF">
        <w:rPr>
          <w:rFonts w:hint="eastAsia"/>
        </w:rPr>
        <w:t>2</w:t>
      </w:r>
      <w:r>
        <w:rPr>
          <w:rFonts w:eastAsia="Times New Roman"/>
        </w:rPr>
        <w:t xml:space="preserve"> presents the complete search string entered in each database, including all free-text terms, controlled vocabulary terms, and the date and document-type limits applied.</w:t>
      </w:r>
    </w:p>
    <w:p w14:paraId="495F7351" w14:textId="77777777" w:rsidR="00D70D29" w:rsidRDefault="00000000">
      <w:pPr>
        <w:spacing w:after="80"/>
      </w:pPr>
      <w:r>
        <w:rPr>
          <w:rFonts w:eastAsia="Times New Roman"/>
          <w:b/>
          <w:bCs/>
          <w:sz w:val="22"/>
          <w:szCs w:val="22"/>
        </w:rPr>
        <w:t>Table A</w:t>
      </w:r>
      <w:r w:rsidR="00426CBF">
        <w:rPr>
          <w:rFonts w:hint="eastAsia"/>
          <w:b/>
          <w:bCs/>
          <w:sz w:val="22"/>
          <w:szCs w:val="22"/>
        </w:rPr>
        <w:t>2</w:t>
      </w:r>
      <w:r>
        <w:rPr>
          <w:rFonts w:eastAsia="Times New Roman"/>
          <w:b/>
          <w:bCs/>
          <w:sz w:val="22"/>
          <w:szCs w:val="22"/>
        </w:rPr>
        <w:t>.</w:t>
      </w:r>
      <w:r>
        <w:rPr>
          <w:rFonts w:eastAsia="Times New Roman"/>
          <w:sz w:val="22"/>
          <w:szCs w:val="22"/>
        </w:rPr>
        <w:t xml:space="preserve"> Full search strings for each database.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91"/>
        <w:gridCol w:w="10857"/>
      </w:tblGrid>
      <w:tr w:rsidR="00D70D29" w14:paraId="08EF225E" w14:textId="77777777" w:rsidTr="00FE5CA6">
        <w:trPr>
          <w:tblHeader/>
        </w:trPr>
        <w:tc>
          <w:tcPr>
            <w:tcW w:w="1108" w:type="pct"/>
            <w:tcBorders>
              <w:top w:val="single" w:sz="4" w:space="0" w:color="000000"/>
              <w:left w:val="single" w:sz="4" w:space="0" w:color="000000"/>
              <w:bottom w:val="single" w:sz="4" w:space="0" w:color="000000"/>
              <w:right w:val="single" w:sz="4" w:space="0" w:color="000000"/>
            </w:tcBorders>
            <w:shd w:val="clear" w:color="auto" w:fill="F2F2F2"/>
            <w:tcMar>
              <w:top w:w="80" w:type="dxa"/>
              <w:left w:w="120" w:type="dxa"/>
              <w:bottom w:w="80" w:type="dxa"/>
              <w:right w:w="120" w:type="dxa"/>
            </w:tcMar>
          </w:tcPr>
          <w:p w14:paraId="6DD7D1E6" w14:textId="77777777" w:rsidR="00D70D29" w:rsidRDefault="00000000">
            <w:pPr>
              <w:spacing w:after="40"/>
            </w:pPr>
            <w:r>
              <w:rPr>
                <w:rFonts w:eastAsia="Times New Roman"/>
                <w:b/>
                <w:bCs/>
                <w:sz w:val="20"/>
                <w:szCs w:val="20"/>
              </w:rPr>
              <w:t>Database (platform)</w:t>
            </w:r>
          </w:p>
        </w:tc>
        <w:tc>
          <w:tcPr>
            <w:tcW w:w="3892" w:type="pct"/>
            <w:tcBorders>
              <w:top w:val="single" w:sz="4" w:space="0" w:color="000000"/>
              <w:left w:val="single" w:sz="4" w:space="0" w:color="000000"/>
              <w:bottom w:val="single" w:sz="4" w:space="0" w:color="000000"/>
              <w:right w:val="single" w:sz="4" w:space="0" w:color="000000"/>
            </w:tcBorders>
            <w:shd w:val="clear" w:color="auto" w:fill="F2F2F2"/>
            <w:tcMar>
              <w:top w:w="80" w:type="dxa"/>
              <w:left w:w="120" w:type="dxa"/>
              <w:bottom w:w="80" w:type="dxa"/>
              <w:right w:w="120" w:type="dxa"/>
            </w:tcMar>
          </w:tcPr>
          <w:p w14:paraId="0B9C5ED7" w14:textId="77777777" w:rsidR="00D70D29" w:rsidRDefault="00000000">
            <w:pPr>
              <w:spacing w:after="40"/>
            </w:pPr>
            <w:r>
              <w:rPr>
                <w:rFonts w:eastAsia="Times New Roman"/>
                <w:b/>
                <w:bCs/>
                <w:sz w:val="20"/>
                <w:szCs w:val="20"/>
              </w:rPr>
              <w:t>Full search string</w:t>
            </w:r>
          </w:p>
        </w:tc>
      </w:tr>
      <w:tr w:rsidR="00D70D29" w14:paraId="252A28EF" w14:textId="77777777" w:rsidTr="00FE5CA6">
        <w:tc>
          <w:tcPr>
            <w:tcW w:w="1108" w:type="pct"/>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90635D5" w14:textId="77777777" w:rsidR="00D70D29" w:rsidRDefault="00000000">
            <w:pPr>
              <w:spacing w:after="40"/>
            </w:pPr>
            <w:r>
              <w:rPr>
                <w:rFonts w:eastAsia="Times New Roman"/>
                <w:sz w:val="20"/>
                <w:szCs w:val="20"/>
              </w:rPr>
              <w:t>Scopus (Elsevier)</w:t>
            </w:r>
          </w:p>
        </w:tc>
        <w:tc>
          <w:tcPr>
            <w:tcW w:w="3892" w:type="pct"/>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E4C035E" w14:textId="77777777" w:rsidR="001D43F0" w:rsidRDefault="00000000">
            <w:r>
              <w:t xml:space="preserve">TITLE-ABS-KEY(older OR aging OR ageing OR senior OR elder OR elderly OR "old age" OR "high age" OR frail OR frailty) AND TITLE-ABS-KEY("aging in place" OR "ageing in place" OR "aging-in-place" OR "ageing-in-place" OR "aging at home" OR "ageing at home" OR "aging-at-home" OR "ageing-at-home" OR </w:t>
            </w:r>
            <w:r>
              <w:lastRenderedPageBreak/>
              <w:t>"living independently" OR "independent living" OR "living autonomously" OR "autonomous living" OR "living at home" OR "remaining at home" OR "residing at home" OR "community dwelling" OR "community-dwelling" OR homecare OR "home care" OR "home health care" OR "in-home care" OR "domiciliary care" OR "social care") AND TITLE-ABS-KEY("artificial intelligence" OR AI OR "affective computing" OR "data mining" OR "deep learning" OR "machine learning" OR "neural network*" OR "natural language processing" OR "sentiment analysis" OR chatbot* OR chatterbot* OR "chatter robot" OR "conversational AI" OR "conversational agent*" OR "conversational agency" OR "virtual agent*" OR GPT OR "generative artificial intelligence" OR "generative AI" OR GAI OR "artificial general intelligence" OR AGI OR "large language model*" OR LLM OR "foundation model*") AND TITLE-ABS-KEY("technological intervention*" OR "home adaptation*" OR technolog* OR tool OR "healthcare technolog*" OR "health technolog*" OR eHealth OR "e-health" OR telehealth OR "mobile health" OR mHealth OR telecommunication* OR telerehabilitation OR "self-help device*" OR "assistive device*" OR "assistive technolog*" OR "mobile device*" OR "cloud computing" OR "big data" OR application* OR "computer-assisted" OR "digital health" OR "electronic health" OR "health app*" OR "human machine system*" OR "information system*" OR smartphone* OR "virtual reality" OR wearable* OR bot OR robotic*) AND PUBYEAR &gt; 2004 AND PUBYEAR &lt; 2026 AND LIMIT-TO(DOCTYPE, "ar")</w:t>
            </w:r>
          </w:p>
        </w:tc>
      </w:tr>
      <w:tr w:rsidR="00D70D29" w14:paraId="5A05F265" w14:textId="77777777" w:rsidTr="00FE5CA6">
        <w:tc>
          <w:tcPr>
            <w:tcW w:w="1108" w:type="pct"/>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D710EFF" w14:textId="77777777" w:rsidR="00D70D29" w:rsidRDefault="00000000">
            <w:pPr>
              <w:spacing w:after="40"/>
            </w:pPr>
            <w:r>
              <w:rPr>
                <w:rFonts w:eastAsia="Times New Roman"/>
                <w:sz w:val="20"/>
                <w:szCs w:val="20"/>
              </w:rPr>
              <w:lastRenderedPageBreak/>
              <w:t>Web of Science Core Collection (Clarivate)</w:t>
            </w:r>
          </w:p>
        </w:tc>
        <w:tc>
          <w:tcPr>
            <w:tcW w:w="3892" w:type="pct"/>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55932FD" w14:textId="77777777" w:rsidR="001D43F0" w:rsidRDefault="00000000">
            <w:r>
              <w:t xml:space="preserve">TS=(older OR aging OR ageing OR senior OR elder OR elderly OR "old age" OR "high age" OR frail OR frailty) AND TS=("aging in place" OR "ageing in place" OR "aging-in-place" OR "ageing-in-place" OR "aging at home" OR "ageing at home" OR "aging-at-home" OR "ageing-at-home" OR "living independently" OR "independent living" OR "living autonomously" OR "autonomous living" OR "living at home" OR "remaining at home" OR "residing at home" OR "community dwelling" OR "community-dwelling" OR homecare OR "home care" OR "home health care" OR "in-home care" OR "domiciliary care" OR "social care") AND TS=("artificial intelligence" OR AI OR "affective computing" OR "data mining" OR "deep learning" OR "machine learning" OR "neural network*" OR "natural language processing" OR "sentiment analysis" OR chatbot* OR chatterbot* OR "chatter robot" OR "conversational AI" OR "conversational agent*" OR "conversational agency" OR "virtual agent*" OR GPT OR "generative artificial intelligence" OR "generative AI" OR GAI OR "artificial general intelligence" OR AGI OR "large language model*" OR LLM OR "foundation model*") AND TS=("technological intervention*" OR "home adaptation*" OR technolog* OR tool OR "healthcare technolog*" OR "health technolog*" OR eHealth OR "e-health" OR telehealth OR </w:t>
            </w:r>
            <w:r>
              <w:lastRenderedPageBreak/>
              <w:t>"mobile health" OR mHealth OR telecommunication* OR telerehabilitation OR "self-help device*" OR "assistive device*" OR "assistive technolog*" OR "mobile device*" OR "cloud computing" OR "big data" OR application* OR "computer-assisted" OR "digital health" OR "electronic health" OR "health app*" OR "human machine system*" OR "information system*" OR smartphone* OR "virtual reality" OR wearable* OR bot OR robotic*) AND PY=(2005-2025) AND DT=(Article)</w:t>
            </w:r>
          </w:p>
        </w:tc>
      </w:tr>
      <w:tr w:rsidR="00D70D29" w14:paraId="7BC44CEB" w14:textId="77777777" w:rsidTr="00FE5CA6">
        <w:tc>
          <w:tcPr>
            <w:tcW w:w="1108" w:type="pct"/>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130E868" w14:textId="77777777" w:rsidR="00D70D29" w:rsidRDefault="00000000">
            <w:pPr>
              <w:spacing w:after="40"/>
            </w:pPr>
            <w:r>
              <w:rPr>
                <w:rFonts w:eastAsia="Times New Roman"/>
                <w:sz w:val="20"/>
                <w:szCs w:val="20"/>
              </w:rPr>
              <w:lastRenderedPageBreak/>
              <w:t>PubMed (U.S. National Library of Medicine)</w:t>
            </w:r>
          </w:p>
        </w:tc>
        <w:tc>
          <w:tcPr>
            <w:tcW w:w="3892" w:type="pct"/>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C509DD8" w14:textId="77777777" w:rsidR="001D43F0" w:rsidRDefault="00000000">
            <w:r>
              <w:t xml:space="preserve">(("Aged"[Mesh] OR "Aging"[Mesh] OR "Frail Elderly"[Mesh] OR "Frailty"[Mesh] OR older[tiab] OR aging[tiab] OR ageing[tiab] OR senior[tiab] OR elder[tiab] OR elderly[tiab] OR "old age"[tiab] OR "high age"[tiab] OR frail[tiab] OR frailty[tiab]) AND ("Independent Living"[Mesh] OR "Home Care Services"[Mesh] OR "aging in place"[tiab] OR "ageing in place"[tiab] OR "aging-in-place"[tiab] OR "ageing-in-place"[tiab] OR "aging at home"[tiab] OR "ageing at home"[tiab] OR "aging-at-home"[tiab] OR "ageing-at-home"[tiab] OR "living independently"[tiab] OR "independent living"[tiab] OR "living autonomously"[tiab] OR "autonomous living"[tiab] OR "living at home"[tiab] OR "remaining at home"[tiab] OR "residing at home"[tiab] OR "community dwelling"[tiab] OR "community-dwelling"[tiab] OR homecare[tiab] OR "home care"[tiab] OR "home health care"[tiab] OR "in-home care"[tiab] OR "domiciliary care"[tiab] OR "social care"[tiab]) AND ("Artificial Intelligence"[Mesh] OR "Machine Learning"[Mesh] OR "Deep Learning"[Mesh] OR "Natural Language Processing"[Mesh] OR "Neural Networks, Computer"[Mesh] OR "Data Mining"[Mesh] OR "artificial intelligence"[tiab] OR AI[tiab] OR "affective computing"[tiab] OR "data mining"[tiab] OR "deep learning"[tiab] OR "machine learning"[tiab] OR "neural network"[tiab] OR "neural networks"[tiab] OR "natural language processing"[tiab] OR "sentiment analysis"[tiab] OR chatbot*[tiab] OR chatterbot*[tiab] OR "chatter robot"[tiab] OR "conversational AI"[tiab] OR "conversational agent"[tiab] OR "conversational agents"[tiab] OR "conversational agency"[tiab] OR "virtual agent"[tiab] OR "virtual agents"[tiab] OR GPT[tiab] OR "generative artificial intelligence"[tiab] OR "generative AI"[tiab] OR GAI[tiab] OR "artificial general intelligence"[tiab] OR AGI[tiab] OR "large language model"[tiab] OR "large language models"[tiab] OR LLM[tiab] OR "foundation model"[tiab] OR "foundation models"[tiab]) AND ("Telemedicine"[Mesh] OR "Telerehabilitation"[Mesh] OR "Mobile Applications"[Mesh] OR "Smartphone"[Mesh] OR "Self-Help Devices"[Mesh] OR "Wearable Electronic Devices"[Mesh] OR "Virtual Reality"[Mesh] OR "Robotics"[Mesh] OR "Cloud Computing"[Mesh] OR "Big Data"[Mesh] OR "Biomedical Technology"[Mesh] OR "Digital Health"[Mesh] OR "technological intervention"[tiab] OR "technological interventions"[tiab] OR "home adaptation"[tiab] OR "home </w:t>
            </w:r>
            <w:r>
              <w:lastRenderedPageBreak/>
              <w:t>adaptations"[tiab] OR technolog*[tiab] OR tool[tiab] OR "healthcare technology"[tiab] OR "healthcare technologies"[tiab] OR "health technology"[tiab] OR "health technologies"[tiab] OR eHealth[tiab] OR "e-health"[tiab] OR telehealth[tiab] OR "mobile health"[tiab] OR mHealth[tiab] OR telecommunication*[tiab] OR telerehabilitation[tiab] OR "self-help device"[tiab] OR "self-help devices"[tiab] OR "assistive device"[tiab] OR "assistive devices"[tiab] OR "assistive technology"[tiab] OR "assistive technologies"[tiab] OR "mobile device"[tiab] OR "mobile devices"[tiab] OR "cloud computing"[tiab] OR "big data"[tiab] OR application*[tiab] OR "computer-assisted"[tiab] OR "digital health"[tiab] OR "electronic health"[tiab] OR "health app"[tiab] OR "health apps"[tiab] OR "human machine system"[tiab] OR "human machine systems"[tiab] OR "information system"[tiab] OR "information systems"[tiab] OR smartphone*[tiab] OR "virtual reality"[tiab] OR wearable*[tiab] OR bot[tiab] OR robotic*[tiab])) AND 2005:2025[dp]</w:t>
            </w:r>
          </w:p>
        </w:tc>
      </w:tr>
      <w:tr w:rsidR="00D70D29" w14:paraId="1B5CA972" w14:textId="77777777" w:rsidTr="00FE5CA6">
        <w:tc>
          <w:tcPr>
            <w:tcW w:w="1108" w:type="pct"/>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4C7D154" w14:textId="77777777" w:rsidR="00D70D29" w:rsidRDefault="00000000">
            <w:pPr>
              <w:spacing w:after="40"/>
            </w:pPr>
            <w:r>
              <w:rPr>
                <w:rFonts w:eastAsia="Times New Roman"/>
                <w:sz w:val="20"/>
                <w:szCs w:val="20"/>
              </w:rPr>
              <w:lastRenderedPageBreak/>
              <w:t>MEDLINE (Clarivate, Web of Science platform)</w:t>
            </w:r>
          </w:p>
        </w:tc>
        <w:tc>
          <w:tcPr>
            <w:tcW w:w="3892" w:type="pct"/>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0B64407" w14:textId="77777777" w:rsidR="001D43F0" w:rsidRDefault="00000000">
            <w:r>
              <w:t xml:space="preserve">((TS=(older OR aging OR ageing OR senior OR elder OR elderly OR "old age" OR "high age" OR frail OR frailty) OR MH=("Aged" OR "Aging" OR "Frail Elderly" OR "Frailty")) AND (TS=("aging in place" OR "ageing in place" OR "aging-in-place" OR "ageing-in-place" OR "aging at home" OR "ageing at home" OR "aging-at-home" OR "ageing-at-home" OR "living independently" OR "independent living" OR "living autonomously" OR "autonomous living" OR "living at home" OR "remaining at home" OR "residing at home" OR "community dwelling" OR "community-dwelling" OR homecare OR "home care" OR "home health care" OR "in-home care" OR "domiciliary care" OR "social care") OR MH=("Independent Living" OR "Home Care Services")) AND (TS=("artificial intelligence" OR AI OR "affective computing" OR "data mining" OR "deep learning" OR "machine learning" OR "neural network*" OR "natural language processing" OR "sentiment analysis" OR chatbot* OR chatterbot* OR "chatter robot" OR "conversational AI" OR "conversational agent*" OR "conversational agency" OR "virtual agent*" OR GPT OR "generative artificial intelligence" OR "generative AI" OR GAI OR "artificial general intelligence" OR AGI OR "large language model*" OR LLM OR "foundation model*") OR MH=("Artificial Intelligence" OR "Machine Learning" OR "Deep Learning" OR "Natural Language Processing" OR "Neural Networks, Computer" OR "Data Mining")) AND (TS=("technological intervention*" OR "home adaptation*" OR technolog* OR tool OR "healthcare technolog*" OR "health technolog*" OR eHealth OR "e-health" OR telehealth OR "mobile health" OR mHealth OR telecommunication* OR telerehabilitation OR "self-help device*" OR "assistive device*" OR "assistive technolog*" OR "mobile device*" OR "cloud computing" OR "big data" OR application* OR "computer-assisted" OR "digital health" OR "electronic health" OR "health app*" OR "human machine </w:t>
            </w:r>
            <w:r>
              <w:lastRenderedPageBreak/>
              <w:t>system*" OR "information system*" OR smartphone* OR "virtual reality" OR wearable* OR bot OR robotic*) OR MH=("Telemedicine" OR "Telerehabilitation" OR "Mobile Applications" OR "Smartphone" OR "Self-Help Devices" OR "Wearable Electronic Devices" OR "Virtual Reality" OR "Robotics" OR "Cloud Computing" OR "Big Data" OR "Biomedical Technology" OR "Digital Health"))) AND PY=(2005-2025) AND DT=(Article)</w:t>
            </w:r>
          </w:p>
        </w:tc>
      </w:tr>
      <w:tr w:rsidR="00862B55" w14:paraId="2549C846" w14:textId="77777777" w:rsidTr="00FE5CA6">
        <w:tc>
          <w:tcPr>
            <w:tcW w:w="1108" w:type="pct"/>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CDD3947" w14:textId="77777777" w:rsidR="00862B55" w:rsidRDefault="00862B55" w:rsidP="00862B55">
            <w:pPr>
              <w:spacing w:after="40"/>
            </w:pPr>
            <w:r>
              <w:rPr>
                <w:rFonts w:eastAsia="Times New Roman"/>
                <w:sz w:val="20"/>
                <w:szCs w:val="20"/>
              </w:rPr>
              <w:lastRenderedPageBreak/>
              <w:t>CINAHL Plus with Full Text (EBSCOhost)</w:t>
            </w:r>
          </w:p>
        </w:tc>
        <w:tc>
          <w:tcPr>
            <w:tcW w:w="3892" w:type="pct"/>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DEB41D7" w14:textId="73DE50D8" w:rsidR="001D43F0" w:rsidRDefault="00000000">
            <w:r>
              <w:t xml:space="preserve">(TI (older OR aging OR ageing OR senior OR elder OR elderly OR "old age" OR "high age" OR frail OR frailty) OR AB (older OR aging OR ageing OR senior OR elder OR elderly OR "old age" OR "high age" OR frail OR frailty) OR KW (older OR aging OR ageing OR senior OR elder OR elderly OR "old age" OR "high age" OR frail OR frailty)) AND (TI ("aging in place" OR "ageing in place" OR "aging-in-place" OR "ageing-in-place" OR "aging at home" OR "ageing at home" OR "aging-at-home" OR "ageing-at-home" OR "living independently" OR "independent living" OR "living autonomously" OR "autonomous living" OR "living at home" OR "remaining at home" OR "residing at home" OR "community dwelling" OR "community-dwelling" OR homecare OR "home care" OR "home health care" OR "in-home care" OR "domiciliary care" OR "social care") OR AB ("aging in place" OR "ageing in place" OR "aging-in-place" OR "ageing-in-place" OR "aging at home" OR "ageing at home" OR "aging-at-home" OR "ageing-at-home" OR "living independently" OR "independent living" OR "living autonomously" OR "autonomous living" OR "living at home" OR "remaining at home" OR "residing at home" OR "community dwelling" OR "community-dwelling" OR homecare OR "home care" OR "home health care" OR "in-home care" OR "domiciliary care" OR "social care") OR KW ("aging in place" OR "ageing in place" OR "aging-in-place" OR "ageing-in-place" OR "aging at home" OR "ageing at home" OR "aging-at-home" OR "ageing-at-home" OR "living independently" OR "independent living" OR "living autonomously" OR "autonomous living" OR "living at home" OR "remaining at home" OR "residing at home" OR "community dwelling" OR "community-dwelling" OR homecare OR "home care" OR "home health care" OR "in-home care" OR "domiciliary care" OR "social care")) AND (TI ("artificial intelligence" OR AI OR "affective computing" OR "data mining" OR "deep learning" OR "machine learning" OR "neural network*" OR "natural language processing" OR "sentiment analysis" OR chatbot* OR chatterbot* OR "chatter robot" OR "conversational AI" OR "conversational agent*" OR "conversational agency" OR "virtual agent*" OR GPT OR "generative artificial intelligence" OR "generative AI" OR GAI OR "artificial general intelligence" OR AGI OR "large language model*" OR LLM OR "foundation model*") OR AB ("artificial intelligence" OR AI OR "affective </w:t>
            </w:r>
            <w:r>
              <w:lastRenderedPageBreak/>
              <w:t>computing" OR "data mining" OR "deep learning" OR "machine learning" OR "neural network*" OR "natural language processing" OR "sentiment analysis" OR chatbot* OR chatterbot* OR "chatter robot" OR "conversational AI" OR "conversational agent*" OR "conversational agency" OR "virtual agent*" OR GPT OR "generative artificial intelligence" OR "generative AI" OR GAI OR "artificial general intelligence" OR AGI OR "large language model*" OR LLM OR "foundation model*") OR KW ("artificial intelligence" OR AI OR "affective computing" OR "data mining" OR "deep learning" OR "machine learning" OR "neural network*" OR "natural language processing" OR "sentiment analysis" OR chatbot* OR chatterbot* OR "chatter robot" OR "conversational AI" OR "conversational agent*" OR "conversational agency" OR "virtual agent*" OR GPT OR "generative artificial intelligence" OR "generative AI" OR GAI OR "artificial general intelligence" OR AGI OR "large language model*" OR LLM OR "foundation model*")) AND (TI ("technological intervention*" OR "home adaptation*" OR technolog* OR tool OR "healthcare technolog*" OR "health technolog*" OR eHealth OR "e-health" OR telehealth OR "mobile health" OR mHealth OR telecommunication* OR telerehabilitation OR "self-help device*" OR "assistive device*" OR "assistive technolog*" OR "mobile device*" OR "cloud computing" OR "big data" OR application* OR "computer-assisted" OR "digital health" OR "electronic health" OR "health app*" OR "human machine system*" OR "information system*" OR smartphone* OR "virtual reality" OR wearable* OR bot OR robotic*) OR AB ("technological intervention*" OR "home adaptation*" OR technolog* OR tool OR "healthcare technolog*" OR "health technolog*" OR eHealth OR "e-health" OR telehealth OR "mobile health" OR mHealth OR telecommunication* OR telerehabilitation OR "self-help device*" OR "assistive device*" OR "assistive technolog*" OR "mobile device*" OR "cloud computing" OR "big data" OR application* OR "computer-assisted" OR "digital health" OR "electronic health" OR "health app*" OR "human machine system*" OR "information system*" OR smartphone* OR "virtual reality" OR wearable* OR bot OR robotic*) OR KW ("technological intervention*" OR "home adaptation*" OR technolog* OR tool OR "healthcare technolog*" OR "health technolog*" OR eHealth OR "e-health" OR telehealth OR "mobile health" OR mHealth OR telecommunication* OR telerehabilitation OR "self-help device*" OR "assistive device*" OR "assistive technolog*" OR "mobile device*" OR "cloud computing" OR "big data" OR application* OR "computer-assisted" OR "digital health" OR "electronic health" OR "health app*" OR "human machine system*" OR "information system*" OR smartphone* OR "virtual reality" OR wearable* OR bot OR robotic*))</w:t>
            </w:r>
          </w:p>
        </w:tc>
      </w:tr>
      <w:tr w:rsidR="00862B55" w14:paraId="05829ADE" w14:textId="77777777" w:rsidTr="00FE5CA6">
        <w:tc>
          <w:tcPr>
            <w:tcW w:w="1108" w:type="pct"/>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A94DFE0" w14:textId="77777777" w:rsidR="00862B55" w:rsidRDefault="00862B55" w:rsidP="00862B55">
            <w:pPr>
              <w:spacing w:after="40"/>
            </w:pPr>
            <w:r>
              <w:rPr>
                <w:rFonts w:eastAsia="Times New Roman"/>
                <w:sz w:val="20"/>
                <w:szCs w:val="20"/>
              </w:rPr>
              <w:lastRenderedPageBreak/>
              <w:t>ProQuest Central (ProQuest)</w:t>
            </w:r>
          </w:p>
        </w:tc>
        <w:tc>
          <w:tcPr>
            <w:tcW w:w="3892" w:type="pct"/>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C5D61ED" w14:textId="77777777" w:rsidR="001D43F0" w:rsidRDefault="00000000">
            <w:r>
              <w:t xml:space="preserve">noft(older OR aging OR ageing OR senior OR elder OR elderly OR "old age" OR "high age" OR frail OR </w:t>
            </w:r>
            <w:r>
              <w:lastRenderedPageBreak/>
              <w:t>frailty) AND noft("aging in place" OR "ageing in place" OR "aging-in-place" OR "ageing-in-place" OR "aging at home" OR "ageing at home" OR "aging-at-home" OR "ageing-at-home" OR "living independently" OR "independent living" OR "living autonomously" OR "autonomous living" OR "living at home" OR "remaining at home" OR "residing at home" OR "community dwelling" OR "community-dwelling" OR homecare OR "home care" OR "home health care" OR "in-home care" OR "domiciliary care" OR "social care") AND noft("artificial intelligence" OR AI OR "affective computing" OR "data mining" OR "deep learning" OR "machine learning" OR "neural network*" OR "natural language processing" OR "sentiment analysis" OR chatbot* OR chatterbot* OR "chatter robot" OR "conversational AI" OR "conversational agent*" OR "conversational agency" OR "virtual agent*" OR GPT OR "generative artificial intelligence" OR "generative AI" OR GAI OR "artificial general intelligence" OR AGI OR "large language model*" OR LLM OR "foundation model*") AND noft("technological intervention*" OR "home adaptation*" OR technolog* OR tool OR "healthcare technolog*" OR "health technolog*" OR eHealth OR "e-health" OR telehealth OR "mobile health" OR mHealth OR telecommunication* OR telerehabilitation OR "self-help device*" OR "assistive device*" OR "assistive technolog*" OR "mobile device*" OR "cloud computing" OR "big data" OR application* OR "computer-assisted" OR "digital health" OR "electronic health" OR "health app*" OR "human machine system*" OR "information system*" OR smartphone* OR "virtual reality" OR wearable* OR bot OR robotic*) AND yr(2005-2025) AND stype.exact("Scholarly Journals") (Note: Full-text access is restricted)</w:t>
            </w:r>
          </w:p>
        </w:tc>
      </w:tr>
    </w:tbl>
    <w:p w14:paraId="7E7BDAFC" w14:textId="77777777" w:rsidR="00D70D29" w:rsidRDefault="00000000">
      <w:pPr>
        <w:spacing w:before="240" w:after="120"/>
      </w:pPr>
      <w:r>
        <w:rPr>
          <w:rFonts w:eastAsia="Times New Roman"/>
          <w:b/>
          <w:bCs/>
        </w:rPr>
        <w:lastRenderedPageBreak/>
        <w:t>A.</w:t>
      </w:r>
      <w:r w:rsidR="00426CBF">
        <w:rPr>
          <w:rFonts w:hint="eastAsia"/>
          <w:b/>
          <w:bCs/>
        </w:rPr>
        <w:t>4</w:t>
      </w:r>
      <w:r>
        <w:rPr>
          <w:rFonts w:eastAsia="Times New Roman"/>
          <w:b/>
          <w:bCs/>
        </w:rPr>
        <w:t xml:space="preserve"> Notes on database-specific syntax</w:t>
      </w:r>
    </w:p>
    <w:p w14:paraId="708CF96B" w14:textId="28C1E1EF" w:rsidR="00D70D29" w:rsidRDefault="00000000">
      <w:pPr>
        <w:spacing w:after="160"/>
        <w:jc w:val="both"/>
      </w:pPr>
      <w:r>
        <w:rPr>
          <w:rFonts w:eastAsia="Times New Roman"/>
        </w:rPr>
        <w:t xml:space="preserve">TS = topic search (title, abstract, author keywords, and Keywords Plus) on the Web of Science platform; PY = publication year; DT = document type; MH= = </w:t>
      </w:r>
      <w:proofErr w:type="spellStart"/>
      <w:r>
        <w:rPr>
          <w:rFonts w:eastAsia="Times New Roman"/>
        </w:rPr>
        <w:t>MeSH</w:t>
      </w:r>
      <w:proofErr w:type="spellEnd"/>
      <w:r>
        <w:rPr>
          <w:rFonts w:eastAsia="Times New Roman"/>
        </w:rPr>
        <w:t xml:space="preserve"> headings field (MEDLINE on the Web of Science platform). TITLE-ABS-KEY = title, abstract, and keyword fields (Scopus); PUBYEAR and LIMIT-TO (DOCTYPE, </w:t>
      </w:r>
      <w:r w:rsidR="00187E99">
        <w:t>“</w:t>
      </w:r>
      <w:proofErr w:type="spellStart"/>
      <w:r w:rsidR="00187E99">
        <w:rPr>
          <w:rFonts w:hint="eastAsia"/>
        </w:rPr>
        <w:t>a</w:t>
      </w:r>
      <w:r>
        <w:rPr>
          <w:rFonts w:eastAsia="Times New Roman"/>
        </w:rPr>
        <w:t>r</w:t>
      </w:r>
      <w:proofErr w:type="spellEnd"/>
      <w:r w:rsidR="00187E99">
        <w:t>”</w:t>
      </w:r>
      <w:r>
        <w:rPr>
          <w:rFonts w:eastAsia="Times New Roman"/>
        </w:rPr>
        <w:t>) restrict the publication years and the document type to articles. [</w:t>
      </w:r>
      <w:proofErr w:type="spellStart"/>
      <w:r>
        <w:rPr>
          <w:rFonts w:eastAsia="Times New Roman"/>
        </w:rPr>
        <w:t>tiab</w:t>
      </w:r>
      <w:proofErr w:type="spellEnd"/>
      <w:r>
        <w:rPr>
          <w:rFonts w:eastAsia="Times New Roman"/>
        </w:rPr>
        <w:t>] = title/abstract field and [Mesh] = Medical Subject Heading (exploded by default) in PubMed; 2005:2025[</w:t>
      </w:r>
      <w:proofErr w:type="spellStart"/>
      <w:r>
        <w:rPr>
          <w:rFonts w:eastAsia="Times New Roman"/>
        </w:rPr>
        <w:t>dp</w:t>
      </w:r>
      <w:proofErr w:type="spellEnd"/>
      <w:r>
        <w:rPr>
          <w:rFonts w:eastAsia="Times New Roman"/>
        </w:rPr>
        <w:t xml:space="preserve">] restricts the publication date range. TI, AB, and KW = title, abstract, and author-keyword fields on the EBSCOhost platform (CINAHL). </w:t>
      </w:r>
      <w:proofErr w:type="spellStart"/>
      <w:r>
        <w:rPr>
          <w:rFonts w:eastAsia="Times New Roman"/>
        </w:rPr>
        <w:t>noft</w:t>
      </w:r>
      <w:proofErr w:type="spellEnd"/>
      <w:r>
        <w:rPr>
          <w:rFonts w:eastAsia="Times New Roman"/>
        </w:rPr>
        <w:t xml:space="preserve"> = anywhere except full text (title, abstract, subject, and keyword fields) and </w:t>
      </w:r>
      <w:proofErr w:type="spellStart"/>
      <w:r>
        <w:rPr>
          <w:rFonts w:eastAsia="Times New Roman"/>
        </w:rPr>
        <w:t>stype</w:t>
      </w:r>
      <w:proofErr w:type="spellEnd"/>
      <w:r>
        <w:rPr>
          <w:rFonts w:eastAsia="Times New Roman"/>
        </w:rPr>
        <w:t xml:space="preserve"> = source type on the ProQuest platform. An asterisk (*) is the truncation symbol on all platforms. All quotation marks in the search strings are straight (vertical) quotation marks; typographic (</w:t>
      </w:r>
      <w:r w:rsidR="00187E99">
        <w:t>“</w:t>
      </w:r>
      <w:r>
        <w:rPr>
          <w:rFonts w:eastAsia="Times New Roman"/>
        </w:rPr>
        <w:t>curly</w:t>
      </w:r>
      <w:r w:rsidR="00187E99">
        <w:t>”</w:t>
      </w:r>
      <w:r>
        <w:rPr>
          <w:rFonts w:eastAsia="Times New Roman"/>
        </w:rPr>
        <w:t>) quotation marks must not be used when entering the strings, as they are not recognized as phrase delimiters by the databases.</w:t>
      </w:r>
    </w:p>
    <w:sectPr w:rsidR="00D70D29" w:rsidSect="00FE5CA6">
      <w:pgSz w:w="16838" w:h="11906" w:orient="landscape"/>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9C4E1" w14:textId="77777777" w:rsidR="00EB7D75" w:rsidRDefault="00EB7D75" w:rsidP="00B41906">
      <w:r>
        <w:separator/>
      </w:r>
    </w:p>
  </w:endnote>
  <w:endnote w:type="continuationSeparator" w:id="0">
    <w:p w14:paraId="726698D3" w14:textId="77777777" w:rsidR="00EB7D75" w:rsidRDefault="00EB7D75" w:rsidP="00B41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A8DE8" w14:textId="77777777" w:rsidR="00EB7D75" w:rsidRDefault="00EB7D75" w:rsidP="00B41906">
      <w:r>
        <w:separator/>
      </w:r>
    </w:p>
  </w:footnote>
  <w:footnote w:type="continuationSeparator" w:id="0">
    <w:p w14:paraId="5300A7A9" w14:textId="77777777" w:rsidR="00EB7D75" w:rsidRDefault="00EB7D75" w:rsidP="00B419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A627D"/>
    <w:multiLevelType w:val="hybridMultilevel"/>
    <w:tmpl w:val="1E2E1FA0"/>
    <w:lvl w:ilvl="0" w:tplc="ADF076CA">
      <w:start w:val="1"/>
      <w:numFmt w:val="bullet"/>
      <w:lvlText w:val="●"/>
      <w:lvlJc w:val="left"/>
      <w:pPr>
        <w:ind w:left="720" w:hanging="360"/>
      </w:pPr>
    </w:lvl>
    <w:lvl w:ilvl="1" w:tplc="C1381340">
      <w:start w:val="1"/>
      <w:numFmt w:val="bullet"/>
      <w:lvlText w:val="○"/>
      <w:lvlJc w:val="left"/>
      <w:pPr>
        <w:ind w:left="1440" w:hanging="360"/>
      </w:pPr>
    </w:lvl>
    <w:lvl w:ilvl="2" w:tplc="E6BC54C6">
      <w:start w:val="1"/>
      <w:numFmt w:val="bullet"/>
      <w:lvlText w:val="■"/>
      <w:lvlJc w:val="left"/>
      <w:pPr>
        <w:ind w:left="2160" w:hanging="360"/>
      </w:pPr>
    </w:lvl>
    <w:lvl w:ilvl="3" w:tplc="B582BE12">
      <w:start w:val="1"/>
      <w:numFmt w:val="bullet"/>
      <w:lvlText w:val="●"/>
      <w:lvlJc w:val="left"/>
      <w:pPr>
        <w:ind w:left="2880" w:hanging="360"/>
      </w:pPr>
    </w:lvl>
    <w:lvl w:ilvl="4" w:tplc="6A0A92D0">
      <w:start w:val="1"/>
      <w:numFmt w:val="bullet"/>
      <w:lvlText w:val="○"/>
      <w:lvlJc w:val="left"/>
      <w:pPr>
        <w:ind w:left="3600" w:hanging="360"/>
      </w:pPr>
    </w:lvl>
    <w:lvl w:ilvl="5" w:tplc="DC46F02C">
      <w:start w:val="1"/>
      <w:numFmt w:val="bullet"/>
      <w:lvlText w:val="■"/>
      <w:lvlJc w:val="left"/>
      <w:pPr>
        <w:ind w:left="4320" w:hanging="360"/>
      </w:pPr>
    </w:lvl>
    <w:lvl w:ilvl="6" w:tplc="4ED0DA0A">
      <w:start w:val="1"/>
      <w:numFmt w:val="bullet"/>
      <w:lvlText w:val="●"/>
      <w:lvlJc w:val="left"/>
      <w:pPr>
        <w:ind w:left="5040" w:hanging="360"/>
      </w:pPr>
    </w:lvl>
    <w:lvl w:ilvl="7" w:tplc="64CC3C70">
      <w:start w:val="1"/>
      <w:numFmt w:val="bullet"/>
      <w:lvlText w:val="●"/>
      <w:lvlJc w:val="left"/>
      <w:pPr>
        <w:ind w:left="5760" w:hanging="360"/>
      </w:pPr>
    </w:lvl>
    <w:lvl w:ilvl="8" w:tplc="06AAE08E">
      <w:start w:val="1"/>
      <w:numFmt w:val="bullet"/>
      <w:lvlText w:val="●"/>
      <w:lvlJc w:val="left"/>
      <w:pPr>
        <w:ind w:left="6480" w:hanging="360"/>
      </w:pPr>
    </w:lvl>
  </w:abstractNum>
  <w:num w:numId="1" w16cid:durableId="16272731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D29"/>
    <w:rsid w:val="000B4338"/>
    <w:rsid w:val="00187E99"/>
    <w:rsid w:val="0019266D"/>
    <w:rsid w:val="001A2819"/>
    <w:rsid w:val="001D43F0"/>
    <w:rsid w:val="001F35A8"/>
    <w:rsid w:val="00277E26"/>
    <w:rsid w:val="002F5162"/>
    <w:rsid w:val="003C1DF3"/>
    <w:rsid w:val="003D0439"/>
    <w:rsid w:val="00426CBF"/>
    <w:rsid w:val="00631FCA"/>
    <w:rsid w:val="00862B55"/>
    <w:rsid w:val="0087587C"/>
    <w:rsid w:val="008C09BA"/>
    <w:rsid w:val="00A378D1"/>
    <w:rsid w:val="00A44FD5"/>
    <w:rsid w:val="00B06408"/>
    <w:rsid w:val="00B41906"/>
    <w:rsid w:val="00BA71E6"/>
    <w:rsid w:val="00D21367"/>
    <w:rsid w:val="00D70D29"/>
    <w:rsid w:val="00EB7D75"/>
    <w:rsid w:val="00FA2D10"/>
    <w:rsid w:val="00FE094B"/>
    <w:rsid w:val="00FE4C61"/>
    <w:rsid w:val="00FE5C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5BB35E"/>
  <w15:docId w15:val="{C17D3362-A797-4482-950C-995AE19B6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要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本 字符"/>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尾注文本 字符"/>
    <w:link w:val="aa"/>
    <w:uiPriority w:val="99"/>
    <w:semiHidden/>
    <w:unhideWhenUsed/>
    <w:rPr>
      <w:sz w:val="20"/>
      <w:szCs w:val="20"/>
    </w:rPr>
  </w:style>
  <w:style w:type="paragraph" w:customStyle="1" w:styleId="Default">
    <w:name w:val="Default"/>
    <w:rsid w:val="00FE5CA6"/>
    <w:pPr>
      <w:widowControl w:val="0"/>
      <w:autoSpaceDE w:val="0"/>
      <w:autoSpaceDN w:val="0"/>
      <w:adjustRightInd w:val="0"/>
    </w:pPr>
    <w:rPr>
      <w:rFonts w:ascii="Calibri" w:eastAsia="Times New Roman" w:hAnsi="Calibri" w:cs="Calibri"/>
      <w:color w:val="000000"/>
      <w:lang w:val="en-CA" w:eastAsia="en-CA"/>
    </w:rPr>
  </w:style>
  <w:style w:type="paragraph" w:styleId="HTML">
    <w:name w:val="HTML Preformatted"/>
    <w:basedOn w:val="a"/>
    <w:link w:val="HTML0"/>
    <w:uiPriority w:val="99"/>
    <w:semiHidden/>
    <w:unhideWhenUsed/>
    <w:rsid w:val="00FA2D10"/>
    <w:rPr>
      <w:rFonts w:ascii="Courier New" w:hAnsi="Courier New" w:cs="Courier New"/>
      <w:sz w:val="20"/>
      <w:szCs w:val="20"/>
    </w:rPr>
  </w:style>
  <w:style w:type="character" w:customStyle="1" w:styleId="HTML0">
    <w:name w:val="HTML 预设格式 字符"/>
    <w:basedOn w:val="a0"/>
    <w:link w:val="HTML"/>
    <w:uiPriority w:val="99"/>
    <w:semiHidden/>
    <w:rsid w:val="00FA2D10"/>
    <w:rPr>
      <w:rFonts w:ascii="Courier New" w:hAnsi="Courier New" w:cs="Courier New"/>
      <w:sz w:val="20"/>
      <w:szCs w:val="20"/>
    </w:rPr>
  </w:style>
  <w:style w:type="paragraph" w:styleId="ac">
    <w:name w:val="header"/>
    <w:basedOn w:val="a"/>
    <w:link w:val="ad"/>
    <w:uiPriority w:val="99"/>
    <w:unhideWhenUsed/>
    <w:rsid w:val="00B41906"/>
    <w:pPr>
      <w:tabs>
        <w:tab w:val="center" w:pos="4153"/>
        <w:tab w:val="right" w:pos="8306"/>
      </w:tabs>
      <w:snapToGrid w:val="0"/>
      <w:jc w:val="center"/>
    </w:pPr>
    <w:rPr>
      <w:sz w:val="18"/>
      <w:szCs w:val="18"/>
    </w:rPr>
  </w:style>
  <w:style w:type="character" w:customStyle="1" w:styleId="ad">
    <w:name w:val="页眉 字符"/>
    <w:basedOn w:val="a0"/>
    <w:link w:val="ac"/>
    <w:uiPriority w:val="99"/>
    <w:rsid w:val="00B41906"/>
    <w:rPr>
      <w:sz w:val="18"/>
      <w:szCs w:val="18"/>
    </w:rPr>
  </w:style>
  <w:style w:type="paragraph" w:styleId="ae">
    <w:name w:val="footer"/>
    <w:basedOn w:val="a"/>
    <w:link w:val="af"/>
    <w:uiPriority w:val="99"/>
    <w:unhideWhenUsed/>
    <w:rsid w:val="00B41906"/>
    <w:pPr>
      <w:tabs>
        <w:tab w:val="center" w:pos="4153"/>
        <w:tab w:val="right" w:pos="8306"/>
      </w:tabs>
      <w:snapToGrid w:val="0"/>
    </w:pPr>
    <w:rPr>
      <w:sz w:val="18"/>
      <w:szCs w:val="18"/>
    </w:rPr>
  </w:style>
  <w:style w:type="character" w:customStyle="1" w:styleId="af">
    <w:name w:val="页脚 字符"/>
    <w:basedOn w:val="a0"/>
    <w:link w:val="ae"/>
    <w:uiPriority w:val="99"/>
    <w:rsid w:val="00B4190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11</Pages>
  <Words>4562</Words>
  <Characters>26007</Characters>
  <Application>Microsoft Office Word</Application>
  <DocSecurity>0</DocSecurity>
  <Lines>216</Lines>
  <Paragraphs>61</Paragraphs>
  <ScaleCrop>false</ScaleCrop>
  <Company/>
  <LinksUpToDate>false</LinksUpToDate>
  <CharactersWithSpaces>30508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Keyi LI</cp:lastModifiedBy>
  <cp:revision>19</cp:revision>
  <dcterms:created xsi:type="dcterms:W3CDTF">2026-06-11T14:23:00Z</dcterms:created>
  <dcterms:modified xsi:type="dcterms:W3CDTF">2026-06-26T14:32:00Z</dcterms:modified>
</cp:coreProperties>
</file>