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03C07" w14:textId="77777777" w:rsidR="00232A43" w:rsidRPr="007365DA" w:rsidRDefault="00015DD3">
      <w:pPr>
        <w:rPr>
          <w:rFonts w:ascii="Times New Roman" w:hAnsi="Times New Roman" w:cs="Times New Roman"/>
          <w:b/>
          <w:bCs/>
        </w:rPr>
      </w:pPr>
      <w:r w:rsidRPr="007365DA">
        <w:rPr>
          <w:rFonts w:ascii="Times New Roman" w:hAnsi="Times New Roman" w:cs="Times New Roman"/>
          <w:b/>
          <w:bCs/>
        </w:rPr>
        <w:t xml:space="preserve">Appendix </w:t>
      </w:r>
      <w:r w:rsidR="00857F58" w:rsidRPr="007365DA">
        <w:rPr>
          <w:rFonts w:ascii="Times New Roman" w:hAnsi="Times New Roman" w:cs="Times New Roman"/>
          <w:b/>
          <w:bCs/>
        </w:rPr>
        <w:t>B</w:t>
      </w:r>
      <w:r w:rsidR="00CD6F60" w:rsidRPr="007365DA">
        <w:rPr>
          <w:rFonts w:ascii="Times New Roman" w:hAnsi="Times New Roman" w:cs="Times New Roman"/>
          <w:b/>
          <w:bCs/>
        </w:rPr>
        <w:t>.</w:t>
      </w:r>
      <w:r w:rsidR="00491236" w:rsidRPr="007365DA">
        <w:rPr>
          <w:rFonts w:ascii="Times New Roman" w:hAnsi="Times New Roman" w:cs="Times New Roman"/>
          <w:b/>
          <w:bCs/>
        </w:rPr>
        <w:t xml:space="preserve"> Consolidated Content</w:t>
      </w:r>
    </w:p>
    <w:p w14:paraId="516BA4D2" w14:textId="77777777" w:rsidR="00550BA1" w:rsidRPr="007365DA" w:rsidRDefault="00857F58">
      <w:pPr>
        <w:rPr>
          <w:rFonts w:ascii="Times New Roman" w:hAnsi="Times New Roman" w:cs="Times New Roman"/>
        </w:rPr>
      </w:pPr>
      <w:r w:rsidRPr="007365DA">
        <w:rPr>
          <w:rFonts w:ascii="Times New Roman" w:hAnsi="Times New Roman" w:cs="Times New Roman"/>
        </w:rPr>
        <w:t xml:space="preserve">Note: The content marked with an asterisk (*) represents the standardization and organization of coded data following scenario-based </w:t>
      </w:r>
      <w:r w:rsidR="00DD41A3" w:rsidRPr="007365DA">
        <w:rPr>
          <w:rFonts w:ascii="Times New Roman" w:hAnsi="Times New Roman" w:cs="Times New Roman"/>
        </w:rPr>
        <w:t>topic modeling</w:t>
      </w:r>
      <w:r w:rsidRPr="007365DA">
        <w:rPr>
          <w:rFonts w:ascii="Times New Roman" w:hAnsi="Times New Roman" w:cs="Times New Roman"/>
        </w:rPr>
        <w:t xml:space="preserve">. The </w:t>
      </w:r>
      <w:r w:rsidR="00A71590" w:rsidRPr="007365DA">
        <w:rPr>
          <w:rFonts w:ascii="Times New Roman" w:hAnsi="Times New Roman" w:cs="Times New Roman"/>
        </w:rPr>
        <w:t>O</w:t>
      </w:r>
      <w:r w:rsidRPr="007365DA">
        <w:rPr>
          <w:rFonts w:ascii="Times New Roman" w:hAnsi="Times New Roman" w:cs="Times New Roman"/>
        </w:rPr>
        <w:t>bject column indicates whether the evidence base for each record involved real older adult participants (Real), simulated or proxy participants/data (Simu), or both real older adults and simulated/proxy data (Mixed).</w:t>
      </w:r>
    </w:p>
    <w:p w14:paraId="299EE2AF" w14:textId="747B2182" w:rsidR="00743940" w:rsidRPr="003A20EC" w:rsidRDefault="003A20EC" w:rsidP="003A20EC">
      <w:pPr>
        <w:jc w:val="center"/>
        <w:rPr>
          <w:rFonts w:ascii="Times New Roman" w:hAnsi="Times New Roman" w:cs="Times New Roman"/>
          <w:sz w:val="28"/>
          <w:szCs w:val="32"/>
        </w:rPr>
      </w:pPr>
      <w:r w:rsidRPr="003A20EC">
        <w:rPr>
          <w:rFonts w:ascii="Times New Roman" w:eastAsia="微软雅黑" w:hAnsi="Times New Roman" w:cs="Times New Roman"/>
          <w:b/>
          <w:bCs/>
          <w:sz w:val="22"/>
          <w:szCs w:val="32"/>
        </w:rPr>
        <w:t>Table B1</w:t>
      </w:r>
      <w:r w:rsidRPr="003A20EC">
        <w:rPr>
          <w:rFonts w:ascii="Times New Roman" w:eastAsia="微软雅黑" w:hAnsi="Times New Roman" w:cs="Times New Roman"/>
          <w:sz w:val="22"/>
          <w:szCs w:val="32"/>
        </w:rPr>
        <w:t>. Consolidated coding results for included studies</w:t>
      </w:r>
    </w:p>
    <w:tbl>
      <w:tblPr>
        <w:tblW w:w="15398" w:type="dxa"/>
        <w:tblBorders>
          <w:top w:val="single" w:sz="8" w:space="0" w:color="auto"/>
          <w:bottom w:val="single" w:sz="8" w:space="0" w:color="auto"/>
        </w:tblBorders>
        <w:tblLayout w:type="fixed"/>
        <w:tblLook w:val="04A0" w:firstRow="1" w:lastRow="0" w:firstColumn="1" w:lastColumn="0" w:noHBand="0" w:noVBand="1"/>
      </w:tblPr>
      <w:tblGrid>
        <w:gridCol w:w="1418"/>
        <w:gridCol w:w="787"/>
        <w:gridCol w:w="2407"/>
        <w:gridCol w:w="2140"/>
        <w:gridCol w:w="2675"/>
        <w:gridCol w:w="2675"/>
        <w:gridCol w:w="3296"/>
      </w:tblGrid>
      <w:tr w:rsidR="003B3747" w:rsidRPr="007365DA" w14:paraId="50395CAE" w14:textId="77777777" w:rsidTr="003B3747">
        <w:trPr>
          <w:trHeight w:val="283"/>
        </w:trPr>
        <w:tc>
          <w:tcPr>
            <w:tcW w:w="1418" w:type="dxa"/>
            <w:tcBorders>
              <w:top w:val="single" w:sz="8" w:space="0" w:color="auto"/>
              <w:bottom w:val="single" w:sz="8" w:space="0" w:color="auto"/>
            </w:tcBorders>
            <w:noWrap/>
            <w:hideMark/>
          </w:tcPr>
          <w:p w14:paraId="4F6B179C" w14:textId="77777777" w:rsidR="003B3747" w:rsidRPr="007365DA" w:rsidRDefault="00560163"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Reference</w:t>
            </w:r>
          </w:p>
        </w:tc>
        <w:tc>
          <w:tcPr>
            <w:tcW w:w="787" w:type="dxa"/>
            <w:tcBorders>
              <w:top w:val="single" w:sz="8" w:space="0" w:color="auto"/>
              <w:bottom w:val="single" w:sz="8" w:space="0" w:color="auto"/>
            </w:tcBorders>
            <w:noWrap/>
            <w:hideMark/>
          </w:tcPr>
          <w:p w14:paraId="5A7592D0" w14:textId="77777777" w:rsidR="003B3747" w:rsidRPr="007365DA" w:rsidRDefault="00A71590"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O</w:t>
            </w:r>
            <w:r w:rsidR="00560163" w:rsidRPr="007365DA">
              <w:rPr>
                <w:rFonts w:ascii="Times New Roman" w:eastAsia="等线" w:hAnsi="Times New Roman" w:cs="Times New Roman"/>
                <w:color w:val="000000"/>
                <w:kern w:val="0"/>
                <w:sz w:val="18"/>
                <w:szCs w:val="18"/>
                <w14:ligatures w14:val="none"/>
              </w:rPr>
              <w:t>bject</w:t>
            </w:r>
          </w:p>
        </w:tc>
        <w:tc>
          <w:tcPr>
            <w:tcW w:w="2407" w:type="dxa"/>
            <w:tcBorders>
              <w:top w:val="single" w:sz="8" w:space="0" w:color="auto"/>
              <w:bottom w:val="single" w:sz="8" w:space="0" w:color="auto"/>
            </w:tcBorders>
            <w:noWrap/>
            <w:hideMark/>
          </w:tcPr>
          <w:p w14:paraId="6B8E18E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Technology Identification</w:t>
            </w:r>
          </w:p>
        </w:tc>
        <w:tc>
          <w:tcPr>
            <w:tcW w:w="2140" w:type="dxa"/>
            <w:tcBorders>
              <w:top w:val="single" w:sz="8" w:space="0" w:color="auto"/>
              <w:bottom w:val="single" w:sz="8" w:space="0" w:color="auto"/>
            </w:tcBorders>
            <w:noWrap/>
            <w:hideMark/>
          </w:tcPr>
          <w:p w14:paraId="455EC3A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Technical Specifications</w:t>
            </w:r>
          </w:p>
        </w:tc>
        <w:tc>
          <w:tcPr>
            <w:tcW w:w="2675" w:type="dxa"/>
            <w:tcBorders>
              <w:top w:val="single" w:sz="8" w:space="0" w:color="auto"/>
              <w:bottom w:val="single" w:sz="8" w:space="0" w:color="auto"/>
            </w:tcBorders>
            <w:noWrap/>
            <w:hideMark/>
          </w:tcPr>
          <w:p w14:paraId="5F8537E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Technical Classification</w:t>
            </w:r>
          </w:p>
        </w:tc>
        <w:tc>
          <w:tcPr>
            <w:tcW w:w="2675" w:type="dxa"/>
            <w:tcBorders>
              <w:top w:val="single" w:sz="8" w:space="0" w:color="auto"/>
              <w:bottom w:val="single" w:sz="8" w:space="0" w:color="auto"/>
            </w:tcBorders>
            <w:noWrap/>
            <w:hideMark/>
          </w:tcPr>
          <w:p w14:paraId="14BFAA3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Primary Problem Domain*</w:t>
            </w:r>
          </w:p>
        </w:tc>
        <w:tc>
          <w:tcPr>
            <w:tcW w:w="3296" w:type="dxa"/>
            <w:tcBorders>
              <w:top w:val="single" w:sz="8" w:space="0" w:color="auto"/>
              <w:bottom w:val="single" w:sz="8" w:space="0" w:color="auto"/>
            </w:tcBorders>
          </w:tcPr>
          <w:p w14:paraId="17F2948B" w14:textId="77777777" w:rsidR="003B3747" w:rsidRPr="007365DA" w:rsidRDefault="003B3747" w:rsidP="00B15802">
            <w:pPr>
              <w:widowControl/>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Future Agenda</w:t>
            </w:r>
          </w:p>
        </w:tc>
      </w:tr>
      <w:tr w:rsidR="003B3747" w:rsidRPr="007365DA" w14:paraId="03AAD0F1" w14:textId="77777777" w:rsidTr="003B3747">
        <w:trPr>
          <w:trHeight w:val="1415"/>
        </w:trPr>
        <w:tc>
          <w:tcPr>
            <w:tcW w:w="1418" w:type="dxa"/>
            <w:tcBorders>
              <w:top w:val="single" w:sz="8" w:space="0" w:color="auto"/>
            </w:tcBorders>
            <w:noWrap/>
            <w:hideMark/>
          </w:tcPr>
          <w:p w14:paraId="43A5644A" w14:textId="286F09C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(Kim et al., 2022</w:t>
            </w:r>
            <w:r w:rsidR="00AF4F69">
              <w:rPr>
                <w:rFonts w:ascii="Times New Roman" w:eastAsia="等线" w:hAnsi="Times New Roman" w:cs="Times New Roman" w:hint="eastAsia"/>
                <w:color w:val="000000"/>
                <w:kern w:val="0"/>
                <w:sz w:val="18"/>
                <w:szCs w:val="18"/>
                <w14:ligatures w14:val="none"/>
              </w:rPr>
              <w:t>a</w:t>
            </w:r>
            <w:r w:rsidRPr="007365DA">
              <w:rPr>
                <w:rFonts w:ascii="Times New Roman" w:eastAsia="等线" w:hAnsi="Times New Roman" w:cs="Times New Roman"/>
                <w:color w:val="000000"/>
                <w:kern w:val="0"/>
                <w:sz w:val="18"/>
                <w:szCs w:val="18"/>
                <w14:ligatures w14:val="none"/>
              </w:rPr>
              <w:t>)</w:t>
            </w:r>
          </w:p>
        </w:tc>
        <w:tc>
          <w:tcPr>
            <w:tcW w:w="787" w:type="dxa"/>
            <w:tcBorders>
              <w:top w:val="single" w:sz="8" w:space="0" w:color="auto"/>
            </w:tcBorders>
            <w:noWrap/>
            <w:hideMark/>
          </w:tcPr>
          <w:p w14:paraId="3B0545F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tcBorders>
              <w:top w:val="single" w:sz="8" w:space="0" w:color="auto"/>
            </w:tcBorders>
            <w:hideMark/>
          </w:tcPr>
          <w:p w14:paraId="545B1CA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homomorphically Encrypted Action Recognition (HEAR), Fast-HEAR</w:t>
            </w:r>
          </w:p>
        </w:tc>
        <w:tc>
          <w:tcPr>
            <w:tcW w:w="2140" w:type="dxa"/>
            <w:tcBorders>
              <w:top w:val="single" w:sz="8" w:space="0" w:color="auto"/>
            </w:tcBorders>
            <w:hideMark/>
          </w:tcPr>
          <w:p w14:paraId="46681F4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Convolutional Neural Network, Deep High-Resolution Network</w:t>
            </w:r>
          </w:p>
        </w:tc>
        <w:tc>
          <w:tcPr>
            <w:tcW w:w="2675" w:type="dxa"/>
            <w:tcBorders>
              <w:top w:val="single" w:sz="8" w:space="0" w:color="auto"/>
            </w:tcBorders>
            <w:hideMark/>
          </w:tcPr>
          <w:p w14:paraId="23846EA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Although this technology is not generative AI, it combines cutting-edge FHE cryptography with deep learning to solve key bottlenecks in practical applications, belonging to frontier exploration.</w:t>
            </w:r>
          </w:p>
        </w:tc>
        <w:tc>
          <w:tcPr>
            <w:tcW w:w="2675" w:type="dxa"/>
            <w:tcBorders>
              <w:top w:val="single" w:sz="8" w:space="0" w:color="auto"/>
            </w:tcBorders>
            <w:hideMark/>
          </w:tcPr>
          <w:p w14:paraId="2A96260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[2] Emergency Alert. (B) Health Management: [5] Daily Activity Monitoring</w:t>
            </w:r>
          </w:p>
        </w:tc>
        <w:tc>
          <w:tcPr>
            <w:tcW w:w="3296" w:type="dxa"/>
            <w:tcBorders>
              <w:top w:val="single" w:sz="8" w:space="0" w:color="auto"/>
            </w:tcBorders>
          </w:tcPr>
          <w:p w14:paraId="5D3CE1AF"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Enhance classifier performance using deep network models to reduce the risk of missed falls. Future researchers should also develop automated protocols for homomorphic tensor operations to protect model intellectual property.</w:t>
            </w:r>
          </w:p>
        </w:tc>
      </w:tr>
      <w:tr w:rsidR="003B3747" w:rsidRPr="007365DA" w14:paraId="51B58FBF" w14:textId="77777777" w:rsidTr="003B3747">
        <w:trPr>
          <w:trHeight w:val="1132"/>
        </w:trPr>
        <w:tc>
          <w:tcPr>
            <w:tcW w:w="1418" w:type="dxa"/>
            <w:noWrap/>
            <w:hideMark/>
          </w:tcPr>
          <w:p w14:paraId="4B1E6346" w14:textId="290FA855"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(Anitha &amp; Baghavathi Priya, 2019</w:t>
            </w:r>
            <w:r w:rsidR="003A20EC">
              <w:rPr>
                <w:rFonts w:ascii="Times New Roman" w:eastAsia="等线" w:hAnsi="Times New Roman" w:cs="Times New Roman" w:hint="eastAsia"/>
                <w:color w:val="000000"/>
                <w:kern w:val="0"/>
                <w:sz w:val="18"/>
                <w:szCs w:val="18"/>
                <w14:ligatures w14:val="none"/>
              </w:rPr>
              <w:t>a</w:t>
            </w:r>
            <w:r w:rsidRPr="007365DA">
              <w:rPr>
                <w:rFonts w:ascii="Times New Roman" w:eastAsia="等线" w:hAnsi="Times New Roman" w:cs="Times New Roman"/>
                <w:color w:val="000000"/>
                <w:kern w:val="0"/>
                <w:sz w:val="18"/>
                <w:szCs w:val="18"/>
                <w14:ligatures w14:val="none"/>
              </w:rPr>
              <w:t>)</w:t>
            </w:r>
          </w:p>
        </w:tc>
        <w:tc>
          <w:tcPr>
            <w:tcW w:w="787" w:type="dxa"/>
            <w:noWrap/>
            <w:hideMark/>
          </w:tcPr>
          <w:p w14:paraId="67D3575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31CA4F1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Posture-Based Elderly Health Monitoring and Abnormal Behaviour Recognition System Utilising Dynamic Bayesian Networks</w:t>
            </w:r>
          </w:p>
        </w:tc>
        <w:tc>
          <w:tcPr>
            <w:tcW w:w="2140" w:type="dxa"/>
            <w:hideMark/>
          </w:tcPr>
          <w:p w14:paraId="3948FED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Dynamic Bayesian Network, Principal Component Analysis, Independent Component Analysis</w:t>
            </w:r>
          </w:p>
        </w:tc>
        <w:tc>
          <w:tcPr>
            <w:tcW w:w="2675" w:type="dxa"/>
            <w:hideMark/>
          </w:tcPr>
          <w:p w14:paraId="4064937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A system for posture-based health monitoring using a Dynamic Bayesian Network (DBN) to recognize unusual behaviors from video.</w:t>
            </w:r>
          </w:p>
        </w:tc>
        <w:tc>
          <w:tcPr>
            <w:tcW w:w="2675" w:type="dxa"/>
            <w:hideMark/>
          </w:tcPr>
          <w:p w14:paraId="6D7AC3A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[2] Emergency Alert. (B) Health Management: [5] Daily Activity Monitoring</w:t>
            </w:r>
          </w:p>
        </w:tc>
        <w:tc>
          <w:tcPr>
            <w:tcW w:w="3296" w:type="dxa"/>
          </w:tcPr>
          <w:p w14:paraId="19B1B691"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Adapt models for occluded scenes and complex activity recognition to improve system reliability. This involves extending the technology to monitor group activities in public spaces like schools and shopping malls.</w:t>
            </w:r>
          </w:p>
        </w:tc>
      </w:tr>
      <w:tr w:rsidR="003B3747" w:rsidRPr="007365DA" w14:paraId="0372E740" w14:textId="77777777" w:rsidTr="003B3747">
        <w:trPr>
          <w:trHeight w:val="284"/>
        </w:trPr>
        <w:tc>
          <w:tcPr>
            <w:tcW w:w="1418" w:type="dxa"/>
            <w:noWrap/>
            <w:hideMark/>
          </w:tcPr>
          <w:p w14:paraId="3D587FA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(Alharbi et al., 2023)</w:t>
            </w:r>
          </w:p>
        </w:tc>
        <w:tc>
          <w:tcPr>
            <w:tcW w:w="787" w:type="dxa"/>
            <w:noWrap/>
            <w:hideMark/>
          </w:tcPr>
          <w:p w14:paraId="07253D4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3AAB7A1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system utilising Internet of Things (IoT) and artificial intelligence (AI) technologies to detect falls among the elderly through an integrated smart carpet incorporating RFID tags.</w:t>
            </w:r>
          </w:p>
        </w:tc>
        <w:tc>
          <w:tcPr>
            <w:tcW w:w="2140" w:type="dxa"/>
            <w:hideMark/>
          </w:tcPr>
          <w:p w14:paraId="5F77CD3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Random Forest, XGBoost, Gated Recurrent Units, Logistic Regression, K-Nearest Neighbors</w:t>
            </w:r>
          </w:p>
        </w:tc>
        <w:tc>
          <w:tcPr>
            <w:tcW w:w="2675" w:type="dxa"/>
            <w:hideMark/>
          </w:tcPr>
          <w:p w14:paraId="1209E49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This research uses deep learning models including GRU.</w:t>
            </w:r>
          </w:p>
        </w:tc>
        <w:tc>
          <w:tcPr>
            <w:tcW w:w="2675" w:type="dxa"/>
            <w:hideMark/>
          </w:tcPr>
          <w:p w14:paraId="20946F7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[2] Emergency Alert. (B) Health Management: [5] Daily Activity Monitoring</w:t>
            </w:r>
          </w:p>
        </w:tc>
        <w:tc>
          <w:tcPr>
            <w:tcW w:w="3296" w:type="dxa"/>
          </w:tcPr>
          <w:p w14:paraId="798521E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Refine algorithms and optimize sensor tag layouts to minimize environmental interference. The goal is to achieve a seamless integration between RFID readers and deep learning classifiers for more accurate detection.</w:t>
            </w:r>
          </w:p>
        </w:tc>
      </w:tr>
      <w:tr w:rsidR="003B3747" w:rsidRPr="007365DA" w14:paraId="76872A6F" w14:textId="77777777" w:rsidTr="003B3747">
        <w:trPr>
          <w:trHeight w:val="1029"/>
        </w:trPr>
        <w:tc>
          <w:tcPr>
            <w:tcW w:w="1418" w:type="dxa"/>
            <w:noWrap/>
            <w:hideMark/>
          </w:tcPr>
          <w:p w14:paraId="6A1E429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(Yao &amp; Lu, 2024)</w:t>
            </w:r>
          </w:p>
        </w:tc>
        <w:tc>
          <w:tcPr>
            <w:tcW w:w="787" w:type="dxa"/>
            <w:noWrap/>
            <w:hideMark/>
          </w:tcPr>
          <w:p w14:paraId="25EE5C0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444C331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intelligent Dynamic UAV Tracking and Fall Detection System, IDTFD</w:t>
            </w:r>
          </w:p>
        </w:tc>
        <w:tc>
          <w:tcPr>
            <w:tcW w:w="2140" w:type="dxa"/>
            <w:hideMark/>
          </w:tcPr>
          <w:p w14:paraId="3A517B1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Convolutional Neural Network, OpenPose, Dlib Histogram of Oriented Gradients + Linear Support Vector Machine</w:t>
            </w:r>
          </w:p>
        </w:tc>
        <w:tc>
          <w:tcPr>
            <w:tcW w:w="2675" w:type="dxa"/>
            <w:hideMark/>
          </w:tcPr>
          <w:p w14:paraId="62ECB50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w:t>
            </w:r>
            <w:r w:rsidR="00DB1303" w:rsidRPr="007365DA">
              <w:rPr>
                <w:rFonts w:ascii="Times New Roman" w:eastAsia="等线" w:hAnsi="Times New Roman" w:cs="Times New Roman"/>
                <w:color w:val="000000"/>
                <w:kern w:val="0"/>
                <w:sz w:val="18"/>
                <w:szCs w:val="18"/>
                <w14:ligatures w14:val="none"/>
              </w:rPr>
              <w:t>3</w:t>
            </w:r>
            <w:r w:rsidRPr="007365DA">
              <w:rPr>
                <w:rFonts w:ascii="Times New Roman" w:eastAsia="等线" w:hAnsi="Times New Roman" w:cs="Times New Roman"/>
                <w:color w:val="000000"/>
                <w:kern w:val="0"/>
                <w:sz w:val="18"/>
                <w:szCs w:val="18"/>
                <w14:ligatures w14:val="none"/>
              </w:rPr>
              <w:t>] Deep Learning: This system uses autonomously moving drone robots for complex real-time visual perception and decision-making.</w:t>
            </w:r>
          </w:p>
        </w:tc>
        <w:tc>
          <w:tcPr>
            <w:tcW w:w="2675" w:type="dxa"/>
            <w:hideMark/>
          </w:tcPr>
          <w:p w14:paraId="2DE93E1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[2] Emergency Alert. (B) Health Management: [5] Daily Activity Monitoring</w:t>
            </w:r>
          </w:p>
        </w:tc>
        <w:tc>
          <w:tcPr>
            <w:tcW w:w="3296" w:type="dxa"/>
          </w:tcPr>
          <w:p w14:paraId="680081F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Resolve joint occlusion in fall detection by modifying training models for specific poses. Researchers plan to use image sharpening and noise reduction techniques while strengthening coordination with medical personnel.</w:t>
            </w:r>
          </w:p>
        </w:tc>
      </w:tr>
      <w:tr w:rsidR="003B3747" w:rsidRPr="007365DA" w14:paraId="41D03A8F" w14:textId="77777777" w:rsidTr="003B3747">
        <w:trPr>
          <w:trHeight w:val="1132"/>
        </w:trPr>
        <w:tc>
          <w:tcPr>
            <w:tcW w:w="1418" w:type="dxa"/>
            <w:noWrap/>
            <w:hideMark/>
          </w:tcPr>
          <w:p w14:paraId="3A73E3A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(Robles Cruz et al., 2024)</w:t>
            </w:r>
          </w:p>
        </w:tc>
        <w:tc>
          <w:tcPr>
            <w:tcW w:w="787" w:type="dxa"/>
            <w:noWrap/>
            <w:hideMark/>
          </w:tcPr>
          <w:p w14:paraId="0AF0625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42F98F0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Deep Learning-Based Approach for Classifying Fall Risk</w:t>
            </w:r>
          </w:p>
        </w:tc>
        <w:tc>
          <w:tcPr>
            <w:tcW w:w="2140" w:type="dxa"/>
            <w:hideMark/>
          </w:tcPr>
          <w:p w14:paraId="7AF1D1B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Hybrid model of Convolutional Neural Network and Long Short-Term Memory network (including a Bidirectional layer)</w:t>
            </w:r>
          </w:p>
        </w:tc>
        <w:tc>
          <w:tcPr>
            <w:tcW w:w="2675" w:type="dxa"/>
            <w:hideMark/>
          </w:tcPr>
          <w:p w14:paraId="2A0669B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Classifies fall risk in older adults using a deep learning model (CNN and LSTM) to analyze trunk movement patterns from inertial sensors.</w:t>
            </w:r>
          </w:p>
        </w:tc>
        <w:tc>
          <w:tcPr>
            <w:tcW w:w="2675" w:type="dxa"/>
            <w:hideMark/>
          </w:tcPr>
          <w:p w14:paraId="53115E7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w:t>
            </w:r>
          </w:p>
        </w:tc>
        <w:tc>
          <w:tcPr>
            <w:tcW w:w="3296" w:type="dxa"/>
          </w:tcPr>
          <w:p w14:paraId="5C624A7B"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Conduct real world clinical trials to establish the efficacy and power of the proposed methodology. Further research is necessary to replicate these findings before pursuing large scale clinical applications.</w:t>
            </w:r>
          </w:p>
        </w:tc>
      </w:tr>
      <w:tr w:rsidR="003B3747" w:rsidRPr="007365DA" w14:paraId="1E7AEE58" w14:textId="77777777" w:rsidTr="003B3747">
        <w:trPr>
          <w:trHeight w:val="849"/>
        </w:trPr>
        <w:tc>
          <w:tcPr>
            <w:tcW w:w="1418" w:type="dxa"/>
            <w:noWrap/>
            <w:hideMark/>
          </w:tcPr>
          <w:p w14:paraId="6C634CA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(Pan et al., 2024)</w:t>
            </w:r>
          </w:p>
        </w:tc>
        <w:tc>
          <w:tcPr>
            <w:tcW w:w="787" w:type="dxa"/>
            <w:noWrap/>
            <w:hideMark/>
          </w:tcPr>
          <w:p w14:paraId="388162B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56B3CBA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fall risk prediction model framework combining principal component analysis and logistic regression</w:t>
            </w:r>
          </w:p>
        </w:tc>
        <w:tc>
          <w:tcPr>
            <w:tcW w:w="2140" w:type="dxa"/>
            <w:hideMark/>
          </w:tcPr>
          <w:p w14:paraId="4A99D8E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Principal Component Analysis, Logistic Regression, Random Forest</w:t>
            </w:r>
          </w:p>
        </w:tc>
        <w:tc>
          <w:tcPr>
            <w:tcW w:w="2675" w:type="dxa"/>
            <w:hideMark/>
          </w:tcPr>
          <w:p w14:paraId="0B2412E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Predicts multifactorial fall risk by combining principal component analysis (PCA) with logistic regression.</w:t>
            </w:r>
          </w:p>
        </w:tc>
        <w:tc>
          <w:tcPr>
            <w:tcW w:w="2675" w:type="dxa"/>
            <w:hideMark/>
          </w:tcPr>
          <w:p w14:paraId="01F7009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w:t>
            </w:r>
          </w:p>
        </w:tc>
        <w:tc>
          <w:tcPr>
            <w:tcW w:w="3296" w:type="dxa"/>
          </w:tcPr>
          <w:p w14:paraId="7BDE694F"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Address gender distribution imbalances to explore potential differences in fall risk factors. The proposed PCA logistic regression framework can be applied to various clinical prediction environments using IoT technology.</w:t>
            </w:r>
          </w:p>
        </w:tc>
      </w:tr>
      <w:tr w:rsidR="003B3747" w:rsidRPr="007365DA" w14:paraId="7F6AAB9B" w14:textId="77777777" w:rsidTr="003B3747">
        <w:trPr>
          <w:trHeight w:val="1132"/>
        </w:trPr>
        <w:tc>
          <w:tcPr>
            <w:tcW w:w="1418" w:type="dxa"/>
            <w:noWrap/>
            <w:hideMark/>
          </w:tcPr>
          <w:p w14:paraId="6D166D1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(Shen et al., 2023)</w:t>
            </w:r>
          </w:p>
        </w:tc>
        <w:tc>
          <w:tcPr>
            <w:tcW w:w="787" w:type="dxa"/>
            <w:noWrap/>
            <w:hideMark/>
          </w:tcPr>
          <w:p w14:paraId="10635A3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4E8850B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eMSFRNet: an explainable, multi-stream, feature-resonated neural network</w:t>
            </w:r>
          </w:p>
        </w:tc>
        <w:tc>
          <w:tcPr>
            <w:tcW w:w="2140" w:type="dxa"/>
            <w:hideMark/>
          </w:tcPr>
          <w:p w14:paraId="5E8E1FF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Customized multi-stream fusion network using pre-trained VGG16, ResNet18, and DenseNet121</w:t>
            </w:r>
          </w:p>
        </w:tc>
        <w:tc>
          <w:tcPr>
            <w:tcW w:w="2675" w:type="dxa"/>
            <w:hideMark/>
          </w:tcPr>
          <w:p w14:paraId="0D6C9D7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An indoor fall monitoring system using a multistatic radar and a feature-resonated deep neural network (eMSFRNet) to classify fall types.</w:t>
            </w:r>
          </w:p>
        </w:tc>
        <w:tc>
          <w:tcPr>
            <w:tcW w:w="2675" w:type="dxa"/>
            <w:hideMark/>
          </w:tcPr>
          <w:p w14:paraId="1AE0F50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w:t>
            </w:r>
          </w:p>
        </w:tc>
        <w:tc>
          <w:tcPr>
            <w:tcW w:w="3296" w:type="dxa"/>
          </w:tcPr>
          <w:p w14:paraId="43250CD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Improve radar sensing robustness to overcome line of sight dependencies and model black box issues. The findings suggest significant potential for precise sensing in complex radar monitoring tasks.</w:t>
            </w:r>
          </w:p>
        </w:tc>
      </w:tr>
      <w:tr w:rsidR="003B3747" w:rsidRPr="007365DA" w14:paraId="319E7D42" w14:textId="77777777" w:rsidTr="003B3747">
        <w:trPr>
          <w:trHeight w:val="1698"/>
        </w:trPr>
        <w:tc>
          <w:tcPr>
            <w:tcW w:w="1418" w:type="dxa"/>
            <w:noWrap/>
            <w:hideMark/>
          </w:tcPr>
          <w:p w14:paraId="3A46642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(Kulurkar et al., 2023)</w:t>
            </w:r>
          </w:p>
        </w:tc>
        <w:tc>
          <w:tcPr>
            <w:tcW w:w="787" w:type="dxa"/>
            <w:noWrap/>
            <w:hideMark/>
          </w:tcPr>
          <w:p w14:paraId="397CF5F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09F5281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AI-based IoT system for predicting falls in elderly individuals</w:t>
            </w:r>
          </w:p>
        </w:tc>
        <w:tc>
          <w:tcPr>
            <w:tcW w:w="2140" w:type="dxa"/>
            <w:hideMark/>
          </w:tcPr>
          <w:p w14:paraId="1D0F39D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Long Short-Term Memory network</w:t>
            </w:r>
          </w:p>
        </w:tc>
        <w:tc>
          <w:tcPr>
            <w:tcW w:w="2675" w:type="dxa"/>
            <w:hideMark/>
          </w:tcPr>
          <w:p w14:paraId="6C2ADE3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research uses LSTM, a recurrent neural network, to process time-series sensor data, which is a mature and mainstream application of deep learning in activity recognition, belonging to the deep learning.</w:t>
            </w:r>
          </w:p>
        </w:tc>
        <w:tc>
          <w:tcPr>
            <w:tcW w:w="2675" w:type="dxa"/>
            <w:hideMark/>
          </w:tcPr>
          <w:p w14:paraId="439CFB5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[2] Emergency Alert. (B) Health Management: [5] Daily Activity Monitoring</w:t>
            </w:r>
          </w:p>
        </w:tc>
        <w:tc>
          <w:tcPr>
            <w:tcW w:w="3296" w:type="dxa"/>
          </w:tcPr>
          <w:p w14:paraId="78640EF3"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Test backup network infrastructure for edge devices to prevent data loss during connectivity interruptions. Future work should also involve expanding the model to much larger datasets using optimization algorithms.</w:t>
            </w:r>
          </w:p>
        </w:tc>
      </w:tr>
      <w:tr w:rsidR="003B3747" w:rsidRPr="007365DA" w14:paraId="5749C079" w14:textId="77777777" w:rsidTr="003B3747">
        <w:trPr>
          <w:trHeight w:val="1415"/>
        </w:trPr>
        <w:tc>
          <w:tcPr>
            <w:tcW w:w="1418" w:type="dxa"/>
            <w:noWrap/>
            <w:hideMark/>
          </w:tcPr>
          <w:p w14:paraId="283825EB" w14:textId="58B982D8"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(Anitha &amp; Baghavathi Priya, 2019</w:t>
            </w:r>
            <w:r w:rsidR="003A20EC">
              <w:rPr>
                <w:rFonts w:ascii="Times New Roman" w:eastAsia="等线" w:hAnsi="Times New Roman" w:cs="Times New Roman" w:hint="eastAsia"/>
                <w:color w:val="000000"/>
                <w:kern w:val="0"/>
                <w:sz w:val="18"/>
                <w:szCs w:val="18"/>
                <w14:ligatures w14:val="none"/>
              </w:rPr>
              <w:t>b</w:t>
            </w:r>
            <w:r w:rsidRPr="007365DA">
              <w:rPr>
                <w:rFonts w:ascii="Times New Roman" w:eastAsia="等线" w:hAnsi="Times New Roman" w:cs="Times New Roman"/>
                <w:color w:val="000000"/>
                <w:kern w:val="0"/>
                <w:sz w:val="18"/>
                <w:szCs w:val="18"/>
                <w14:ligatures w14:val="none"/>
              </w:rPr>
              <w:t>)</w:t>
            </w:r>
          </w:p>
        </w:tc>
        <w:tc>
          <w:tcPr>
            <w:tcW w:w="787" w:type="dxa"/>
            <w:noWrap/>
            <w:hideMark/>
          </w:tcPr>
          <w:p w14:paraId="0D13732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3E355D4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machine learning-based survival analysis model for predicting the risk and timing of falls among community-dwelling older adults based on home care utilisation.</w:t>
            </w:r>
          </w:p>
        </w:tc>
        <w:tc>
          <w:tcPr>
            <w:tcW w:w="2140" w:type="dxa"/>
            <w:hideMark/>
          </w:tcPr>
          <w:p w14:paraId="2048834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Cox Proportional Hazards model, Cox model with LASSO regularization, Cox model with Ridge regularization, Random Survival Forests, CoxBoost</w:t>
            </w:r>
          </w:p>
        </w:tc>
        <w:tc>
          <w:tcPr>
            <w:tcW w:w="2675" w:type="dxa"/>
            <w:hideMark/>
          </w:tcPr>
          <w:p w14:paraId="18DFFDE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Cox regression model, random survival forests, CoxBoost, etc. used in the research are mature statistical learning and classical machine learning algorithms.</w:t>
            </w:r>
          </w:p>
        </w:tc>
        <w:tc>
          <w:tcPr>
            <w:tcW w:w="2675" w:type="dxa"/>
            <w:hideMark/>
          </w:tcPr>
          <w:p w14:paraId="641C3D9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w:t>
            </w:r>
          </w:p>
        </w:tc>
        <w:tc>
          <w:tcPr>
            <w:tcW w:w="3296" w:type="dxa"/>
          </w:tcPr>
          <w:p w14:paraId="2A74A0CE"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Validate models across different geographic regions to ensure the relevance of the findings. Incorporating more predictive features such as physical tests and previous fall history will improve the accuracy of event timing.</w:t>
            </w:r>
          </w:p>
        </w:tc>
      </w:tr>
      <w:tr w:rsidR="003B3747" w:rsidRPr="007365DA" w14:paraId="2C3D1087" w14:textId="77777777" w:rsidTr="003B3747">
        <w:trPr>
          <w:trHeight w:val="1980"/>
        </w:trPr>
        <w:tc>
          <w:tcPr>
            <w:tcW w:w="1418" w:type="dxa"/>
            <w:noWrap/>
            <w:hideMark/>
          </w:tcPr>
          <w:p w14:paraId="4369C04B" w14:textId="37691198"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(Wang et al., 2024</w:t>
            </w:r>
            <w:r w:rsidR="003A20EC">
              <w:rPr>
                <w:rFonts w:ascii="Times New Roman" w:eastAsia="等线" w:hAnsi="Times New Roman" w:cs="Times New Roman" w:hint="eastAsia"/>
                <w:color w:val="000000"/>
                <w:kern w:val="0"/>
                <w:sz w:val="18"/>
                <w:szCs w:val="18"/>
                <w14:ligatures w14:val="none"/>
              </w:rPr>
              <w:t>a</w:t>
            </w:r>
            <w:r w:rsidRPr="007365DA">
              <w:rPr>
                <w:rFonts w:ascii="Times New Roman" w:eastAsia="等线" w:hAnsi="Times New Roman" w:cs="Times New Roman"/>
                <w:color w:val="000000"/>
                <w:kern w:val="0"/>
                <w:sz w:val="18"/>
                <w:szCs w:val="18"/>
                <w14:ligatures w14:val="none"/>
              </w:rPr>
              <w:t>)</w:t>
            </w:r>
          </w:p>
        </w:tc>
        <w:tc>
          <w:tcPr>
            <w:tcW w:w="787" w:type="dxa"/>
            <w:noWrap/>
            <w:hideMark/>
          </w:tcPr>
          <w:p w14:paraId="4B02CB0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45336D7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fall risk assessment method based on multi-faceted feature extraction and Ensemble Elastic Net</w:t>
            </w:r>
          </w:p>
        </w:tc>
        <w:tc>
          <w:tcPr>
            <w:tcW w:w="2140" w:type="dxa"/>
            <w:hideMark/>
          </w:tcPr>
          <w:p w14:paraId="60FC12C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Ensemble Elastic Net, Support Vector Machine, K-Nearest Neighbors, Naive Bayes</w:t>
            </w:r>
          </w:p>
        </w:tc>
        <w:tc>
          <w:tcPr>
            <w:tcW w:w="2675" w:type="dxa"/>
            <w:hideMark/>
          </w:tcPr>
          <w:p w14:paraId="41682E6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core algorithms used in the research, such as elastic net, SVM, KNN, etc., belong to the mature classical machine learning category. The innovation lies in the feature extraction scheme and the application of ensemble learning, rather than developing new algorithm architectures.</w:t>
            </w:r>
          </w:p>
        </w:tc>
        <w:tc>
          <w:tcPr>
            <w:tcW w:w="2675" w:type="dxa"/>
            <w:hideMark/>
          </w:tcPr>
          <w:p w14:paraId="54C84F4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w:t>
            </w:r>
          </w:p>
        </w:tc>
        <w:tc>
          <w:tcPr>
            <w:tcW w:w="3296" w:type="dxa"/>
          </w:tcPr>
          <w:p w14:paraId="23952870"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Increase sample sizes to address the common limitation of limited participant numbers in this field. Future strategies include extracting more representative features and balancing high risk versus low risk data.</w:t>
            </w:r>
          </w:p>
        </w:tc>
      </w:tr>
      <w:tr w:rsidR="003B3747" w:rsidRPr="007365DA" w14:paraId="7867EF7A" w14:textId="77777777" w:rsidTr="003B3747">
        <w:trPr>
          <w:trHeight w:val="1698"/>
        </w:trPr>
        <w:tc>
          <w:tcPr>
            <w:tcW w:w="1418" w:type="dxa"/>
            <w:noWrap/>
            <w:hideMark/>
          </w:tcPr>
          <w:p w14:paraId="3DAFDB9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(Chan et al., 2023)</w:t>
            </w:r>
          </w:p>
        </w:tc>
        <w:tc>
          <w:tcPr>
            <w:tcW w:w="787" w:type="dxa"/>
            <w:noWrap/>
            <w:hideMark/>
          </w:tcPr>
          <w:p w14:paraId="1E8813D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656CD1E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A multivariate model for predicting injurious falls using “digital gait biomarkers” extracted from wrist-worn sensor data </w:t>
            </w:r>
          </w:p>
        </w:tc>
        <w:tc>
          <w:tcPr>
            <w:tcW w:w="2140" w:type="dxa"/>
            <w:hideMark/>
          </w:tcPr>
          <w:p w14:paraId="1ABC6AE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Cox proportional hazard regression, "Watch Walk" method (based on a machine learning classification algorithm)</w:t>
            </w:r>
          </w:p>
        </w:tc>
        <w:tc>
          <w:tcPr>
            <w:tcW w:w="2675" w:type="dxa"/>
            <w:hideMark/>
          </w:tcPr>
          <w:p w14:paraId="495CC77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Cox regression model used in the research is a classical statistical model widely applied in survival analysis. The machine learning algorithms for gait recognition also belong to mature technologies.</w:t>
            </w:r>
          </w:p>
        </w:tc>
        <w:tc>
          <w:tcPr>
            <w:tcW w:w="2675" w:type="dxa"/>
            <w:hideMark/>
          </w:tcPr>
          <w:p w14:paraId="075C69D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w:t>
            </w:r>
          </w:p>
        </w:tc>
        <w:tc>
          <w:tcPr>
            <w:tcW w:w="3296" w:type="dxa"/>
          </w:tcPr>
          <w:p w14:paraId="7F54EF2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Perform external validation to determine the generalizability of the models across different populations. Researchers should also include all types of falls as outcome measures to increase clinical value.</w:t>
            </w:r>
          </w:p>
        </w:tc>
      </w:tr>
      <w:tr w:rsidR="003B3747" w:rsidRPr="007365DA" w14:paraId="31CD69B4" w14:textId="77777777" w:rsidTr="003B3747">
        <w:trPr>
          <w:trHeight w:val="1132"/>
        </w:trPr>
        <w:tc>
          <w:tcPr>
            <w:tcW w:w="1418" w:type="dxa"/>
            <w:noWrap/>
            <w:hideMark/>
          </w:tcPr>
          <w:p w14:paraId="465B17A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(Lockhart et al., 2021)</w:t>
            </w:r>
          </w:p>
        </w:tc>
        <w:tc>
          <w:tcPr>
            <w:tcW w:w="787" w:type="dxa"/>
            <w:noWrap/>
            <w:hideMark/>
          </w:tcPr>
          <w:p w14:paraId="2FA63C2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175E74A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model employing a wearable system and a random forest classifier.</w:t>
            </w:r>
          </w:p>
        </w:tc>
        <w:tc>
          <w:tcPr>
            <w:tcW w:w="2140" w:type="dxa"/>
            <w:hideMark/>
          </w:tcPr>
          <w:p w14:paraId="1DAD949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Random Forest, Principal Component Analysis</w:t>
            </w:r>
          </w:p>
        </w:tc>
        <w:tc>
          <w:tcPr>
            <w:tcW w:w="2675" w:type="dxa"/>
            <w:hideMark/>
          </w:tcPr>
          <w:p w14:paraId="2729421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random forest and PCA used in the research are classical machine learning algorithms, belonging to the machine learning.</w:t>
            </w:r>
          </w:p>
        </w:tc>
        <w:tc>
          <w:tcPr>
            <w:tcW w:w="2675" w:type="dxa"/>
            <w:hideMark/>
          </w:tcPr>
          <w:p w14:paraId="74DA184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w:t>
            </w:r>
          </w:p>
        </w:tc>
        <w:tc>
          <w:tcPr>
            <w:tcW w:w="3296" w:type="dxa"/>
          </w:tcPr>
          <w:p w14:paraId="6DE2D334"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Utilize multi sensor setups to overcome the limitations of using a single sensor on the torso. This work provides a foundation for new studies combining gait and posture features for higher prediction accuracy.</w:t>
            </w:r>
          </w:p>
        </w:tc>
      </w:tr>
      <w:tr w:rsidR="003B3747" w:rsidRPr="007365DA" w14:paraId="573410A8" w14:textId="77777777" w:rsidTr="007365DA">
        <w:trPr>
          <w:trHeight w:val="54"/>
        </w:trPr>
        <w:tc>
          <w:tcPr>
            <w:tcW w:w="1418" w:type="dxa"/>
            <w:noWrap/>
            <w:hideMark/>
          </w:tcPr>
          <w:p w14:paraId="305CE2F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(Sheng et al., 2022)</w:t>
            </w:r>
          </w:p>
        </w:tc>
        <w:tc>
          <w:tcPr>
            <w:tcW w:w="787" w:type="dxa"/>
            <w:noWrap/>
            <w:hideMark/>
          </w:tcPr>
          <w:p w14:paraId="767B65D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76FE893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intelligent predictive paradigm for forecasting fall risk among community-dwelling elderly individuals through physical screening protocols and machine learning algorithms.</w:t>
            </w:r>
          </w:p>
        </w:tc>
        <w:tc>
          <w:tcPr>
            <w:tcW w:w="2140" w:type="dxa"/>
            <w:hideMark/>
          </w:tcPr>
          <w:p w14:paraId="1DE4333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Decision Tree, DataWig, multi-ReliefF, Linear Discriminant, Logistic Regression, Naive Bayes, Support Vector Machine, K-Nearest Neighbors, Ensemble Methods</w:t>
            </w:r>
          </w:p>
        </w:tc>
        <w:tc>
          <w:tcPr>
            <w:tcW w:w="2675" w:type="dxa"/>
            <w:hideMark/>
          </w:tcPr>
          <w:p w14:paraId="568EA70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[2] Classical Machine Learning: Although deep learning methods are used in data preprocessing, the core prediction model is a decision tree, a classical machine learning algorithm. The focus of the research is on applying mature machine learning </w:t>
            </w:r>
            <w:r w:rsidRPr="007365DA">
              <w:rPr>
                <w:rFonts w:ascii="Times New Roman" w:eastAsia="等线" w:hAnsi="Times New Roman" w:cs="Times New Roman"/>
                <w:color w:val="000000"/>
                <w:kern w:val="0"/>
                <w:sz w:val="18"/>
                <w:szCs w:val="18"/>
                <w14:ligatures w14:val="none"/>
              </w:rPr>
              <w:lastRenderedPageBreak/>
              <w:t>techniques to solve practical problems.</w:t>
            </w:r>
          </w:p>
        </w:tc>
        <w:tc>
          <w:tcPr>
            <w:tcW w:w="2675" w:type="dxa"/>
            <w:hideMark/>
          </w:tcPr>
          <w:p w14:paraId="39AA27F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(A) Safety&amp; Security: [1] Fall Detection &amp; Prevention. (B) Health Management: [5] Daily Activity Monitoring</w:t>
            </w:r>
          </w:p>
        </w:tc>
        <w:tc>
          <w:tcPr>
            <w:tcW w:w="3296" w:type="dxa"/>
          </w:tcPr>
          <w:p w14:paraId="4FCBC43C"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Conduct longitudinal studies with larger cohorts to track how fall risk changes over time. With enough temporal data, this paradigm could predict future fall probabilities through a health status curve.</w:t>
            </w:r>
          </w:p>
        </w:tc>
      </w:tr>
      <w:tr w:rsidR="003B3747" w:rsidRPr="007365DA" w14:paraId="5F3399C2" w14:textId="77777777" w:rsidTr="003B3747">
        <w:trPr>
          <w:trHeight w:val="849"/>
        </w:trPr>
        <w:tc>
          <w:tcPr>
            <w:tcW w:w="1418" w:type="dxa"/>
            <w:noWrap/>
            <w:hideMark/>
          </w:tcPr>
          <w:p w14:paraId="036FD53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(Kuspinar et al., 2019)</w:t>
            </w:r>
          </w:p>
        </w:tc>
        <w:tc>
          <w:tcPr>
            <w:tcW w:w="787" w:type="dxa"/>
            <w:noWrap/>
            <w:hideMark/>
          </w:tcPr>
          <w:p w14:paraId="7453BD8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4B9ACB5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1stFall: An algorithm for predicting the risk of a first fall among home care clients</w:t>
            </w:r>
          </w:p>
        </w:tc>
        <w:tc>
          <w:tcPr>
            <w:tcW w:w="2140" w:type="dxa"/>
            <w:hideMark/>
          </w:tcPr>
          <w:p w14:paraId="0C78C19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Decision Tree, Logistic Regression</w:t>
            </w:r>
          </w:p>
        </w:tc>
        <w:tc>
          <w:tcPr>
            <w:tcW w:w="2675" w:type="dxa"/>
            <w:hideMark/>
          </w:tcPr>
          <w:p w14:paraId="0FA6D18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decision tree and logistic regression used in the research are classical and mature machine learning algorithms.</w:t>
            </w:r>
          </w:p>
        </w:tc>
        <w:tc>
          <w:tcPr>
            <w:tcW w:w="2675" w:type="dxa"/>
            <w:hideMark/>
          </w:tcPr>
          <w:p w14:paraId="0DC04F6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w:t>
            </w:r>
          </w:p>
        </w:tc>
        <w:tc>
          <w:tcPr>
            <w:tcW w:w="3296" w:type="dxa"/>
          </w:tcPr>
          <w:p w14:paraId="25B300D4"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Evaluate algorithms internationally to assess their performance in various clinical contexts. Future efforts should aim to reduce reliance on self reported data and narrow recall periods to minimize bias.</w:t>
            </w:r>
          </w:p>
        </w:tc>
      </w:tr>
      <w:tr w:rsidR="003B3747" w:rsidRPr="007365DA" w14:paraId="220069E8" w14:textId="77777777" w:rsidTr="003B3747">
        <w:trPr>
          <w:trHeight w:val="849"/>
        </w:trPr>
        <w:tc>
          <w:tcPr>
            <w:tcW w:w="1418" w:type="dxa"/>
            <w:noWrap/>
            <w:hideMark/>
          </w:tcPr>
          <w:p w14:paraId="599E920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(Gillain et al., 2019)</w:t>
            </w:r>
          </w:p>
        </w:tc>
        <w:tc>
          <w:tcPr>
            <w:tcW w:w="787" w:type="dxa"/>
            <w:noWrap/>
            <w:hideMark/>
          </w:tcPr>
          <w:p w14:paraId="3354D54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5886201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classification tree model for identifying future fallers based on gait patterns.</w:t>
            </w:r>
          </w:p>
        </w:tc>
        <w:tc>
          <w:tcPr>
            <w:tcW w:w="2140" w:type="dxa"/>
            <w:hideMark/>
          </w:tcPr>
          <w:p w14:paraId="2C89E76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J48 classifier (C4.5 decision tree algorithm)</w:t>
            </w:r>
          </w:p>
        </w:tc>
        <w:tc>
          <w:tcPr>
            <w:tcW w:w="2675" w:type="dxa"/>
            <w:hideMark/>
          </w:tcPr>
          <w:p w14:paraId="417F141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J48 (C4.5) decision tree used in the research is a very classical and mature algorithm in the field of machine learning.</w:t>
            </w:r>
          </w:p>
        </w:tc>
        <w:tc>
          <w:tcPr>
            <w:tcW w:w="2675" w:type="dxa"/>
            <w:hideMark/>
          </w:tcPr>
          <w:p w14:paraId="4333712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w:t>
            </w:r>
          </w:p>
        </w:tc>
        <w:tc>
          <w:tcPr>
            <w:tcW w:w="3296" w:type="dxa"/>
          </w:tcPr>
          <w:p w14:paraId="2787DB9A"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Verify classification models with independent large samples to ensure the results are robust. External validation is required to address the bias toward non fallers observed in current decision nodes.</w:t>
            </w:r>
          </w:p>
        </w:tc>
      </w:tr>
      <w:tr w:rsidR="003B3747" w:rsidRPr="007365DA" w14:paraId="7711A1C7" w14:textId="77777777" w:rsidTr="003B3747">
        <w:trPr>
          <w:trHeight w:val="1415"/>
        </w:trPr>
        <w:tc>
          <w:tcPr>
            <w:tcW w:w="1418" w:type="dxa"/>
            <w:noWrap/>
            <w:hideMark/>
          </w:tcPr>
          <w:p w14:paraId="04EB9D4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(Tasoulis et al., 2013)</w:t>
            </w:r>
          </w:p>
        </w:tc>
        <w:tc>
          <w:tcPr>
            <w:tcW w:w="787" w:type="dxa"/>
            <w:noWrap/>
            <w:hideMark/>
          </w:tcPr>
          <w:p w14:paraId="5DFDAF3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6838C06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real-time system for assisting with activity and fall detection in the environment</w:t>
            </w:r>
          </w:p>
        </w:tc>
        <w:tc>
          <w:tcPr>
            <w:tcW w:w="2140" w:type="dxa"/>
            <w:hideMark/>
          </w:tcPr>
          <w:p w14:paraId="643B0CC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Naive Bayes, Support Vector Machine, Random Forest, J48, K*, ICDC, k-Means, Gaussian Mixture Model, DBSCAN, Cumulative Sum algorithm</w:t>
            </w:r>
          </w:p>
        </w:tc>
        <w:tc>
          <w:tcPr>
            <w:tcW w:w="2675" w:type="dxa"/>
            <w:hideMark/>
          </w:tcPr>
          <w:p w14:paraId="48673AA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All algorithms discussed in the research, including SVM, random forest, J48 decision tree, k-Means, and CUSUM, are foundational algorithms in statistics and classical machine learning.</w:t>
            </w:r>
          </w:p>
        </w:tc>
        <w:tc>
          <w:tcPr>
            <w:tcW w:w="2675" w:type="dxa"/>
            <w:hideMark/>
          </w:tcPr>
          <w:p w14:paraId="3B4260F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[2] Emergency Alert. (B) Health Management: [5] Daily Activity Monitoring</w:t>
            </w:r>
          </w:p>
        </w:tc>
        <w:tc>
          <w:tcPr>
            <w:tcW w:w="3296" w:type="dxa"/>
          </w:tcPr>
          <w:p w14:paraId="7C8E3845"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Integrate audio or biological signals with data mining algorithms to reduce false alarms. Additional functions like fall severity assessment will be developed to provide more comprehensive care.</w:t>
            </w:r>
          </w:p>
        </w:tc>
      </w:tr>
      <w:tr w:rsidR="003B3747" w:rsidRPr="007365DA" w14:paraId="79E32A8F" w14:textId="77777777" w:rsidTr="003B3747">
        <w:trPr>
          <w:trHeight w:val="1698"/>
        </w:trPr>
        <w:tc>
          <w:tcPr>
            <w:tcW w:w="1418" w:type="dxa"/>
            <w:noWrap/>
            <w:hideMark/>
          </w:tcPr>
          <w:p w14:paraId="7A78531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(Ikeda et al., 2022)</w:t>
            </w:r>
          </w:p>
        </w:tc>
        <w:tc>
          <w:tcPr>
            <w:tcW w:w="787" w:type="dxa"/>
            <w:noWrap/>
            <w:hideMark/>
          </w:tcPr>
          <w:p w14:paraId="751886A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48F3754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explainable machine learning predictive model for forecasting the risk of falls among community-dwelling older adults.</w:t>
            </w:r>
          </w:p>
        </w:tc>
        <w:tc>
          <w:tcPr>
            <w:tcW w:w="2140" w:type="dxa"/>
            <w:hideMark/>
          </w:tcPr>
          <w:p w14:paraId="3EE754A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eXtreme Gradient Boosting, Boruta algorithm, SHAP (SHapley Additive exPlanations), Random Forest, Logistic Regression</w:t>
            </w:r>
          </w:p>
        </w:tc>
        <w:tc>
          <w:tcPr>
            <w:tcW w:w="2675" w:type="dxa"/>
            <w:hideMark/>
          </w:tcPr>
          <w:p w14:paraId="4BA74A0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XGBoost, random forest, and Boruta algorithms used in the research belong to the ensemble learning category, which are deep learning and powerful techniques in classical machine learning but have not yet entered the domain of deep learning.</w:t>
            </w:r>
          </w:p>
        </w:tc>
        <w:tc>
          <w:tcPr>
            <w:tcW w:w="2675" w:type="dxa"/>
            <w:hideMark/>
          </w:tcPr>
          <w:p w14:paraId="6BD0EE8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w:t>
            </w:r>
          </w:p>
        </w:tc>
        <w:tc>
          <w:tcPr>
            <w:tcW w:w="3296" w:type="dxa"/>
          </w:tcPr>
          <w:p w14:paraId="495C6D8A"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Investigate causal mechanisms between psychosocial factors and fall risks through national representative samples. Future studies should account for time varying variables to avoid underestimating actual risks.</w:t>
            </w:r>
          </w:p>
        </w:tc>
      </w:tr>
      <w:tr w:rsidR="003B3747" w:rsidRPr="007365DA" w14:paraId="7BE1FF73" w14:textId="77777777" w:rsidTr="003B3747">
        <w:trPr>
          <w:trHeight w:val="1132"/>
        </w:trPr>
        <w:tc>
          <w:tcPr>
            <w:tcW w:w="1418" w:type="dxa"/>
            <w:noWrap/>
            <w:hideMark/>
          </w:tcPr>
          <w:p w14:paraId="1AE4B19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(Lathouwers et al., 2022)</w:t>
            </w:r>
          </w:p>
        </w:tc>
        <w:tc>
          <w:tcPr>
            <w:tcW w:w="787" w:type="dxa"/>
            <w:noWrap/>
            <w:hideMark/>
          </w:tcPr>
          <w:p w14:paraId="527D378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28C8422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Random Forest Classifier for Fall Risk Assessment</w:t>
            </w:r>
          </w:p>
        </w:tc>
        <w:tc>
          <w:tcPr>
            <w:tcW w:w="2140" w:type="dxa"/>
            <w:hideMark/>
          </w:tcPr>
          <w:p w14:paraId="259EEBF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Random Forest, Extremely Randomized Trees</w:t>
            </w:r>
          </w:p>
        </w:tc>
        <w:tc>
          <w:tcPr>
            <w:tcW w:w="2675" w:type="dxa"/>
            <w:hideMark/>
          </w:tcPr>
          <w:p w14:paraId="5CD06BF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random forest and its variants used in the research are mature ensemble learning algorithms, belonging to the category of classical machine learning.</w:t>
            </w:r>
          </w:p>
        </w:tc>
        <w:tc>
          <w:tcPr>
            <w:tcW w:w="2675" w:type="dxa"/>
            <w:hideMark/>
          </w:tcPr>
          <w:p w14:paraId="42CA531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w:t>
            </w:r>
          </w:p>
        </w:tc>
        <w:tc>
          <w:tcPr>
            <w:tcW w:w="3296" w:type="dxa"/>
          </w:tcPr>
          <w:p w14:paraId="66E1B4CD"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Build robust decision trees using clean data samples to better integrate various risk factors. Researchers should also explore hyperparameter tuning in neural networks to achieve optimal performance.</w:t>
            </w:r>
          </w:p>
        </w:tc>
      </w:tr>
      <w:tr w:rsidR="003B3747" w:rsidRPr="007365DA" w14:paraId="6D0FB012" w14:textId="77777777" w:rsidTr="003B3747">
        <w:trPr>
          <w:trHeight w:val="1029"/>
        </w:trPr>
        <w:tc>
          <w:tcPr>
            <w:tcW w:w="1418" w:type="dxa"/>
            <w:noWrap/>
            <w:hideMark/>
          </w:tcPr>
          <w:p w14:paraId="2811DCF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(Qiu et al., 2018)</w:t>
            </w:r>
          </w:p>
        </w:tc>
        <w:tc>
          <w:tcPr>
            <w:tcW w:w="787" w:type="dxa"/>
            <w:noWrap/>
            <w:hideMark/>
          </w:tcPr>
          <w:p w14:paraId="5056785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2053C3E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fall risk classification system based on wearable inertial sensors and machine learning models</w:t>
            </w:r>
          </w:p>
        </w:tc>
        <w:tc>
          <w:tcPr>
            <w:tcW w:w="2140" w:type="dxa"/>
            <w:hideMark/>
          </w:tcPr>
          <w:p w14:paraId="488F390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Logistic Regression, Naïve Bayes, Decision Tree, Random Forest, Boosted Tree, Support Vector Machine</w:t>
            </w:r>
          </w:p>
        </w:tc>
        <w:tc>
          <w:tcPr>
            <w:tcW w:w="2675" w:type="dxa"/>
            <w:hideMark/>
          </w:tcPr>
          <w:p w14:paraId="398B9FA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All six models used in the research are mature algorithms in the field of classical machine learning.</w:t>
            </w:r>
          </w:p>
        </w:tc>
        <w:tc>
          <w:tcPr>
            <w:tcW w:w="2675" w:type="dxa"/>
            <w:hideMark/>
          </w:tcPr>
          <w:p w14:paraId="3C78A8E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w:t>
            </w:r>
          </w:p>
        </w:tc>
        <w:tc>
          <w:tcPr>
            <w:tcW w:w="3296" w:type="dxa"/>
          </w:tcPr>
          <w:p w14:paraId="7BF47A95"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Transition to prospective studies to confirm the ability of the models to predict future falls. Developing user friendly mobile tools will help move these assessments from the lab to practical clinical use.</w:t>
            </w:r>
          </w:p>
        </w:tc>
      </w:tr>
      <w:tr w:rsidR="003B3747" w:rsidRPr="007365DA" w14:paraId="7D1836AC" w14:textId="77777777" w:rsidTr="003B3747">
        <w:trPr>
          <w:trHeight w:val="1980"/>
        </w:trPr>
        <w:tc>
          <w:tcPr>
            <w:tcW w:w="1418" w:type="dxa"/>
            <w:noWrap/>
            <w:hideMark/>
          </w:tcPr>
          <w:p w14:paraId="0DE28BD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(Saho et al., 2022)</w:t>
            </w:r>
          </w:p>
        </w:tc>
        <w:tc>
          <w:tcPr>
            <w:tcW w:w="787" w:type="dxa"/>
            <w:noWrap/>
            <w:hideMark/>
          </w:tcPr>
          <w:p w14:paraId="471A8C5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6086E76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Micro-Doppler Radar Gait Measurement System</w:t>
            </w:r>
          </w:p>
        </w:tc>
        <w:tc>
          <w:tcPr>
            <w:tcW w:w="2140" w:type="dxa"/>
            <w:hideMark/>
          </w:tcPr>
          <w:p w14:paraId="3267652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Support Vector Machine</w:t>
            </w:r>
          </w:p>
        </w:tc>
        <w:tc>
          <w:tcPr>
            <w:tcW w:w="2675" w:type="dxa"/>
            <w:hideMark/>
          </w:tcPr>
          <w:p w14:paraId="43A07F1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primarily uses support vector machines (SVM), a classical machine learning algorithm, to build classification models. It also compares SVM with deep learning-based models.</w:t>
            </w:r>
          </w:p>
        </w:tc>
        <w:tc>
          <w:tcPr>
            <w:tcW w:w="2675" w:type="dxa"/>
            <w:hideMark/>
          </w:tcPr>
          <w:p w14:paraId="7F3904E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w:t>
            </w:r>
          </w:p>
        </w:tc>
        <w:tc>
          <w:tcPr>
            <w:tcW w:w="3296" w:type="dxa"/>
          </w:tcPr>
          <w:p w14:paraId="497DE071"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Conduct experiments with diverse participants and multiple radar arrays to improve measurement accuracy. Sensor fusion involving inertial sensors will provide more comprehensive motion information.</w:t>
            </w:r>
          </w:p>
        </w:tc>
      </w:tr>
      <w:tr w:rsidR="003B3747" w:rsidRPr="007365DA" w14:paraId="48EF8713" w14:textId="77777777" w:rsidTr="003B3747">
        <w:trPr>
          <w:trHeight w:val="1980"/>
        </w:trPr>
        <w:tc>
          <w:tcPr>
            <w:tcW w:w="1418" w:type="dxa"/>
            <w:noWrap/>
            <w:hideMark/>
          </w:tcPr>
          <w:p w14:paraId="24F66CB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(Park et al., 2025)</w:t>
            </w:r>
          </w:p>
        </w:tc>
        <w:tc>
          <w:tcPr>
            <w:tcW w:w="787" w:type="dxa"/>
            <w:noWrap/>
            <w:hideMark/>
          </w:tcPr>
          <w:p w14:paraId="1CB517E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6A638D1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machine learning-based model for cognitive frailty risk assessment</w:t>
            </w:r>
          </w:p>
        </w:tc>
        <w:tc>
          <w:tcPr>
            <w:tcW w:w="2140" w:type="dxa"/>
            <w:hideMark/>
          </w:tcPr>
          <w:p w14:paraId="08290C8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Logistic Regression</w:t>
            </w:r>
          </w:p>
        </w:tc>
        <w:tc>
          <w:tcPr>
            <w:tcW w:w="2675" w:type="dxa"/>
            <w:hideMark/>
          </w:tcPr>
          <w:p w14:paraId="29D1F74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[2] Classical Machine Learning: The research uses logistic regression, a classical machine learning algorithm, combined with techniques like recursive feature elimination and bootstrapping to handle pre-defined features. </w:t>
            </w:r>
          </w:p>
        </w:tc>
        <w:tc>
          <w:tcPr>
            <w:tcW w:w="2675" w:type="dxa"/>
            <w:hideMark/>
          </w:tcPr>
          <w:p w14:paraId="770811A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 (C) Cognitive Support: [10] Cognitive Training</w:t>
            </w:r>
          </w:p>
        </w:tc>
        <w:tc>
          <w:tcPr>
            <w:tcW w:w="3296" w:type="dxa"/>
          </w:tcPr>
          <w:p w14:paraId="0B9AB3C7"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Use longitudinal studies to determine the causal relationships between risk factors and cognitive frailty. Integrating biological markers will help explore the neurobiological mechanisms underlying these conditions.</w:t>
            </w:r>
          </w:p>
        </w:tc>
      </w:tr>
      <w:tr w:rsidR="003B3747" w:rsidRPr="007365DA" w14:paraId="7B6162AE" w14:textId="77777777" w:rsidTr="003B3747">
        <w:trPr>
          <w:trHeight w:val="1980"/>
        </w:trPr>
        <w:tc>
          <w:tcPr>
            <w:tcW w:w="1418" w:type="dxa"/>
            <w:noWrap/>
            <w:hideMark/>
          </w:tcPr>
          <w:p w14:paraId="281DBD1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(Witt et al., 2022)</w:t>
            </w:r>
          </w:p>
        </w:tc>
        <w:tc>
          <w:tcPr>
            <w:tcW w:w="787" w:type="dxa"/>
            <w:noWrap/>
            <w:hideMark/>
          </w:tcPr>
          <w:p w14:paraId="17EB14D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308C140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machine learning model for predicting acute hospital admissions among recipients of home care</w:t>
            </w:r>
          </w:p>
        </w:tc>
        <w:tc>
          <w:tcPr>
            <w:tcW w:w="2140" w:type="dxa"/>
            <w:hideMark/>
          </w:tcPr>
          <w:p w14:paraId="08E98E7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RUSBoost (random undersampling and boosting), Logistic Regression</w:t>
            </w:r>
          </w:p>
        </w:tc>
        <w:tc>
          <w:tcPr>
            <w:tcW w:w="2675" w:type="dxa"/>
            <w:hideMark/>
          </w:tcPr>
          <w:p w14:paraId="030C168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mainly adopts RUSBoost and logistic regression, two classical machine learning algorithms. RUSBoost is an ensemble method designed to address class imbalance, and this pattern based on feature analysis and traditional classifiers is characteristic of classical machine learning.</w:t>
            </w:r>
          </w:p>
        </w:tc>
        <w:tc>
          <w:tcPr>
            <w:tcW w:w="2675" w:type="dxa"/>
            <w:hideMark/>
          </w:tcPr>
          <w:p w14:paraId="01C7CBC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[2] Emergency Alert. (B) Health Management: [4] Vital Signs Monitoring</w:t>
            </w:r>
          </w:p>
        </w:tc>
        <w:tc>
          <w:tcPr>
            <w:tcW w:w="3296" w:type="dxa"/>
          </w:tcPr>
          <w:p w14:paraId="68E02E6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Compare various machine learning algorithms to identify the most effective predictor for patient outcomes. Future work will also explore the value of administrative registration data for predicting hospital stay duration.</w:t>
            </w:r>
          </w:p>
        </w:tc>
      </w:tr>
      <w:tr w:rsidR="003B3747" w:rsidRPr="007365DA" w14:paraId="56670BE4" w14:textId="77777777" w:rsidTr="003B3747">
        <w:trPr>
          <w:trHeight w:val="1698"/>
        </w:trPr>
        <w:tc>
          <w:tcPr>
            <w:tcW w:w="1418" w:type="dxa"/>
            <w:noWrap/>
            <w:hideMark/>
          </w:tcPr>
          <w:p w14:paraId="62139F0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(Angelova et al., 2018)</w:t>
            </w:r>
          </w:p>
        </w:tc>
        <w:tc>
          <w:tcPr>
            <w:tcW w:w="787" w:type="dxa"/>
            <w:noWrap/>
            <w:hideMark/>
          </w:tcPr>
          <w:p w14:paraId="25C8A61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1D986BF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user activity pattern analysis models</w:t>
            </w:r>
          </w:p>
        </w:tc>
        <w:tc>
          <w:tcPr>
            <w:tcW w:w="2140" w:type="dxa"/>
            <w:hideMark/>
          </w:tcPr>
          <w:p w14:paraId="7B72B1A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Association rule learning (FP-growth algorithm), Decision tree analysis, Targeted projection pursuit</w:t>
            </w:r>
          </w:p>
        </w:tc>
        <w:tc>
          <w:tcPr>
            <w:tcW w:w="2675" w:type="dxa"/>
            <w:hideMark/>
          </w:tcPr>
          <w:p w14:paraId="7A15519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association rules, decision trees, and target projection pursuit (TPP) based on a single-layer perceptron used in the research belong to classical machine learning algorithms. This ‘feature analysis + traditional model’ pattern is characteristic of the machine learning.</w:t>
            </w:r>
          </w:p>
        </w:tc>
        <w:tc>
          <w:tcPr>
            <w:tcW w:w="2675" w:type="dxa"/>
            <w:hideMark/>
          </w:tcPr>
          <w:p w14:paraId="1EE8017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[2] Emergency Alert. (B) Health Management: [5] Daily Activity Monitoring</w:t>
            </w:r>
          </w:p>
        </w:tc>
        <w:tc>
          <w:tcPr>
            <w:tcW w:w="3296" w:type="dxa"/>
          </w:tcPr>
          <w:p w14:paraId="458D3CEC"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Analyze activities based on households rather than individuals to gain deeper insights into living patterns. Preventing false alarms is a priority to improve the operational efficiency of emergency call centers.</w:t>
            </w:r>
          </w:p>
        </w:tc>
      </w:tr>
      <w:tr w:rsidR="003B3747" w:rsidRPr="007365DA" w14:paraId="4CF3EB95" w14:textId="77777777" w:rsidTr="003B3747">
        <w:trPr>
          <w:trHeight w:val="1698"/>
        </w:trPr>
        <w:tc>
          <w:tcPr>
            <w:tcW w:w="1418" w:type="dxa"/>
            <w:noWrap/>
            <w:hideMark/>
          </w:tcPr>
          <w:p w14:paraId="4A4001B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(Graessel et al., 2024)</w:t>
            </w:r>
          </w:p>
        </w:tc>
        <w:tc>
          <w:tcPr>
            <w:tcW w:w="787" w:type="dxa"/>
            <w:noWrap/>
            <w:hideMark/>
          </w:tcPr>
          <w:p w14:paraId="148ECC2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453AEBF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MAKSCog: An Personalised Computer-Based Cognitive Training model</w:t>
            </w:r>
          </w:p>
        </w:tc>
        <w:tc>
          <w:tcPr>
            <w:tcW w:w="2140" w:type="dxa"/>
            <w:hideMark/>
          </w:tcPr>
          <w:p w14:paraId="007BC0A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Multiple Logistic Regression classifiers</w:t>
            </w:r>
          </w:p>
        </w:tc>
        <w:tc>
          <w:tcPr>
            <w:tcW w:w="2675" w:type="dxa"/>
            <w:hideMark/>
          </w:tcPr>
          <w:p w14:paraId="269B3AB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uses logistic regression, a classical machine learning algorithm, to build an adaptive system for personalized training. This method does not involve complex deep learning architectures and is a typical example of classical machine learning in personalized applications.</w:t>
            </w:r>
          </w:p>
        </w:tc>
        <w:tc>
          <w:tcPr>
            <w:tcW w:w="2675" w:type="dxa"/>
            <w:hideMark/>
          </w:tcPr>
          <w:p w14:paraId="2C2822C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 Cognitive Support: [10] Cognitive Training</w:t>
            </w:r>
          </w:p>
        </w:tc>
        <w:tc>
          <w:tcPr>
            <w:tcW w:w="3296" w:type="dxa"/>
          </w:tcPr>
          <w:p w14:paraId="1AC9DB6F"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Conduct long term studies with larger, diverse samples to confirm the lasting effects of cognitive training. Efforts should be made to include populations with lower education and income levels.</w:t>
            </w:r>
          </w:p>
        </w:tc>
      </w:tr>
      <w:tr w:rsidR="003B3747" w:rsidRPr="007365DA" w14:paraId="4CF1BC95" w14:textId="77777777" w:rsidTr="003B3747">
        <w:trPr>
          <w:trHeight w:val="1698"/>
        </w:trPr>
        <w:tc>
          <w:tcPr>
            <w:tcW w:w="1418" w:type="dxa"/>
            <w:hideMark/>
          </w:tcPr>
          <w:p w14:paraId="44A1827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(Xia et al., 2025)</w:t>
            </w:r>
          </w:p>
        </w:tc>
        <w:tc>
          <w:tcPr>
            <w:tcW w:w="787" w:type="dxa"/>
            <w:hideMark/>
          </w:tcPr>
          <w:p w14:paraId="0315F9F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7D23A5E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intelligent and comprehensive evaluation model</w:t>
            </w:r>
          </w:p>
        </w:tc>
        <w:tc>
          <w:tcPr>
            <w:tcW w:w="2140" w:type="dxa"/>
            <w:hideMark/>
          </w:tcPr>
          <w:p w14:paraId="5B9FECE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Convolutional Neural Network, Random Forest, Logistic Regression</w:t>
            </w:r>
          </w:p>
        </w:tc>
        <w:tc>
          <w:tcPr>
            <w:tcW w:w="2675" w:type="dxa"/>
            <w:hideMark/>
          </w:tcPr>
          <w:p w14:paraId="2150390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core outcome of the research is a model based on convolutional neural networks (CNN), a representative technology in deep learning. This indicates that the research adopts Deep learning AI technologies from the recent period to solve complex classification problems.</w:t>
            </w:r>
          </w:p>
        </w:tc>
        <w:tc>
          <w:tcPr>
            <w:tcW w:w="2675" w:type="dxa"/>
            <w:hideMark/>
          </w:tcPr>
          <w:p w14:paraId="1DA7A21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(F) Other: [17] Other</w:t>
            </w:r>
          </w:p>
        </w:tc>
        <w:tc>
          <w:tcPr>
            <w:tcW w:w="3296" w:type="dxa"/>
          </w:tcPr>
          <w:p w14:paraId="43025E8A"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Use longitudinal designs to gain insights into the dynamic changes of home care quality. Exploring smart management platforms will help link quality ratings with specific clinical interventions.</w:t>
            </w:r>
          </w:p>
        </w:tc>
      </w:tr>
      <w:tr w:rsidR="003B3747" w:rsidRPr="007365DA" w14:paraId="6E275099" w14:textId="77777777" w:rsidTr="003B3747">
        <w:trPr>
          <w:trHeight w:val="2263"/>
        </w:trPr>
        <w:tc>
          <w:tcPr>
            <w:tcW w:w="1418" w:type="dxa"/>
            <w:noWrap/>
            <w:hideMark/>
          </w:tcPr>
          <w:p w14:paraId="70DC81E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(Susanty et al., 2023)</w:t>
            </w:r>
          </w:p>
        </w:tc>
        <w:tc>
          <w:tcPr>
            <w:tcW w:w="787" w:type="dxa"/>
            <w:noWrap/>
            <w:hideMark/>
          </w:tcPr>
          <w:p w14:paraId="5670A30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3A2C410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web application prototype, Questionnaire-free machine learning model for predicting depressive symptoms</w:t>
            </w:r>
          </w:p>
        </w:tc>
        <w:tc>
          <w:tcPr>
            <w:tcW w:w="2140" w:type="dxa"/>
            <w:hideMark/>
          </w:tcPr>
          <w:p w14:paraId="4EC692F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Random Forest, Gradient Boosting Machine, Deep-insight visible neural network, Logistic Regression with elastic net regularization</w:t>
            </w:r>
          </w:p>
        </w:tc>
        <w:tc>
          <w:tcPr>
            <w:tcW w:w="2675" w:type="dxa"/>
            <w:hideMark/>
          </w:tcPr>
          <w:p w14:paraId="32FFD74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research not only uses classical machine learning models like random forest and gradient boosting machines but also develops and applies a deep learning model called DI-VNN. DI-VNN can transform non-image tabular data into image-like data for processing, representing a relatively new technical approach, thus belonging to the deep learning.</w:t>
            </w:r>
          </w:p>
        </w:tc>
        <w:tc>
          <w:tcPr>
            <w:tcW w:w="2675" w:type="dxa"/>
            <w:hideMark/>
          </w:tcPr>
          <w:p w14:paraId="1BF2B3A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 Emotion &amp; Social: [12] Emotion Recognition &amp; Intervention</w:t>
            </w:r>
          </w:p>
        </w:tc>
        <w:tc>
          <w:tcPr>
            <w:tcW w:w="3296" w:type="dxa"/>
          </w:tcPr>
          <w:p w14:paraId="48E401D6"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Validate model performance across diverse religious and social backgrounds to ensure universal applicability. Future research must confirm the actual impact of the model on early intervention for depression.</w:t>
            </w:r>
          </w:p>
        </w:tc>
      </w:tr>
      <w:tr w:rsidR="003B3747" w:rsidRPr="007365DA" w14:paraId="19BA08EE" w14:textId="77777777" w:rsidTr="003B3747">
        <w:trPr>
          <w:trHeight w:val="1698"/>
        </w:trPr>
        <w:tc>
          <w:tcPr>
            <w:tcW w:w="1418" w:type="dxa"/>
            <w:noWrap/>
            <w:hideMark/>
          </w:tcPr>
          <w:p w14:paraId="754BDFF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(Zhao et al., 2024)</w:t>
            </w:r>
          </w:p>
        </w:tc>
        <w:tc>
          <w:tcPr>
            <w:tcW w:w="787" w:type="dxa"/>
            <w:noWrap/>
            <w:hideMark/>
          </w:tcPr>
          <w:p w14:paraId="7ADBCD3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5D5D742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voice recognition-based digital cognitive screener</w:t>
            </w:r>
          </w:p>
        </w:tc>
        <w:tc>
          <w:tcPr>
            <w:tcW w:w="2140" w:type="dxa"/>
            <w:hideMark/>
          </w:tcPr>
          <w:p w14:paraId="653DD1A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Multimodal Understanding model with a wav2vec 2.0 audio encoder and a transformer decoder</w:t>
            </w:r>
          </w:p>
        </w:tc>
        <w:tc>
          <w:tcPr>
            <w:tcW w:w="2675" w:type="dxa"/>
            <w:hideMark/>
          </w:tcPr>
          <w:p w14:paraId="0FA123E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research uses a deep learning end-to-end multimodal understanding (MMU) model, combining pre-trained audio encoders and Transformer architectures, representing recent technological developments in speech recognition and natural language understanding.</w:t>
            </w:r>
          </w:p>
        </w:tc>
        <w:tc>
          <w:tcPr>
            <w:tcW w:w="2675" w:type="dxa"/>
            <w:hideMark/>
          </w:tcPr>
          <w:p w14:paraId="33EB10C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 Cognitive Support: [8] Memory Aid/Reminder</w:t>
            </w:r>
          </w:p>
        </w:tc>
        <w:tc>
          <w:tcPr>
            <w:tcW w:w="3296" w:type="dxa"/>
          </w:tcPr>
          <w:p w14:paraId="5BEFCDE1"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Develop composite indicators for cognitive outcomes by combining voice parameters with demographic factors. Preparing parallel word lists will help reduce the learning effect during frequent follow up assessments.</w:t>
            </w:r>
          </w:p>
        </w:tc>
      </w:tr>
      <w:tr w:rsidR="003B3747" w:rsidRPr="007365DA" w14:paraId="16708BF4" w14:textId="77777777" w:rsidTr="003B3747">
        <w:trPr>
          <w:trHeight w:val="1698"/>
        </w:trPr>
        <w:tc>
          <w:tcPr>
            <w:tcW w:w="1418" w:type="dxa"/>
            <w:hideMark/>
          </w:tcPr>
          <w:p w14:paraId="10F5644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(Liu et al., 2024)</w:t>
            </w:r>
          </w:p>
        </w:tc>
        <w:tc>
          <w:tcPr>
            <w:tcW w:w="787" w:type="dxa"/>
            <w:hideMark/>
          </w:tcPr>
          <w:p w14:paraId="3115057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0E802C0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service quality evaluation model of integrated health and social care institutions</w:t>
            </w:r>
          </w:p>
        </w:tc>
        <w:tc>
          <w:tcPr>
            <w:tcW w:w="2140" w:type="dxa"/>
            <w:hideMark/>
          </w:tcPr>
          <w:p w14:paraId="6625FB6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Backpropagation Neural Networks, Feedforward Neural Networks (fuzzy neural networks), Support Vector Machines</w:t>
            </w:r>
          </w:p>
        </w:tc>
        <w:tc>
          <w:tcPr>
            <w:tcW w:w="2675" w:type="dxa"/>
            <w:hideMark/>
          </w:tcPr>
          <w:p w14:paraId="5A2AB01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BPNN, fuzzy neural networks, and SVM used in the research are mature and widely applied classical machine learning algorithms.</w:t>
            </w:r>
          </w:p>
        </w:tc>
        <w:tc>
          <w:tcPr>
            <w:tcW w:w="2675" w:type="dxa"/>
            <w:hideMark/>
          </w:tcPr>
          <w:p w14:paraId="32B1CD4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(F) Other: [17] Other</w:t>
            </w:r>
          </w:p>
        </w:tc>
        <w:tc>
          <w:tcPr>
            <w:tcW w:w="3296" w:type="dxa"/>
          </w:tcPr>
          <w:p w14:paraId="6A1DDB3C"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Expand sample sizes and include diverse care institutions to understand service quality differences. Future work should also include ablation studies to understand the contribution of specific model components.</w:t>
            </w:r>
          </w:p>
        </w:tc>
      </w:tr>
      <w:tr w:rsidR="003B3747" w:rsidRPr="007365DA" w14:paraId="68638D0D" w14:textId="77777777" w:rsidTr="003B3747">
        <w:trPr>
          <w:trHeight w:val="1132"/>
        </w:trPr>
        <w:tc>
          <w:tcPr>
            <w:tcW w:w="1418" w:type="dxa"/>
            <w:hideMark/>
          </w:tcPr>
          <w:p w14:paraId="76B5CC7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(Naccarelli et al., 2022)</w:t>
            </w:r>
          </w:p>
        </w:tc>
        <w:tc>
          <w:tcPr>
            <w:tcW w:w="787" w:type="dxa"/>
            <w:hideMark/>
          </w:tcPr>
          <w:p w14:paraId="3772776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3D5B99D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smart Living environment simulation tool and machine learning models for sensor network optimization</w:t>
            </w:r>
          </w:p>
        </w:tc>
        <w:tc>
          <w:tcPr>
            <w:tcW w:w="2140" w:type="dxa"/>
            <w:hideMark/>
          </w:tcPr>
          <w:p w14:paraId="7E29846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Decision Tree, Gaussian Naïve Bayes, Support Vector Machine, K-Nearest Neighbors</w:t>
            </w:r>
          </w:p>
        </w:tc>
        <w:tc>
          <w:tcPr>
            <w:tcW w:w="2675" w:type="dxa"/>
            <w:hideMark/>
          </w:tcPr>
          <w:p w14:paraId="19C93F3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decision trees, naive Bayes, support vector machines, and K-nearest neighbors used in the research are classical, mature machine learning algorithms.</w:t>
            </w:r>
          </w:p>
        </w:tc>
        <w:tc>
          <w:tcPr>
            <w:tcW w:w="2675" w:type="dxa"/>
            <w:hideMark/>
          </w:tcPr>
          <w:p w14:paraId="588A9B5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w:t>
            </w:r>
          </w:p>
        </w:tc>
        <w:tc>
          <w:tcPr>
            <w:tcW w:w="3296" w:type="dxa"/>
          </w:tcPr>
          <w:p w14:paraId="587700B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Validate sensor networks in real homes to capture the complexity of human behavior. Expanding simulation tools to include more activity models will improve the optimization of sensor placement.</w:t>
            </w:r>
          </w:p>
        </w:tc>
      </w:tr>
      <w:tr w:rsidR="003B3747" w:rsidRPr="007365DA" w14:paraId="0EE36F05" w14:textId="77777777" w:rsidTr="003B3747">
        <w:trPr>
          <w:trHeight w:val="2546"/>
        </w:trPr>
        <w:tc>
          <w:tcPr>
            <w:tcW w:w="1418" w:type="dxa"/>
            <w:hideMark/>
          </w:tcPr>
          <w:p w14:paraId="4E270F60" w14:textId="6993E4C4"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(Bibbò et al., 2025</w:t>
            </w:r>
            <w:r w:rsidR="003A20EC">
              <w:rPr>
                <w:rFonts w:ascii="Times New Roman" w:eastAsia="等线" w:hAnsi="Times New Roman" w:cs="Times New Roman" w:hint="eastAsia"/>
                <w:color w:val="000000"/>
                <w:kern w:val="0"/>
                <w:sz w:val="18"/>
                <w:szCs w:val="18"/>
                <w14:ligatures w14:val="none"/>
              </w:rPr>
              <w:t>a</w:t>
            </w:r>
            <w:r w:rsidRPr="007365DA">
              <w:rPr>
                <w:rFonts w:ascii="Times New Roman" w:eastAsia="等线" w:hAnsi="Times New Roman" w:cs="Times New Roman"/>
                <w:color w:val="000000"/>
                <w:kern w:val="0"/>
                <w:sz w:val="18"/>
                <w:szCs w:val="18"/>
                <w14:ligatures w14:val="none"/>
              </w:rPr>
              <w:t>)</w:t>
            </w:r>
          </w:p>
        </w:tc>
        <w:tc>
          <w:tcPr>
            <w:tcW w:w="787" w:type="dxa"/>
            <w:hideMark/>
          </w:tcPr>
          <w:p w14:paraId="4B85C60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660B6A9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IoT application based on MEMS sensors for HAR</w:t>
            </w:r>
          </w:p>
        </w:tc>
        <w:tc>
          <w:tcPr>
            <w:tcW w:w="2140" w:type="dxa"/>
            <w:hideMark/>
          </w:tcPr>
          <w:p w14:paraId="5F05E1F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Random Forest, Long Short-Term Memory network, Self-Normalizing Neural Networks</w:t>
            </w:r>
          </w:p>
        </w:tc>
        <w:tc>
          <w:tcPr>
            <w:tcW w:w="2675" w:type="dxa"/>
            <w:hideMark/>
          </w:tcPr>
          <w:p w14:paraId="7FBAFE9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primarily adopts and validates the random forest algorithm, a classical machine learning algorithm, and finds that its performance surpasses that of the compared deep learning models (SNN, LSTM). Additionally, the system utilizes edge computing technology to process data on the device side, which is an important direction in current technological development.</w:t>
            </w:r>
          </w:p>
        </w:tc>
        <w:tc>
          <w:tcPr>
            <w:tcW w:w="2675" w:type="dxa"/>
            <w:hideMark/>
          </w:tcPr>
          <w:p w14:paraId="43C6181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 (E) ADL Support: [15] Mobility/Walking Aid</w:t>
            </w:r>
          </w:p>
        </w:tc>
        <w:tc>
          <w:tcPr>
            <w:tcW w:w="3296" w:type="dxa"/>
          </w:tcPr>
          <w:p w14:paraId="2195E79E"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Extend testing to elderly populations and individuals with limited mobility in real care settings. Researchers plan to explore hybrid models combining random forests with neural networks for better stability.</w:t>
            </w:r>
          </w:p>
        </w:tc>
      </w:tr>
      <w:tr w:rsidR="003B3747" w:rsidRPr="007365DA" w14:paraId="36137B7B" w14:textId="77777777" w:rsidTr="003B3747">
        <w:trPr>
          <w:trHeight w:val="1980"/>
        </w:trPr>
        <w:tc>
          <w:tcPr>
            <w:tcW w:w="1418" w:type="dxa"/>
          </w:tcPr>
          <w:p w14:paraId="4626C56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sz w:val="18"/>
                <w:szCs w:val="18"/>
              </w:rPr>
              <w:t>(Hernández et al., 2025)</w:t>
            </w:r>
          </w:p>
        </w:tc>
        <w:tc>
          <w:tcPr>
            <w:tcW w:w="787" w:type="dxa"/>
          </w:tcPr>
          <w:p w14:paraId="586F7E7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sz w:val="18"/>
                <w:szCs w:val="18"/>
              </w:rPr>
              <w:t>Simu</w:t>
            </w:r>
          </w:p>
        </w:tc>
        <w:tc>
          <w:tcPr>
            <w:tcW w:w="2407" w:type="dxa"/>
          </w:tcPr>
          <w:p w14:paraId="4853A61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sz w:val="18"/>
                <w:szCs w:val="18"/>
              </w:rPr>
              <w:t>An intelligent solution based on deep neural networks for identifying daily activities through decomposed energy consumption.</w:t>
            </w:r>
          </w:p>
        </w:tc>
        <w:tc>
          <w:tcPr>
            <w:tcW w:w="2140" w:type="dxa"/>
          </w:tcPr>
          <w:p w14:paraId="4C16F0A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sz w:val="18"/>
                <w:szCs w:val="18"/>
              </w:rPr>
              <w:t>A lightweight MLP (multilayer perception) architecture</w:t>
            </w:r>
          </w:p>
        </w:tc>
        <w:tc>
          <w:tcPr>
            <w:tcW w:w="2675" w:type="dxa"/>
          </w:tcPr>
          <w:p w14:paraId="271A468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sz w:val="18"/>
                <w:szCs w:val="18"/>
              </w:rPr>
              <w:t xml:space="preserve">[3] Deep Learning: The research utilizes deep neural networks (MLP) as its core classification engine, employing non-intrusive load monitoring (NILM) technology to perceive complex activities within the home. </w:t>
            </w:r>
          </w:p>
        </w:tc>
        <w:tc>
          <w:tcPr>
            <w:tcW w:w="2675" w:type="dxa"/>
          </w:tcPr>
          <w:p w14:paraId="360F799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sz w:val="18"/>
                <w:szCs w:val="18"/>
              </w:rPr>
              <w:t>(A) Safety&amp; Security: [1] Fall Detection &amp; Prevention, [2] Emergency Alert. (B) Health Management: [5] Daily Activity Monitoring</w:t>
            </w:r>
          </w:p>
        </w:tc>
        <w:tc>
          <w:tcPr>
            <w:tcW w:w="3296" w:type="dxa"/>
          </w:tcPr>
          <w:p w14:paraId="0AB753B8" w14:textId="77777777" w:rsidR="003B3747" w:rsidRPr="007365DA" w:rsidRDefault="003B3747" w:rsidP="00B15802">
            <w:pPr>
              <w:widowControl/>
              <w:jc w:val="left"/>
              <w:rPr>
                <w:rFonts w:ascii="Times New Roman" w:eastAsia="等线" w:hAnsi="Times New Roman" w:cs="Times New Roman"/>
                <w:color w:val="000000"/>
                <w:sz w:val="18"/>
                <w:szCs w:val="18"/>
              </w:rPr>
            </w:pPr>
            <w:r w:rsidRPr="007365DA">
              <w:rPr>
                <w:rFonts w:ascii="Times New Roman" w:hAnsi="Times New Roman" w:cs="Times New Roman"/>
                <w:sz w:val="18"/>
                <w:szCs w:val="18"/>
              </w:rPr>
              <w:t>Monitor activities with low power consumption to ensure the system is practical for home use. Experimental testing will be expanded to residential environments specifically inhabited by elderly people.</w:t>
            </w:r>
          </w:p>
        </w:tc>
      </w:tr>
      <w:tr w:rsidR="003B3747" w:rsidRPr="007365DA" w14:paraId="2EDDC6AD" w14:textId="77777777" w:rsidTr="003B3747">
        <w:trPr>
          <w:trHeight w:val="2263"/>
        </w:trPr>
        <w:tc>
          <w:tcPr>
            <w:tcW w:w="1418" w:type="dxa"/>
            <w:hideMark/>
          </w:tcPr>
          <w:p w14:paraId="2474FC0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(Alsubai et al., 2023)</w:t>
            </w:r>
          </w:p>
        </w:tc>
        <w:tc>
          <w:tcPr>
            <w:tcW w:w="787" w:type="dxa"/>
            <w:hideMark/>
          </w:tcPr>
          <w:p w14:paraId="36F5199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73E3A48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automated cognitive health assessment approach based on daily life functional activities</w:t>
            </w:r>
          </w:p>
        </w:tc>
        <w:tc>
          <w:tcPr>
            <w:tcW w:w="2140" w:type="dxa"/>
            <w:hideMark/>
          </w:tcPr>
          <w:p w14:paraId="7F2B8D6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Decision Tree, Naive Bayes, Support Vector Machine, Multilayer Perceptron, Deep Neural Network</w:t>
            </w:r>
          </w:p>
        </w:tc>
        <w:tc>
          <w:tcPr>
            <w:tcW w:w="2675" w:type="dxa"/>
            <w:hideMark/>
          </w:tcPr>
          <w:p w14:paraId="44DBC73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primarily uses and compares various classical machine learning algorithms (DT, NB, SVM, MLP) and a basic deep learning model (DNN). The results show that the classical MLP model performs best (96% accuracy), indicating that classical machine learning methods remain highly effective in this application scenario.</w:t>
            </w:r>
          </w:p>
        </w:tc>
        <w:tc>
          <w:tcPr>
            <w:tcW w:w="2675" w:type="dxa"/>
            <w:hideMark/>
          </w:tcPr>
          <w:p w14:paraId="3E77328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 (C) Cognitive Support: [8] Memory Aid/Reminder. (E) ADL Support: [13] Diet/Nutrition Management, [14] Personal Hygiene Assistance</w:t>
            </w:r>
          </w:p>
        </w:tc>
        <w:tc>
          <w:tcPr>
            <w:tcW w:w="3296" w:type="dxa"/>
          </w:tcPr>
          <w:p w14:paraId="7DD9FD77"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Collect more data from actual dementia patients to improve the accuracy of detection systems. This will address the current research gap regarding low detection rates in clinical settings.</w:t>
            </w:r>
          </w:p>
        </w:tc>
      </w:tr>
      <w:tr w:rsidR="003B3747" w:rsidRPr="007365DA" w14:paraId="72ABC27C" w14:textId="77777777" w:rsidTr="003B3747">
        <w:trPr>
          <w:trHeight w:val="1698"/>
        </w:trPr>
        <w:tc>
          <w:tcPr>
            <w:tcW w:w="1418" w:type="dxa"/>
            <w:hideMark/>
          </w:tcPr>
          <w:p w14:paraId="0D1BABD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(Lussier et al., 2020)</w:t>
            </w:r>
          </w:p>
        </w:tc>
        <w:tc>
          <w:tcPr>
            <w:tcW w:w="787" w:type="dxa"/>
            <w:hideMark/>
          </w:tcPr>
          <w:p w14:paraId="799C64D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7FD68BF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ambient assisted living monitoring system</w:t>
            </w:r>
          </w:p>
        </w:tc>
        <w:tc>
          <w:tcPr>
            <w:tcW w:w="2140" w:type="dxa"/>
            <w:hideMark/>
          </w:tcPr>
          <w:p w14:paraId="64C44B2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Rule-based algorithms for activity identification</w:t>
            </w:r>
          </w:p>
        </w:tc>
        <w:tc>
          <w:tcPr>
            <w:tcW w:w="2675" w:type="dxa"/>
            <w:hideMark/>
          </w:tcPr>
          <w:p w14:paraId="59853CC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[1] Systems Based on Rules and Logic: The activity recognition in this AAL system is based on predefined rules and time thresholds, rather than automatically learning patterns from data through machine learning models. This approach is characteristic of the early stages of AAL technology development.</w:t>
            </w:r>
          </w:p>
        </w:tc>
        <w:tc>
          <w:tcPr>
            <w:tcW w:w="2675" w:type="dxa"/>
            <w:hideMark/>
          </w:tcPr>
          <w:p w14:paraId="6779EEB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[2] Emergency Alert. (B) Health Management: [5] Daily Activity Monitoring. (E) ADL Support: [13] Diet/Nutrition Management, [14] Personal Hygiene Assistance</w:t>
            </w:r>
          </w:p>
        </w:tc>
        <w:tc>
          <w:tcPr>
            <w:tcW w:w="3296" w:type="dxa"/>
          </w:tcPr>
          <w:p w14:paraId="4BC8D54D"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Solve multi resident identification problems without relying on wearable devices. Future research will also focus on the economic benefits of using ambient assisted living technology in clinical decision making.</w:t>
            </w:r>
          </w:p>
        </w:tc>
      </w:tr>
      <w:tr w:rsidR="003B3747" w:rsidRPr="007365DA" w14:paraId="1E48D788" w14:textId="77777777" w:rsidTr="003B3747">
        <w:trPr>
          <w:trHeight w:val="1698"/>
        </w:trPr>
        <w:tc>
          <w:tcPr>
            <w:tcW w:w="1418" w:type="dxa"/>
            <w:hideMark/>
          </w:tcPr>
          <w:p w14:paraId="4251153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(Miao et al., 2019)</w:t>
            </w:r>
          </w:p>
        </w:tc>
        <w:tc>
          <w:tcPr>
            <w:tcW w:w="787" w:type="dxa"/>
            <w:hideMark/>
          </w:tcPr>
          <w:p w14:paraId="3BA8D1A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567FBD3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wearable sensor for arterial stiffness monitoring</w:t>
            </w:r>
          </w:p>
        </w:tc>
        <w:tc>
          <w:tcPr>
            <w:tcW w:w="2140" w:type="dxa"/>
            <w:hideMark/>
          </w:tcPr>
          <w:p w14:paraId="7D8C01F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Multivariate Linear Regression, Decision Tree, Back Propagation Neural Network, Genetic Algorithm</w:t>
            </w:r>
          </w:p>
        </w:tc>
        <w:tc>
          <w:tcPr>
            <w:tcW w:w="2675" w:type="dxa"/>
            <w:hideMark/>
          </w:tcPr>
          <w:p w14:paraId="7F341FA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multiple linear regression, decision trees, and basic BP neural networks used in the research are classical machine learning algorithms, consistent with the characteristics of the machine learning.</w:t>
            </w:r>
          </w:p>
        </w:tc>
        <w:tc>
          <w:tcPr>
            <w:tcW w:w="2675" w:type="dxa"/>
            <w:hideMark/>
          </w:tcPr>
          <w:p w14:paraId="0DAFD32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[4] Vital Signs Monitoring</w:t>
            </w:r>
          </w:p>
        </w:tc>
        <w:tc>
          <w:tcPr>
            <w:tcW w:w="3296" w:type="dxa"/>
          </w:tcPr>
          <w:p w14:paraId="2D43D4D6"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Perform long term tracking to quantify the stability of the proposed arterial stiffness assessment. This will determine how sensitive the model is to changes in a subject's health status over time.</w:t>
            </w:r>
          </w:p>
        </w:tc>
      </w:tr>
      <w:tr w:rsidR="003B3747" w:rsidRPr="007365DA" w14:paraId="4D600407" w14:textId="77777777" w:rsidTr="003B3747">
        <w:trPr>
          <w:trHeight w:val="2263"/>
        </w:trPr>
        <w:tc>
          <w:tcPr>
            <w:tcW w:w="1418" w:type="dxa"/>
            <w:hideMark/>
          </w:tcPr>
          <w:p w14:paraId="6B81425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(Nath et al., 2022)</w:t>
            </w:r>
          </w:p>
        </w:tc>
        <w:tc>
          <w:tcPr>
            <w:tcW w:w="787" w:type="dxa"/>
            <w:hideMark/>
          </w:tcPr>
          <w:p w14:paraId="58D9E2F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39E4C06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wearable physiological stress monitoring system</w:t>
            </w:r>
          </w:p>
        </w:tc>
        <w:tc>
          <w:tcPr>
            <w:tcW w:w="2140" w:type="dxa"/>
            <w:hideMark/>
          </w:tcPr>
          <w:p w14:paraId="17B6CCE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Random Forest, K-Nearest Neighbors, Logistic Regression, Support Vector Machine, Long Short-Term Memory network</w:t>
            </w:r>
          </w:p>
        </w:tc>
        <w:tc>
          <w:tcPr>
            <w:tcW w:w="2675" w:type="dxa"/>
            <w:hideMark/>
          </w:tcPr>
          <w:p w14:paraId="5ADF48F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research not only uses various classical machine learning algorithms but also proposes and validates a deep learning classifier based on LSTM, demonstrating its superior performance over traditional models. The application of LSTM represents recent technological trends in processing temporal physiological signals.</w:t>
            </w:r>
          </w:p>
        </w:tc>
        <w:tc>
          <w:tcPr>
            <w:tcW w:w="2675" w:type="dxa"/>
            <w:hideMark/>
          </w:tcPr>
          <w:p w14:paraId="42FF8C3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[4] Vital Signs Monitoring. (D) Emotion &amp; Social: [12] Emotion Recognition &amp; Intervention</w:t>
            </w:r>
          </w:p>
        </w:tc>
        <w:tc>
          <w:tcPr>
            <w:tcW w:w="3296" w:type="dxa"/>
          </w:tcPr>
          <w:p w14:paraId="60B2FB50"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Develop personalized intervention techniques to combat the harmful effects of stress on health. This work may eventually contribute to the prevention of cognitive decline in the aging population.</w:t>
            </w:r>
          </w:p>
        </w:tc>
      </w:tr>
      <w:tr w:rsidR="003B3747" w:rsidRPr="007365DA" w14:paraId="41A5F1C2" w14:textId="77777777" w:rsidTr="003B3747">
        <w:trPr>
          <w:trHeight w:val="851"/>
        </w:trPr>
        <w:tc>
          <w:tcPr>
            <w:tcW w:w="1418" w:type="dxa"/>
            <w:hideMark/>
          </w:tcPr>
          <w:p w14:paraId="778763D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(Jung et al., 2021)</w:t>
            </w:r>
          </w:p>
        </w:tc>
        <w:tc>
          <w:tcPr>
            <w:tcW w:w="787" w:type="dxa"/>
            <w:hideMark/>
          </w:tcPr>
          <w:p w14:paraId="200D62F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3C9AFC0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Frailty Assessment System Based on Gait Features and LSTM Networks</w:t>
            </w:r>
          </w:p>
        </w:tc>
        <w:tc>
          <w:tcPr>
            <w:tcW w:w="2140" w:type="dxa"/>
            <w:hideMark/>
          </w:tcPr>
          <w:p w14:paraId="20C4091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Bidirectional Long Short-Term Memory network, Random Forest, Naive Bayes, K-Nearest Neighbors, Support Vector Machine, Multilayer Perceptron</w:t>
            </w:r>
          </w:p>
        </w:tc>
        <w:tc>
          <w:tcPr>
            <w:tcW w:w="2675" w:type="dxa"/>
            <w:hideMark/>
          </w:tcPr>
          <w:p w14:paraId="1B9C873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core of the research is an innovative hybrid model that first uses LSTM networks (a deep learning type of recurrent neural network) to extract deep features from temporal gait data, then inputs these features along with demographic information into a classical random forest model for final classification. This approach of combining deep learning for feature extraction represents recent trends in AI technology development.</w:t>
            </w:r>
          </w:p>
        </w:tc>
        <w:tc>
          <w:tcPr>
            <w:tcW w:w="2675" w:type="dxa"/>
            <w:hideMark/>
          </w:tcPr>
          <w:p w14:paraId="5EFB87F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 (E) ADL Support: [15] Mobility/Walking Aid</w:t>
            </w:r>
          </w:p>
        </w:tc>
        <w:tc>
          <w:tcPr>
            <w:tcW w:w="3296" w:type="dxa"/>
          </w:tcPr>
          <w:p w14:paraId="729B0F46"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Expand research to diverse ethnic groups and use more prevalent devices like smartphones for gait measurement. A multi level classification system will be developed to identify frailty and related comorbidities.</w:t>
            </w:r>
          </w:p>
        </w:tc>
      </w:tr>
      <w:tr w:rsidR="003B3747" w:rsidRPr="007365DA" w14:paraId="729BE4E1" w14:textId="77777777" w:rsidTr="003B3747">
        <w:trPr>
          <w:trHeight w:val="1980"/>
        </w:trPr>
        <w:tc>
          <w:tcPr>
            <w:tcW w:w="1418" w:type="dxa"/>
            <w:hideMark/>
          </w:tcPr>
          <w:p w14:paraId="163866B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(Lien et al., 2025)</w:t>
            </w:r>
          </w:p>
        </w:tc>
        <w:tc>
          <w:tcPr>
            <w:tcW w:w="787" w:type="dxa"/>
            <w:hideMark/>
          </w:tcPr>
          <w:p w14:paraId="0CCA0A2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3DF5059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gait-based detection system</w:t>
            </w:r>
          </w:p>
        </w:tc>
        <w:tc>
          <w:tcPr>
            <w:tcW w:w="2140" w:type="dxa"/>
            <w:hideMark/>
          </w:tcPr>
          <w:p w14:paraId="7BE42FE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K-Nearest Neighbors, Support Vector Machine, Random Forest</w:t>
            </w:r>
          </w:p>
        </w:tc>
        <w:tc>
          <w:tcPr>
            <w:tcW w:w="2675" w:type="dxa"/>
            <w:hideMark/>
          </w:tcPr>
          <w:p w14:paraId="7C0E4D5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[2] Classical Machine Learning: The k-NN, SVM, and random forest used in the research are mature classical machine learning algorithms. The innovation of the research lies in feature engineering (e.g., </w:t>
            </w:r>
            <w:r w:rsidRPr="007365DA">
              <w:rPr>
                <w:rFonts w:ascii="Times New Roman" w:eastAsia="等线" w:hAnsi="Times New Roman" w:cs="Times New Roman"/>
                <w:color w:val="000000"/>
                <w:kern w:val="0"/>
                <w:sz w:val="18"/>
                <w:szCs w:val="18"/>
                <w14:ligatures w14:val="none"/>
              </w:rPr>
              <w:lastRenderedPageBreak/>
              <w:t>autocorrelation/cross-correlation analysis) and feature selection schemes, rather than the classification algorithms themselves.</w:t>
            </w:r>
          </w:p>
        </w:tc>
        <w:tc>
          <w:tcPr>
            <w:tcW w:w="2675" w:type="dxa"/>
            <w:hideMark/>
          </w:tcPr>
          <w:p w14:paraId="4BB8F04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(A) Safety&amp; Security: [1] Fall Detection &amp; Prevention. (B) Health Management: [5] Daily Activity Monitoring. (E) ADL Support: [15] Mobility/Walking Aid</w:t>
            </w:r>
          </w:p>
        </w:tc>
        <w:tc>
          <w:tcPr>
            <w:tcW w:w="3296" w:type="dxa"/>
          </w:tcPr>
          <w:p w14:paraId="10E66ACD"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Conduct longitudinal studies to better understand the relationship between gait changes and the development of frailty. Future sensors should include magnetometers and electromyography for more detailed data.</w:t>
            </w:r>
          </w:p>
        </w:tc>
      </w:tr>
      <w:tr w:rsidR="003B3747" w:rsidRPr="007365DA" w14:paraId="308794DE" w14:textId="77777777" w:rsidTr="003B3747">
        <w:trPr>
          <w:trHeight w:val="1698"/>
        </w:trPr>
        <w:tc>
          <w:tcPr>
            <w:tcW w:w="1418" w:type="dxa"/>
            <w:noWrap/>
            <w:hideMark/>
          </w:tcPr>
          <w:p w14:paraId="61A8849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(Duque et al., 2021)</w:t>
            </w:r>
          </w:p>
        </w:tc>
        <w:tc>
          <w:tcPr>
            <w:tcW w:w="787" w:type="dxa"/>
            <w:noWrap/>
            <w:hideMark/>
          </w:tcPr>
          <w:p w14:paraId="18F3BAF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5958B0A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Google Home, Google Mini, and Google Nest Hub Max: Digital Voice Assistants </w:t>
            </w:r>
          </w:p>
        </w:tc>
        <w:tc>
          <w:tcPr>
            <w:tcW w:w="2140" w:type="dxa"/>
            <w:hideMark/>
          </w:tcPr>
          <w:p w14:paraId="3A7EF55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3396637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Google Voice Assistant used in the research is a mainstream consumer AI product, relying on complex deep learning models for speech recognition and natural language understanding, belonging to recent technological developments.</w:t>
            </w:r>
          </w:p>
        </w:tc>
        <w:tc>
          <w:tcPr>
            <w:tcW w:w="2675" w:type="dxa"/>
            <w:hideMark/>
          </w:tcPr>
          <w:p w14:paraId="2B73B9A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 Cognitive Support: [8] Memory Aid/Reminder. (D) Emotion &amp; Social: [11] Social Loneliness/Isolation. (E) ADL Support: [13] Diet/Nutrition Management, [16] Smart Home Control</w:t>
            </w:r>
          </w:p>
        </w:tc>
        <w:tc>
          <w:tcPr>
            <w:tcW w:w="3296" w:type="dxa"/>
          </w:tcPr>
          <w:p w14:paraId="11A6368E"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Investigate how voice assistants integrate into the social and domestic lives of elderly people. Further investigation is needed to understand how these tools fit into household dynamics.</w:t>
            </w:r>
          </w:p>
        </w:tc>
      </w:tr>
      <w:tr w:rsidR="003B3747" w:rsidRPr="007365DA" w14:paraId="2EB542CF" w14:textId="77777777" w:rsidTr="003B3747">
        <w:trPr>
          <w:trHeight w:val="1132"/>
        </w:trPr>
        <w:tc>
          <w:tcPr>
            <w:tcW w:w="1418" w:type="dxa"/>
            <w:noWrap/>
            <w:hideMark/>
          </w:tcPr>
          <w:p w14:paraId="5C66D3B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(Alotaibi &amp; Alshahre, 2024)</w:t>
            </w:r>
          </w:p>
        </w:tc>
        <w:tc>
          <w:tcPr>
            <w:tcW w:w="787" w:type="dxa"/>
            <w:noWrap/>
            <w:hideMark/>
          </w:tcPr>
          <w:p w14:paraId="6FD5608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67E62D8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conversational AI agents</w:t>
            </w:r>
          </w:p>
        </w:tc>
        <w:tc>
          <w:tcPr>
            <w:tcW w:w="2140" w:type="dxa"/>
            <w:hideMark/>
          </w:tcPr>
          <w:p w14:paraId="046E981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GPT-3 Transformer</w:t>
            </w:r>
          </w:p>
        </w:tc>
        <w:tc>
          <w:tcPr>
            <w:tcW w:w="2675" w:type="dxa"/>
            <w:hideMark/>
          </w:tcPr>
          <w:p w14:paraId="21CDC60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[4] Generative Artificial Intelligence: The core technology of the research is GPT-3, a large language model with 175 billion parameters, representing the frontier of generative AI.</w:t>
            </w:r>
          </w:p>
        </w:tc>
        <w:tc>
          <w:tcPr>
            <w:tcW w:w="2675" w:type="dxa"/>
            <w:hideMark/>
          </w:tcPr>
          <w:p w14:paraId="6E33F22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 Cognitive Support: [8] Memory Aid/Reminder. (D) Emotion &amp; Social: [11] Social Loneliness/Isolation, [12] Emotion Recognition &amp; Intervention</w:t>
            </w:r>
          </w:p>
        </w:tc>
        <w:tc>
          <w:tcPr>
            <w:tcW w:w="3296" w:type="dxa"/>
          </w:tcPr>
          <w:p w14:paraId="59DDD806"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Monitor the long term effects of AI driven interventions on social well being. Future research should prioritize inclusive systems that support marginalized or underrepresented groups.</w:t>
            </w:r>
          </w:p>
        </w:tc>
      </w:tr>
      <w:tr w:rsidR="003B3747" w:rsidRPr="007365DA" w14:paraId="46ABBD5D" w14:textId="77777777" w:rsidTr="003B3747">
        <w:trPr>
          <w:trHeight w:val="1980"/>
        </w:trPr>
        <w:tc>
          <w:tcPr>
            <w:tcW w:w="1418" w:type="dxa"/>
            <w:noWrap/>
            <w:hideMark/>
          </w:tcPr>
          <w:p w14:paraId="7AD0D6D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(Lima et al., 2023)</w:t>
            </w:r>
          </w:p>
        </w:tc>
        <w:tc>
          <w:tcPr>
            <w:tcW w:w="787" w:type="dxa"/>
            <w:noWrap/>
            <w:hideMark/>
          </w:tcPr>
          <w:p w14:paraId="38CFCA0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168758F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Amazon Alexa: The entire system is an infrastructure that integrates home activity data captured through IoT technology with voice interaction enabled by conversational technology</w:t>
            </w:r>
          </w:p>
        </w:tc>
        <w:tc>
          <w:tcPr>
            <w:tcW w:w="2140" w:type="dxa"/>
            <w:hideMark/>
          </w:tcPr>
          <w:p w14:paraId="616D12C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K-Medoids, K-Means, SentenceTransformer</w:t>
            </w:r>
          </w:p>
        </w:tc>
        <w:tc>
          <w:tcPr>
            <w:tcW w:w="2675" w:type="dxa"/>
            <w:hideMark/>
          </w:tcPr>
          <w:p w14:paraId="30768A0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research uses a pre-trained deep learning-based language model (SentenceTransformer) to process and understand natural language interactions, combined with machine learning algorithms for complex behavioral pattern analysis, consistent with the characteristics of deep learning technology.</w:t>
            </w:r>
          </w:p>
        </w:tc>
        <w:tc>
          <w:tcPr>
            <w:tcW w:w="2675" w:type="dxa"/>
            <w:hideMark/>
          </w:tcPr>
          <w:p w14:paraId="4E9AF72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[4] Vital Signs Monitoring, [5] Daily Activity Monitoring, [7] Sleep Quality Analysis. (C) Cognitive Support: [10] Cognitive Training. (D) Emotion &amp; Social: [12] Emotion Recognition &amp; Intervention</w:t>
            </w:r>
          </w:p>
        </w:tc>
        <w:tc>
          <w:tcPr>
            <w:tcW w:w="3296" w:type="dxa"/>
          </w:tcPr>
          <w:p w14:paraId="2A096D1D"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Develop adaptive interactions that adjust based on a user's history and behavioral changes. Utilizing speaker identification will help the system distinguish between different members of a household.</w:t>
            </w:r>
          </w:p>
        </w:tc>
      </w:tr>
      <w:tr w:rsidR="003B3747" w:rsidRPr="007365DA" w14:paraId="5C32CF9B" w14:textId="77777777" w:rsidTr="003B3747">
        <w:trPr>
          <w:trHeight w:val="1980"/>
        </w:trPr>
        <w:tc>
          <w:tcPr>
            <w:tcW w:w="1418" w:type="dxa"/>
            <w:noWrap/>
            <w:hideMark/>
          </w:tcPr>
          <w:p w14:paraId="458C6BB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(Nimrod &amp; Edan, 2022)</w:t>
            </w:r>
          </w:p>
        </w:tc>
        <w:tc>
          <w:tcPr>
            <w:tcW w:w="787" w:type="dxa"/>
            <w:noWrap/>
            <w:hideMark/>
          </w:tcPr>
          <w:p w14:paraId="370DC1B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25CC9E8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Google Home: Voice-controlled Intelligent Personal Assistants</w:t>
            </w:r>
          </w:p>
        </w:tc>
        <w:tc>
          <w:tcPr>
            <w:tcW w:w="2140" w:type="dxa"/>
            <w:hideMark/>
          </w:tcPr>
          <w:p w14:paraId="35EBA61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2C4EDD6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Smart voice assistants like Google Home use deep learning artificial intelligence technologies to recognize and respond to voice commands. Their technical complexity surpasses traditional machine learning, relying on complex perception and deep learning models.</w:t>
            </w:r>
          </w:p>
        </w:tc>
        <w:tc>
          <w:tcPr>
            <w:tcW w:w="2675" w:type="dxa"/>
            <w:hideMark/>
          </w:tcPr>
          <w:p w14:paraId="688F87B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[6] Medication Management. (C) Cognitive Support: [8] Memory Aid/Reminder. (D) Emotion &amp; Social: [11] Social Loneliness/Isolation, [12] Emotion Recognition &amp; Intervention. (E) ADL Support: [13] Diet/Nutrition Management, [16] Smart Home Control</w:t>
            </w:r>
          </w:p>
        </w:tc>
        <w:tc>
          <w:tcPr>
            <w:tcW w:w="3296" w:type="dxa"/>
          </w:tcPr>
          <w:p w14:paraId="65572BA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Conduct long term tracking across different cultures and social backgrounds to understand technology adoption. Researchers will also study interventions such as mentors or video tutorials to facilitate use.</w:t>
            </w:r>
          </w:p>
        </w:tc>
      </w:tr>
      <w:tr w:rsidR="003B3747" w:rsidRPr="007365DA" w14:paraId="53803B10" w14:textId="77777777" w:rsidTr="003B3747">
        <w:trPr>
          <w:trHeight w:val="2263"/>
        </w:trPr>
        <w:tc>
          <w:tcPr>
            <w:tcW w:w="1418" w:type="dxa"/>
            <w:noWrap/>
            <w:hideMark/>
          </w:tcPr>
          <w:p w14:paraId="245345A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(Stara et al., 2021)</w:t>
            </w:r>
          </w:p>
        </w:tc>
        <w:tc>
          <w:tcPr>
            <w:tcW w:w="787" w:type="dxa"/>
            <w:noWrap/>
            <w:hideMark/>
          </w:tcPr>
          <w:p w14:paraId="29A3D11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0C9831E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Anne: an embodied conversational agent </w:t>
            </w:r>
          </w:p>
        </w:tc>
        <w:tc>
          <w:tcPr>
            <w:tcW w:w="2140" w:type="dxa"/>
            <w:hideMark/>
          </w:tcPr>
          <w:p w14:paraId="45BF0B4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4D20DB5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This technology is a dialogue agent running on a tablet computer, equipped with a graphical avatar and voice interaction capabilities. Although its speech recognition technology still needs improvement, its complexity exceeds simple rules or classical machine learning, belonging to current mainstream dialogue AI technologies.</w:t>
            </w:r>
          </w:p>
        </w:tc>
        <w:tc>
          <w:tcPr>
            <w:tcW w:w="2675" w:type="dxa"/>
            <w:hideMark/>
          </w:tcPr>
          <w:p w14:paraId="008B810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[6] Medication Management. (C) Cognitive Support: [8] Memory Aid/Reminder, [10] Cognitive Training. (D) Emotion &amp; Social: [11] Social Loneliness/Isolation</w:t>
            </w:r>
          </w:p>
        </w:tc>
        <w:tc>
          <w:tcPr>
            <w:tcW w:w="3296" w:type="dxa"/>
          </w:tcPr>
          <w:p w14:paraId="02E2D7DF"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Perform large scale randomized controlled trials to measure changes in user experience over time. Improving voice recognition and incentivizing underused functions are key goals for future development.</w:t>
            </w:r>
          </w:p>
        </w:tc>
      </w:tr>
      <w:tr w:rsidR="003B3747" w:rsidRPr="007365DA" w14:paraId="75D9786C" w14:textId="77777777" w:rsidTr="007365DA">
        <w:trPr>
          <w:trHeight w:val="54"/>
        </w:trPr>
        <w:tc>
          <w:tcPr>
            <w:tcW w:w="1418" w:type="dxa"/>
            <w:noWrap/>
            <w:hideMark/>
          </w:tcPr>
          <w:p w14:paraId="7966AAD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(Gandhi &amp; Goyal, 2020)</w:t>
            </w:r>
          </w:p>
        </w:tc>
        <w:tc>
          <w:tcPr>
            <w:tcW w:w="787" w:type="dxa"/>
            <w:noWrap/>
            <w:hideMark/>
          </w:tcPr>
          <w:p w14:paraId="72B5CDE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43A90D3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Jet-I-U: a bionic assistive robot.</w:t>
            </w:r>
          </w:p>
        </w:tc>
        <w:tc>
          <w:tcPr>
            <w:tcW w:w="2140" w:type="dxa"/>
            <w:hideMark/>
          </w:tcPr>
          <w:p w14:paraId="476D631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YOLO (You Only Look Once), Haar Cascade, TensorFlow Lite</w:t>
            </w:r>
          </w:p>
        </w:tc>
        <w:tc>
          <w:tcPr>
            <w:tcW w:w="2675" w:type="dxa"/>
            <w:hideMark/>
          </w:tcPr>
          <w:p w14:paraId="4A7EDD8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[3] Deep Learning: The robot integrates machine learning-based visual algorithms (YOLO, Haar Cascade), running on embedded hardware like NVIDIA Jetson Nano and Raspberry Pi, performing complex perception tasks such as real-time object recognition, face tracking, and autonomous movement, </w:t>
            </w:r>
            <w:r w:rsidRPr="007365DA">
              <w:rPr>
                <w:rFonts w:ascii="Times New Roman" w:eastAsia="等线" w:hAnsi="Times New Roman" w:cs="Times New Roman"/>
                <w:color w:val="000000"/>
                <w:kern w:val="0"/>
                <w:sz w:val="18"/>
                <w:szCs w:val="18"/>
                <w14:ligatures w14:val="none"/>
              </w:rPr>
              <w:lastRenderedPageBreak/>
              <w:t>consistent with the level of deep learning technology development.</w:t>
            </w:r>
          </w:p>
        </w:tc>
        <w:tc>
          <w:tcPr>
            <w:tcW w:w="2675" w:type="dxa"/>
            <w:hideMark/>
          </w:tcPr>
          <w:p w14:paraId="0004F65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(A) Safety&amp; Security: [3] Security Monitoring. (D) Emotion &amp; Social: [11] Social Loneliness/Isolation. (E) ADL Support: [15] Mobility/Walking Aid</w:t>
            </w:r>
          </w:p>
        </w:tc>
        <w:tc>
          <w:tcPr>
            <w:tcW w:w="3296" w:type="dxa"/>
          </w:tcPr>
          <w:p w14:paraId="596AEB80"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Upgrade hardware for faster response times and better object detection in low light. Integrating smart APIs like Alexa will allow for more natural voice interactions and a better user experience.</w:t>
            </w:r>
          </w:p>
        </w:tc>
      </w:tr>
      <w:tr w:rsidR="003B3747" w:rsidRPr="007365DA" w14:paraId="5D5A8AF9" w14:textId="77777777" w:rsidTr="003B3747">
        <w:trPr>
          <w:trHeight w:val="1698"/>
        </w:trPr>
        <w:tc>
          <w:tcPr>
            <w:tcW w:w="1418" w:type="dxa"/>
            <w:noWrap/>
            <w:hideMark/>
          </w:tcPr>
          <w:p w14:paraId="32EDB6A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(Beraldo et al., 2023)</w:t>
            </w:r>
          </w:p>
        </w:tc>
        <w:tc>
          <w:tcPr>
            <w:tcW w:w="787" w:type="dxa"/>
            <w:noWrap/>
            <w:hideMark/>
          </w:tcPr>
          <w:p w14:paraId="6485026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5DBA0C2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Ohmni: An AI-enhanced system developed based on the commercial telepresence robot</w:t>
            </w:r>
          </w:p>
        </w:tc>
        <w:tc>
          <w:tcPr>
            <w:tcW w:w="2140" w:type="dxa"/>
            <w:hideMark/>
          </w:tcPr>
          <w:p w14:paraId="4571DD4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DIET (Dual Intent and Entity Transformer), MediaPipe, Timeline-based planner</w:t>
            </w:r>
          </w:p>
        </w:tc>
        <w:tc>
          <w:tcPr>
            <w:tcW w:w="2675" w:type="dxa"/>
            <w:hideMark/>
          </w:tcPr>
          <w:p w14:paraId="3C420EA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system integrates Transformer-based deep learning models, task planners, and multiple AI submodules (CV, NLP, speech recognition) to achieve autonomous and adaptive behavior for robots, representing the current level of deep learning complex perception technology.</w:t>
            </w:r>
          </w:p>
        </w:tc>
        <w:tc>
          <w:tcPr>
            <w:tcW w:w="2675" w:type="dxa"/>
            <w:hideMark/>
          </w:tcPr>
          <w:p w14:paraId="4D3A240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 (C) Cognitive Support: [8] Memory Aid/Reminder, [10] Cognitive Training. (D) Emotion &amp; Social: [11] Social Loneliness/Isolation</w:t>
            </w:r>
          </w:p>
        </w:tc>
        <w:tc>
          <w:tcPr>
            <w:tcW w:w="3296" w:type="dxa"/>
          </w:tcPr>
          <w:p w14:paraId="4A84A27E"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Explore hardware restricted learning to customize interactions for specific users. Deploying AI services in a distributed fog edge cloud model will reduce processing time and enhance privacy.</w:t>
            </w:r>
          </w:p>
        </w:tc>
      </w:tr>
      <w:tr w:rsidR="003B3747" w:rsidRPr="007365DA" w14:paraId="5DB31FDA" w14:textId="77777777" w:rsidTr="003B3747">
        <w:trPr>
          <w:trHeight w:val="1980"/>
        </w:trPr>
        <w:tc>
          <w:tcPr>
            <w:tcW w:w="1418" w:type="dxa"/>
            <w:hideMark/>
          </w:tcPr>
          <w:p w14:paraId="75924C1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(Liu et al., 2025)</w:t>
            </w:r>
          </w:p>
        </w:tc>
        <w:tc>
          <w:tcPr>
            <w:tcW w:w="787" w:type="dxa"/>
            <w:hideMark/>
          </w:tcPr>
          <w:p w14:paraId="087D31A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45E752F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elderly care GPT</w:t>
            </w:r>
          </w:p>
        </w:tc>
        <w:tc>
          <w:tcPr>
            <w:tcW w:w="2140" w:type="dxa"/>
            <w:hideMark/>
          </w:tcPr>
          <w:p w14:paraId="5666085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LLaMA3, PEFT (Parameter-Efficient Fine-Tuning), LoRA, Chain-of-Thought prompting</w:t>
            </w:r>
          </w:p>
        </w:tc>
        <w:tc>
          <w:tcPr>
            <w:tcW w:w="2675" w:type="dxa"/>
            <w:hideMark/>
          </w:tcPr>
          <w:p w14:paraId="235B108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[4] Generative Artificial Intelligence: The system utilizes large language models (LLMs) to generate robot control code through complex reasoning (Chain of Thought) and self-evaluation mechanisms for executing real-world home care tasks, representing the frontier of generative AI in deep learning robot control applications.</w:t>
            </w:r>
          </w:p>
        </w:tc>
        <w:tc>
          <w:tcPr>
            <w:tcW w:w="2675" w:type="dxa"/>
            <w:hideMark/>
          </w:tcPr>
          <w:p w14:paraId="7795EED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[6] Medication Management. (E) ADL Support: [13] Diet/Nutrition Management</w:t>
            </w:r>
          </w:p>
        </w:tc>
        <w:tc>
          <w:tcPr>
            <w:tcW w:w="3296" w:type="dxa"/>
          </w:tcPr>
          <w:p w14:paraId="4DF8D293"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Improve model handling of real world scenarios by enhancing perception systems for complex navigation. Ensuring seamless interaction between robots and human caregivers remains a primary focus.</w:t>
            </w:r>
          </w:p>
        </w:tc>
      </w:tr>
      <w:tr w:rsidR="003B3747" w:rsidRPr="007365DA" w14:paraId="1B9AD526" w14:textId="77777777" w:rsidTr="003B3747">
        <w:trPr>
          <w:trHeight w:val="1132"/>
        </w:trPr>
        <w:tc>
          <w:tcPr>
            <w:tcW w:w="1418" w:type="dxa"/>
            <w:hideMark/>
          </w:tcPr>
          <w:p w14:paraId="3BD9CED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(Kok et al., 2024)</w:t>
            </w:r>
          </w:p>
        </w:tc>
        <w:tc>
          <w:tcPr>
            <w:tcW w:w="787" w:type="dxa"/>
            <w:hideMark/>
          </w:tcPr>
          <w:p w14:paraId="2DE1672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3B3FE4F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Matanya: a 30-centimeter-tall humanoid social robot platform.</w:t>
            </w:r>
          </w:p>
        </w:tc>
        <w:tc>
          <w:tcPr>
            <w:tcW w:w="2140" w:type="dxa"/>
            <w:hideMark/>
          </w:tcPr>
          <w:p w14:paraId="1D40AE3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Convolutional Neural Network (model for face and emotion detection by Priya Dwivedi)</w:t>
            </w:r>
          </w:p>
        </w:tc>
        <w:tc>
          <w:tcPr>
            <w:tcW w:w="2675" w:type="dxa"/>
            <w:hideMark/>
          </w:tcPr>
          <w:p w14:paraId="5568CBA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robot uses deep learning-based computer vision technology on an embedded AI platform (Nvidia Jetson Nano) for real-time facial expression recognition and responds accordingly.</w:t>
            </w:r>
          </w:p>
        </w:tc>
        <w:tc>
          <w:tcPr>
            <w:tcW w:w="2675" w:type="dxa"/>
            <w:hideMark/>
          </w:tcPr>
          <w:p w14:paraId="305889D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 Emotion &amp; Social: [11] Social Loneliness/Isolation, [12] Emotion Recognition &amp; Intervention</w:t>
            </w:r>
          </w:p>
        </w:tc>
        <w:tc>
          <w:tcPr>
            <w:tcW w:w="3296" w:type="dxa"/>
          </w:tcPr>
          <w:p w14:paraId="4FAC2F2E"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Miniaturize integrated structures to fit within the frames of humanoid robots. Collaborating with medical institutions for pilot studies will help refine the robot in real world environments.</w:t>
            </w:r>
          </w:p>
        </w:tc>
      </w:tr>
      <w:tr w:rsidR="003B3747" w:rsidRPr="007365DA" w14:paraId="69AA7C57" w14:textId="77777777" w:rsidTr="003B3747">
        <w:trPr>
          <w:trHeight w:val="2263"/>
        </w:trPr>
        <w:tc>
          <w:tcPr>
            <w:tcW w:w="1418" w:type="dxa"/>
            <w:hideMark/>
          </w:tcPr>
          <w:p w14:paraId="1DEFD9B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(Leung et al., 2023)</w:t>
            </w:r>
          </w:p>
        </w:tc>
        <w:tc>
          <w:tcPr>
            <w:tcW w:w="787" w:type="dxa"/>
            <w:hideMark/>
          </w:tcPr>
          <w:p w14:paraId="157F085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456F851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KaKa: a humanoid social robot.</w:t>
            </w:r>
          </w:p>
        </w:tc>
        <w:tc>
          <w:tcPr>
            <w:tcW w:w="2140" w:type="dxa"/>
            <w:hideMark/>
          </w:tcPr>
          <w:p w14:paraId="62517F8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6B960C0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Ka Ka robot can process Cantonese voice commands, provide personalized content (e.g., favorite songs), and initiate interactions proactively based on preset times (e.g., reminders), indicating it possesses certain intelligent perception and interaction capabilities beyond simple rule-based systems, consistent with deep learning technological levels.</w:t>
            </w:r>
          </w:p>
        </w:tc>
        <w:tc>
          <w:tcPr>
            <w:tcW w:w="2675" w:type="dxa"/>
            <w:hideMark/>
          </w:tcPr>
          <w:p w14:paraId="7659166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 Cognitive Support: [8] Memory Aid/Reminder, [10] Cognitive Training. (D) Emotion &amp; Social: [11] Social Loneliness/Isolation</w:t>
            </w:r>
          </w:p>
        </w:tc>
        <w:tc>
          <w:tcPr>
            <w:tcW w:w="3296" w:type="dxa"/>
          </w:tcPr>
          <w:p w14:paraId="52BE4D5B"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Increase sample diversity and include participants with various cognitive levels. Future designs must account for sensory changes in the elderly while enriching Cantonese voice databases.</w:t>
            </w:r>
          </w:p>
        </w:tc>
      </w:tr>
      <w:tr w:rsidR="003B3747" w:rsidRPr="007365DA" w14:paraId="3BE42CB0" w14:textId="77777777" w:rsidTr="003B3747">
        <w:trPr>
          <w:trHeight w:val="1980"/>
        </w:trPr>
        <w:tc>
          <w:tcPr>
            <w:tcW w:w="1418" w:type="dxa"/>
            <w:hideMark/>
          </w:tcPr>
          <w:p w14:paraId="4C70FF1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(Fiorini et al., 2020)</w:t>
            </w:r>
          </w:p>
        </w:tc>
        <w:tc>
          <w:tcPr>
            <w:tcW w:w="787" w:type="dxa"/>
            <w:hideMark/>
          </w:tcPr>
          <w:p w14:paraId="25F77F0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22D22A8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ASTRO: an assistive robot designed to support independent living for the elderly</w:t>
            </w:r>
          </w:p>
        </w:tc>
        <w:tc>
          <w:tcPr>
            <w:tcW w:w="2140" w:type="dxa"/>
            <w:hideMark/>
          </w:tcPr>
          <w:p w14:paraId="73B6733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396E7CE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ASTRO robot can navigate safely in the environment, provide physical walking support, and is equipped with various sensors (laser, RGB-D camera, force sensors). These functions require complex perception, planning, and control capabilities, consistent with the level of deep learning technology development.</w:t>
            </w:r>
          </w:p>
        </w:tc>
        <w:tc>
          <w:tcPr>
            <w:tcW w:w="2675" w:type="dxa"/>
            <w:hideMark/>
          </w:tcPr>
          <w:p w14:paraId="5EB9F8F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 (D) Emotion &amp; Social: [11] Social Loneliness/Isolation. (E) ADL Support: [15] Mobility/Walking Aid</w:t>
            </w:r>
          </w:p>
        </w:tc>
        <w:tc>
          <w:tcPr>
            <w:tcW w:w="3296" w:type="dxa"/>
          </w:tcPr>
          <w:p w14:paraId="1F91EAAA"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Increase participant numbers to solve the limitations of small sample sizes and low effect sizes. Researchers also plan to improve robot designs by adding adjustable handles and larger screens.</w:t>
            </w:r>
          </w:p>
        </w:tc>
      </w:tr>
      <w:tr w:rsidR="003B3747" w:rsidRPr="007365DA" w14:paraId="13EC942F" w14:textId="77777777" w:rsidTr="003B3747">
        <w:trPr>
          <w:trHeight w:val="1980"/>
        </w:trPr>
        <w:tc>
          <w:tcPr>
            <w:tcW w:w="1418" w:type="dxa"/>
            <w:hideMark/>
          </w:tcPr>
          <w:p w14:paraId="3B9326D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(Zhao et al., 2025)</w:t>
            </w:r>
          </w:p>
        </w:tc>
        <w:tc>
          <w:tcPr>
            <w:tcW w:w="787" w:type="dxa"/>
            <w:hideMark/>
          </w:tcPr>
          <w:p w14:paraId="1746DEB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14DA60E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KaKa: a humanoid social robot.</w:t>
            </w:r>
          </w:p>
        </w:tc>
        <w:tc>
          <w:tcPr>
            <w:tcW w:w="2140" w:type="dxa"/>
            <w:hideMark/>
          </w:tcPr>
          <w:p w14:paraId="18C3682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1B7EDCB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[3] Deep Learning: The KaKa robot can process Cantonese voice commands via artificial intelligence, provide information based on real-time internet searches, and initiate interactions based on preset personalized content, indicating it possesses complex perception and </w:t>
            </w:r>
            <w:r w:rsidRPr="007365DA">
              <w:rPr>
                <w:rFonts w:ascii="Times New Roman" w:eastAsia="等线" w:hAnsi="Times New Roman" w:cs="Times New Roman"/>
                <w:color w:val="000000"/>
                <w:kern w:val="0"/>
                <w:sz w:val="18"/>
                <w:szCs w:val="18"/>
                <w14:ligatures w14:val="none"/>
              </w:rPr>
              <w:lastRenderedPageBreak/>
              <w:t>interaction capabilities beyond simple rule-based systems.</w:t>
            </w:r>
          </w:p>
        </w:tc>
        <w:tc>
          <w:tcPr>
            <w:tcW w:w="2675" w:type="dxa"/>
            <w:hideMark/>
          </w:tcPr>
          <w:p w14:paraId="6CE6DFD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(B) Health Management: [6] Medication Management. (C) Cognitive Support: [8] Memory Aid/Reminder, [10] Cognitive Training. (D) Emotion &amp; Social: [11] Social Loneliness/Isolation, [12] Emotion Recognition &amp; Intervention. (E) ADL Support: [13] Diet/Nutrition Management</w:t>
            </w:r>
          </w:p>
        </w:tc>
        <w:tc>
          <w:tcPr>
            <w:tcW w:w="3296" w:type="dxa"/>
          </w:tcPr>
          <w:p w14:paraId="702699F1"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Conduct long term follow up studies to assess the lasting impact of robot assisted care. Future investigations should cover a broader range of socioeconomic and health statuses.</w:t>
            </w:r>
          </w:p>
        </w:tc>
      </w:tr>
      <w:tr w:rsidR="003B3747" w:rsidRPr="007365DA" w14:paraId="38A0FD07" w14:textId="77777777" w:rsidTr="003B3747">
        <w:trPr>
          <w:trHeight w:val="2829"/>
        </w:trPr>
        <w:tc>
          <w:tcPr>
            <w:tcW w:w="1418" w:type="dxa"/>
            <w:hideMark/>
          </w:tcPr>
          <w:p w14:paraId="75FD9C9F" w14:textId="06E39B06"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(Kim et al., 2022</w:t>
            </w:r>
            <w:r w:rsidR="003A20EC">
              <w:rPr>
                <w:rFonts w:ascii="Times New Roman" w:eastAsia="等线" w:hAnsi="Times New Roman" w:cs="Times New Roman" w:hint="eastAsia"/>
                <w:color w:val="000000"/>
                <w:kern w:val="0"/>
                <w:sz w:val="18"/>
                <w:szCs w:val="18"/>
                <w14:ligatures w14:val="none"/>
              </w:rPr>
              <w:t>b</w:t>
            </w:r>
            <w:r w:rsidRPr="007365DA">
              <w:rPr>
                <w:rFonts w:ascii="Times New Roman" w:eastAsia="等线" w:hAnsi="Times New Roman" w:cs="Times New Roman"/>
                <w:color w:val="000000"/>
                <w:kern w:val="0"/>
                <w:sz w:val="18"/>
                <w:szCs w:val="18"/>
                <w14:ligatures w14:val="none"/>
              </w:rPr>
              <w:t>)</w:t>
            </w:r>
          </w:p>
        </w:tc>
        <w:tc>
          <w:tcPr>
            <w:tcW w:w="787" w:type="dxa"/>
            <w:hideMark/>
          </w:tcPr>
          <w:p w14:paraId="1D6E7FE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332D18A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Dori: a care robot designed for elderly individuals living at home</w:t>
            </w:r>
          </w:p>
        </w:tc>
        <w:tc>
          <w:tcPr>
            <w:tcW w:w="2140" w:type="dxa"/>
            <w:hideMark/>
          </w:tcPr>
          <w:p w14:paraId="6418B6A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MediaPipe Pose, OpenFace, SSD-MobileNet, ChatScript, SLAM</w:t>
            </w:r>
          </w:p>
        </w:tc>
        <w:tc>
          <w:tcPr>
            <w:tcW w:w="2675" w:type="dxa"/>
            <w:hideMark/>
          </w:tcPr>
          <w:p w14:paraId="2324370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Dori robot integrates multiple deep learning AI modules, such as MediaPipe Pose for real-time human pose estimation, face and object recognition, and complex NLP processing pipelines. It can interact with users through multimodal perception while autonomously navigating, and includes an ethical decision-making module, representing the current level of deep learning complex perception and interaction technology.</w:t>
            </w:r>
          </w:p>
        </w:tc>
        <w:tc>
          <w:tcPr>
            <w:tcW w:w="2675" w:type="dxa"/>
            <w:hideMark/>
          </w:tcPr>
          <w:p w14:paraId="3F5EF16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[6] Medication Management, [5] Daily Activity Monitoring. (C) Cognitive Support: [10] Cognitive Training. (D) Emotion &amp; Social: [11] Social Loneliness/Isolation</w:t>
            </w:r>
          </w:p>
        </w:tc>
        <w:tc>
          <w:tcPr>
            <w:tcW w:w="3296" w:type="dxa"/>
          </w:tcPr>
          <w:p w14:paraId="385F3C81"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Perform long term field experiments in real homes to observe how the robot functions in daily life. Future versions will be designed to demonstrate physical exercises rather than just playing videos.</w:t>
            </w:r>
          </w:p>
        </w:tc>
      </w:tr>
      <w:tr w:rsidR="003B3747" w:rsidRPr="007365DA" w14:paraId="34EA8D40" w14:textId="77777777" w:rsidTr="003B3747">
        <w:trPr>
          <w:trHeight w:val="1132"/>
        </w:trPr>
        <w:tc>
          <w:tcPr>
            <w:tcW w:w="1418" w:type="dxa"/>
            <w:hideMark/>
          </w:tcPr>
          <w:p w14:paraId="1317B90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(Zorriassatine et al., 2024)</w:t>
            </w:r>
          </w:p>
        </w:tc>
        <w:tc>
          <w:tcPr>
            <w:tcW w:w="787" w:type="dxa"/>
            <w:hideMark/>
          </w:tcPr>
          <w:p w14:paraId="10231AD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2DC8776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system for gait anomaly detection</w:t>
            </w:r>
          </w:p>
        </w:tc>
        <w:tc>
          <w:tcPr>
            <w:tcW w:w="2140" w:type="dxa"/>
            <w:hideMark/>
          </w:tcPr>
          <w:p w14:paraId="7E997C1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Fully connected stacked Autoencoder, Optical Flow (Horn-Schunck method)</w:t>
            </w:r>
          </w:p>
        </w:tc>
        <w:tc>
          <w:tcPr>
            <w:tcW w:w="2675" w:type="dxa"/>
            <w:hideMark/>
          </w:tcPr>
          <w:p w14:paraId="613A57B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system uses deep learning models (autoencoders) to learn and recognize complex gait patterns from low-resolution thermal image sequences.</w:t>
            </w:r>
          </w:p>
        </w:tc>
        <w:tc>
          <w:tcPr>
            <w:tcW w:w="2675" w:type="dxa"/>
            <w:hideMark/>
          </w:tcPr>
          <w:p w14:paraId="164508B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w:t>
            </w:r>
          </w:p>
        </w:tc>
        <w:tc>
          <w:tcPr>
            <w:tcW w:w="3296" w:type="dxa"/>
          </w:tcPr>
          <w:p w14:paraId="716B1AA8"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Integrate diagnostic models to identify specific types of gait abnormalities. Expanding the user group to include diverse volunteers will help test the system against varied camera angles and occlusions.</w:t>
            </w:r>
          </w:p>
        </w:tc>
      </w:tr>
      <w:tr w:rsidR="003B3747" w:rsidRPr="007365DA" w14:paraId="3FC7C69A" w14:textId="77777777" w:rsidTr="003B3747">
        <w:trPr>
          <w:trHeight w:val="2263"/>
        </w:trPr>
        <w:tc>
          <w:tcPr>
            <w:tcW w:w="1418" w:type="dxa"/>
            <w:hideMark/>
          </w:tcPr>
          <w:p w14:paraId="2539B19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(Bijlani et al., 2024)</w:t>
            </w:r>
          </w:p>
        </w:tc>
        <w:tc>
          <w:tcPr>
            <w:tcW w:w="787" w:type="dxa"/>
            <w:hideMark/>
          </w:tcPr>
          <w:p w14:paraId="315E791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1058710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Graph Barlow Twins: a Self-Supervised Anomaly Detection System Based on Graph Neural Networks for Detecting Adverse Health Events</w:t>
            </w:r>
          </w:p>
        </w:tc>
        <w:tc>
          <w:tcPr>
            <w:tcW w:w="2140" w:type="dxa"/>
            <w:hideMark/>
          </w:tcPr>
          <w:p w14:paraId="2BF3DA5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Graph Barlow Twins, Graph Attention Network encoder, DynRNN, TGCN, A3TGCN, DyGrEncoder, GConvGRU</w:t>
            </w:r>
          </w:p>
        </w:tc>
        <w:tc>
          <w:tcPr>
            <w:tcW w:w="2675" w:type="dxa"/>
            <w:hideMark/>
          </w:tcPr>
          <w:p w14:paraId="450B8D6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system adopts a deep learning self-supervised graph representation learning framework (Graph Barlow Twins) to process noisy, high-dimensional real-world sensor data for identifying complex activity pattern anomalies. This method represents recent applications of deep learning in complex perception and time series analysis.</w:t>
            </w:r>
          </w:p>
        </w:tc>
        <w:tc>
          <w:tcPr>
            <w:tcW w:w="2675" w:type="dxa"/>
            <w:hideMark/>
          </w:tcPr>
          <w:p w14:paraId="673B72F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w:t>
            </w:r>
          </w:p>
        </w:tc>
        <w:tc>
          <w:tcPr>
            <w:tcW w:w="3296" w:type="dxa"/>
          </w:tcPr>
          <w:p w14:paraId="6EB563EF"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Fuse multi modal data from sleep mats and physiological measurements to improve health event detection. Semantic analysis of specific events like falls will help increase the specificity of alerts.</w:t>
            </w:r>
          </w:p>
        </w:tc>
      </w:tr>
      <w:tr w:rsidR="003B3747" w:rsidRPr="007365DA" w14:paraId="40CBF07B" w14:textId="77777777" w:rsidTr="003B3747">
        <w:trPr>
          <w:trHeight w:val="1698"/>
        </w:trPr>
        <w:tc>
          <w:tcPr>
            <w:tcW w:w="1418" w:type="dxa"/>
            <w:hideMark/>
          </w:tcPr>
          <w:p w14:paraId="6E1AE8A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(Wang et al., 2025)</w:t>
            </w:r>
          </w:p>
        </w:tc>
        <w:tc>
          <w:tcPr>
            <w:tcW w:w="787" w:type="dxa"/>
            <w:hideMark/>
          </w:tcPr>
          <w:p w14:paraId="195CE97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1C74A80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contactless system for recognising activities of daily living based on Ambient Assisted Living technology.</w:t>
            </w:r>
          </w:p>
        </w:tc>
        <w:tc>
          <w:tcPr>
            <w:tcW w:w="2140" w:type="dxa"/>
            <w:hideMark/>
          </w:tcPr>
          <w:p w14:paraId="425F312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K-Nearest Neighbors, Decision Trees, Random Forest, Adaptive Boosting, Gaussian Naive Bayes</w:t>
            </w:r>
          </w:p>
        </w:tc>
        <w:tc>
          <w:tcPr>
            <w:tcW w:w="2675" w:type="dxa"/>
            <w:hideMark/>
          </w:tcPr>
          <w:p w14:paraId="58ED240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employs classical machine learning algorithms (e.g., decision trees, random forests, AdaBoost) to classify sensor data.</w:t>
            </w:r>
          </w:p>
        </w:tc>
        <w:tc>
          <w:tcPr>
            <w:tcW w:w="2675" w:type="dxa"/>
            <w:hideMark/>
          </w:tcPr>
          <w:p w14:paraId="1C8C9E6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w:t>
            </w:r>
          </w:p>
        </w:tc>
        <w:tc>
          <w:tcPr>
            <w:tcW w:w="3296" w:type="dxa"/>
          </w:tcPr>
          <w:p w14:paraId="59A5982E"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Validate results with real elderly populations rather than students to capture the complexity of aging. Using transfer learning will help apply models trained in controlled settings to the real world.</w:t>
            </w:r>
          </w:p>
        </w:tc>
      </w:tr>
      <w:tr w:rsidR="003B3747" w:rsidRPr="007365DA" w14:paraId="5AF8157A" w14:textId="77777777" w:rsidTr="003B3747">
        <w:trPr>
          <w:trHeight w:val="1980"/>
        </w:trPr>
        <w:tc>
          <w:tcPr>
            <w:tcW w:w="1418" w:type="dxa"/>
            <w:hideMark/>
          </w:tcPr>
          <w:p w14:paraId="6AD57B5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(Riboni et al., 2016)</w:t>
            </w:r>
          </w:p>
        </w:tc>
        <w:tc>
          <w:tcPr>
            <w:tcW w:w="787" w:type="dxa"/>
            <w:hideMark/>
          </w:tcPr>
          <w:p w14:paraId="1AEAB97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Mixed</w:t>
            </w:r>
          </w:p>
        </w:tc>
        <w:tc>
          <w:tcPr>
            <w:tcW w:w="2407" w:type="dxa"/>
            <w:hideMark/>
          </w:tcPr>
          <w:p w14:paraId="39D8D3E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SmartFABER: a ubiquitous computing system for fine-grained anomaly detection.</w:t>
            </w:r>
          </w:p>
        </w:tc>
        <w:tc>
          <w:tcPr>
            <w:tcW w:w="2140" w:type="dxa"/>
            <w:hideMark/>
          </w:tcPr>
          <w:p w14:paraId="4E472DE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Random Forests, TuProlog inference engine</w:t>
            </w:r>
          </w:p>
        </w:tc>
        <w:tc>
          <w:tcPr>
            <w:tcW w:w="2675" w:type="dxa"/>
            <w:hideMark/>
          </w:tcPr>
          <w:p w14:paraId="1BB9961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SmartFABER adopts a hybrid approach, combining classical machine learning algorithms (random forest) with rule-based symbolic reasoning. This method relies on feature engineering and explicit knowledge representation, not involving deep learning, and is a typical representative of machine learning technology.</w:t>
            </w:r>
          </w:p>
        </w:tc>
        <w:tc>
          <w:tcPr>
            <w:tcW w:w="2675" w:type="dxa"/>
            <w:hideMark/>
          </w:tcPr>
          <w:p w14:paraId="39C0DF8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 [6] Medication Management. (E) ADL Support: [13] Diet/Nutrition Management</w:t>
            </w:r>
          </w:p>
        </w:tc>
        <w:tc>
          <w:tcPr>
            <w:tcW w:w="3296" w:type="dxa"/>
          </w:tcPr>
          <w:p w14:paraId="374B3334"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Use probabilistic reasoning to better handle the uncertainty of human behavior. Expanding the system to solve multi resident identification issues is a key goal for future clinical collaboration.</w:t>
            </w:r>
          </w:p>
        </w:tc>
      </w:tr>
      <w:tr w:rsidR="003B3747" w:rsidRPr="007365DA" w14:paraId="131F7D60" w14:textId="77777777" w:rsidTr="003B3747">
        <w:trPr>
          <w:trHeight w:val="1698"/>
        </w:trPr>
        <w:tc>
          <w:tcPr>
            <w:tcW w:w="1418" w:type="dxa"/>
            <w:hideMark/>
          </w:tcPr>
          <w:p w14:paraId="7A5CBD0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(Cippitelli et al., 2016)</w:t>
            </w:r>
          </w:p>
        </w:tc>
        <w:tc>
          <w:tcPr>
            <w:tcW w:w="787" w:type="dxa"/>
            <w:hideMark/>
          </w:tcPr>
          <w:p w14:paraId="52CC182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7AC8220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algorithmic system for recognising human activities using skeleton data extracted from an RGBD sensor</w:t>
            </w:r>
          </w:p>
        </w:tc>
        <w:tc>
          <w:tcPr>
            <w:tcW w:w="2140" w:type="dxa"/>
            <w:hideMark/>
          </w:tcPr>
          <w:p w14:paraId="6ACE62C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k-means, Support Vector Machine</w:t>
            </w:r>
          </w:p>
        </w:tc>
        <w:tc>
          <w:tcPr>
            <w:tcW w:w="2675" w:type="dxa"/>
            <w:hideMark/>
          </w:tcPr>
          <w:p w14:paraId="0AB0261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system uses classical machine learning algorithms (k-means and SVM) and handcrafted features (pose features extracted from skeleton data), not involving deep learning, and is a typical application of machine learning technology.</w:t>
            </w:r>
          </w:p>
        </w:tc>
        <w:tc>
          <w:tcPr>
            <w:tcW w:w="2675" w:type="dxa"/>
            <w:hideMark/>
          </w:tcPr>
          <w:p w14:paraId="22B10F7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[2] Emergency Alert. (B) Health Management: [5] Daily Activity Monitoring</w:t>
            </w:r>
          </w:p>
        </w:tc>
        <w:tc>
          <w:tcPr>
            <w:tcW w:w="3296" w:type="dxa"/>
          </w:tcPr>
          <w:p w14:paraId="7DAA8E3C"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Explore methods for identifying unknown activities to prevent the system from forced misclassification. Further research into activity segmentation will make the system more effective in continuous data streams.</w:t>
            </w:r>
          </w:p>
        </w:tc>
      </w:tr>
      <w:tr w:rsidR="003B3747" w:rsidRPr="007365DA" w14:paraId="21E325A5" w14:textId="77777777" w:rsidTr="003B3747">
        <w:trPr>
          <w:trHeight w:val="1698"/>
        </w:trPr>
        <w:tc>
          <w:tcPr>
            <w:tcW w:w="1418" w:type="dxa"/>
            <w:hideMark/>
          </w:tcPr>
          <w:p w14:paraId="3A197CC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(Kim et al., 2017)</w:t>
            </w:r>
          </w:p>
        </w:tc>
        <w:tc>
          <w:tcPr>
            <w:tcW w:w="787" w:type="dxa"/>
            <w:hideMark/>
          </w:tcPr>
          <w:p w14:paraId="7ED5B5C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67AAEC4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unobtrusive sensing system for monitoring and detecting depression in the elderly</w:t>
            </w:r>
          </w:p>
        </w:tc>
        <w:tc>
          <w:tcPr>
            <w:tcW w:w="2140" w:type="dxa"/>
            <w:hideMark/>
          </w:tcPr>
          <w:p w14:paraId="2336618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Artificial Neural Network, C4.5 Decision Tree, Support Vector Machine, Bayesian Network, Principal Component Analysis</w:t>
            </w:r>
          </w:p>
        </w:tc>
        <w:tc>
          <w:tcPr>
            <w:tcW w:w="2675" w:type="dxa"/>
            <w:hideMark/>
          </w:tcPr>
          <w:p w14:paraId="7848C27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system uses classical machine learning classifiers (e.g., decision trees, SVM, neural networks) and traditional feature engineering methods to process sensor data, consistent with the characteristics of the machine learning.</w:t>
            </w:r>
          </w:p>
        </w:tc>
        <w:tc>
          <w:tcPr>
            <w:tcW w:w="2675" w:type="dxa"/>
            <w:hideMark/>
          </w:tcPr>
          <w:p w14:paraId="1A5A7A6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 (D) Emotion &amp; Social: [12] Emotion Recognition &amp; Intervention</w:t>
            </w:r>
          </w:p>
        </w:tc>
        <w:tc>
          <w:tcPr>
            <w:tcW w:w="3296" w:type="dxa"/>
          </w:tcPr>
          <w:p w14:paraId="1C166310"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Apply algorithms to larger groups to correct potential biases in depression detection. Future work will also extend the monitoring range to include different types of apartment layouts.</w:t>
            </w:r>
          </w:p>
        </w:tc>
      </w:tr>
      <w:tr w:rsidR="003B3747" w:rsidRPr="007365DA" w14:paraId="1CA96EEB" w14:textId="77777777" w:rsidTr="003B3747">
        <w:trPr>
          <w:trHeight w:val="2546"/>
        </w:trPr>
        <w:tc>
          <w:tcPr>
            <w:tcW w:w="1418" w:type="dxa"/>
            <w:hideMark/>
          </w:tcPr>
          <w:p w14:paraId="2227F3B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(Wang et al., 2023)</w:t>
            </w:r>
          </w:p>
        </w:tc>
        <w:tc>
          <w:tcPr>
            <w:tcW w:w="787" w:type="dxa"/>
            <w:hideMark/>
          </w:tcPr>
          <w:p w14:paraId="71BCDBD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7549A6D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indoor human activity recognition system based on micro-Doppler characteristics</w:t>
            </w:r>
          </w:p>
        </w:tc>
        <w:tc>
          <w:tcPr>
            <w:tcW w:w="2140" w:type="dxa"/>
            <w:hideMark/>
          </w:tcPr>
          <w:p w14:paraId="2592255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Support Vector Machine, K-Nearest Neighbors, Decision Tree, Histogram of Oriented Gradients, Local Binary Patterns, Gray Level Co-occurrence Matrix</w:t>
            </w:r>
          </w:p>
        </w:tc>
        <w:tc>
          <w:tcPr>
            <w:tcW w:w="2675" w:type="dxa"/>
            <w:hideMark/>
          </w:tcPr>
          <w:p w14:paraId="72AFBDC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[2] Classical Machine Learning: The technical core of the research involves using classical signal processing methods (STFT) and feature engineering (e.g., HOG, LBP, GLCM) to extract features from radar data, followed by classification using classical machine learning classifiers (SVM, KNN, decision trees). </w:t>
            </w:r>
          </w:p>
        </w:tc>
        <w:tc>
          <w:tcPr>
            <w:tcW w:w="2675" w:type="dxa"/>
            <w:hideMark/>
          </w:tcPr>
          <w:p w14:paraId="5B10F54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w:t>
            </w:r>
          </w:p>
        </w:tc>
        <w:tc>
          <w:tcPr>
            <w:tcW w:w="3296" w:type="dxa"/>
          </w:tcPr>
          <w:p w14:paraId="349D96A8"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Extract texture features and select those best suited for motion classification. This will involve moving beyond lab environments to improve the overall effectiveness of the classification system.</w:t>
            </w:r>
          </w:p>
        </w:tc>
      </w:tr>
      <w:tr w:rsidR="003B3747" w:rsidRPr="007365DA" w14:paraId="4CF779E8" w14:textId="77777777" w:rsidTr="003B3747">
        <w:trPr>
          <w:trHeight w:val="1698"/>
        </w:trPr>
        <w:tc>
          <w:tcPr>
            <w:tcW w:w="1418" w:type="dxa"/>
            <w:hideMark/>
          </w:tcPr>
          <w:p w14:paraId="2B10F69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(Chifu et al., 2022)</w:t>
            </w:r>
          </w:p>
        </w:tc>
        <w:tc>
          <w:tcPr>
            <w:tcW w:w="787" w:type="dxa"/>
            <w:hideMark/>
          </w:tcPr>
          <w:p w14:paraId="44D0510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06C0408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system for identifying and monitoring the daily routines of elderly individuals</w:t>
            </w:r>
          </w:p>
        </w:tc>
        <w:tc>
          <w:tcPr>
            <w:tcW w:w="2140" w:type="dxa"/>
            <w:hideMark/>
          </w:tcPr>
          <w:p w14:paraId="187902A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Markov model, Entropy rate, Cosine similarity</w:t>
            </w:r>
          </w:p>
        </w:tc>
        <w:tc>
          <w:tcPr>
            <w:tcW w:w="2675" w:type="dxa"/>
            <w:hideMark/>
          </w:tcPr>
          <w:p w14:paraId="756727D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employs classical probabilistic models (Markov models) and statistical measures (entropy rate, cosine similarity) to analyze activity sequences. This method does not involve deep learning and belongs to the machine learning technology category.</w:t>
            </w:r>
          </w:p>
        </w:tc>
        <w:tc>
          <w:tcPr>
            <w:tcW w:w="2675" w:type="dxa"/>
            <w:hideMark/>
          </w:tcPr>
          <w:p w14:paraId="117144C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w:t>
            </w:r>
          </w:p>
        </w:tc>
        <w:tc>
          <w:tcPr>
            <w:tcW w:w="3296" w:type="dxa"/>
          </w:tcPr>
          <w:p w14:paraId="4167FA3B"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Address the location dependence of activity recognition to distinguish between different actions in the same room. Larger sample sizes are needed to improve the reliability of the current assessment.</w:t>
            </w:r>
          </w:p>
        </w:tc>
      </w:tr>
      <w:tr w:rsidR="003B3747" w:rsidRPr="007365DA" w14:paraId="479ED9DF" w14:textId="77777777" w:rsidTr="003B3747">
        <w:trPr>
          <w:trHeight w:val="2263"/>
        </w:trPr>
        <w:tc>
          <w:tcPr>
            <w:tcW w:w="1418" w:type="dxa"/>
            <w:hideMark/>
          </w:tcPr>
          <w:p w14:paraId="4D0C964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(Yao et al., 2018)</w:t>
            </w:r>
          </w:p>
        </w:tc>
        <w:tc>
          <w:tcPr>
            <w:tcW w:w="787" w:type="dxa"/>
            <w:hideMark/>
          </w:tcPr>
          <w:p w14:paraId="76ED988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140052A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RFID-based, device-free activity recognition system</w:t>
            </w:r>
          </w:p>
        </w:tc>
        <w:tc>
          <w:tcPr>
            <w:tcW w:w="2140" w:type="dxa"/>
            <w:hideMark/>
          </w:tcPr>
          <w:p w14:paraId="6B6E7BC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K-SVD, Orthogonal Matching Pursuit, Canonical Correlation Analysis, Support Vector Machine, K-Nearest Neighbors, Random Forest, Naive Bayes</w:t>
            </w:r>
          </w:p>
        </w:tc>
        <w:tc>
          <w:tcPr>
            <w:tcW w:w="2675" w:type="dxa"/>
            <w:hideMark/>
          </w:tcPr>
          <w:p w14:paraId="0890196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core technologies used in the research are dictionary learning, sparse representation, and classical machine learning algorithms such as SVM and RF, which do not belong to the categories of deep learning or generative AI but are more complex than simple rule-based systems.</w:t>
            </w:r>
          </w:p>
        </w:tc>
        <w:tc>
          <w:tcPr>
            <w:tcW w:w="2675" w:type="dxa"/>
            <w:hideMark/>
          </w:tcPr>
          <w:p w14:paraId="1B2A50D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 [7] Sleep Quality Analysis</w:t>
            </w:r>
          </w:p>
        </w:tc>
        <w:tc>
          <w:tcPr>
            <w:tcW w:w="3296" w:type="dxa"/>
          </w:tcPr>
          <w:p w14:paraId="416B2CB4"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Validate systems in dynamic environments where furniture positions may change. Future goals include identifying complex social interactions and group activities involving multiple people.</w:t>
            </w:r>
          </w:p>
        </w:tc>
      </w:tr>
      <w:tr w:rsidR="003B3747" w:rsidRPr="007365DA" w14:paraId="2BCF57D3" w14:textId="77777777" w:rsidTr="003B3747">
        <w:trPr>
          <w:trHeight w:val="1132"/>
        </w:trPr>
        <w:tc>
          <w:tcPr>
            <w:tcW w:w="1418" w:type="dxa"/>
            <w:hideMark/>
          </w:tcPr>
          <w:p w14:paraId="341909B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(Enshaeifar et al., 2018)</w:t>
            </w:r>
          </w:p>
        </w:tc>
        <w:tc>
          <w:tcPr>
            <w:tcW w:w="787" w:type="dxa"/>
            <w:hideMark/>
          </w:tcPr>
          <w:p w14:paraId="3F978DA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3422DC8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The technology integrated health management</w:t>
            </w:r>
          </w:p>
        </w:tc>
        <w:tc>
          <w:tcPr>
            <w:tcW w:w="2140" w:type="dxa"/>
            <w:hideMark/>
          </w:tcPr>
          <w:p w14:paraId="3873B14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Markov chain, K-means, Hidden Markov Models</w:t>
            </w:r>
          </w:p>
        </w:tc>
        <w:tc>
          <w:tcPr>
            <w:tcW w:w="2675" w:type="dxa"/>
            <w:hideMark/>
          </w:tcPr>
          <w:p w14:paraId="49643F5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Analyzes daily living activities for people with dementia using in-home sensors and classical machine learning (Markov chains, K-means, HMM).</w:t>
            </w:r>
          </w:p>
        </w:tc>
        <w:tc>
          <w:tcPr>
            <w:tcW w:w="2675" w:type="dxa"/>
            <w:hideMark/>
          </w:tcPr>
          <w:p w14:paraId="25DECAF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[4] Vital Signs Monitoring, [5] Daily Activity Monitoring. (D) Emotion &amp; Social: [12] Emotion Recognition &amp; Intervention</w:t>
            </w:r>
          </w:p>
        </w:tc>
        <w:tc>
          <w:tcPr>
            <w:tcW w:w="3296" w:type="dxa"/>
          </w:tcPr>
          <w:p w14:paraId="6F1C4D53"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Conduct long term studies with larger groups to validate the effectiveness of the proposed methods. Developing incremental learning models will provide deeper insights into disease progression.</w:t>
            </w:r>
          </w:p>
        </w:tc>
      </w:tr>
      <w:tr w:rsidR="003B3747" w:rsidRPr="007365DA" w14:paraId="2ECA4642" w14:textId="77777777" w:rsidTr="003B3747">
        <w:trPr>
          <w:trHeight w:val="1132"/>
        </w:trPr>
        <w:tc>
          <w:tcPr>
            <w:tcW w:w="1418" w:type="dxa"/>
            <w:hideMark/>
          </w:tcPr>
          <w:p w14:paraId="4C68F81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(Payandeh &amp; Park, 2020)</w:t>
            </w:r>
          </w:p>
        </w:tc>
        <w:tc>
          <w:tcPr>
            <w:tcW w:w="787" w:type="dxa"/>
            <w:hideMark/>
          </w:tcPr>
          <w:p w14:paraId="720189C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400F7CD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passive observer system</w:t>
            </w:r>
          </w:p>
        </w:tc>
        <w:tc>
          <w:tcPr>
            <w:tcW w:w="2140" w:type="dxa"/>
            <w:hideMark/>
          </w:tcPr>
          <w:p w14:paraId="2D3462E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YOLO (You Only Look Once)</w:t>
            </w:r>
          </w:p>
        </w:tc>
        <w:tc>
          <w:tcPr>
            <w:tcW w:w="2675" w:type="dxa"/>
            <w:hideMark/>
          </w:tcPr>
          <w:p w14:paraId="4DC3E16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[3] Deep Learning: A passive monitoring system using a network of RGB-D sensors and a deep learning tool (YOLO) for object classification and scene </w:t>
            </w:r>
            <w:r w:rsidRPr="007365DA">
              <w:rPr>
                <w:rFonts w:ascii="Times New Roman" w:eastAsia="等线" w:hAnsi="Times New Roman" w:cs="Times New Roman"/>
                <w:color w:val="000000"/>
                <w:kern w:val="0"/>
                <w:sz w:val="18"/>
                <w:szCs w:val="18"/>
                <w14:ligatures w14:val="none"/>
              </w:rPr>
              <w:lastRenderedPageBreak/>
              <w:t>reconstruction to analyze activities.</w:t>
            </w:r>
          </w:p>
        </w:tc>
        <w:tc>
          <w:tcPr>
            <w:tcW w:w="2675" w:type="dxa"/>
            <w:hideMark/>
          </w:tcPr>
          <w:p w14:paraId="6EAA4AC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(A) Safety&amp; Security: [2] Emergency Alert. (B) Health Management: [5] Daily Activity Monitoring. (C) Cognitive Support: [8] Memory Aid/Reminder</w:t>
            </w:r>
          </w:p>
        </w:tc>
        <w:tc>
          <w:tcPr>
            <w:tcW w:w="3296" w:type="dxa"/>
          </w:tcPr>
          <w:p w14:paraId="1603E73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Extend monitoring to children and use CAD models to optimize the accuracy of point cloud segmentation. This technology could also be used for stroke rehabilitation to monitor hand movements during meals.</w:t>
            </w:r>
          </w:p>
        </w:tc>
      </w:tr>
      <w:tr w:rsidR="003B3747" w:rsidRPr="007365DA" w14:paraId="5D119C8A" w14:textId="77777777" w:rsidTr="003B3747">
        <w:trPr>
          <w:trHeight w:val="1132"/>
        </w:trPr>
        <w:tc>
          <w:tcPr>
            <w:tcW w:w="1418" w:type="dxa"/>
            <w:hideMark/>
          </w:tcPr>
          <w:p w14:paraId="20F60F9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(Yang et al., 2024)</w:t>
            </w:r>
          </w:p>
        </w:tc>
        <w:tc>
          <w:tcPr>
            <w:tcW w:w="787" w:type="dxa"/>
            <w:hideMark/>
          </w:tcPr>
          <w:p w14:paraId="1AC0135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55B3503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wireless sensor network-based system that integrates health monitoring and smart home assistance</w:t>
            </w:r>
          </w:p>
        </w:tc>
        <w:tc>
          <w:tcPr>
            <w:tcW w:w="2140" w:type="dxa"/>
            <w:hideMark/>
          </w:tcPr>
          <w:p w14:paraId="5B18423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K-means, Self-Organizing Map, Association rules</w:t>
            </w:r>
          </w:p>
        </w:tc>
        <w:tc>
          <w:tcPr>
            <w:tcW w:w="2675" w:type="dxa"/>
            <w:hideMark/>
          </w:tcPr>
          <w:p w14:paraId="4CB2013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A wireless sensor network (WSN) system for health monitoring that uses classical data mining techniques like k-means and association rules to analyze user habits.</w:t>
            </w:r>
          </w:p>
        </w:tc>
        <w:tc>
          <w:tcPr>
            <w:tcW w:w="2675" w:type="dxa"/>
            <w:hideMark/>
          </w:tcPr>
          <w:p w14:paraId="63E579C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[2] Emergency Alert. (B) Health Management: [4] Vital Signs Monitoring, [5] Daily Activity Monitoring. (E) ADL Support: [16] Smart Home Control</w:t>
            </w:r>
          </w:p>
        </w:tc>
        <w:tc>
          <w:tcPr>
            <w:tcW w:w="3296" w:type="dxa"/>
          </w:tcPr>
          <w:p w14:paraId="757D256C"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The study concludes by emphasizing the potential for these products to promote rural revitalization. Future specific research directions were not explicitly proposed within the article.</w:t>
            </w:r>
          </w:p>
        </w:tc>
      </w:tr>
      <w:tr w:rsidR="003B3747" w:rsidRPr="007365DA" w14:paraId="04A02A60" w14:textId="77777777" w:rsidTr="003B3747">
        <w:trPr>
          <w:trHeight w:val="1132"/>
        </w:trPr>
        <w:tc>
          <w:tcPr>
            <w:tcW w:w="1418" w:type="dxa"/>
            <w:hideMark/>
          </w:tcPr>
          <w:p w14:paraId="07AF412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(Jalal et al., 2014)</w:t>
            </w:r>
          </w:p>
        </w:tc>
        <w:tc>
          <w:tcPr>
            <w:tcW w:w="787" w:type="dxa"/>
            <w:hideMark/>
          </w:tcPr>
          <w:p w14:paraId="6963925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2BF2FD2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depth video sensor-based life-logging human activity recognition system</w:t>
            </w:r>
          </w:p>
        </w:tc>
        <w:tc>
          <w:tcPr>
            <w:tcW w:w="2140" w:type="dxa"/>
            <w:hideMark/>
          </w:tcPr>
          <w:p w14:paraId="23E5EB2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Hidden Markov Models, k-means clustering</w:t>
            </w:r>
          </w:p>
        </w:tc>
        <w:tc>
          <w:tcPr>
            <w:tcW w:w="2675" w:type="dxa"/>
            <w:hideMark/>
          </w:tcPr>
          <w:p w14:paraId="467AFCE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A life-logging system that recognizes human activities from a depth video sensor using skeleton joint features and Hidden Markov Models (HMMs).</w:t>
            </w:r>
          </w:p>
        </w:tc>
        <w:tc>
          <w:tcPr>
            <w:tcW w:w="2675" w:type="dxa"/>
            <w:hideMark/>
          </w:tcPr>
          <w:p w14:paraId="7745EE0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 [6] Medication Management. (C) Cognitive Support: [8] Memory Aid/Reminder</w:t>
            </w:r>
          </w:p>
        </w:tc>
        <w:tc>
          <w:tcPr>
            <w:tcW w:w="3296" w:type="dxa"/>
          </w:tcPr>
          <w:p w14:paraId="50CA86BF"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Use hybrid methods to handle occlusions and recognize more complex activities. Combining body part labeling with generative models will help recover skeletal data lost during occlusions.</w:t>
            </w:r>
          </w:p>
        </w:tc>
      </w:tr>
      <w:tr w:rsidR="003B3747" w:rsidRPr="007365DA" w14:paraId="20441369" w14:textId="77777777" w:rsidTr="003B3747">
        <w:trPr>
          <w:trHeight w:val="1132"/>
        </w:trPr>
        <w:tc>
          <w:tcPr>
            <w:tcW w:w="1418" w:type="dxa"/>
            <w:hideMark/>
          </w:tcPr>
          <w:p w14:paraId="0F86685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(Daniels et al., 2025)</w:t>
            </w:r>
          </w:p>
        </w:tc>
        <w:tc>
          <w:tcPr>
            <w:tcW w:w="787" w:type="dxa"/>
            <w:hideMark/>
          </w:tcPr>
          <w:p w14:paraId="325C8AD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2346784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More In Action app</w:t>
            </w:r>
          </w:p>
        </w:tc>
        <w:tc>
          <w:tcPr>
            <w:tcW w:w="2140" w:type="dxa"/>
            <w:hideMark/>
          </w:tcPr>
          <w:p w14:paraId="6180008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06A1D7C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current version primarily relies on algorithms for personalized adjustments and adaptive recommendations, rather than deep learning or generative AI.</w:t>
            </w:r>
          </w:p>
        </w:tc>
        <w:tc>
          <w:tcPr>
            <w:tcW w:w="2675" w:type="dxa"/>
            <w:hideMark/>
          </w:tcPr>
          <w:p w14:paraId="09DF836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 (D) Emotion &amp; Social: [11] Social Loneliness/Isolation, [12] Emotion Recognition &amp; Intervention</w:t>
            </w:r>
          </w:p>
        </w:tc>
        <w:tc>
          <w:tcPr>
            <w:tcW w:w="3296" w:type="dxa"/>
          </w:tcPr>
          <w:p w14:paraId="5EC0A9EF"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Integrate wearable devices and use predictive analysis to provide early warnings for health risks. Randomized controlled trials will be used to enhance the reliability and validity of future studies.</w:t>
            </w:r>
          </w:p>
        </w:tc>
      </w:tr>
      <w:tr w:rsidR="003B3747" w:rsidRPr="007365DA" w14:paraId="3F560A81" w14:textId="77777777" w:rsidTr="003B3747">
        <w:trPr>
          <w:trHeight w:val="1415"/>
        </w:trPr>
        <w:tc>
          <w:tcPr>
            <w:tcW w:w="1418" w:type="dxa"/>
            <w:hideMark/>
          </w:tcPr>
          <w:p w14:paraId="6EA977F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(Anghel et al., 2025)</w:t>
            </w:r>
          </w:p>
        </w:tc>
        <w:tc>
          <w:tcPr>
            <w:tcW w:w="787" w:type="dxa"/>
            <w:hideMark/>
          </w:tcPr>
          <w:p w14:paraId="766C09E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29C4042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technology-assisted transitional care solution based on IoT monitoring, AI, and digital assistance</w:t>
            </w:r>
          </w:p>
        </w:tc>
        <w:tc>
          <w:tcPr>
            <w:tcW w:w="2140" w:type="dxa"/>
            <w:hideMark/>
          </w:tcPr>
          <w:p w14:paraId="5FDF6EE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Convolutional Neural Network, Large Language Model</w:t>
            </w:r>
          </w:p>
        </w:tc>
        <w:tc>
          <w:tcPr>
            <w:tcW w:w="2675" w:type="dxa"/>
            <w:hideMark/>
          </w:tcPr>
          <w:p w14:paraId="19ADA87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[4] Generative Artificial Intelligence: As it integrates LLMs and CNNs for multimodal data analysis and prediction.</w:t>
            </w:r>
          </w:p>
        </w:tc>
        <w:tc>
          <w:tcPr>
            <w:tcW w:w="2675" w:type="dxa"/>
            <w:hideMark/>
          </w:tcPr>
          <w:p w14:paraId="3624F1A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[2] Emergency Alert. (B) Health Management: [4] Vital Signs Monitoring, [5] Daily Activity Monitoring, [6] Medication Management. (C) Cognitive Support: [8] Memory Aid/Reminder</w:t>
            </w:r>
          </w:p>
        </w:tc>
        <w:tc>
          <w:tcPr>
            <w:tcW w:w="3296" w:type="dxa"/>
          </w:tcPr>
          <w:p w14:paraId="4257DA14"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Conduct clinical trials across multiple European countries to provide evidence of technical effectiveness. Implementing a human in the loop strategy will help clinicians manage false alarms effectively.</w:t>
            </w:r>
          </w:p>
        </w:tc>
      </w:tr>
      <w:tr w:rsidR="003B3747" w:rsidRPr="007365DA" w14:paraId="3B025A06" w14:textId="77777777" w:rsidTr="003B3747">
        <w:trPr>
          <w:trHeight w:val="1132"/>
        </w:trPr>
        <w:tc>
          <w:tcPr>
            <w:tcW w:w="1418" w:type="dxa"/>
            <w:hideMark/>
          </w:tcPr>
          <w:p w14:paraId="62DDDD8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(Liu et al., 2023)</w:t>
            </w:r>
          </w:p>
        </w:tc>
        <w:tc>
          <w:tcPr>
            <w:tcW w:w="787" w:type="dxa"/>
            <w:hideMark/>
          </w:tcPr>
          <w:p w14:paraId="7487E4F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1C67098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pre-frailty predictive system</w:t>
            </w:r>
          </w:p>
        </w:tc>
        <w:tc>
          <w:tcPr>
            <w:tcW w:w="2140" w:type="dxa"/>
            <w:hideMark/>
          </w:tcPr>
          <w:p w14:paraId="37E481C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Logistic regression, Random Forest, Support Vector Machine, eXtreme Gradient Boosting</w:t>
            </w:r>
          </w:p>
        </w:tc>
        <w:tc>
          <w:tcPr>
            <w:tcW w:w="2675" w:type="dxa"/>
            <w:hideMark/>
          </w:tcPr>
          <w:p w14:paraId="5453F9C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Uses various classical machine learning algorithms (Logistic Regression, Random Forest, SVM, and XGBoost) to predict the risk of (pre)frailty.</w:t>
            </w:r>
          </w:p>
        </w:tc>
        <w:tc>
          <w:tcPr>
            <w:tcW w:w="2675" w:type="dxa"/>
            <w:hideMark/>
          </w:tcPr>
          <w:p w14:paraId="34A10CA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[2] Emergency Alert. (B) Health Management: [4] Vital Signs Monitoring</w:t>
            </w:r>
          </w:p>
        </w:tc>
        <w:tc>
          <w:tcPr>
            <w:tcW w:w="3296" w:type="dxa"/>
          </w:tcPr>
          <w:p w14:paraId="216F043D"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Validate model generalizability in controlled cohorts and optimize the system using explainable AI. Integrating user feedback channels will ensure the system continuously improves over time.</w:t>
            </w:r>
          </w:p>
        </w:tc>
      </w:tr>
      <w:tr w:rsidR="003B3747" w:rsidRPr="007365DA" w14:paraId="48A5371E" w14:textId="77777777" w:rsidTr="003B3747">
        <w:trPr>
          <w:trHeight w:val="849"/>
        </w:trPr>
        <w:tc>
          <w:tcPr>
            <w:tcW w:w="1418" w:type="dxa"/>
            <w:hideMark/>
          </w:tcPr>
          <w:p w14:paraId="6444650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(Ropero et al., 2019)</w:t>
            </w:r>
          </w:p>
        </w:tc>
        <w:tc>
          <w:tcPr>
            <w:tcW w:w="787" w:type="dxa"/>
            <w:hideMark/>
          </w:tcPr>
          <w:p w14:paraId="2EE5B1D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3CE534B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LARES: An environmental and biomedical sensor monitoring system</w:t>
            </w:r>
          </w:p>
        </w:tc>
        <w:tc>
          <w:tcPr>
            <w:tcW w:w="2140" w:type="dxa"/>
            <w:hideMark/>
          </w:tcPr>
          <w:p w14:paraId="40242A9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PDDL planner, Heuristics rule engine</w:t>
            </w:r>
          </w:p>
        </w:tc>
        <w:tc>
          <w:tcPr>
            <w:tcW w:w="2675" w:type="dxa"/>
            <w:hideMark/>
          </w:tcPr>
          <w:p w14:paraId="4683DCF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[1] Systems Based on Rules and Logic: Its core emergency detection mechanism is based on preset rules, not complex machine learning models.</w:t>
            </w:r>
          </w:p>
        </w:tc>
        <w:tc>
          <w:tcPr>
            <w:tcW w:w="2675" w:type="dxa"/>
            <w:hideMark/>
          </w:tcPr>
          <w:p w14:paraId="4BBFF8D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[2] Emergency Alert. (D) Emotion &amp; Social: [11] Social Loneliness/Isolation</w:t>
            </w:r>
          </w:p>
        </w:tc>
        <w:tc>
          <w:tcPr>
            <w:tcW w:w="3296" w:type="dxa"/>
          </w:tcPr>
          <w:p w14:paraId="1EB96004"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Add biomedical sensors to detect abnormal blood sugar levels and other vital signs. The researchers also plan to use fuzzy logic and machine learning to improve the accuracy of alert detection.</w:t>
            </w:r>
          </w:p>
        </w:tc>
      </w:tr>
      <w:tr w:rsidR="003B3747" w:rsidRPr="007365DA" w14:paraId="5DECEA9B" w14:textId="77777777" w:rsidTr="003B3747">
        <w:trPr>
          <w:trHeight w:val="849"/>
        </w:trPr>
        <w:tc>
          <w:tcPr>
            <w:tcW w:w="1418" w:type="dxa"/>
            <w:hideMark/>
          </w:tcPr>
          <w:p w14:paraId="0540668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(van Hoof et al., 2011)</w:t>
            </w:r>
          </w:p>
        </w:tc>
        <w:tc>
          <w:tcPr>
            <w:tcW w:w="787" w:type="dxa"/>
            <w:hideMark/>
          </w:tcPr>
          <w:p w14:paraId="12AACAE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3D35A7D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Unattended Autonomous Surveillance system</w:t>
            </w:r>
          </w:p>
        </w:tc>
        <w:tc>
          <w:tcPr>
            <w:tcW w:w="2140" w:type="dxa"/>
            <w:hideMark/>
          </w:tcPr>
          <w:p w14:paraId="4E74292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Predefined rule-based system</w:t>
            </w:r>
          </w:p>
        </w:tc>
        <w:tc>
          <w:tcPr>
            <w:tcW w:w="2675" w:type="dxa"/>
            <w:hideMark/>
          </w:tcPr>
          <w:p w14:paraId="595CE09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[1] Systems Based on Rules and Logic: The core logic of the system is based on preset rules, such as inactivity time thresholds, not machine learning.</w:t>
            </w:r>
          </w:p>
        </w:tc>
        <w:tc>
          <w:tcPr>
            <w:tcW w:w="2675" w:type="dxa"/>
            <w:hideMark/>
          </w:tcPr>
          <w:p w14:paraId="5B21E07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[2] Emergency Alert, [3] Security Monitoring</w:t>
            </w:r>
          </w:p>
        </w:tc>
        <w:tc>
          <w:tcPr>
            <w:tcW w:w="3296" w:type="dxa"/>
          </w:tcPr>
          <w:p w14:paraId="3DAE2C7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Conduct usability studies specifically for users with dementia to tailor the technology to their needs. Future research should also involve deeper interviews with family and professional caregivers.</w:t>
            </w:r>
          </w:p>
        </w:tc>
      </w:tr>
      <w:tr w:rsidR="003B3747" w:rsidRPr="007365DA" w14:paraId="0B34BF4F" w14:textId="77777777" w:rsidTr="003B3747">
        <w:trPr>
          <w:trHeight w:val="1415"/>
        </w:trPr>
        <w:tc>
          <w:tcPr>
            <w:tcW w:w="1418" w:type="dxa"/>
            <w:hideMark/>
          </w:tcPr>
          <w:p w14:paraId="64F1358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(Rocha et al., 2013)</w:t>
            </w:r>
          </w:p>
        </w:tc>
        <w:tc>
          <w:tcPr>
            <w:tcW w:w="787" w:type="dxa"/>
            <w:hideMark/>
          </w:tcPr>
          <w:p w14:paraId="149FEB4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56124EE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CAALYX: a Complete Ambient Assisted Living experiment</w:t>
            </w:r>
          </w:p>
        </w:tc>
        <w:tc>
          <w:tcPr>
            <w:tcW w:w="2140" w:type="dxa"/>
            <w:hideMark/>
          </w:tcPr>
          <w:p w14:paraId="17699F4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Bayesian Network</w:t>
            </w:r>
          </w:p>
        </w:tc>
        <w:tc>
          <w:tcPr>
            <w:tcW w:w="2675" w:type="dxa"/>
            <w:hideMark/>
          </w:tcPr>
          <w:p w14:paraId="4A112D5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core AI decision support module of the system uses Bayesian networks.</w:t>
            </w:r>
          </w:p>
        </w:tc>
        <w:tc>
          <w:tcPr>
            <w:tcW w:w="2675" w:type="dxa"/>
            <w:hideMark/>
          </w:tcPr>
          <w:p w14:paraId="1004DFF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[2] Emergency Alert. (B) Health Management: [4] Vital Signs Monitoring. (D) Emotion &amp; Social: [11] Social Loneliness/Isolation</w:t>
            </w:r>
          </w:p>
        </w:tc>
        <w:tc>
          <w:tcPr>
            <w:tcW w:w="3296" w:type="dxa"/>
          </w:tcPr>
          <w:p w14:paraId="261192AD"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Use hybrid geolocation solutions combining WiFi and IP triangulation to overcome GPS limitations. An intermediate middleware will be implemented to allow seamless data transfer between home and mobile sensors.</w:t>
            </w:r>
          </w:p>
        </w:tc>
      </w:tr>
      <w:tr w:rsidR="003B3747" w:rsidRPr="007365DA" w14:paraId="37C0433C" w14:textId="77777777" w:rsidTr="003B3747">
        <w:trPr>
          <w:trHeight w:val="1132"/>
        </w:trPr>
        <w:tc>
          <w:tcPr>
            <w:tcW w:w="1418" w:type="dxa"/>
            <w:hideMark/>
          </w:tcPr>
          <w:p w14:paraId="019BDF9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(Alzahrani et al., 2024)</w:t>
            </w:r>
          </w:p>
        </w:tc>
        <w:tc>
          <w:tcPr>
            <w:tcW w:w="787" w:type="dxa"/>
            <w:hideMark/>
          </w:tcPr>
          <w:p w14:paraId="53DE606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1526200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Automated Fractal Quantum Salp Swarm Algorithm with Machine Learning based HAR, QSSA-MLHAR</w:t>
            </w:r>
          </w:p>
        </w:tc>
        <w:tc>
          <w:tcPr>
            <w:tcW w:w="2140" w:type="dxa"/>
            <w:hideMark/>
          </w:tcPr>
          <w:p w14:paraId="72A65C3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Mixed Extreme Learning Machine, Quantum Salp Swarm Algorithm</w:t>
            </w:r>
          </w:p>
        </w:tc>
        <w:tc>
          <w:tcPr>
            <w:tcW w:w="2675" w:type="dxa"/>
            <w:hideMark/>
          </w:tcPr>
          <w:p w14:paraId="732D91D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core classifier M-ELM belongs to single-hidden-layer feedforward neural networks, which is within the scope of classical machine learning.</w:t>
            </w:r>
          </w:p>
        </w:tc>
        <w:tc>
          <w:tcPr>
            <w:tcW w:w="2675" w:type="dxa"/>
            <w:hideMark/>
          </w:tcPr>
          <w:p w14:paraId="36418EF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w:t>
            </w:r>
          </w:p>
        </w:tc>
        <w:tc>
          <w:tcPr>
            <w:tcW w:w="3296" w:type="dxa"/>
          </w:tcPr>
          <w:p w14:paraId="0C15B4A8"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Improve technology robustness and scalability for wider application in various real world environments. This is necessary to handle the difficulties posed by complex activity scenarios.</w:t>
            </w:r>
          </w:p>
        </w:tc>
      </w:tr>
      <w:tr w:rsidR="003B3747" w:rsidRPr="007365DA" w14:paraId="2F68A7C4" w14:textId="77777777" w:rsidTr="003B3747">
        <w:trPr>
          <w:trHeight w:val="849"/>
        </w:trPr>
        <w:tc>
          <w:tcPr>
            <w:tcW w:w="1418" w:type="dxa"/>
            <w:hideMark/>
          </w:tcPr>
          <w:p w14:paraId="65E0231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(Ma &amp; Xu, 2023)</w:t>
            </w:r>
          </w:p>
        </w:tc>
        <w:tc>
          <w:tcPr>
            <w:tcW w:w="787" w:type="dxa"/>
            <w:hideMark/>
          </w:tcPr>
          <w:p w14:paraId="62AF48C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7988CEB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intelligent monitoring system</w:t>
            </w:r>
          </w:p>
        </w:tc>
        <w:tc>
          <w:tcPr>
            <w:tcW w:w="2140" w:type="dxa"/>
            <w:hideMark/>
          </w:tcPr>
          <w:p w14:paraId="106E3D9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Skeleton point detection, human pose recognition</w:t>
            </w:r>
          </w:p>
        </w:tc>
        <w:tc>
          <w:tcPr>
            <w:tcW w:w="2675" w:type="dxa"/>
            <w:hideMark/>
          </w:tcPr>
          <w:p w14:paraId="703C681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[3] Deep Learning: Its core functional-time human pose recognition and fall detection </w:t>
            </w:r>
            <w:r w:rsidRPr="007365DA">
              <w:rPr>
                <w:rFonts w:ascii="Times New Roman" w:eastAsia="等线" w:hAnsi="Times New Roman" w:cs="Times New Roman"/>
                <w:color w:val="000000"/>
                <w:kern w:val="0"/>
                <w:sz w:val="18"/>
                <w:szCs w:val="18"/>
                <w14:ligatures w14:val="none"/>
              </w:rPr>
              <w:lastRenderedPageBreak/>
              <w:t>based on videos a typical deep learning application.</w:t>
            </w:r>
          </w:p>
        </w:tc>
        <w:tc>
          <w:tcPr>
            <w:tcW w:w="2675" w:type="dxa"/>
            <w:hideMark/>
          </w:tcPr>
          <w:p w14:paraId="5872560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(A) Safety&amp; Security: [1] Fall Detection &amp; Prevention, [2] Emergency Alert</w:t>
            </w:r>
          </w:p>
        </w:tc>
        <w:tc>
          <w:tcPr>
            <w:tcW w:w="3296" w:type="dxa"/>
          </w:tcPr>
          <w:p w14:paraId="355C424F"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 xml:space="preserve">Expand the survey scope to include various types of aging communities for better representation. Future research will </w:t>
            </w:r>
            <w:r w:rsidRPr="007365DA">
              <w:rPr>
                <w:rFonts w:ascii="Times New Roman" w:hAnsi="Times New Roman" w:cs="Times New Roman"/>
                <w:sz w:val="18"/>
                <w:szCs w:val="18"/>
              </w:rPr>
              <w:lastRenderedPageBreak/>
              <w:t>also explore AI applications in lifestyle scenarios like dining and transportation.</w:t>
            </w:r>
          </w:p>
        </w:tc>
      </w:tr>
      <w:tr w:rsidR="003B3747" w:rsidRPr="007365DA" w14:paraId="0CC1B6FE" w14:textId="77777777" w:rsidTr="003B3747">
        <w:trPr>
          <w:trHeight w:val="1698"/>
        </w:trPr>
        <w:tc>
          <w:tcPr>
            <w:tcW w:w="1418" w:type="dxa"/>
            <w:hideMark/>
          </w:tcPr>
          <w:p w14:paraId="5CF8E69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(Soufian et al., 2022)</w:t>
            </w:r>
          </w:p>
        </w:tc>
        <w:tc>
          <w:tcPr>
            <w:tcW w:w="787" w:type="dxa"/>
            <w:hideMark/>
          </w:tcPr>
          <w:p w14:paraId="53B3074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162AC8C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MiiHome: an intelligent home project</w:t>
            </w:r>
          </w:p>
        </w:tc>
        <w:tc>
          <w:tcPr>
            <w:tcW w:w="2140" w:type="dxa"/>
            <w:hideMark/>
          </w:tcPr>
          <w:p w14:paraId="0265EEB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Multilayer perceptron artificial neural network, Adaptive Neuro-Fuzzy Inference System, Deep learning</w:t>
            </w:r>
          </w:p>
        </w:tc>
        <w:tc>
          <w:tcPr>
            <w:tcW w:w="2675" w:type="dxa"/>
            <w:hideMark/>
          </w:tcPr>
          <w:p w14:paraId="1B83833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research clearly indicates that deep learning models perform best.</w:t>
            </w:r>
          </w:p>
        </w:tc>
        <w:tc>
          <w:tcPr>
            <w:tcW w:w="2675" w:type="dxa"/>
            <w:hideMark/>
          </w:tcPr>
          <w:p w14:paraId="1F4E0A0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[5] Daily Activity Monitoring. (C) Cognitive Support: [10] Cognitive Training. (E) ADL Support: [13] Diet/Nutrition Management, [15] Mobility/Walking Aid</w:t>
            </w:r>
          </w:p>
        </w:tc>
        <w:tc>
          <w:tcPr>
            <w:tcW w:w="3296" w:type="dxa"/>
          </w:tcPr>
          <w:p w14:paraId="0FE2D994"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Conduct long term studies with clinical cognitive assessments to fully validate the research findings. Using big data architectures like Hadoop will help manage the massive amounts of monitoring data.</w:t>
            </w:r>
          </w:p>
        </w:tc>
      </w:tr>
      <w:tr w:rsidR="003B3747" w:rsidRPr="007365DA" w14:paraId="6D7E5830" w14:textId="77777777" w:rsidTr="003B3747">
        <w:trPr>
          <w:trHeight w:val="849"/>
        </w:trPr>
        <w:tc>
          <w:tcPr>
            <w:tcW w:w="1418" w:type="dxa"/>
            <w:hideMark/>
          </w:tcPr>
          <w:p w14:paraId="7E95F8E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(Lopez-Guede et al., 2015)</w:t>
            </w:r>
          </w:p>
        </w:tc>
        <w:tc>
          <w:tcPr>
            <w:tcW w:w="787" w:type="dxa"/>
            <w:hideMark/>
          </w:tcPr>
          <w:p w14:paraId="5A7A8C7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2A6B5CE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Lynx: a model for recognising and predicting daily living activities</w:t>
            </w:r>
          </w:p>
        </w:tc>
        <w:tc>
          <w:tcPr>
            <w:tcW w:w="2140" w:type="dxa"/>
            <w:hideMark/>
          </w:tcPr>
          <w:p w14:paraId="73D852D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Decision tree, K-means, Local Outlier Factor, Expert Rules System, Ontology</w:t>
            </w:r>
          </w:p>
        </w:tc>
        <w:tc>
          <w:tcPr>
            <w:tcW w:w="2675" w:type="dxa"/>
            <w:hideMark/>
          </w:tcPr>
          <w:p w14:paraId="4CF03B5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Its core algorithms such as decision trees, K-means, etc., belong to the classical machine learning category.</w:t>
            </w:r>
          </w:p>
        </w:tc>
        <w:tc>
          <w:tcPr>
            <w:tcW w:w="2675" w:type="dxa"/>
            <w:hideMark/>
          </w:tcPr>
          <w:p w14:paraId="3722062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[2] Emergency Alert. (B) Health Management: [4] Vital Signs Monitoring, [5] Daily Activity Monitoring</w:t>
            </w:r>
          </w:p>
        </w:tc>
        <w:tc>
          <w:tcPr>
            <w:tcW w:w="3296" w:type="dxa"/>
          </w:tcPr>
          <w:p w14:paraId="2F51BAF7"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Transform validated systems into commercial products for the consumer market. Future work will use medical records to analyze how clinical treatments affect the daily behavior of different users.</w:t>
            </w:r>
          </w:p>
        </w:tc>
      </w:tr>
      <w:tr w:rsidR="003B3747" w:rsidRPr="007365DA" w14:paraId="35658EC8" w14:textId="77777777" w:rsidTr="003B3747">
        <w:trPr>
          <w:trHeight w:val="1415"/>
        </w:trPr>
        <w:tc>
          <w:tcPr>
            <w:tcW w:w="1418" w:type="dxa"/>
            <w:hideMark/>
          </w:tcPr>
          <w:p w14:paraId="230A2E1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(Pogorelc et al., 2012)</w:t>
            </w:r>
          </w:p>
        </w:tc>
        <w:tc>
          <w:tcPr>
            <w:tcW w:w="787" w:type="dxa"/>
            <w:hideMark/>
          </w:tcPr>
          <w:p w14:paraId="5895E2C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092979E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system for the automatic recognition of health problems that are manifested in the gait</w:t>
            </w:r>
          </w:p>
        </w:tc>
        <w:tc>
          <w:tcPr>
            <w:tcW w:w="2140" w:type="dxa"/>
            <w:hideMark/>
          </w:tcPr>
          <w:p w14:paraId="17377B8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Support Vector Machine, Decision Tree, K-Nearest Neighbors, Random Forest, Naive Bayes, Neural Network</w:t>
            </w:r>
          </w:p>
        </w:tc>
        <w:tc>
          <w:tcPr>
            <w:tcW w:w="2675" w:type="dxa"/>
            <w:hideMark/>
          </w:tcPr>
          <w:p w14:paraId="468B8CC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Uses classical machine learning algorithms (SVM, decision tree, KNN, random forest, naive Bayes, neural network) to automatically recognize gait-related health problems.</w:t>
            </w:r>
          </w:p>
        </w:tc>
        <w:tc>
          <w:tcPr>
            <w:tcW w:w="2675" w:type="dxa"/>
            <w:hideMark/>
          </w:tcPr>
          <w:p w14:paraId="72A40C0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[2] Emergency Alert. (B) Health Management: [4] Vital Signs Monitoring. (E) ADL Support: [15] Mobility/Walking Aid</w:t>
            </w:r>
          </w:p>
        </w:tc>
        <w:tc>
          <w:tcPr>
            <w:tcW w:w="3296" w:type="dxa"/>
          </w:tcPr>
          <w:p w14:paraId="1A6F2831"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Include real patients in large scale studies to distinguish between similar conditions like leg pain and hemiplegia. Transitioning to wearable sensors will allow for monitoring in outdoor environments.</w:t>
            </w:r>
          </w:p>
        </w:tc>
      </w:tr>
      <w:tr w:rsidR="003B3747" w:rsidRPr="007365DA" w14:paraId="4E197035" w14:textId="77777777" w:rsidTr="003B3747">
        <w:trPr>
          <w:trHeight w:val="1415"/>
        </w:trPr>
        <w:tc>
          <w:tcPr>
            <w:tcW w:w="1418" w:type="dxa"/>
            <w:hideMark/>
          </w:tcPr>
          <w:p w14:paraId="1423643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(Kim et al., 2025)</w:t>
            </w:r>
          </w:p>
        </w:tc>
        <w:tc>
          <w:tcPr>
            <w:tcW w:w="787" w:type="dxa"/>
            <w:hideMark/>
          </w:tcPr>
          <w:p w14:paraId="2CC8C92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2DDAC7D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Machine learning approaches for identifying frailty based on vocal biomarkers, with specific models including: SpeechAI, DemoAI, DemoSpeechAI</w:t>
            </w:r>
          </w:p>
        </w:tc>
        <w:tc>
          <w:tcPr>
            <w:tcW w:w="2140" w:type="dxa"/>
            <w:hideMark/>
          </w:tcPr>
          <w:p w14:paraId="3D30A28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Transformer architecture, Logistic regression, Decision tree, Random forest</w:t>
            </w:r>
          </w:p>
        </w:tc>
        <w:tc>
          <w:tcPr>
            <w:tcW w:w="2675" w:type="dxa"/>
            <w:hideMark/>
          </w:tcPr>
          <w:p w14:paraId="0DD7C35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Its core model SpeechAI uses Transformer architecture and self-supervised learning for pre-training.</w:t>
            </w:r>
          </w:p>
        </w:tc>
        <w:tc>
          <w:tcPr>
            <w:tcW w:w="2675" w:type="dxa"/>
            <w:hideMark/>
          </w:tcPr>
          <w:p w14:paraId="296E10E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[4] Vital Signs Monitoring</w:t>
            </w:r>
          </w:p>
        </w:tc>
        <w:tc>
          <w:tcPr>
            <w:tcW w:w="3296" w:type="dxa"/>
          </w:tcPr>
          <w:p w14:paraId="7E8BA3D7"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Automate data denoising to improve the quality of acoustic data collected in the field. Integrating these models into mobile health apps will help predict various health conditions via voice markers.</w:t>
            </w:r>
          </w:p>
        </w:tc>
      </w:tr>
      <w:tr w:rsidR="003B3747" w:rsidRPr="007365DA" w14:paraId="231F295E" w14:textId="77777777" w:rsidTr="003B3747">
        <w:trPr>
          <w:trHeight w:val="1132"/>
        </w:trPr>
        <w:tc>
          <w:tcPr>
            <w:tcW w:w="1418" w:type="dxa"/>
            <w:hideMark/>
          </w:tcPr>
          <w:p w14:paraId="40F279E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(Kim et al., 2024)</w:t>
            </w:r>
          </w:p>
        </w:tc>
        <w:tc>
          <w:tcPr>
            <w:tcW w:w="787" w:type="dxa"/>
            <w:hideMark/>
          </w:tcPr>
          <w:p w14:paraId="313B1B7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43994C7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Information and communication technology-based smart care services</w:t>
            </w:r>
          </w:p>
        </w:tc>
        <w:tc>
          <w:tcPr>
            <w:tcW w:w="2140" w:type="dxa"/>
            <w:hideMark/>
          </w:tcPr>
          <w:p w14:paraId="6B175FD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7AC3FF6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[3] Deep Learning: As one of its core components is an AI speaker, which typically relies on </w:t>
            </w:r>
            <w:r w:rsidRPr="007365DA">
              <w:rPr>
                <w:rFonts w:ascii="Times New Roman" w:eastAsia="等线" w:hAnsi="Times New Roman" w:cs="Times New Roman"/>
                <w:color w:val="000000"/>
                <w:kern w:val="0"/>
                <w:sz w:val="18"/>
                <w:szCs w:val="18"/>
                <w14:ligatures w14:val="none"/>
              </w:rPr>
              <w:lastRenderedPageBreak/>
              <w:t>complex speech processing models.</w:t>
            </w:r>
          </w:p>
        </w:tc>
        <w:tc>
          <w:tcPr>
            <w:tcW w:w="2675" w:type="dxa"/>
            <w:hideMark/>
          </w:tcPr>
          <w:p w14:paraId="4C295BC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 xml:space="preserve">(B) Health Management: [5] Daily Activity Monitoring. (C) Cognitive Support: [10] </w:t>
            </w:r>
            <w:r w:rsidRPr="007365DA">
              <w:rPr>
                <w:rFonts w:ascii="Times New Roman" w:eastAsia="等线" w:hAnsi="Times New Roman" w:cs="Times New Roman"/>
                <w:color w:val="000000"/>
                <w:kern w:val="0"/>
                <w:sz w:val="18"/>
                <w:szCs w:val="18"/>
                <w14:ligatures w14:val="none"/>
              </w:rPr>
              <w:lastRenderedPageBreak/>
              <w:t>Cognitive Training. (E) ADL Support: [15] Mobility/Walking Aid</w:t>
            </w:r>
          </w:p>
        </w:tc>
        <w:tc>
          <w:tcPr>
            <w:tcW w:w="3296" w:type="dxa"/>
          </w:tcPr>
          <w:p w14:paraId="69B36B10"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lastRenderedPageBreak/>
              <w:t xml:space="preserve">Design user friendly applications for elderly people with diverse educational backgrounds. Longer follow up periods </w:t>
            </w:r>
            <w:r w:rsidRPr="007365DA">
              <w:rPr>
                <w:rFonts w:ascii="Times New Roman" w:hAnsi="Times New Roman" w:cs="Times New Roman"/>
                <w:sz w:val="18"/>
                <w:szCs w:val="18"/>
              </w:rPr>
              <w:lastRenderedPageBreak/>
              <w:t>are needed to observe clinically significant improvements in depression and muscle health.</w:t>
            </w:r>
          </w:p>
        </w:tc>
      </w:tr>
      <w:tr w:rsidR="003B3747" w:rsidRPr="007365DA" w14:paraId="436D508B" w14:textId="77777777" w:rsidTr="003B3747">
        <w:trPr>
          <w:trHeight w:val="1698"/>
        </w:trPr>
        <w:tc>
          <w:tcPr>
            <w:tcW w:w="1418" w:type="dxa"/>
            <w:hideMark/>
          </w:tcPr>
          <w:p w14:paraId="7D82CBD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(Laska et al., 2025)</w:t>
            </w:r>
          </w:p>
        </w:tc>
        <w:tc>
          <w:tcPr>
            <w:tcW w:w="787" w:type="dxa"/>
            <w:hideMark/>
          </w:tcPr>
          <w:p w14:paraId="1DD30F5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450119D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Coughprint: a machine learning classifier for recognising coughs</w:t>
            </w:r>
          </w:p>
        </w:tc>
        <w:tc>
          <w:tcPr>
            <w:tcW w:w="2140" w:type="dxa"/>
            <w:hideMark/>
          </w:tcPr>
          <w:p w14:paraId="5649D3C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Teacher Model: w2v-BERT 2.0 Transformer; Student Models: ResNet14, MobileNetv3, SqueezeNet Convolutional Neural Networks</w:t>
            </w:r>
          </w:p>
        </w:tc>
        <w:tc>
          <w:tcPr>
            <w:tcW w:w="2675" w:type="dxa"/>
            <w:hideMark/>
          </w:tcPr>
          <w:p w14:paraId="694F593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research utilizes large pre-trained foundation models (w2v-BERT 2.0) to train lightweight deep learning models (e.g., ResNet) through knowledge distillation, belonging to Deep Learning and complex technical applications in the current deep learning field.</w:t>
            </w:r>
          </w:p>
        </w:tc>
        <w:tc>
          <w:tcPr>
            <w:tcW w:w="2675" w:type="dxa"/>
            <w:hideMark/>
          </w:tcPr>
          <w:p w14:paraId="241F0CA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[4] Vital Signs Monitoring, [5] Daily Activity Monitoring</w:t>
            </w:r>
          </w:p>
        </w:tc>
        <w:tc>
          <w:tcPr>
            <w:tcW w:w="3296" w:type="dxa"/>
          </w:tcPr>
          <w:p w14:paraId="5634D21C"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Optimize models for edge devices through network quantization techniques. Future datasets should include cough sounds collected in real and diverse acoustic environments to improve robustness.</w:t>
            </w:r>
          </w:p>
        </w:tc>
      </w:tr>
      <w:tr w:rsidR="003B3747" w:rsidRPr="007365DA" w14:paraId="67EDDD11" w14:textId="77777777" w:rsidTr="003B3747">
        <w:trPr>
          <w:trHeight w:val="1132"/>
        </w:trPr>
        <w:tc>
          <w:tcPr>
            <w:tcW w:w="1418" w:type="dxa"/>
            <w:hideMark/>
          </w:tcPr>
          <w:p w14:paraId="53B7AC3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(Muñoz et al., 2023)</w:t>
            </w:r>
          </w:p>
        </w:tc>
        <w:tc>
          <w:tcPr>
            <w:tcW w:w="787" w:type="dxa"/>
            <w:hideMark/>
          </w:tcPr>
          <w:p w14:paraId="48561A3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2A3862D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Machine learning classifiers for predicting cognitive function in the elderly and gaming user experience</w:t>
            </w:r>
          </w:p>
        </w:tc>
        <w:tc>
          <w:tcPr>
            <w:tcW w:w="2140" w:type="dxa"/>
            <w:hideMark/>
          </w:tcPr>
          <w:p w14:paraId="5035523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K-Nearest Neighbors, Linear Discriminant Analysis, Support Vector Machine, Decision Trees</w:t>
            </w:r>
          </w:p>
        </w:tc>
        <w:tc>
          <w:tcPr>
            <w:tcW w:w="2675" w:type="dxa"/>
            <w:hideMark/>
          </w:tcPr>
          <w:p w14:paraId="289FB59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KNN, LDA, SVM, and decision trees used in the research are all classical machine learning algorithms, not involving deep learning or generative AI.</w:t>
            </w:r>
          </w:p>
        </w:tc>
        <w:tc>
          <w:tcPr>
            <w:tcW w:w="2675" w:type="dxa"/>
            <w:hideMark/>
          </w:tcPr>
          <w:p w14:paraId="1207134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 (C) Cognitive Support: [10] Cognitive Training</w:t>
            </w:r>
          </w:p>
        </w:tc>
        <w:tc>
          <w:tcPr>
            <w:tcW w:w="3296" w:type="dxa"/>
          </w:tcPr>
          <w:p w14:paraId="347AD944"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Recruit more participants and include motion data from hand controllers and trackers. Exploring a wider variety of machine learning algorithms will help refine the accuracy of the system.</w:t>
            </w:r>
          </w:p>
        </w:tc>
      </w:tr>
      <w:tr w:rsidR="003B3747" w:rsidRPr="007365DA" w14:paraId="679B0383" w14:textId="77777777" w:rsidTr="003B3747">
        <w:trPr>
          <w:trHeight w:val="1132"/>
        </w:trPr>
        <w:tc>
          <w:tcPr>
            <w:tcW w:w="1418" w:type="dxa"/>
            <w:hideMark/>
          </w:tcPr>
          <w:p w14:paraId="2B46CD7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(Quinn et al., 2024)</w:t>
            </w:r>
          </w:p>
        </w:tc>
        <w:tc>
          <w:tcPr>
            <w:tcW w:w="787" w:type="dxa"/>
            <w:hideMark/>
          </w:tcPr>
          <w:p w14:paraId="5644099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0B31DAA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Google Nest Home Mini smart speakers</w:t>
            </w:r>
          </w:p>
        </w:tc>
        <w:tc>
          <w:tcPr>
            <w:tcW w:w="2140" w:type="dxa"/>
            <w:hideMark/>
          </w:tcPr>
          <w:p w14:paraId="129CF90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2B095CC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smart speaker used in the research relies on complex voice user interfaces (VUI) and cloud data processing, belonging to relatively deep learning technological applications.</w:t>
            </w:r>
          </w:p>
        </w:tc>
        <w:tc>
          <w:tcPr>
            <w:tcW w:w="2675" w:type="dxa"/>
            <w:hideMark/>
          </w:tcPr>
          <w:p w14:paraId="213907B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w:t>
            </w:r>
          </w:p>
        </w:tc>
        <w:tc>
          <w:tcPr>
            <w:tcW w:w="3296" w:type="dxa"/>
          </w:tcPr>
          <w:p w14:paraId="23EA1E5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Explore smart speakers for various behavioral interventions such as setting medication reminders. Future research should be conducted in non pandemic settings with more representative samples.</w:t>
            </w:r>
          </w:p>
        </w:tc>
      </w:tr>
      <w:tr w:rsidR="003B3747" w:rsidRPr="007365DA" w14:paraId="48395270" w14:textId="77777777" w:rsidTr="003B3747">
        <w:trPr>
          <w:trHeight w:val="1415"/>
        </w:trPr>
        <w:tc>
          <w:tcPr>
            <w:tcW w:w="1418" w:type="dxa"/>
            <w:hideMark/>
          </w:tcPr>
          <w:p w14:paraId="40E2A7D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(Voicu et al., 2019)</w:t>
            </w:r>
          </w:p>
        </w:tc>
        <w:tc>
          <w:tcPr>
            <w:tcW w:w="787" w:type="dxa"/>
            <w:hideMark/>
          </w:tcPr>
          <w:p w14:paraId="524E72A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269107F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Android application for human physical activity recognition</w:t>
            </w:r>
          </w:p>
        </w:tc>
        <w:tc>
          <w:tcPr>
            <w:tcW w:w="2140" w:type="dxa"/>
            <w:hideMark/>
          </w:tcPr>
          <w:p w14:paraId="24EBA1B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Multi-Layer Perceptron</w:t>
            </w:r>
          </w:p>
        </w:tc>
        <w:tc>
          <w:tcPr>
            <w:tcW w:w="2675" w:type="dxa"/>
            <w:hideMark/>
          </w:tcPr>
          <w:p w14:paraId="7EA8B80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[3] Deep Learning: The research uses a multilayer perceptron (MLP), a classical deep learning neural network model, to process complex data from multiple sensors, belonging to relatively </w:t>
            </w:r>
            <w:r w:rsidRPr="007365DA">
              <w:rPr>
                <w:rFonts w:ascii="Times New Roman" w:eastAsia="等线" w:hAnsi="Times New Roman" w:cs="Times New Roman"/>
                <w:color w:val="000000"/>
                <w:kern w:val="0"/>
                <w:sz w:val="18"/>
                <w:szCs w:val="18"/>
                <w14:ligatures w14:val="none"/>
              </w:rPr>
              <w:lastRenderedPageBreak/>
              <w:t>deep learning technological applications.</w:t>
            </w:r>
          </w:p>
        </w:tc>
        <w:tc>
          <w:tcPr>
            <w:tcW w:w="2675" w:type="dxa"/>
            <w:hideMark/>
          </w:tcPr>
          <w:p w14:paraId="29A90C1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(B) Health Management: [5] Daily Activity Monitoring</w:t>
            </w:r>
          </w:p>
        </w:tc>
        <w:tc>
          <w:tcPr>
            <w:tcW w:w="3296" w:type="dxa"/>
          </w:tcPr>
          <w:p w14:paraId="5541612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Offload intensive tasks to remote servers to prevent mobile devices from lagging during real time detection. Expanding the activity library to include cycling and driving will broaden the application.</w:t>
            </w:r>
          </w:p>
        </w:tc>
      </w:tr>
      <w:tr w:rsidR="003B3747" w:rsidRPr="007365DA" w14:paraId="71065C4A" w14:textId="77777777" w:rsidTr="003B3747">
        <w:trPr>
          <w:trHeight w:val="2263"/>
        </w:trPr>
        <w:tc>
          <w:tcPr>
            <w:tcW w:w="1418" w:type="dxa"/>
            <w:hideMark/>
          </w:tcPr>
          <w:p w14:paraId="5A1C65C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(Cook, 2006)</w:t>
            </w:r>
          </w:p>
        </w:tc>
        <w:tc>
          <w:tcPr>
            <w:tcW w:w="787" w:type="dxa"/>
            <w:hideMark/>
          </w:tcPr>
          <w:p w14:paraId="0E79945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693D33B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MavHome: Managing an adaptive versatile Home</w:t>
            </w:r>
          </w:p>
        </w:tc>
        <w:tc>
          <w:tcPr>
            <w:tcW w:w="2140" w:type="dxa"/>
            <w:hideMark/>
          </w:tcPr>
          <w:p w14:paraId="6BF59FF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Episode Discovery, Active LeZi, ProPHeT (based on hierarchical Partially Observable Markov Decision Processes)</w:t>
            </w:r>
          </w:p>
        </w:tc>
        <w:tc>
          <w:tcPr>
            <w:tcW w:w="2675" w:type="dxa"/>
            <w:hideMark/>
          </w:tcPr>
          <w:p w14:paraId="490782B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This research was published in 2006. The core technologies used, such as sequential pattern mining, LZ78-based prediction algorithms, and hierarchical partially observable Markov decision processes (HPOMDP), belong to classical machine learning and planning reasoning methods, predating the widespread use of deep learning.</w:t>
            </w:r>
          </w:p>
        </w:tc>
        <w:tc>
          <w:tcPr>
            <w:tcW w:w="2675" w:type="dxa"/>
            <w:hideMark/>
          </w:tcPr>
          <w:p w14:paraId="402E0C7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[2] Emergency Alert. (B) Health Management: [5] Daily Activity Monitoring. (C) Cognitive Support: [8] Memory Aid/Reminder</w:t>
            </w:r>
          </w:p>
        </w:tc>
        <w:tc>
          <w:tcPr>
            <w:tcW w:w="3296" w:type="dxa"/>
          </w:tcPr>
          <w:p w14:paraId="41A1A366"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Collect specific health data and conduct tests in actual retirement communities to validate the MavHome technology. This represents the next phase of the team's ongoing research.</w:t>
            </w:r>
          </w:p>
        </w:tc>
      </w:tr>
      <w:tr w:rsidR="003B3747" w:rsidRPr="007365DA" w14:paraId="5C489F3A" w14:textId="77777777" w:rsidTr="003B3747">
        <w:trPr>
          <w:trHeight w:val="1132"/>
        </w:trPr>
        <w:tc>
          <w:tcPr>
            <w:tcW w:w="1418" w:type="dxa"/>
            <w:hideMark/>
          </w:tcPr>
          <w:p w14:paraId="1C0F73B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(Guitard et al., 2013)</w:t>
            </w:r>
          </w:p>
        </w:tc>
        <w:tc>
          <w:tcPr>
            <w:tcW w:w="787" w:type="dxa"/>
            <w:hideMark/>
          </w:tcPr>
          <w:p w14:paraId="17D76F5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3ED6AB4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Smart Grab Bars</w:t>
            </w:r>
          </w:p>
        </w:tc>
        <w:tc>
          <w:tcPr>
            <w:tcW w:w="2140" w:type="dxa"/>
            <w:hideMark/>
          </w:tcPr>
          <w:p w14:paraId="4C76953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Rule-based logic with a randomization routine</w:t>
            </w:r>
          </w:p>
        </w:tc>
        <w:tc>
          <w:tcPr>
            <w:tcW w:w="2675" w:type="dxa"/>
            <w:hideMark/>
          </w:tcPr>
          <w:p w14:paraId="7C48576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[1] Systems Based on Rules and Logic: This technology uses infrared sensors to trigger preset audio-visual prompts. Its core is a simple, rule-based microprocessor control system without learning or adaptive capabilities.</w:t>
            </w:r>
          </w:p>
        </w:tc>
        <w:tc>
          <w:tcPr>
            <w:tcW w:w="2675" w:type="dxa"/>
            <w:hideMark/>
          </w:tcPr>
          <w:p w14:paraId="7E4E934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w:t>
            </w:r>
          </w:p>
        </w:tc>
        <w:tc>
          <w:tcPr>
            <w:tcW w:w="3296" w:type="dxa"/>
          </w:tcPr>
          <w:p w14:paraId="27755B9F"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Integrate hardware into handrails to ensure safety in humid environments like bathrooms. Improving motion detection will allow for personalized voice prompts recorded by family members.</w:t>
            </w:r>
          </w:p>
        </w:tc>
      </w:tr>
      <w:tr w:rsidR="003B3747" w:rsidRPr="007365DA" w14:paraId="40357087" w14:textId="77777777" w:rsidTr="007365DA">
        <w:trPr>
          <w:trHeight w:val="54"/>
        </w:trPr>
        <w:tc>
          <w:tcPr>
            <w:tcW w:w="1418" w:type="dxa"/>
            <w:hideMark/>
          </w:tcPr>
          <w:p w14:paraId="6911645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(Mihailidis et al., 2008)</w:t>
            </w:r>
          </w:p>
        </w:tc>
        <w:tc>
          <w:tcPr>
            <w:tcW w:w="787" w:type="dxa"/>
            <w:hideMark/>
          </w:tcPr>
          <w:p w14:paraId="5B422EA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15046B2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COACH: Cognitive Orthosis for Assisting activities in the Home</w:t>
            </w:r>
          </w:p>
        </w:tc>
        <w:tc>
          <w:tcPr>
            <w:tcW w:w="2140" w:type="dxa"/>
            <w:hideMark/>
          </w:tcPr>
          <w:p w14:paraId="658E75C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Flocking computer vision tracking, Partially Observable Markov Decision Process</w:t>
            </w:r>
          </w:p>
        </w:tc>
        <w:tc>
          <w:tcPr>
            <w:tcW w:w="2675" w:type="dxa"/>
            <w:hideMark/>
          </w:tcPr>
          <w:p w14:paraId="2549344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[2] Classical Machine Learning: This research was published in 2008. The technologies used, such as computer vision tracking and POMDP for uncertainty reasoning, were deep learning classical machine learning and AI planning methods at the time, but </w:t>
            </w:r>
            <w:r w:rsidRPr="007365DA">
              <w:rPr>
                <w:rFonts w:ascii="Times New Roman" w:eastAsia="等线" w:hAnsi="Times New Roman" w:cs="Times New Roman"/>
                <w:color w:val="000000"/>
                <w:kern w:val="0"/>
                <w:sz w:val="18"/>
                <w:szCs w:val="18"/>
                <w14:ligatures w14:val="none"/>
              </w:rPr>
              <w:lastRenderedPageBreak/>
              <w:t>predate the rise of modern deep learning.</w:t>
            </w:r>
          </w:p>
        </w:tc>
        <w:tc>
          <w:tcPr>
            <w:tcW w:w="2675" w:type="dxa"/>
            <w:hideMark/>
          </w:tcPr>
          <w:p w14:paraId="046656B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(C) Cognitive Support: [9] Task Guidance. (E) ADL Support: [14] Personal Hygiene Assistance</w:t>
            </w:r>
          </w:p>
        </w:tc>
        <w:tc>
          <w:tcPr>
            <w:tcW w:w="3296" w:type="dxa"/>
          </w:tcPr>
          <w:p w14:paraId="651A622E"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Expand functionality to include activities like tooth brushing and toileting. Using multiple cameras and integrating voice recognition will improve tracking accuracy and user feedback.</w:t>
            </w:r>
          </w:p>
        </w:tc>
      </w:tr>
      <w:tr w:rsidR="003B3747" w:rsidRPr="007365DA" w14:paraId="25C4BC5A" w14:textId="77777777" w:rsidTr="003B3747">
        <w:trPr>
          <w:trHeight w:val="1415"/>
        </w:trPr>
        <w:tc>
          <w:tcPr>
            <w:tcW w:w="1418" w:type="dxa"/>
            <w:hideMark/>
          </w:tcPr>
          <w:p w14:paraId="5D2AC18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(O'Brien et al., 2019)</w:t>
            </w:r>
          </w:p>
        </w:tc>
        <w:tc>
          <w:tcPr>
            <w:tcW w:w="787" w:type="dxa"/>
            <w:hideMark/>
          </w:tcPr>
          <w:p w14:paraId="4C4E899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7C015F3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Amazon Echo and Google Home: Voice-controlled intelligent personal assistants</w:t>
            </w:r>
          </w:p>
        </w:tc>
        <w:tc>
          <w:tcPr>
            <w:tcW w:w="2140" w:type="dxa"/>
            <w:hideMark/>
          </w:tcPr>
          <w:p w14:paraId="5BAF8AE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78701DA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research involves commercial voice assistants from 2015-2018, whose technical core is natural language understanding and complex speech perception, belonging to mainstream AI technologies of the recent period.</w:t>
            </w:r>
          </w:p>
        </w:tc>
        <w:tc>
          <w:tcPr>
            <w:tcW w:w="2675" w:type="dxa"/>
            <w:hideMark/>
          </w:tcPr>
          <w:p w14:paraId="002F4F5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[2] Emergency Alert. (C) Cognitive Support: [8] Memory Aid/Reminder. (D) Emotion &amp; Social: [11] Social Loneliness/Isolation. (E) ADL Support: [16] Smart Home Control. (F) Other: [17] Other</w:t>
            </w:r>
          </w:p>
        </w:tc>
        <w:tc>
          <w:tcPr>
            <w:tcW w:w="3296" w:type="dxa"/>
          </w:tcPr>
          <w:p w14:paraId="32028568"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Validate the potential of the tool in nursing homes and involve caregivers in the assessment process. Future systems will be designed to cover entire multi floor buildings for better coverage.</w:t>
            </w:r>
          </w:p>
        </w:tc>
      </w:tr>
      <w:tr w:rsidR="003B3747" w:rsidRPr="007365DA" w14:paraId="4F45F754" w14:textId="77777777" w:rsidTr="003B3747">
        <w:trPr>
          <w:trHeight w:val="1132"/>
        </w:trPr>
        <w:tc>
          <w:tcPr>
            <w:tcW w:w="1418" w:type="dxa"/>
            <w:hideMark/>
          </w:tcPr>
          <w:p w14:paraId="077A9B32" w14:textId="69BC350D"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(Bibbò et al., 2025</w:t>
            </w:r>
            <w:r w:rsidR="003A20EC">
              <w:rPr>
                <w:rFonts w:ascii="Times New Roman" w:eastAsia="等线" w:hAnsi="Times New Roman" w:cs="Times New Roman" w:hint="eastAsia"/>
                <w:color w:val="000000"/>
                <w:kern w:val="0"/>
                <w:sz w:val="18"/>
                <w:szCs w:val="18"/>
                <w14:ligatures w14:val="none"/>
              </w:rPr>
              <w:t>b</w:t>
            </w:r>
            <w:r w:rsidRPr="007365DA">
              <w:rPr>
                <w:rFonts w:ascii="Times New Roman" w:eastAsia="等线" w:hAnsi="Times New Roman" w:cs="Times New Roman"/>
                <w:color w:val="000000"/>
                <w:kern w:val="0"/>
                <w:sz w:val="18"/>
                <w:szCs w:val="18"/>
                <w14:ligatures w14:val="none"/>
              </w:rPr>
              <w:t>)</w:t>
            </w:r>
          </w:p>
        </w:tc>
        <w:tc>
          <w:tcPr>
            <w:tcW w:w="787" w:type="dxa"/>
            <w:hideMark/>
          </w:tcPr>
          <w:p w14:paraId="05A0801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795FC62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Augmented Reality-based Indoor Navigation System</w:t>
            </w:r>
          </w:p>
        </w:tc>
        <w:tc>
          <w:tcPr>
            <w:tcW w:w="2140" w:type="dxa"/>
            <w:hideMark/>
          </w:tcPr>
          <w:p w14:paraId="6A41BC6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Cortex AI (deep learning neural network)</w:t>
            </w:r>
          </w:p>
        </w:tc>
        <w:tc>
          <w:tcPr>
            <w:tcW w:w="2675" w:type="dxa"/>
            <w:hideMark/>
          </w:tcPr>
          <w:p w14:paraId="76E5AD8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This system utilizes computer vision on smartphones and deep learning neural networks for environmental modeling, surpassing traditional machine learning methods.</w:t>
            </w:r>
          </w:p>
        </w:tc>
        <w:tc>
          <w:tcPr>
            <w:tcW w:w="2675" w:type="dxa"/>
            <w:hideMark/>
          </w:tcPr>
          <w:p w14:paraId="643F2CB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 Cognitive Support: [9] Task Guidance. (E) ADL Support: [15] Mobility/Walking Aid</w:t>
            </w:r>
          </w:p>
        </w:tc>
        <w:tc>
          <w:tcPr>
            <w:tcW w:w="3296" w:type="dxa"/>
          </w:tcPr>
          <w:p w14:paraId="66A47C6B"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Validate systems with elderly populations and conduct long term studies in natural home environments. Integrating with telehealth platforms will help bring these monitoring tools into existing care frameworks.</w:t>
            </w:r>
          </w:p>
        </w:tc>
      </w:tr>
      <w:tr w:rsidR="003B3747" w:rsidRPr="007365DA" w14:paraId="4370AFA3" w14:textId="77777777" w:rsidTr="003B3747">
        <w:trPr>
          <w:trHeight w:val="1415"/>
        </w:trPr>
        <w:tc>
          <w:tcPr>
            <w:tcW w:w="1418" w:type="dxa"/>
            <w:hideMark/>
          </w:tcPr>
          <w:p w14:paraId="4A2E1EE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(Sandhu et al., 2025)</w:t>
            </w:r>
          </w:p>
        </w:tc>
        <w:tc>
          <w:tcPr>
            <w:tcW w:w="787" w:type="dxa"/>
            <w:hideMark/>
          </w:tcPr>
          <w:p w14:paraId="6664E93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48531C7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Human Activity Recognition system based on IoT wearable and object sensors</w:t>
            </w:r>
          </w:p>
        </w:tc>
        <w:tc>
          <w:tcPr>
            <w:tcW w:w="2140" w:type="dxa"/>
            <w:hideMark/>
          </w:tcPr>
          <w:p w14:paraId="37782AB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Random Forest</w:t>
            </w:r>
          </w:p>
        </w:tc>
        <w:tc>
          <w:tcPr>
            <w:tcW w:w="2675" w:type="dxa"/>
            <w:hideMark/>
          </w:tcPr>
          <w:p w14:paraId="180BA9B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adopts classical supervised machine learning algorithms (random forest) and manual feature engineering, not involving deep learning or generative AI.</w:t>
            </w:r>
          </w:p>
        </w:tc>
        <w:tc>
          <w:tcPr>
            <w:tcW w:w="2675" w:type="dxa"/>
            <w:hideMark/>
          </w:tcPr>
          <w:p w14:paraId="127B89C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 [6] Medication Management. (E) ADL Support: [13] Diet/Nutrition Management, [14] Personal Hygiene Assistance, [15] Mobility/Walking Aid</w:t>
            </w:r>
          </w:p>
        </w:tc>
        <w:tc>
          <w:tcPr>
            <w:tcW w:w="3296" w:type="dxa"/>
          </w:tcPr>
          <w:p w14:paraId="28619A7F"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Conduct further research with larger samples to understand the impact of smart home technology on life quality. This will address the preliminary nature of the current pilot study.</w:t>
            </w:r>
          </w:p>
        </w:tc>
      </w:tr>
      <w:tr w:rsidR="003B3747" w:rsidRPr="007365DA" w14:paraId="4FA4B300" w14:textId="77777777" w:rsidTr="003B3747">
        <w:trPr>
          <w:trHeight w:val="1415"/>
        </w:trPr>
        <w:tc>
          <w:tcPr>
            <w:tcW w:w="1418" w:type="dxa"/>
            <w:hideMark/>
          </w:tcPr>
          <w:p w14:paraId="550ECE3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(Aggar et al., 2023)</w:t>
            </w:r>
          </w:p>
        </w:tc>
        <w:tc>
          <w:tcPr>
            <w:tcW w:w="787" w:type="dxa"/>
            <w:hideMark/>
          </w:tcPr>
          <w:p w14:paraId="3409F13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7C76BD2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Personalized Smart Home Technology Solution Based on Google Home</w:t>
            </w:r>
          </w:p>
        </w:tc>
        <w:tc>
          <w:tcPr>
            <w:tcW w:w="2140" w:type="dxa"/>
            <w:hideMark/>
          </w:tcPr>
          <w:p w14:paraId="7242EDD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 (used off-the-shelf commercial products)</w:t>
            </w:r>
          </w:p>
        </w:tc>
        <w:tc>
          <w:tcPr>
            <w:tcW w:w="2675" w:type="dxa"/>
            <w:hideMark/>
          </w:tcPr>
          <w:p w14:paraId="0CAB09F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core of the system is mainstream voice assistants like Google Home, whose speech recognition functionality is based on complex deep learning models, belonging to deep learning technology.</w:t>
            </w:r>
          </w:p>
        </w:tc>
        <w:tc>
          <w:tcPr>
            <w:tcW w:w="2675" w:type="dxa"/>
            <w:hideMark/>
          </w:tcPr>
          <w:p w14:paraId="18AA909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[3] Security Monitoring. (C) Cognitive Support: [8] Memory Aid/Reminder. (E) ADL Support: [16] Smart Home Control</w:t>
            </w:r>
          </w:p>
        </w:tc>
        <w:tc>
          <w:tcPr>
            <w:tcW w:w="3296" w:type="dxa"/>
          </w:tcPr>
          <w:p w14:paraId="6278CEDC"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Recruit representative elderly participants to solve the biases introduced by testing on younger people. Testing in non controlled real world environments will improve the generalizability of the results.</w:t>
            </w:r>
          </w:p>
        </w:tc>
      </w:tr>
      <w:tr w:rsidR="003B3747" w:rsidRPr="007365DA" w14:paraId="70C4B6A4" w14:textId="77777777" w:rsidTr="003B3747">
        <w:trPr>
          <w:trHeight w:val="1415"/>
        </w:trPr>
        <w:tc>
          <w:tcPr>
            <w:tcW w:w="1418" w:type="dxa"/>
            <w:hideMark/>
          </w:tcPr>
          <w:p w14:paraId="7C73E21C" w14:textId="54D4BA6D"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(Wang et al., 2024</w:t>
            </w:r>
            <w:r w:rsidR="003A20EC">
              <w:rPr>
                <w:rFonts w:ascii="Times New Roman" w:eastAsia="等线" w:hAnsi="Times New Roman" w:cs="Times New Roman" w:hint="eastAsia"/>
                <w:color w:val="000000"/>
                <w:kern w:val="0"/>
                <w:sz w:val="18"/>
                <w:szCs w:val="18"/>
                <w14:ligatures w14:val="none"/>
              </w:rPr>
              <w:t>b</w:t>
            </w:r>
            <w:r w:rsidRPr="007365DA">
              <w:rPr>
                <w:rFonts w:ascii="Times New Roman" w:eastAsia="等线" w:hAnsi="Times New Roman" w:cs="Times New Roman"/>
                <w:color w:val="000000"/>
                <w:kern w:val="0"/>
                <w:sz w:val="18"/>
                <w:szCs w:val="18"/>
                <w14:ligatures w14:val="none"/>
              </w:rPr>
              <w:t>)</w:t>
            </w:r>
          </w:p>
        </w:tc>
        <w:tc>
          <w:tcPr>
            <w:tcW w:w="787" w:type="dxa"/>
            <w:hideMark/>
          </w:tcPr>
          <w:p w14:paraId="04B6479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5FE4D8E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Machine Learning-Based Heart Rate Prediction System Utilizing Non-Contact Smart Home Technology</w:t>
            </w:r>
          </w:p>
        </w:tc>
        <w:tc>
          <w:tcPr>
            <w:tcW w:w="2140" w:type="dxa"/>
            <w:hideMark/>
          </w:tcPr>
          <w:p w14:paraId="6961CB1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Support Vector Regression, K-Nearest Neighbor, Random Forest, Decision Tree, Multilayer Perceptron</w:t>
            </w:r>
          </w:p>
        </w:tc>
        <w:tc>
          <w:tcPr>
            <w:tcW w:w="2675" w:type="dxa"/>
            <w:hideMark/>
          </w:tcPr>
          <w:p w14:paraId="67BA166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adopts various classical machine learning regression algorithms and relies on feature engineering extracted from multi-source sensors.</w:t>
            </w:r>
          </w:p>
        </w:tc>
        <w:tc>
          <w:tcPr>
            <w:tcW w:w="2675" w:type="dxa"/>
            <w:hideMark/>
          </w:tcPr>
          <w:p w14:paraId="68F9C1A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[4] Vital Signs Monitoring, [5] Daily Activity Monitoring</w:t>
            </w:r>
          </w:p>
        </w:tc>
        <w:tc>
          <w:tcPr>
            <w:tcW w:w="3296" w:type="dxa"/>
          </w:tcPr>
          <w:p w14:paraId="5087473C"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Cross validate findings among stakeholders like patients, caregivers, and clinicians. Understanding how preconceived ideas affect technology adoption will require more diverse sampling strategies.</w:t>
            </w:r>
          </w:p>
        </w:tc>
      </w:tr>
      <w:tr w:rsidR="003B3747" w:rsidRPr="007365DA" w14:paraId="6E92011C" w14:textId="77777777" w:rsidTr="003B3747">
        <w:trPr>
          <w:trHeight w:val="1698"/>
        </w:trPr>
        <w:tc>
          <w:tcPr>
            <w:tcW w:w="1418" w:type="dxa"/>
            <w:hideMark/>
          </w:tcPr>
          <w:p w14:paraId="459F965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(Tiersen et al., 2021)</w:t>
            </w:r>
          </w:p>
        </w:tc>
        <w:tc>
          <w:tcPr>
            <w:tcW w:w="787" w:type="dxa"/>
            <w:hideMark/>
          </w:tcPr>
          <w:p w14:paraId="165806B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4A0746C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Smart home sensing and monitoring system for households with dementia</w:t>
            </w:r>
          </w:p>
        </w:tc>
        <w:tc>
          <w:tcPr>
            <w:tcW w:w="2140" w:type="dxa"/>
            <w:hideMark/>
          </w:tcPr>
          <w:p w14:paraId="1433B43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1E94522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system can fuse heterogeneous data from environmental, physiological, and wearable devices to infer complex behavioral, physiological, and cognitive indicators, which falls under the category of complex perception.</w:t>
            </w:r>
          </w:p>
        </w:tc>
        <w:tc>
          <w:tcPr>
            <w:tcW w:w="2675" w:type="dxa"/>
            <w:hideMark/>
          </w:tcPr>
          <w:p w14:paraId="3B1F9AC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[4] Vital Signs Monitoring, [5] Daily Activity Monitoring, [6] Medication Management. (C) Cognitive Support: [10] Cognitive Training. (D) Emotion &amp; Social: [11] Social Loneliness/Isolation</w:t>
            </w:r>
          </w:p>
        </w:tc>
        <w:tc>
          <w:tcPr>
            <w:tcW w:w="3296" w:type="dxa"/>
          </w:tcPr>
          <w:p w14:paraId="46816F27"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Use larger samples for prospective studies and collect real time data via ecological momentary assessment. Future models should be trained to adapt to multi person households.</w:t>
            </w:r>
          </w:p>
        </w:tc>
      </w:tr>
      <w:tr w:rsidR="003B3747" w:rsidRPr="007365DA" w14:paraId="61C31A4D" w14:textId="77777777" w:rsidTr="003B3747">
        <w:trPr>
          <w:trHeight w:val="1980"/>
        </w:trPr>
        <w:tc>
          <w:tcPr>
            <w:tcW w:w="1418" w:type="dxa"/>
            <w:hideMark/>
          </w:tcPr>
          <w:p w14:paraId="7241761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(Fritz et al., 2020)</w:t>
            </w:r>
          </w:p>
        </w:tc>
        <w:tc>
          <w:tcPr>
            <w:tcW w:w="787" w:type="dxa"/>
            <w:hideMark/>
          </w:tcPr>
          <w:p w14:paraId="545D734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201C59E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pain-assessing smart home</w:t>
            </w:r>
          </w:p>
        </w:tc>
        <w:tc>
          <w:tcPr>
            <w:tcW w:w="2140" w:type="dxa"/>
            <w:hideMark/>
          </w:tcPr>
          <w:p w14:paraId="7AB227C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Random Forest, Regression Tree, Isolation Forest, Decision Tree</w:t>
            </w:r>
          </w:p>
        </w:tc>
        <w:tc>
          <w:tcPr>
            <w:tcW w:w="2675" w:type="dxa"/>
            <w:hideMark/>
          </w:tcPr>
          <w:p w14:paraId="1FAD830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adopts classical machine learning algorithms such as random forest and decision trees, and relies on a large number of behavioral markers (feature engineering) extracted from sensor data.</w:t>
            </w:r>
          </w:p>
        </w:tc>
        <w:tc>
          <w:tcPr>
            <w:tcW w:w="2675" w:type="dxa"/>
            <w:hideMark/>
          </w:tcPr>
          <w:p w14:paraId="5E881C6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 [7] Sleep Quality Analysis</w:t>
            </w:r>
          </w:p>
        </w:tc>
        <w:tc>
          <w:tcPr>
            <w:tcW w:w="3296" w:type="dxa"/>
          </w:tcPr>
          <w:p w14:paraId="26B7519F"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Use longer observation periods and indoor positioning systems to distinguish between multiple residents. Applying advanced transfer learning will help the system adapt to different environments.</w:t>
            </w:r>
          </w:p>
        </w:tc>
      </w:tr>
      <w:tr w:rsidR="003B3747" w:rsidRPr="007365DA" w14:paraId="0C46D817" w14:textId="77777777" w:rsidTr="007365DA">
        <w:trPr>
          <w:trHeight w:val="284"/>
        </w:trPr>
        <w:tc>
          <w:tcPr>
            <w:tcW w:w="1418" w:type="dxa"/>
            <w:hideMark/>
          </w:tcPr>
          <w:p w14:paraId="14D4D82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(Zolfaghari et al., 2024)</w:t>
            </w:r>
          </w:p>
        </w:tc>
        <w:tc>
          <w:tcPr>
            <w:tcW w:w="787" w:type="dxa"/>
            <w:hideMark/>
          </w:tcPr>
          <w:p w14:paraId="44747A3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Mixed</w:t>
            </w:r>
          </w:p>
        </w:tc>
        <w:tc>
          <w:tcPr>
            <w:tcW w:w="2407" w:type="dxa"/>
            <w:hideMark/>
          </w:tcPr>
          <w:p w14:paraId="4381CFC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Non-intrusive Cognitive Assessment System Based on Visual Encoding and Synthetic Motion Trajectories</w:t>
            </w:r>
          </w:p>
        </w:tc>
        <w:tc>
          <w:tcPr>
            <w:tcW w:w="2140" w:type="dxa"/>
            <w:hideMark/>
          </w:tcPr>
          <w:p w14:paraId="660D9EF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Connected Region Features, Speeded-Up Robust Features, SMOTE (Synthetic Minority Oversampling Technique), Naive Bayes, K-Nearest Neighbors, Decision Tree, Support </w:t>
            </w:r>
            <w:r w:rsidRPr="007365DA">
              <w:rPr>
                <w:rFonts w:ascii="Times New Roman" w:eastAsia="等线" w:hAnsi="Times New Roman" w:cs="Times New Roman"/>
                <w:color w:val="000000"/>
                <w:kern w:val="0"/>
                <w:sz w:val="18"/>
                <w:szCs w:val="18"/>
                <w14:ligatures w14:val="none"/>
              </w:rPr>
              <w:lastRenderedPageBreak/>
              <w:t>Vector Machine, Neural Network</w:t>
            </w:r>
          </w:p>
        </w:tc>
        <w:tc>
          <w:tcPr>
            <w:tcW w:w="2675" w:type="dxa"/>
            <w:hideMark/>
          </w:tcPr>
          <w:p w14:paraId="3397A1F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[3] Deep Learning: This research innovatively transforms non-visual sensor data into images and applies complex feature extraction techniques from the computer vision field for analysis, which belongs to the category of complex perception.</w:t>
            </w:r>
          </w:p>
        </w:tc>
        <w:tc>
          <w:tcPr>
            <w:tcW w:w="2675" w:type="dxa"/>
            <w:hideMark/>
          </w:tcPr>
          <w:p w14:paraId="5B2CC0A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w:t>
            </w:r>
          </w:p>
        </w:tc>
        <w:tc>
          <w:tcPr>
            <w:tcW w:w="3296" w:type="dxa"/>
          </w:tcPr>
          <w:p w14:paraId="5EE82E58"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Expand research to more participants and different types of dementia like Lewy body or frontal dementia. Long term studies are already underway to validate the system over a full year.</w:t>
            </w:r>
          </w:p>
        </w:tc>
      </w:tr>
      <w:tr w:rsidR="003B3747" w:rsidRPr="007365DA" w14:paraId="6DE9E41A" w14:textId="77777777" w:rsidTr="003B3747">
        <w:trPr>
          <w:trHeight w:val="2263"/>
        </w:trPr>
        <w:tc>
          <w:tcPr>
            <w:tcW w:w="1418" w:type="dxa"/>
            <w:hideMark/>
          </w:tcPr>
          <w:p w14:paraId="14DC8FF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(Lazarou et al., 2016)</w:t>
            </w:r>
          </w:p>
        </w:tc>
        <w:tc>
          <w:tcPr>
            <w:tcW w:w="787" w:type="dxa"/>
            <w:hideMark/>
          </w:tcPr>
          <w:p w14:paraId="6C8BFDF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519B345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Dem@Care: A Smart Home Monitoring and Intervention System</w:t>
            </w:r>
          </w:p>
        </w:tc>
        <w:tc>
          <w:tcPr>
            <w:tcW w:w="2140" w:type="dxa"/>
            <w:hideMark/>
          </w:tcPr>
          <w:p w14:paraId="4A33C34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Rule-based higher-level fusion method</w:t>
            </w:r>
          </w:p>
        </w:tc>
        <w:tc>
          <w:tcPr>
            <w:tcW w:w="2675" w:type="dxa"/>
            <w:hideMark/>
          </w:tcPr>
          <w:p w14:paraId="3ED6395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[1] Systems Based on Rules and Logic: The system uses multi-sensor fusion and applies ontology-based and rule-based semantic reasoning to identify high-level activities and problems (e.g., determining if sleep duration is too short via rules). This is a classical knowledge-based and rule-based expert system approach, not involving data-driven machine learning model training.</w:t>
            </w:r>
          </w:p>
        </w:tc>
        <w:tc>
          <w:tcPr>
            <w:tcW w:w="2675" w:type="dxa"/>
            <w:hideMark/>
          </w:tcPr>
          <w:p w14:paraId="3B62258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 [6] Medication Management, [7] Sleep Quality Analysis. (C) Cognitive Support: [10] Cognitive Training. (E) ADL Support: [13] Diet/Nutrition Management</w:t>
            </w:r>
          </w:p>
        </w:tc>
        <w:tc>
          <w:tcPr>
            <w:tcW w:w="3296" w:type="dxa"/>
          </w:tcPr>
          <w:p w14:paraId="3F45A57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Analyze and predict abnormal behaviors based on establish models of elderly activity. This will help move beyond simple behavior matching to proactive risk assessment.</w:t>
            </w:r>
          </w:p>
        </w:tc>
      </w:tr>
      <w:tr w:rsidR="003B3747" w:rsidRPr="007365DA" w14:paraId="5284EA93" w14:textId="77777777" w:rsidTr="003B3747">
        <w:trPr>
          <w:trHeight w:val="1415"/>
        </w:trPr>
        <w:tc>
          <w:tcPr>
            <w:tcW w:w="1418" w:type="dxa"/>
            <w:hideMark/>
          </w:tcPr>
          <w:p w14:paraId="40E0AEC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(Shang et al., 2020)</w:t>
            </w:r>
          </w:p>
        </w:tc>
        <w:tc>
          <w:tcPr>
            <w:tcW w:w="787" w:type="dxa"/>
            <w:hideMark/>
          </w:tcPr>
          <w:p w14:paraId="069E19E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7A53A3C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Older adults Behavior Identification Algorithm</w:t>
            </w:r>
          </w:p>
        </w:tc>
        <w:tc>
          <w:tcPr>
            <w:tcW w:w="2140" w:type="dxa"/>
            <w:hideMark/>
          </w:tcPr>
          <w:p w14:paraId="75BFF23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DBSCAN, OPTICS, Hierarchical Clustering</w:t>
            </w:r>
          </w:p>
        </w:tc>
        <w:tc>
          <w:tcPr>
            <w:tcW w:w="2675" w:type="dxa"/>
            <w:hideMark/>
          </w:tcPr>
          <w:p w14:paraId="5FBC4D3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adopts classical unsupervised clustering algorithms (DBSCAN, hierarchical clustering) and histogram-based statistical feature analysis, belonging to typical classical machine learning methods.</w:t>
            </w:r>
          </w:p>
        </w:tc>
        <w:tc>
          <w:tcPr>
            <w:tcW w:w="2675" w:type="dxa"/>
            <w:hideMark/>
          </w:tcPr>
          <w:p w14:paraId="55EA64E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[5] Daily Activity Monitoring, [6] Medication Management, [7] Sleep Quality Analysis</w:t>
            </w:r>
          </w:p>
        </w:tc>
        <w:tc>
          <w:tcPr>
            <w:tcW w:w="3296" w:type="dxa"/>
          </w:tcPr>
          <w:p w14:paraId="1C2F02A3"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Create multi party governance involving the government and private sector to improve service quality. Enhancing the professional skills of care personnel is also a critical future goal.</w:t>
            </w:r>
          </w:p>
        </w:tc>
      </w:tr>
      <w:tr w:rsidR="003B3747" w:rsidRPr="007365DA" w14:paraId="0F94F2E2" w14:textId="77777777" w:rsidTr="003B3747">
        <w:trPr>
          <w:trHeight w:val="1980"/>
        </w:trPr>
        <w:tc>
          <w:tcPr>
            <w:tcW w:w="1418" w:type="dxa"/>
            <w:hideMark/>
          </w:tcPr>
          <w:p w14:paraId="5027EE8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(Luo &amp; Meng, 2022)</w:t>
            </w:r>
          </w:p>
        </w:tc>
        <w:tc>
          <w:tcPr>
            <w:tcW w:w="787" w:type="dxa"/>
            <w:hideMark/>
          </w:tcPr>
          <w:p w14:paraId="26F79FA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04B5340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Community-based intelligent pension services</w:t>
            </w:r>
          </w:p>
        </w:tc>
        <w:tc>
          <w:tcPr>
            <w:tcW w:w="2140" w:type="dxa"/>
            <w:hideMark/>
          </w:tcPr>
          <w:p w14:paraId="369A6A6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5CF1CF0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 xml:space="preserve">[1] Systems Based on Rules and Logic: The research points out that current smart elderly care services are still in the 'initial stage' of development. Users are equipped with basic devices such as smart home appliances and smart watches, and the service content is relatively basic, </w:t>
            </w:r>
            <w:r w:rsidRPr="007365DA">
              <w:rPr>
                <w:rFonts w:ascii="Times New Roman" w:eastAsia="等线" w:hAnsi="Times New Roman" w:cs="Times New Roman"/>
                <w:color w:val="000000"/>
                <w:kern w:val="0"/>
                <w:sz w:val="18"/>
                <w:szCs w:val="18"/>
                <w14:ligatures w14:val="none"/>
              </w:rPr>
              <w:lastRenderedPageBreak/>
              <w:t>consistent with the characteristics of the systems based on rules and logic.</w:t>
            </w:r>
          </w:p>
        </w:tc>
        <w:tc>
          <w:tcPr>
            <w:tcW w:w="2675" w:type="dxa"/>
            <w:hideMark/>
          </w:tcPr>
          <w:p w14:paraId="43A0544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(B) Health Management: [4] Vital Signs Monitoring. (D) Emotion &amp; Social: [12] Emotion Recognition &amp; Intervention. (E) ADL Support: [13] Diet/Nutrition Management, [16] Smart Home Control</w:t>
            </w:r>
          </w:p>
        </w:tc>
        <w:tc>
          <w:tcPr>
            <w:tcW w:w="3296" w:type="dxa"/>
          </w:tcPr>
          <w:p w14:paraId="78CDF09F"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Use professional installation to reduce the technical burden on users during system setup. Future research will explore solutions specifically for elderly people who live with family or caregivers.</w:t>
            </w:r>
          </w:p>
        </w:tc>
      </w:tr>
      <w:tr w:rsidR="003B3747" w:rsidRPr="007365DA" w14:paraId="584CADC8" w14:textId="77777777" w:rsidTr="003B3747">
        <w:trPr>
          <w:trHeight w:val="1698"/>
        </w:trPr>
        <w:tc>
          <w:tcPr>
            <w:tcW w:w="1418" w:type="dxa"/>
            <w:hideMark/>
          </w:tcPr>
          <w:p w14:paraId="603689F6"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(Timon et al., 2024)</w:t>
            </w:r>
          </w:p>
        </w:tc>
        <w:tc>
          <w:tcPr>
            <w:tcW w:w="787" w:type="dxa"/>
            <w:hideMark/>
          </w:tcPr>
          <w:p w14:paraId="2757959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6613431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NEX system: A system for monitoring the daily activities of elderly individuals without intrusion</w:t>
            </w:r>
          </w:p>
        </w:tc>
        <w:tc>
          <w:tcPr>
            <w:tcW w:w="2140" w:type="dxa"/>
            <w:hideMark/>
          </w:tcPr>
          <w:p w14:paraId="0C016C6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2DA9456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system utilizes artificial intelligence and machine learning algorithms to detect and predict changes in elderly daily activities (ADLs) by fusing data from various IoT devices, which belongs to the category of complex perception.</w:t>
            </w:r>
          </w:p>
        </w:tc>
        <w:tc>
          <w:tcPr>
            <w:tcW w:w="2675" w:type="dxa"/>
            <w:hideMark/>
          </w:tcPr>
          <w:p w14:paraId="51D73B0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[2] Emergency Alert, [3] Security Monitoring. (B) Health Management: [5] Daily Activity Monitoring, [7] Sleep Quality Analysis. (D) Emotion &amp; Social: [11] Social Loneliness/Isolation</w:t>
            </w:r>
          </w:p>
        </w:tc>
        <w:tc>
          <w:tcPr>
            <w:tcW w:w="3296" w:type="dxa"/>
          </w:tcPr>
          <w:p w14:paraId="4901775B"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Share research findings with policy partners to avoid repeating failures in future pilot programs. There is still a need to deeply explore the attitudes and expectations of care recipients.</w:t>
            </w:r>
          </w:p>
        </w:tc>
      </w:tr>
      <w:tr w:rsidR="003B3747" w:rsidRPr="007365DA" w14:paraId="216D4D5E" w14:textId="77777777" w:rsidTr="003B3747">
        <w:trPr>
          <w:trHeight w:val="1698"/>
        </w:trPr>
        <w:tc>
          <w:tcPr>
            <w:tcW w:w="1418" w:type="dxa"/>
            <w:hideMark/>
          </w:tcPr>
          <w:p w14:paraId="10B3B5B0"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(Litchfield et al., 2023)</w:t>
            </w:r>
          </w:p>
        </w:tc>
        <w:tc>
          <w:tcPr>
            <w:tcW w:w="787" w:type="dxa"/>
            <w:hideMark/>
          </w:tcPr>
          <w:p w14:paraId="594DE73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Simu</w:t>
            </w:r>
          </w:p>
        </w:tc>
        <w:tc>
          <w:tcPr>
            <w:tcW w:w="2407" w:type="dxa"/>
            <w:hideMark/>
          </w:tcPr>
          <w:p w14:paraId="1CAC37B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IndependencePlus: A model of a sensor monitoring the user's daily activities</w:t>
            </w:r>
          </w:p>
        </w:tc>
        <w:tc>
          <w:tcPr>
            <w:tcW w:w="2140" w:type="dxa"/>
            <w:hideMark/>
          </w:tcPr>
          <w:p w14:paraId="15E268A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29D5D49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[3] Deep Learning: The system can use machine learning algorithms to learn user-specific behavioral baselines from multi-source sensor data and identify 'small but significant behavioral deviations,' which belongs to the category of complex perception.</w:t>
            </w:r>
          </w:p>
        </w:tc>
        <w:tc>
          <w:tcPr>
            <w:tcW w:w="2675" w:type="dxa"/>
            <w:hideMark/>
          </w:tcPr>
          <w:p w14:paraId="0B4888D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[4] Vital Signs Monitoring, [5] Daily Activity Monitoring</w:t>
            </w:r>
          </w:p>
        </w:tc>
        <w:tc>
          <w:tcPr>
            <w:tcW w:w="3296" w:type="dxa"/>
          </w:tcPr>
          <w:p w14:paraId="78B70CA7"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Increase data attributes and apply identification systems to diverse patient groups across different ages. This will help generalize the AIDCS system for wider use in the healthcare sector.</w:t>
            </w:r>
          </w:p>
        </w:tc>
      </w:tr>
      <w:tr w:rsidR="003B3747" w:rsidRPr="007365DA" w14:paraId="60700094" w14:textId="77777777" w:rsidTr="003B3747">
        <w:trPr>
          <w:trHeight w:val="1415"/>
        </w:trPr>
        <w:tc>
          <w:tcPr>
            <w:tcW w:w="1418" w:type="dxa"/>
            <w:hideMark/>
          </w:tcPr>
          <w:p w14:paraId="793DDBC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(Lam et al., 2021)</w:t>
            </w:r>
          </w:p>
        </w:tc>
        <w:tc>
          <w:tcPr>
            <w:tcW w:w="787" w:type="dxa"/>
            <w:hideMark/>
          </w:tcPr>
          <w:p w14:paraId="55261A5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31CD77EA"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An loT-based Domestic Care Service Matching System</w:t>
            </w:r>
          </w:p>
        </w:tc>
        <w:tc>
          <w:tcPr>
            <w:tcW w:w="2140" w:type="dxa"/>
            <w:hideMark/>
          </w:tcPr>
          <w:p w14:paraId="327E0C9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Fuzzy Association Rule Mining</w:t>
            </w:r>
          </w:p>
        </w:tc>
        <w:tc>
          <w:tcPr>
            <w:tcW w:w="2675" w:type="dxa"/>
            <w:hideMark/>
          </w:tcPr>
          <w:p w14:paraId="28B6131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adopts fuzzy association rule mining, a classical rule-based machine learning technique, to solve matching problems.</w:t>
            </w:r>
          </w:p>
        </w:tc>
        <w:tc>
          <w:tcPr>
            <w:tcW w:w="2675" w:type="dxa"/>
            <w:hideMark/>
          </w:tcPr>
          <w:p w14:paraId="6C071419"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[4] Vital Signs Monitoring</w:t>
            </w:r>
          </w:p>
        </w:tc>
        <w:tc>
          <w:tcPr>
            <w:tcW w:w="3296" w:type="dxa"/>
          </w:tcPr>
          <w:p w14:paraId="669AEC81"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No specific future research agenda was explicitly proposed in this article.</w:t>
            </w:r>
          </w:p>
        </w:tc>
      </w:tr>
      <w:tr w:rsidR="003B3747" w:rsidRPr="007365DA" w14:paraId="3471D4E4" w14:textId="77777777" w:rsidTr="003B3747">
        <w:trPr>
          <w:trHeight w:val="1698"/>
        </w:trPr>
        <w:tc>
          <w:tcPr>
            <w:tcW w:w="1418" w:type="dxa"/>
            <w:hideMark/>
          </w:tcPr>
          <w:p w14:paraId="43D3274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(Wang et al., 2023)</w:t>
            </w:r>
          </w:p>
        </w:tc>
        <w:tc>
          <w:tcPr>
            <w:tcW w:w="787" w:type="dxa"/>
            <w:hideMark/>
          </w:tcPr>
          <w:p w14:paraId="1697804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4D20EC5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simplified, rule-based chatbot for promoting seasonal influenza vaccination</w:t>
            </w:r>
          </w:p>
        </w:tc>
        <w:tc>
          <w:tcPr>
            <w:tcW w:w="2140" w:type="dxa"/>
            <w:hideMark/>
          </w:tcPr>
          <w:p w14:paraId="0316FF6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2450BE5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[1] Systems Based on Rules and Logic: The system is described as a 'simplified, rule-based chatbot' that uses preset questions and rules to determine the user's stage and send corresponding content, not involving complex learning or generative capabilities, belonging to systems based on rules and logic technology.</w:t>
            </w:r>
          </w:p>
        </w:tc>
        <w:tc>
          <w:tcPr>
            <w:tcW w:w="2675" w:type="dxa"/>
            <w:hideMark/>
          </w:tcPr>
          <w:p w14:paraId="48A260E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(F) Other: [17] Other</w:t>
            </w:r>
          </w:p>
        </w:tc>
        <w:tc>
          <w:tcPr>
            <w:tcW w:w="3296" w:type="dxa"/>
          </w:tcPr>
          <w:p w14:paraId="186D4EB9"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Extend intervention duration and include control groups to determine long term effects on well being. Using qualitative interviews will provide a deeper understanding of the user experience.</w:t>
            </w:r>
          </w:p>
        </w:tc>
      </w:tr>
      <w:tr w:rsidR="003B3747" w:rsidRPr="007365DA" w14:paraId="65DEFD5A" w14:textId="77777777" w:rsidTr="003B3747">
        <w:trPr>
          <w:trHeight w:val="1698"/>
        </w:trPr>
        <w:tc>
          <w:tcPr>
            <w:tcW w:w="1418" w:type="dxa"/>
            <w:hideMark/>
          </w:tcPr>
          <w:p w14:paraId="0E0105D3"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(Romanopoulou et al., 2021)</w:t>
            </w:r>
          </w:p>
        </w:tc>
        <w:tc>
          <w:tcPr>
            <w:tcW w:w="787" w:type="dxa"/>
            <w:hideMark/>
          </w:tcPr>
          <w:p w14:paraId="58491EB5"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082BE24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The Integrated Health and Social Care System Long Lasting Memories Care - LLM Care</w:t>
            </w:r>
          </w:p>
        </w:tc>
        <w:tc>
          <w:tcPr>
            <w:tcW w:w="2140" w:type="dxa"/>
            <w:hideMark/>
          </w:tcPr>
          <w:p w14:paraId="1695173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Not mentioned</w:t>
            </w:r>
          </w:p>
        </w:tc>
        <w:tc>
          <w:tcPr>
            <w:tcW w:w="2675" w:type="dxa"/>
            <w:hideMark/>
          </w:tcPr>
          <w:p w14:paraId="70A9374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core function of the system is to adaptively adjust training difficulty based on user performance, which is a typical personalized technology implemented based on classical algorithms, not yet involving complex deep learning or generative AI.</w:t>
            </w:r>
          </w:p>
        </w:tc>
        <w:tc>
          <w:tcPr>
            <w:tcW w:w="2675" w:type="dxa"/>
            <w:hideMark/>
          </w:tcPr>
          <w:p w14:paraId="26BAA0DF"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(C) Cognitive Support: [10] Cognitive Training. (D) Emotion &amp; Social: [12] Emotion Recognition &amp; Intervention</w:t>
            </w:r>
          </w:p>
        </w:tc>
        <w:tc>
          <w:tcPr>
            <w:tcW w:w="3296" w:type="dxa"/>
          </w:tcPr>
          <w:p w14:paraId="60BA4B13"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Optimize system functions and compatibility to support both Android and iOS devices. Large scale randomized controlled trials are urgently needed to evaluate the feasibility of integrated care.</w:t>
            </w:r>
          </w:p>
        </w:tc>
      </w:tr>
      <w:tr w:rsidR="003B3747" w:rsidRPr="007365DA" w14:paraId="68863F94" w14:textId="77777777" w:rsidTr="003B3747">
        <w:trPr>
          <w:trHeight w:val="1980"/>
        </w:trPr>
        <w:tc>
          <w:tcPr>
            <w:tcW w:w="1418" w:type="dxa"/>
            <w:hideMark/>
          </w:tcPr>
          <w:p w14:paraId="36AA63A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(Guo et al., 2025)</w:t>
            </w:r>
          </w:p>
        </w:tc>
        <w:tc>
          <w:tcPr>
            <w:tcW w:w="787" w:type="dxa"/>
            <w:hideMark/>
          </w:tcPr>
          <w:p w14:paraId="41BDBE1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2732F3B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SMART system: The clinical decision support system for elderly assessment and routine monitoring data</w:t>
            </w:r>
          </w:p>
        </w:tc>
        <w:tc>
          <w:tcPr>
            <w:tcW w:w="2140" w:type="dxa"/>
            <w:hideMark/>
          </w:tcPr>
          <w:p w14:paraId="68BD8302"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Rule-based inference engine</w:t>
            </w:r>
          </w:p>
        </w:tc>
        <w:tc>
          <w:tcPr>
            <w:tcW w:w="2675" w:type="dxa"/>
            <w:hideMark/>
          </w:tcPr>
          <w:p w14:paraId="4957CC67"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[1] Systems Based on Rules and Logic: This system is explicitly defined as a 'knowledge-based clinical decision support system (CDSS), whose decisions rely on pre-set knowledge rules and guidelines, not data-driven machine learning models, consistent with the characteristics of the systems based on rules and logic.</w:t>
            </w:r>
          </w:p>
        </w:tc>
        <w:tc>
          <w:tcPr>
            <w:tcW w:w="2675" w:type="dxa"/>
            <w:hideMark/>
          </w:tcPr>
          <w:p w14:paraId="48495BBE"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Safety&amp; Security: [1] Fall Detection &amp; Prevention. (B) Health Management: [4] Vital Signs Monitoring, [6] Medication Management. (C) Cognitive Support: [8] Memory Aid/Reminder. (E) ADL Support: [14] Personal Hygiene Assistance</w:t>
            </w:r>
          </w:p>
        </w:tc>
        <w:tc>
          <w:tcPr>
            <w:tcW w:w="3296" w:type="dxa"/>
          </w:tcPr>
          <w:p w14:paraId="41515713"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r w:rsidRPr="007365DA">
              <w:rPr>
                <w:rFonts w:ascii="Times New Roman" w:hAnsi="Times New Roman" w:cs="Times New Roman"/>
                <w:sz w:val="18"/>
                <w:szCs w:val="18"/>
              </w:rPr>
              <w:t>Increase data dimensions and sampling frequency to improve the accuracy of health assessments. Researchers also plan to use transfer learning from public datasets to enhance the system.</w:t>
            </w:r>
          </w:p>
        </w:tc>
      </w:tr>
      <w:tr w:rsidR="003B3747" w:rsidRPr="007365DA" w14:paraId="006AD4CD" w14:textId="77777777" w:rsidTr="003B3747">
        <w:trPr>
          <w:trHeight w:val="1132"/>
        </w:trPr>
        <w:tc>
          <w:tcPr>
            <w:tcW w:w="1418" w:type="dxa"/>
            <w:hideMark/>
          </w:tcPr>
          <w:p w14:paraId="0141FC24"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lastRenderedPageBreak/>
              <w:t>(Zhang et al., 2022)</w:t>
            </w:r>
          </w:p>
        </w:tc>
        <w:tc>
          <w:tcPr>
            <w:tcW w:w="787" w:type="dxa"/>
            <w:hideMark/>
          </w:tcPr>
          <w:p w14:paraId="5B72AFB8"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Real</w:t>
            </w:r>
          </w:p>
        </w:tc>
        <w:tc>
          <w:tcPr>
            <w:tcW w:w="2407" w:type="dxa"/>
            <w:hideMark/>
          </w:tcPr>
          <w:p w14:paraId="59CBF9FD"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A Framework for Remote Interaction and Management of Home Care Elderly Adults</w:t>
            </w:r>
          </w:p>
        </w:tc>
        <w:tc>
          <w:tcPr>
            <w:tcW w:w="2140" w:type="dxa"/>
            <w:hideMark/>
          </w:tcPr>
          <w:p w14:paraId="0142438B"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Decision Tree, Random Forest, Support Vector Machine, K-Nearest Neighbor, Back Propagation Neural Network</w:t>
            </w:r>
          </w:p>
        </w:tc>
        <w:tc>
          <w:tcPr>
            <w:tcW w:w="2675" w:type="dxa"/>
            <w:hideMark/>
          </w:tcPr>
          <w:p w14:paraId="6625DCCC"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[2] Classical Machine Learning: The research adopts various classical supervised machine learning classification algorithms.</w:t>
            </w:r>
          </w:p>
        </w:tc>
        <w:tc>
          <w:tcPr>
            <w:tcW w:w="2675" w:type="dxa"/>
            <w:hideMark/>
          </w:tcPr>
          <w:p w14:paraId="55946BE1" w14:textId="77777777" w:rsidR="003B3747" w:rsidRPr="007365DA" w:rsidRDefault="003B3747" w:rsidP="001C191C">
            <w:pPr>
              <w:widowControl/>
              <w:jc w:val="left"/>
              <w:rPr>
                <w:rFonts w:ascii="Times New Roman" w:eastAsia="等线" w:hAnsi="Times New Roman" w:cs="Times New Roman"/>
                <w:color w:val="000000"/>
                <w:kern w:val="0"/>
                <w:sz w:val="18"/>
                <w:szCs w:val="18"/>
                <w14:ligatures w14:val="none"/>
              </w:rPr>
            </w:pPr>
            <w:r w:rsidRPr="007365DA">
              <w:rPr>
                <w:rFonts w:ascii="Times New Roman" w:eastAsia="等线" w:hAnsi="Times New Roman" w:cs="Times New Roman"/>
                <w:color w:val="000000"/>
                <w:kern w:val="0"/>
                <w:sz w:val="18"/>
                <w:szCs w:val="18"/>
                <w14:ligatures w14:val="none"/>
              </w:rPr>
              <w:t>(B) Health Management: [4] Vital Signs Monitoring</w:t>
            </w:r>
          </w:p>
        </w:tc>
        <w:tc>
          <w:tcPr>
            <w:tcW w:w="3296" w:type="dxa"/>
          </w:tcPr>
          <w:p w14:paraId="39FB8003" w14:textId="77777777" w:rsidR="003B3747" w:rsidRPr="007365DA" w:rsidRDefault="003B3747" w:rsidP="00B15802">
            <w:pPr>
              <w:widowControl/>
              <w:jc w:val="left"/>
              <w:rPr>
                <w:rFonts w:ascii="Times New Roman" w:eastAsia="等线" w:hAnsi="Times New Roman" w:cs="Times New Roman"/>
                <w:color w:val="000000"/>
                <w:kern w:val="0"/>
                <w:sz w:val="18"/>
                <w:szCs w:val="18"/>
                <w14:ligatures w14:val="none"/>
              </w:rPr>
            </w:pPr>
          </w:p>
        </w:tc>
      </w:tr>
    </w:tbl>
    <w:p w14:paraId="1D726A8E" w14:textId="77777777" w:rsidR="0001691C" w:rsidRPr="007365DA" w:rsidRDefault="0001691C">
      <w:pPr>
        <w:rPr>
          <w:rFonts w:ascii="Times New Roman" w:hAnsi="Times New Roman" w:cs="Times New Roman"/>
        </w:rPr>
      </w:pPr>
    </w:p>
    <w:p w14:paraId="496E9843" w14:textId="77777777" w:rsidR="00E7340B" w:rsidRPr="007365DA" w:rsidRDefault="00E7340B">
      <w:pPr>
        <w:rPr>
          <w:rFonts w:ascii="Times New Roman" w:hAnsi="Times New Roman" w:cs="Times New Roman"/>
        </w:rPr>
      </w:pPr>
    </w:p>
    <w:p w14:paraId="32D41D0B" w14:textId="3FEDBA46" w:rsidR="00E7340B" w:rsidRPr="007365DA" w:rsidRDefault="00000000">
      <w:pPr>
        <w:spacing w:before="120" w:after="120"/>
        <w:rPr>
          <w:rFonts w:ascii="Times New Roman" w:hAnsi="Times New Roman" w:cs="Times New Roman"/>
        </w:rPr>
      </w:pPr>
      <w:r w:rsidRPr="007365DA">
        <w:rPr>
          <w:rFonts w:ascii="Times New Roman" w:hAnsi="Times New Roman" w:cs="Times New Roman"/>
          <w:b/>
        </w:rPr>
        <w:t>Reference</w:t>
      </w:r>
      <w:r w:rsidR="00D216B0" w:rsidRPr="007365DA">
        <w:rPr>
          <w:rFonts w:ascii="Times New Roman" w:hAnsi="Times New Roman" w:cs="Times New Roman"/>
          <w:b/>
        </w:rPr>
        <w:t xml:space="preserve"> (Not directly quoted in the main text)</w:t>
      </w:r>
    </w:p>
    <w:p w14:paraId="0E6AF0F0"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Alzahrani, J. S., Rizwanullah, M., &amp; Osman, A. E. (2024). Automated indoor activity monitoring for elderly and visually impaired people using quantum salp swarm algorithm with machine learning. Fractals, 32(09n10), Article 2540002. https://doi.org/10.1142/s0218348x2540002x</w:t>
      </w:r>
    </w:p>
    <w:p w14:paraId="37A9D4AB"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Angelova, M., Ellman, J., Gibson, H., Oman, P., Rajasegarar, S., &amp; Zhu, Y. (2018). User activity pattern analysis in telecare data. IEEE Access, 6, 33306 to 33317. https://doi.org/10.1109/access.2018.2847294</w:t>
      </w:r>
    </w:p>
    <w:p w14:paraId="095087C8" w14:textId="744C2B9B"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Bibbò, L., Angiulli, G., Laganà, F., Pratticò, D., Cotroneo, F., La Foresta, F., &amp; Versaci, M. (2025</w:t>
      </w:r>
      <w:r w:rsidR="003A20EC">
        <w:rPr>
          <w:rFonts w:ascii="Times New Roman" w:hAnsi="Times New Roman" w:cs="Times New Roman" w:hint="eastAsia"/>
        </w:rPr>
        <w:t>a</w:t>
      </w:r>
      <w:r w:rsidRPr="007365DA">
        <w:rPr>
          <w:rFonts w:ascii="Times New Roman" w:hAnsi="Times New Roman" w:cs="Times New Roman"/>
        </w:rPr>
        <w:t>). MEMS and IoT in HAR: Effective monitoring for the health of older people. Applied Sciences, 15(8), 4306. https://doi.org/10.3390/app15084306</w:t>
      </w:r>
    </w:p>
    <w:p w14:paraId="7175A718" w14:textId="2931CB20"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Bibbò, L., La Foresta, F., Calcagno, S., Genovese, E., &amp; Barrile, V. (2025</w:t>
      </w:r>
      <w:r w:rsidR="003A20EC">
        <w:rPr>
          <w:rFonts w:ascii="Times New Roman" w:hAnsi="Times New Roman" w:cs="Times New Roman" w:hint="eastAsia"/>
        </w:rPr>
        <w:t>b</w:t>
      </w:r>
      <w:r w:rsidRPr="007365DA">
        <w:rPr>
          <w:rFonts w:ascii="Times New Roman" w:hAnsi="Times New Roman" w:cs="Times New Roman"/>
        </w:rPr>
        <w:t>). Indoor navigation: Augmented reality as case studio for cognitive inclusion. WSEAS Transactions on Information Science and Applications, 22, 28 to 44. https://doi.org/10.37394/23209.2025.22.4</w:t>
      </w:r>
    </w:p>
    <w:p w14:paraId="499840B3"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Gillain, S., Boutaayamou, M., Schwartz, C., Brüls, O., Bruyère, O., Croisier, J.-L., Salmon, E., Reginster, J.-Y., Garraux, G., &amp; Petermans, J. (2019). Using supervised learning machine algorithm to identify future fallers based on gait patterns: A two-year longitudinal study. Experimental Gerontology, 127, 110730. https://doi.org/10.1016/j.exger.2019.110730</w:t>
      </w:r>
    </w:p>
    <w:p w14:paraId="70F6EBF7"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Hernández, Á., Nieto, R., de Diego-Otón, L., Villadangos-Carrizo, J. M., Pizarro, D., Fuentes, D., &amp; Pérez-Rubio, M. C. (2025). Monitoring daily activities in households by means of energy consumption measurements from smart meters. Journal of Sensor and Actuator Networks, 14(2), 25. https://doi.org/10.3390/jsan14020025</w:t>
      </w:r>
    </w:p>
    <w:p w14:paraId="4BC753DF" w14:textId="46D6D509"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Kim, D.-R., Lai, T.-F., Sung, M., Jang, M., Shin, Y.-K., Ra, Y. J., Liao, Y., Park, J.-H., &amp; Shin, M.-J. (2024). Effect of information and communication technology-based smart care services for physical and cognitive functions in older adults living alone: A quasi-experimental study. The Journal of Nutrition, Health and Aging, 28(8), 100318. https://doi.org/10.1016/j.jnha.2024.100318</w:t>
      </w:r>
    </w:p>
    <w:p w14:paraId="38E976A4"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Lam, H. Y., Ho, G. T. S., Mo, D. Y., &amp; Tang, V. (2021). Enhancing data-driven elderly appointment services in domestic care communities under COVID-19. Industrial Management &amp; Data Systems, 121(7), 1552 to 1576. https://doi.org/10.1108/imds-07-2020-0392</w:t>
      </w:r>
    </w:p>
    <w:p w14:paraId="6F79493E"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Laska, B., Xi, P., Valdés, J. J., Wallace, B., Green, J., Goubran, R., &amp; Knoefel, F. (2025). Coughprint: Distilled cough representations from speech foundation model embeddings. IEEE Transactions on Instrumentation and Measurement, 74, 1 to 10. https://doi.org/10.1109/tim.2025.3568985</w:t>
      </w:r>
    </w:p>
    <w:p w14:paraId="1AFBBD4C"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Litchfield, I., Glasby, J., Parkinson, S., Hocking, L., Tanner, D., Roe, B., &amp; Bousfield, J. (2023). "Trying to find people to fit the tech...": A qualitative exploration of the lessons learnt introducing artificial intelligence-based technology into English social care. Health &amp; Social Care in the Community, 2023, 1 to 11. https://doi.org/10.1155/2023/9174873</w:t>
      </w:r>
    </w:p>
    <w:p w14:paraId="4699C422"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Lockhart, T. E., Soangra, R., Yoon, H., Wu, T., Frames, C. W., Weaver, R., &amp; Roberto, K. A. (2021). Prediction of fall risk among community-dwelling older adults using a wearable system. Scientific Reports, 11(1), Article 20976. https://doi.org/10.1038/s41598-021-00458-5</w:t>
      </w:r>
    </w:p>
    <w:p w14:paraId="140616AF"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lastRenderedPageBreak/>
        <w:t>Lopez-Guede, J. M., Moreno-Fernandez-de-Leceta, A., Martinez-Garcia, A., &amp; Graña, M. (2015). Lynx: Automatic elderly behavior prediction in home telecare. BioMed Research International, 2015, 1 to 18. https://doi.org/10.1155/2015/201939</w:t>
      </w:r>
    </w:p>
    <w:p w14:paraId="48A0F23E"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Miao, F., Wang, X., Yin, L., &amp; Li, Y. (2019). A wearable sensor for arterial stiffness monitoring based on machine learning algorithms. IEEE Sensors Journal, 19(4), 1426 to 1434. https://doi.org/10.1109/jsen.2018.2880434</w:t>
      </w:r>
    </w:p>
    <w:p w14:paraId="617A16FA"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Pan, P.-J., Lee, C.-H., Hsu, N.-W., &amp; Sun, T.-L. (2024). Combining principal component analysis and logistic regression for multifactorial fall risk prediction among community-dwelling older adults. Geriatric Nursing, 57, 208 to 216. https://doi.org/10.1016/j.gerinurse.2024.04.021</w:t>
      </w:r>
    </w:p>
    <w:p w14:paraId="23D06896"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Rocha, A., Martins, A., Freire, J. C., Kamel Boulos, M. N., Vicente, M. E., Feld, R., van de Ven, P., Nelson, J., Bourke, A., ÓLaighin, G., Sdogati, C., Jobes, A., Narvaiza, L., &amp; Rodríguez-Molinero, A. (2013). Innovations in health care services: The CAALYX system. International Journal of Medical Informatics, 82(11), e307 to e320. https://doi.org/10.1016/j.ijmedinf.2011.03.003</w:t>
      </w:r>
    </w:p>
    <w:p w14:paraId="0D490E53"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Shang, C., Chang, C.-Y., Chen, G., Zhao, S., &amp; Chen, H. (2020). BIA: Behavior identification algorithm using unsupervised learning based on sensor data for home elderly. IEEE Journal of Biomedical and Health Informatics, 24(6), 1589 to 1600. https://doi.org/10.1109/jbhi.2019.2943391</w:t>
      </w:r>
    </w:p>
    <w:p w14:paraId="46B732BC"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Sheng, B., Zhao, J., Tao, J., Zhang, Y., Duan, C., &amp; Zhuang, J. (2022). Smart fall prediction paradigm for community-dwelling seniors through fitness screening protocols and machine learning. Measurement, 200, Article 111584. https://doi.org/10.1016/j.measurement.2022.111584</w:t>
      </w:r>
    </w:p>
    <w:p w14:paraId="7D22330E"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Wang, K., Saragadam, A., Kaur, J., Dogra, A., Cao, S., Ghafurian, M., Butt, Z. A., Abhari, S., Chumachenko, D., &amp; Morita, P. P. (2025). A contactless method for recognition of daily living activities for older adults based on ambient assisted living technology. Internet of Things, 30, Article 101502. https://doi.org/10.1016/j.iot.2025.101502</w:t>
      </w:r>
    </w:p>
    <w:p w14:paraId="240D9B58"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Witt, F. U., Nibe, M. S., Hejlesen, O., &amp; Cichosz, S. L. (2022). A novel approach for predicting acute hospitalizations among elderly recipients of home care? A model development study. International Journal of Medical Informatics, 160, 104715. https://doi.org/10.1016/j.ijmedinf.2022.104715</w:t>
      </w:r>
    </w:p>
    <w:p w14:paraId="390D512A"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Zhang, B., Zhu, L., Pei, Z., Zhai, Q., Zhu, J., Zhong, X., Yi, J., &amp; Liu, T. (2022). A framework for remote interaction and management of home care elderly adults. IEEE Sensors Journal, 22(11), 11034 to 11044. https://doi.org/10.1109/jsen.2022.3170295</w:t>
      </w:r>
    </w:p>
    <w:p w14:paraId="4EEF9C10" w14:textId="77777777" w:rsidR="00E7340B" w:rsidRPr="007365DA" w:rsidRDefault="00000000" w:rsidP="00D216B0">
      <w:pPr>
        <w:ind w:left="432" w:hanging="432"/>
        <w:rPr>
          <w:rFonts w:ascii="Times New Roman" w:hAnsi="Times New Roman" w:cs="Times New Roman"/>
        </w:rPr>
      </w:pPr>
      <w:r w:rsidRPr="007365DA">
        <w:rPr>
          <w:rFonts w:ascii="Times New Roman" w:hAnsi="Times New Roman" w:cs="Times New Roman"/>
        </w:rPr>
        <w:t>Zhao, X., Wen, H., Xu, G., Pang, T., Zhang, Y., He, X., Hu, R., Yan, M., Chen, C., Wu, X., &amp; Xu, X. (2024). Validity, feasibility, and effectiveness of a voice-recognition based digital cognitive screener for dementia and mild cognitive impairment in community-dwelling older Chinese adults: A large-scale implementation study. Alzheimer's &amp; Dementia, 20(4), 2384 to 2396. https://doi.org/10.1002/alz.13668</w:t>
      </w:r>
    </w:p>
    <w:sectPr w:rsidR="00E7340B" w:rsidRPr="007365DA" w:rsidSect="001C191C">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20752" w14:textId="77777777" w:rsidR="003B7FA7" w:rsidRDefault="003B7FA7" w:rsidP="00015DD3">
      <w:pPr>
        <w:rPr>
          <w:rFonts w:hint="eastAsia"/>
        </w:rPr>
      </w:pPr>
      <w:r>
        <w:separator/>
      </w:r>
    </w:p>
  </w:endnote>
  <w:endnote w:type="continuationSeparator" w:id="0">
    <w:p w14:paraId="446521F4" w14:textId="77777777" w:rsidR="003B7FA7" w:rsidRDefault="003B7FA7" w:rsidP="00015D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33549" w14:textId="77777777" w:rsidR="003B7FA7" w:rsidRDefault="003B7FA7" w:rsidP="00015DD3">
      <w:pPr>
        <w:rPr>
          <w:rFonts w:hint="eastAsia"/>
        </w:rPr>
      </w:pPr>
      <w:r>
        <w:separator/>
      </w:r>
    </w:p>
  </w:footnote>
  <w:footnote w:type="continuationSeparator" w:id="0">
    <w:p w14:paraId="5221972D" w14:textId="77777777" w:rsidR="003B7FA7" w:rsidRDefault="003B7FA7" w:rsidP="00015DD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C4B"/>
    <w:rsid w:val="000121D1"/>
    <w:rsid w:val="00015DD3"/>
    <w:rsid w:val="0001691C"/>
    <w:rsid w:val="00026E33"/>
    <w:rsid w:val="000A5D23"/>
    <w:rsid w:val="00101C4B"/>
    <w:rsid w:val="00122547"/>
    <w:rsid w:val="001C191C"/>
    <w:rsid w:val="00232A43"/>
    <w:rsid w:val="00247F6A"/>
    <w:rsid w:val="00260120"/>
    <w:rsid w:val="00295344"/>
    <w:rsid w:val="00315E99"/>
    <w:rsid w:val="003A20EC"/>
    <w:rsid w:val="003B3747"/>
    <w:rsid w:val="003B7FA7"/>
    <w:rsid w:val="003D44E1"/>
    <w:rsid w:val="003D4C55"/>
    <w:rsid w:val="00424A76"/>
    <w:rsid w:val="0043071A"/>
    <w:rsid w:val="00476C3D"/>
    <w:rsid w:val="00485760"/>
    <w:rsid w:val="004878D9"/>
    <w:rsid w:val="00491236"/>
    <w:rsid w:val="004A4F45"/>
    <w:rsid w:val="00524B36"/>
    <w:rsid w:val="0053200D"/>
    <w:rsid w:val="00550BA1"/>
    <w:rsid w:val="00560163"/>
    <w:rsid w:val="00594437"/>
    <w:rsid w:val="005A0AB8"/>
    <w:rsid w:val="005A3C11"/>
    <w:rsid w:val="005E4136"/>
    <w:rsid w:val="00611647"/>
    <w:rsid w:val="006633F7"/>
    <w:rsid w:val="00670A95"/>
    <w:rsid w:val="00671C00"/>
    <w:rsid w:val="006B2CE9"/>
    <w:rsid w:val="006E11C2"/>
    <w:rsid w:val="007168E9"/>
    <w:rsid w:val="007365DA"/>
    <w:rsid w:val="00743940"/>
    <w:rsid w:val="00771A09"/>
    <w:rsid w:val="007C1AD2"/>
    <w:rsid w:val="00815B18"/>
    <w:rsid w:val="00857F58"/>
    <w:rsid w:val="00876394"/>
    <w:rsid w:val="00896E11"/>
    <w:rsid w:val="008B01DC"/>
    <w:rsid w:val="008E4CD2"/>
    <w:rsid w:val="009A0D18"/>
    <w:rsid w:val="009A509D"/>
    <w:rsid w:val="009E41AC"/>
    <w:rsid w:val="00A0172D"/>
    <w:rsid w:val="00A02851"/>
    <w:rsid w:val="00A272B9"/>
    <w:rsid w:val="00A71590"/>
    <w:rsid w:val="00A9043B"/>
    <w:rsid w:val="00AC2986"/>
    <w:rsid w:val="00AF4F69"/>
    <w:rsid w:val="00B15802"/>
    <w:rsid w:val="00BA1119"/>
    <w:rsid w:val="00BD2449"/>
    <w:rsid w:val="00BE404F"/>
    <w:rsid w:val="00BE4B60"/>
    <w:rsid w:val="00C3521E"/>
    <w:rsid w:val="00C3714E"/>
    <w:rsid w:val="00CB0EB8"/>
    <w:rsid w:val="00CD6F60"/>
    <w:rsid w:val="00D00637"/>
    <w:rsid w:val="00D060F6"/>
    <w:rsid w:val="00D216B0"/>
    <w:rsid w:val="00D74043"/>
    <w:rsid w:val="00D908C8"/>
    <w:rsid w:val="00D975F6"/>
    <w:rsid w:val="00DB08B1"/>
    <w:rsid w:val="00DB1303"/>
    <w:rsid w:val="00DD3AE4"/>
    <w:rsid w:val="00DD41A3"/>
    <w:rsid w:val="00E152D9"/>
    <w:rsid w:val="00E26E24"/>
    <w:rsid w:val="00E673D3"/>
    <w:rsid w:val="00E7340B"/>
    <w:rsid w:val="00E94F66"/>
    <w:rsid w:val="00EC22F4"/>
    <w:rsid w:val="00ED1132"/>
    <w:rsid w:val="00F07C0C"/>
    <w:rsid w:val="00F55589"/>
    <w:rsid w:val="00F859C6"/>
    <w:rsid w:val="00FE094B"/>
    <w:rsid w:val="00FF0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8D868"/>
  <w15:chartTrackingRefBased/>
  <w15:docId w15:val="{DFD060A4-CEB4-45AB-9E87-EEEB2ACA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01C4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01C4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01C4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01C4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01C4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101C4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01C4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01C4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01C4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01C4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01C4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01C4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01C4B"/>
    <w:rPr>
      <w:rFonts w:cstheme="majorBidi"/>
      <w:color w:val="0F4761" w:themeColor="accent1" w:themeShade="BF"/>
      <w:sz w:val="28"/>
      <w:szCs w:val="28"/>
    </w:rPr>
  </w:style>
  <w:style w:type="character" w:customStyle="1" w:styleId="50">
    <w:name w:val="标题 5 字符"/>
    <w:basedOn w:val="a0"/>
    <w:link w:val="5"/>
    <w:uiPriority w:val="9"/>
    <w:semiHidden/>
    <w:rsid w:val="00101C4B"/>
    <w:rPr>
      <w:rFonts w:cstheme="majorBidi"/>
      <w:color w:val="0F4761" w:themeColor="accent1" w:themeShade="BF"/>
      <w:sz w:val="24"/>
      <w:szCs w:val="24"/>
    </w:rPr>
  </w:style>
  <w:style w:type="character" w:customStyle="1" w:styleId="60">
    <w:name w:val="标题 6 字符"/>
    <w:basedOn w:val="a0"/>
    <w:link w:val="6"/>
    <w:uiPriority w:val="9"/>
    <w:semiHidden/>
    <w:rsid w:val="00101C4B"/>
    <w:rPr>
      <w:rFonts w:cstheme="majorBidi"/>
      <w:b/>
      <w:bCs/>
      <w:color w:val="0F4761" w:themeColor="accent1" w:themeShade="BF"/>
    </w:rPr>
  </w:style>
  <w:style w:type="character" w:customStyle="1" w:styleId="70">
    <w:name w:val="标题 7 字符"/>
    <w:basedOn w:val="a0"/>
    <w:link w:val="7"/>
    <w:uiPriority w:val="9"/>
    <w:semiHidden/>
    <w:rsid w:val="00101C4B"/>
    <w:rPr>
      <w:rFonts w:cstheme="majorBidi"/>
      <w:b/>
      <w:bCs/>
      <w:color w:val="595959" w:themeColor="text1" w:themeTint="A6"/>
    </w:rPr>
  </w:style>
  <w:style w:type="character" w:customStyle="1" w:styleId="80">
    <w:name w:val="标题 8 字符"/>
    <w:basedOn w:val="a0"/>
    <w:link w:val="8"/>
    <w:uiPriority w:val="9"/>
    <w:semiHidden/>
    <w:rsid w:val="00101C4B"/>
    <w:rPr>
      <w:rFonts w:cstheme="majorBidi"/>
      <w:color w:val="595959" w:themeColor="text1" w:themeTint="A6"/>
    </w:rPr>
  </w:style>
  <w:style w:type="character" w:customStyle="1" w:styleId="90">
    <w:name w:val="标题 9 字符"/>
    <w:basedOn w:val="a0"/>
    <w:link w:val="9"/>
    <w:uiPriority w:val="9"/>
    <w:semiHidden/>
    <w:rsid w:val="00101C4B"/>
    <w:rPr>
      <w:rFonts w:eastAsiaTheme="majorEastAsia" w:cstheme="majorBidi"/>
      <w:color w:val="595959" w:themeColor="text1" w:themeTint="A6"/>
    </w:rPr>
  </w:style>
  <w:style w:type="paragraph" w:styleId="a3">
    <w:name w:val="Title"/>
    <w:basedOn w:val="a"/>
    <w:next w:val="a"/>
    <w:link w:val="a4"/>
    <w:uiPriority w:val="10"/>
    <w:qFormat/>
    <w:rsid w:val="00101C4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01C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1C4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01C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01C4B"/>
    <w:pPr>
      <w:spacing w:before="160" w:after="160"/>
      <w:jc w:val="center"/>
    </w:pPr>
    <w:rPr>
      <w:i/>
      <w:iCs/>
      <w:color w:val="404040" w:themeColor="text1" w:themeTint="BF"/>
    </w:rPr>
  </w:style>
  <w:style w:type="character" w:customStyle="1" w:styleId="a8">
    <w:name w:val="引用 字符"/>
    <w:basedOn w:val="a0"/>
    <w:link w:val="a7"/>
    <w:uiPriority w:val="29"/>
    <w:rsid w:val="00101C4B"/>
    <w:rPr>
      <w:i/>
      <w:iCs/>
      <w:color w:val="404040" w:themeColor="text1" w:themeTint="BF"/>
    </w:rPr>
  </w:style>
  <w:style w:type="paragraph" w:styleId="a9">
    <w:name w:val="List Paragraph"/>
    <w:basedOn w:val="a"/>
    <w:uiPriority w:val="34"/>
    <w:qFormat/>
    <w:rsid w:val="00101C4B"/>
    <w:pPr>
      <w:ind w:left="720"/>
      <w:contextualSpacing/>
    </w:pPr>
  </w:style>
  <w:style w:type="character" w:styleId="aa">
    <w:name w:val="Intense Emphasis"/>
    <w:basedOn w:val="a0"/>
    <w:uiPriority w:val="21"/>
    <w:qFormat/>
    <w:rsid w:val="00101C4B"/>
    <w:rPr>
      <w:i/>
      <w:iCs/>
      <w:color w:val="0F4761" w:themeColor="accent1" w:themeShade="BF"/>
    </w:rPr>
  </w:style>
  <w:style w:type="paragraph" w:styleId="ab">
    <w:name w:val="Intense Quote"/>
    <w:basedOn w:val="a"/>
    <w:next w:val="a"/>
    <w:link w:val="ac"/>
    <w:uiPriority w:val="30"/>
    <w:qFormat/>
    <w:rsid w:val="00101C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01C4B"/>
    <w:rPr>
      <w:i/>
      <w:iCs/>
      <w:color w:val="0F4761" w:themeColor="accent1" w:themeShade="BF"/>
    </w:rPr>
  </w:style>
  <w:style w:type="character" w:styleId="ad">
    <w:name w:val="Intense Reference"/>
    <w:basedOn w:val="a0"/>
    <w:uiPriority w:val="32"/>
    <w:qFormat/>
    <w:rsid w:val="00101C4B"/>
    <w:rPr>
      <w:b/>
      <w:bCs/>
      <w:smallCaps/>
      <w:color w:val="0F4761" w:themeColor="accent1" w:themeShade="BF"/>
      <w:spacing w:val="5"/>
    </w:rPr>
  </w:style>
  <w:style w:type="paragraph" w:styleId="ae">
    <w:name w:val="header"/>
    <w:basedOn w:val="a"/>
    <w:link w:val="af"/>
    <w:uiPriority w:val="99"/>
    <w:unhideWhenUsed/>
    <w:rsid w:val="00015DD3"/>
    <w:pPr>
      <w:tabs>
        <w:tab w:val="center" w:pos="4153"/>
        <w:tab w:val="right" w:pos="8306"/>
      </w:tabs>
      <w:snapToGrid w:val="0"/>
      <w:jc w:val="center"/>
    </w:pPr>
    <w:rPr>
      <w:sz w:val="18"/>
      <w:szCs w:val="18"/>
    </w:rPr>
  </w:style>
  <w:style w:type="character" w:customStyle="1" w:styleId="af">
    <w:name w:val="页眉 字符"/>
    <w:basedOn w:val="a0"/>
    <w:link w:val="ae"/>
    <w:uiPriority w:val="99"/>
    <w:rsid w:val="00015DD3"/>
    <w:rPr>
      <w:sz w:val="18"/>
      <w:szCs w:val="18"/>
    </w:rPr>
  </w:style>
  <w:style w:type="paragraph" w:styleId="af0">
    <w:name w:val="footer"/>
    <w:basedOn w:val="a"/>
    <w:link w:val="af1"/>
    <w:uiPriority w:val="99"/>
    <w:unhideWhenUsed/>
    <w:rsid w:val="00015DD3"/>
    <w:pPr>
      <w:tabs>
        <w:tab w:val="center" w:pos="4153"/>
        <w:tab w:val="right" w:pos="8306"/>
      </w:tabs>
      <w:snapToGrid w:val="0"/>
      <w:jc w:val="left"/>
    </w:pPr>
    <w:rPr>
      <w:sz w:val="18"/>
      <w:szCs w:val="18"/>
    </w:rPr>
  </w:style>
  <w:style w:type="character" w:customStyle="1" w:styleId="af1">
    <w:name w:val="页脚 字符"/>
    <w:basedOn w:val="a0"/>
    <w:link w:val="af0"/>
    <w:uiPriority w:val="99"/>
    <w:rsid w:val="00015DD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A07BA-DDCA-4ACF-8DB4-D00697D03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30</Pages>
  <Words>11880</Words>
  <Characters>67719</Characters>
  <Application>Microsoft Office Word</Application>
  <DocSecurity>0</DocSecurity>
  <Lines>564</Lines>
  <Paragraphs>158</Paragraphs>
  <ScaleCrop>false</ScaleCrop>
  <Company/>
  <LinksUpToDate>false</LinksUpToDate>
  <CharactersWithSpaces>79441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1210005226@student.must.edu.mo</dc:creator>
  <cp:keywords/>
  <dc:description/>
  <cp:lastModifiedBy>Keyi LI</cp:lastModifiedBy>
  <cp:revision>47</cp:revision>
  <dcterms:created xsi:type="dcterms:W3CDTF">2025-09-16T01:48:00Z</dcterms:created>
  <dcterms:modified xsi:type="dcterms:W3CDTF">2026-06-26T14:26:00Z</dcterms:modified>
</cp:coreProperties>
</file>