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D42" w:rsidRPr="0086572C" w:rsidRDefault="002E7D42" w:rsidP="002E7D42">
      <w:pPr>
        <w:spacing w:line="360" w:lineRule="auto"/>
        <w:jc w:val="both"/>
        <w:rPr>
          <w:rFonts w:ascii="Times New Roman" w:hAnsi="Times New Roman" w:cs="Times New Roman"/>
          <w:sz w:val="28"/>
          <w:szCs w:val="28"/>
          <w:lang w:val="en-GB"/>
        </w:rPr>
      </w:pPr>
      <w:r w:rsidRPr="0086572C">
        <w:rPr>
          <w:rFonts w:ascii="Times New Roman" w:hAnsi="Times New Roman" w:cs="Times New Roman"/>
          <w:b/>
          <w:sz w:val="28"/>
          <w:szCs w:val="28"/>
          <w:lang w:val="en-GB"/>
        </w:rPr>
        <w:t xml:space="preserve">Suppl. Figure S1. </w:t>
      </w:r>
      <w:r w:rsidRPr="0086572C">
        <w:rPr>
          <w:rFonts w:ascii="Times New Roman" w:hAnsi="Times New Roman" w:cs="Times New Roman"/>
          <w:sz w:val="28"/>
          <w:szCs w:val="28"/>
          <w:lang w:val="en-GB"/>
        </w:rPr>
        <w:t xml:space="preserve">16S </w:t>
      </w:r>
      <w:proofErr w:type="spellStart"/>
      <w:r w:rsidRPr="0086572C">
        <w:rPr>
          <w:rFonts w:ascii="Times New Roman" w:hAnsi="Times New Roman" w:cs="Times New Roman"/>
          <w:sz w:val="28"/>
          <w:szCs w:val="28"/>
          <w:lang w:val="en-GB"/>
        </w:rPr>
        <w:t>rRNA</w:t>
      </w:r>
      <w:proofErr w:type="spellEnd"/>
      <w:r w:rsidRPr="0086572C">
        <w:rPr>
          <w:rFonts w:ascii="Times New Roman" w:hAnsi="Times New Roman" w:cs="Times New Roman"/>
          <w:sz w:val="28"/>
          <w:szCs w:val="28"/>
          <w:lang w:val="en-GB"/>
        </w:rPr>
        <w:t xml:space="preserve"> gene ML tree by </w:t>
      </w:r>
      <w:proofErr w:type="spellStart"/>
      <w:r w:rsidRPr="0086572C">
        <w:rPr>
          <w:rFonts w:ascii="Times New Roman" w:hAnsi="Times New Roman" w:cs="Times New Roman"/>
          <w:sz w:val="28"/>
          <w:szCs w:val="28"/>
          <w:lang w:val="en-GB"/>
        </w:rPr>
        <w:t>RAxML</w:t>
      </w:r>
      <w:proofErr w:type="spellEnd"/>
      <w:r w:rsidRPr="0086572C">
        <w:rPr>
          <w:rFonts w:ascii="Times New Roman" w:hAnsi="Times New Roman" w:cs="Times New Roman"/>
          <w:sz w:val="28"/>
          <w:szCs w:val="28"/>
          <w:lang w:val="en-GB"/>
        </w:rPr>
        <w:t xml:space="preserve"> with </w:t>
      </w:r>
      <w:proofErr w:type="spellStart"/>
      <w:r w:rsidRPr="0086572C">
        <w:rPr>
          <w:rFonts w:ascii="Times New Roman" w:hAnsi="Times New Roman" w:cs="Times New Roman"/>
          <w:sz w:val="28"/>
          <w:szCs w:val="28"/>
          <w:lang w:val="en-GB"/>
        </w:rPr>
        <w:t>gtr</w:t>
      </w:r>
      <w:proofErr w:type="spellEnd"/>
      <w:r w:rsidRPr="0086572C">
        <w:rPr>
          <w:rFonts w:ascii="Times New Roman" w:hAnsi="Times New Roman" w:cs="Times New Roman"/>
          <w:sz w:val="28"/>
          <w:szCs w:val="28"/>
          <w:lang w:val="en-GB"/>
        </w:rPr>
        <w:t xml:space="preserve"> gamma model and 100 bootstrap rounds, aligned with muscle. Including type strains of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diphtheriae</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(NCTC11397</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biotype gravis),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ulcerans</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(NCT7910</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peudotuberculosis</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(ATCC19410</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belfantii</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(FRC0043</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and KL1687 = </w:t>
      </w:r>
      <w:r w:rsidRPr="0086572C">
        <w:rPr>
          <w:rFonts w:ascii="Times New Roman" w:eastAsia="Times New Roman" w:hAnsi="Times New Roman" w:cs="Times New Roman"/>
          <w:sz w:val="28"/>
          <w:szCs w:val="28"/>
          <w:lang w:val="en-GB"/>
        </w:rPr>
        <w:t>DSM105776</w:t>
      </w:r>
      <w:r w:rsidRPr="0086572C">
        <w:rPr>
          <w:rFonts w:ascii="Times New Roman" w:eastAsia="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rouxii</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 xml:space="preserve">(KL1688 = </w:t>
      </w:r>
      <w:r w:rsidRPr="0086572C">
        <w:rPr>
          <w:rFonts w:ascii="Times New Roman" w:eastAsia="Times New Roman" w:hAnsi="Times New Roman" w:cs="Times New Roman"/>
          <w:sz w:val="28"/>
          <w:szCs w:val="28"/>
          <w:lang w:val="en-GB"/>
        </w:rPr>
        <w:t>DSM110354</w:t>
      </w:r>
      <w:r w:rsidRPr="0086572C">
        <w:rPr>
          <w:rFonts w:ascii="Times New Roman" w:eastAsia="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silvaticum</w:t>
      </w:r>
      <w:proofErr w:type="spellEnd"/>
      <w:r w:rsidRPr="0086572C">
        <w:rPr>
          <w:rFonts w:ascii="Times New Roman" w:hAnsi="Times New Roman" w:cs="Times New Roman"/>
          <w:sz w:val="28"/>
          <w:szCs w:val="28"/>
          <w:lang w:val="en-GB"/>
        </w:rPr>
        <w:t xml:space="preserve"> (KL0182</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and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epidermidicanis</w:t>
      </w:r>
      <w:proofErr w:type="spellEnd"/>
      <w:r w:rsidRPr="0086572C">
        <w:rPr>
          <w:rFonts w:ascii="Times New Roman" w:hAnsi="Times New Roman" w:cs="Times New Roman"/>
          <w:sz w:val="28"/>
          <w:szCs w:val="28"/>
          <w:lang w:val="en-GB"/>
        </w:rPr>
        <w:t xml:space="preserve"> (DSM45586</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as </w:t>
      </w:r>
      <w:proofErr w:type="spellStart"/>
      <w:r w:rsidRPr="0086572C">
        <w:rPr>
          <w:rFonts w:ascii="Times New Roman" w:hAnsi="Times New Roman" w:cs="Times New Roman"/>
          <w:sz w:val="28"/>
          <w:szCs w:val="28"/>
          <w:lang w:val="en-GB"/>
        </w:rPr>
        <w:t>outgroup</w:t>
      </w:r>
      <w:proofErr w:type="spellEnd"/>
      <w:r w:rsidRPr="0086572C">
        <w:rPr>
          <w:rFonts w:ascii="Times New Roman" w:hAnsi="Times New Roman" w:cs="Times New Roman"/>
          <w:sz w:val="28"/>
          <w:szCs w:val="28"/>
          <w:lang w:val="en-GB"/>
        </w:rPr>
        <w:t xml:space="preserve">. 16S </w:t>
      </w:r>
      <w:proofErr w:type="spellStart"/>
      <w:r w:rsidRPr="0086572C">
        <w:rPr>
          <w:rFonts w:ascii="Times New Roman" w:hAnsi="Times New Roman" w:cs="Times New Roman"/>
          <w:sz w:val="28"/>
          <w:szCs w:val="28"/>
          <w:lang w:val="en-GB"/>
        </w:rPr>
        <w:t>rRNA</w:t>
      </w:r>
      <w:proofErr w:type="spellEnd"/>
      <w:r w:rsidRPr="0086572C">
        <w:rPr>
          <w:rFonts w:ascii="Times New Roman" w:hAnsi="Times New Roman" w:cs="Times New Roman"/>
          <w:sz w:val="28"/>
          <w:szCs w:val="28"/>
          <w:lang w:val="en-GB"/>
        </w:rPr>
        <w:t xml:space="preserve"> gene sequences of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diphtheriae</w:t>
      </w:r>
      <w:proofErr w:type="spellEnd"/>
      <w:r w:rsidRPr="0086572C">
        <w:rPr>
          <w:rFonts w:ascii="Times New Roman" w:hAnsi="Times New Roman" w:cs="Times New Roman"/>
          <w:sz w:val="28"/>
          <w:szCs w:val="28"/>
          <w:lang w:val="en-GB"/>
        </w:rPr>
        <w:t xml:space="preserve"> biotypes </w:t>
      </w:r>
      <w:proofErr w:type="spellStart"/>
      <w:r w:rsidRPr="0086572C">
        <w:rPr>
          <w:rFonts w:ascii="Times New Roman" w:hAnsi="Times New Roman" w:cs="Times New Roman"/>
          <w:sz w:val="28"/>
          <w:szCs w:val="28"/>
          <w:lang w:val="en-GB"/>
        </w:rPr>
        <w:t>mitis</w:t>
      </w:r>
      <w:proofErr w:type="spellEnd"/>
      <w:r w:rsidRPr="0086572C">
        <w:rPr>
          <w:rFonts w:ascii="Times New Roman" w:hAnsi="Times New Roman" w:cs="Times New Roman"/>
          <w:sz w:val="28"/>
          <w:szCs w:val="28"/>
          <w:lang w:val="en-GB"/>
        </w:rPr>
        <w:t xml:space="preserve"> (strain ISS 3319) and </w:t>
      </w:r>
      <w:proofErr w:type="spellStart"/>
      <w:r w:rsidRPr="0086572C">
        <w:rPr>
          <w:rFonts w:ascii="Times New Roman" w:hAnsi="Times New Roman" w:cs="Times New Roman"/>
          <w:sz w:val="28"/>
          <w:szCs w:val="28"/>
          <w:lang w:val="en-GB"/>
        </w:rPr>
        <w:t>intermedius</w:t>
      </w:r>
      <w:proofErr w:type="spellEnd"/>
      <w:r w:rsidRPr="0086572C">
        <w:rPr>
          <w:rFonts w:ascii="Times New Roman" w:hAnsi="Times New Roman" w:cs="Times New Roman"/>
          <w:sz w:val="28"/>
          <w:szCs w:val="28"/>
          <w:lang w:val="en-GB"/>
        </w:rPr>
        <w:t xml:space="preserve"> (strain NCTC 5011) were added. Tree nodes are labelled with isolate name, species name or host species name, where species name has not been assigned before this study, as well as accession number, where available.</w:t>
      </w:r>
    </w:p>
    <w:p w:rsidR="002E7D42" w:rsidRPr="0086572C" w:rsidRDefault="002E7D42" w:rsidP="002E7D42">
      <w:pPr>
        <w:jc w:val="both"/>
        <w:rPr>
          <w:rFonts w:ascii="Times New Roman" w:hAnsi="Times New Roman" w:cs="Times New Roman"/>
          <w:sz w:val="28"/>
          <w:szCs w:val="28"/>
          <w:lang w:val="en-GB"/>
        </w:rPr>
      </w:pPr>
      <w:r w:rsidRPr="0086572C">
        <w:rPr>
          <w:rFonts w:ascii="Times New Roman" w:eastAsia="Times New Roman" w:hAnsi="Times New Roman" w:cs="Times New Roman"/>
          <w:noProof/>
          <w:sz w:val="28"/>
          <w:szCs w:val="28"/>
          <w:lang w:eastAsia="en-IN"/>
        </w:rPr>
        <w:lastRenderedPageBreak/>
        <w:drawing>
          <wp:inline distT="0" distB="0" distL="0" distR="0" wp14:anchorId="20E9CE61" wp14:editId="449F17F6">
            <wp:extent cx="5095875" cy="5915025"/>
            <wp:effectExtent l="0" t="0" r="0" b="0"/>
            <wp:docPr id="2" name="Grafik 2" descr="W:\Daten\GE\Verfahren\NGS-Auswertung\Corynebacteria\C.belfantii_C.rouxii_data\phylogeny_dogs\16S\aln_tree_210331_InclBiovars_gravis_mitis_intermedius\raxmltree_16S_20210331_11h\RAxML_bipartitions.16S_210331-allCd_noDup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aten\GE\Verfahren\NGS-Auswertung\Corynebacteria\C.belfantii_C.rouxii_data\phylogeny_dogs\16S\aln_tree_210331_InclBiovars_gravis_mitis_intermedius\raxmltree_16S_20210331_11h\RAxML_bipartitions.16S_210331-allCd_noDups.E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5875" cy="5915025"/>
                    </a:xfrm>
                    <a:prstGeom prst="rect">
                      <a:avLst/>
                    </a:prstGeom>
                    <a:noFill/>
                    <a:ln>
                      <a:noFill/>
                    </a:ln>
                  </pic:spPr>
                </pic:pic>
              </a:graphicData>
            </a:graphic>
          </wp:inline>
        </w:drawing>
      </w:r>
    </w:p>
    <w:p w:rsidR="002E7D42" w:rsidRPr="0086572C" w:rsidRDefault="002E7D42" w:rsidP="002E7D42">
      <w:pPr>
        <w:jc w:val="both"/>
        <w:rPr>
          <w:rFonts w:ascii="Times New Roman" w:hAnsi="Times New Roman" w:cs="Times New Roman"/>
          <w:sz w:val="28"/>
          <w:szCs w:val="28"/>
          <w:lang w:val="en-GB"/>
        </w:rPr>
      </w:pPr>
    </w:p>
    <w:p w:rsidR="002E7D42" w:rsidRPr="0086572C" w:rsidRDefault="002E7D42" w:rsidP="002E7D42">
      <w:pPr>
        <w:spacing w:line="360" w:lineRule="auto"/>
        <w:jc w:val="both"/>
        <w:rPr>
          <w:rFonts w:ascii="Times New Roman" w:hAnsi="Times New Roman" w:cs="Times New Roman"/>
          <w:sz w:val="28"/>
          <w:szCs w:val="28"/>
          <w:lang w:val="en-GB"/>
        </w:rPr>
      </w:pPr>
      <w:r w:rsidRPr="0086572C">
        <w:rPr>
          <w:rFonts w:ascii="Times New Roman" w:hAnsi="Times New Roman" w:cs="Times New Roman"/>
          <w:b/>
          <w:sz w:val="28"/>
          <w:szCs w:val="28"/>
          <w:lang w:val="en-GB"/>
        </w:rPr>
        <w:t xml:space="preserve">Suppl. Figure S2. </w:t>
      </w:r>
      <w:proofErr w:type="spellStart"/>
      <w:proofErr w:type="gramStart"/>
      <w:r w:rsidRPr="0086572C">
        <w:rPr>
          <w:rFonts w:ascii="Times New Roman" w:hAnsi="Times New Roman" w:cs="Times New Roman"/>
          <w:i/>
          <w:sz w:val="28"/>
          <w:szCs w:val="28"/>
          <w:lang w:val="en-GB"/>
        </w:rPr>
        <w:t>rpoB</w:t>
      </w:r>
      <w:proofErr w:type="spellEnd"/>
      <w:proofErr w:type="gramEnd"/>
      <w:r w:rsidRPr="0086572C">
        <w:rPr>
          <w:rFonts w:ascii="Times New Roman" w:hAnsi="Times New Roman" w:cs="Times New Roman"/>
          <w:b/>
          <w:sz w:val="28"/>
          <w:szCs w:val="28"/>
          <w:lang w:val="en-GB"/>
        </w:rPr>
        <w:t xml:space="preserve"> </w:t>
      </w:r>
      <w:r w:rsidRPr="0086572C">
        <w:rPr>
          <w:rFonts w:ascii="Times New Roman" w:hAnsi="Times New Roman" w:cs="Times New Roman"/>
          <w:sz w:val="28"/>
          <w:szCs w:val="28"/>
          <w:lang w:val="en-GB"/>
        </w:rPr>
        <w:t xml:space="preserve">gene ML tree by </w:t>
      </w:r>
      <w:proofErr w:type="spellStart"/>
      <w:r w:rsidRPr="0086572C">
        <w:rPr>
          <w:rFonts w:ascii="Times New Roman" w:hAnsi="Times New Roman" w:cs="Times New Roman"/>
          <w:sz w:val="28"/>
          <w:szCs w:val="28"/>
          <w:lang w:val="en-GB"/>
        </w:rPr>
        <w:t>RAxML</w:t>
      </w:r>
      <w:proofErr w:type="spellEnd"/>
      <w:r w:rsidRPr="0086572C">
        <w:rPr>
          <w:rFonts w:ascii="Times New Roman" w:hAnsi="Times New Roman" w:cs="Times New Roman"/>
          <w:sz w:val="28"/>
          <w:szCs w:val="28"/>
          <w:lang w:val="en-GB"/>
        </w:rPr>
        <w:t xml:space="preserve"> with </w:t>
      </w:r>
      <w:proofErr w:type="spellStart"/>
      <w:r w:rsidRPr="0086572C">
        <w:rPr>
          <w:rFonts w:ascii="Times New Roman" w:hAnsi="Times New Roman" w:cs="Times New Roman"/>
          <w:sz w:val="28"/>
          <w:szCs w:val="28"/>
          <w:lang w:val="en-GB"/>
        </w:rPr>
        <w:t>gtr</w:t>
      </w:r>
      <w:proofErr w:type="spellEnd"/>
      <w:r w:rsidRPr="0086572C">
        <w:rPr>
          <w:rFonts w:ascii="Times New Roman" w:hAnsi="Times New Roman" w:cs="Times New Roman"/>
          <w:sz w:val="28"/>
          <w:szCs w:val="28"/>
          <w:lang w:val="en-GB"/>
        </w:rPr>
        <w:t xml:space="preserve"> gamma model and 100 bootstrap rounds, aligned with muscle. Including type strains of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diphtheriae</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(NCTC11397</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biotype gravis),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ulcerans</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(NCT7910</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pseudotuberculosis</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(ATCC19410</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belfantii</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(FRC0043</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and KL1687 = </w:t>
      </w:r>
      <w:r w:rsidRPr="0086572C">
        <w:rPr>
          <w:rFonts w:ascii="Times New Roman" w:eastAsia="Times New Roman" w:hAnsi="Times New Roman" w:cs="Times New Roman"/>
          <w:sz w:val="28"/>
          <w:szCs w:val="28"/>
          <w:lang w:val="en-GB"/>
        </w:rPr>
        <w:t>DSM105776</w:t>
      </w:r>
      <w:r w:rsidRPr="0086572C">
        <w:rPr>
          <w:rFonts w:ascii="Times New Roman" w:eastAsia="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rouxii</w:t>
      </w:r>
      <w:proofErr w:type="spellEnd"/>
      <w:r w:rsidRPr="0086572C">
        <w:rPr>
          <w:rFonts w:ascii="Times New Roman" w:hAnsi="Times New Roman" w:cs="Times New Roman"/>
          <w:i/>
          <w:sz w:val="28"/>
          <w:szCs w:val="28"/>
          <w:lang w:val="en-GB"/>
        </w:rPr>
        <w:t xml:space="preserve"> </w:t>
      </w:r>
      <w:r w:rsidRPr="0086572C">
        <w:rPr>
          <w:rFonts w:ascii="Times New Roman" w:hAnsi="Times New Roman" w:cs="Times New Roman"/>
          <w:sz w:val="28"/>
          <w:szCs w:val="28"/>
          <w:lang w:val="en-GB"/>
        </w:rPr>
        <w:t xml:space="preserve">(KL1688 = </w:t>
      </w:r>
      <w:r w:rsidRPr="0086572C">
        <w:rPr>
          <w:rFonts w:ascii="Times New Roman" w:eastAsia="Times New Roman" w:hAnsi="Times New Roman" w:cs="Times New Roman"/>
          <w:sz w:val="28"/>
          <w:szCs w:val="28"/>
          <w:lang w:val="en-GB"/>
        </w:rPr>
        <w:t>DSM110354</w:t>
      </w:r>
      <w:r w:rsidRPr="0086572C">
        <w:rPr>
          <w:rFonts w:ascii="Times New Roman" w:eastAsia="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silvaticum</w:t>
      </w:r>
      <w:proofErr w:type="spellEnd"/>
      <w:r w:rsidRPr="0086572C">
        <w:rPr>
          <w:rFonts w:ascii="Times New Roman" w:hAnsi="Times New Roman" w:cs="Times New Roman"/>
          <w:sz w:val="28"/>
          <w:szCs w:val="28"/>
          <w:lang w:val="en-GB"/>
        </w:rPr>
        <w:t xml:space="preserve"> (KL0182</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and </w:t>
      </w:r>
      <w:r w:rsidRPr="0086572C">
        <w:rPr>
          <w:rFonts w:ascii="Times New Roman" w:hAnsi="Times New Roman" w:cs="Times New Roman"/>
          <w:i/>
          <w:sz w:val="28"/>
          <w:szCs w:val="28"/>
          <w:lang w:val="en-GB"/>
        </w:rPr>
        <w:t xml:space="preserve">C. </w:t>
      </w:r>
      <w:proofErr w:type="spellStart"/>
      <w:r w:rsidRPr="0086572C">
        <w:rPr>
          <w:rFonts w:ascii="Times New Roman" w:hAnsi="Times New Roman" w:cs="Times New Roman"/>
          <w:i/>
          <w:sz w:val="28"/>
          <w:szCs w:val="28"/>
          <w:lang w:val="en-GB"/>
        </w:rPr>
        <w:t>epidermidicanis</w:t>
      </w:r>
      <w:proofErr w:type="spellEnd"/>
      <w:r w:rsidRPr="0086572C">
        <w:rPr>
          <w:rFonts w:ascii="Times New Roman" w:hAnsi="Times New Roman" w:cs="Times New Roman"/>
          <w:sz w:val="28"/>
          <w:szCs w:val="28"/>
          <w:lang w:val="en-GB"/>
        </w:rPr>
        <w:t xml:space="preserve"> (DSM45586</w:t>
      </w:r>
      <w:r w:rsidRPr="0086572C">
        <w:rPr>
          <w:rFonts w:ascii="Times New Roman" w:hAnsi="Times New Roman" w:cs="Times New Roman"/>
          <w:sz w:val="28"/>
          <w:szCs w:val="28"/>
          <w:vertAlign w:val="superscript"/>
          <w:lang w:val="en-GB"/>
        </w:rPr>
        <w:t>T</w:t>
      </w:r>
      <w:r w:rsidRPr="0086572C">
        <w:rPr>
          <w:rFonts w:ascii="Times New Roman" w:hAnsi="Times New Roman" w:cs="Times New Roman"/>
          <w:sz w:val="28"/>
          <w:szCs w:val="28"/>
          <w:lang w:val="en-GB"/>
        </w:rPr>
        <w:t xml:space="preserve">) as </w:t>
      </w:r>
      <w:proofErr w:type="spellStart"/>
      <w:r w:rsidRPr="0086572C">
        <w:rPr>
          <w:rFonts w:ascii="Times New Roman" w:hAnsi="Times New Roman" w:cs="Times New Roman"/>
          <w:sz w:val="28"/>
          <w:szCs w:val="28"/>
          <w:lang w:val="en-GB"/>
        </w:rPr>
        <w:t>outgroup</w:t>
      </w:r>
      <w:proofErr w:type="spellEnd"/>
      <w:r w:rsidRPr="0086572C">
        <w:rPr>
          <w:rFonts w:ascii="Times New Roman" w:hAnsi="Times New Roman" w:cs="Times New Roman"/>
          <w:sz w:val="28"/>
          <w:szCs w:val="28"/>
          <w:lang w:val="en-GB"/>
        </w:rPr>
        <w:t xml:space="preserve">. </w:t>
      </w:r>
      <w:proofErr w:type="spellStart"/>
      <w:proofErr w:type="gramStart"/>
      <w:r w:rsidRPr="0086572C">
        <w:rPr>
          <w:rFonts w:ascii="Times New Roman" w:hAnsi="Times New Roman" w:cs="Times New Roman"/>
          <w:i/>
          <w:sz w:val="28"/>
          <w:szCs w:val="28"/>
          <w:lang w:val="en-GB"/>
        </w:rPr>
        <w:t>rpoB</w:t>
      </w:r>
      <w:proofErr w:type="spellEnd"/>
      <w:proofErr w:type="gramEnd"/>
      <w:r w:rsidRPr="0086572C">
        <w:rPr>
          <w:rFonts w:ascii="Times New Roman" w:hAnsi="Times New Roman" w:cs="Times New Roman"/>
          <w:sz w:val="28"/>
          <w:szCs w:val="28"/>
          <w:lang w:val="en-GB"/>
        </w:rPr>
        <w:t xml:space="preserve"> gene sequences of </w:t>
      </w:r>
      <w:proofErr w:type="spellStart"/>
      <w:r w:rsidRPr="0086572C">
        <w:rPr>
          <w:rFonts w:ascii="Times New Roman" w:hAnsi="Times New Roman" w:cs="Times New Roman"/>
          <w:i/>
          <w:sz w:val="28"/>
          <w:szCs w:val="28"/>
          <w:lang w:val="en-GB"/>
        </w:rPr>
        <w:t>C.diphtheriae</w:t>
      </w:r>
      <w:proofErr w:type="spellEnd"/>
      <w:r w:rsidRPr="0086572C">
        <w:rPr>
          <w:rFonts w:ascii="Times New Roman" w:hAnsi="Times New Roman" w:cs="Times New Roman"/>
          <w:sz w:val="28"/>
          <w:szCs w:val="28"/>
          <w:lang w:val="en-GB"/>
        </w:rPr>
        <w:t xml:space="preserve"> biotypes </w:t>
      </w:r>
      <w:proofErr w:type="spellStart"/>
      <w:r w:rsidRPr="0086572C">
        <w:rPr>
          <w:rFonts w:ascii="Times New Roman" w:hAnsi="Times New Roman" w:cs="Times New Roman"/>
          <w:sz w:val="28"/>
          <w:szCs w:val="28"/>
          <w:lang w:val="en-GB"/>
        </w:rPr>
        <w:t>mitis</w:t>
      </w:r>
      <w:proofErr w:type="spellEnd"/>
      <w:r w:rsidRPr="0086572C">
        <w:rPr>
          <w:rFonts w:ascii="Times New Roman" w:hAnsi="Times New Roman" w:cs="Times New Roman"/>
          <w:sz w:val="28"/>
          <w:szCs w:val="28"/>
          <w:lang w:val="en-GB"/>
        </w:rPr>
        <w:t xml:space="preserve"> (strain ISS 3319) and </w:t>
      </w:r>
      <w:proofErr w:type="spellStart"/>
      <w:r w:rsidRPr="0086572C">
        <w:rPr>
          <w:rFonts w:ascii="Times New Roman" w:hAnsi="Times New Roman" w:cs="Times New Roman"/>
          <w:sz w:val="28"/>
          <w:szCs w:val="28"/>
          <w:lang w:val="en-GB"/>
        </w:rPr>
        <w:t>intermedius</w:t>
      </w:r>
      <w:proofErr w:type="spellEnd"/>
      <w:r w:rsidRPr="0086572C">
        <w:rPr>
          <w:rFonts w:ascii="Times New Roman" w:hAnsi="Times New Roman" w:cs="Times New Roman"/>
          <w:sz w:val="28"/>
          <w:szCs w:val="28"/>
          <w:lang w:val="en-GB"/>
        </w:rPr>
        <w:t xml:space="preserve"> (strain NCTC 5011) were added. Tree nodes are labelled with isolate name, species name or </w:t>
      </w:r>
      <w:r w:rsidRPr="0086572C">
        <w:rPr>
          <w:rFonts w:ascii="Times New Roman" w:hAnsi="Times New Roman" w:cs="Times New Roman"/>
          <w:sz w:val="28"/>
          <w:szCs w:val="28"/>
          <w:lang w:val="en-GB"/>
        </w:rPr>
        <w:lastRenderedPageBreak/>
        <w:t>host species name, where species name has not been assigned before this study, as well as accession number, where available.</w:t>
      </w:r>
    </w:p>
    <w:p w:rsidR="002E7D42" w:rsidRPr="0086572C" w:rsidRDefault="002E7D42" w:rsidP="002E7D42">
      <w:pPr>
        <w:jc w:val="both"/>
        <w:rPr>
          <w:rFonts w:ascii="Times New Roman" w:hAnsi="Times New Roman" w:cs="Times New Roman"/>
          <w:sz w:val="28"/>
          <w:szCs w:val="28"/>
          <w:lang w:val="en-GB"/>
        </w:rPr>
      </w:pPr>
      <w:r w:rsidRPr="0086572C">
        <w:rPr>
          <w:rFonts w:ascii="Times New Roman" w:eastAsia="Times New Roman" w:hAnsi="Times New Roman" w:cs="Times New Roman"/>
          <w:noProof/>
          <w:sz w:val="28"/>
          <w:szCs w:val="28"/>
          <w:lang w:eastAsia="en-IN"/>
        </w:rPr>
        <w:drawing>
          <wp:inline distT="0" distB="0" distL="0" distR="0" wp14:anchorId="2666FF1A" wp14:editId="58554DE7">
            <wp:extent cx="5057775" cy="5915025"/>
            <wp:effectExtent l="0" t="0" r="0" b="0"/>
            <wp:docPr id="1" name="Grafik 1" descr="W:\Daten\GE\Verfahren\NGS-Auswertung\Corynebacteria\C.belfantii_C.rouxii_data\phylogeny_dogs\rpoB\aln_tree_210331_InclBiovars_gravis_mitis_intermedius\raxmltree_rpoB_20210331_11h\RAxML_bipartitions.rpoB_210331-allCd_noDup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Daten\GE\Verfahren\NGS-Auswertung\Corynebacteria\C.belfantii_C.rouxii_data\phylogeny_dogs\rpoB\aln_tree_210331_InclBiovars_gravis_mitis_intermedius\raxmltree_rpoB_20210331_11h\RAxML_bipartitions.rpoB_210331-allCd_noDups.EM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7775" cy="5915025"/>
                    </a:xfrm>
                    <a:prstGeom prst="rect">
                      <a:avLst/>
                    </a:prstGeom>
                    <a:noFill/>
                    <a:ln>
                      <a:noFill/>
                    </a:ln>
                  </pic:spPr>
                </pic:pic>
              </a:graphicData>
            </a:graphic>
          </wp:inline>
        </w:drawing>
      </w:r>
    </w:p>
    <w:p w:rsidR="002E7D42" w:rsidRPr="0086572C" w:rsidRDefault="002E7D42" w:rsidP="002E7D42">
      <w:pPr>
        <w:tabs>
          <w:tab w:val="right" w:pos="8931"/>
        </w:tabs>
        <w:spacing w:line="360" w:lineRule="auto"/>
        <w:rPr>
          <w:rFonts w:ascii="Times New Roman" w:hAnsi="Times New Roman" w:cs="Times New Roman"/>
          <w:sz w:val="28"/>
          <w:szCs w:val="28"/>
          <w:lang w:val="en-US"/>
        </w:rPr>
      </w:pPr>
    </w:p>
    <w:p w:rsidR="002E7D42" w:rsidRPr="0086572C" w:rsidRDefault="002E7D42" w:rsidP="002E7D42">
      <w:pPr>
        <w:tabs>
          <w:tab w:val="right" w:pos="8931"/>
        </w:tabs>
        <w:spacing w:line="360" w:lineRule="auto"/>
        <w:rPr>
          <w:rFonts w:ascii="Times New Roman" w:hAnsi="Times New Roman" w:cs="Times New Roman"/>
          <w:b/>
          <w:sz w:val="28"/>
          <w:szCs w:val="28"/>
          <w:lang w:val="en-US"/>
        </w:rPr>
      </w:pPr>
      <w:r w:rsidRPr="0086572C">
        <w:rPr>
          <w:rFonts w:ascii="Times New Roman" w:hAnsi="Times New Roman" w:cs="Times New Roman"/>
          <w:b/>
          <w:sz w:val="28"/>
          <w:szCs w:val="28"/>
          <w:lang w:val="en-US"/>
        </w:rPr>
        <w:t xml:space="preserve">Suppl. Table S1. </w:t>
      </w:r>
      <w:proofErr w:type="spellStart"/>
      <w:r w:rsidRPr="0086572C">
        <w:rPr>
          <w:rFonts w:ascii="Times New Roman" w:hAnsi="Times New Roman" w:cs="Times New Roman"/>
          <w:sz w:val="28"/>
          <w:szCs w:val="28"/>
          <w:lang w:val="en-US"/>
        </w:rPr>
        <w:t>ANIb</w:t>
      </w:r>
      <w:proofErr w:type="spellEnd"/>
      <w:r w:rsidRPr="0086572C">
        <w:rPr>
          <w:rFonts w:ascii="Times New Roman" w:hAnsi="Times New Roman" w:cs="Times New Roman"/>
          <w:sz w:val="28"/>
          <w:szCs w:val="28"/>
          <w:lang w:val="en-US"/>
        </w:rPr>
        <w:t xml:space="preserve"> (A) and </w:t>
      </w:r>
      <w:proofErr w:type="spellStart"/>
      <w:r w:rsidRPr="0086572C">
        <w:rPr>
          <w:rFonts w:ascii="Times New Roman" w:hAnsi="Times New Roman" w:cs="Times New Roman"/>
          <w:sz w:val="28"/>
          <w:szCs w:val="28"/>
          <w:lang w:val="en-US"/>
        </w:rPr>
        <w:t>ANIm</w:t>
      </w:r>
      <w:proofErr w:type="spellEnd"/>
      <w:r w:rsidRPr="0086572C">
        <w:rPr>
          <w:rFonts w:ascii="Times New Roman" w:hAnsi="Times New Roman" w:cs="Times New Roman"/>
          <w:sz w:val="28"/>
          <w:szCs w:val="28"/>
          <w:lang w:val="en-US"/>
        </w:rPr>
        <w:t xml:space="preserve"> (B) comparison of dog derived isolates (KL1306, KL1355, KL1663; marked in bold) with additional data from further </w:t>
      </w:r>
      <w:r w:rsidRPr="0086572C">
        <w:rPr>
          <w:rFonts w:ascii="Times New Roman" w:hAnsi="Times New Roman" w:cs="Times New Roman"/>
          <w:i/>
          <w:sz w:val="28"/>
          <w:szCs w:val="28"/>
          <w:lang w:val="en-US"/>
        </w:rPr>
        <w:t xml:space="preserve">C. </w:t>
      </w:r>
      <w:proofErr w:type="spellStart"/>
      <w:r w:rsidRPr="0086572C">
        <w:rPr>
          <w:rFonts w:ascii="Times New Roman" w:hAnsi="Times New Roman" w:cs="Times New Roman"/>
          <w:i/>
          <w:sz w:val="28"/>
          <w:szCs w:val="28"/>
          <w:lang w:val="en-US"/>
        </w:rPr>
        <w:t>belfantii</w:t>
      </w:r>
      <w:proofErr w:type="spellEnd"/>
      <w:r w:rsidRPr="0086572C">
        <w:rPr>
          <w:rFonts w:ascii="Times New Roman" w:hAnsi="Times New Roman" w:cs="Times New Roman"/>
          <w:sz w:val="28"/>
          <w:szCs w:val="28"/>
          <w:lang w:val="en-US"/>
        </w:rPr>
        <w:t xml:space="preserve">, </w:t>
      </w:r>
      <w:r w:rsidRPr="0086572C">
        <w:rPr>
          <w:rFonts w:ascii="Times New Roman" w:hAnsi="Times New Roman" w:cs="Times New Roman"/>
          <w:i/>
          <w:sz w:val="28"/>
          <w:szCs w:val="28"/>
          <w:lang w:val="en-US"/>
        </w:rPr>
        <w:t xml:space="preserve">C. </w:t>
      </w:r>
      <w:proofErr w:type="spellStart"/>
      <w:r w:rsidRPr="0086572C">
        <w:rPr>
          <w:rFonts w:ascii="Times New Roman" w:hAnsi="Times New Roman" w:cs="Times New Roman"/>
          <w:i/>
          <w:sz w:val="28"/>
          <w:szCs w:val="28"/>
          <w:lang w:val="en-US"/>
        </w:rPr>
        <w:t>rouxii</w:t>
      </w:r>
      <w:proofErr w:type="spellEnd"/>
      <w:r w:rsidRPr="0086572C">
        <w:rPr>
          <w:rFonts w:ascii="Times New Roman" w:hAnsi="Times New Roman" w:cs="Times New Roman"/>
          <w:sz w:val="28"/>
          <w:szCs w:val="28"/>
          <w:lang w:val="en-US"/>
        </w:rPr>
        <w:t xml:space="preserve"> and additional </w:t>
      </w:r>
      <w:proofErr w:type="spellStart"/>
      <w:r w:rsidRPr="0086572C">
        <w:rPr>
          <w:rFonts w:ascii="Times New Roman" w:hAnsi="Times New Roman" w:cs="Times New Roman"/>
          <w:i/>
          <w:sz w:val="28"/>
          <w:szCs w:val="28"/>
          <w:lang w:val="en-US"/>
        </w:rPr>
        <w:t>Corynebacterium</w:t>
      </w:r>
      <w:proofErr w:type="spellEnd"/>
      <w:r w:rsidRPr="0086572C">
        <w:rPr>
          <w:rFonts w:ascii="Times New Roman" w:hAnsi="Times New Roman" w:cs="Times New Roman"/>
          <w:sz w:val="28"/>
          <w:szCs w:val="28"/>
          <w:lang w:val="en-US"/>
        </w:rPr>
        <w:t xml:space="preserve"> spp. isolates </w:t>
      </w:r>
    </w:p>
    <w:p w:rsidR="002E7D42" w:rsidRPr="0086572C" w:rsidRDefault="002E7D42" w:rsidP="002E7D42">
      <w:pPr>
        <w:tabs>
          <w:tab w:val="right" w:pos="8931"/>
        </w:tabs>
        <w:spacing w:line="360" w:lineRule="auto"/>
        <w:rPr>
          <w:rFonts w:ascii="Times New Roman" w:hAnsi="Times New Roman" w:cs="Times New Roman"/>
          <w:b/>
          <w:sz w:val="28"/>
          <w:szCs w:val="28"/>
          <w:lang w:val="en-US"/>
        </w:rPr>
      </w:pPr>
    </w:p>
    <w:p w:rsidR="002E7D42" w:rsidRPr="0086572C" w:rsidRDefault="002E7D42" w:rsidP="002E7D42">
      <w:pPr>
        <w:tabs>
          <w:tab w:val="right" w:pos="8931"/>
        </w:tabs>
        <w:spacing w:line="360" w:lineRule="auto"/>
        <w:rPr>
          <w:rFonts w:ascii="Times New Roman" w:hAnsi="Times New Roman" w:cs="Times New Roman"/>
          <w:sz w:val="28"/>
          <w:szCs w:val="28"/>
          <w:lang w:val="en-US"/>
        </w:rPr>
      </w:pPr>
      <w:r w:rsidRPr="0086572C">
        <w:rPr>
          <w:rFonts w:ascii="Times New Roman" w:hAnsi="Times New Roman" w:cs="Times New Roman"/>
          <w:b/>
          <w:sz w:val="28"/>
          <w:szCs w:val="28"/>
          <w:lang w:val="en-US"/>
        </w:rPr>
        <w:lastRenderedPageBreak/>
        <w:t xml:space="preserve">Suppl. Table S2. </w:t>
      </w:r>
      <w:r w:rsidRPr="0086572C">
        <w:rPr>
          <w:rFonts w:ascii="Times New Roman" w:hAnsi="Times New Roman" w:cs="Times New Roman"/>
          <w:sz w:val="28"/>
          <w:szCs w:val="28"/>
          <w:lang w:val="en-US"/>
        </w:rPr>
        <w:t>Position of signals (</w:t>
      </w:r>
      <w:r w:rsidRPr="0086572C">
        <w:rPr>
          <w:rFonts w:ascii="Times New Roman" w:hAnsi="Times New Roman" w:cs="Times New Roman"/>
          <w:i/>
          <w:sz w:val="28"/>
          <w:szCs w:val="28"/>
          <w:lang w:val="en-US"/>
        </w:rPr>
        <w:t>m/z</w:t>
      </w:r>
      <w:r w:rsidRPr="0086572C">
        <w:rPr>
          <w:rFonts w:ascii="Times New Roman" w:hAnsi="Times New Roman" w:cs="Times New Roman"/>
          <w:sz w:val="28"/>
          <w:szCs w:val="28"/>
          <w:lang w:val="en-US"/>
        </w:rPr>
        <w:t xml:space="preserve">) that are useful for species identification of </w:t>
      </w:r>
      <w:r w:rsidRPr="0086572C">
        <w:rPr>
          <w:rFonts w:ascii="Times New Roman" w:hAnsi="Times New Roman" w:cs="Times New Roman"/>
          <w:i/>
          <w:sz w:val="28"/>
          <w:szCs w:val="28"/>
          <w:lang w:val="en-US"/>
        </w:rPr>
        <w:t xml:space="preserve">C. </w:t>
      </w:r>
      <w:proofErr w:type="spellStart"/>
      <w:r w:rsidRPr="0086572C">
        <w:rPr>
          <w:rFonts w:ascii="Times New Roman" w:hAnsi="Times New Roman" w:cs="Times New Roman"/>
          <w:i/>
          <w:sz w:val="28"/>
          <w:szCs w:val="28"/>
          <w:lang w:val="en-US"/>
        </w:rPr>
        <w:t>rouxii</w:t>
      </w:r>
      <w:proofErr w:type="spellEnd"/>
      <w:r w:rsidRPr="0086572C">
        <w:rPr>
          <w:rFonts w:ascii="Times New Roman" w:hAnsi="Times New Roman" w:cs="Times New Roman"/>
          <w:sz w:val="28"/>
          <w:szCs w:val="28"/>
          <w:lang w:val="en-US"/>
        </w:rPr>
        <w:t xml:space="preserve"> observed by </w:t>
      </w:r>
      <w:proofErr w:type="spellStart"/>
      <w:r w:rsidRPr="0086572C">
        <w:rPr>
          <w:rFonts w:ascii="Times New Roman" w:hAnsi="Times New Roman" w:cs="Times New Roman"/>
          <w:sz w:val="28"/>
          <w:szCs w:val="28"/>
          <w:lang w:val="en-US"/>
        </w:rPr>
        <w:t>Badell</w:t>
      </w:r>
      <w:proofErr w:type="spellEnd"/>
      <w:r w:rsidRPr="0086572C">
        <w:rPr>
          <w:rFonts w:ascii="Times New Roman" w:hAnsi="Times New Roman" w:cs="Times New Roman"/>
          <w:sz w:val="28"/>
          <w:szCs w:val="28"/>
          <w:lang w:val="en-US"/>
        </w:rPr>
        <w:t xml:space="preserve"> et al., 2020 in comparison with signals observed for </w:t>
      </w:r>
      <w:proofErr w:type="spellStart"/>
      <w:r w:rsidRPr="0086572C">
        <w:rPr>
          <w:rFonts w:ascii="Times New Roman" w:hAnsi="Times New Roman" w:cs="Times New Roman"/>
          <w:sz w:val="28"/>
          <w:szCs w:val="28"/>
          <w:lang w:val="en-US"/>
        </w:rPr>
        <w:t>corynebacteria</w:t>
      </w:r>
      <w:proofErr w:type="spellEnd"/>
      <w:r w:rsidRPr="0086572C">
        <w:rPr>
          <w:rFonts w:ascii="Times New Roman" w:hAnsi="Times New Roman" w:cs="Times New Roman"/>
          <w:sz w:val="28"/>
          <w:szCs w:val="28"/>
          <w:lang w:val="en-US"/>
        </w:rPr>
        <w:t xml:space="preserve"> isolated from dogs (this study), and a red fox (Sing et al., 2016).</w:t>
      </w:r>
    </w:p>
    <w:p w:rsidR="002E7D42" w:rsidRPr="0086572C" w:rsidRDefault="002E7D42" w:rsidP="002E7D42">
      <w:pPr>
        <w:tabs>
          <w:tab w:val="right" w:pos="8931"/>
        </w:tabs>
        <w:spacing w:line="360" w:lineRule="auto"/>
        <w:rPr>
          <w:rFonts w:ascii="Times New Roman" w:hAnsi="Times New Roman" w:cs="Times New Roman"/>
          <w:sz w:val="28"/>
          <w:szCs w:val="28"/>
          <w:lang w:val="en-US"/>
        </w:rPr>
      </w:pPr>
    </w:p>
    <w:tbl>
      <w:tblPr>
        <w:tblStyle w:val="TableGrid"/>
        <w:tblW w:w="0" w:type="auto"/>
        <w:tblLayout w:type="fixed"/>
        <w:tblLook w:val="04A0" w:firstRow="1" w:lastRow="0" w:firstColumn="1" w:lastColumn="0" w:noHBand="0" w:noVBand="1"/>
      </w:tblPr>
      <w:tblGrid>
        <w:gridCol w:w="1668"/>
        <w:gridCol w:w="1275"/>
        <w:gridCol w:w="1134"/>
        <w:gridCol w:w="851"/>
        <w:gridCol w:w="850"/>
        <w:gridCol w:w="1008"/>
        <w:gridCol w:w="869"/>
        <w:gridCol w:w="675"/>
        <w:gridCol w:w="958"/>
      </w:tblGrid>
      <w:tr w:rsidR="002E7D42" w:rsidRPr="0086572C" w:rsidTr="0020355F">
        <w:tc>
          <w:tcPr>
            <w:tcW w:w="1668" w:type="dxa"/>
            <w:tcBorders>
              <w:top w:val="nil"/>
              <w:left w:val="nil"/>
              <w:bottom w:val="nil"/>
              <w:right w:val="single" w:sz="4" w:space="0" w:color="auto"/>
            </w:tcBorders>
          </w:tcPr>
          <w:p w:rsidR="002E7D42" w:rsidRPr="0086572C" w:rsidRDefault="002E7D42" w:rsidP="0020355F">
            <w:pPr>
              <w:tabs>
                <w:tab w:val="right" w:pos="8931"/>
              </w:tabs>
              <w:spacing w:line="360" w:lineRule="auto"/>
              <w:rPr>
                <w:rFonts w:ascii="Times New Roman" w:hAnsi="Times New Roman" w:cs="Times New Roman"/>
                <w:sz w:val="28"/>
                <w:szCs w:val="28"/>
                <w:lang w:val="en-GB"/>
              </w:rPr>
            </w:pPr>
          </w:p>
        </w:tc>
        <w:tc>
          <w:tcPr>
            <w:tcW w:w="4110" w:type="dxa"/>
            <w:gridSpan w:val="4"/>
            <w:tcBorders>
              <w:top w:val="nil"/>
              <w:left w:val="single" w:sz="4" w:space="0" w:color="auto"/>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US"/>
              </w:rPr>
            </w:pPr>
            <w:r w:rsidRPr="0086572C">
              <w:rPr>
                <w:rFonts w:ascii="Times New Roman" w:hAnsi="Times New Roman" w:cs="Times New Roman"/>
                <w:sz w:val="28"/>
                <w:szCs w:val="28"/>
                <w:lang w:val="en-US"/>
              </w:rPr>
              <w:t xml:space="preserve">data from </w:t>
            </w:r>
            <w:proofErr w:type="spellStart"/>
            <w:r w:rsidRPr="0086572C">
              <w:rPr>
                <w:rFonts w:ascii="Times New Roman" w:hAnsi="Times New Roman" w:cs="Times New Roman"/>
                <w:sz w:val="28"/>
                <w:szCs w:val="28"/>
                <w:lang w:val="en-US"/>
              </w:rPr>
              <w:t>Badell</w:t>
            </w:r>
            <w:proofErr w:type="spellEnd"/>
            <w:r w:rsidRPr="0086572C">
              <w:rPr>
                <w:rFonts w:ascii="Times New Roman" w:hAnsi="Times New Roman" w:cs="Times New Roman"/>
                <w:sz w:val="28"/>
                <w:szCs w:val="28"/>
                <w:lang w:val="en-US"/>
              </w:rPr>
              <w:t xml:space="preserve"> et al., 2020</w:t>
            </w:r>
          </w:p>
        </w:tc>
        <w:tc>
          <w:tcPr>
            <w:tcW w:w="1008" w:type="dxa"/>
            <w:tcBorders>
              <w:top w:val="nil"/>
              <w:left w:val="single" w:sz="4" w:space="0" w:color="auto"/>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
                <w:sz w:val="28"/>
                <w:szCs w:val="28"/>
                <w:lang w:val="en-GB"/>
              </w:rPr>
              <w:t>dog</w:t>
            </w:r>
          </w:p>
        </w:tc>
        <w:tc>
          <w:tcPr>
            <w:tcW w:w="869" w:type="dxa"/>
            <w:tcBorders>
              <w:top w:val="nil"/>
              <w:left w:val="nil"/>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
                <w:sz w:val="28"/>
                <w:szCs w:val="28"/>
                <w:lang w:val="en-GB"/>
              </w:rPr>
              <w:t>dog</w:t>
            </w:r>
          </w:p>
        </w:tc>
        <w:tc>
          <w:tcPr>
            <w:tcW w:w="675" w:type="dxa"/>
            <w:tcBorders>
              <w:top w:val="nil"/>
              <w:left w:val="nil"/>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
                <w:sz w:val="28"/>
                <w:szCs w:val="28"/>
                <w:lang w:val="en-GB"/>
              </w:rPr>
              <w:t>dog</w:t>
            </w:r>
          </w:p>
        </w:tc>
        <w:tc>
          <w:tcPr>
            <w:tcW w:w="958" w:type="dxa"/>
            <w:tcBorders>
              <w:top w:val="nil"/>
              <w:left w:val="nil"/>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
                <w:sz w:val="28"/>
                <w:szCs w:val="28"/>
                <w:lang w:val="en-GB"/>
              </w:rPr>
              <w:t>red fox</w:t>
            </w:r>
          </w:p>
        </w:tc>
      </w:tr>
      <w:tr w:rsidR="002E7D42" w:rsidRPr="0086572C" w:rsidTr="0020355F">
        <w:trPr>
          <w:cantSplit/>
          <w:trHeight w:val="1861"/>
        </w:trPr>
        <w:tc>
          <w:tcPr>
            <w:tcW w:w="1668" w:type="dxa"/>
            <w:tcBorders>
              <w:top w:val="nil"/>
              <w:left w:val="nil"/>
              <w:bottom w:val="nil"/>
              <w:right w:val="single" w:sz="4" w:space="0" w:color="auto"/>
            </w:tcBorders>
          </w:tcPr>
          <w:p w:rsidR="002E7D42" w:rsidRPr="0086572C" w:rsidRDefault="002E7D42" w:rsidP="0020355F">
            <w:pPr>
              <w:tabs>
                <w:tab w:val="right" w:pos="8931"/>
              </w:tabs>
              <w:spacing w:line="360" w:lineRule="auto"/>
              <w:rPr>
                <w:rFonts w:ascii="Times New Roman" w:hAnsi="Times New Roman" w:cs="Times New Roman"/>
                <w:sz w:val="28"/>
                <w:szCs w:val="28"/>
                <w:lang w:val="en-GB"/>
              </w:rPr>
            </w:pPr>
          </w:p>
        </w:tc>
        <w:tc>
          <w:tcPr>
            <w:tcW w:w="1275" w:type="dxa"/>
            <w:tcBorders>
              <w:top w:val="nil"/>
              <w:left w:val="single" w:sz="4" w:space="0" w:color="auto"/>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i/>
                <w:sz w:val="28"/>
                <w:szCs w:val="28"/>
              </w:rPr>
              <w:t>C. diphtheriae</w:t>
            </w:r>
            <w:r w:rsidRPr="0086572C">
              <w:rPr>
                <w:rFonts w:ascii="Times New Roman" w:hAnsi="Times New Roman" w:cs="Times New Roman"/>
                <w:sz w:val="28"/>
                <w:szCs w:val="28"/>
              </w:rPr>
              <w:t xml:space="preserve"> (biovar Gravis)</w:t>
            </w:r>
          </w:p>
        </w:tc>
        <w:tc>
          <w:tcPr>
            <w:tcW w:w="1134" w:type="dxa"/>
            <w:tcBorders>
              <w:top w:val="nil"/>
              <w:left w:val="nil"/>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i/>
                <w:sz w:val="28"/>
                <w:szCs w:val="28"/>
              </w:rPr>
              <w:t>C. diphtheriae</w:t>
            </w:r>
            <w:r w:rsidRPr="0086572C">
              <w:rPr>
                <w:rFonts w:ascii="Times New Roman" w:hAnsi="Times New Roman" w:cs="Times New Roman"/>
                <w:sz w:val="28"/>
                <w:szCs w:val="28"/>
              </w:rPr>
              <w:t xml:space="preserve"> (biovar Mitis)</w:t>
            </w:r>
          </w:p>
        </w:tc>
        <w:tc>
          <w:tcPr>
            <w:tcW w:w="851" w:type="dxa"/>
            <w:tcBorders>
              <w:top w:val="nil"/>
              <w:left w:val="nil"/>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i/>
                <w:sz w:val="28"/>
                <w:szCs w:val="28"/>
                <w:lang w:val="en-GB"/>
              </w:rPr>
            </w:pPr>
            <w:r w:rsidRPr="0086572C">
              <w:rPr>
                <w:rFonts w:ascii="Times New Roman" w:hAnsi="Times New Roman" w:cs="Times New Roman"/>
                <w:i/>
                <w:sz w:val="28"/>
                <w:szCs w:val="28"/>
              </w:rPr>
              <w:t>C. belfantii</w:t>
            </w:r>
          </w:p>
        </w:tc>
        <w:tc>
          <w:tcPr>
            <w:tcW w:w="850" w:type="dxa"/>
            <w:tcBorders>
              <w:top w:val="nil"/>
              <w:left w:val="nil"/>
              <w:bottom w:val="nil"/>
              <w:right w:val="single" w:sz="4" w:space="0" w:color="auto"/>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i/>
                <w:sz w:val="28"/>
                <w:szCs w:val="28"/>
                <w:lang w:val="en-GB"/>
              </w:rPr>
            </w:pPr>
            <w:r w:rsidRPr="0086572C">
              <w:rPr>
                <w:rFonts w:ascii="Times New Roman" w:hAnsi="Times New Roman" w:cs="Times New Roman"/>
                <w:i/>
                <w:sz w:val="28"/>
                <w:szCs w:val="28"/>
              </w:rPr>
              <w:t>C. rouxii</w:t>
            </w:r>
          </w:p>
        </w:tc>
        <w:tc>
          <w:tcPr>
            <w:tcW w:w="1008" w:type="dxa"/>
            <w:tcBorders>
              <w:top w:val="nil"/>
              <w:left w:val="single" w:sz="4" w:space="0" w:color="auto"/>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sz w:val="28"/>
                <w:szCs w:val="28"/>
                <w:lang w:val="en-GB"/>
              </w:rPr>
              <w:t>191012535</w:t>
            </w:r>
          </w:p>
        </w:tc>
        <w:tc>
          <w:tcPr>
            <w:tcW w:w="869" w:type="dxa"/>
            <w:tcBorders>
              <w:top w:val="nil"/>
              <w:left w:val="nil"/>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sz w:val="28"/>
                <w:szCs w:val="28"/>
                <w:lang w:val="en-GB"/>
              </w:rPr>
              <w:t>KL 1306</w:t>
            </w:r>
          </w:p>
        </w:tc>
        <w:tc>
          <w:tcPr>
            <w:tcW w:w="675" w:type="dxa"/>
            <w:tcBorders>
              <w:top w:val="nil"/>
              <w:left w:val="nil"/>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sz w:val="28"/>
                <w:szCs w:val="28"/>
                <w:lang w:val="en-GB"/>
              </w:rPr>
              <w:t>KL 1663</w:t>
            </w:r>
          </w:p>
        </w:tc>
        <w:tc>
          <w:tcPr>
            <w:tcW w:w="958" w:type="dxa"/>
            <w:tcBorders>
              <w:top w:val="nil"/>
              <w:left w:val="nil"/>
              <w:bottom w:val="nil"/>
              <w:right w:val="nil"/>
            </w:tcBorders>
            <w:textDirection w:val="btLr"/>
            <w:vAlign w:val="center"/>
          </w:tcPr>
          <w:p w:rsidR="002E7D42" w:rsidRPr="0086572C" w:rsidRDefault="002E7D42" w:rsidP="0020355F">
            <w:pPr>
              <w:tabs>
                <w:tab w:val="right" w:pos="8931"/>
              </w:tabs>
              <w:spacing w:line="360" w:lineRule="auto"/>
              <w:ind w:left="113" w:right="113"/>
              <w:rPr>
                <w:rFonts w:ascii="Times New Roman" w:hAnsi="Times New Roman" w:cs="Times New Roman"/>
                <w:sz w:val="28"/>
                <w:szCs w:val="28"/>
                <w:lang w:val="en-GB"/>
              </w:rPr>
            </w:pPr>
            <w:r w:rsidRPr="0086572C">
              <w:rPr>
                <w:rFonts w:ascii="Times New Roman" w:hAnsi="Times New Roman" w:cs="Times New Roman"/>
                <w:sz w:val="28"/>
                <w:szCs w:val="28"/>
                <w:lang w:val="en-GB"/>
              </w:rPr>
              <w:t>CVUAS 3559,2</w:t>
            </w:r>
          </w:p>
        </w:tc>
      </w:tr>
      <w:tr w:rsidR="002E7D42" w:rsidRPr="0086572C" w:rsidTr="0020355F">
        <w:tc>
          <w:tcPr>
            <w:tcW w:w="1668" w:type="dxa"/>
            <w:tcBorders>
              <w:top w:val="nil"/>
              <w:left w:val="nil"/>
              <w:bottom w:val="nil"/>
              <w:right w:val="single" w:sz="4" w:space="0" w:color="auto"/>
            </w:tcBorders>
          </w:tcPr>
          <w:p w:rsidR="002E7D42" w:rsidRPr="0086572C" w:rsidRDefault="002E7D42" w:rsidP="0020355F">
            <w:pPr>
              <w:tabs>
                <w:tab w:val="right" w:pos="8931"/>
              </w:tabs>
              <w:spacing w:line="360" w:lineRule="auto"/>
              <w:rPr>
                <w:rFonts w:ascii="Times New Roman" w:hAnsi="Times New Roman" w:cs="Times New Roman"/>
                <w:sz w:val="28"/>
                <w:szCs w:val="28"/>
                <w:lang w:val="en-GB"/>
              </w:rPr>
            </w:pPr>
          </w:p>
        </w:tc>
        <w:tc>
          <w:tcPr>
            <w:tcW w:w="1275" w:type="dxa"/>
            <w:tcBorders>
              <w:top w:val="nil"/>
              <w:left w:val="single" w:sz="4" w:space="0" w:color="auto"/>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n = 3</w:t>
            </w:r>
          </w:p>
        </w:tc>
        <w:tc>
          <w:tcPr>
            <w:tcW w:w="1134" w:type="dxa"/>
            <w:tcBorders>
              <w:top w:val="nil"/>
              <w:left w:val="nil"/>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n = 10</w:t>
            </w:r>
          </w:p>
        </w:tc>
        <w:tc>
          <w:tcPr>
            <w:tcW w:w="851" w:type="dxa"/>
            <w:tcBorders>
              <w:top w:val="nil"/>
              <w:left w:val="nil"/>
              <w:bottom w:val="nil"/>
              <w:right w:val="nil"/>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n = 8</w:t>
            </w:r>
          </w:p>
        </w:tc>
        <w:tc>
          <w:tcPr>
            <w:tcW w:w="850" w:type="dxa"/>
            <w:tcBorders>
              <w:top w:val="nil"/>
              <w:left w:val="nil"/>
              <w:bottom w:val="nil"/>
              <w:right w:val="single" w:sz="4" w:space="0" w:color="auto"/>
            </w:tcBorders>
            <w:vAlign w:val="center"/>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n = 6</w:t>
            </w:r>
          </w:p>
        </w:tc>
        <w:tc>
          <w:tcPr>
            <w:tcW w:w="1008" w:type="dxa"/>
            <w:tcBorders>
              <w:top w:val="nil"/>
              <w:left w:val="single" w:sz="4" w:space="0" w:color="auto"/>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p>
        </w:tc>
        <w:tc>
          <w:tcPr>
            <w:tcW w:w="869" w:type="dxa"/>
            <w:tcBorders>
              <w:top w:val="nil"/>
              <w:left w:val="nil"/>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p>
        </w:tc>
        <w:tc>
          <w:tcPr>
            <w:tcW w:w="675" w:type="dxa"/>
            <w:tcBorders>
              <w:top w:val="nil"/>
              <w:left w:val="nil"/>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p>
        </w:tc>
        <w:tc>
          <w:tcPr>
            <w:tcW w:w="958" w:type="dxa"/>
            <w:tcBorders>
              <w:top w:val="nil"/>
              <w:left w:val="nil"/>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p>
        </w:tc>
      </w:tr>
      <w:tr w:rsidR="002E7D42" w:rsidRPr="0086572C" w:rsidTr="0020355F">
        <w:tc>
          <w:tcPr>
            <w:tcW w:w="1668" w:type="dxa"/>
            <w:tcBorders>
              <w:top w:val="nil"/>
              <w:left w:val="nil"/>
              <w:bottom w:val="single" w:sz="4" w:space="0" w:color="auto"/>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hAnsi="Times New Roman" w:cs="Times New Roman"/>
                <w:sz w:val="28"/>
                <w:szCs w:val="28"/>
                <w:lang w:val="en-GB"/>
              </w:rPr>
              <w:t>signal /</w:t>
            </w:r>
          </w:p>
          <w:p w:rsidR="002E7D42" w:rsidRPr="0086572C" w:rsidRDefault="002E7D42" w:rsidP="0020355F">
            <w:pPr>
              <w:tabs>
                <w:tab w:val="right" w:pos="8931"/>
              </w:tabs>
              <w:spacing w:line="360" w:lineRule="auto"/>
              <w:rPr>
                <w:rFonts w:ascii="Times New Roman" w:hAnsi="Times New Roman" w:cs="Times New Roman"/>
                <w:i/>
                <w:sz w:val="28"/>
                <w:szCs w:val="28"/>
                <w:lang w:val="en-GB"/>
              </w:rPr>
            </w:pPr>
            <w:r w:rsidRPr="0086572C">
              <w:rPr>
                <w:rFonts w:ascii="Times New Roman" w:hAnsi="Times New Roman" w:cs="Times New Roman"/>
                <w:i/>
                <w:sz w:val="28"/>
                <w:szCs w:val="28"/>
                <w:lang w:val="en-GB"/>
              </w:rPr>
              <w:t>m/z</w:t>
            </w:r>
          </w:p>
        </w:tc>
        <w:tc>
          <w:tcPr>
            <w:tcW w:w="4110" w:type="dxa"/>
            <w:gridSpan w:val="4"/>
            <w:tcBorders>
              <w:top w:val="nil"/>
              <w:left w:val="single" w:sz="4" w:space="0" w:color="auto"/>
              <w:bottom w:val="single" w:sz="4" w:space="0" w:color="auto"/>
              <w:right w:val="single" w:sz="4" w:space="0" w:color="auto"/>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 xml:space="preserve">occurrence: </w:t>
            </w:r>
            <w:r w:rsidRPr="0086572C">
              <w:rPr>
                <w:rFonts w:ascii="Times New Roman" w:hAnsi="Times New Roman" w:cs="Times New Roman"/>
                <w:sz w:val="28"/>
                <w:szCs w:val="28"/>
                <w:lang w:val="en-GB"/>
              </w:rPr>
              <w:br/>
              <w:t>percentage of absence/</w:t>
            </w:r>
          </w:p>
          <w:p w:rsidR="002E7D42" w:rsidRPr="0086572C" w:rsidRDefault="002E7D42" w:rsidP="0020355F">
            <w:pPr>
              <w:tabs>
                <w:tab w:val="right" w:pos="8931"/>
              </w:tabs>
              <w:spacing w:line="360" w:lineRule="auto"/>
              <w:jc w:val="center"/>
              <w:rPr>
                <w:rFonts w:ascii="Times New Roman" w:hAnsi="Times New Roman" w:cs="Times New Roman"/>
                <w:b/>
                <w:sz w:val="28"/>
                <w:szCs w:val="28"/>
                <w:lang w:val="en-GB"/>
              </w:rPr>
            </w:pPr>
            <w:r w:rsidRPr="0086572C">
              <w:rPr>
                <w:rFonts w:ascii="Times New Roman" w:hAnsi="Times New Roman" w:cs="Times New Roman"/>
                <w:sz w:val="28"/>
                <w:szCs w:val="28"/>
                <w:lang w:val="en-GB"/>
              </w:rPr>
              <w:t>presence of signal</w:t>
            </w:r>
          </w:p>
        </w:tc>
        <w:tc>
          <w:tcPr>
            <w:tcW w:w="3510" w:type="dxa"/>
            <w:gridSpan w:val="4"/>
            <w:tcBorders>
              <w:top w:val="nil"/>
              <w:left w:val="single" w:sz="4" w:space="0" w:color="auto"/>
              <w:bottom w:val="single" w:sz="4" w:space="0" w:color="auto"/>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absence (0)/</w:t>
            </w:r>
          </w:p>
          <w:p w:rsidR="002E7D42" w:rsidRPr="0086572C" w:rsidRDefault="002E7D42" w:rsidP="0020355F">
            <w:pPr>
              <w:tabs>
                <w:tab w:val="right" w:pos="8931"/>
              </w:tabs>
              <w:spacing w:line="360" w:lineRule="auto"/>
              <w:jc w:val="center"/>
              <w:rPr>
                <w:rFonts w:ascii="Times New Roman" w:hAnsi="Times New Roman" w:cs="Times New Roman"/>
                <w:b/>
                <w:sz w:val="28"/>
                <w:szCs w:val="28"/>
                <w:lang w:val="en-GB"/>
              </w:rPr>
            </w:pPr>
            <w:r w:rsidRPr="0086572C">
              <w:rPr>
                <w:rFonts w:ascii="Times New Roman" w:hAnsi="Times New Roman" w:cs="Times New Roman"/>
                <w:sz w:val="28"/>
                <w:szCs w:val="28"/>
                <w:lang w:val="en-GB"/>
              </w:rPr>
              <w:t>presence (1) of signal</w:t>
            </w:r>
          </w:p>
        </w:tc>
      </w:tr>
      <w:tr w:rsidR="002E7D42" w:rsidRPr="0086572C" w:rsidTr="0020355F">
        <w:tc>
          <w:tcPr>
            <w:tcW w:w="1668" w:type="dxa"/>
            <w:tcBorders>
              <w:top w:val="single" w:sz="4" w:space="0" w:color="auto"/>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3255</w:t>
            </w:r>
          </w:p>
        </w:tc>
        <w:tc>
          <w:tcPr>
            <w:tcW w:w="1275" w:type="dxa"/>
            <w:tcBorders>
              <w:top w:val="single" w:sz="4" w:space="0" w:color="auto"/>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134"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1"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single" w:sz="4" w:space="0" w:color="auto"/>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008" w:type="dxa"/>
            <w:tcBorders>
              <w:top w:val="single" w:sz="4" w:space="0" w:color="auto"/>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3263</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75</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3610</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50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3640</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33</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83</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4732</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4748</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008" w:type="dxa"/>
            <w:tcBorders>
              <w:top w:val="nil"/>
              <w:left w:val="single" w:sz="4" w:space="0" w:color="auto"/>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1</w:t>
            </w:r>
          </w:p>
        </w:tc>
        <w:tc>
          <w:tcPr>
            <w:tcW w:w="869" w:type="dxa"/>
            <w:tcBorders>
              <w:top w:val="nil"/>
              <w:left w:val="nil"/>
              <w:bottom w:val="nil"/>
              <w:right w:val="nil"/>
            </w:tcBorders>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sz w:val="28"/>
                <w:szCs w:val="28"/>
                <w:lang w:val="en-GB"/>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6512</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6529</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7222</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70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7281</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9463</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100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88</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0</w:t>
            </w:r>
          </w:p>
        </w:tc>
      </w:tr>
      <w:tr w:rsidR="002E7D42" w:rsidRPr="0086572C" w:rsidTr="0020355F">
        <w:tc>
          <w:tcPr>
            <w:tcW w:w="1668"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rPr>
                <w:rFonts w:ascii="Times New Roman" w:hAnsi="Times New Roman" w:cs="Times New Roman"/>
                <w:sz w:val="28"/>
                <w:szCs w:val="28"/>
                <w:lang w:val="en-GB"/>
              </w:rPr>
            </w:pPr>
            <w:r w:rsidRPr="0086572C">
              <w:rPr>
                <w:rFonts w:ascii="Times New Roman" w:eastAsia="Times New Roman" w:hAnsi="Times New Roman" w:cs="Times New Roman"/>
                <w:sz w:val="28"/>
                <w:szCs w:val="28"/>
                <w:lang w:eastAsia="de-DE"/>
              </w:rPr>
              <w:t>9495</w:t>
            </w:r>
          </w:p>
        </w:tc>
        <w:tc>
          <w:tcPr>
            <w:tcW w:w="1275"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1134"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1"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0</w:t>
            </w:r>
          </w:p>
        </w:tc>
        <w:tc>
          <w:tcPr>
            <w:tcW w:w="850" w:type="dxa"/>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i/>
                <w:sz w:val="28"/>
                <w:szCs w:val="28"/>
              </w:rPr>
              <w:t>83</w:t>
            </w:r>
          </w:p>
        </w:tc>
        <w:tc>
          <w:tcPr>
            <w:tcW w:w="1008" w:type="dxa"/>
            <w:tcBorders>
              <w:top w:val="nil"/>
              <w:left w:val="single" w:sz="4" w:space="0" w:color="auto"/>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lang w:val="en-GB"/>
              </w:rPr>
            </w:pPr>
            <w:r w:rsidRPr="0086572C">
              <w:rPr>
                <w:rFonts w:ascii="Times New Roman" w:hAnsi="Times New Roman" w:cs="Times New Roman"/>
                <w:bCs/>
                <w:sz w:val="28"/>
                <w:szCs w:val="28"/>
              </w:rPr>
              <w:t>1</w:t>
            </w:r>
          </w:p>
        </w:tc>
      </w:tr>
      <w:tr w:rsidR="002E7D42" w:rsidRPr="0086572C" w:rsidTr="0020355F">
        <w:tc>
          <w:tcPr>
            <w:tcW w:w="9288" w:type="dxa"/>
            <w:gridSpan w:val="9"/>
            <w:tcBorders>
              <w:top w:val="nil"/>
              <w:left w:val="nil"/>
              <w:bottom w:val="single" w:sz="4" w:space="0" w:color="auto"/>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sz w:val="28"/>
                <w:szCs w:val="28"/>
              </w:rPr>
            </w:pPr>
          </w:p>
        </w:tc>
      </w:tr>
      <w:tr w:rsidR="002E7D42" w:rsidRPr="0086572C" w:rsidTr="0020355F">
        <w:tc>
          <w:tcPr>
            <w:tcW w:w="2943" w:type="dxa"/>
            <w:gridSpan w:val="2"/>
            <w:vMerge w:val="restart"/>
            <w:tcBorders>
              <w:top w:val="single" w:sz="4" w:space="0" w:color="auto"/>
              <w:left w:val="nil"/>
              <w:bottom w:val="nil"/>
              <w:right w:val="single" w:sz="4" w:space="0" w:color="auto"/>
            </w:tcBorders>
            <w:vAlign w:val="center"/>
          </w:tcPr>
          <w:p w:rsidR="002E7D42" w:rsidRPr="0086572C" w:rsidRDefault="002E7D42" w:rsidP="0020355F">
            <w:pPr>
              <w:tabs>
                <w:tab w:val="right" w:pos="8931"/>
              </w:tabs>
              <w:spacing w:line="360" w:lineRule="auto"/>
              <w:jc w:val="right"/>
              <w:rPr>
                <w:rFonts w:ascii="Times New Roman" w:hAnsi="Times New Roman" w:cs="Times New Roman"/>
                <w:sz w:val="28"/>
                <w:szCs w:val="28"/>
                <w:lang w:val="en-US"/>
              </w:rPr>
            </w:pPr>
            <w:r w:rsidRPr="0086572C">
              <w:rPr>
                <w:rFonts w:ascii="Times New Roman" w:hAnsi="Times New Roman" w:cs="Times New Roman"/>
                <w:sz w:val="28"/>
                <w:szCs w:val="28"/>
                <w:lang w:val="en-US"/>
              </w:rPr>
              <w:lastRenderedPageBreak/>
              <w:t xml:space="preserve">Profile match with data from </w:t>
            </w:r>
            <w:proofErr w:type="spellStart"/>
            <w:r w:rsidRPr="0086572C">
              <w:rPr>
                <w:rFonts w:ascii="Times New Roman" w:hAnsi="Times New Roman" w:cs="Times New Roman"/>
                <w:sz w:val="28"/>
                <w:szCs w:val="28"/>
                <w:lang w:val="en-US"/>
              </w:rPr>
              <w:t>Badell</w:t>
            </w:r>
            <w:proofErr w:type="spellEnd"/>
            <w:r w:rsidRPr="0086572C">
              <w:rPr>
                <w:rFonts w:ascii="Times New Roman" w:hAnsi="Times New Roman" w:cs="Times New Roman"/>
                <w:sz w:val="28"/>
                <w:szCs w:val="28"/>
                <w:lang w:val="en-US"/>
              </w:rPr>
              <w:t xml:space="preserve"> et al., 2020, weighted by occurrence [%]</w:t>
            </w:r>
          </w:p>
        </w:tc>
        <w:tc>
          <w:tcPr>
            <w:tcW w:w="2835" w:type="dxa"/>
            <w:gridSpan w:val="3"/>
            <w:tcBorders>
              <w:top w:val="single" w:sz="4" w:space="0" w:color="auto"/>
              <w:left w:val="single" w:sz="4" w:space="0" w:color="auto"/>
              <w:bottom w:val="nil"/>
              <w:right w:val="nil"/>
            </w:tcBorders>
            <w:vAlign w:val="center"/>
          </w:tcPr>
          <w:p w:rsidR="002E7D42" w:rsidRPr="0086572C" w:rsidRDefault="002E7D42" w:rsidP="0020355F">
            <w:pPr>
              <w:tabs>
                <w:tab w:val="right" w:pos="8931"/>
              </w:tabs>
              <w:spacing w:line="360" w:lineRule="auto"/>
              <w:rPr>
                <w:rFonts w:ascii="Times New Roman" w:hAnsi="Times New Roman" w:cs="Times New Roman"/>
                <w:sz w:val="28"/>
                <w:szCs w:val="28"/>
              </w:rPr>
            </w:pPr>
            <w:r w:rsidRPr="0086572C">
              <w:rPr>
                <w:rFonts w:ascii="Times New Roman" w:hAnsi="Times New Roman" w:cs="Times New Roman"/>
                <w:i/>
                <w:sz w:val="28"/>
                <w:szCs w:val="28"/>
              </w:rPr>
              <w:t>C. diphtheriae</w:t>
            </w:r>
            <w:r w:rsidRPr="0086572C">
              <w:rPr>
                <w:rFonts w:ascii="Times New Roman" w:hAnsi="Times New Roman" w:cs="Times New Roman"/>
                <w:sz w:val="28"/>
                <w:szCs w:val="28"/>
              </w:rPr>
              <w:t xml:space="preserve"> (bv. Gravis)</w:t>
            </w:r>
          </w:p>
        </w:tc>
        <w:tc>
          <w:tcPr>
            <w:tcW w:w="1008"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11.1</w:t>
            </w:r>
          </w:p>
        </w:tc>
        <w:tc>
          <w:tcPr>
            <w:tcW w:w="869"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bCs/>
                <w:i/>
                <w:sz w:val="28"/>
                <w:szCs w:val="28"/>
              </w:rPr>
              <w:t>11.1</w:t>
            </w:r>
          </w:p>
        </w:tc>
        <w:tc>
          <w:tcPr>
            <w:tcW w:w="675"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rPr>
                <w:rFonts w:ascii="Times New Roman" w:hAnsi="Times New Roman" w:cs="Times New Roman"/>
                <w:i/>
                <w:sz w:val="28"/>
                <w:szCs w:val="28"/>
                <w:lang w:val="en-GB"/>
              </w:rPr>
            </w:pPr>
            <w:r w:rsidRPr="0086572C">
              <w:rPr>
                <w:rFonts w:ascii="Times New Roman" w:hAnsi="Times New Roman" w:cs="Times New Roman"/>
                <w:bCs/>
                <w:i/>
                <w:sz w:val="28"/>
                <w:szCs w:val="28"/>
              </w:rPr>
              <w:t>2.8</w:t>
            </w:r>
          </w:p>
        </w:tc>
        <w:tc>
          <w:tcPr>
            <w:tcW w:w="958" w:type="dxa"/>
            <w:tcBorders>
              <w:top w:val="single" w:sz="4" w:space="0" w:color="auto"/>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2.8</w:t>
            </w:r>
          </w:p>
        </w:tc>
      </w:tr>
      <w:tr w:rsidR="002E7D42" w:rsidRPr="0086572C" w:rsidTr="0020355F">
        <w:tc>
          <w:tcPr>
            <w:tcW w:w="2943" w:type="dxa"/>
            <w:gridSpan w:val="2"/>
            <w:vMerge/>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rPr>
            </w:pPr>
          </w:p>
        </w:tc>
        <w:tc>
          <w:tcPr>
            <w:tcW w:w="2835" w:type="dxa"/>
            <w:gridSpan w:val="3"/>
            <w:tcBorders>
              <w:top w:val="nil"/>
              <w:left w:val="single" w:sz="4" w:space="0" w:color="auto"/>
              <w:bottom w:val="nil"/>
              <w:right w:val="nil"/>
            </w:tcBorders>
            <w:vAlign w:val="center"/>
          </w:tcPr>
          <w:p w:rsidR="002E7D42" w:rsidRPr="0086572C" w:rsidRDefault="002E7D42" w:rsidP="0020355F">
            <w:pPr>
              <w:tabs>
                <w:tab w:val="right" w:pos="8931"/>
              </w:tabs>
              <w:spacing w:line="360" w:lineRule="auto"/>
              <w:rPr>
                <w:rFonts w:ascii="Times New Roman" w:hAnsi="Times New Roman" w:cs="Times New Roman"/>
                <w:sz w:val="28"/>
                <w:szCs w:val="28"/>
              </w:rPr>
            </w:pPr>
            <w:r w:rsidRPr="0086572C">
              <w:rPr>
                <w:rFonts w:ascii="Times New Roman" w:hAnsi="Times New Roman" w:cs="Times New Roman"/>
                <w:i/>
                <w:sz w:val="28"/>
                <w:szCs w:val="28"/>
              </w:rPr>
              <w:t>C. diphtheriae</w:t>
            </w:r>
            <w:r w:rsidRPr="0086572C">
              <w:rPr>
                <w:rFonts w:ascii="Times New Roman" w:hAnsi="Times New Roman" w:cs="Times New Roman"/>
                <w:sz w:val="28"/>
                <w:szCs w:val="28"/>
              </w:rPr>
              <w:t xml:space="preserve"> (bv. Mitis)</w:t>
            </w:r>
          </w:p>
        </w:tc>
        <w:tc>
          <w:tcPr>
            <w:tcW w:w="100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23.3</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bCs/>
                <w:i/>
                <w:sz w:val="28"/>
                <w:szCs w:val="28"/>
              </w:rPr>
              <w:t>23.3</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rPr>
                <w:rFonts w:ascii="Times New Roman" w:hAnsi="Times New Roman" w:cs="Times New Roman"/>
                <w:i/>
                <w:sz w:val="28"/>
                <w:szCs w:val="28"/>
                <w:lang w:val="en-GB"/>
              </w:rPr>
            </w:pPr>
            <w:r w:rsidRPr="0086572C">
              <w:rPr>
                <w:rFonts w:ascii="Times New Roman" w:hAnsi="Times New Roman" w:cs="Times New Roman"/>
                <w:bCs/>
                <w:i/>
                <w:sz w:val="28"/>
                <w:szCs w:val="28"/>
              </w:rPr>
              <w:t>15.0</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15.0</w:t>
            </w:r>
          </w:p>
        </w:tc>
      </w:tr>
      <w:tr w:rsidR="002E7D42" w:rsidRPr="0086572C" w:rsidTr="0020355F">
        <w:tc>
          <w:tcPr>
            <w:tcW w:w="2943" w:type="dxa"/>
            <w:gridSpan w:val="2"/>
            <w:vMerge/>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rPr>
            </w:pPr>
          </w:p>
        </w:tc>
        <w:tc>
          <w:tcPr>
            <w:tcW w:w="2835" w:type="dxa"/>
            <w:gridSpan w:val="3"/>
            <w:tcBorders>
              <w:top w:val="nil"/>
              <w:left w:val="single" w:sz="4" w:space="0" w:color="auto"/>
              <w:bottom w:val="nil"/>
              <w:right w:val="nil"/>
            </w:tcBorders>
            <w:vAlign w:val="center"/>
          </w:tcPr>
          <w:p w:rsidR="002E7D42" w:rsidRPr="0086572C" w:rsidRDefault="002E7D42" w:rsidP="0020355F">
            <w:pPr>
              <w:tabs>
                <w:tab w:val="right" w:pos="8931"/>
              </w:tabs>
              <w:spacing w:line="360" w:lineRule="auto"/>
              <w:rPr>
                <w:rFonts w:ascii="Times New Roman" w:hAnsi="Times New Roman" w:cs="Times New Roman"/>
                <w:sz w:val="28"/>
                <w:szCs w:val="28"/>
              </w:rPr>
            </w:pPr>
            <w:r w:rsidRPr="0086572C">
              <w:rPr>
                <w:rFonts w:ascii="Times New Roman" w:hAnsi="Times New Roman" w:cs="Times New Roman"/>
                <w:i/>
                <w:sz w:val="28"/>
                <w:szCs w:val="28"/>
              </w:rPr>
              <w:t>C. belfantii</w:t>
            </w:r>
          </w:p>
        </w:tc>
        <w:tc>
          <w:tcPr>
            <w:tcW w:w="100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11.4</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i/>
                <w:sz w:val="28"/>
                <w:szCs w:val="28"/>
                <w:lang w:val="en-GB"/>
              </w:rPr>
            </w:pPr>
            <w:r w:rsidRPr="0086572C">
              <w:rPr>
                <w:rFonts w:ascii="Times New Roman" w:hAnsi="Times New Roman" w:cs="Times New Roman"/>
                <w:bCs/>
                <w:i/>
                <w:sz w:val="28"/>
                <w:szCs w:val="28"/>
              </w:rPr>
              <w:t>11.4</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rPr>
                <w:rFonts w:ascii="Times New Roman" w:hAnsi="Times New Roman" w:cs="Times New Roman"/>
                <w:i/>
                <w:sz w:val="28"/>
                <w:szCs w:val="28"/>
                <w:lang w:val="en-GB"/>
              </w:rPr>
            </w:pPr>
            <w:r w:rsidRPr="0086572C">
              <w:rPr>
                <w:rFonts w:ascii="Times New Roman" w:hAnsi="Times New Roman" w:cs="Times New Roman"/>
                <w:bCs/>
                <w:i/>
                <w:sz w:val="28"/>
                <w:szCs w:val="28"/>
              </w:rPr>
              <w:t>3.1</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Cs/>
                <w:i/>
                <w:sz w:val="28"/>
                <w:szCs w:val="28"/>
              </w:rPr>
            </w:pPr>
            <w:r w:rsidRPr="0086572C">
              <w:rPr>
                <w:rFonts w:ascii="Times New Roman" w:hAnsi="Times New Roman" w:cs="Times New Roman"/>
                <w:bCs/>
                <w:i/>
                <w:sz w:val="28"/>
                <w:szCs w:val="28"/>
              </w:rPr>
              <w:t>3.1</w:t>
            </w:r>
          </w:p>
        </w:tc>
      </w:tr>
      <w:tr w:rsidR="002E7D42" w:rsidRPr="0086572C" w:rsidTr="0020355F">
        <w:tc>
          <w:tcPr>
            <w:tcW w:w="2943" w:type="dxa"/>
            <w:gridSpan w:val="2"/>
            <w:vMerge/>
            <w:tcBorders>
              <w:top w:val="nil"/>
              <w:left w:val="nil"/>
              <w:bottom w:val="nil"/>
              <w:right w:val="single" w:sz="4" w:space="0" w:color="auto"/>
            </w:tcBorders>
            <w:vAlign w:val="bottom"/>
          </w:tcPr>
          <w:p w:rsidR="002E7D42" w:rsidRPr="0086572C" w:rsidRDefault="002E7D42" w:rsidP="0020355F">
            <w:pPr>
              <w:tabs>
                <w:tab w:val="right" w:pos="8931"/>
              </w:tabs>
              <w:spacing w:line="360" w:lineRule="auto"/>
              <w:jc w:val="center"/>
              <w:rPr>
                <w:rFonts w:ascii="Times New Roman" w:hAnsi="Times New Roman" w:cs="Times New Roman"/>
                <w:sz w:val="28"/>
                <w:szCs w:val="28"/>
              </w:rPr>
            </w:pPr>
          </w:p>
        </w:tc>
        <w:tc>
          <w:tcPr>
            <w:tcW w:w="2835" w:type="dxa"/>
            <w:gridSpan w:val="3"/>
            <w:tcBorders>
              <w:top w:val="nil"/>
              <w:left w:val="single" w:sz="4" w:space="0" w:color="auto"/>
              <w:bottom w:val="nil"/>
              <w:right w:val="nil"/>
            </w:tcBorders>
            <w:vAlign w:val="center"/>
          </w:tcPr>
          <w:p w:rsidR="002E7D42" w:rsidRPr="0086572C" w:rsidRDefault="002E7D42" w:rsidP="0020355F">
            <w:pPr>
              <w:tabs>
                <w:tab w:val="right" w:pos="8931"/>
              </w:tabs>
              <w:spacing w:line="360" w:lineRule="auto"/>
              <w:rPr>
                <w:rFonts w:ascii="Times New Roman" w:hAnsi="Times New Roman" w:cs="Times New Roman"/>
                <w:sz w:val="28"/>
                <w:szCs w:val="28"/>
              </w:rPr>
            </w:pPr>
            <w:r w:rsidRPr="0086572C">
              <w:rPr>
                <w:rFonts w:ascii="Times New Roman" w:hAnsi="Times New Roman" w:cs="Times New Roman"/>
                <w:i/>
                <w:sz w:val="28"/>
                <w:szCs w:val="28"/>
              </w:rPr>
              <w:t>C. rouxii</w:t>
            </w:r>
          </w:p>
        </w:tc>
        <w:tc>
          <w:tcPr>
            <w:tcW w:w="100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
                <w:bCs/>
                <w:i/>
                <w:sz w:val="28"/>
                <w:szCs w:val="28"/>
              </w:rPr>
            </w:pPr>
            <w:r w:rsidRPr="0086572C">
              <w:rPr>
                <w:rFonts w:ascii="Times New Roman" w:hAnsi="Times New Roman" w:cs="Times New Roman"/>
                <w:b/>
                <w:bCs/>
                <w:i/>
                <w:sz w:val="28"/>
                <w:szCs w:val="28"/>
              </w:rPr>
              <w:t>88.8</w:t>
            </w:r>
          </w:p>
        </w:tc>
        <w:tc>
          <w:tcPr>
            <w:tcW w:w="869"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
                <w:i/>
                <w:sz w:val="28"/>
                <w:szCs w:val="28"/>
                <w:lang w:val="en-GB"/>
              </w:rPr>
            </w:pPr>
            <w:r w:rsidRPr="0086572C">
              <w:rPr>
                <w:rFonts w:ascii="Times New Roman" w:hAnsi="Times New Roman" w:cs="Times New Roman"/>
                <w:b/>
                <w:bCs/>
                <w:i/>
                <w:sz w:val="28"/>
                <w:szCs w:val="28"/>
              </w:rPr>
              <w:t>88.8</w:t>
            </w:r>
          </w:p>
        </w:tc>
        <w:tc>
          <w:tcPr>
            <w:tcW w:w="675" w:type="dxa"/>
            <w:tcBorders>
              <w:top w:val="nil"/>
              <w:left w:val="nil"/>
              <w:bottom w:val="nil"/>
              <w:right w:val="nil"/>
            </w:tcBorders>
            <w:vAlign w:val="bottom"/>
          </w:tcPr>
          <w:p w:rsidR="002E7D42" w:rsidRPr="0086572C" w:rsidRDefault="002E7D42" w:rsidP="0020355F">
            <w:pPr>
              <w:tabs>
                <w:tab w:val="right" w:pos="8931"/>
              </w:tabs>
              <w:spacing w:line="360" w:lineRule="auto"/>
              <w:rPr>
                <w:rFonts w:ascii="Times New Roman" w:hAnsi="Times New Roman" w:cs="Times New Roman"/>
                <w:b/>
                <w:i/>
                <w:sz w:val="28"/>
                <w:szCs w:val="28"/>
                <w:lang w:val="en-GB"/>
              </w:rPr>
            </w:pPr>
            <w:r w:rsidRPr="0086572C">
              <w:rPr>
                <w:rFonts w:ascii="Times New Roman" w:hAnsi="Times New Roman" w:cs="Times New Roman"/>
                <w:b/>
                <w:bCs/>
                <w:i/>
                <w:sz w:val="28"/>
                <w:szCs w:val="28"/>
              </w:rPr>
              <w:t>97.2</w:t>
            </w:r>
          </w:p>
        </w:tc>
        <w:tc>
          <w:tcPr>
            <w:tcW w:w="958" w:type="dxa"/>
            <w:tcBorders>
              <w:top w:val="nil"/>
              <w:left w:val="nil"/>
              <w:bottom w:val="nil"/>
              <w:right w:val="nil"/>
            </w:tcBorders>
            <w:vAlign w:val="bottom"/>
          </w:tcPr>
          <w:p w:rsidR="002E7D42" w:rsidRPr="0086572C" w:rsidRDefault="002E7D42" w:rsidP="0020355F">
            <w:pPr>
              <w:tabs>
                <w:tab w:val="right" w:pos="8931"/>
              </w:tabs>
              <w:spacing w:line="360" w:lineRule="auto"/>
              <w:jc w:val="center"/>
              <w:rPr>
                <w:rFonts w:ascii="Times New Roman" w:hAnsi="Times New Roman" w:cs="Times New Roman"/>
                <w:b/>
                <w:bCs/>
                <w:i/>
                <w:sz w:val="28"/>
                <w:szCs w:val="28"/>
              </w:rPr>
            </w:pPr>
            <w:r w:rsidRPr="0086572C">
              <w:rPr>
                <w:rFonts w:ascii="Times New Roman" w:hAnsi="Times New Roman" w:cs="Times New Roman"/>
                <w:b/>
                <w:bCs/>
                <w:i/>
                <w:sz w:val="28"/>
                <w:szCs w:val="28"/>
              </w:rPr>
              <w:t>97.2</w:t>
            </w:r>
          </w:p>
        </w:tc>
      </w:tr>
    </w:tbl>
    <w:p w:rsidR="002E7D42" w:rsidRPr="0086572C" w:rsidRDefault="002E7D42" w:rsidP="002E7D42">
      <w:pPr>
        <w:tabs>
          <w:tab w:val="right" w:pos="8931"/>
        </w:tabs>
        <w:spacing w:line="360" w:lineRule="auto"/>
        <w:rPr>
          <w:rFonts w:ascii="Times New Roman" w:hAnsi="Times New Roman" w:cs="Times New Roman"/>
          <w:sz w:val="28"/>
          <w:szCs w:val="28"/>
          <w:lang w:val="en-GB"/>
        </w:rPr>
      </w:pPr>
    </w:p>
    <w:p w:rsidR="002E7D42" w:rsidRPr="0086572C" w:rsidRDefault="002E7D42" w:rsidP="002E7D42">
      <w:pPr>
        <w:tabs>
          <w:tab w:val="right" w:pos="8931"/>
        </w:tabs>
        <w:spacing w:line="360" w:lineRule="auto"/>
        <w:rPr>
          <w:rFonts w:ascii="Times New Roman" w:hAnsi="Times New Roman" w:cs="Times New Roman"/>
          <w:sz w:val="28"/>
          <w:szCs w:val="28"/>
          <w:lang w:val="en-GB"/>
        </w:rPr>
      </w:pPr>
    </w:p>
    <w:p w:rsidR="002E7D42" w:rsidRDefault="002E7D42">
      <w:bookmarkStart w:id="0" w:name="_GoBack"/>
      <w:bookmarkEnd w:id="0"/>
    </w:p>
    <w:sectPr w:rsidR="002E7D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42"/>
    <w:rsid w:val="00156754"/>
    <w:rsid w:val="002E7D42"/>
    <w:rsid w:val="009C641B"/>
    <w:rsid w:val="00EA78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BE416-9915-4E1D-BA57-2D3694E0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7D4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Sudharsan B.</dc:creator>
  <cp:keywords/>
  <dc:description/>
  <cp:lastModifiedBy>Sudharsan B.</cp:lastModifiedBy>
  <cp:revision>1</cp:revision>
  <dcterms:created xsi:type="dcterms:W3CDTF">2021-06-12T11:07:00Z</dcterms:created>
  <dcterms:modified xsi:type="dcterms:W3CDTF">2021-06-12T11:21:00Z</dcterms:modified>
</cp:coreProperties>
</file>