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89EA8" w14:textId="25DD1410" w:rsidR="008856C6" w:rsidRPr="008856C6" w:rsidRDefault="00F44A4E" w:rsidP="008856C6">
      <w:pPr>
        <w:pStyle w:val="pf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APPENDIX </w:t>
      </w:r>
      <w:r w:rsidR="008856C6" w:rsidRPr="008856C6">
        <w:rPr>
          <w:rFonts w:ascii="Arial" w:hAnsi="Arial" w:cs="Arial"/>
          <w:b/>
          <w:bCs/>
          <w:sz w:val="22"/>
          <w:szCs w:val="22"/>
        </w:rPr>
        <w:t xml:space="preserve">TABLE </w:t>
      </w:r>
      <w:r>
        <w:rPr>
          <w:rFonts w:ascii="Arial" w:hAnsi="Arial" w:cs="Arial"/>
          <w:b/>
          <w:bCs/>
          <w:sz w:val="22"/>
          <w:szCs w:val="22"/>
        </w:rPr>
        <w:t>5</w:t>
      </w:r>
      <w:r w:rsidR="008856C6" w:rsidRPr="008856C6">
        <w:rPr>
          <w:rFonts w:ascii="Arial" w:hAnsi="Arial" w:cs="Arial"/>
          <w:b/>
          <w:bCs/>
          <w:sz w:val="22"/>
          <w:szCs w:val="22"/>
        </w:rPr>
        <w:t>:  Perceptions of FEP Treatment Capacity and Technological Capabilities Amongst CMHCs without an Active CSC Team</w:t>
      </w:r>
      <w:r>
        <w:rPr>
          <w:rFonts w:ascii="Arial" w:hAnsi="Arial" w:cs="Arial"/>
          <w:b/>
          <w:bCs/>
          <w:sz w:val="22"/>
          <w:szCs w:val="22"/>
        </w:rPr>
        <w:t xml:space="preserve"> Using Alternative </w:t>
      </w:r>
      <w:r w:rsidRPr="00F44A4E">
        <w:rPr>
          <w:rFonts w:ascii="Arial" w:hAnsi="Arial" w:cs="Arial"/>
          <w:b/>
          <w:bCs/>
          <w:sz w:val="22"/>
          <w:szCs w:val="22"/>
        </w:rPr>
        <w:t>Classification of Serving Rural Areas</w:t>
      </w:r>
    </w:p>
    <w:p w14:paraId="5DAB8B4A" w14:textId="77777777" w:rsidR="008856C6" w:rsidRDefault="008856C6" w:rsidP="008856C6"/>
    <w:tbl>
      <w:tblPr>
        <w:tblW w:w="14116" w:type="dxa"/>
        <w:tblInd w:w="-570" w:type="dxa"/>
        <w:tblLook w:val="04A0" w:firstRow="1" w:lastRow="0" w:firstColumn="1" w:lastColumn="0" w:noHBand="0" w:noVBand="1"/>
      </w:tblPr>
      <w:tblGrid>
        <w:gridCol w:w="8820"/>
        <w:gridCol w:w="990"/>
        <w:gridCol w:w="2070"/>
        <w:gridCol w:w="450"/>
        <w:gridCol w:w="1350"/>
        <w:gridCol w:w="436"/>
      </w:tblGrid>
      <w:tr w:rsidR="008856C6" w:rsidRPr="007408BC" w14:paraId="7896BF90" w14:textId="77777777" w:rsidTr="004D4117">
        <w:trPr>
          <w:trHeight w:val="576"/>
        </w:trPr>
        <w:tc>
          <w:tcPr>
            <w:tcW w:w="8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8441" w14:textId="77777777" w:rsidR="008856C6" w:rsidRPr="007408BC" w:rsidRDefault="008856C6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DD7A71" w14:textId="77777777" w:rsidR="008856C6" w:rsidRPr="007408BC" w:rsidRDefault="008856C6" w:rsidP="004D411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Percent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AF302B" w14:textId="77777777" w:rsidR="008856C6" w:rsidRPr="007408BC" w:rsidRDefault="008856C6" w:rsidP="004D411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CMHC Size (per 100 patients)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D7C9C6" w14:textId="77777777" w:rsidR="008856C6" w:rsidRPr="007408BC" w:rsidRDefault="008856C6" w:rsidP="004D411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6476FC" w14:textId="77777777" w:rsidR="008856C6" w:rsidRPr="007408BC" w:rsidRDefault="008856C6" w:rsidP="004D411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Serves Rural Areas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359B61" w14:textId="77777777" w:rsidR="008856C6" w:rsidRPr="007408BC" w:rsidRDefault="008856C6" w:rsidP="004D411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8856C6" w:rsidRPr="007408BC" w14:paraId="43597AE9" w14:textId="77777777" w:rsidTr="004D4117">
        <w:trPr>
          <w:trHeight w:val="288"/>
        </w:trPr>
        <w:tc>
          <w:tcPr>
            <w:tcW w:w="8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FE3A9" w14:textId="77777777" w:rsidR="008856C6" w:rsidRPr="007408BC" w:rsidRDefault="008856C6" w:rsidP="004D4117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Percent Responding…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D970D" w14:textId="77777777" w:rsidR="008856C6" w:rsidRPr="007408BC" w:rsidRDefault="008856C6" w:rsidP="004D411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87A3A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adj. OR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5FF39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D2D29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adj. OR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A569B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856C6" w:rsidRPr="007408BC" w14:paraId="1601DAD9" w14:textId="77777777" w:rsidTr="004D4117">
        <w:trPr>
          <w:trHeight w:val="288"/>
        </w:trPr>
        <w:tc>
          <w:tcPr>
            <w:tcW w:w="8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D0732" w14:textId="77777777" w:rsidR="008856C6" w:rsidRPr="007408BC" w:rsidRDefault="008856C6" w:rsidP="004D411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...that the services currently provided always/often met the needs of individuals with FEP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9FF1B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54.3%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C5E89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3A2A9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3EEA9" w14:textId="38D7C0BD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9B71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784E4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856C6" w:rsidRPr="007408BC" w14:paraId="50902171" w14:textId="77777777" w:rsidTr="004D4117">
        <w:trPr>
          <w:trHeight w:val="288"/>
        </w:trPr>
        <w:tc>
          <w:tcPr>
            <w:tcW w:w="8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57D43" w14:textId="77777777" w:rsidR="008856C6" w:rsidRPr="007408BC" w:rsidRDefault="008856C6" w:rsidP="004D411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…that the services provided always/often aligned with CSC for FEP best practice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369A6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50.0%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FE3E" w14:textId="292CBBB3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</w:t>
            </w:r>
            <w:r w:rsidR="00A41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E4A99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07A4B" w14:textId="2E818455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9B71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05740" w14:textId="39BE7E95" w:rsidR="008856C6" w:rsidRPr="007408BC" w:rsidRDefault="008856C6" w:rsidP="004D411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856C6" w:rsidRPr="007408BC" w14:paraId="3472A740" w14:textId="77777777" w:rsidTr="004D4117">
        <w:trPr>
          <w:trHeight w:val="288"/>
        </w:trPr>
        <w:tc>
          <w:tcPr>
            <w:tcW w:w="8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DB2B" w14:textId="77777777" w:rsidR="008856C6" w:rsidRPr="007408BC" w:rsidRDefault="008856C6" w:rsidP="004D411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…there are always/often gaps in the services available to meet the needs of individuals with FEP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7E8C6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42.6%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9B9D7" w14:textId="7A9B3D2B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</w:t>
            </w:r>
            <w:r w:rsidR="00F44A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B32A3" w14:textId="77777777" w:rsidR="008856C6" w:rsidRPr="007408BC" w:rsidRDefault="008856C6" w:rsidP="004D411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86A2" w14:textId="70FB2A81" w:rsidR="008856C6" w:rsidRPr="007408BC" w:rsidRDefault="00F44A4E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  <w:r w:rsidR="009B71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3D296" w14:textId="0D36006C" w:rsidR="008856C6" w:rsidRPr="007408BC" w:rsidRDefault="008856C6" w:rsidP="004D411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856C6" w:rsidRPr="007408BC" w14:paraId="0E899B2A" w14:textId="77777777" w:rsidTr="004D4117">
        <w:trPr>
          <w:trHeight w:val="288"/>
        </w:trPr>
        <w:tc>
          <w:tcPr>
            <w:tcW w:w="8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7052A" w14:textId="77777777" w:rsidR="008856C6" w:rsidRPr="007408BC" w:rsidRDefault="008856C6" w:rsidP="004D411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DD79A" w14:textId="77777777" w:rsidR="008856C6" w:rsidRPr="007408BC" w:rsidRDefault="008856C6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50363" w14:textId="77777777" w:rsidR="008856C6" w:rsidRPr="007408BC" w:rsidRDefault="008856C6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FE202" w14:textId="77777777" w:rsidR="008856C6" w:rsidRPr="007408BC" w:rsidRDefault="008856C6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E0FB6" w14:textId="77777777" w:rsidR="008856C6" w:rsidRPr="007408BC" w:rsidRDefault="008856C6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DA0AC" w14:textId="77777777" w:rsidR="008856C6" w:rsidRPr="007408BC" w:rsidRDefault="008856C6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856C6" w:rsidRPr="007408BC" w14:paraId="13B7875C" w14:textId="77777777" w:rsidTr="004D4117">
        <w:trPr>
          <w:trHeight w:val="288"/>
        </w:trPr>
        <w:tc>
          <w:tcPr>
            <w:tcW w:w="8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241F8" w14:textId="77777777" w:rsidR="008856C6" w:rsidRPr="007408BC" w:rsidRDefault="008856C6" w:rsidP="004D411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...that individuals with FEP would always/often benefit from access to telephone-based services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9AB45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75.0%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C70A6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A7071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85441" w14:textId="71CB3F6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9B71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F3BE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856C6" w:rsidRPr="007408BC" w14:paraId="0073C270" w14:textId="77777777" w:rsidTr="004D4117">
        <w:trPr>
          <w:trHeight w:val="288"/>
        </w:trPr>
        <w:tc>
          <w:tcPr>
            <w:tcW w:w="8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09068" w14:textId="77777777" w:rsidR="008856C6" w:rsidRPr="007408BC" w:rsidRDefault="008856C6" w:rsidP="004D411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...that individuals with FEP would always/often benefit from access to video-based services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0958D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74.4%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6010D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3391C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2C030" w14:textId="13708C78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9B71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3C32F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856C6" w:rsidRPr="007408BC" w14:paraId="088120BD" w14:textId="77777777" w:rsidTr="004D4117">
        <w:trPr>
          <w:trHeight w:val="288"/>
        </w:trPr>
        <w:tc>
          <w:tcPr>
            <w:tcW w:w="8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6E66D" w14:textId="77777777" w:rsidR="008856C6" w:rsidRPr="007408BC" w:rsidRDefault="008856C6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2D616" w14:textId="77777777" w:rsidR="008856C6" w:rsidRPr="007408BC" w:rsidRDefault="008856C6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C045A" w14:textId="77777777" w:rsidR="008856C6" w:rsidRPr="007408BC" w:rsidRDefault="008856C6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FBBED" w14:textId="77777777" w:rsidR="008856C6" w:rsidRPr="007408BC" w:rsidRDefault="008856C6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934A9" w14:textId="77777777" w:rsidR="008856C6" w:rsidRPr="007408BC" w:rsidRDefault="008856C6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60EC3" w14:textId="77777777" w:rsidR="008856C6" w:rsidRPr="007408BC" w:rsidRDefault="008856C6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856C6" w:rsidRPr="007408BC" w14:paraId="0F313C50" w14:textId="77777777" w:rsidTr="004D4117">
        <w:trPr>
          <w:trHeight w:val="288"/>
        </w:trPr>
        <w:tc>
          <w:tcPr>
            <w:tcW w:w="8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1BA97" w14:textId="77777777" w:rsidR="008856C6" w:rsidRPr="007408BC" w:rsidRDefault="008856C6" w:rsidP="004D4117">
            <w:pP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proofErr w:type="spellStart"/>
            <w:r w:rsidRPr="007408B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Telemental</w:t>
            </w:r>
            <w:proofErr w:type="spellEnd"/>
            <w:r w:rsidRPr="007408B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Health Tech Resource Availability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01B14" w14:textId="77777777" w:rsidR="008856C6" w:rsidRPr="007408BC" w:rsidRDefault="008856C6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BC182" w14:textId="77777777" w:rsidR="008856C6" w:rsidRPr="007408BC" w:rsidRDefault="008856C6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4B59CB" w14:textId="77777777" w:rsidR="008856C6" w:rsidRPr="007408BC" w:rsidRDefault="008856C6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071BF" w14:textId="77777777" w:rsidR="008856C6" w:rsidRPr="007408BC" w:rsidRDefault="008856C6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8A4A6" w14:textId="77777777" w:rsidR="008856C6" w:rsidRPr="007408BC" w:rsidRDefault="008856C6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856C6" w:rsidRPr="007408BC" w14:paraId="0DA7151D" w14:textId="77777777" w:rsidTr="004D4117">
        <w:trPr>
          <w:trHeight w:val="288"/>
        </w:trPr>
        <w:tc>
          <w:tcPr>
            <w:tcW w:w="8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391E4" w14:textId="77777777" w:rsidR="008856C6" w:rsidRPr="007408BC" w:rsidRDefault="008856C6" w:rsidP="004D411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Secure Videoconference Software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0C6F3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85.4%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D1A24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0A3F5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EAF6B" w14:textId="515052DD" w:rsidR="008856C6" w:rsidRPr="007408BC" w:rsidRDefault="00F44A4E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  <w:r w:rsidR="009B71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C654D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856C6" w:rsidRPr="007408BC" w14:paraId="6C4FC629" w14:textId="77777777" w:rsidTr="004D4117">
        <w:trPr>
          <w:trHeight w:val="288"/>
        </w:trPr>
        <w:tc>
          <w:tcPr>
            <w:tcW w:w="8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1C0B7" w14:textId="77777777" w:rsidR="008856C6" w:rsidRPr="007408BC" w:rsidRDefault="008856C6" w:rsidP="004D411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Private Office for Patients to Use </w:t>
            </w:r>
            <w:proofErr w:type="spellStart"/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Telemental</w:t>
            </w:r>
            <w:proofErr w:type="spellEnd"/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Health Services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B1BC0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66.7%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4647A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F59FD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C0531" w14:textId="1623BFCD" w:rsidR="008856C6" w:rsidRPr="007408BC" w:rsidRDefault="00F44A4E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9B71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0112D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856C6" w:rsidRPr="007408BC" w14:paraId="411FD5A8" w14:textId="77777777" w:rsidTr="004D4117">
        <w:trPr>
          <w:trHeight w:val="288"/>
        </w:trPr>
        <w:tc>
          <w:tcPr>
            <w:tcW w:w="8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1F26E" w14:textId="77777777" w:rsidR="008856C6" w:rsidRPr="007408BC" w:rsidRDefault="008856C6" w:rsidP="004D411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Microphone for Patient Use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E3036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56.2%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C880C" w14:textId="4CE9A9FD" w:rsidR="008856C6" w:rsidRPr="007408BC" w:rsidRDefault="00F44A4E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BF4B9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8382C" w14:textId="1C5E5A9C" w:rsidR="008856C6" w:rsidRPr="007408BC" w:rsidRDefault="00F44A4E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9B71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FB717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856C6" w:rsidRPr="007408BC" w14:paraId="1BA3D330" w14:textId="77777777" w:rsidTr="004D4117">
        <w:trPr>
          <w:trHeight w:val="288"/>
        </w:trPr>
        <w:tc>
          <w:tcPr>
            <w:tcW w:w="8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61DF" w14:textId="77777777" w:rsidR="008856C6" w:rsidRPr="007408BC" w:rsidRDefault="008856C6" w:rsidP="004D411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Computer for Patient Use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BB208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52.1%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A6DC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32A7A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15B2C" w14:textId="6C5DEC4A" w:rsidR="008856C6" w:rsidRPr="007408BC" w:rsidRDefault="00F44A4E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9B71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.54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35A17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856C6" w:rsidRPr="007408BC" w14:paraId="2A4619AA" w14:textId="77777777" w:rsidTr="004D4117">
        <w:trPr>
          <w:trHeight w:val="288"/>
        </w:trPr>
        <w:tc>
          <w:tcPr>
            <w:tcW w:w="8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9A011" w14:textId="77777777" w:rsidR="008856C6" w:rsidRPr="007408BC" w:rsidRDefault="008856C6" w:rsidP="004D411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Webcam for Patient Use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EACB6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46.8%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4C65D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ACE8D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2DF4C" w14:textId="52A095E4" w:rsidR="008856C6" w:rsidRPr="007408BC" w:rsidRDefault="009B71FB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1.85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D4BEB" w14:textId="77777777" w:rsidR="008856C6" w:rsidRPr="007408BC" w:rsidRDefault="008856C6" w:rsidP="004D411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856C6" w:rsidRPr="007408BC" w14:paraId="465D1028" w14:textId="77777777" w:rsidTr="004D4117">
        <w:trPr>
          <w:trHeight w:val="288"/>
        </w:trPr>
        <w:tc>
          <w:tcPr>
            <w:tcW w:w="8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35770" w14:textId="77777777" w:rsidR="008856C6" w:rsidRPr="007408BC" w:rsidRDefault="008856C6" w:rsidP="004D411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9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E44DF" w14:textId="77777777" w:rsidR="008856C6" w:rsidRDefault="008856C6" w:rsidP="004D4117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5BB4E90A" w14:textId="77777777" w:rsidR="008856C6" w:rsidRPr="007408BC" w:rsidRDefault="008856C6" w:rsidP="004D411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408B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*p &lt; 0.05; ** = p &lt; 0.01; *** = p &lt; 0.001</w:t>
            </w:r>
          </w:p>
        </w:tc>
      </w:tr>
    </w:tbl>
    <w:p w14:paraId="6ACDBCBE" w14:textId="77777777" w:rsidR="00E62D9A" w:rsidRDefault="00E62D9A"/>
    <w:p w14:paraId="620C8A5F" w14:textId="77777777" w:rsidR="009D2BA4" w:rsidRDefault="009D2BA4"/>
    <w:p w14:paraId="13B40913" w14:textId="77777777" w:rsidR="009D2BA4" w:rsidRPr="00EC1C31" w:rsidRDefault="009D2BA4" w:rsidP="009D2BA4">
      <w:pPr>
        <w:rPr>
          <w:i/>
          <w:iCs/>
        </w:rPr>
      </w:pPr>
      <w:r>
        <w:rPr>
          <w:i/>
          <w:iCs/>
        </w:rPr>
        <w:t>NOTE: For this alternative definition of rurality, a CMHC is designated as serving rural areas if at least one of the counties that it reports to serve is classified as rural by the Ohio Department of Health.</w:t>
      </w:r>
    </w:p>
    <w:p w14:paraId="31B54F68" w14:textId="77777777" w:rsidR="009D2BA4" w:rsidRDefault="009D2BA4"/>
    <w:sectPr w:rsidR="009D2BA4" w:rsidSect="008856C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6C6"/>
    <w:rsid w:val="001531D0"/>
    <w:rsid w:val="00606A61"/>
    <w:rsid w:val="008856C6"/>
    <w:rsid w:val="009B71FB"/>
    <w:rsid w:val="009D2BA4"/>
    <w:rsid w:val="009F0934"/>
    <w:rsid w:val="00A416E9"/>
    <w:rsid w:val="00C3306A"/>
    <w:rsid w:val="00CE42F1"/>
    <w:rsid w:val="00E62D9A"/>
    <w:rsid w:val="00F4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8B79D"/>
  <w15:chartTrackingRefBased/>
  <w15:docId w15:val="{02B0BB03-C099-4BE4-A75E-80B2BDD82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6C6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56C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56C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56C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56C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56C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56C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56C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56C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56C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56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56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56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56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56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56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56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56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56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56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856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56C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856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56C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856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56C6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856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6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6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56C6"/>
    <w:rPr>
      <w:b/>
      <w:bCs/>
      <w:smallCaps/>
      <w:color w:val="0F4761" w:themeColor="accent1" w:themeShade="BF"/>
      <w:spacing w:val="5"/>
    </w:rPr>
  </w:style>
  <w:style w:type="paragraph" w:customStyle="1" w:styleId="pf0">
    <w:name w:val="pf0"/>
    <w:basedOn w:val="Normal"/>
    <w:rsid w:val="008856C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16C85-7FA4-44BD-9BF5-A13750D2D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1</Pages>
  <Words>217</Words>
  <Characters>1208</Characters>
  <Application>Microsoft Office Word</Application>
  <DocSecurity>0</DocSecurity>
  <Lines>16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O'rourke, Brian</dc:creator>
  <cp:keywords/>
  <dc:description/>
  <cp:lastModifiedBy>O'rourke, Brian</cp:lastModifiedBy>
  <cp:revision>4</cp:revision>
  <dcterms:created xsi:type="dcterms:W3CDTF">2025-03-11T17:48:00Z</dcterms:created>
  <dcterms:modified xsi:type="dcterms:W3CDTF">2025-03-12T22:02:00Z</dcterms:modified>
</cp:coreProperties>
</file>