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ABB" w:rsidRPr="00102616" w:rsidRDefault="00301650" w:rsidP="00D57ABB">
      <w:p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Supplementary </w:t>
      </w:r>
      <w:r w:rsidR="00D57ABB" w:rsidRPr="00102616">
        <w:rPr>
          <w:rFonts w:asciiTheme="majorHAnsi" w:hAnsiTheme="majorHAnsi"/>
          <w:b/>
        </w:rPr>
        <w:t xml:space="preserve">Table </w:t>
      </w:r>
      <w:r w:rsidR="004650AD">
        <w:rPr>
          <w:rFonts w:asciiTheme="majorHAnsi" w:hAnsiTheme="majorHAnsi"/>
          <w:b/>
        </w:rPr>
        <w:t>2</w:t>
      </w:r>
      <w:r w:rsidR="00D57ABB" w:rsidRPr="00102616">
        <w:rPr>
          <w:rFonts w:asciiTheme="majorHAnsi" w:hAnsiTheme="majorHAnsi"/>
        </w:rPr>
        <w:t xml:space="preserve">. </w:t>
      </w:r>
      <w:proofErr w:type="gramStart"/>
      <w:r w:rsidR="00D57ABB" w:rsidRPr="00102616">
        <w:rPr>
          <w:rFonts w:asciiTheme="majorHAnsi" w:hAnsiTheme="majorHAnsi"/>
        </w:rPr>
        <w:t>Effect of CoQ</w:t>
      </w:r>
      <w:r w:rsidR="00D57ABB" w:rsidRPr="00102616">
        <w:rPr>
          <w:rFonts w:asciiTheme="majorHAnsi" w:hAnsiTheme="majorHAnsi"/>
          <w:vertAlign w:val="subscript"/>
        </w:rPr>
        <w:t>10</w:t>
      </w:r>
      <w:r w:rsidR="00D57ABB" w:rsidRPr="00102616">
        <w:rPr>
          <w:rFonts w:asciiTheme="majorHAnsi" w:hAnsiTheme="majorHAnsi"/>
        </w:rPr>
        <w:t xml:space="preserve"> on the centr</w:t>
      </w:r>
      <w:r w:rsidR="00C43F1B">
        <w:rPr>
          <w:rFonts w:asciiTheme="majorHAnsi" w:hAnsiTheme="majorHAnsi"/>
        </w:rPr>
        <w:t>al, middle, and peripheral RGC survival</w:t>
      </w:r>
      <w:r w:rsidR="00D57ABB" w:rsidRPr="00102616">
        <w:rPr>
          <w:rFonts w:asciiTheme="majorHAnsi" w:hAnsiTheme="majorHAnsi"/>
        </w:rPr>
        <w:t xml:space="preserve"> at 2 weeks </w:t>
      </w:r>
      <w:r w:rsidR="004650AD">
        <w:rPr>
          <w:rFonts w:asciiTheme="majorHAnsi" w:hAnsiTheme="majorHAnsi"/>
        </w:rPr>
        <w:t>in non-ische</w:t>
      </w:r>
      <w:r w:rsidR="00AE37C7">
        <w:rPr>
          <w:rFonts w:asciiTheme="majorHAnsi" w:hAnsiTheme="majorHAnsi"/>
        </w:rPr>
        <w:t>mic control retina</w:t>
      </w:r>
      <w:r w:rsidR="00D57ABB" w:rsidRPr="00102616">
        <w:rPr>
          <w:rFonts w:asciiTheme="majorHAnsi" w:hAnsiTheme="majorHAnsi"/>
        </w:rPr>
        <w:t>.</w:t>
      </w:r>
      <w:proofErr w:type="gramEnd"/>
      <w:r w:rsidR="00D57ABB" w:rsidRPr="00102616">
        <w:rPr>
          <w:rFonts w:asciiTheme="majorHAnsi" w:hAnsiTheme="majorHAnsi"/>
        </w:rPr>
        <w:t xml:space="preserve"> </w:t>
      </w:r>
    </w:p>
    <w:tbl>
      <w:tblPr>
        <w:tblW w:w="88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60"/>
        <w:gridCol w:w="1620"/>
        <w:gridCol w:w="1620"/>
        <w:gridCol w:w="1620"/>
      </w:tblGrid>
      <w:tr w:rsidR="00D57ABB" w:rsidRPr="00102616">
        <w:trPr>
          <w:trHeight w:val="286"/>
        </w:trPr>
        <w:tc>
          <w:tcPr>
            <w:tcW w:w="88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57ABB" w:rsidRPr="00102616" w:rsidRDefault="00D57ABB" w:rsidP="004650AD">
            <w:pPr>
              <w:spacing w:line="360" w:lineRule="auto"/>
              <w:rPr>
                <w:rFonts w:asciiTheme="majorHAnsi" w:eastAsia="굴림" w:hAnsiTheme="majorHAnsi"/>
                <w:b/>
              </w:rPr>
            </w:pPr>
            <w:r w:rsidRPr="00102616">
              <w:rPr>
                <w:rFonts w:asciiTheme="majorHAnsi" w:eastAsia="굴림" w:hAnsiTheme="majorHAnsi"/>
              </w:rPr>
              <w:t xml:space="preserve">                                       </w:t>
            </w:r>
            <w:r w:rsidRPr="00102616">
              <w:rPr>
                <w:rFonts w:asciiTheme="majorHAnsi" w:eastAsia="굴림" w:hAnsiTheme="majorHAnsi"/>
                <w:b/>
              </w:rPr>
              <w:t>RGC density per retina (RGCs/mm</w:t>
            </w:r>
            <w:r w:rsidRPr="00102616">
              <w:rPr>
                <w:rFonts w:asciiTheme="majorHAnsi" w:eastAsia="굴림" w:hAnsiTheme="majorHAnsi"/>
                <w:b/>
                <w:vertAlign w:val="superscript"/>
              </w:rPr>
              <w:t>2</w:t>
            </w:r>
            <w:r w:rsidRPr="00102616">
              <w:rPr>
                <w:rFonts w:asciiTheme="majorHAnsi" w:eastAsia="굴림" w:hAnsiTheme="majorHAnsi"/>
                <w:b/>
              </w:rPr>
              <w:t>)</w:t>
            </w:r>
          </w:p>
        </w:tc>
      </w:tr>
      <w:tr w:rsidR="00D57ABB" w:rsidRPr="00102616">
        <w:trPr>
          <w:trHeight w:val="276"/>
        </w:trPr>
        <w:tc>
          <w:tcPr>
            <w:tcW w:w="396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D57ABB" w:rsidRPr="00102616" w:rsidRDefault="00D57ABB" w:rsidP="004650AD">
            <w:pPr>
              <w:pStyle w:val="NormalWeb"/>
              <w:spacing w:before="0" w:after="0" w:line="360" w:lineRule="auto"/>
              <w:rPr>
                <w:rFonts w:asciiTheme="majorHAnsi" w:eastAsia="굴림" w:hAnsiTheme="majorHAnsi"/>
              </w:rPr>
            </w:pPr>
            <w:r w:rsidRPr="00102616">
              <w:rPr>
                <w:rFonts w:asciiTheme="majorHAnsi" w:eastAsia="굴림" w:hAnsiTheme="majorHAnsi"/>
              </w:rPr>
              <w:t>Treatment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D57ABB" w:rsidRPr="00102616" w:rsidRDefault="00D57ABB" w:rsidP="004650AD">
            <w:pPr>
              <w:pStyle w:val="NormalWeb"/>
              <w:spacing w:before="0" w:after="0" w:line="360" w:lineRule="auto"/>
              <w:jc w:val="center"/>
              <w:rPr>
                <w:rFonts w:asciiTheme="majorHAnsi" w:eastAsia="굴림" w:hAnsiTheme="majorHAnsi"/>
              </w:rPr>
            </w:pPr>
            <w:r w:rsidRPr="00102616">
              <w:rPr>
                <w:rFonts w:asciiTheme="majorHAnsi" w:eastAsia="굴림" w:hAnsiTheme="majorHAnsi"/>
                <w:b/>
              </w:rPr>
              <w:t>Central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D57ABB" w:rsidRPr="00102616" w:rsidRDefault="00D57ABB" w:rsidP="004650AD">
            <w:pPr>
              <w:pStyle w:val="NormalWeb"/>
              <w:spacing w:before="0" w:after="0" w:line="360" w:lineRule="auto"/>
              <w:jc w:val="center"/>
              <w:rPr>
                <w:rFonts w:asciiTheme="majorHAnsi" w:eastAsia="굴림" w:hAnsiTheme="majorHAnsi"/>
              </w:rPr>
            </w:pPr>
            <w:r w:rsidRPr="00102616">
              <w:rPr>
                <w:rFonts w:asciiTheme="majorHAnsi" w:eastAsia="굴림" w:hAnsiTheme="majorHAnsi"/>
                <w:b/>
              </w:rPr>
              <w:t>Middle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D57ABB" w:rsidRPr="00102616" w:rsidRDefault="00D57ABB" w:rsidP="004650AD">
            <w:pPr>
              <w:pStyle w:val="NormalWeb"/>
              <w:spacing w:before="0" w:after="0" w:line="360" w:lineRule="auto"/>
              <w:jc w:val="center"/>
              <w:rPr>
                <w:rFonts w:asciiTheme="majorHAnsi" w:eastAsia="굴림" w:hAnsiTheme="majorHAnsi"/>
              </w:rPr>
            </w:pPr>
            <w:r w:rsidRPr="00102616">
              <w:rPr>
                <w:rFonts w:asciiTheme="majorHAnsi" w:eastAsia="굴림" w:hAnsiTheme="majorHAnsi"/>
                <w:b/>
              </w:rPr>
              <w:t>Peripheral</w:t>
            </w:r>
          </w:p>
        </w:tc>
      </w:tr>
      <w:tr w:rsidR="00D57ABB" w:rsidRPr="00102616"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7ABB" w:rsidRPr="00102616" w:rsidRDefault="00D57ABB" w:rsidP="004650AD">
            <w:pPr>
              <w:pStyle w:val="NormalWeb"/>
              <w:spacing w:before="0" w:after="0" w:line="360" w:lineRule="auto"/>
              <w:rPr>
                <w:rFonts w:asciiTheme="majorHAnsi" w:eastAsia="굴림" w:hAnsiTheme="majorHAnsi"/>
              </w:rPr>
            </w:pPr>
            <w:r w:rsidRPr="00102616">
              <w:rPr>
                <w:rFonts w:asciiTheme="majorHAnsi" w:eastAsia="굴림" w:hAnsiTheme="majorHAnsi"/>
              </w:rPr>
              <w:t>N</w:t>
            </w:r>
            <w:r>
              <w:rPr>
                <w:rFonts w:asciiTheme="majorHAnsi" w:eastAsia="굴림" w:hAnsiTheme="majorHAnsi"/>
              </w:rPr>
              <w:t>on-ischemic control/Control diet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7ABB" w:rsidRPr="00102616" w:rsidRDefault="00CE770C" w:rsidP="00CE770C">
            <w:pPr>
              <w:pStyle w:val="NormalWeb"/>
              <w:spacing w:before="0" w:after="0" w:line="360" w:lineRule="auto"/>
              <w:jc w:val="center"/>
              <w:rPr>
                <w:rFonts w:asciiTheme="majorHAnsi" w:eastAsia="굴림" w:hAnsiTheme="majorHAnsi"/>
              </w:rPr>
            </w:pPr>
            <w:r>
              <w:rPr>
                <w:rFonts w:asciiTheme="majorHAnsi" w:eastAsia="굴림" w:hAnsiTheme="majorHAnsi"/>
              </w:rPr>
              <w:t>3178</w:t>
            </w:r>
            <w:r w:rsidR="00D57ABB" w:rsidRPr="00102616">
              <w:rPr>
                <w:rFonts w:asciiTheme="majorHAnsi" w:eastAsia="굴림" w:hAnsiTheme="majorHAnsi"/>
              </w:rPr>
              <w:t xml:space="preserve"> </w:t>
            </w:r>
            <w:r w:rsidR="00D57ABB" w:rsidRPr="00102616">
              <w:rPr>
                <w:rFonts w:asciiTheme="majorHAnsi" w:eastAsia="굴림" w:hAnsiTheme="majorHAnsi"/>
              </w:rPr>
              <w:sym w:font="Symbol" w:char="F0B1"/>
            </w:r>
            <w:r w:rsidR="00D57ABB" w:rsidRPr="00102616">
              <w:rPr>
                <w:rFonts w:asciiTheme="majorHAnsi" w:eastAsia="굴림" w:hAnsiTheme="majorHAnsi"/>
              </w:rPr>
              <w:t xml:space="preserve"> </w:t>
            </w:r>
            <w:r>
              <w:rPr>
                <w:rFonts w:asciiTheme="majorHAnsi" w:eastAsia="굴림" w:hAnsiTheme="majorHAnsi"/>
              </w:rPr>
              <w:t>588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7ABB" w:rsidRPr="00102616" w:rsidRDefault="00CE770C" w:rsidP="00CE770C">
            <w:pPr>
              <w:pStyle w:val="NormalWeb"/>
              <w:spacing w:before="0" w:after="0" w:line="360" w:lineRule="auto"/>
              <w:jc w:val="center"/>
              <w:rPr>
                <w:rFonts w:asciiTheme="majorHAnsi" w:eastAsia="굴림" w:hAnsiTheme="majorHAnsi"/>
              </w:rPr>
            </w:pPr>
            <w:r>
              <w:rPr>
                <w:rFonts w:asciiTheme="majorHAnsi" w:eastAsia="굴림" w:hAnsiTheme="majorHAnsi"/>
              </w:rPr>
              <w:t>2999</w:t>
            </w:r>
            <w:r w:rsidR="00D57ABB" w:rsidRPr="00102616">
              <w:rPr>
                <w:rFonts w:asciiTheme="majorHAnsi" w:eastAsia="굴림" w:hAnsiTheme="majorHAnsi"/>
              </w:rPr>
              <w:t xml:space="preserve"> </w:t>
            </w:r>
            <w:r w:rsidR="00D57ABB" w:rsidRPr="00102616">
              <w:rPr>
                <w:rFonts w:asciiTheme="majorHAnsi" w:eastAsia="굴림" w:hAnsiTheme="majorHAnsi"/>
              </w:rPr>
              <w:sym w:font="Symbol" w:char="F0B1"/>
            </w:r>
            <w:r w:rsidR="00D57ABB" w:rsidRPr="00102616">
              <w:rPr>
                <w:rFonts w:asciiTheme="majorHAnsi" w:eastAsia="굴림" w:hAnsiTheme="majorHAnsi"/>
              </w:rPr>
              <w:t xml:space="preserve"> </w:t>
            </w:r>
            <w:r>
              <w:rPr>
                <w:rFonts w:asciiTheme="majorHAnsi" w:eastAsia="굴림" w:hAnsiTheme="majorHAnsi"/>
              </w:rPr>
              <w:t>670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7ABB" w:rsidRPr="00102616" w:rsidRDefault="00CE770C" w:rsidP="00CE770C">
            <w:pPr>
              <w:pStyle w:val="NormalWeb"/>
              <w:spacing w:before="0" w:after="0" w:line="360" w:lineRule="auto"/>
              <w:jc w:val="center"/>
              <w:rPr>
                <w:rFonts w:asciiTheme="majorHAnsi" w:eastAsia="굴림" w:hAnsiTheme="majorHAnsi"/>
              </w:rPr>
            </w:pPr>
            <w:r>
              <w:rPr>
                <w:rFonts w:asciiTheme="majorHAnsi" w:eastAsia="굴림" w:hAnsiTheme="majorHAnsi"/>
              </w:rPr>
              <w:t>2827</w:t>
            </w:r>
            <w:r w:rsidR="00D57ABB" w:rsidRPr="00102616">
              <w:rPr>
                <w:rFonts w:asciiTheme="majorHAnsi" w:eastAsia="굴림" w:hAnsiTheme="majorHAnsi"/>
              </w:rPr>
              <w:t xml:space="preserve"> </w:t>
            </w:r>
            <w:r w:rsidR="00D57ABB" w:rsidRPr="00102616">
              <w:rPr>
                <w:rFonts w:asciiTheme="majorHAnsi" w:eastAsia="굴림" w:hAnsiTheme="majorHAnsi"/>
              </w:rPr>
              <w:sym w:font="Symbol" w:char="F0B1"/>
            </w:r>
            <w:r w:rsidR="00D57ABB" w:rsidRPr="00102616">
              <w:rPr>
                <w:rFonts w:asciiTheme="majorHAnsi" w:eastAsia="굴림" w:hAnsiTheme="majorHAnsi"/>
              </w:rPr>
              <w:t xml:space="preserve"> </w:t>
            </w:r>
            <w:r>
              <w:rPr>
                <w:rFonts w:asciiTheme="majorHAnsi" w:eastAsia="굴림" w:hAnsiTheme="majorHAnsi"/>
              </w:rPr>
              <w:t>945</w:t>
            </w:r>
          </w:p>
        </w:tc>
      </w:tr>
      <w:tr w:rsidR="00D57ABB" w:rsidRPr="00102616"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7ABB" w:rsidRPr="00102616" w:rsidRDefault="004650AD" w:rsidP="00AE37C7">
            <w:pPr>
              <w:pStyle w:val="NormalWeb"/>
              <w:spacing w:before="0" w:after="0" w:line="360" w:lineRule="auto"/>
              <w:rPr>
                <w:rFonts w:asciiTheme="majorHAnsi" w:eastAsia="굴림" w:hAnsiTheme="majorHAnsi"/>
              </w:rPr>
            </w:pPr>
            <w:r>
              <w:rPr>
                <w:rFonts w:asciiTheme="majorHAnsi" w:eastAsia="굴림" w:hAnsiTheme="majorHAnsi"/>
              </w:rPr>
              <w:t>Non-</w:t>
            </w:r>
            <w:r w:rsidR="00D57ABB" w:rsidRPr="00102616" w:rsidDel="00601669">
              <w:rPr>
                <w:rFonts w:asciiTheme="majorHAnsi" w:eastAsia="굴림" w:hAnsiTheme="majorHAnsi"/>
              </w:rPr>
              <w:t>Isch</w:t>
            </w:r>
            <w:r>
              <w:rPr>
                <w:rFonts w:asciiTheme="majorHAnsi" w:eastAsia="굴림" w:hAnsiTheme="majorHAnsi"/>
              </w:rPr>
              <w:t>emic control</w:t>
            </w:r>
            <w:r w:rsidR="00D57ABB" w:rsidRPr="00102616">
              <w:rPr>
                <w:rFonts w:asciiTheme="majorHAnsi" w:eastAsia="굴림" w:hAnsiTheme="majorHAnsi"/>
              </w:rPr>
              <w:t>/</w:t>
            </w:r>
            <w:r w:rsidR="00AE37C7">
              <w:rPr>
                <w:rFonts w:asciiTheme="majorHAnsi" w:eastAsia="굴림" w:hAnsiTheme="majorHAnsi"/>
              </w:rPr>
              <w:t>1% CoQ</w:t>
            </w:r>
            <w:r w:rsidR="00AE37C7" w:rsidRPr="00547CA5">
              <w:rPr>
                <w:rFonts w:asciiTheme="majorHAnsi" w:eastAsia="굴림" w:hAnsiTheme="majorHAnsi"/>
                <w:vertAlign w:val="subscript"/>
              </w:rPr>
              <w:t>10</w:t>
            </w:r>
            <w:r w:rsidR="00AE37C7">
              <w:rPr>
                <w:rFonts w:asciiTheme="majorHAnsi" w:eastAsia="굴림" w:hAnsiTheme="majorHAnsi"/>
              </w:rPr>
              <w:t xml:space="preserve"> diet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7ABB" w:rsidRPr="00102616" w:rsidRDefault="00CE770C" w:rsidP="00CE770C">
            <w:pPr>
              <w:pStyle w:val="NormalWeb"/>
              <w:spacing w:before="0" w:after="0" w:line="360" w:lineRule="auto"/>
              <w:jc w:val="center"/>
              <w:rPr>
                <w:rFonts w:asciiTheme="majorHAnsi" w:eastAsia="굴림" w:hAnsiTheme="majorHAnsi"/>
              </w:rPr>
            </w:pPr>
            <w:r>
              <w:rPr>
                <w:rFonts w:asciiTheme="majorHAnsi" w:eastAsia="굴림" w:hAnsiTheme="majorHAnsi"/>
              </w:rPr>
              <w:t>3163</w:t>
            </w:r>
            <w:r w:rsidR="00D57ABB" w:rsidRPr="00102616">
              <w:rPr>
                <w:rFonts w:asciiTheme="majorHAnsi" w:eastAsia="굴림" w:hAnsiTheme="majorHAnsi"/>
              </w:rPr>
              <w:t xml:space="preserve"> </w:t>
            </w:r>
            <w:r w:rsidR="00D57ABB" w:rsidRPr="00102616">
              <w:rPr>
                <w:rFonts w:asciiTheme="majorHAnsi" w:eastAsia="굴림" w:hAnsiTheme="majorHAnsi"/>
              </w:rPr>
              <w:sym w:font="Symbol" w:char="F0B1"/>
            </w:r>
            <w:r w:rsidR="00D57ABB" w:rsidRPr="00102616">
              <w:rPr>
                <w:rFonts w:asciiTheme="majorHAnsi" w:eastAsia="굴림" w:hAnsiTheme="majorHAnsi"/>
              </w:rPr>
              <w:t xml:space="preserve"> </w:t>
            </w:r>
            <w:r>
              <w:rPr>
                <w:rFonts w:asciiTheme="majorHAnsi" w:eastAsia="굴림" w:hAnsiTheme="majorHAnsi"/>
              </w:rPr>
              <w:t>162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7ABB" w:rsidRPr="00102616" w:rsidRDefault="00CE770C" w:rsidP="00CE770C">
            <w:pPr>
              <w:pStyle w:val="NormalWeb"/>
              <w:spacing w:before="0" w:after="0" w:line="360" w:lineRule="auto"/>
              <w:jc w:val="center"/>
              <w:rPr>
                <w:rFonts w:asciiTheme="majorHAnsi" w:eastAsia="굴림" w:hAnsiTheme="majorHAnsi"/>
              </w:rPr>
            </w:pPr>
            <w:r>
              <w:rPr>
                <w:rFonts w:asciiTheme="majorHAnsi" w:eastAsia="굴림" w:hAnsiTheme="majorHAnsi"/>
              </w:rPr>
              <w:t>2943</w:t>
            </w:r>
            <w:r w:rsidR="00D57ABB" w:rsidRPr="00102616">
              <w:rPr>
                <w:rFonts w:asciiTheme="majorHAnsi" w:eastAsia="굴림" w:hAnsiTheme="majorHAnsi"/>
              </w:rPr>
              <w:t xml:space="preserve"> </w:t>
            </w:r>
            <w:r w:rsidR="00D57ABB" w:rsidRPr="00102616">
              <w:rPr>
                <w:rFonts w:asciiTheme="majorHAnsi" w:eastAsia="굴림" w:hAnsiTheme="majorHAnsi"/>
              </w:rPr>
              <w:sym w:font="Symbol" w:char="F0B1"/>
            </w:r>
            <w:r w:rsidR="00D57ABB" w:rsidRPr="00102616">
              <w:rPr>
                <w:rFonts w:asciiTheme="majorHAnsi" w:eastAsia="굴림" w:hAnsiTheme="majorHAnsi"/>
              </w:rPr>
              <w:t xml:space="preserve"> </w:t>
            </w:r>
            <w:r>
              <w:rPr>
                <w:rFonts w:asciiTheme="majorHAnsi" w:eastAsia="굴림" w:hAnsiTheme="majorHAnsi"/>
              </w:rPr>
              <w:t>580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7ABB" w:rsidRPr="00102616" w:rsidRDefault="00CE770C" w:rsidP="00CE770C">
            <w:pPr>
              <w:pStyle w:val="NormalWeb"/>
              <w:spacing w:before="0" w:after="0" w:line="360" w:lineRule="auto"/>
              <w:jc w:val="center"/>
              <w:rPr>
                <w:rFonts w:asciiTheme="majorHAnsi" w:eastAsia="굴림" w:hAnsiTheme="majorHAnsi"/>
              </w:rPr>
            </w:pPr>
            <w:r>
              <w:rPr>
                <w:rFonts w:asciiTheme="majorHAnsi" w:eastAsia="굴림" w:hAnsiTheme="majorHAnsi"/>
              </w:rPr>
              <w:t>2332</w:t>
            </w:r>
            <w:r w:rsidR="00D57ABB" w:rsidRPr="00102616">
              <w:rPr>
                <w:rFonts w:asciiTheme="majorHAnsi" w:eastAsia="굴림" w:hAnsiTheme="majorHAnsi"/>
              </w:rPr>
              <w:t xml:space="preserve"> </w:t>
            </w:r>
            <w:r w:rsidR="00D57ABB" w:rsidRPr="00102616">
              <w:rPr>
                <w:rFonts w:asciiTheme="majorHAnsi" w:eastAsia="굴림" w:hAnsiTheme="majorHAnsi"/>
              </w:rPr>
              <w:sym w:font="Symbol" w:char="F0B1"/>
            </w:r>
            <w:r w:rsidR="00D57ABB" w:rsidRPr="00102616">
              <w:rPr>
                <w:rFonts w:asciiTheme="majorHAnsi" w:eastAsia="굴림" w:hAnsiTheme="majorHAnsi"/>
              </w:rPr>
              <w:t xml:space="preserve"> </w:t>
            </w:r>
            <w:r>
              <w:rPr>
                <w:rFonts w:asciiTheme="majorHAnsi" w:eastAsia="굴림" w:hAnsiTheme="majorHAnsi"/>
              </w:rPr>
              <w:t>528</w:t>
            </w:r>
          </w:p>
        </w:tc>
      </w:tr>
    </w:tbl>
    <w:p w:rsidR="00D57ABB" w:rsidRPr="00102616" w:rsidRDefault="00D57ABB" w:rsidP="00D57ABB">
      <w:pPr>
        <w:spacing w:line="360" w:lineRule="auto"/>
        <w:ind w:firstLine="90"/>
        <w:rPr>
          <w:rFonts w:asciiTheme="majorHAnsi" w:hAnsiTheme="majorHAnsi"/>
        </w:rPr>
      </w:pPr>
    </w:p>
    <w:p w:rsidR="00D57ABB" w:rsidRPr="00102616" w:rsidRDefault="00D57ABB" w:rsidP="00D57ABB">
      <w:pPr>
        <w:spacing w:line="360" w:lineRule="auto"/>
        <w:rPr>
          <w:rFonts w:asciiTheme="majorHAnsi" w:hAnsiTheme="majorHAnsi"/>
        </w:rPr>
      </w:pPr>
      <w:r w:rsidRPr="00102616">
        <w:rPr>
          <w:rFonts w:asciiTheme="majorHAnsi" w:hAnsiTheme="majorHAnsi"/>
        </w:rPr>
        <w:t>Data are expressed as the mean ± SD. Comparison of t</w:t>
      </w:r>
      <w:r w:rsidR="00AE37C7">
        <w:rPr>
          <w:rFonts w:asciiTheme="majorHAnsi" w:hAnsiTheme="majorHAnsi"/>
        </w:rPr>
        <w:t>wo</w:t>
      </w:r>
      <w:r w:rsidRPr="00102616">
        <w:rPr>
          <w:rFonts w:asciiTheme="majorHAnsi" w:hAnsiTheme="majorHAnsi"/>
        </w:rPr>
        <w:t xml:space="preserve"> groups was evaluated using the unpaired, two-tailed student’s </w:t>
      </w:r>
      <w:r w:rsidRPr="00102616">
        <w:rPr>
          <w:rFonts w:asciiTheme="majorHAnsi" w:hAnsiTheme="majorHAnsi"/>
          <w:i/>
        </w:rPr>
        <w:t>t</w:t>
      </w:r>
      <w:r w:rsidRPr="00102616">
        <w:rPr>
          <w:rFonts w:asciiTheme="majorHAnsi" w:hAnsiTheme="majorHAnsi"/>
        </w:rPr>
        <w:t xml:space="preserve">-test. </w:t>
      </w:r>
    </w:p>
    <w:p w:rsidR="00D57ABB" w:rsidRPr="0068787B" w:rsidRDefault="0068787B" w:rsidP="00D57ABB">
      <w:pPr>
        <w:spacing w:line="360" w:lineRule="auto"/>
        <w:rPr>
          <w:rFonts w:asciiTheme="majorHAnsi" w:hAnsiTheme="majorHAnsi"/>
          <w:iCs/>
        </w:rPr>
      </w:pPr>
      <w:r>
        <w:rPr>
          <w:rFonts w:ascii="Calibri" w:hAnsi="Calibri"/>
        </w:rPr>
        <w:t>There was no statistical difference in RGC survival between control diet- and CoQ</w:t>
      </w:r>
      <w:r w:rsidRPr="00AC0811">
        <w:rPr>
          <w:rFonts w:ascii="Calibri" w:hAnsi="Calibri"/>
          <w:vertAlign w:val="subscript"/>
        </w:rPr>
        <w:t>10</w:t>
      </w:r>
      <w:r>
        <w:rPr>
          <w:rFonts w:ascii="Calibri" w:hAnsi="Calibri"/>
        </w:rPr>
        <w:t xml:space="preserve"> diet-treated non-ischemic control</w:t>
      </w:r>
      <w:r w:rsidRPr="007548DA">
        <w:rPr>
          <w:rFonts w:ascii="Calibri" w:hAnsi="Calibri"/>
          <w:i/>
          <w:vertAlign w:val="superscript"/>
        </w:rPr>
        <w:t xml:space="preserve"> </w:t>
      </w:r>
      <w:r w:rsidRPr="007548DA">
        <w:rPr>
          <w:rFonts w:ascii="Calibri" w:hAnsi="Calibri"/>
        </w:rPr>
        <w:t>mice</w:t>
      </w:r>
      <w:r>
        <w:rPr>
          <w:rFonts w:ascii="Calibri" w:hAnsi="Calibri"/>
        </w:rPr>
        <w:t xml:space="preserve"> </w:t>
      </w:r>
      <w:r w:rsidR="00D57ABB">
        <w:rPr>
          <w:rFonts w:asciiTheme="majorHAnsi" w:hAnsiTheme="majorHAnsi"/>
          <w:iCs/>
        </w:rPr>
        <w:t>(</w:t>
      </w:r>
      <w:r w:rsidR="00D57ABB" w:rsidRPr="004650AD">
        <w:rPr>
          <w:rFonts w:asciiTheme="majorHAnsi" w:hAnsiTheme="majorHAnsi"/>
          <w:i/>
          <w:iCs/>
        </w:rPr>
        <w:t>n</w:t>
      </w:r>
      <w:r w:rsidR="00D57ABB" w:rsidRPr="00102616">
        <w:rPr>
          <w:rFonts w:asciiTheme="majorHAnsi" w:hAnsiTheme="majorHAnsi"/>
        </w:rPr>
        <w:t xml:space="preserve"> = </w:t>
      </w:r>
      <w:r w:rsidR="004650AD">
        <w:rPr>
          <w:rFonts w:asciiTheme="majorHAnsi" w:hAnsiTheme="majorHAnsi"/>
        </w:rPr>
        <w:t>5</w:t>
      </w:r>
      <w:r w:rsidR="00C700C6">
        <w:rPr>
          <w:rFonts w:asciiTheme="majorHAnsi" w:hAnsiTheme="majorHAnsi"/>
        </w:rPr>
        <w:t xml:space="preserve"> retinal </w:t>
      </w:r>
      <w:proofErr w:type="spellStart"/>
      <w:r w:rsidR="00C700C6">
        <w:rPr>
          <w:rFonts w:asciiTheme="majorHAnsi" w:hAnsiTheme="majorHAnsi"/>
        </w:rPr>
        <w:t>flatmounts</w:t>
      </w:r>
      <w:proofErr w:type="spellEnd"/>
      <w:r w:rsidR="00C700C6">
        <w:rPr>
          <w:rFonts w:asciiTheme="majorHAnsi" w:hAnsiTheme="majorHAnsi"/>
        </w:rPr>
        <w:t>/</w:t>
      </w:r>
      <w:r w:rsidR="00D57ABB" w:rsidRPr="00102616">
        <w:rPr>
          <w:rFonts w:asciiTheme="majorHAnsi" w:hAnsiTheme="majorHAnsi"/>
        </w:rPr>
        <w:t>group</w:t>
      </w:r>
      <w:r w:rsidR="00D57ABB">
        <w:rPr>
          <w:rFonts w:asciiTheme="majorHAnsi" w:hAnsiTheme="majorHAnsi"/>
        </w:rPr>
        <w:t>)</w:t>
      </w:r>
      <w:r w:rsidR="00D57ABB" w:rsidRPr="00102616">
        <w:rPr>
          <w:rFonts w:asciiTheme="majorHAnsi" w:hAnsiTheme="majorHAnsi"/>
        </w:rPr>
        <w:t>.</w:t>
      </w:r>
    </w:p>
    <w:p w:rsidR="004650AD" w:rsidRPr="00D57ABB" w:rsidRDefault="004650AD" w:rsidP="00D57ABB"/>
    <w:sectPr w:rsidR="004650AD" w:rsidRPr="00D57ABB" w:rsidSect="004650AD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바탕">
    <w:charset w:val="4F"/>
    <w:family w:val="auto"/>
    <w:pitch w:val="variable"/>
    <w:sig w:usb0="00000001" w:usb1="00000000" w:usb2="01002406" w:usb3="00000000" w:csb0="0008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굴림">
    <w:charset w:val="4F"/>
    <w:family w:val="auto"/>
    <w:pitch w:val="variable"/>
    <w:sig w:usb0="00000001" w:usb1="00000000" w:usb2="01002406" w:usb3="00000000" w:csb0="0008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57ABB"/>
    <w:rsid w:val="000E258D"/>
    <w:rsid w:val="0027612D"/>
    <w:rsid w:val="00301650"/>
    <w:rsid w:val="004650AD"/>
    <w:rsid w:val="0068787B"/>
    <w:rsid w:val="007029BF"/>
    <w:rsid w:val="009B3267"/>
    <w:rsid w:val="00AE37C7"/>
    <w:rsid w:val="00B1096B"/>
    <w:rsid w:val="00C43F1B"/>
    <w:rsid w:val="00C700C6"/>
    <w:rsid w:val="00CE770C"/>
    <w:rsid w:val="00D57ABB"/>
  </w:rsids>
  <m:mathPr>
    <m:mathFont m:val="돋움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ABB"/>
    <w:rPr>
      <w:rFonts w:eastAsia="바탕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rsid w:val="00D57ABB"/>
    <w:pPr>
      <w:spacing w:before="100" w:beforeAutospacing="1" w:after="100" w:afterAutospacing="1"/>
    </w:pPr>
    <w:rPr>
      <w:rFonts w:ascii="바탕" w:hAnsi="바탕" w:cs="Times New Roman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</Words>
  <Characters>559</Characters>
  <Application>Microsoft Macintosh Word</Application>
  <DocSecurity>0</DocSecurity>
  <Lines>4</Lines>
  <Paragraphs>1</Paragraphs>
  <ScaleCrop>false</ScaleCrop>
  <Company>UCSD Glaucoma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Ju</dc:creator>
  <cp:keywords/>
  <cp:lastModifiedBy>Daniel Ju</cp:lastModifiedBy>
  <cp:revision>7</cp:revision>
  <dcterms:created xsi:type="dcterms:W3CDTF">2013-06-25T18:37:00Z</dcterms:created>
  <dcterms:modified xsi:type="dcterms:W3CDTF">2013-11-01T21:28:00Z</dcterms:modified>
</cp:coreProperties>
</file>