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62634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bookmarkStart w:id="0" w:name="_GoBack"/>
      <w:r w:rsidRPr="005C40E7"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 wp14:anchorId="0FB0F73F" wp14:editId="1309DBB2">
            <wp:extent cx="4782312" cy="1338072"/>
            <wp:effectExtent l="0" t="0" r="0" b="0"/>
            <wp:docPr id="9660870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87057" name="图片 9660870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312" cy="133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55A8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 w:hint="eastAsia"/>
          <w:szCs w:val="21"/>
        </w:rPr>
        <w:t>Fig. S1</w:t>
      </w:r>
    </w:p>
    <w:p w14:paraId="0AA6F3CA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 xml:space="preserve">AZ1 reduces USP28 protein levels in </w:t>
      </w:r>
      <w:r w:rsidRPr="005C40E7">
        <w:rPr>
          <w:rFonts w:ascii="Times New Roman" w:hAnsi="Times New Roman" w:cs="Times New Roman" w:hint="eastAsia"/>
          <w:szCs w:val="21"/>
        </w:rPr>
        <w:t>NSCLC cells</w:t>
      </w:r>
    </w:p>
    <w:p w14:paraId="41E3331F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>We detected the effect of AZ1 on USP28 protein expression by Western blot experiments and statistically analyzed the results.</w:t>
      </w:r>
    </w:p>
    <w:p w14:paraId="442D0294" w14:textId="77777777" w:rsidR="00841968" w:rsidRPr="005C40E7" w:rsidRDefault="00841968" w:rsidP="008419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noProof/>
          <w:szCs w:val="21"/>
          <w:lang w:val="en-IN" w:eastAsia="en-IN"/>
        </w:rPr>
        <w:drawing>
          <wp:inline distT="0" distB="0" distL="0" distR="0" wp14:anchorId="7C3DEACA" wp14:editId="6E655140">
            <wp:extent cx="4026408" cy="1141476"/>
            <wp:effectExtent l="0" t="0" r="0" b="1905"/>
            <wp:docPr id="11344534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453425" name="图片 11344534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408" cy="114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8CB33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 w:hint="eastAsia"/>
          <w:szCs w:val="21"/>
        </w:rPr>
        <w:t>Fig. S2</w:t>
      </w:r>
    </w:p>
    <w:p w14:paraId="6B28186D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 xml:space="preserve">Effectively reduced the expression level of the </w:t>
      </w:r>
      <w:proofErr w:type="spellStart"/>
      <w:r w:rsidRPr="005C40E7">
        <w:rPr>
          <w:rFonts w:ascii="Times New Roman" w:hAnsi="Times New Roman" w:cs="Times New Roman"/>
          <w:szCs w:val="21"/>
        </w:rPr>
        <w:t>Noxa</w:t>
      </w:r>
      <w:proofErr w:type="spellEnd"/>
      <w:r w:rsidRPr="005C40E7">
        <w:rPr>
          <w:rFonts w:ascii="Times New Roman" w:hAnsi="Times New Roman" w:cs="Times New Roman"/>
          <w:szCs w:val="21"/>
        </w:rPr>
        <w:t xml:space="preserve"> gene</w:t>
      </w:r>
    </w:p>
    <w:p w14:paraId="7C3DF093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 xml:space="preserve">We detected the </w:t>
      </w:r>
      <w:proofErr w:type="spellStart"/>
      <w:r w:rsidRPr="005C40E7">
        <w:rPr>
          <w:rFonts w:ascii="Times New Roman" w:hAnsi="Times New Roman" w:cs="Times New Roman"/>
          <w:szCs w:val="21"/>
        </w:rPr>
        <w:t>Noxadan</w:t>
      </w:r>
      <w:proofErr w:type="spellEnd"/>
      <w:r w:rsidRPr="005C40E7">
        <w:rPr>
          <w:rFonts w:ascii="Times New Roman" w:hAnsi="Times New Roman" w:cs="Times New Roman"/>
          <w:szCs w:val="21"/>
        </w:rPr>
        <w:t xml:space="preserve"> protein levels in control and </w:t>
      </w:r>
      <w:proofErr w:type="spellStart"/>
      <w:r w:rsidRPr="005C40E7">
        <w:rPr>
          <w:rFonts w:ascii="Times New Roman" w:hAnsi="Times New Roman" w:cs="Times New Roman"/>
          <w:szCs w:val="21"/>
        </w:rPr>
        <w:t>siNoxa</w:t>
      </w:r>
      <w:proofErr w:type="spellEnd"/>
      <w:r w:rsidRPr="005C40E7">
        <w:rPr>
          <w:rFonts w:ascii="Times New Roman" w:hAnsi="Times New Roman" w:cs="Times New Roman"/>
          <w:szCs w:val="21"/>
        </w:rPr>
        <w:t xml:space="preserve"> group cells by Western blot assay and statistically </w:t>
      </w:r>
      <w:proofErr w:type="spellStart"/>
      <w:r w:rsidRPr="005C40E7">
        <w:rPr>
          <w:rFonts w:ascii="Times New Roman" w:hAnsi="Times New Roman" w:cs="Times New Roman"/>
          <w:szCs w:val="21"/>
        </w:rPr>
        <w:t>analysed</w:t>
      </w:r>
      <w:proofErr w:type="spellEnd"/>
      <w:r w:rsidRPr="005C40E7">
        <w:rPr>
          <w:rFonts w:ascii="Times New Roman" w:hAnsi="Times New Roman" w:cs="Times New Roman"/>
          <w:szCs w:val="21"/>
        </w:rPr>
        <w:t xml:space="preserve"> to observe the </w:t>
      </w:r>
      <w:proofErr w:type="spellStart"/>
      <w:r w:rsidRPr="005C40E7">
        <w:rPr>
          <w:rFonts w:ascii="Times New Roman" w:hAnsi="Times New Roman" w:cs="Times New Roman"/>
          <w:szCs w:val="21"/>
        </w:rPr>
        <w:t>Noxa</w:t>
      </w:r>
      <w:proofErr w:type="spellEnd"/>
      <w:r w:rsidRPr="005C40E7">
        <w:rPr>
          <w:rFonts w:ascii="Times New Roman" w:hAnsi="Times New Roman" w:cs="Times New Roman"/>
          <w:szCs w:val="21"/>
        </w:rPr>
        <w:t xml:space="preserve"> knockdown efficiency.</w:t>
      </w:r>
    </w:p>
    <w:p w14:paraId="6F4335A7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noProof/>
          <w:szCs w:val="21"/>
          <w:lang w:val="en-IN" w:eastAsia="en-IN"/>
        </w:rPr>
        <w:lastRenderedPageBreak/>
        <w:drawing>
          <wp:inline distT="0" distB="0" distL="0" distR="0" wp14:anchorId="3FEAE67B" wp14:editId="3198DB9E">
            <wp:extent cx="5274310" cy="6262370"/>
            <wp:effectExtent l="0" t="0" r="2540" b="5080"/>
            <wp:docPr id="16683082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08212" name="图片 16683082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6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E4A6C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 w:hint="eastAsia"/>
          <w:szCs w:val="21"/>
        </w:rPr>
        <w:t>Fig. S3</w:t>
      </w:r>
    </w:p>
    <w:p w14:paraId="2229C35D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 xml:space="preserve">Effect of USP25 knockdown on </w:t>
      </w:r>
      <w:r w:rsidRPr="005C40E7">
        <w:rPr>
          <w:rFonts w:ascii="Times New Roman" w:hAnsi="Times New Roman" w:cs="Times New Roman" w:hint="eastAsia"/>
          <w:szCs w:val="21"/>
        </w:rPr>
        <w:t xml:space="preserve">NSCLC </w:t>
      </w:r>
      <w:r w:rsidRPr="005C40E7">
        <w:rPr>
          <w:rFonts w:ascii="Times New Roman" w:hAnsi="Times New Roman" w:cs="Times New Roman"/>
          <w:szCs w:val="21"/>
        </w:rPr>
        <w:t>cells</w:t>
      </w:r>
    </w:p>
    <w:p w14:paraId="37388E1E" w14:textId="77777777" w:rsidR="00841968" w:rsidRPr="005C40E7" w:rsidRDefault="00841968" w:rsidP="00841968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  <w:r w:rsidRPr="005C40E7">
        <w:rPr>
          <w:rFonts w:ascii="Times New Roman" w:hAnsi="Times New Roman" w:cs="Times New Roman"/>
          <w:szCs w:val="21"/>
        </w:rPr>
        <w:t>Western blot was used to detect the levels of apoptosis (A), cell cycle (B), DNA damage (</w:t>
      </w:r>
      <w:r w:rsidRPr="005C40E7">
        <w:rPr>
          <w:rFonts w:ascii="Times New Roman" w:hAnsi="Times New Roman" w:cs="Times New Roman" w:hint="eastAsia"/>
          <w:szCs w:val="21"/>
        </w:rPr>
        <w:t>C</w:t>
      </w:r>
      <w:r w:rsidRPr="005C40E7">
        <w:rPr>
          <w:rFonts w:ascii="Times New Roman" w:hAnsi="Times New Roman" w:cs="Times New Roman"/>
          <w:szCs w:val="21"/>
        </w:rPr>
        <w:t>), and DNA repair-related proteins 48 hours after siUSP2</w:t>
      </w:r>
      <w:r w:rsidRPr="005C40E7">
        <w:rPr>
          <w:rFonts w:ascii="Times New Roman" w:hAnsi="Times New Roman" w:cs="Times New Roman" w:hint="eastAsia"/>
          <w:szCs w:val="21"/>
        </w:rPr>
        <w:t>5</w:t>
      </w:r>
      <w:r w:rsidRPr="005C40E7">
        <w:rPr>
          <w:rFonts w:ascii="Times New Roman" w:hAnsi="Times New Roman" w:cs="Times New Roman"/>
          <w:szCs w:val="21"/>
        </w:rPr>
        <w:t xml:space="preserve"> treatment. </w:t>
      </w:r>
      <w:r w:rsidRPr="005C40E7">
        <w:rPr>
          <w:rFonts w:ascii="Times New Roman" w:hAnsi="Times New Roman" w:cs="Times New Roman" w:hint="eastAsia"/>
          <w:szCs w:val="21"/>
        </w:rPr>
        <w:t>D</w:t>
      </w:r>
      <w:r w:rsidRPr="005C40E7">
        <w:rPr>
          <w:rFonts w:ascii="Times New Roman" w:hAnsi="Times New Roman" w:cs="Times New Roman"/>
          <w:szCs w:val="21"/>
        </w:rPr>
        <w:t>. Immunofluorescence was used to detect the formation of γ-H2AX foci 48 hours after siUSP2</w:t>
      </w:r>
      <w:r w:rsidRPr="005C40E7">
        <w:rPr>
          <w:rFonts w:ascii="Times New Roman" w:hAnsi="Times New Roman" w:cs="Times New Roman" w:hint="eastAsia"/>
          <w:szCs w:val="21"/>
        </w:rPr>
        <w:t>5</w:t>
      </w:r>
      <w:r w:rsidRPr="005C40E7">
        <w:rPr>
          <w:rFonts w:ascii="Times New Roman" w:hAnsi="Times New Roman" w:cs="Times New Roman"/>
          <w:szCs w:val="21"/>
        </w:rPr>
        <w:t xml:space="preserve"> treatment. </w:t>
      </w:r>
    </w:p>
    <w:bookmarkEnd w:id="0"/>
    <w:p w14:paraId="771041BB" w14:textId="77777777" w:rsidR="00A834DE" w:rsidRPr="005C40E7" w:rsidRDefault="00A834DE"/>
    <w:sectPr w:rsidR="00A834DE" w:rsidRPr="005C40E7" w:rsidSect="005C4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68"/>
    <w:rsid w:val="000871C1"/>
    <w:rsid w:val="000B7880"/>
    <w:rsid w:val="005C40E7"/>
    <w:rsid w:val="00841968"/>
    <w:rsid w:val="00A8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53CB0"/>
  <w15:chartTrackingRefBased/>
  <w15:docId w15:val="{E2B24569-3A55-4E34-9317-C4BBDB91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96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祎琼 宋</dc:creator>
  <cp:keywords/>
  <dc:description/>
  <cp:lastModifiedBy>Vishwapriya Asokan</cp:lastModifiedBy>
  <cp:revision>2</cp:revision>
  <dcterms:created xsi:type="dcterms:W3CDTF">2024-05-08T15:22:00Z</dcterms:created>
  <dcterms:modified xsi:type="dcterms:W3CDTF">2024-07-20T07:36:00Z</dcterms:modified>
</cp:coreProperties>
</file>