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7AD" w:rsidRDefault="004A17AD">
      <w:pPr>
        <w:spacing w:line="480" w:lineRule="auto"/>
        <w:jc w:val="both"/>
        <w:rPr>
          <w:b/>
          <w:szCs w:val="20"/>
        </w:rPr>
      </w:pPr>
    </w:p>
    <w:p w:rsidR="00FF088B" w:rsidRDefault="00AF242F" w:rsidP="00FF088B">
      <w:pPr>
        <w:spacing w:line="480" w:lineRule="auto"/>
        <w:jc w:val="center"/>
        <w:rPr>
          <w:b/>
          <w:szCs w:val="20"/>
        </w:rPr>
      </w:pPr>
      <w:r>
        <w:rPr>
          <w:b/>
          <w:szCs w:val="20"/>
        </w:rPr>
        <w:t>SUPPLEMENTARY INFORMATION</w:t>
      </w:r>
    </w:p>
    <w:p w:rsidR="00ED7851" w:rsidRDefault="00ED7851">
      <w:pPr>
        <w:spacing w:line="480" w:lineRule="auto"/>
        <w:jc w:val="both"/>
        <w:rPr>
          <w:b/>
          <w:szCs w:val="20"/>
        </w:rPr>
      </w:pPr>
    </w:p>
    <w:p w:rsidR="00072DBA" w:rsidRDefault="006C6D28">
      <w:pPr>
        <w:spacing w:line="480" w:lineRule="auto"/>
        <w:rPr>
          <w:b/>
          <w:szCs w:val="20"/>
        </w:rPr>
      </w:pPr>
      <w:r w:rsidRPr="004A17AD">
        <w:rPr>
          <w:b/>
          <w:szCs w:val="20"/>
        </w:rPr>
        <w:t>SUPPLEMENTARY TABLES</w:t>
      </w:r>
    </w:p>
    <w:p w:rsidR="00072DBA" w:rsidRDefault="00072DBA">
      <w:pPr>
        <w:spacing w:line="480" w:lineRule="auto"/>
        <w:rPr>
          <w:b/>
          <w:szCs w:val="20"/>
        </w:rPr>
      </w:pPr>
    </w:p>
    <w:p w:rsidR="006C6D28" w:rsidRDefault="00CB150F">
      <w:pPr>
        <w:spacing w:line="480" w:lineRule="auto"/>
        <w:rPr>
          <w:rFonts w:ascii="Arial" w:hAnsi="Arial" w:cs="Arial"/>
          <w:b/>
          <w:bCs/>
        </w:rPr>
      </w:pPr>
      <w:r w:rsidRPr="00CB150F">
        <w:rPr>
          <w:rFonts w:ascii="Arial" w:hAnsi="Arial"/>
          <w:b/>
        </w:rPr>
        <w:t>Supp</w:t>
      </w:r>
      <w:r w:rsidR="0083127E">
        <w:rPr>
          <w:rFonts w:ascii="Arial" w:hAnsi="Arial"/>
          <w:b/>
        </w:rPr>
        <w:t>l</w:t>
      </w:r>
      <w:r w:rsidR="00ED7851">
        <w:rPr>
          <w:rFonts w:ascii="Arial" w:hAnsi="Arial"/>
          <w:b/>
        </w:rPr>
        <w:t>.</w:t>
      </w:r>
      <w:r w:rsidRPr="00CB150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Table </w:t>
      </w:r>
      <w:r w:rsidR="00AB527A">
        <w:rPr>
          <w:rFonts w:ascii="Arial" w:hAnsi="Arial" w:cs="Arial"/>
          <w:b/>
          <w:bCs/>
        </w:rPr>
        <w:t>1</w:t>
      </w:r>
      <w:r w:rsidR="006C6D28">
        <w:rPr>
          <w:rFonts w:ascii="Arial" w:hAnsi="Arial" w:cs="Arial"/>
        </w:rPr>
        <w:t xml:space="preserve">. </w:t>
      </w:r>
      <w:r w:rsidR="006C6D28">
        <w:rPr>
          <w:rFonts w:ascii="Arial" w:hAnsi="Arial" w:cs="Arial"/>
          <w:b/>
          <w:bCs/>
        </w:rPr>
        <w:t xml:space="preserve">Sequence analysis of </w:t>
      </w:r>
      <w:r w:rsidR="006C6D28">
        <w:rPr>
          <w:rFonts w:ascii="Arial" w:hAnsi="Arial" w:cs="Arial"/>
          <w:b/>
          <w:bCs/>
          <w:i/>
          <w:iCs/>
        </w:rPr>
        <w:t>CYP19A1</w:t>
      </w:r>
      <w:r w:rsidR="006C6D28">
        <w:rPr>
          <w:rFonts w:ascii="Arial" w:hAnsi="Arial" w:cs="Arial"/>
          <w:b/>
          <w:bCs/>
        </w:rPr>
        <w:t xml:space="preserve"> exons in chimpanzee, pigmy chimpanzee, gorilla and</w:t>
      </w:r>
      <w:r w:rsidR="00DF784D" w:rsidRPr="00DF784D">
        <w:rPr>
          <w:rFonts w:ascii="Arial" w:hAnsi="Arial" w:cs="Arial"/>
          <w:b/>
          <w:bCs/>
        </w:rPr>
        <w:t xml:space="preserve"> </w:t>
      </w:r>
      <w:r w:rsidR="006C6D28">
        <w:rPr>
          <w:rFonts w:ascii="Arial" w:hAnsi="Arial" w:cs="Arial"/>
          <w:b/>
          <w:bCs/>
        </w:rPr>
        <w:t>orangutan</w:t>
      </w:r>
    </w:p>
    <w:tbl>
      <w:tblPr>
        <w:tblpPr w:leftFromText="180" w:rightFromText="180" w:vertAnchor="text" w:horzAnchor="margin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19"/>
        <w:gridCol w:w="1802"/>
        <w:gridCol w:w="1422"/>
        <w:gridCol w:w="1468"/>
        <w:gridCol w:w="1468"/>
        <w:gridCol w:w="1347"/>
      </w:tblGrid>
      <w:tr w:rsidR="006C6D28" w:rsidTr="000E2AE9">
        <w:trPr>
          <w:cantSplit/>
          <w:trHeight w:val="300"/>
        </w:trPr>
        <w:tc>
          <w:tcPr>
            <w:tcW w:w="719" w:type="dxa"/>
            <w:vMerge w:val="restart"/>
            <w:tcBorders>
              <w:left w:val="single" w:sz="4" w:space="0" w:color="auto"/>
              <w:bottom w:val="nil"/>
            </w:tcBorders>
          </w:tcPr>
          <w:p w:rsidR="006C6D28" w:rsidRDefault="006C6D28" w:rsidP="000E2AE9">
            <w:pPr>
              <w:spacing w:before="120"/>
              <w:jc w:val="both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</w:rPr>
              <w:t>Exon</w:t>
            </w:r>
            <w:proofErr w:type="spellEnd"/>
          </w:p>
        </w:tc>
        <w:tc>
          <w:tcPr>
            <w:tcW w:w="1802" w:type="dxa"/>
            <w:vMerge w:val="restart"/>
            <w:tcBorders>
              <w:bottom w:val="nil"/>
            </w:tcBorders>
          </w:tcPr>
          <w:p w:rsidR="006C6D28" w:rsidRDefault="006C6D28" w:rsidP="000E2AE9">
            <w:pPr>
              <w:spacing w:before="12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DNA change</w:t>
            </w:r>
          </w:p>
          <w:p w:rsidR="000E2AE9" w:rsidRDefault="000E2AE9" w:rsidP="000E2AE9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:rsidR="000E2AE9" w:rsidRDefault="000E2AE9" w:rsidP="000E2AE9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:rsidR="006C6D28" w:rsidRDefault="00DF784D" w:rsidP="000E2AE9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</w:t>
            </w:r>
            <w:r w:rsidR="006C6D28">
              <w:rPr>
                <w:rFonts w:ascii="Arial" w:hAnsi="Arial" w:cs="Arial"/>
                <w:b/>
                <w:bCs/>
                <w:sz w:val="20"/>
              </w:rPr>
              <w:t>uman/</w:t>
            </w:r>
            <w:r>
              <w:rPr>
                <w:rFonts w:ascii="Arial" w:hAnsi="Arial" w:cs="Arial"/>
                <w:b/>
                <w:bCs/>
                <w:sz w:val="20"/>
              </w:rPr>
              <w:t>P</w:t>
            </w:r>
            <w:r w:rsidR="006C6D28">
              <w:rPr>
                <w:rFonts w:ascii="Arial" w:hAnsi="Arial" w:cs="Arial"/>
                <w:b/>
                <w:bCs/>
                <w:sz w:val="20"/>
              </w:rPr>
              <w:t>rimate^</w:t>
            </w:r>
          </w:p>
        </w:tc>
        <w:tc>
          <w:tcPr>
            <w:tcW w:w="570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6C6D28" w:rsidRDefault="006C6D28" w:rsidP="000E2AE9">
            <w:pPr>
              <w:spacing w:before="120" w:after="24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Amino acid change</w:t>
            </w:r>
          </w:p>
        </w:tc>
      </w:tr>
      <w:tr w:rsidR="006C6D28" w:rsidTr="000E2AE9">
        <w:trPr>
          <w:cantSplit/>
          <w:trHeight w:val="528"/>
        </w:trPr>
        <w:tc>
          <w:tcPr>
            <w:tcW w:w="71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C6D28" w:rsidRDefault="006C6D28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2" w:type="dxa"/>
            <w:vMerge/>
            <w:tcBorders>
              <w:top w:val="nil"/>
              <w:bottom w:val="single" w:sz="4" w:space="0" w:color="auto"/>
            </w:tcBorders>
          </w:tcPr>
          <w:p w:rsidR="006C6D28" w:rsidRDefault="006C6D28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22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6C6D28" w:rsidRDefault="00DF784D" w:rsidP="000E2AE9">
            <w:pPr>
              <w:pStyle w:val="CommentText"/>
              <w:spacing w:after="120"/>
              <w:jc w:val="both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</w:t>
            </w:r>
            <w:r w:rsidR="006C6D28">
              <w:rPr>
                <w:rFonts w:ascii="Arial" w:hAnsi="Arial" w:cs="Arial"/>
                <w:b/>
                <w:bCs/>
                <w:szCs w:val="24"/>
              </w:rPr>
              <w:t>himpanzee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6D28" w:rsidRDefault="00DF784D" w:rsidP="000E2AE9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</w:t>
            </w:r>
            <w:r w:rsidR="000E2AE9">
              <w:rPr>
                <w:rFonts w:ascii="Arial" w:hAnsi="Arial" w:cs="Arial"/>
                <w:b/>
                <w:bCs/>
                <w:sz w:val="20"/>
              </w:rPr>
              <w:t>igmy c</w:t>
            </w:r>
            <w:r w:rsidR="006C6D28">
              <w:rPr>
                <w:rFonts w:ascii="Arial" w:hAnsi="Arial" w:cs="Arial"/>
                <w:b/>
                <w:bCs/>
                <w:sz w:val="20"/>
              </w:rPr>
              <w:t>himpanzee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6D28" w:rsidRDefault="00DF784D" w:rsidP="000E2AE9">
            <w:pPr>
              <w:spacing w:after="120"/>
              <w:ind w:left="-221" w:right="-365" w:firstLine="210"/>
              <w:rPr>
                <w:rFonts w:ascii="Arial" w:hAnsi="Arial" w:cs="Arial"/>
                <w:b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/>
                <w:bCs/>
                <w:sz w:val="20"/>
                <w:lang w:val="sv-SE"/>
              </w:rPr>
              <w:t>G</w:t>
            </w:r>
            <w:r w:rsidR="006C6D28">
              <w:rPr>
                <w:rFonts w:ascii="Arial" w:hAnsi="Arial" w:cs="Arial"/>
                <w:b/>
                <w:bCs/>
                <w:sz w:val="20"/>
                <w:lang w:val="sv-SE"/>
              </w:rPr>
              <w:t>orilla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6D28" w:rsidRDefault="00DF784D" w:rsidP="000E2AE9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/>
                <w:bCs/>
                <w:sz w:val="20"/>
                <w:lang w:val="sv-SE"/>
              </w:rPr>
              <w:t>O</w:t>
            </w:r>
            <w:r w:rsidR="006C6D28">
              <w:rPr>
                <w:rFonts w:ascii="Arial" w:hAnsi="Arial" w:cs="Arial"/>
                <w:b/>
                <w:bCs/>
                <w:sz w:val="20"/>
                <w:lang w:val="sv-SE"/>
              </w:rPr>
              <w:t>rangutan</w:t>
            </w:r>
          </w:p>
        </w:tc>
      </w:tr>
      <w:tr w:rsidR="006C6D28" w:rsidTr="000E2AE9">
        <w:trPr>
          <w:trHeight w:val="48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pStyle w:val="Heading9"/>
              <w:jc w:val="both"/>
              <w:rPr>
                <w:sz w:val="16"/>
                <w:szCs w:val="16"/>
                <w:lang w:val="sv-SE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  <w:lang w:val="sv-SE"/>
              </w:rPr>
              <w:t>I.f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  <w:lang w:val="sv-SE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T/C</w:t>
            </w:r>
          </w:p>
        </w:tc>
        <w:tc>
          <w:tcPr>
            <w:tcW w:w="1422" w:type="dxa"/>
            <w:tcBorders>
              <w:top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C/C</w:t>
            </w: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C/C</w:t>
            </w:r>
          </w:p>
        </w:tc>
        <w:tc>
          <w:tcPr>
            <w:tcW w:w="1468" w:type="dxa"/>
            <w:tcBorders>
              <w:top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C/C</w:t>
            </w:r>
          </w:p>
        </w:tc>
        <w:tc>
          <w:tcPr>
            <w:tcW w:w="134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C/C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I.f</w:t>
            </w:r>
            <w:proofErr w:type="spellEnd"/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C/T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C/T*</w:t>
            </w: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I.f</w:t>
            </w:r>
            <w:proofErr w:type="spellEnd"/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A/C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pStyle w:val="NormalWeb"/>
              <w:spacing w:before="0" w:beforeAutospacing="0" w:after="0" w:afterAutospacing="0"/>
              <w:jc w:val="both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i/>
                <w:iCs/>
                <w:sz w:val="16"/>
                <w:szCs w:val="16"/>
              </w:rPr>
              <w:t>C/C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24G/A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Pro8Pro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27A/G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Ile9Met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82G/A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Val28Ile</w:t>
            </w: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186C/T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His62His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210C/T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Ile70Ile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Ile70Ile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297G/A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Lys99Lys*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4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417G/T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Glu139Asp*</w:t>
            </w: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Glu139Asp</w:t>
            </w: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459A/G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Ser153Ser</w:t>
            </w: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Ser153Ser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465C/T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Pro155Pro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477T/C</w:t>
            </w:r>
          </w:p>
        </w:tc>
        <w:tc>
          <w:tcPr>
            <w:tcW w:w="142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Arg159Arg</w:t>
            </w: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546G/A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Ser182Ser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552T/C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Tyr184Tyr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602C/T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Thr201Met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765A/G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Ile255Met*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855A/G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Ala285Ala*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1101G/A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Gln367Gln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1107C/T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  <w:lang w:val="sv-SE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Val369Val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1143T/C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Asp381Asp</w:t>
            </w: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1149C/T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Ile383Ile</w:t>
            </w: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1176A/G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Thr392Thr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1221C/T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Phe407Phe</w:t>
            </w:r>
          </w:p>
        </w:tc>
      </w:tr>
      <w:tr w:rsidR="006C6D28" w:rsidTr="000E2AE9">
        <w:trPr>
          <w:trHeight w:val="240"/>
        </w:trPr>
        <w:tc>
          <w:tcPr>
            <w:tcW w:w="719" w:type="dxa"/>
            <w:tcBorders>
              <w:top w:val="nil"/>
              <w:left w:val="single" w:sz="4" w:space="0" w:color="auto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02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1287A/G</w:t>
            </w:r>
          </w:p>
        </w:tc>
        <w:tc>
          <w:tcPr>
            <w:tcW w:w="1422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nil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Pro429Pro</w:t>
            </w:r>
          </w:p>
        </w:tc>
        <w:tc>
          <w:tcPr>
            <w:tcW w:w="1468" w:type="dxa"/>
            <w:tcBorders>
              <w:top w:val="nil"/>
              <w:bottom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nil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C6D28" w:rsidTr="000E2AE9">
        <w:trPr>
          <w:trHeight w:val="260"/>
        </w:trPr>
        <w:tc>
          <w:tcPr>
            <w:tcW w:w="719" w:type="dxa"/>
            <w:tcBorders>
              <w:top w:val="nil"/>
              <w:lef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02" w:type="dxa"/>
            <w:tcBorders>
              <w:top w:val="nil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1476T/C</w:t>
            </w:r>
          </w:p>
        </w:tc>
        <w:tc>
          <w:tcPr>
            <w:tcW w:w="1422" w:type="dxa"/>
            <w:tcBorders>
              <w:top w:val="nil"/>
              <w:bottom w:val="single" w:sz="4" w:space="0" w:color="auto"/>
            </w:tcBorders>
            <w:vAlign w:val="bottom"/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  <w:vAlign w:val="bottom"/>
          </w:tcPr>
          <w:p w:rsidR="006C6D28" w:rsidRPr="000E2AE9" w:rsidRDefault="006C6D28" w:rsidP="000E2AE9">
            <w:pPr>
              <w:spacing w:after="12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Phe492Phe</w:t>
            </w:r>
          </w:p>
        </w:tc>
        <w:tc>
          <w:tcPr>
            <w:tcW w:w="1468" w:type="dxa"/>
            <w:tcBorders>
              <w:top w:val="nil"/>
              <w:bottom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C6D28" w:rsidRPr="000E2AE9" w:rsidRDefault="006C6D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6C6D28" w:rsidRDefault="006C6D28">
      <w:pPr>
        <w:jc w:val="both"/>
        <w:rPr>
          <w:b/>
          <w:bCs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CB150F" w:rsidRDefault="00CB150F" w:rsidP="00CB150F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6C6D28" w:rsidRDefault="006C6D28">
      <w:pPr>
        <w:pStyle w:val="CommentText"/>
        <w:ind w:left="-120" w:right="-120"/>
        <w:jc w:val="both"/>
        <w:rPr>
          <w:sz w:val="16"/>
          <w:szCs w:val="24"/>
        </w:rPr>
      </w:pPr>
    </w:p>
    <w:p w:rsidR="000E2AE9" w:rsidRDefault="000E2AE9">
      <w:pPr>
        <w:pStyle w:val="CommentText"/>
        <w:spacing w:line="480" w:lineRule="auto"/>
        <w:ind w:left="-120" w:right="972"/>
        <w:jc w:val="both"/>
        <w:rPr>
          <w:rFonts w:ascii="Arial" w:hAnsi="Arial" w:cs="Arial"/>
          <w:szCs w:val="24"/>
        </w:rPr>
      </w:pPr>
    </w:p>
    <w:p w:rsidR="000E2AE9" w:rsidRDefault="000E2AE9">
      <w:pPr>
        <w:pStyle w:val="CommentText"/>
        <w:spacing w:line="480" w:lineRule="auto"/>
        <w:ind w:left="-120" w:right="972"/>
        <w:jc w:val="both"/>
        <w:rPr>
          <w:rFonts w:ascii="Arial" w:hAnsi="Arial" w:cs="Arial"/>
          <w:szCs w:val="24"/>
        </w:rPr>
      </w:pPr>
    </w:p>
    <w:p w:rsidR="006C6D28" w:rsidRDefault="006C6D28">
      <w:pPr>
        <w:pStyle w:val="CommentText"/>
        <w:spacing w:line="480" w:lineRule="auto"/>
        <w:ind w:left="-120" w:right="972"/>
        <w:jc w:val="both"/>
        <w:rPr>
          <w:sz w:val="16"/>
          <w:szCs w:val="24"/>
        </w:rPr>
      </w:pPr>
      <w:r>
        <w:rPr>
          <w:rFonts w:ascii="Arial" w:hAnsi="Arial" w:cs="Arial"/>
          <w:szCs w:val="24"/>
        </w:rPr>
        <w:t>^</w:t>
      </w:r>
      <w:r>
        <w:rPr>
          <w:rFonts w:ascii="Arial" w:hAnsi="Arial" w:cs="Arial"/>
        </w:rPr>
        <w:t xml:space="preserve">Nucleotide variations between human and primate </w:t>
      </w:r>
      <w:r>
        <w:rPr>
          <w:rFonts w:ascii="Arial" w:hAnsi="Arial" w:cs="Arial"/>
          <w:i/>
          <w:iCs/>
        </w:rPr>
        <w:t xml:space="preserve">CYP19A1 </w:t>
      </w:r>
      <w:r>
        <w:rPr>
          <w:rFonts w:ascii="Arial" w:hAnsi="Arial" w:cs="Arial"/>
        </w:rPr>
        <w:t xml:space="preserve">are listed according to the transcription start site, </w:t>
      </w:r>
      <w:r>
        <w:rPr>
          <w:rFonts w:ascii="Arial" w:hAnsi="Arial" w:cs="Arial"/>
          <w:szCs w:val="24"/>
        </w:rPr>
        <w:t>*heterozygous changes.</w:t>
      </w:r>
    </w:p>
    <w:p w:rsidR="006C6D28" w:rsidRDefault="006C6D28">
      <w:pPr>
        <w:pStyle w:val="Heading1"/>
        <w:ind w:right="-1200"/>
        <w:jc w:val="both"/>
        <w:rPr>
          <w:b w:val="0"/>
          <w:bCs w:val="0"/>
          <w:color w:val="999999"/>
        </w:rPr>
      </w:pPr>
    </w:p>
    <w:p w:rsidR="006C6D28" w:rsidRDefault="006C6D28" w:rsidP="004C443A">
      <w:pPr>
        <w:pStyle w:val="Heading1"/>
        <w:ind w:left="-180" w:right="-1200"/>
        <w:jc w:val="both"/>
        <w:rPr>
          <w:rFonts w:ascii="Arial" w:hAnsi="Arial" w:cs="Arial"/>
        </w:rPr>
      </w:pPr>
      <w:r>
        <w:rPr>
          <w:color w:val="999999"/>
        </w:rPr>
        <w:br w:type="page"/>
      </w:r>
      <w:bookmarkStart w:id="0" w:name="OLE_LINK3"/>
      <w:bookmarkStart w:id="1" w:name="OLE_LINK4"/>
      <w:r w:rsidR="00CB150F" w:rsidRPr="00CB150F">
        <w:rPr>
          <w:rFonts w:ascii="Arial" w:hAnsi="Arial"/>
        </w:rPr>
        <w:lastRenderedPageBreak/>
        <w:t>Suppl</w:t>
      </w:r>
      <w:r w:rsidR="00ED7851">
        <w:rPr>
          <w:rFonts w:ascii="Arial" w:hAnsi="Arial"/>
        </w:rPr>
        <w:t>.</w:t>
      </w:r>
      <w:r w:rsidR="00CB150F" w:rsidRPr="00CB150F">
        <w:rPr>
          <w:rFonts w:ascii="Arial" w:hAnsi="Arial" w:cs="Arial"/>
          <w:bCs w:val="0"/>
        </w:rPr>
        <w:t xml:space="preserve"> </w:t>
      </w:r>
      <w:bookmarkEnd w:id="0"/>
      <w:bookmarkEnd w:id="1"/>
      <w:r w:rsidR="00CB150F">
        <w:rPr>
          <w:rFonts w:ascii="Arial" w:hAnsi="Arial" w:cs="Arial"/>
        </w:rPr>
        <w:t xml:space="preserve">Table </w:t>
      </w:r>
      <w:r w:rsidR="00AB527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Divergence from the human </w:t>
      </w:r>
      <w:r>
        <w:rPr>
          <w:rFonts w:ascii="Arial" w:hAnsi="Arial" w:cs="Arial"/>
          <w:i/>
          <w:iCs/>
        </w:rPr>
        <w:t xml:space="preserve">CYP19A1 </w:t>
      </w:r>
      <w:r>
        <w:rPr>
          <w:rFonts w:ascii="Arial" w:hAnsi="Arial" w:cs="Arial"/>
        </w:rPr>
        <w:t>sequence</w:t>
      </w:r>
    </w:p>
    <w:p w:rsidR="00B0658D" w:rsidRPr="00B0658D" w:rsidRDefault="00B0658D" w:rsidP="00B0658D"/>
    <w:p w:rsidR="006C6D28" w:rsidRDefault="006C6D28">
      <w:pPr>
        <w:ind w:left="-720"/>
        <w:jc w:val="both"/>
      </w:pPr>
    </w:p>
    <w:tbl>
      <w:tblPr>
        <w:tblW w:w="6523" w:type="dxa"/>
        <w:tblInd w:w="-165" w:type="dxa"/>
        <w:tblCellMar>
          <w:left w:w="0" w:type="dxa"/>
          <w:right w:w="0" w:type="dxa"/>
        </w:tblCellMar>
        <w:tblLook w:val="0000"/>
      </w:tblPr>
      <w:tblGrid>
        <w:gridCol w:w="1544"/>
        <w:gridCol w:w="1080"/>
        <w:gridCol w:w="617"/>
        <w:gridCol w:w="1310"/>
        <w:gridCol w:w="560"/>
        <w:gridCol w:w="852"/>
        <w:gridCol w:w="560"/>
      </w:tblGrid>
      <w:tr w:rsidR="006C6D28" w:rsidTr="004C443A">
        <w:trPr>
          <w:trHeight w:val="280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E2AE9" w:rsidRPr="000E2AE9" w:rsidRDefault="006C6D28" w:rsidP="000E2AE9">
            <w:pPr>
              <w:spacing w:before="120" w:after="240"/>
              <w:ind w:left="57"/>
              <w:jc w:val="both"/>
              <w:rPr>
                <w:rFonts w:ascii="Arial" w:hAnsi="Arial" w:cs="Arial"/>
                <w:b/>
                <w:sz w:val="20"/>
                <w:szCs w:val="16"/>
              </w:rPr>
            </w:pPr>
            <w:r w:rsidRPr="00CB150F">
              <w:rPr>
                <w:rFonts w:ascii="Arial" w:hAnsi="Arial" w:cs="Arial"/>
                <w:b/>
                <w:sz w:val="20"/>
                <w:szCs w:val="16"/>
              </w:rPr>
              <w:t>Primate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E2AE9" w:rsidRPr="000E2AE9" w:rsidRDefault="006C6D28" w:rsidP="000E2AE9">
            <w:pPr>
              <w:spacing w:before="120" w:after="240"/>
              <w:jc w:val="both"/>
              <w:rPr>
                <w:rFonts w:ascii="Arial" w:hAnsi="Arial" w:cs="Arial"/>
                <w:b/>
                <w:sz w:val="20"/>
                <w:szCs w:val="16"/>
              </w:rPr>
            </w:pPr>
            <w:r w:rsidRPr="00CB150F">
              <w:rPr>
                <w:rFonts w:ascii="Arial" w:hAnsi="Arial" w:cs="Arial"/>
                <w:b/>
                <w:sz w:val="20"/>
                <w:szCs w:val="16"/>
              </w:rPr>
              <w:t>Nucleotide</w:t>
            </w:r>
          </w:p>
        </w:tc>
        <w:tc>
          <w:tcPr>
            <w:tcW w:w="328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E2AE9" w:rsidRPr="000E2AE9" w:rsidRDefault="006C6D28" w:rsidP="000E2AE9">
            <w:pPr>
              <w:pStyle w:val="CommentText"/>
              <w:tabs>
                <w:tab w:val="left" w:pos="1425"/>
                <w:tab w:val="left" w:pos="1665"/>
              </w:tabs>
              <w:spacing w:before="120" w:after="240"/>
              <w:ind w:left="57"/>
              <w:jc w:val="both"/>
              <w:rPr>
                <w:rFonts w:ascii="Arial" w:hAnsi="Arial" w:cs="Arial"/>
                <w:b/>
                <w:szCs w:val="16"/>
              </w:rPr>
            </w:pPr>
            <w:r w:rsidRPr="00CB150F">
              <w:rPr>
                <w:rFonts w:ascii="Arial" w:hAnsi="Arial" w:cs="Arial"/>
                <w:b/>
                <w:szCs w:val="16"/>
              </w:rPr>
              <w:t>Amino acid</w:t>
            </w:r>
          </w:p>
        </w:tc>
      </w:tr>
      <w:tr w:rsidR="006C6D28" w:rsidTr="004C443A">
        <w:trPr>
          <w:trHeight w:val="280"/>
        </w:trPr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ind w:left="57"/>
              <w:jc w:val="both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B150F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>
            <w:pPr>
              <w:jc w:val="both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CB150F">
              <w:rPr>
                <w:rFonts w:ascii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B0658D">
            <w:pPr>
              <w:spacing w:after="120"/>
              <w:jc w:val="center"/>
              <w:rPr>
                <w:rFonts w:ascii="Arial" w:eastAsia="Arial Unicode MS" w:hAnsi="Arial" w:cs="Arial"/>
                <w:b/>
                <w:bCs/>
                <w:sz w:val="20"/>
                <w:szCs w:val="16"/>
                <w:lang w:val="sv-SE"/>
              </w:rPr>
            </w:pPr>
            <w:r w:rsidRPr="00CB150F">
              <w:rPr>
                <w:rFonts w:ascii="Arial" w:hAnsi="Arial" w:cs="Arial"/>
                <w:b/>
                <w:bCs/>
                <w:sz w:val="20"/>
                <w:szCs w:val="16"/>
                <w:lang w:val="sv-S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B0658D">
            <w:pPr>
              <w:spacing w:after="120"/>
              <w:ind w:left="57"/>
              <w:jc w:val="center"/>
              <w:rPr>
                <w:rFonts w:ascii="Arial" w:eastAsia="Arial Unicode MS" w:hAnsi="Arial" w:cs="Arial"/>
                <w:b/>
                <w:sz w:val="20"/>
                <w:szCs w:val="16"/>
                <w:lang w:val="sv-SE"/>
              </w:rPr>
            </w:pPr>
            <w:r w:rsidRPr="00CB150F">
              <w:rPr>
                <w:rFonts w:ascii="Arial" w:hAnsi="Arial" w:cs="Arial"/>
                <w:b/>
                <w:sz w:val="20"/>
                <w:szCs w:val="16"/>
                <w:lang w:val="sv-SE"/>
              </w:rPr>
              <w:t>nonsyn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B0658D">
            <w:pPr>
              <w:spacing w:after="120"/>
              <w:jc w:val="center"/>
              <w:rPr>
                <w:rFonts w:ascii="Arial" w:eastAsia="Arial Unicode MS" w:hAnsi="Arial" w:cs="Arial"/>
                <w:b/>
                <w:bCs/>
                <w:sz w:val="20"/>
                <w:szCs w:val="16"/>
                <w:lang w:val="sv-SE"/>
              </w:rPr>
            </w:pPr>
            <w:r w:rsidRPr="00CB150F">
              <w:rPr>
                <w:rFonts w:ascii="Arial" w:hAnsi="Arial" w:cs="Arial"/>
                <w:b/>
                <w:bCs/>
                <w:sz w:val="20"/>
                <w:szCs w:val="16"/>
                <w:lang w:val="sv-SE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B0658D">
            <w:pPr>
              <w:spacing w:after="120"/>
              <w:jc w:val="center"/>
              <w:rPr>
                <w:rFonts w:ascii="Arial" w:eastAsia="Arial Unicode MS" w:hAnsi="Arial" w:cs="Arial"/>
                <w:b/>
                <w:sz w:val="20"/>
                <w:szCs w:val="16"/>
                <w:lang w:val="sv-SE"/>
              </w:rPr>
            </w:pPr>
            <w:r w:rsidRPr="00CB150F">
              <w:rPr>
                <w:rFonts w:ascii="Arial" w:hAnsi="Arial" w:cs="Arial"/>
                <w:b/>
                <w:sz w:val="20"/>
                <w:szCs w:val="16"/>
                <w:lang w:val="sv-SE"/>
              </w:rPr>
              <w:t>syn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B0658D">
            <w:pPr>
              <w:spacing w:after="120"/>
              <w:jc w:val="center"/>
              <w:rPr>
                <w:rFonts w:ascii="Arial" w:eastAsia="Arial Unicode MS" w:hAnsi="Arial" w:cs="Arial"/>
                <w:b/>
                <w:sz w:val="20"/>
                <w:szCs w:val="16"/>
                <w:lang w:val="sv-SE"/>
              </w:rPr>
            </w:pPr>
            <w:r w:rsidRPr="00CB150F">
              <w:rPr>
                <w:rFonts w:ascii="Arial" w:hAnsi="Arial" w:cs="Arial"/>
                <w:b/>
                <w:sz w:val="20"/>
                <w:szCs w:val="16"/>
                <w:lang w:val="sv-SE"/>
              </w:rPr>
              <w:t>%</w:t>
            </w:r>
          </w:p>
        </w:tc>
      </w:tr>
      <w:tr w:rsidR="006C6D28" w:rsidRPr="00CB150F" w:rsidTr="004C443A">
        <w:trPr>
          <w:trHeight w:val="280"/>
        </w:trPr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ind w:left="57"/>
              <w:jc w:val="both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Chimpanzee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2/1509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1/503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</w:tr>
      <w:tr w:rsidR="006C6D28" w:rsidRPr="00CB150F" w:rsidTr="004C443A">
        <w:trPr>
          <w:trHeight w:val="280"/>
        </w:trPr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after="120"/>
              <w:ind w:left="57"/>
              <w:jc w:val="both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Pigmy chimp</w:t>
            </w:r>
            <w:r w:rsidR="00CB150F">
              <w:rPr>
                <w:rFonts w:ascii="Arial" w:hAnsi="Arial" w:cs="Arial"/>
                <w:sz w:val="16"/>
                <w:szCs w:val="16"/>
              </w:rPr>
              <w:t>anzee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4/1509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3/503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</w:tr>
      <w:tr w:rsidR="006C6D28" w:rsidRPr="00CB150F" w:rsidTr="004C443A">
        <w:trPr>
          <w:trHeight w:val="280"/>
        </w:trPr>
        <w:tc>
          <w:tcPr>
            <w:tcW w:w="1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after="120"/>
              <w:ind w:left="57"/>
              <w:jc w:val="both"/>
              <w:rPr>
                <w:rFonts w:ascii="Arial" w:eastAsia="Arial Unicode MS" w:hAnsi="Arial" w:cs="Arial"/>
                <w:sz w:val="16"/>
                <w:szCs w:val="16"/>
              </w:rPr>
            </w:pPr>
            <w:r w:rsidRPr="00CB150F">
              <w:rPr>
                <w:rFonts w:ascii="Arial" w:hAnsi="Arial" w:cs="Arial"/>
                <w:sz w:val="16"/>
                <w:szCs w:val="16"/>
              </w:rPr>
              <w:t xml:space="preserve">Gorilla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4/1509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0/503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3/503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0.60</w:t>
            </w:r>
          </w:p>
        </w:tc>
      </w:tr>
      <w:tr w:rsidR="006C6D28" w:rsidRPr="00CB150F" w:rsidTr="004C443A">
        <w:trPr>
          <w:trHeight w:val="280"/>
        </w:trPr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after="120"/>
              <w:ind w:left="57"/>
              <w:jc w:val="both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Orangutan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19/1509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4/503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11/503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C6D28" w:rsidRPr="00CB150F" w:rsidRDefault="006C6D28" w:rsidP="000E2AE9">
            <w:pPr>
              <w:spacing w:before="120" w:after="120"/>
              <w:jc w:val="center"/>
              <w:rPr>
                <w:rFonts w:ascii="Arial" w:eastAsia="Arial Unicode MS" w:hAnsi="Arial" w:cs="Arial"/>
                <w:sz w:val="16"/>
                <w:szCs w:val="16"/>
                <w:lang w:val="sv-SE"/>
              </w:rPr>
            </w:pPr>
            <w:r w:rsidRPr="00CB150F">
              <w:rPr>
                <w:rFonts w:ascii="Arial" w:hAnsi="Arial" w:cs="Arial"/>
                <w:sz w:val="16"/>
                <w:szCs w:val="16"/>
                <w:lang w:val="sv-SE"/>
              </w:rPr>
              <w:t>2.19</w:t>
            </w:r>
          </w:p>
        </w:tc>
      </w:tr>
    </w:tbl>
    <w:p w:rsidR="006C6D28" w:rsidRPr="00CB150F" w:rsidRDefault="006C6D28">
      <w:pPr>
        <w:pStyle w:val="Heading1"/>
        <w:ind w:left="-480" w:right="-1200"/>
        <w:jc w:val="both"/>
        <w:rPr>
          <w:sz w:val="16"/>
          <w:szCs w:val="16"/>
          <w:lang w:val="sv-SE"/>
        </w:rPr>
      </w:pPr>
    </w:p>
    <w:p w:rsidR="006C6D28" w:rsidRDefault="006C6D28">
      <w:pPr>
        <w:jc w:val="center"/>
        <w:rPr>
          <w:sz w:val="16"/>
          <w:lang w:val="sv-SE"/>
        </w:rPr>
      </w:pPr>
    </w:p>
    <w:p w:rsidR="006C6D28" w:rsidRDefault="006C6D28">
      <w:pPr>
        <w:jc w:val="both"/>
        <w:rPr>
          <w:lang w:val="sv-SE"/>
        </w:rPr>
      </w:pPr>
    </w:p>
    <w:tbl>
      <w:tblPr>
        <w:tblpPr w:leftFromText="180" w:rightFromText="180" w:vertAnchor="text" w:horzAnchor="margin" w:tblpX="-130" w:tblpY="1122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3606"/>
        <w:gridCol w:w="458"/>
        <w:gridCol w:w="907"/>
        <w:gridCol w:w="751"/>
        <w:gridCol w:w="789"/>
        <w:gridCol w:w="789"/>
        <w:gridCol w:w="789"/>
        <w:gridCol w:w="789"/>
        <w:gridCol w:w="789"/>
        <w:gridCol w:w="789"/>
      </w:tblGrid>
      <w:tr w:rsidR="006C6D28" w:rsidTr="004C443A">
        <w:trPr>
          <w:trHeight w:val="624"/>
        </w:trPr>
        <w:tc>
          <w:tcPr>
            <w:tcW w:w="3606" w:type="dxa"/>
            <w:vAlign w:val="center"/>
          </w:tcPr>
          <w:p w:rsidR="006C6D28" w:rsidRDefault="006C6D28" w:rsidP="004C443A">
            <w:pPr>
              <w:pStyle w:val="Seliteteksti"/>
              <w:rPr>
                <w:rFonts w:ascii="Arial" w:hAnsi="Arial" w:cs="Arial"/>
                <w:b/>
                <w:bCs/>
                <w:szCs w:val="24"/>
                <w:lang w:val="sv-SE"/>
              </w:rPr>
            </w:pPr>
            <w:r>
              <w:rPr>
                <w:rFonts w:ascii="Arial" w:hAnsi="Arial" w:cs="Arial"/>
                <w:b/>
                <w:bCs/>
                <w:szCs w:val="24"/>
                <w:lang w:val="sv-SE"/>
              </w:rPr>
              <w:t>Model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b/>
                <w:bCs/>
                <w:sz w:val="16"/>
                <w:lang w:val="sv-SE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lang w:val="sv-SE"/>
              </w:rPr>
              <w:t>p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</w:rPr>
              <w:t>l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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H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C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P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G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O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b/>
                <w:bCs/>
                <w:sz w:val="16"/>
              </w:rPr>
            </w:pPr>
            <w:r>
              <w:rPr>
                <w:rFonts w:ascii="Symbol" w:hAnsi="Symbol"/>
                <w:b/>
                <w:bCs/>
                <w:sz w:val="16"/>
              </w:rPr>
              <w:t></w:t>
            </w:r>
            <w:r>
              <w:rPr>
                <w:rFonts w:ascii="Arial" w:hAnsi="Arial" w:cs="Arial"/>
                <w:b/>
                <w:bCs/>
                <w:sz w:val="16"/>
              </w:rPr>
              <w:t>D</w:t>
            </w:r>
          </w:p>
        </w:tc>
      </w:tr>
      <w:tr w:rsidR="006C6D28" w:rsidTr="004C443A">
        <w:trPr>
          <w:trHeight w:val="431"/>
        </w:trPr>
        <w:tc>
          <w:tcPr>
            <w:tcW w:w="3606" w:type="dxa"/>
            <w:vAlign w:val="center"/>
          </w:tcPr>
          <w:p w:rsidR="006C6D28" w:rsidRDefault="006C6D28" w:rsidP="004C443A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</w:rPr>
              <w:t>A. One ratio:</w:t>
            </w:r>
            <w:r>
              <w:rPr>
                <w:sz w:val="16"/>
              </w:rPr>
              <w:t xml:space="preserve">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H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C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P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G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O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D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-2796.19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4.238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0.1835</w:t>
            </w:r>
          </w:p>
        </w:tc>
      </w:tr>
      <w:tr w:rsidR="006C6D28" w:rsidTr="004C443A">
        <w:trPr>
          <w:trHeight w:val="431"/>
        </w:trPr>
        <w:tc>
          <w:tcPr>
            <w:tcW w:w="3606" w:type="dxa"/>
            <w:vAlign w:val="center"/>
          </w:tcPr>
          <w:p w:rsidR="006C6D28" w:rsidRDefault="006C6D28" w:rsidP="004C443A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</w:rPr>
              <w:t>B. Two ratios</w:t>
            </w:r>
            <w:r>
              <w:rPr>
                <w:sz w:val="16"/>
              </w:rPr>
              <w:t xml:space="preserve">: 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H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C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P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G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O</w:t>
            </w:r>
            <w:r>
              <w:rPr>
                <w:sz w:val="16"/>
              </w:rPr>
              <w:t xml:space="preserve">,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D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-2795.59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4.224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0.1106</w:t>
            </w:r>
          </w:p>
        </w:tc>
      </w:tr>
      <w:tr w:rsidR="006C6D28" w:rsidTr="004C443A">
        <w:trPr>
          <w:trHeight w:val="431"/>
        </w:trPr>
        <w:tc>
          <w:tcPr>
            <w:tcW w:w="3606" w:type="dxa"/>
            <w:vAlign w:val="center"/>
          </w:tcPr>
          <w:p w:rsidR="006C6D28" w:rsidRDefault="006C6D28" w:rsidP="004C443A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</w:rPr>
              <w:t>C. Three ratios:</w:t>
            </w:r>
            <w:r>
              <w:rPr>
                <w:sz w:val="16"/>
              </w:rPr>
              <w:t xml:space="preserve">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H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C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P</w:t>
            </w:r>
            <w:r>
              <w:rPr>
                <w:sz w:val="16"/>
              </w:rPr>
              <w:t xml:space="preserve">,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G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O</w:t>
            </w:r>
            <w:r>
              <w:rPr>
                <w:sz w:val="16"/>
              </w:rPr>
              <w:t xml:space="preserve">,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D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-2792.72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4.162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0.0266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0.0266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0.2047</w:t>
            </w:r>
          </w:p>
        </w:tc>
      </w:tr>
      <w:tr w:rsidR="006C6D28" w:rsidTr="004C443A">
        <w:trPr>
          <w:trHeight w:val="431"/>
        </w:trPr>
        <w:tc>
          <w:tcPr>
            <w:tcW w:w="3606" w:type="dxa"/>
            <w:vAlign w:val="center"/>
          </w:tcPr>
          <w:p w:rsidR="006C6D28" w:rsidRDefault="006C6D28" w:rsidP="004C443A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</w:rPr>
              <w:t>D. Three ratios:</w:t>
            </w:r>
            <w:r>
              <w:rPr>
                <w:sz w:val="16"/>
              </w:rPr>
              <w:t xml:space="preserve">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H</w:t>
            </w:r>
            <w:r>
              <w:rPr>
                <w:sz w:val="16"/>
              </w:rPr>
              <w:t xml:space="preserve">,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C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P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G</w:t>
            </w:r>
            <w:r>
              <w:rPr>
                <w:sz w:val="16"/>
              </w:rPr>
              <w:t xml:space="preserve"> =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O</w:t>
            </w:r>
            <w:r>
              <w:rPr>
                <w:sz w:val="16"/>
              </w:rPr>
              <w:t xml:space="preserve">, </w:t>
            </w:r>
            <w:r>
              <w:rPr>
                <w:rFonts w:ascii="Symbol" w:hAnsi="Symbol"/>
                <w:sz w:val="16"/>
              </w:rPr>
              <w:t></w:t>
            </w:r>
            <w:r>
              <w:rPr>
                <w:rFonts w:ascii="Arial" w:hAnsi="Arial" w:cs="Arial"/>
                <w:sz w:val="16"/>
              </w:rPr>
              <w:t>D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-2793.32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4.148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1.0766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0.0162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0.0162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0.0162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0.0162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0.2032</w:t>
            </w:r>
          </w:p>
        </w:tc>
      </w:tr>
      <w:tr w:rsidR="006C6D28" w:rsidTr="004C443A">
        <w:trPr>
          <w:trHeight w:val="431"/>
        </w:trPr>
        <w:tc>
          <w:tcPr>
            <w:tcW w:w="3606" w:type="dxa"/>
            <w:vAlign w:val="center"/>
          </w:tcPr>
          <w:p w:rsidR="006C6D28" w:rsidRDefault="006C6D28" w:rsidP="004C443A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E. Free ratios</w:t>
            </w:r>
          </w:p>
        </w:tc>
        <w:tc>
          <w:tcPr>
            <w:tcW w:w="458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21</w:t>
            </w:r>
          </w:p>
        </w:tc>
        <w:tc>
          <w:tcPr>
            <w:tcW w:w="907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-2790.43</w:t>
            </w:r>
          </w:p>
        </w:tc>
        <w:tc>
          <w:tcPr>
            <w:tcW w:w="751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4.089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0.0001</w:t>
            </w:r>
          </w:p>
        </w:tc>
        <w:tc>
          <w:tcPr>
            <w:tcW w:w="789" w:type="dxa"/>
            <w:vAlign w:val="center"/>
          </w:tcPr>
          <w:p w:rsidR="006C6D28" w:rsidRDefault="006C6D28" w:rsidP="004C443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0.0647</w:t>
            </w:r>
          </w:p>
        </w:tc>
      </w:tr>
    </w:tbl>
    <w:p w:rsidR="006C6D28" w:rsidRDefault="006C6D28">
      <w:pPr>
        <w:pStyle w:val="Heading1"/>
        <w:ind w:left="-426" w:right="-1200"/>
        <w:rPr>
          <w:rFonts w:ascii="Arial" w:hAnsi="Arial" w:cs="Arial"/>
        </w:rPr>
      </w:pPr>
    </w:p>
    <w:p w:rsidR="006C6D28" w:rsidRDefault="00CB150F" w:rsidP="004C443A">
      <w:pPr>
        <w:pStyle w:val="Heading1"/>
        <w:ind w:left="-180" w:right="-1370"/>
        <w:rPr>
          <w:rFonts w:ascii="Arial" w:hAnsi="Arial" w:cs="Arial"/>
        </w:rPr>
      </w:pPr>
      <w:r w:rsidRPr="00CB150F">
        <w:rPr>
          <w:rFonts w:ascii="Arial" w:hAnsi="Arial"/>
        </w:rPr>
        <w:t>Suppl</w:t>
      </w:r>
      <w:r w:rsidR="00ED7851">
        <w:rPr>
          <w:rFonts w:ascii="Arial" w:hAnsi="Arial"/>
        </w:rPr>
        <w:t>.</w:t>
      </w:r>
      <w:r w:rsidRPr="00CB150F"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</w:rPr>
        <w:t xml:space="preserve">Table </w:t>
      </w:r>
      <w:r w:rsidR="00AB527A">
        <w:rPr>
          <w:rFonts w:ascii="Arial" w:hAnsi="Arial" w:cs="Arial"/>
        </w:rPr>
        <w:t>3</w:t>
      </w:r>
      <w:r w:rsidR="006C6D28">
        <w:rPr>
          <w:rFonts w:ascii="Arial" w:hAnsi="Arial" w:cs="Arial"/>
        </w:rPr>
        <w:t>. Log likelihood values and parameter estimates under different models</w:t>
      </w:r>
    </w:p>
    <w:p w:rsidR="006C6D28" w:rsidRDefault="006C6D28"/>
    <w:p w:rsidR="006C6D28" w:rsidRDefault="006C6D28">
      <w:pPr>
        <w:ind w:left="-480" w:right="-1200"/>
        <w:rPr>
          <w:i/>
          <w:iCs/>
          <w:sz w:val="16"/>
        </w:rPr>
      </w:pPr>
    </w:p>
    <w:p w:rsidR="00B0658D" w:rsidRDefault="00B0658D" w:rsidP="00B0658D">
      <w:pPr>
        <w:spacing w:line="480" w:lineRule="auto"/>
        <w:ind w:left="-360" w:right="-1010"/>
        <w:jc w:val="both"/>
        <w:rPr>
          <w:rFonts w:ascii="Arial" w:hAnsi="Arial" w:cs="Arial"/>
          <w:i/>
          <w:iCs/>
          <w:sz w:val="20"/>
        </w:rPr>
      </w:pPr>
    </w:p>
    <w:p w:rsidR="006C6D28" w:rsidRDefault="006C6D28" w:rsidP="004C443A">
      <w:pPr>
        <w:spacing w:line="480" w:lineRule="auto"/>
        <w:ind w:left="-180" w:right="-101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i/>
          <w:iCs/>
          <w:sz w:val="20"/>
        </w:rPr>
        <w:t xml:space="preserve">p, </w:t>
      </w:r>
      <w:r>
        <w:rPr>
          <w:rFonts w:ascii="Arial" w:hAnsi="Arial" w:cs="Arial"/>
          <w:sz w:val="20"/>
        </w:rPr>
        <w:t xml:space="preserve">number of parameters; </w:t>
      </w:r>
      <w:r>
        <w:rPr>
          <w:rFonts w:ascii="Arial" w:hAnsi="Arial" w:cs="Arial"/>
          <w:i/>
          <w:iCs/>
          <w:sz w:val="20"/>
        </w:rPr>
        <w:t xml:space="preserve">l, </w:t>
      </w:r>
      <w:r>
        <w:rPr>
          <w:rFonts w:ascii="Arial" w:hAnsi="Arial" w:cs="Arial"/>
          <w:sz w:val="20"/>
        </w:rPr>
        <w:t xml:space="preserve">log likelihood value; </w:t>
      </w:r>
      <w:r>
        <w:rPr>
          <w:rFonts w:ascii="Symbol" w:hAnsi="Symbol"/>
          <w:sz w:val="20"/>
        </w:rPr>
        <w:t></w:t>
      </w:r>
      <w:r w:rsidR="000B2530">
        <w:rPr>
          <w:rFonts w:ascii="Symbol" w:hAnsi="Symbol"/>
          <w:sz w:val="20"/>
        </w:rPr>
        <w:t></w:t>
      </w:r>
      <w:r w:rsidR="000B2530">
        <w:rPr>
          <w:rFonts w:ascii="Symbol" w:hAnsi="Symbol"/>
          <w:sz w:val="20"/>
        </w:rPr>
        <w:t></w:t>
      </w:r>
      <w:r>
        <w:rPr>
          <w:rFonts w:ascii="Arial" w:hAnsi="Arial" w:cs="Arial"/>
          <w:sz w:val="20"/>
        </w:rPr>
        <w:t>amino acid transition/</w:t>
      </w:r>
      <w:proofErr w:type="spellStart"/>
      <w:r>
        <w:rPr>
          <w:rFonts w:ascii="Arial" w:hAnsi="Arial" w:cs="Arial"/>
          <w:sz w:val="20"/>
        </w:rPr>
        <w:t>transversion</w:t>
      </w:r>
      <w:proofErr w:type="spellEnd"/>
      <w:r>
        <w:rPr>
          <w:rFonts w:ascii="Arial" w:hAnsi="Arial" w:cs="Arial"/>
          <w:sz w:val="20"/>
        </w:rPr>
        <w:t xml:space="preserve"> ratio;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H,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</w:t>
      </w:r>
      <w:r>
        <w:rPr>
          <w:sz w:val="20"/>
        </w:rPr>
        <w:t xml:space="preserve"> </w:t>
      </w:r>
      <w:r>
        <w:rPr>
          <w:rFonts w:ascii="Arial" w:hAnsi="Arial" w:cs="Arial"/>
          <w:sz w:val="20"/>
        </w:rPr>
        <w:t>human branch;</w:t>
      </w:r>
      <w:r>
        <w:rPr>
          <w:sz w:val="20"/>
        </w:rPr>
        <w:t xml:space="preserve">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C,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 chimpanzee branch;</w:t>
      </w:r>
      <w:r>
        <w:rPr>
          <w:sz w:val="20"/>
        </w:rPr>
        <w:t xml:space="preserve">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P,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 pigmy chimpanzee branch;</w:t>
      </w:r>
      <w:r>
        <w:rPr>
          <w:sz w:val="20"/>
        </w:rPr>
        <w:t xml:space="preserve">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G,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 gorilla branch;</w:t>
      </w:r>
      <w:r>
        <w:rPr>
          <w:sz w:val="20"/>
        </w:rPr>
        <w:t xml:space="preserve">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O,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 orangutan branch;</w:t>
      </w:r>
      <w:r>
        <w:rPr>
          <w:sz w:val="20"/>
        </w:rPr>
        <w:t xml:space="preserve"> </w:t>
      </w:r>
      <w:r>
        <w:rPr>
          <w:rFonts w:ascii="Symbol" w:hAnsi="Symbol"/>
          <w:sz w:val="20"/>
        </w:rPr>
        <w:t></w:t>
      </w:r>
      <w:r>
        <w:rPr>
          <w:rFonts w:ascii="Arial" w:hAnsi="Arial" w:cs="Arial"/>
          <w:sz w:val="20"/>
        </w:rPr>
        <w:t xml:space="preserve">D, </w:t>
      </w:r>
      <w:proofErr w:type="spellStart"/>
      <w:r>
        <w:rPr>
          <w:rFonts w:ascii="Arial" w:hAnsi="Arial" w:cs="Arial"/>
          <w:i/>
          <w:iCs/>
          <w:sz w:val="20"/>
        </w:rPr>
        <w:t>dN</w:t>
      </w:r>
      <w:proofErr w:type="spellEnd"/>
      <w:r>
        <w:rPr>
          <w:rFonts w:ascii="Arial" w:hAnsi="Arial" w:cs="Arial"/>
          <w:sz w:val="20"/>
        </w:rPr>
        <w:t>/</w:t>
      </w:r>
      <w:proofErr w:type="spellStart"/>
      <w:r>
        <w:rPr>
          <w:rFonts w:ascii="Arial" w:hAnsi="Arial" w:cs="Arial"/>
          <w:i/>
          <w:iCs/>
          <w:sz w:val="20"/>
        </w:rPr>
        <w:t>dS</w:t>
      </w:r>
      <w:proofErr w:type="spellEnd"/>
      <w:r>
        <w:rPr>
          <w:rFonts w:ascii="Arial" w:hAnsi="Arial" w:cs="Arial"/>
          <w:i/>
          <w:iCs/>
          <w:sz w:val="20"/>
        </w:rPr>
        <w:t xml:space="preserve"> </w:t>
      </w:r>
      <w:r>
        <w:rPr>
          <w:rFonts w:ascii="Arial" w:hAnsi="Arial" w:cs="Arial"/>
          <w:sz w:val="20"/>
        </w:rPr>
        <w:t>for the dog branch. Tree used in analysis: ((((human, (chimpanzee, pigmy chimpanzee)), gorilla), orangutan), dog).</w:t>
      </w:r>
    </w:p>
    <w:p w:rsidR="006C6D28" w:rsidRDefault="006C6D28">
      <w:pPr>
        <w:ind w:left="-284" w:right="-347"/>
        <w:jc w:val="both"/>
        <w:rPr>
          <w:sz w:val="20"/>
        </w:rPr>
      </w:pPr>
    </w:p>
    <w:p w:rsidR="006C6D28" w:rsidRDefault="006C6D28">
      <w:pPr>
        <w:ind w:left="-284" w:right="-347"/>
        <w:jc w:val="both"/>
        <w:rPr>
          <w:sz w:val="20"/>
        </w:rPr>
      </w:pPr>
    </w:p>
    <w:p w:rsidR="006C6D28" w:rsidRDefault="006C6D28">
      <w:pPr>
        <w:ind w:left="-284" w:right="-347"/>
        <w:jc w:val="both"/>
        <w:rPr>
          <w:sz w:val="16"/>
        </w:rPr>
      </w:pPr>
    </w:p>
    <w:p w:rsidR="006C6D28" w:rsidRDefault="00CB150F" w:rsidP="004C443A">
      <w:pPr>
        <w:pStyle w:val="Heading6"/>
        <w:ind w:left="-180"/>
        <w:rPr>
          <w:rFonts w:ascii="Arial" w:hAnsi="Arial" w:cs="Arial"/>
        </w:rPr>
      </w:pPr>
      <w:r w:rsidRPr="00CB150F">
        <w:rPr>
          <w:rFonts w:ascii="Arial" w:hAnsi="Arial"/>
        </w:rPr>
        <w:t>Suppl</w:t>
      </w:r>
      <w:r w:rsidR="00ED7851">
        <w:rPr>
          <w:rFonts w:ascii="Arial" w:hAnsi="Arial"/>
        </w:rPr>
        <w:t>.</w:t>
      </w:r>
      <w:r w:rsidRPr="00CB150F"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</w:rPr>
        <w:t xml:space="preserve">Table </w:t>
      </w:r>
      <w:r w:rsidR="00AB527A">
        <w:rPr>
          <w:rFonts w:ascii="Arial" w:hAnsi="Arial" w:cs="Arial"/>
        </w:rPr>
        <w:t>4</w:t>
      </w:r>
      <w:r w:rsidR="006C6D28">
        <w:rPr>
          <w:rFonts w:ascii="Arial" w:hAnsi="Arial" w:cs="Arial"/>
        </w:rPr>
        <w:t>. Likelihood ratio tests for hypotheses</w:t>
      </w:r>
    </w:p>
    <w:p w:rsidR="00B0658D" w:rsidRPr="00B0658D" w:rsidRDefault="00B0658D" w:rsidP="00B0658D"/>
    <w:tbl>
      <w:tblPr>
        <w:tblpPr w:leftFromText="180" w:rightFromText="180" w:vertAnchor="text" w:horzAnchor="margin" w:tblpY="11"/>
        <w:tblW w:w="5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62"/>
        <w:gridCol w:w="1270"/>
        <w:gridCol w:w="833"/>
        <w:gridCol w:w="1270"/>
      </w:tblGrid>
      <w:tr w:rsidR="00B0658D" w:rsidTr="00B0658D">
        <w:trPr>
          <w:trHeight w:val="554"/>
        </w:trPr>
        <w:tc>
          <w:tcPr>
            <w:tcW w:w="0" w:type="auto"/>
            <w:vAlign w:val="center"/>
          </w:tcPr>
          <w:p w:rsidR="00B0658D" w:rsidRDefault="00B0658D" w:rsidP="00B0658D">
            <w:pPr>
              <w:pStyle w:val="Seliteteksti"/>
              <w:rPr>
                <w:rFonts w:ascii="Arial" w:hAnsi="Arial" w:cs="Arial"/>
                <w:b/>
                <w:bCs/>
                <w:sz w:val="20"/>
                <w:szCs w:val="24"/>
                <w:lang w:val="sv-SE"/>
              </w:rPr>
            </w:pPr>
            <w:r>
              <w:rPr>
                <w:rFonts w:ascii="Arial" w:hAnsi="Arial" w:cs="Arial"/>
                <w:b/>
                <w:bCs/>
                <w:sz w:val="20"/>
                <w:szCs w:val="24"/>
                <w:lang w:val="sv-SE"/>
              </w:rPr>
              <w:t>Models</w:t>
            </w:r>
          </w:p>
        </w:tc>
        <w:tc>
          <w:tcPr>
            <w:tcW w:w="0" w:type="auto"/>
            <w:vAlign w:val="center"/>
          </w:tcPr>
          <w:p w:rsidR="00B0658D" w:rsidRDefault="00B0658D" w:rsidP="00B0658D">
            <w:pPr>
              <w:jc w:val="center"/>
              <w:rPr>
                <w:b/>
                <w:bCs/>
                <w:sz w:val="20"/>
                <w:lang w:val="sv-SE"/>
              </w:rPr>
            </w:pPr>
            <w:r>
              <w:rPr>
                <w:rFonts w:ascii="Symbol" w:hAnsi="Symbol"/>
                <w:b/>
                <w:bCs/>
                <w:sz w:val="20"/>
              </w:rPr>
              <w:t></w:t>
            </w:r>
            <w:r>
              <w:rPr>
                <w:rFonts w:ascii="Arial" w:hAnsi="Arial" w:cs="Arial"/>
                <w:b/>
                <w:bCs/>
                <w:sz w:val="20"/>
                <w:vertAlign w:val="superscript"/>
                <w:lang w:val="sv-SE"/>
              </w:rPr>
              <w:t>2</w:t>
            </w:r>
          </w:p>
        </w:tc>
        <w:tc>
          <w:tcPr>
            <w:tcW w:w="0" w:type="auto"/>
            <w:vAlign w:val="center"/>
          </w:tcPr>
          <w:p w:rsidR="00B0658D" w:rsidRDefault="00B0658D" w:rsidP="00B0658D">
            <w:pPr>
              <w:jc w:val="center"/>
              <w:rPr>
                <w:rFonts w:ascii="Arial" w:hAnsi="Arial" w:cs="Arial"/>
                <w:b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lang w:val="sv-SE"/>
              </w:rPr>
              <w:t>df</w:t>
            </w:r>
          </w:p>
        </w:tc>
        <w:tc>
          <w:tcPr>
            <w:tcW w:w="0" w:type="auto"/>
            <w:vAlign w:val="center"/>
          </w:tcPr>
          <w:p w:rsidR="00B0658D" w:rsidRDefault="00B0658D" w:rsidP="00B0658D">
            <w:pPr>
              <w:jc w:val="center"/>
              <w:rPr>
                <w:rFonts w:ascii="Arial" w:hAnsi="Arial" w:cs="Arial"/>
                <w:b/>
                <w:bCs/>
                <w:sz w:val="20"/>
                <w:lang w:val="sv-SE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lang w:val="sv-SE"/>
              </w:rPr>
              <w:t>P</w:t>
            </w:r>
          </w:p>
        </w:tc>
      </w:tr>
      <w:tr w:rsidR="00B0658D" w:rsidTr="00B0658D">
        <w:trPr>
          <w:cantSplit/>
          <w:trHeight w:val="383"/>
        </w:trPr>
        <w:tc>
          <w:tcPr>
            <w:tcW w:w="0" w:type="auto"/>
            <w:vAlign w:val="center"/>
          </w:tcPr>
          <w:p w:rsidR="00B0658D" w:rsidRPr="000E2AE9" w:rsidRDefault="00B0658D" w:rsidP="00B0658D">
            <w:pPr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A vs. B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1.205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0.272</w:t>
            </w:r>
          </w:p>
        </w:tc>
      </w:tr>
      <w:tr w:rsidR="00B0658D" w:rsidTr="00B0658D">
        <w:trPr>
          <w:cantSplit/>
          <w:trHeight w:val="383"/>
        </w:trPr>
        <w:tc>
          <w:tcPr>
            <w:tcW w:w="0" w:type="auto"/>
            <w:vAlign w:val="center"/>
          </w:tcPr>
          <w:p w:rsidR="00B0658D" w:rsidRPr="000E2AE9" w:rsidRDefault="00B0658D" w:rsidP="00B0658D">
            <w:pPr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A vs. C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6.938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0.031</w:t>
            </w:r>
          </w:p>
        </w:tc>
      </w:tr>
      <w:tr w:rsidR="00B0658D" w:rsidTr="00B0658D">
        <w:trPr>
          <w:cantSplit/>
          <w:trHeight w:val="383"/>
        </w:trPr>
        <w:tc>
          <w:tcPr>
            <w:tcW w:w="0" w:type="auto"/>
            <w:vAlign w:val="center"/>
          </w:tcPr>
          <w:p w:rsidR="00B0658D" w:rsidRPr="000E2AE9" w:rsidRDefault="00B0658D" w:rsidP="00B0658D">
            <w:pPr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A vs. D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5.744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2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0.057</w:t>
            </w:r>
          </w:p>
        </w:tc>
      </w:tr>
      <w:tr w:rsidR="00B0658D" w:rsidTr="00B0658D">
        <w:trPr>
          <w:cantSplit/>
          <w:trHeight w:val="383"/>
        </w:trPr>
        <w:tc>
          <w:tcPr>
            <w:tcW w:w="0" w:type="auto"/>
            <w:vAlign w:val="center"/>
          </w:tcPr>
          <w:p w:rsidR="00B0658D" w:rsidRPr="000E2AE9" w:rsidRDefault="00B0658D" w:rsidP="00B0658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B vs. C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5.733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1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0.017</w:t>
            </w:r>
          </w:p>
        </w:tc>
      </w:tr>
      <w:tr w:rsidR="00B0658D" w:rsidTr="00B0658D">
        <w:trPr>
          <w:cantSplit/>
          <w:trHeight w:val="383"/>
        </w:trPr>
        <w:tc>
          <w:tcPr>
            <w:tcW w:w="0" w:type="auto"/>
            <w:vAlign w:val="center"/>
          </w:tcPr>
          <w:p w:rsidR="00B0658D" w:rsidRPr="000E2AE9" w:rsidRDefault="00B0658D" w:rsidP="00B0658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0E2AE9">
              <w:rPr>
                <w:rFonts w:ascii="Arial" w:hAnsi="Arial" w:cs="Arial"/>
                <w:sz w:val="16"/>
                <w:szCs w:val="16"/>
                <w:lang w:val="sv-SE"/>
              </w:rPr>
              <w:t>B vs. D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4.539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0" w:type="auto"/>
            <w:vAlign w:val="center"/>
          </w:tcPr>
          <w:p w:rsidR="00B0658D" w:rsidRPr="000E2AE9" w:rsidRDefault="00B0658D" w:rsidP="00B065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AE9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</w:tr>
    </w:tbl>
    <w:p w:rsidR="006C6D28" w:rsidRDefault="006C6D28"/>
    <w:p w:rsidR="006C6D28" w:rsidRDefault="006C6D28"/>
    <w:p w:rsidR="006C6D28" w:rsidRDefault="006C6D28">
      <w:pPr>
        <w:ind w:left="-1276" w:right="-1200"/>
        <w:jc w:val="both"/>
        <w:rPr>
          <w:sz w:val="16"/>
        </w:rPr>
      </w:pPr>
    </w:p>
    <w:p w:rsidR="006C6D28" w:rsidRDefault="006C6D28">
      <w:pPr>
        <w:ind w:left="-480" w:right="-1200"/>
        <w:jc w:val="both"/>
        <w:rPr>
          <w:sz w:val="16"/>
        </w:rPr>
      </w:pPr>
    </w:p>
    <w:p w:rsidR="006C6D28" w:rsidRDefault="006C6D28">
      <w:pPr>
        <w:tabs>
          <w:tab w:val="decimal" w:pos="3360"/>
          <w:tab w:val="decimal" w:pos="4140"/>
          <w:tab w:val="left" w:pos="4860"/>
          <w:tab w:val="decimal" w:pos="5760"/>
          <w:tab w:val="left" w:pos="6480"/>
          <w:tab w:val="left" w:pos="7200"/>
          <w:tab w:val="left" w:pos="7920"/>
        </w:tabs>
        <w:ind w:left="-1320" w:right="-1200"/>
        <w:jc w:val="both"/>
        <w:rPr>
          <w:sz w:val="16"/>
        </w:rPr>
      </w:pPr>
    </w:p>
    <w:p w:rsidR="006C6D28" w:rsidRDefault="006C6D28">
      <w:pPr>
        <w:tabs>
          <w:tab w:val="decimal" w:pos="3360"/>
          <w:tab w:val="decimal" w:pos="4140"/>
          <w:tab w:val="left" w:pos="4860"/>
          <w:tab w:val="decimal" w:pos="5760"/>
          <w:tab w:val="left" w:pos="6480"/>
          <w:tab w:val="left" w:pos="7200"/>
          <w:tab w:val="left" w:pos="7920"/>
        </w:tabs>
        <w:ind w:right="-1200"/>
        <w:jc w:val="both"/>
        <w:rPr>
          <w:sz w:val="16"/>
        </w:rPr>
      </w:pPr>
    </w:p>
    <w:p w:rsidR="006C6D28" w:rsidRDefault="006C6D28">
      <w:pPr>
        <w:tabs>
          <w:tab w:val="left" w:pos="2160"/>
          <w:tab w:val="left" w:pos="4320"/>
          <w:tab w:val="decimal" w:pos="6120"/>
          <w:tab w:val="decimal" w:pos="7920"/>
        </w:tabs>
        <w:ind w:left="-1320" w:right="-1200"/>
        <w:jc w:val="both"/>
      </w:pPr>
      <w:r>
        <w:rPr>
          <w:sz w:val="16"/>
        </w:rPr>
        <w:tab/>
      </w:r>
    </w:p>
    <w:p w:rsidR="006C6D28" w:rsidRDefault="006C6D28">
      <w:pPr>
        <w:pStyle w:val="BodyText"/>
        <w:spacing w:line="480" w:lineRule="auto"/>
        <w:jc w:val="both"/>
        <w:rPr>
          <w:b w:val="0"/>
          <w:bCs w:val="0"/>
        </w:rPr>
      </w:pPr>
      <w:r>
        <w:rPr>
          <w:bCs w:val="0"/>
        </w:rPr>
        <w:br w:type="page"/>
      </w:r>
    </w:p>
    <w:p w:rsidR="006C6D28" w:rsidRDefault="00CB150F" w:rsidP="004C443A">
      <w:pPr>
        <w:pStyle w:val="BodyText"/>
        <w:spacing w:line="480" w:lineRule="auto"/>
        <w:rPr>
          <w:rFonts w:ascii="Arial" w:hAnsi="Arial" w:cs="Arial"/>
          <w:bCs w:val="0"/>
        </w:rPr>
      </w:pPr>
      <w:r w:rsidRPr="00CB150F">
        <w:rPr>
          <w:rFonts w:ascii="Arial" w:hAnsi="Arial"/>
        </w:rPr>
        <w:lastRenderedPageBreak/>
        <w:t>Suppl</w:t>
      </w:r>
      <w:r w:rsidR="00ED7851">
        <w:rPr>
          <w:rFonts w:ascii="Arial" w:hAnsi="Arial"/>
        </w:rPr>
        <w:t>.</w:t>
      </w:r>
      <w:r w:rsidRPr="00CB150F">
        <w:rPr>
          <w:rFonts w:ascii="Arial" w:hAnsi="Arial" w:cs="Arial"/>
          <w:bCs w:val="0"/>
        </w:rPr>
        <w:t xml:space="preserve"> </w:t>
      </w:r>
      <w:r>
        <w:rPr>
          <w:rFonts w:ascii="Arial" w:hAnsi="Arial" w:cs="Arial"/>
          <w:bCs w:val="0"/>
        </w:rPr>
        <w:t xml:space="preserve">Table </w:t>
      </w:r>
      <w:r w:rsidR="009070F8">
        <w:rPr>
          <w:rFonts w:ascii="Arial" w:hAnsi="Arial" w:cs="Arial"/>
          <w:bCs w:val="0"/>
        </w:rPr>
        <w:t>5</w:t>
      </w:r>
      <w:r w:rsidR="006C6D28">
        <w:rPr>
          <w:rFonts w:ascii="Arial" w:hAnsi="Arial" w:cs="Arial"/>
          <w:bCs w:val="0"/>
        </w:rPr>
        <w:t>. Mid-</w:t>
      </w:r>
      <w:proofErr w:type="spellStart"/>
      <w:r w:rsidR="006C6D28">
        <w:rPr>
          <w:rFonts w:ascii="Arial" w:hAnsi="Arial" w:cs="Arial"/>
          <w:bCs w:val="0"/>
        </w:rPr>
        <w:t>sagittal</w:t>
      </w:r>
      <w:proofErr w:type="spellEnd"/>
      <w:r w:rsidR="006C6D28">
        <w:rPr>
          <w:rFonts w:ascii="Arial" w:hAnsi="Arial" w:cs="Arial"/>
          <w:bCs w:val="0"/>
        </w:rPr>
        <w:t xml:space="preserve"> areas of corpus </w:t>
      </w:r>
      <w:proofErr w:type="spellStart"/>
      <w:r w:rsidR="006C6D28">
        <w:rPr>
          <w:rFonts w:ascii="Arial" w:hAnsi="Arial" w:cs="Arial"/>
          <w:bCs w:val="0"/>
        </w:rPr>
        <w:t>callosum</w:t>
      </w:r>
      <w:proofErr w:type="spellEnd"/>
      <w:r w:rsidR="008F1DA2">
        <w:rPr>
          <w:rFonts w:ascii="Arial" w:hAnsi="Arial" w:cs="Arial"/>
          <w:bCs w:val="0"/>
        </w:rPr>
        <w:t xml:space="preserve">, </w:t>
      </w:r>
      <w:r w:rsidR="006C6D28">
        <w:rPr>
          <w:rFonts w:ascii="Arial" w:hAnsi="Arial" w:cs="Arial"/>
          <w:bCs w:val="0"/>
        </w:rPr>
        <w:t xml:space="preserve">the anterior and hippocampal </w:t>
      </w:r>
      <w:proofErr w:type="spellStart"/>
      <w:r w:rsidR="006C6D28">
        <w:rPr>
          <w:rFonts w:ascii="Arial" w:hAnsi="Arial" w:cs="Arial"/>
          <w:bCs w:val="0"/>
        </w:rPr>
        <w:t>commissures</w:t>
      </w:r>
      <w:proofErr w:type="spellEnd"/>
      <w:r w:rsidR="006C6D28">
        <w:rPr>
          <w:rFonts w:ascii="Arial" w:hAnsi="Arial" w:cs="Arial"/>
          <w:bCs w:val="0"/>
        </w:rPr>
        <w:t xml:space="preserve"> in </w:t>
      </w:r>
      <w:r w:rsidR="00083936">
        <w:rPr>
          <w:rFonts w:ascii="Arial" w:hAnsi="Arial" w:cs="Arial"/>
          <w:bCs w:val="0"/>
        </w:rPr>
        <w:t>aromatase knock-out (</w:t>
      </w:r>
      <w:proofErr w:type="spellStart"/>
      <w:r w:rsidR="006C6D28">
        <w:rPr>
          <w:rFonts w:ascii="Arial" w:hAnsi="Arial" w:cs="Arial"/>
          <w:bCs w:val="0"/>
        </w:rPr>
        <w:t>ArKO</w:t>
      </w:r>
      <w:proofErr w:type="spellEnd"/>
      <w:r w:rsidR="00083936">
        <w:rPr>
          <w:rFonts w:ascii="Arial" w:hAnsi="Arial" w:cs="Arial"/>
          <w:bCs w:val="0"/>
        </w:rPr>
        <w:t>)</w:t>
      </w:r>
      <w:r w:rsidR="006C6D28">
        <w:rPr>
          <w:rFonts w:ascii="Arial" w:hAnsi="Arial" w:cs="Arial"/>
          <w:bCs w:val="0"/>
        </w:rPr>
        <w:t xml:space="preserve"> and wild-type</w:t>
      </w:r>
      <w:r w:rsidR="00083936">
        <w:rPr>
          <w:rFonts w:ascii="Arial" w:hAnsi="Arial" w:cs="Arial"/>
          <w:bCs w:val="0"/>
        </w:rPr>
        <w:t xml:space="preserve"> (WT)</w:t>
      </w:r>
      <w:r w:rsidR="006C6D28">
        <w:rPr>
          <w:rFonts w:ascii="Arial" w:hAnsi="Arial" w:cs="Arial"/>
          <w:bCs w:val="0"/>
        </w:rPr>
        <w:t xml:space="preserve"> mice</w:t>
      </w:r>
      <w:r w:rsidR="000B2530">
        <w:rPr>
          <w:rFonts w:ascii="Arial" w:hAnsi="Arial" w:cs="Arial"/>
          <w:bCs w:val="0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75"/>
        <w:gridCol w:w="1475"/>
        <w:gridCol w:w="1497"/>
        <w:gridCol w:w="1497"/>
        <w:gridCol w:w="1497"/>
        <w:gridCol w:w="1497"/>
      </w:tblGrid>
      <w:tr w:rsidR="006C6D28" w:rsidTr="004C443A">
        <w:trPr>
          <w:cantSplit/>
          <w:trHeight w:val="836"/>
        </w:trPr>
        <w:tc>
          <w:tcPr>
            <w:tcW w:w="1475" w:type="dxa"/>
            <w:tcBorders>
              <w:right w:val="nil"/>
            </w:tcBorders>
          </w:tcPr>
          <w:p w:rsidR="006C6D28" w:rsidRDefault="006C6D2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5" w:type="dxa"/>
            <w:tcBorders>
              <w:left w:val="nil"/>
              <w:right w:val="single" w:sz="4" w:space="0" w:color="auto"/>
            </w:tcBorders>
            <w:vAlign w:val="bottom"/>
          </w:tcPr>
          <w:p w:rsidR="006C6D28" w:rsidRDefault="006C6D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988" w:type="dxa"/>
            <w:gridSpan w:val="4"/>
            <w:tcBorders>
              <w:left w:val="single" w:sz="4" w:space="0" w:color="auto"/>
            </w:tcBorders>
          </w:tcPr>
          <w:p w:rsidR="006C6D28" w:rsidRDefault="006C6D28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AREA (mm</w:t>
            </w:r>
            <w:r>
              <w:rPr>
                <w:rFonts w:ascii="Arial" w:hAnsi="Arial" w:cs="Arial"/>
                <w:b/>
                <w:bCs/>
                <w:sz w:val="20"/>
                <w:vertAlign w:val="superscript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</w:rPr>
              <w:t>)</w:t>
            </w:r>
          </w:p>
          <w:p w:rsidR="006C6D28" w:rsidRDefault="006C6D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Mean ± SD</w:t>
            </w:r>
          </w:p>
        </w:tc>
      </w:tr>
      <w:tr w:rsidR="006C6D28" w:rsidTr="004C443A">
        <w:trPr>
          <w:trHeight w:val="474"/>
        </w:trPr>
        <w:tc>
          <w:tcPr>
            <w:tcW w:w="1475" w:type="dxa"/>
          </w:tcPr>
          <w:p w:rsidR="006C6D28" w:rsidRDefault="006C6D28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75" w:type="dxa"/>
            <w:vAlign w:val="bottom"/>
          </w:tcPr>
          <w:p w:rsidR="006C6D28" w:rsidRDefault="006C6D28">
            <w:pPr>
              <w:pStyle w:val="Heading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1497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CC</w:t>
            </w:r>
          </w:p>
        </w:tc>
        <w:tc>
          <w:tcPr>
            <w:tcW w:w="1497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HC</w:t>
            </w:r>
          </w:p>
        </w:tc>
        <w:tc>
          <w:tcPr>
            <w:tcW w:w="1497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AC</w:t>
            </w:r>
          </w:p>
        </w:tc>
        <w:tc>
          <w:tcPr>
            <w:tcW w:w="1497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6C6D28" w:rsidTr="004C443A">
        <w:trPr>
          <w:trHeight w:val="480"/>
        </w:trPr>
        <w:tc>
          <w:tcPr>
            <w:tcW w:w="1475" w:type="dxa"/>
            <w:vAlign w:val="center"/>
          </w:tcPr>
          <w:p w:rsidR="006C6D28" w:rsidRDefault="006C6D28">
            <w:pPr>
              <w:pStyle w:val="Heading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083936">
              <w:rPr>
                <w:rFonts w:ascii="Arial" w:hAnsi="Arial" w:cs="Arial"/>
              </w:rPr>
              <w:t>T</w:t>
            </w:r>
          </w:p>
        </w:tc>
        <w:tc>
          <w:tcPr>
            <w:tcW w:w="1475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0.836 ± 0.085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0.208 ± 0.056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0.100 ± 0.004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1.145 ± 0.138</w:t>
            </w:r>
          </w:p>
        </w:tc>
      </w:tr>
      <w:tr w:rsidR="006C6D28" w:rsidTr="004C443A">
        <w:trPr>
          <w:trHeight w:val="471"/>
        </w:trPr>
        <w:tc>
          <w:tcPr>
            <w:tcW w:w="1475" w:type="dxa"/>
            <w:vAlign w:val="center"/>
          </w:tcPr>
          <w:p w:rsidR="006C6D28" w:rsidRDefault="006C6D28">
            <w:pPr>
              <w:pStyle w:val="Heading7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ArKO</w:t>
            </w:r>
            <w:proofErr w:type="spellEnd"/>
          </w:p>
        </w:tc>
        <w:tc>
          <w:tcPr>
            <w:tcW w:w="1475" w:type="dxa"/>
            <w:vAlign w:val="center"/>
          </w:tcPr>
          <w:p w:rsidR="006C6D28" w:rsidRDefault="006C6D28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5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0.855 ± 0.077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0.194 ± 0.014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0.103 ± 0.010</w:t>
            </w:r>
          </w:p>
        </w:tc>
        <w:tc>
          <w:tcPr>
            <w:tcW w:w="1497" w:type="dxa"/>
            <w:vAlign w:val="center"/>
          </w:tcPr>
          <w:p w:rsidR="006C6D28" w:rsidRPr="001421CB" w:rsidRDefault="006C6D2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421CB">
              <w:rPr>
                <w:rFonts w:ascii="Arial" w:hAnsi="Arial" w:cs="Arial"/>
                <w:sz w:val="16"/>
                <w:szCs w:val="16"/>
              </w:rPr>
              <w:t>1.151 ± 0.087</w:t>
            </w:r>
          </w:p>
        </w:tc>
      </w:tr>
    </w:tbl>
    <w:p w:rsidR="00791D1D" w:rsidRDefault="00791D1D" w:rsidP="001421CB">
      <w:pPr>
        <w:pStyle w:val="Heading2"/>
        <w:ind w:right="-110"/>
        <w:rPr>
          <w:rFonts w:ascii="Arial" w:hAnsi="Arial" w:cs="Arial"/>
          <w:b w:val="0"/>
          <w:bCs w:val="0"/>
          <w:sz w:val="20"/>
        </w:rPr>
      </w:pPr>
    </w:p>
    <w:p w:rsidR="00791D1D" w:rsidRDefault="006C6D28" w:rsidP="001421CB">
      <w:pPr>
        <w:pStyle w:val="Heading2"/>
        <w:ind w:right="-110"/>
        <w:rPr>
          <w:rFonts w:ascii="Arial" w:hAnsi="Arial" w:cs="Arial"/>
          <w:b w:val="0"/>
          <w:bCs w:val="0"/>
          <w:sz w:val="20"/>
          <w:lang w:val="en-GB"/>
        </w:rPr>
      </w:pPr>
      <w:proofErr w:type="gramStart"/>
      <w:r>
        <w:rPr>
          <w:rFonts w:ascii="Arial" w:hAnsi="Arial" w:cs="Arial"/>
          <w:b w:val="0"/>
          <w:bCs w:val="0"/>
          <w:sz w:val="20"/>
          <w:lang w:val="en-GB"/>
        </w:rPr>
        <w:t xml:space="preserve">CC, corpus </w:t>
      </w:r>
      <w:proofErr w:type="spellStart"/>
      <w:r>
        <w:rPr>
          <w:rFonts w:ascii="Arial" w:hAnsi="Arial" w:cs="Arial"/>
          <w:b w:val="0"/>
          <w:bCs w:val="0"/>
          <w:sz w:val="20"/>
          <w:lang w:val="en-GB"/>
        </w:rPr>
        <w:t>callosum</w:t>
      </w:r>
      <w:proofErr w:type="spellEnd"/>
      <w:r>
        <w:rPr>
          <w:rFonts w:ascii="Arial" w:hAnsi="Arial" w:cs="Arial"/>
          <w:b w:val="0"/>
          <w:bCs w:val="0"/>
          <w:sz w:val="20"/>
          <w:lang w:val="en-GB"/>
        </w:rPr>
        <w:t xml:space="preserve">; HC, hippocampal </w:t>
      </w:r>
      <w:proofErr w:type="spellStart"/>
      <w:r>
        <w:rPr>
          <w:rFonts w:ascii="Arial" w:hAnsi="Arial" w:cs="Arial"/>
          <w:b w:val="0"/>
          <w:bCs w:val="0"/>
          <w:sz w:val="20"/>
          <w:lang w:val="en-GB"/>
        </w:rPr>
        <w:t>commissure</w:t>
      </w:r>
      <w:proofErr w:type="spellEnd"/>
      <w:r>
        <w:rPr>
          <w:rFonts w:ascii="Arial" w:hAnsi="Arial" w:cs="Arial"/>
          <w:b w:val="0"/>
          <w:bCs w:val="0"/>
          <w:sz w:val="20"/>
          <w:lang w:val="en-GB"/>
        </w:rPr>
        <w:t xml:space="preserve">; AC, anterior </w:t>
      </w:r>
      <w:proofErr w:type="spellStart"/>
      <w:r>
        <w:rPr>
          <w:rFonts w:ascii="Arial" w:hAnsi="Arial" w:cs="Arial"/>
          <w:b w:val="0"/>
          <w:bCs w:val="0"/>
          <w:sz w:val="20"/>
          <w:lang w:val="en-GB"/>
        </w:rPr>
        <w:t>commissure</w:t>
      </w:r>
      <w:proofErr w:type="spellEnd"/>
      <w:r>
        <w:rPr>
          <w:rFonts w:ascii="Arial" w:hAnsi="Arial" w:cs="Arial"/>
          <w:b w:val="0"/>
          <w:bCs w:val="0"/>
          <w:sz w:val="20"/>
          <w:lang w:val="en-GB"/>
        </w:rPr>
        <w:t>.</w:t>
      </w:r>
      <w:proofErr w:type="gramEnd"/>
    </w:p>
    <w:p w:rsidR="004F47E0" w:rsidRDefault="004F47E0" w:rsidP="004F47E0">
      <w:pPr>
        <w:pStyle w:val="Heading2"/>
        <w:ind w:left="-720" w:right="-110"/>
        <w:sectPr w:rsidR="004F47E0" w:rsidSect="001A44D3">
          <w:footerReference w:type="even" r:id="rId7"/>
          <w:footerReference w:type="default" r:id="rId8"/>
          <w:pgSz w:w="11906" w:h="16838" w:code="9"/>
          <w:pgMar w:top="1077" w:right="1418" w:bottom="720" w:left="1418" w:header="709" w:footer="709" w:gutter="0"/>
          <w:cols w:space="708"/>
          <w:docGrid w:linePitch="360"/>
        </w:sectPr>
      </w:pPr>
    </w:p>
    <w:p w:rsidR="00D5309D" w:rsidRDefault="00D5309D" w:rsidP="008D28CE">
      <w:pPr>
        <w:pStyle w:val="Heading3"/>
        <w:rPr>
          <w:rFonts w:ascii="Arial" w:hAnsi="Arial" w:cs="Arial"/>
          <w:b w:val="0"/>
          <w:bCs w:val="0"/>
          <w:sz w:val="16"/>
        </w:rPr>
      </w:pPr>
      <w:r w:rsidRPr="00CB150F">
        <w:rPr>
          <w:rFonts w:ascii="Arial" w:hAnsi="Arial"/>
          <w:color w:val="auto"/>
        </w:rPr>
        <w:lastRenderedPageBreak/>
        <w:t>Suppl</w:t>
      </w:r>
      <w:r w:rsidR="00ED7851">
        <w:rPr>
          <w:rFonts w:ascii="Arial" w:hAnsi="Arial"/>
          <w:color w:val="auto"/>
        </w:rPr>
        <w:t>.</w:t>
      </w:r>
      <w:r w:rsidRPr="00CB150F">
        <w:rPr>
          <w:rFonts w:ascii="Arial" w:hAnsi="Arial"/>
          <w:color w:val="auto"/>
        </w:rPr>
        <w:t xml:space="preserve"> </w:t>
      </w:r>
      <w:r>
        <w:rPr>
          <w:rFonts w:ascii="Arial" w:hAnsi="Arial" w:cs="Arial"/>
          <w:bCs w:val="0"/>
          <w:color w:val="auto"/>
        </w:rPr>
        <w:t>Table 6. Quantitative trait</w:t>
      </w:r>
      <w:r w:rsidR="00DC1D87">
        <w:rPr>
          <w:rFonts w:ascii="Arial" w:hAnsi="Arial" w:cs="Arial"/>
          <w:bCs w:val="0"/>
          <w:color w:val="auto"/>
        </w:rPr>
        <w:t xml:space="preserve"> (QT)</w:t>
      </w:r>
      <w:r>
        <w:rPr>
          <w:rFonts w:ascii="Arial" w:hAnsi="Arial" w:cs="Arial"/>
          <w:bCs w:val="0"/>
          <w:color w:val="auto"/>
        </w:rPr>
        <w:t xml:space="preserve"> analysis of the </w:t>
      </w:r>
      <w:r w:rsidR="00ED4280">
        <w:rPr>
          <w:rFonts w:ascii="Arial" w:hAnsi="Arial" w:cs="Arial"/>
          <w:bCs w:val="0"/>
          <w:color w:val="auto"/>
        </w:rPr>
        <w:t xml:space="preserve">Ohio </w:t>
      </w:r>
      <w:r>
        <w:rPr>
          <w:rFonts w:ascii="Arial" w:hAnsi="Arial" w:cs="Arial"/>
          <w:bCs w:val="0"/>
          <w:color w:val="auto"/>
        </w:rPr>
        <w:t>speech sound disorder cohort</w:t>
      </w:r>
      <w:r w:rsidR="0086108E">
        <w:rPr>
          <w:rFonts w:ascii="Arial" w:hAnsi="Arial" w:cs="Arial"/>
          <w:b w:val="0"/>
          <w:bCs w:val="0"/>
          <w:color w:val="auto"/>
        </w:rPr>
        <w:t xml:space="preserve"> </w:t>
      </w:r>
      <w:r w:rsidR="0086108E" w:rsidRPr="004D748F">
        <w:rPr>
          <w:rFonts w:ascii="Arial" w:hAnsi="Arial" w:cs="Arial"/>
          <w:bCs w:val="0"/>
          <w:color w:val="auto"/>
        </w:rPr>
        <w:t>(OH, US, SSD)</w:t>
      </w:r>
    </w:p>
    <w:tbl>
      <w:tblPr>
        <w:tblpPr w:leftFromText="180" w:rightFromText="180" w:vertAnchor="page" w:horzAnchor="margin" w:tblpY="1396"/>
        <w:tblW w:w="153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93"/>
        <w:gridCol w:w="1504"/>
        <w:gridCol w:w="788"/>
        <w:gridCol w:w="788"/>
        <w:gridCol w:w="788"/>
        <w:gridCol w:w="788"/>
        <w:gridCol w:w="788"/>
        <w:gridCol w:w="788"/>
        <w:gridCol w:w="836"/>
        <w:gridCol w:w="740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 w:rsidR="00380D6C" w:rsidTr="00FC2BFC">
        <w:trPr>
          <w:cantSplit/>
          <w:trHeight w:val="360"/>
        </w:trPr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Default="00380D6C" w:rsidP="00FC2BFC">
            <w:pPr>
              <w:pStyle w:val="Heading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OH, US, SSD</w:t>
            </w:r>
          </w:p>
          <w:p w:rsidR="00380D6C" w:rsidRDefault="00380D6C" w:rsidP="00FC2BFC">
            <w:pPr>
              <w:pStyle w:val="Heading1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allelic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association</w:t>
            </w:r>
          </w:p>
        </w:tc>
        <w:tc>
          <w:tcPr>
            <w:tcW w:w="12608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Default="00380D6C" w:rsidP="00FC2BFC">
            <w:pPr>
              <w:jc w:val="center"/>
              <w:rPr>
                <w:rFonts w:ascii="Arial" w:hAnsi="Arial" w:cs="Arial"/>
                <w:b/>
                <w:bCs/>
                <w:sz w:val="20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SNPs in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16"/>
              </w:rPr>
              <w:t>CYP19A1</w:t>
            </w:r>
          </w:p>
        </w:tc>
      </w:tr>
      <w:tr w:rsidR="00380D6C" w:rsidTr="00FC2BFC">
        <w:trPr>
          <w:cantSplit/>
          <w:trHeight w:val="333"/>
        </w:trPr>
        <w:tc>
          <w:tcPr>
            <w:tcW w:w="26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6C" w:rsidRDefault="00380D6C" w:rsidP="00FC2BFC">
            <w:pPr>
              <w:jc w:val="both"/>
              <w:rPr>
                <w:rFonts w:ascii="Arial" w:hAnsi="Arial" w:cs="Arial"/>
                <w:b/>
                <w:bCs/>
                <w:sz w:val="20"/>
                <w:szCs w:val="16"/>
              </w:rPr>
            </w:pPr>
          </w:p>
        </w:tc>
        <w:tc>
          <w:tcPr>
            <w:tcW w:w="12608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80D6C" w:rsidRDefault="00380D6C" w:rsidP="00FC2BFC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80D6C" w:rsidTr="00FC2BFC">
        <w:trPr>
          <w:cantSplit/>
          <w:trHeight w:val="1199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Default="00380D6C" w:rsidP="00FC2BFC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Phenotype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Default="00380D6C" w:rsidP="00FC2BFC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Measure*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rs934634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rs10046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rs2289105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rs8034835 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rs2899472 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rs1065778 A/G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rs700518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rs767199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rs11632903 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rs1902586 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rs936306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rs2470176 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rs730154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rs2470152 A/G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rs1004984 </w:t>
            </w:r>
          </w:p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380D6C" w:rsidRDefault="00380D6C" w:rsidP="00FC2BFC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rs2470144 A/G</w:t>
            </w:r>
          </w:p>
        </w:tc>
      </w:tr>
      <w:tr w:rsidR="00380D6C" w:rsidRPr="000A10AF" w:rsidTr="00FC2BFC">
        <w:trPr>
          <w:trHeight w:val="420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0A10AF">
                  <w:rPr>
                    <w:rFonts w:ascii="Arial" w:hAnsi="Arial" w:cs="Arial"/>
                    <w:sz w:val="16"/>
                    <w:szCs w:val="16"/>
                  </w:rPr>
                  <w:t>Reading</w:t>
                </w:r>
              </w:smartTag>
            </w:smartTag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Reading Comprehension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0A10AF">
              <w:rPr>
                <w:rFonts w:ascii="Arial" w:hAnsi="Arial" w:cs="Arial"/>
                <w:sz w:val="16"/>
                <w:szCs w:val="16"/>
              </w:rPr>
              <w:t>.005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Phonological p</w:t>
            </w:r>
            <w:r w:rsidRPr="000A10AF">
              <w:rPr>
                <w:rFonts w:ascii="Arial" w:hAnsi="Arial" w:cs="Arial"/>
                <w:sz w:val="16"/>
                <w:szCs w:val="16"/>
              </w:rPr>
              <w:t>rocessing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Repetition of multi-syllabic words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A05E0">
              <w:rPr>
                <w:rFonts w:ascii="Arial" w:hAnsi="Arial" w:cs="Arial"/>
                <w:b/>
                <w:sz w:val="16"/>
                <w:szCs w:val="16"/>
              </w:rPr>
              <w:t>0.00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</w:rPr>
              <w:t>0.001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</w:rPr>
              <w:t>0.00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Repetition of nonsense words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0.009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</w:rPr>
              <w:t>0.001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Language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Listening Comprehension 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Vocabulary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0.000007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Memory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Digit Span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Sentence Imitation 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Oral motor skills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Rate of repetition of single syllables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</w:rPr>
              <w:t>0.000004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cantSplit/>
          <w:trHeight w:val="420"/>
        </w:trPr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Rate of repetition of double syllables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5309D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5309D">
              <w:rPr>
                <w:rFonts w:ascii="Arial" w:hAnsi="Arial" w:cs="Arial"/>
                <w:b/>
                <w:sz w:val="16"/>
                <w:szCs w:val="16"/>
              </w:rPr>
              <w:t>0.0000001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D5309D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0D6C" w:rsidRPr="000A10AF" w:rsidTr="00FC2BFC">
        <w:trPr>
          <w:trHeight w:val="420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Non-verbal c</w:t>
            </w:r>
            <w:r w:rsidRPr="000A10AF">
              <w:rPr>
                <w:rFonts w:ascii="Arial" w:hAnsi="Arial" w:cs="Arial"/>
                <w:sz w:val="16"/>
                <w:szCs w:val="16"/>
              </w:rPr>
              <w:t>ognition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Performance IQ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</w:rPr>
              <w:t>0.001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80D6C" w:rsidRPr="000A10AF" w:rsidRDefault="00380D6C" w:rsidP="00FC2B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5309D" w:rsidRDefault="00D5309D" w:rsidP="008D28CE">
      <w:pPr>
        <w:ind w:right="-720"/>
        <w:jc w:val="both"/>
        <w:rPr>
          <w:sz w:val="16"/>
          <w:szCs w:val="16"/>
        </w:rPr>
      </w:pPr>
    </w:p>
    <w:p w:rsidR="00D5309D" w:rsidRPr="00D5309D" w:rsidRDefault="008D28CE" w:rsidP="008D28CE">
      <w:pPr>
        <w:pStyle w:val="TBLTTL"/>
        <w:rPr>
          <w:b w:val="0"/>
          <w:sz w:val="20"/>
        </w:rPr>
      </w:pPr>
      <w:r w:rsidRPr="00D5309D">
        <w:rPr>
          <w:b w:val="0"/>
          <w:sz w:val="20"/>
        </w:rPr>
        <w:t xml:space="preserve"> </w:t>
      </w:r>
      <w:r w:rsidR="00D5309D" w:rsidRPr="00D5309D">
        <w:rPr>
          <w:b w:val="0"/>
          <w:sz w:val="20"/>
        </w:rPr>
        <w:t>*The psychometric test battery used is described in Suppl</w:t>
      </w:r>
      <w:r w:rsidR="001B3C6F">
        <w:rPr>
          <w:b w:val="0"/>
          <w:sz w:val="20"/>
        </w:rPr>
        <w:t>.</w:t>
      </w:r>
      <w:r w:rsidR="00D5309D" w:rsidRPr="00D5309D">
        <w:rPr>
          <w:b w:val="0"/>
          <w:sz w:val="20"/>
        </w:rPr>
        <w:t xml:space="preserve"> Table </w:t>
      </w:r>
      <w:r w:rsidR="00D451EA">
        <w:rPr>
          <w:b w:val="0"/>
          <w:sz w:val="20"/>
        </w:rPr>
        <w:t>9</w:t>
      </w:r>
      <w:r w:rsidR="00D5309D" w:rsidRPr="00D5309D">
        <w:rPr>
          <w:b w:val="0"/>
          <w:sz w:val="20"/>
        </w:rPr>
        <w:t>.</w:t>
      </w:r>
    </w:p>
    <w:p w:rsidR="00AB527A" w:rsidRDefault="00AB527A" w:rsidP="008D28CE">
      <w:pPr>
        <w:pStyle w:val="Norma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lang w:val="en-US"/>
        </w:rPr>
      </w:pPr>
    </w:p>
    <w:p w:rsidR="00AB527A" w:rsidRDefault="00AB527A" w:rsidP="008D28CE">
      <w:pPr>
        <w:pStyle w:val="Heading3"/>
      </w:pPr>
    </w:p>
    <w:p w:rsidR="0084454B" w:rsidRDefault="00AB527A" w:rsidP="00F73EEE">
      <w:pPr>
        <w:pStyle w:val="Heading3"/>
        <w:ind w:left="-284"/>
        <w:rPr>
          <w:rFonts w:ascii="Arial" w:hAnsi="Arial" w:cs="Arial"/>
          <w:b w:val="0"/>
          <w:bCs w:val="0"/>
          <w:sz w:val="20"/>
        </w:rPr>
      </w:pPr>
      <w:r>
        <w:br w:type="page"/>
      </w:r>
      <w:r w:rsidR="0084454B" w:rsidRPr="00CB150F">
        <w:rPr>
          <w:rFonts w:ascii="Arial" w:hAnsi="Arial"/>
          <w:color w:val="auto"/>
        </w:rPr>
        <w:lastRenderedPageBreak/>
        <w:t>Suppl</w:t>
      </w:r>
      <w:r w:rsidR="00ED7851">
        <w:rPr>
          <w:rFonts w:ascii="Arial" w:hAnsi="Arial"/>
          <w:color w:val="auto"/>
        </w:rPr>
        <w:t>.</w:t>
      </w:r>
      <w:r w:rsidR="0084454B" w:rsidRPr="00CB150F">
        <w:rPr>
          <w:rFonts w:ascii="Arial" w:hAnsi="Arial"/>
          <w:color w:val="auto"/>
        </w:rPr>
        <w:t xml:space="preserve"> </w:t>
      </w:r>
      <w:r w:rsidR="0084454B">
        <w:rPr>
          <w:rFonts w:ascii="Arial" w:hAnsi="Arial" w:cs="Arial"/>
          <w:color w:val="auto"/>
        </w:rPr>
        <w:t xml:space="preserve">Table 7. Quantitative trait </w:t>
      </w:r>
      <w:r w:rsidR="00DC1D87">
        <w:rPr>
          <w:rFonts w:ascii="Arial" w:hAnsi="Arial" w:cs="Arial"/>
          <w:color w:val="auto"/>
        </w:rPr>
        <w:t xml:space="preserve">(QT) </w:t>
      </w:r>
      <w:r w:rsidR="0084454B">
        <w:rPr>
          <w:rFonts w:ascii="Arial" w:hAnsi="Arial" w:cs="Arial"/>
          <w:color w:val="auto"/>
        </w:rPr>
        <w:t xml:space="preserve">analysis of the </w:t>
      </w:r>
      <w:r w:rsidR="000F6F7A">
        <w:rPr>
          <w:rFonts w:ascii="Arial" w:hAnsi="Arial" w:cs="Arial"/>
          <w:color w:val="auto"/>
        </w:rPr>
        <w:t xml:space="preserve">Georgia </w:t>
      </w:r>
      <w:r w:rsidR="0084454B">
        <w:rPr>
          <w:rFonts w:ascii="Arial" w:hAnsi="Arial" w:cs="Arial"/>
          <w:color w:val="auto"/>
        </w:rPr>
        <w:t xml:space="preserve">dyslexia cohort </w:t>
      </w:r>
      <w:r w:rsidR="00465FC2">
        <w:rPr>
          <w:rFonts w:ascii="Arial" w:hAnsi="Arial" w:cs="Arial"/>
          <w:color w:val="auto"/>
        </w:rPr>
        <w:t>(</w:t>
      </w:r>
      <w:r w:rsidR="00864C98">
        <w:rPr>
          <w:rFonts w:ascii="Arial" w:hAnsi="Arial" w:cs="Arial"/>
          <w:color w:val="auto"/>
        </w:rPr>
        <w:t>GA, US, DYS)</w:t>
      </w:r>
    </w:p>
    <w:tbl>
      <w:tblPr>
        <w:tblpPr w:leftFromText="181" w:rightFromText="181" w:vertAnchor="text" w:horzAnchor="margin" w:tblpX="-254" w:tblpY="110"/>
        <w:tblW w:w="15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1212"/>
        <w:gridCol w:w="1543"/>
        <w:gridCol w:w="518"/>
        <w:gridCol w:w="561"/>
        <w:gridCol w:w="712"/>
        <w:gridCol w:w="610"/>
        <w:gridCol w:w="716"/>
        <w:gridCol w:w="716"/>
        <w:gridCol w:w="718"/>
        <w:gridCol w:w="642"/>
        <w:gridCol w:w="633"/>
        <w:gridCol w:w="688"/>
        <w:gridCol w:w="613"/>
        <w:gridCol w:w="791"/>
        <w:gridCol w:w="710"/>
        <w:gridCol w:w="633"/>
        <w:gridCol w:w="710"/>
        <w:gridCol w:w="716"/>
        <w:gridCol w:w="690"/>
        <w:gridCol w:w="712"/>
        <w:gridCol w:w="714"/>
      </w:tblGrid>
      <w:tr w:rsidR="00F73EEE" w:rsidTr="00E02F77">
        <w:trPr>
          <w:trHeight w:val="664"/>
        </w:trPr>
        <w:tc>
          <w:tcPr>
            <w:tcW w:w="2755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5666B" w:rsidRDefault="00ED4280" w:rsidP="00F73EEE">
            <w:pPr>
              <w:pStyle w:val="Heading2"/>
              <w:spacing w:line="240" w:lineRule="auto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GA, </w:t>
            </w:r>
            <w:r w:rsidR="00F73EEE">
              <w:rPr>
                <w:rFonts w:ascii="Arial" w:hAnsi="Arial" w:cs="Arial"/>
                <w:sz w:val="20"/>
              </w:rPr>
              <w:t>US</w:t>
            </w:r>
            <w:r>
              <w:rPr>
                <w:rFonts w:ascii="Arial" w:hAnsi="Arial" w:cs="Arial"/>
                <w:sz w:val="20"/>
              </w:rPr>
              <w:t>, DYS</w:t>
            </w:r>
            <w:r w:rsidR="00F73EEE">
              <w:rPr>
                <w:rFonts w:ascii="Arial" w:hAnsi="Arial" w:cs="Arial"/>
                <w:sz w:val="20"/>
              </w:rPr>
              <w:t xml:space="preserve">                </w:t>
            </w:r>
          </w:p>
          <w:p w:rsidR="00F73EEE" w:rsidRDefault="00F73EEE" w:rsidP="00F73EEE">
            <w:pPr>
              <w:pStyle w:val="Heading2"/>
              <w:spacing w:line="240" w:lineRule="auto"/>
              <w:jc w:val="left"/>
              <w:rPr>
                <w:rFonts w:ascii="Arial" w:hAnsi="Arial" w:cs="Arial"/>
                <w:color w:val="FF0000"/>
                <w:sz w:val="20"/>
              </w:rPr>
            </w:pPr>
            <w:r>
              <w:rPr>
                <w:rFonts w:ascii="Arial" w:hAnsi="Arial" w:cs="Arial"/>
                <w:sz w:val="20"/>
              </w:rPr>
              <w:t>allelic association</w:t>
            </w:r>
          </w:p>
        </w:tc>
        <w:tc>
          <w:tcPr>
            <w:tcW w:w="12803" w:type="dxa"/>
            <w:gridSpan w:val="19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Default="00F73EEE" w:rsidP="00F73EEE">
            <w:pPr>
              <w:jc w:val="center"/>
              <w:rPr>
                <w:rFonts w:ascii="Arial" w:hAnsi="Arial" w:cs="Arial"/>
                <w:b/>
                <w:bCs/>
                <w:sz w:val="14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16"/>
              </w:rPr>
              <w:t xml:space="preserve">SNPs in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16"/>
              </w:rPr>
              <w:t>CYP19A1</w:t>
            </w:r>
          </w:p>
        </w:tc>
      </w:tr>
      <w:tr w:rsidR="00E02F77" w:rsidTr="00E02F77">
        <w:trPr>
          <w:cantSplit/>
          <w:trHeight w:val="1225"/>
        </w:trPr>
        <w:tc>
          <w:tcPr>
            <w:tcW w:w="12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Default="00F73EEE" w:rsidP="00F73EEE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Phenotype</w:t>
            </w:r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Default="00F73EEE" w:rsidP="00F73EEE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Measure*</w:t>
            </w:r>
          </w:p>
        </w:tc>
        <w:tc>
          <w:tcPr>
            <w:tcW w:w="51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rs934634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56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rs10046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1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rs2289105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6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rs700519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1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rs8034835 A/G</w:t>
            </w:r>
          </w:p>
        </w:tc>
        <w:tc>
          <w:tcPr>
            <w:tcW w:w="71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rs2899472 A/G</w:t>
            </w:r>
          </w:p>
        </w:tc>
        <w:tc>
          <w:tcPr>
            <w:tcW w:w="71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rs1065778 A/G</w:t>
            </w:r>
          </w:p>
        </w:tc>
        <w:tc>
          <w:tcPr>
            <w:tcW w:w="64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rs700518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63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rs767199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688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rs6493494 A/G</w:t>
            </w:r>
          </w:p>
        </w:tc>
        <w:tc>
          <w:tcPr>
            <w:tcW w:w="61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rs749292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791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rs11632903 C/T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rs1902586 A/G</w:t>
            </w:r>
          </w:p>
        </w:tc>
        <w:tc>
          <w:tcPr>
            <w:tcW w:w="633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rs936306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1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rs2470176 A/G</w:t>
            </w:r>
          </w:p>
        </w:tc>
        <w:tc>
          <w:tcPr>
            <w:tcW w:w="716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rs2470152 A/G</w:t>
            </w:r>
          </w:p>
        </w:tc>
        <w:tc>
          <w:tcPr>
            <w:tcW w:w="690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rs3575192 A/G</w:t>
            </w:r>
          </w:p>
        </w:tc>
        <w:tc>
          <w:tcPr>
            <w:tcW w:w="712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rs1004984 </w:t>
            </w:r>
          </w:p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714" w:type="dxa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F73EEE" w:rsidRDefault="00F73EEE" w:rsidP="00F73EEE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rs2470144 A/G</w:t>
            </w:r>
          </w:p>
        </w:tc>
      </w:tr>
      <w:tr w:rsidR="00E02F77" w:rsidTr="00E02F77">
        <w:trPr>
          <w:cantSplit/>
          <w:trHeight w:hRule="exact" w:val="551"/>
        </w:trPr>
        <w:tc>
          <w:tcPr>
            <w:tcW w:w="121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0A10AF">
                  <w:rPr>
                    <w:rFonts w:ascii="Arial" w:hAnsi="Arial" w:cs="Arial"/>
                    <w:sz w:val="16"/>
                    <w:szCs w:val="16"/>
                    <w:lang w:val="en-GB"/>
                  </w:rPr>
                  <w:t>Reading</w:t>
                </w:r>
              </w:smartTag>
            </w:smartTag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GORT-3 Passages</w:t>
            </w:r>
          </w:p>
        </w:tc>
        <w:tc>
          <w:tcPr>
            <w:tcW w:w="5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0.01</w:t>
            </w:r>
          </w:p>
        </w:tc>
        <w:tc>
          <w:tcPr>
            <w:tcW w:w="5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84454B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84454B">
              <w:rPr>
                <w:rFonts w:ascii="Arial" w:hAnsi="Arial" w:cs="Arial"/>
                <w:sz w:val="16"/>
                <w:szCs w:val="16"/>
                <w:lang w:val="en-GB"/>
              </w:rPr>
              <w:t>0.003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84454B" w:rsidRDefault="00F73EEE" w:rsidP="00F73EE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454B">
              <w:rPr>
                <w:rFonts w:ascii="Arial" w:hAnsi="Arial" w:cs="Arial"/>
                <w:b/>
                <w:sz w:val="16"/>
                <w:szCs w:val="16"/>
              </w:rPr>
              <w:t>0.0004</w:t>
            </w: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6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2F77" w:rsidTr="00E02F77">
        <w:trPr>
          <w:cantSplit/>
          <w:trHeight w:hRule="exact" w:val="551"/>
        </w:trPr>
        <w:tc>
          <w:tcPr>
            <w:tcW w:w="1212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GORT-3 Passage Comprehension</w:t>
            </w:r>
          </w:p>
        </w:tc>
        <w:tc>
          <w:tcPr>
            <w:tcW w:w="5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0.007</w:t>
            </w: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84454B" w:rsidRDefault="00F73EEE" w:rsidP="00F73EE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4454B">
              <w:rPr>
                <w:rFonts w:ascii="Arial" w:hAnsi="Arial" w:cs="Arial"/>
                <w:b/>
                <w:sz w:val="16"/>
                <w:szCs w:val="16"/>
              </w:rPr>
              <w:t>0.0006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84454B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69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2F77" w:rsidTr="00E02F77">
        <w:trPr>
          <w:trHeight w:hRule="exact" w:val="551"/>
        </w:trPr>
        <w:tc>
          <w:tcPr>
            <w:tcW w:w="12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 xml:space="preserve">Phonological </w:t>
            </w:r>
          </w:p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0A10AF">
              <w:rPr>
                <w:rFonts w:ascii="Arial" w:hAnsi="Arial" w:cs="Arial"/>
                <w:sz w:val="16"/>
                <w:szCs w:val="16"/>
              </w:rPr>
              <w:t>rocessing</w:t>
            </w:r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C-TOPP Elision</w:t>
            </w:r>
          </w:p>
        </w:tc>
        <w:tc>
          <w:tcPr>
            <w:tcW w:w="5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5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6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7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</w:tr>
      <w:tr w:rsidR="00E02F77" w:rsidTr="00E02F77">
        <w:trPr>
          <w:trHeight w:hRule="exact" w:val="551"/>
        </w:trPr>
        <w:tc>
          <w:tcPr>
            <w:tcW w:w="12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Language</w:t>
            </w:r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0A10AF">
                  <w:rPr>
                    <w:rFonts w:ascii="Arial" w:hAnsi="Arial" w:cs="Arial"/>
                    <w:sz w:val="16"/>
                    <w:szCs w:val="16"/>
                  </w:rPr>
                  <w:t>Boston</w:t>
                </w:r>
              </w:smartTag>
            </w:smartTag>
            <w:r w:rsidRPr="000A10AF">
              <w:rPr>
                <w:rFonts w:ascii="Arial" w:hAnsi="Arial" w:cs="Arial"/>
                <w:sz w:val="16"/>
                <w:szCs w:val="16"/>
              </w:rPr>
              <w:t xml:space="preserve"> Naming Test</w:t>
            </w:r>
          </w:p>
        </w:tc>
        <w:tc>
          <w:tcPr>
            <w:tcW w:w="5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0.01</w:t>
            </w:r>
          </w:p>
        </w:tc>
        <w:tc>
          <w:tcPr>
            <w:tcW w:w="6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b/>
                <w:sz w:val="16"/>
                <w:szCs w:val="16"/>
                <w:lang w:val="en-GB"/>
              </w:rPr>
              <w:t>0.001</w:t>
            </w: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0.02</w:t>
            </w: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8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1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0.003</w:t>
            </w:r>
          </w:p>
        </w:tc>
        <w:tc>
          <w:tcPr>
            <w:tcW w:w="69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E02F77" w:rsidTr="00E02F77">
        <w:trPr>
          <w:trHeight w:hRule="exact" w:val="551"/>
        </w:trPr>
        <w:tc>
          <w:tcPr>
            <w:tcW w:w="1212" w:type="dxa"/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Spelling</w:t>
            </w:r>
          </w:p>
        </w:tc>
        <w:tc>
          <w:tcPr>
            <w:tcW w:w="154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WRAT-Spelling</w:t>
            </w:r>
          </w:p>
        </w:tc>
        <w:tc>
          <w:tcPr>
            <w:tcW w:w="5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0.01</w:t>
            </w:r>
          </w:p>
        </w:tc>
        <w:tc>
          <w:tcPr>
            <w:tcW w:w="56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0.002</w:t>
            </w: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0.05</w:t>
            </w:r>
          </w:p>
        </w:tc>
        <w:tc>
          <w:tcPr>
            <w:tcW w:w="6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0.02</w:t>
            </w: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0.04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8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1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9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1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2F77" w:rsidTr="00E02F77">
        <w:trPr>
          <w:trHeight w:hRule="exact" w:val="551"/>
        </w:trPr>
        <w:tc>
          <w:tcPr>
            <w:tcW w:w="12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Phoneme a</w:t>
            </w:r>
            <w:r w:rsidRPr="000A10AF">
              <w:rPr>
                <w:rFonts w:ascii="Arial" w:hAnsi="Arial" w:cs="Arial"/>
                <w:sz w:val="16"/>
                <w:szCs w:val="16"/>
              </w:rPr>
              <w:t>wareness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Phoneme Reversal Task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</w:tr>
      <w:tr w:rsidR="00E02F77" w:rsidTr="00E02F77">
        <w:trPr>
          <w:trHeight w:hRule="exact" w:val="553"/>
        </w:trPr>
        <w:tc>
          <w:tcPr>
            <w:tcW w:w="12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Cognition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Full Scale IQ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A10AF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6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0.02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0.02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A10AF">
              <w:rPr>
                <w:rFonts w:ascii="Arial" w:hAnsi="Arial" w:cs="Arial"/>
                <w:sz w:val="16"/>
                <w:szCs w:val="16"/>
                <w:lang w:val="en-GB"/>
              </w:rPr>
              <w:t>0.04</w:t>
            </w:r>
          </w:p>
        </w:tc>
        <w:tc>
          <w:tcPr>
            <w:tcW w:w="63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69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73EEE" w:rsidRPr="000A10AF" w:rsidRDefault="00F73EEE" w:rsidP="00F73EEE">
            <w:pPr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:rsidR="00F73EEE" w:rsidRDefault="00F73EEE" w:rsidP="00F73EEE">
      <w:pPr>
        <w:pStyle w:val="Heading3"/>
        <w:rPr>
          <w:rFonts w:ascii="Arial" w:hAnsi="Arial" w:cs="Arial"/>
          <w:b w:val="0"/>
          <w:color w:val="auto"/>
          <w:sz w:val="20"/>
          <w:szCs w:val="16"/>
        </w:rPr>
      </w:pPr>
    </w:p>
    <w:p w:rsidR="00F73EEE" w:rsidRDefault="00F73EEE" w:rsidP="00F73EEE">
      <w:pPr>
        <w:pStyle w:val="Heading3"/>
        <w:ind w:left="-284"/>
        <w:rPr>
          <w:rFonts w:ascii="Arial" w:hAnsi="Arial" w:cs="Arial"/>
          <w:b w:val="0"/>
          <w:bCs w:val="0"/>
          <w:color w:val="auto"/>
          <w:sz w:val="20"/>
        </w:rPr>
      </w:pPr>
      <w:r>
        <w:rPr>
          <w:rFonts w:ascii="Arial" w:hAnsi="Arial" w:cs="Arial"/>
          <w:b w:val="0"/>
          <w:color w:val="auto"/>
          <w:sz w:val="20"/>
          <w:szCs w:val="16"/>
        </w:rPr>
        <w:t>*The psychometric test battery used is described in Suppl</w:t>
      </w:r>
      <w:r w:rsidR="001B3C6F">
        <w:rPr>
          <w:rFonts w:ascii="Arial" w:hAnsi="Arial" w:cs="Arial"/>
          <w:b w:val="0"/>
          <w:color w:val="auto"/>
          <w:sz w:val="20"/>
          <w:szCs w:val="16"/>
        </w:rPr>
        <w:t>.</w:t>
      </w:r>
      <w:r>
        <w:rPr>
          <w:rFonts w:ascii="Arial" w:hAnsi="Arial" w:cs="Arial"/>
          <w:b w:val="0"/>
          <w:color w:val="auto"/>
          <w:sz w:val="20"/>
          <w:szCs w:val="16"/>
        </w:rPr>
        <w:t xml:space="preserve"> Table 9.</w:t>
      </w:r>
      <w:r>
        <w:rPr>
          <w:rFonts w:ascii="Arial" w:hAnsi="Arial" w:cs="Arial"/>
          <w:b w:val="0"/>
          <w:bCs w:val="0"/>
          <w:color w:val="auto"/>
          <w:sz w:val="20"/>
        </w:rPr>
        <w:t xml:space="preserve"> Three models were tested for each SNP covariate: an additive model (0=1/1, 1=1/2, 2=2/2), a recessive model (1=1/1, 0=1/2, 0=2/2), and a dominant model (0=1/1, 1=1/2, 1=2/2). All models were adjusted for age. Alleles 1 and 2 are designated at the top of the column as 1/2. For each SNP and trait the three models were compared to the baseline model (without the SNP covariate) using a Likelihood Ratio Test (LRT). The most significant p-values (for all p&lt;0.10) of the LRT statistics for each SNP and trait are presented. P-values that remain significant at the 0.05 level after correction for multiple testing are in bold. Complete information on each model is available from the authors.</w:t>
      </w:r>
    </w:p>
    <w:p w:rsidR="00F73EEE" w:rsidRDefault="00F73EEE" w:rsidP="00F73EEE">
      <w:pPr>
        <w:tabs>
          <w:tab w:val="left" w:pos="9015"/>
        </w:tabs>
        <w:ind w:left="-284"/>
        <w:jc w:val="both"/>
        <w:rPr>
          <w:rFonts w:ascii="Arial" w:hAnsi="Arial" w:cs="Arial"/>
          <w:sz w:val="16"/>
          <w:szCs w:val="16"/>
        </w:rPr>
      </w:pPr>
    </w:p>
    <w:p w:rsidR="00AB527A" w:rsidRDefault="00AB527A" w:rsidP="009F4CA1">
      <w:pPr>
        <w:pStyle w:val="Heading3"/>
        <w:ind w:left="-142"/>
        <w:rPr>
          <w:rFonts w:ascii="Arial" w:hAnsi="Arial" w:cs="Arial"/>
          <w:color w:val="auto"/>
          <w:lang w:val="en-GB"/>
        </w:rPr>
      </w:pPr>
      <w:r w:rsidRPr="00CB150F">
        <w:rPr>
          <w:rFonts w:ascii="Arial" w:hAnsi="Arial"/>
          <w:color w:val="auto"/>
        </w:rPr>
        <w:lastRenderedPageBreak/>
        <w:t>Suppl</w:t>
      </w:r>
      <w:r w:rsidR="00ED7851">
        <w:rPr>
          <w:rFonts w:ascii="Arial" w:hAnsi="Arial"/>
          <w:color w:val="auto"/>
        </w:rPr>
        <w:t>.</w:t>
      </w:r>
      <w:r w:rsidRPr="00CB150F">
        <w:rPr>
          <w:rFonts w:ascii="Arial" w:hAnsi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Table </w:t>
      </w:r>
      <w:r w:rsidR="0084454B">
        <w:rPr>
          <w:rFonts w:ascii="Arial" w:hAnsi="Arial" w:cs="Arial"/>
          <w:color w:val="auto"/>
        </w:rPr>
        <w:t>8</w:t>
      </w:r>
      <w:r>
        <w:rPr>
          <w:rFonts w:ascii="Arial" w:hAnsi="Arial" w:cs="Arial"/>
          <w:color w:val="auto"/>
        </w:rPr>
        <w:t xml:space="preserve">. </w:t>
      </w:r>
      <w:r>
        <w:rPr>
          <w:rFonts w:ascii="Arial" w:hAnsi="Arial" w:cs="Arial"/>
          <w:bCs w:val="0"/>
          <w:color w:val="auto"/>
        </w:rPr>
        <w:t xml:space="preserve">Pooled analysis of quantitative phenotypes in the </w:t>
      </w:r>
      <w:r w:rsidR="00F04EF3">
        <w:rPr>
          <w:rFonts w:ascii="Arial" w:hAnsi="Arial" w:cs="Arial"/>
          <w:bCs w:val="0"/>
          <w:color w:val="auto"/>
        </w:rPr>
        <w:t xml:space="preserve">Georgia </w:t>
      </w:r>
      <w:r>
        <w:rPr>
          <w:rFonts w:ascii="Arial" w:hAnsi="Arial" w:cs="Arial"/>
          <w:bCs w:val="0"/>
          <w:color w:val="auto"/>
        </w:rPr>
        <w:t xml:space="preserve">dyslexia </w:t>
      </w:r>
      <w:r w:rsidR="004D748F">
        <w:rPr>
          <w:rFonts w:ascii="Arial" w:hAnsi="Arial" w:cs="Arial"/>
          <w:bCs w:val="0"/>
          <w:color w:val="auto"/>
        </w:rPr>
        <w:t xml:space="preserve">(GA, US, DYS) </w:t>
      </w:r>
      <w:r w:rsidR="00450D1A">
        <w:rPr>
          <w:rFonts w:ascii="Arial" w:hAnsi="Arial" w:cs="Arial"/>
          <w:bCs w:val="0"/>
          <w:color w:val="auto"/>
        </w:rPr>
        <w:t xml:space="preserve">and the </w:t>
      </w:r>
      <w:r w:rsidR="000C5387">
        <w:rPr>
          <w:rFonts w:ascii="Arial" w:hAnsi="Arial" w:cs="Arial"/>
          <w:bCs w:val="0"/>
          <w:color w:val="auto"/>
        </w:rPr>
        <w:t xml:space="preserve">Ohio </w:t>
      </w:r>
      <w:r w:rsidR="00450D1A">
        <w:rPr>
          <w:rFonts w:ascii="Arial" w:hAnsi="Arial" w:cs="Arial"/>
          <w:bCs w:val="0"/>
          <w:color w:val="auto"/>
        </w:rPr>
        <w:t xml:space="preserve">speech sound disorder (OH, US, SSD) </w:t>
      </w:r>
      <w:r>
        <w:rPr>
          <w:rFonts w:ascii="Arial" w:hAnsi="Arial" w:cs="Arial"/>
          <w:bCs w:val="0"/>
          <w:color w:val="auto"/>
        </w:rPr>
        <w:t>cohorts</w:t>
      </w:r>
      <w:r>
        <w:rPr>
          <w:rFonts w:ascii="Arial" w:hAnsi="Arial" w:cs="Arial"/>
          <w:b w:val="0"/>
          <w:bCs w:val="0"/>
          <w:color w:val="auto"/>
        </w:rPr>
        <w:t xml:space="preserve"> </w:t>
      </w:r>
    </w:p>
    <w:tbl>
      <w:tblPr>
        <w:tblpPr w:leftFromText="141" w:rightFromText="141" w:vertAnchor="text" w:horzAnchor="margin" w:tblpXSpec="right" w:tblpY="200"/>
        <w:tblW w:w="5041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49"/>
        <w:gridCol w:w="1146"/>
        <w:gridCol w:w="962"/>
        <w:gridCol w:w="505"/>
        <w:gridCol w:w="629"/>
        <w:gridCol w:w="628"/>
        <w:gridCol w:w="628"/>
        <w:gridCol w:w="625"/>
        <w:gridCol w:w="625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572"/>
      </w:tblGrid>
      <w:tr w:rsidR="0058049D" w:rsidTr="00072DBA">
        <w:trPr>
          <w:trHeight w:val="1204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pStyle w:val="CommentSubje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Cohort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Phenotype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Measure*</w:t>
            </w:r>
          </w:p>
        </w:tc>
        <w:tc>
          <w:tcPr>
            <w:tcW w:w="1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7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rs934634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rs10046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rs2289105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rs700519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rs8034835 A/G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rs2899472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rs1065778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rs700518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rs767199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rs6493494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rs749292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rs11632903 C/T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rs1902586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rs936306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rs2470176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rs730154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rs2470152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rs3575192 A/G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97071F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rs1004984 </w:t>
            </w:r>
          </w:p>
          <w:p w:rsidR="0058049D" w:rsidRDefault="0058049D" w:rsidP="0058049D">
            <w:pPr>
              <w:ind w:righ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C/T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textDirection w:val="btLr"/>
            <w:vAlign w:val="center"/>
          </w:tcPr>
          <w:p w:rsidR="0058049D" w:rsidRDefault="0058049D" w:rsidP="00950A40">
            <w:pPr>
              <w:ind w:right="113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rs2470144 A/G</w:t>
            </w: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D844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GA, </w:t>
            </w:r>
            <w:r w:rsidR="0058049D">
              <w:rPr>
                <w:rFonts w:ascii="Arial" w:hAnsi="Arial" w:cs="Arial"/>
                <w:sz w:val="16"/>
                <w:szCs w:val="16"/>
              </w:rPr>
              <w:t>US</w:t>
            </w:r>
            <w:r>
              <w:rPr>
                <w:rFonts w:ascii="Arial" w:hAnsi="Arial" w:cs="Arial"/>
                <w:sz w:val="16"/>
                <w:szCs w:val="16"/>
              </w:rPr>
              <w:t>, DYS</w:t>
            </w:r>
            <w:r w:rsidR="0058049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pStyle w:val="Balloon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Timed Naming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pStyle w:val="BalloonText"/>
              <w:ind w:hanging="2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C-TOPP Rapid Naming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950A4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OH, </w:t>
            </w:r>
            <w:r w:rsidR="0058049D">
              <w:rPr>
                <w:rFonts w:ascii="Arial" w:hAnsi="Arial" w:cs="Arial"/>
                <w:sz w:val="16"/>
                <w:szCs w:val="16"/>
              </w:rPr>
              <w:t>US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8049D">
              <w:rPr>
                <w:rFonts w:ascii="Arial" w:hAnsi="Arial" w:cs="Arial"/>
                <w:sz w:val="16"/>
                <w:szCs w:val="16"/>
              </w:rPr>
              <w:t>SSD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82121">
              <w:rPr>
                <w:rFonts w:ascii="Arial" w:hAnsi="Arial" w:cs="Arial"/>
                <w:b/>
                <w:sz w:val="16"/>
                <w:szCs w:val="16"/>
              </w:rPr>
              <w:t>0.0003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Combined^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GA, US, DYS 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pStyle w:val="BalloonText"/>
              <w:rPr>
                <w:rFonts w:ascii="Arial" w:hAnsi="Arial" w:cs="Arial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Arial" w:hAnsi="Arial" w:cs="Arial"/>
                  </w:rPr>
                  <w:t>Reading</w:t>
                </w:r>
              </w:smartTag>
            </w:smartTag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Pr="0084454B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WRMT-R Word Attack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454B">
              <w:rPr>
                <w:rFonts w:ascii="Arial" w:hAnsi="Arial" w:cs="Arial"/>
                <w:b/>
                <w:bCs/>
                <w:sz w:val="16"/>
                <w:szCs w:val="16"/>
              </w:rPr>
              <w:t>0.00009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454B">
              <w:rPr>
                <w:rFonts w:ascii="Arial" w:hAnsi="Arial" w:cs="Arial"/>
                <w:b/>
                <w:bCs/>
                <w:sz w:val="16"/>
                <w:szCs w:val="16"/>
              </w:rPr>
              <w:t>0.0007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OH, US, SSD 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Pr="0084454B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Combined^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Pr="0084454B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0.0009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GA, US, DYS 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7" w:type="dxa"/>
              <w:bottom w:w="0" w:type="dxa"/>
              <w:right w:w="15" w:type="dxa"/>
            </w:tcMar>
            <w:vAlign w:val="center"/>
          </w:tcPr>
          <w:p w:rsidR="0058049D" w:rsidRPr="0084454B" w:rsidRDefault="0058049D" w:rsidP="00950A40">
            <w:pPr>
              <w:ind w:hanging="29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WRMT-R Word Identification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0.002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4454B">
              <w:rPr>
                <w:rFonts w:ascii="Arial" w:hAnsi="Arial" w:cs="Arial"/>
                <w:sz w:val="16"/>
                <w:szCs w:val="16"/>
              </w:rPr>
              <w:t>0.006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84454B" w:rsidRDefault="0058049D" w:rsidP="0058049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4454B">
              <w:rPr>
                <w:rFonts w:ascii="Arial" w:hAnsi="Arial" w:cs="Arial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D8447A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OH, US, SSD 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0.02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049D" w:rsidTr="00072DBA">
        <w:trPr>
          <w:cantSplit/>
          <w:trHeight w:val="305"/>
        </w:trPr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Combined^ </w:t>
            </w: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58049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8049D" w:rsidRDefault="0058049D" w:rsidP="00950A4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0.0005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2121">
              <w:rPr>
                <w:rFonts w:ascii="Arial" w:hAnsi="Arial" w:cs="Arial"/>
                <w:sz w:val="16"/>
                <w:szCs w:val="16"/>
              </w:rPr>
              <w:t>0.0006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Pr="00582121" w:rsidRDefault="0058049D" w:rsidP="005804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8049D" w:rsidRDefault="0058049D" w:rsidP="0058049D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58049D" w:rsidRDefault="0058049D" w:rsidP="008D28CE">
      <w:pPr>
        <w:pStyle w:val="Heading3"/>
        <w:ind w:right="-44"/>
        <w:rPr>
          <w:rFonts w:ascii="Arial" w:hAnsi="Arial" w:cs="Arial"/>
          <w:b w:val="0"/>
          <w:color w:val="auto"/>
          <w:sz w:val="20"/>
          <w:szCs w:val="16"/>
        </w:rPr>
      </w:pPr>
    </w:p>
    <w:p w:rsidR="00AB527A" w:rsidRPr="004647CA" w:rsidRDefault="00AB527A" w:rsidP="008D28CE">
      <w:pPr>
        <w:pStyle w:val="Heading3"/>
        <w:ind w:right="-44"/>
        <w:rPr>
          <w:rFonts w:ascii="Arial" w:hAnsi="Arial" w:cs="Arial"/>
          <w:b w:val="0"/>
          <w:color w:val="auto"/>
          <w:sz w:val="20"/>
          <w:szCs w:val="16"/>
        </w:rPr>
      </w:pPr>
      <w:r>
        <w:rPr>
          <w:rFonts w:ascii="Arial" w:hAnsi="Arial" w:cs="Arial"/>
          <w:b w:val="0"/>
          <w:color w:val="auto"/>
          <w:sz w:val="20"/>
          <w:szCs w:val="16"/>
        </w:rPr>
        <w:t>*The psychometric test battery used is described in Suppl</w:t>
      </w:r>
      <w:r w:rsidR="001B3C6F">
        <w:rPr>
          <w:rFonts w:ascii="Arial" w:hAnsi="Arial" w:cs="Arial"/>
          <w:b w:val="0"/>
          <w:color w:val="auto"/>
          <w:sz w:val="20"/>
          <w:szCs w:val="16"/>
        </w:rPr>
        <w:t>.</w:t>
      </w:r>
      <w:r>
        <w:rPr>
          <w:rFonts w:ascii="Arial" w:hAnsi="Arial" w:cs="Arial"/>
          <w:b w:val="0"/>
          <w:color w:val="auto"/>
          <w:sz w:val="20"/>
          <w:szCs w:val="16"/>
        </w:rPr>
        <w:t xml:space="preserve"> Table </w:t>
      </w:r>
      <w:r w:rsidR="00D451EA">
        <w:rPr>
          <w:rFonts w:ascii="Arial" w:hAnsi="Arial" w:cs="Arial"/>
          <w:b w:val="0"/>
          <w:color w:val="auto"/>
          <w:sz w:val="20"/>
          <w:szCs w:val="16"/>
        </w:rPr>
        <w:t>9</w:t>
      </w:r>
      <w:r>
        <w:rPr>
          <w:rFonts w:ascii="Arial" w:hAnsi="Arial" w:cs="Arial"/>
          <w:b w:val="0"/>
          <w:color w:val="auto"/>
          <w:sz w:val="20"/>
          <w:szCs w:val="16"/>
        </w:rPr>
        <w:t>; ^</w:t>
      </w:r>
      <w:r>
        <w:rPr>
          <w:rFonts w:ascii="Arial" w:hAnsi="Arial" w:cs="Arial"/>
          <w:b w:val="0"/>
          <w:color w:val="auto"/>
          <w:sz w:val="20"/>
          <w:szCs w:val="20"/>
        </w:rPr>
        <w:t xml:space="preserve">P-values determined using Fisher’s pooling method. </w:t>
      </w:r>
      <w:r>
        <w:rPr>
          <w:rFonts w:ascii="Arial" w:hAnsi="Arial" w:cs="Arial"/>
          <w:b w:val="0"/>
          <w:bCs w:val="0"/>
          <w:color w:val="auto"/>
          <w:sz w:val="20"/>
        </w:rPr>
        <w:t>Three models were tested for each SNP covariate: an additive model (0=1/1, 1=1/2, 2=2/2), a recessive model (1=1/1, 0=1/2, 0=2/2), and a dominant model (0=1/1, 1=1/2, 1=2/2). All models were adjusted for age. Alleles 1 and 2 are designated at the top of the column as 1/2. For each SNP and trait the three models were compared to the baseline model (without the SNP covariate) using a Likelihood Ratio Test (LRT). The most significant p-values (for all p&lt;0.10) of the LRT statistics for each SNP and trait are presented. P-values that remain significant at the 0.05 level after correction for multiple testing are in bold. Complete information on each model is available from the authors.</w:t>
      </w:r>
    </w:p>
    <w:p w:rsidR="00664C8B" w:rsidRDefault="00664C8B" w:rsidP="008D28CE">
      <w:pPr>
        <w:pStyle w:val="TBLTTL"/>
        <w:rPr>
          <w:sz w:val="20"/>
        </w:rPr>
      </w:pPr>
      <w:r>
        <w:rPr>
          <w:sz w:val="20"/>
        </w:rPr>
        <w:t xml:space="preserve"> </w:t>
      </w:r>
    </w:p>
    <w:p w:rsidR="0084454B" w:rsidRDefault="0084454B" w:rsidP="008D28CE">
      <w:pPr>
        <w:pStyle w:val="TBLTTL"/>
        <w:rPr>
          <w:b w:val="0"/>
          <w:bCs w:val="0"/>
          <w:sz w:val="20"/>
          <w:szCs w:val="20"/>
        </w:rPr>
      </w:pPr>
    </w:p>
    <w:p w:rsidR="006C6D28" w:rsidRPr="009E1215" w:rsidRDefault="009F4CA1" w:rsidP="009F4CA1">
      <w:pPr>
        <w:pStyle w:val="Heading2"/>
        <w:ind w:left="-142" w:right="-110"/>
        <w:rPr>
          <w:rFonts w:ascii="Arial" w:hAnsi="Arial" w:cs="Arial"/>
          <w:i/>
          <w:snapToGrid w:val="0"/>
          <w:sz w:val="22"/>
          <w:szCs w:val="22"/>
        </w:rPr>
      </w:pPr>
      <w:r>
        <w:rPr>
          <w:rFonts w:ascii="Arial" w:hAnsi="Arial" w:cs="Arial"/>
        </w:rPr>
        <w:br w:type="page"/>
      </w:r>
      <w:r w:rsidR="00CB150F" w:rsidRPr="00791D1D">
        <w:rPr>
          <w:rFonts w:ascii="Arial" w:hAnsi="Arial" w:cs="Arial"/>
        </w:rPr>
        <w:lastRenderedPageBreak/>
        <w:t>Suppl</w:t>
      </w:r>
      <w:r w:rsidR="00ED7851">
        <w:rPr>
          <w:rFonts w:ascii="Arial" w:hAnsi="Arial" w:cs="Arial"/>
        </w:rPr>
        <w:t>.</w:t>
      </w:r>
      <w:r w:rsidR="00CB150F" w:rsidRPr="00791D1D">
        <w:rPr>
          <w:rFonts w:ascii="Arial" w:hAnsi="Arial" w:cs="Arial"/>
        </w:rPr>
        <w:t xml:space="preserve"> Table </w:t>
      </w:r>
      <w:r w:rsidR="00790684">
        <w:rPr>
          <w:rFonts w:ascii="Arial" w:hAnsi="Arial" w:cs="Arial"/>
        </w:rPr>
        <w:t>9</w:t>
      </w:r>
      <w:r w:rsidR="00452A3A">
        <w:rPr>
          <w:rFonts w:ascii="Arial" w:hAnsi="Arial" w:cs="Arial"/>
        </w:rPr>
        <w:t>. Me</w:t>
      </w:r>
      <w:r w:rsidR="006C6D28" w:rsidRPr="00791D1D">
        <w:rPr>
          <w:rFonts w:ascii="Arial" w:hAnsi="Arial" w:cs="Arial"/>
        </w:rPr>
        <w:t xml:space="preserve">asures administered to participants in </w:t>
      </w:r>
      <w:r w:rsidR="00AD454A">
        <w:rPr>
          <w:rFonts w:ascii="Arial" w:hAnsi="Arial" w:cs="Arial"/>
        </w:rPr>
        <w:t>the German</w:t>
      </w:r>
      <w:r w:rsidR="006943B2">
        <w:rPr>
          <w:rFonts w:ascii="Arial" w:hAnsi="Arial" w:cs="Arial"/>
        </w:rPr>
        <w:t xml:space="preserve"> (GER, DYS)</w:t>
      </w:r>
      <w:r w:rsidR="00AD454A">
        <w:rPr>
          <w:rFonts w:ascii="Arial" w:hAnsi="Arial" w:cs="Arial"/>
        </w:rPr>
        <w:t>, the Colorado</w:t>
      </w:r>
      <w:r w:rsidR="006943B2">
        <w:rPr>
          <w:rFonts w:ascii="Arial" w:hAnsi="Arial" w:cs="Arial"/>
        </w:rPr>
        <w:t xml:space="preserve"> </w:t>
      </w:r>
      <w:r w:rsidR="006943B2" w:rsidRPr="006943B2">
        <w:rPr>
          <w:rFonts w:ascii="Arial" w:hAnsi="Arial" w:cs="Arial"/>
        </w:rPr>
        <w:t>(CO, US, DYS)</w:t>
      </w:r>
      <w:r w:rsidR="00AD454A">
        <w:rPr>
          <w:rFonts w:ascii="Arial" w:hAnsi="Arial" w:cs="Arial"/>
        </w:rPr>
        <w:t xml:space="preserve"> and </w:t>
      </w:r>
      <w:r w:rsidR="00876CC2">
        <w:rPr>
          <w:rFonts w:ascii="Arial" w:hAnsi="Arial" w:cs="Arial"/>
        </w:rPr>
        <w:t xml:space="preserve">the </w:t>
      </w:r>
      <w:r w:rsidR="00AD454A">
        <w:rPr>
          <w:rFonts w:ascii="Arial" w:hAnsi="Arial" w:cs="Arial"/>
        </w:rPr>
        <w:t xml:space="preserve">Georgia </w:t>
      </w:r>
      <w:r w:rsidR="006943B2" w:rsidRPr="006943B2">
        <w:rPr>
          <w:rFonts w:ascii="Arial" w:hAnsi="Arial" w:cs="Arial"/>
        </w:rPr>
        <w:t>(GA, US, DYS)</w:t>
      </w:r>
      <w:r w:rsidR="006943B2">
        <w:rPr>
          <w:rFonts w:ascii="Arial" w:hAnsi="Arial" w:cs="Arial"/>
        </w:rPr>
        <w:t xml:space="preserve"> </w:t>
      </w:r>
      <w:r w:rsidR="006C6D28" w:rsidRPr="00791D1D">
        <w:rPr>
          <w:rFonts w:ascii="Arial" w:hAnsi="Arial" w:cs="Arial"/>
        </w:rPr>
        <w:t>dyslexia</w:t>
      </w:r>
      <w:r w:rsidR="00AD454A">
        <w:rPr>
          <w:rFonts w:ascii="Arial" w:hAnsi="Arial" w:cs="Arial"/>
        </w:rPr>
        <w:t xml:space="preserve"> cohorts</w:t>
      </w:r>
      <w:r w:rsidR="002241C9">
        <w:rPr>
          <w:rFonts w:ascii="Arial" w:hAnsi="Arial" w:cs="Arial"/>
        </w:rPr>
        <w:t>,</w:t>
      </w:r>
      <w:r w:rsidR="006C6D28" w:rsidRPr="00791D1D">
        <w:rPr>
          <w:rFonts w:ascii="Arial" w:hAnsi="Arial" w:cs="Arial"/>
        </w:rPr>
        <w:t xml:space="preserve"> </w:t>
      </w:r>
      <w:r w:rsidR="00AD454A">
        <w:rPr>
          <w:rFonts w:ascii="Arial" w:hAnsi="Arial" w:cs="Arial"/>
        </w:rPr>
        <w:t xml:space="preserve">the Ohio </w:t>
      </w:r>
      <w:r w:rsidR="006943B2">
        <w:rPr>
          <w:rFonts w:ascii="Arial" w:hAnsi="Arial" w:cs="Arial"/>
        </w:rPr>
        <w:t xml:space="preserve">speech sound disorder </w:t>
      </w:r>
      <w:r w:rsidR="006943B2" w:rsidRPr="006943B2">
        <w:rPr>
          <w:rFonts w:ascii="Arial" w:hAnsi="Arial" w:cs="Arial"/>
        </w:rPr>
        <w:t>(OH, US, SSD)</w:t>
      </w:r>
      <w:r w:rsidR="006943B2">
        <w:rPr>
          <w:rFonts w:ascii="Arial" w:hAnsi="Arial" w:cs="Arial"/>
        </w:rPr>
        <w:t xml:space="preserve"> cohort </w:t>
      </w:r>
      <w:r w:rsidR="00AD454A">
        <w:rPr>
          <w:rFonts w:ascii="Arial" w:hAnsi="Arial" w:cs="Arial"/>
        </w:rPr>
        <w:t xml:space="preserve"> and </w:t>
      </w:r>
      <w:r w:rsidR="006943B2">
        <w:rPr>
          <w:rFonts w:ascii="Arial" w:hAnsi="Arial" w:cs="Arial"/>
        </w:rPr>
        <w:t xml:space="preserve">the </w:t>
      </w:r>
      <w:r w:rsidR="00AD454A">
        <w:rPr>
          <w:rFonts w:ascii="Arial" w:hAnsi="Arial" w:cs="Arial"/>
        </w:rPr>
        <w:t xml:space="preserve">Iowa </w:t>
      </w:r>
      <w:r w:rsidR="006943B2">
        <w:rPr>
          <w:rFonts w:ascii="Arial" w:hAnsi="Arial" w:cs="Arial"/>
        </w:rPr>
        <w:t xml:space="preserve">specific </w:t>
      </w:r>
      <w:r w:rsidR="00876CC2">
        <w:rPr>
          <w:rFonts w:ascii="Arial" w:hAnsi="Arial" w:cs="Arial"/>
        </w:rPr>
        <w:t xml:space="preserve">language </w:t>
      </w:r>
      <w:r w:rsidR="006943B2">
        <w:rPr>
          <w:rFonts w:ascii="Arial" w:hAnsi="Arial" w:cs="Arial"/>
        </w:rPr>
        <w:t xml:space="preserve">impairment </w:t>
      </w:r>
      <w:r w:rsidR="006943B2" w:rsidRPr="006943B2">
        <w:rPr>
          <w:rFonts w:ascii="Arial" w:hAnsi="Arial" w:cs="Arial"/>
        </w:rPr>
        <w:t>(IA, US, SLI)</w:t>
      </w:r>
      <w:r w:rsidR="006943B2">
        <w:rPr>
          <w:rFonts w:ascii="Arial" w:hAnsi="Arial" w:cs="Arial"/>
        </w:rPr>
        <w:t xml:space="preserve"> </w:t>
      </w:r>
      <w:r w:rsidR="00560ECE">
        <w:rPr>
          <w:rFonts w:ascii="Arial" w:hAnsi="Arial" w:cs="Arial"/>
        </w:rPr>
        <w:t xml:space="preserve"> </w:t>
      </w:r>
      <w:r w:rsidR="006C6D28" w:rsidRPr="00791D1D">
        <w:rPr>
          <w:rFonts w:ascii="Arial" w:hAnsi="Arial" w:cs="Arial"/>
        </w:rPr>
        <w:t>cohort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75"/>
        <w:gridCol w:w="1794"/>
        <w:gridCol w:w="1984"/>
        <w:gridCol w:w="2126"/>
        <w:gridCol w:w="3686"/>
        <w:gridCol w:w="4111"/>
      </w:tblGrid>
      <w:tr w:rsidR="0029749B" w:rsidRPr="007943CB" w:rsidTr="00DF7B3E">
        <w:trPr>
          <w:trHeight w:val="330"/>
        </w:trPr>
        <w:tc>
          <w:tcPr>
            <w:tcW w:w="1575" w:type="dxa"/>
            <w:vAlign w:val="bottom"/>
          </w:tcPr>
          <w:p w:rsidR="0029749B" w:rsidRPr="00CB150F" w:rsidRDefault="0029749B" w:rsidP="008D28CE">
            <w:pPr>
              <w:pStyle w:val="BodyText"/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50F">
              <w:rPr>
                <w:rFonts w:ascii="Arial" w:hAnsi="Arial" w:cs="Arial"/>
                <w:sz w:val="20"/>
                <w:szCs w:val="20"/>
              </w:rPr>
              <w:t>Domain</w:t>
            </w:r>
          </w:p>
        </w:tc>
        <w:tc>
          <w:tcPr>
            <w:tcW w:w="1794" w:type="dxa"/>
          </w:tcPr>
          <w:p w:rsidR="0029749B" w:rsidRPr="0029749B" w:rsidDel="007943CB" w:rsidRDefault="0029749B" w:rsidP="00DF7B3E">
            <w:pPr>
              <w:pStyle w:val="BodyText"/>
              <w:spacing w:before="120" w:line="360" w:lineRule="auto"/>
              <w:ind w:right="252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2879B7">
              <w:rPr>
                <w:rFonts w:ascii="Arial" w:hAnsi="Arial" w:cs="Arial"/>
                <w:sz w:val="20"/>
                <w:szCs w:val="20"/>
                <w:lang w:val="sv-SE"/>
              </w:rPr>
              <w:t>German</w:t>
            </w:r>
            <w:r w:rsidR="00072DBA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 w:rsidRPr="002879B7">
              <w:rPr>
                <w:rFonts w:ascii="Arial" w:hAnsi="Arial" w:cs="Arial"/>
                <w:sz w:val="20"/>
                <w:szCs w:val="20"/>
                <w:lang w:val="sv-SE"/>
              </w:rPr>
              <w:t>dyslexia</w:t>
            </w:r>
            <w:r w:rsidR="00072DBA">
              <w:rPr>
                <w:rFonts w:ascii="Arial" w:hAnsi="Arial" w:cs="Arial"/>
                <w:sz w:val="20"/>
                <w:szCs w:val="20"/>
                <w:lang w:val="sv-SE"/>
              </w:rPr>
              <w:t xml:space="preserve"> </w:t>
            </w:r>
            <w:r w:rsidRPr="002879B7">
              <w:rPr>
                <w:rFonts w:ascii="Arial" w:hAnsi="Arial" w:cs="Arial"/>
                <w:sz w:val="20"/>
                <w:szCs w:val="20"/>
                <w:lang w:val="sv-SE"/>
              </w:rPr>
              <w:t>(GER, DYS)</w:t>
            </w:r>
          </w:p>
        </w:tc>
        <w:tc>
          <w:tcPr>
            <w:tcW w:w="1984" w:type="dxa"/>
          </w:tcPr>
          <w:p w:rsidR="0029749B" w:rsidRDefault="0029749B" w:rsidP="00DF7B3E">
            <w:pPr>
              <w:pStyle w:val="BodyText"/>
              <w:tabs>
                <w:tab w:val="left" w:pos="4132"/>
              </w:tabs>
              <w:spacing w:before="120" w:line="360" w:lineRule="auto"/>
              <w:ind w:right="-979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7943CB">
                  <w:rPr>
                    <w:rFonts w:ascii="Arial" w:hAnsi="Arial" w:cs="Arial"/>
                    <w:sz w:val="20"/>
                    <w:szCs w:val="20"/>
                  </w:rPr>
                  <w:t>Co</w:t>
                </w:r>
                <w:r>
                  <w:rPr>
                    <w:rFonts w:ascii="Arial" w:hAnsi="Arial" w:cs="Arial"/>
                    <w:sz w:val="20"/>
                    <w:szCs w:val="20"/>
                  </w:rPr>
                  <w:t>lorado</w:t>
                </w:r>
              </w:smartTag>
            </w:smartTag>
            <w:r>
              <w:rPr>
                <w:rFonts w:ascii="Arial" w:hAnsi="Arial" w:cs="Arial"/>
                <w:sz w:val="20"/>
                <w:szCs w:val="20"/>
              </w:rPr>
              <w:t xml:space="preserve"> dyslexia</w:t>
            </w:r>
          </w:p>
          <w:p w:rsidR="0029749B" w:rsidRPr="00CB150F" w:rsidDel="007943CB" w:rsidRDefault="0029749B" w:rsidP="00DF7B3E">
            <w:pPr>
              <w:pStyle w:val="BodyText"/>
              <w:spacing w:before="120" w:line="360" w:lineRule="auto"/>
              <w:ind w:right="252"/>
              <w:rPr>
                <w:rFonts w:ascii="Arial" w:hAnsi="Arial" w:cs="Arial"/>
                <w:sz w:val="20"/>
                <w:szCs w:val="20"/>
              </w:rPr>
            </w:pPr>
            <w:r w:rsidRPr="007943CB">
              <w:rPr>
                <w:rFonts w:ascii="Arial" w:hAnsi="Arial" w:cs="Arial"/>
                <w:sz w:val="20"/>
                <w:szCs w:val="20"/>
              </w:rPr>
              <w:t>(CO, US, DYS)</w:t>
            </w:r>
          </w:p>
        </w:tc>
        <w:tc>
          <w:tcPr>
            <w:tcW w:w="2126" w:type="dxa"/>
          </w:tcPr>
          <w:p w:rsidR="0029749B" w:rsidRDefault="0029749B" w:rsidP="00DF7B3E">
            <w:pPr>
              <w:pStyle w:val="BodyText"/>
              <w:spacing w:before="120" w:line="360" w:lineRule="auto"/>
              <w:ind w:right="252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country-region">
              <w:smartTag w:uri="urn:schemas-microsoft-com:office:smarttags" w:element="place">
                <w:r>
                  <w:rPr>
                    <w:rFonts w:ascii="Arial" w:hAnsi="Arial" w:cs="Arial"/>
                    <w:sz w:val="20"/>
                    <w:szCs w:val="20"/>
                  </w:rPr>
                  <w:t>Georgia</w:t>
                </w:r>
              </w:smartTag>
            </w:smartTag>
            <w:r w:rsidRPr="00CB150F">
              <w:rPr>
                <w:rFonts w:ascii="Arial" w:hAnsi="Arial" w:cs="Arial"/>
                <w:sz w:val="20"/>
                <w:szCs w:val="20"/>
              </w:rPr>
              <w:t xml:space="preserve"> dyslexia</w:t>
            </w:r>
          </w:p>
          <w:p w:rsidR="0029749B" w:rsidRPr="00CB150F" w:rsidRDefault="0029749B" w:rsidP="00DF7B3E">
            <w:pPr>
              <w:pStyle w:val="BodyText"/>
              <w:spacing w:before="120" w:line="360" w:lineRule="auto"/>
              <w:ind w:right="25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(GA, US, DYS)</w:t>
            </w:r>
          </w:p>
        </w:tc>
        <w:tc>
          <w:tcPr>
            <w:tcW w:w="3686" w:type="dxa"/>
          </w:tcPr>
          <w:p w:rsidR="0029749B" w:rsidRDefault="0029749B" w:rsidP="00DF7B3E">
            <w:pPr>
              <w:pStyle w:val="BodyText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Arial" w:hAnsi="Arial" w:cs="Arial"/>
                    <w:sz w:val="20"/>
                    <w:szCs w:val="20"/>
                  </w:rPr>
                  <w:t>Ohio</w:t>
                </w:r>
              </w:smartTag>
            </w:smartTag>
            <w:r>
              <w:rPr>
                <w:rFonts w:ascii="Arial" w:hAnsi="Arial" w:cs="Arial"/>
                <w:sz w:val="20"/>
                <w:szCs w:val="20"/>
              </w:rPr>
              <w:t xml:space="preserve"> speech sound disorder </w:t>
            </w:r>
          </w:p>
          <w:p w:rsidR="0029749B" w:rsidRPr="00CB150F" w:rsidRDefault="0029749B" w:rsidP="00DF7B3E">
            <w:pPr>
              <w:pStyle w:val="BodyText"/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(OH, US, SSD)</w:t>
            </w:r>
          </w:p>
        </w:tc>
        <w:tc>
          <w:tcPr>
            <w:tcW w:w="4111" w:type="dxa"/>
          </w:tcPr>
          <w:p w:rsidR="0029749B" w:rsidRDefault="0029749B" w:rsidP="00DF7B3E">
            <w:pPr>
              <w:pStyle w:val="BodyText"/>
              <w:tabs>
                <w:tab w:val="left" w:pos="4132"/>
              </w:tabs>
              <w:spacing w:before="120" w:line="360" w:lineRule="auto"/>
              <w:ind w:right="-979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rFonts w:ascii="Arial" w:hAnsi="Arial" w:cs="Arial"/>
                    <w:sz w:val="20"/>
                    <w:szCs w:val="20"/>
                  </w:rPr>
                  <w:t>Iowa</w:t>
                </w:r>
              </w:smartTag>
            </w:smartTag>
            <w:r>
              <w:rPr>
                <w:rFonts w:ascii="Arial" w:hAnsi="Arial" w:cs="Arial"/>
                <w:sz w:val="20"/>
                <w:szCs w:val="20"/>
              </w:rPr>
              <w:t xml:space="preserve"> specific language impairment  </w:t>
            </w:r>
          </w:p>
          <w:p w:rsidR="0029749B" w:rsidRPr="00CB150F" w:rsidRDefault="0029749B" w:rsidP="00DF7B3E">
            <w:pPr>
              <w:pStyle w:val="BodyText"/>
              <w:tabs>
                <w:tab w:val="left" w:pos="4132"/>
              </w:tabs>
              <w:spacing w:before="120" w:line="360" w:lineRule="auto"/>
              <w:ind w:right="-9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(IA, US, SLI)</w:t>
            </w:r>
          </w:p>
        </w:tc>
      </w:tr>
      <w:tr w:rsidR="0029749B" w:rsidTr="007F112D">
        <w:tc>
          <w:tcPr>
            <w:tcW w:w="1575" w:type="dxa"/>
          </w:tcPr>
          <w:p w:rsidR="0029749B" w:rsidRPr="001E2F39" w:rsidRDefault="0029749B" w:rsidP="008D28C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Articulation (SSD) </w:t>
            </w:r>
          </w:p>
          <w:p w:rsidR="0029749B" w:rsidRPr="001E2F39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94" w:type="dxa"/>
          </w:tcPr>
          <w:p w:rsidR="0029749B" w:rsidRPr="001E2F39" w:rsidRDefault="0029749B" w:rsidP="008D28CE">
            <w:pPr>
              <w:pStyle w:val="CommentText"/>
              <w:spacing w:before="60"/>
              <w:ind w:right="7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29749B" w:rsidRPr="00FF502C" w:rsidRDefault="0029749B" w:rsidP="008D28CE">
            <w:pPr>
              <w:pStyle w:val="CommentText"/>
              <w:spacing w:before="60"/>
              <w:ind w:right="7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F502C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29749B" w:rsidRPr="001E2F39" w:rsidRDefault="0029749B" w:rsidP="008D28CE">
            <w:pPr>
              <w:pStyle w:val="CommentText"/>
              <w:spacing w:before="60"/>
              <w:ind w:right="7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  <w:tc>
          <w:tcPr>
            <w:tcW w:w="3686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Goldman-</w:t>
            </w:r>
            <w:proofErr w:type="spellStart"/>
            <w:r w:rsidRPr="001E2F39">
              <w:rPr>
                <w:rFonts w:ascii="Arial" w:hAnsi="Arial" w:cs="Arial"/>
                <w:sz w:val="16"/>
                <w:szCs w:val="16"/>
              </w:rPr>
              <w:t>Fristoe</w:t>
            </w:r>
            <w:proofErr w:type="spellEnd"/>
            <w:r w:rsidRPr="001E2F39">
              <w:rPr>
                <w:rFonts w:ascii="Arial" w:hAnsi="Arial" w:cs="Arial"/>
                <w:sz w:val="16"/>
                <w:szCs w:val="16"/>
              </w:rPr>
              <w:t xml:space="preserve"> Test of Articulation (GFTA) </w:t>
            </w:r>
            <w:r w:rsidR="00D31A72">
              <w:rPr>
                <w:rFonts w:ascii="Arial" w:hAnsi="Arial" w:cs="Arial"/>
                <w:sz w:val="16"/>
                <w:szCs w:val="16"/>
              </w:rPr>
              <w:t>(23)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Khan-Lewis Phonological Analysis (KLPA</w:t>
            </w:r>
            <w:r w:rsidRPr="001E2F39">
              <w:rPr>
                <w:rFonts w:ascii="Arial" w:hAnsi="Arial" w:cs="Arial"/>
                <w:sz w:val="16"/>
                <w:szCs w:val="16"/>
              </w:rPr>
              <w:noBreakHyphen/>
              <w:t xml:space="preserve">2) </w:t>
            </w:r>
            <w:r w:rsidR="00D31A72">
              <w:rPr>
                <w:rFonts w:ascii="Arial" w:hAnsi="Arial" w:cs="Arial"/>
                <w:sz w:val="16"/>
                <w:szCs w:val="16"/>
              </w:rPr>
              <w:t>(24)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Conversational speech sample analysis (PCC) </w:t>
            </w:r>
            <w:r w:rsidR="00D31A72">
              <w:rPr>
                <w:rFonts w:ascii="Arial" w:hAnsi="Arial" w:cs="Arial"/>
                <w:sz w:val="16"/>
                <w:szCs w:val="16"/>
              </w:rPr>
              <w:t>(25)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D31A72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For parents and older children: Articulation test</w:t>
            </w:r>
            <w:r w:rsidR="00682E9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31A72">
              <w:rPr>
                <w:rFonts w:ascii="Arial" w:hAnsi="Arial" w:cs="Arial"/>
                <w:sz w:val="16"/>
                <w:szCs w:val="16"/>
              </w:rPr>
              <w:t>(26)</w:t>
            </w:r>
            <w:r w:rsidRPr="001E2F39">
              <w:rPr>
                <w:rFonts w:ascii="Arial" w:hAnsi="Arial" w:cs="Arial"/>
                <w:sz w:val="16"/>
                <w:szCs w:val="16"/>
              </w:rPr>
              <w:t xml:space="preserve">, Multisyllabic Word Repetition, Nonsense Word Repetition (NSW), Pig Latin Task </w:t>
            </w:r>
            <w:r w:rsidR="00D31A72">
              <w:rPr>
                <w:rFonts w:ascii="Arial" w:hAnsi="Arial" w:cs="Arial"/>
                <w:sz w:val="16"/>
                <w:szCs w:val="16"/>
              </w:rPr>
              <w:t>(27)</w:t>
            </w:r>
          </w:p>
        </w:tc>
        <w:tc>
          <w:tcPr>
            <w:tcW w:w="4111" w:type="dxa"/>
          </w:tcPr>
          <w:p w:rsidR="0029749B" w:rsidRPr="001E2F39" w:rsidRDefault="0029749B" w:rsidP="00C0430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Articulation subtest of Test of Language Development-Primary 2</w:t>
            </w:r>
            <w:r w:rsidRPr="001E2F39">
              <w:rPr>
                <w:rFonts w:ascii="Arial" w:hAnsi="Arial" w:cs="Arial"/>
                <w:sz w:val="16"/>
                <w:szCs w:val="16"/>
                <w:vertAlign w:val="superscript"/>
              </w:rPr>
              <w:t>nd</w:t>
            </w:r>
            <w:r w:rsidRPr="001E2F39">
              <w:rPr>
                <w:rFonts w:ascii="Arial" w:hAnsi="Arial" w:cs="Arial"/>
                <w:sz w:val="16"/>
                <w:szCs w:val="16"/>
              </w:rPr>
              <w:t xml:space="preserve">  Edition (TOLD-P: 2) </w:t>
            </w:r>
            <w:r w:rsidR="00C04308">
              <w:rPr>
                <w:rFonts w:ascii="Arial" w:hAnsi="Arial" w:cs="Arial"/>
                <w:sz w:val="16"/>
                <w:szCs w:val="16"/>
              </w:rPr>
              <w:t>(44)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</w:tc>
      </w:tr>
      <w:tr w:rsidR="0029749B" w:rsidTr="007F112D">
        <w:tc>
          <w:tcPr>
            <w:tcW w:w="1575" w:type="dxa"/>
          </w:tcPr>
          <w:p w:rsidR="0029749B" w:rsidRPr="001E2F39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Oral-motor</w:t>
            </w:r>
          </w:p>
        </w:tc>
        <w:tc>
          <w:tcPr>
            <w:tcW w:w="1794" w:type="dxa"/>
          </w:tcPr>
          <w:p w:rsidR="0029749B" w:rsidRPr="00FF502C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29749B" w:rsidRPr="00FF502C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29749B" w:rsidRPr="001E2F39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3686" w:type="dxa"/>
          </w:tcPr>
          <w:p w:rsidR="0029749B" w:rsidRPr="001E2F39" w:rsidRDefault="0029749B" w:rsidP="008D28C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Oral and Speech Motor Control Protocol </w:t>
            </w:r>
            <w:r w:rsidR="00AE6EBA">
              <w:rPr>
                <w:rFonts w:ascii="Arial" w:hAnsi="Arial" w:cs="Arial"/>
                <w:sz w:val="16"/>
                <w:szCs w:val="16"/>
              </w:rPr>
              <w:t>(28)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9749B" w:rsidRPr="001E2F39" w:rsidRDefault="0029749B" w:rsidP="00AE6EBA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Fletcher Time-by-Count </w:t>
            </w:r>
            <w:r w:rsidR="00AE6EBA">
              <w:rPr>
                <w:rFonts w:ascii="Arial" w:hAnsi="Arial" w:cs="Arial"/>
                <w:sz w:val="16"/>
                <w:szCs w:val="16"/>
              </w:rPr>
              <w:t>(29)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</w:tc>
        <w:tc>
          <w:tcPr>
            <w:tcW w:w="4111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  <w:tr w:rsidR="0029749B" w:rsidRPr="00975DCE" w:rsidTr="007F112D">
        <w:tc>
          <w:tcPr>
            <w:tcW w:w="1575" w:type="dxa"/>
          </w:tcPr>
          <w:p w:rsidR="0029749B" w:rsidRPr="001E2F39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Phonological skills</w:t>
            </w:r>
          </w:p>
        </w:tc>
        <w:tc>
          <w:tcPr>
            <w:tcW w:w="1794" w:type="dxa"/>
          </w:tcPr>
          <w:p w:rsidR="0029749B" w:rsidRPr="00FF502C" w:rsidRDefault="0029749B" w:rsidP="00A642B9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proofErr w:type="spellStart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Phoneme</w:t>
            </w:r>
            <w:proofErr w:type="spellEnd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 xml:space="preserve"> segmentation, </w:t>
            </w:r>
            <w:proofErr w:type="spellStart"/>
            <w:r w:rsidR="00F34907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P</w:t>
            </w:r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honeme</w:t>
            </w:r>
            <w:proofErr w:type="spellEnd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deletion</w:t>
            </w:r>
            <w:proofErr w:type="spellEnd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 xml:space="preserve">, </w:t>
            </w:r>
            <w:proofErr w:type="spellStart"/>
            <w:r w:rsidR="00F34907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P</w:t>
            </w:r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honeme</w:t>
            </w:r>
            <w:proofErr w:type="spellEnd"/>
            <w:r w:rsidRPr="00FF502C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 xml:space="preserve"> reversal tests</w:t>
            </w:r>
            <w:r w:rsidR="00A642B9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 xml:space="preserve"> </w:t>
            </w:r>
            <w:r w:rsidR="00D179F0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(</w:t>
            </w:r>
            <w:r w:rsidR="00A642B9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1</w:t>
            </w:r>
            <w:r w:rsidR="00D179F0">
              <w:rPr>
                <w:rFonts w:ascii="Arial" w:hAnsi="Arial" w:cs="Arial"/>
                <w:b w:val="0"/>
                <w:sz w:val="16"/>
                <w:szCs w:val="16"/>
                <w:lang w:val="fr-FR"/>
              </w:rPr>
              <w:t>)</w:t>
            </w:r>
          </w:p>
        </w:tc>
        <w:tc>
          <w:tcPr>
            <w:tcW w:w="1984" w:type="dxa"/>
          </w:tcPr>
          <w:p w:rsidR="00F070EE" w:rsidRDefault="00F070EE" w:rsidP="00F070EE">
            <w:pPr>
              <w:pStyle w:val="BodyText"/>
              <w:spacing w:before="60"/>
              <w:rPr>
                <w:rFonts w:ascii="Arial" w:hAnsi="Arial" w:cs="Arial"/>
                <w:b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Phoneme transposition</w:t>
            </w:r>
            <w:r w:rsidR="00F34907">
              <w:rPr>
                <w:rFonts w:ascii="Arial" w:hAnsi="Arial" w:cs="Arial"/>
                <w:b w:val="0"/>
                <w:sz w:val="16"/>
                <w:szCs w:val="16"/>
              </w:rPr>
              <w:t xml:space="preserve"> (8)</w:t>
            </w:r>
          </w:p>
          <w:p w:rsidR="00F070EE" w:rsidRDefault="00F34907" w:rsidP="00F070EE">
            <w:pPr>
              <w:pStyle w:val="BodyText"/>
              <w:spacing w:before="60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P</w:t>
            </w:r>
            <w:r w:rsidR="00F070EE" w:rsidRPr="00FF502C">
              <w:rPr>
                <w:rFonts w:ascii="Arial" w:hAnsi="Arial" w:cs="Arial"/>
                <w:b w:val="0"/>
                <w:sz w:val="16"/>
                <w:szCs w:val="16"/>
              </w:rPr>
              <w:t>honeme deletion</w:t>
            </w:r>
            <w:r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(9)</w:t>
            </w:r>
            <w:r w:rsidDel="00F34907"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</w:p>
          <w:p w:rsidR="00F070EE" w:rsidRPr="00FF502C" w:rsidRDefault="00F34907" w:rsidP="00F070E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 w:val="0"/>
                <w:sz w:val="16"/>
                <w:szCs w:val="16"/>
              </w:rPr>
              <w:t>N</w:t>
            </w:r>
            <w:r w:rsidR="00F070EE" w:rsidRPr="00FF502C">
              <w:rPr>
                <w:rFonts w:ascii="Arial" w:hAnsi="Arial" w:cs="Arial"/>
                <w:b w:val="0"/>
                <w:sz w:val="16"/>
                <w:szCs w:val="16"/>
              </w:rPr>
              <w:t>onword</w:t>
            </w:r>
            <w:proofErr w:type="spellEnd"/>
            <w:r w:rsidR="00F070EE"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 reading</w:t>
            </w:r>
            <w:r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(8)</w:t>
            </w:r>
          </w:p>
          <w:p w:rsidR="0029749B" w:rsidRPr="00FF502C" w:rsidRDefault="0029749B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29749B" w:rsidRPr="001E2F39" w:rsidRDefault="0029749B" w:rsidP="00650E5C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Comprehensive Test of Phonological Processing (CTOPP)</w:t>
            </w:r>
            <w:r w:rsidR="00650E5C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(13)</w:t>
            </w:r>
          </w:p>
        </w:tc>
        <w:tc>
          <w:tcPr>
            <w:tcW w:w="3686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bCs/>
                <w:sz w:val="16"/>
                <w:szCs w:val="16"/>
              </w:rPr>
              <w:t xml:space="preserve">CTOPP </w:t>
            </w:r>
            <w:r w:rsidR="00AE6EBA">
              <w:rPr>
                <w:rFonts w:ascii="Arial" w:hAnsi="Arial" w:cs="Arial"/>
                <w:bCs/>
                <w:sz w:val="16"/>
                <w:szCs w:val="16"/>
              </w:rPr>
              <w:t>(13)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Segmentation Task </w:t>
            </w:r>
            <w:r w:rsidR="00AE6EBA">
              <w:rPr>
                <w:rFonts w:ascii="Arial" w:hAnsi="Arial" w:cs="Arial"/>
                <w:sz w:val="16"/>
                <w:szCs w:val="16"/>
              </w:rPr>
              <w:t>(30)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Multisyllabic Word Repetition </w:t>
            </w:r>
            <w:r w:rsidR="00AE6EBA">
              <w:rPr>
                <w:rFonts w:ascii="Arial" w:hAnsi="Arial" w:cs="Arial"/>
                <w:sz w:val="16"/>
                <w:szCs w:val="16"/>
              </w:rPr>
              <w:t>(31)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NSW </w:t>
            </w:r>
            <w:r w:rsidR="00315718">
              <w:rPr>
                <w:rFonts w:ascii="Arial" w:hAnsi="Arial" w:cs="Arial"/>
                <w:sz w:val="16"/>
                <w:szCs w:val="16"/>
              </w:rPr>
              <w:t>(30)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Rapid </w:t>
            </w:r>
            <w:proofErr w:type="spellStart"/>
            <w:r w:rsidRPr="001E2F39">
              <w:rPr>
                <w:rFonts w:ascii="Arial" w:hAnsi="Arial" w:cs="Arial"/>
                <w:sz w:val="16"/>
                <w:szCs w:val="16"/>
              </w:rPr>
              <w:t>Automatized</w:t>
            </w:r>
            <w:proofErr w:type="spellEnd"/>
            <w:r w:rsidRPr="001E2F39">
              <w:rPr>
                <w:rFonts w:ascii="Arial" w:hAnsi="Arial" w:cs="Arial"/>
                <w:sz w:val="16"/>
                <w:szCs w:val="16"/>
              </w:rPr>
              <w:t xml:space="preserve"> Naming- Colors (RAN</w:t>
            </w:r>
            <w:r w:rsidRPr="001E2F39">
              <w:rPr>
                <w:rFonts w:ascii="Arial" w:hAnsi="Arial" w:cs="Arial"/>
                <w:sz w:val="16"/>
                <w:szCs w:val="16"/>
              </w:rPr>
              <w:noBreakHyphen/>
              <w:t xml:space="preserve">C) </w:t>
            </w:r>
            <w:r w:rsidR="00315718">
              <w:rPr>
                <w:rFonts w:ascii="Arial" w:hAnsi="Arial" w:cs="Arial"/>
                <w:sz w:val="16"/>
                <w:szCs w:val="16"/>
              </w:rPr>
              <w:t>(32)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8D28CE">
            <w:pPr>
              <w:pStyle w:val="TBLROW"/>
              <w:spacing w:before="60" w:after="0" w:line="240" w:lineRule="auto"/>
              <w:rPr>
                <w:sz w:val="16"/>
                <w:szCs w:val="16"/>
                <w:lang w:val="en-US"/>
              </w:rPr>
            </w:pPr>
            <w:r w:rsidRPr="001E2F39">
              <w:rPr>
                <w:sz w:val="16"/>
                <w:szCs w:val="16"/>
              </w:rPr>
              <w:t>Elision Task (</w:t>
            </w:r>
            <w:proofErr w:type="spellStart"/>
            <w:r w:rsidRPr="001E2F39">
              <w:rPr>
                <w:sz w:val="16"/>
                <w:szCs w:val="16"/>
              </w:rPr>
              <w:t>Torgesson</w:t>
            </w:r>
            <w:proofErr w:type="spellEnd"/>
            <w:r w:rsidRPr="001E2F39">
              <w:rPr>
                <w:sz w:val="16"/>
                <w:szCs w:val="16"/>
              </w:rPr>
              <w:t>, personal communication)^</w:t>
            </w:r>
          </w:p>
        </w:tc>
        <w:tc>
          <w:tcPr>
            <w:tcW w:w="4111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Syllable/phoneme deletion task </w:t>
            </w:r>
            <w:r w:rsidR="00C04308">
              <w:rPr>
                <w:rFonts w:ascii="Arial" w:hAnsi="Arial" w:cs="Arial"/>
                <w:sz w:val="16"/>
                <w:szCs w:val="16"/>
              </w:rPr>
              <w:t>(45)</w:t>
            </w:r>
          </w:p>
          <w:p w:rsidR="0029749B" w:rsidRPr="001E2F39" w:rsidRDefault="0029749B" w:rsidP="00C0430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Non-word repetition task </w:t>
            </w:r>
            <w:r w:rsidR="00C04308">
              <w:rPr>
                <w:rFonts w:ascii="Arial" w:hAnsi="Arial" w:cs="Arial"/>
                <w:sz w:val="16"/>
                <w:szCs w:val="16"/>
              </w:rPr>
              <w:t>(46)</w:t>
            </w:r>
          </w:p>
        </w:tc>
      </w:tr>
      <w:tr w:rsidR="0029749B" w:rsidTr="007F112D">
        <w:tc>
          <w:tcPr>
            <w:tcW w:w="1575" w:type="dxa"/>
          </w:tcPr>
          <w:p w:rsidR="0029749B" w:rsidRPr="001E2F39" w:rsidRDefault="0029749B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Language</w:t>
            </w:r>
          </w:p>
        </w:tc>
        <w:tc>
          <w:tcPr>
            <w:tcW w:w="1794" w:type="dxa"/>
          </w:tcPr>
          <w:p w:rsidR="0029749B" w:rsidRPr="00FF502C" w:rsidRDefault="0029749B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29749B" w:rsidRPr="00FF502C" w:rsidRDefault="00BA61F5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29749B" w:rsidRPr="001E2F39" w:rsidRDefault="0029749B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Boston Naming Test (BNT) </w:t>
            </w:r>
            <w:r w:rsidR="00650E5C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(14)</w:t>
            </w:r>
          </w:p>
          <w:p w:rsidR="0029749B" w:rsidRPr="001E2F39" w:rsidRDefault="0029749B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Clinical Evaluation of Language Fundamentals:3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Edition (CELF-3) </w:t>
            </w:r>
            <w:r w:rsidR="00650E5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(15)</w:t>
            </w:r>
          </w:p>
          <w:p w:rsidR="0029749B" w:rsidRPr="001E2F39" w:rsidRDefault="0029749B" w:rsidP="00650E5C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Listening comprehension and memory for sentences; subtest of Johnson Test of Cognitive Ability-Revised </w:t>
            </w:r>
            <w:r w:rsidRPr="001E2F3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(WJ-R)</w:t>
            </w:r>
            <w:r w:rsidR="00650E5C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(16)</w:t>
            </w:r>
          </w:p>
        </w:tc>
        <w:tc>
          <w:tcPr>
            <w:tcW w:w="3686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Clinical Evaluation of Language Fundamentals- Preschool (CELF-P) </w:t>
            </w:r>
            <w:r w:rsidR="00315718">
              <w:rPr>
                <w:rFonts w:ascii="Arial" w:hAnsi="Arial" w:cs="Arial"/>
                <w:sz w:val="16"/>
                <w:szCs w:val="16"/>
              </w:rPr>
              <w:t>(33)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TOLD-P: 3 </w:t>
            </w:r>
            <w:r w:rsidR="00315718">
              <w:rPr>
                <w:rFonts w:ascii="Arial" w:hAnsi="Arial" w:cs="Arial"/>
                <w:sz w:val="16"/>
                <w:szCs w:val="16"/>
              </w:rPr>
              <w:t>(34)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CELF-3 </w:t>
            </w:r>
            <w:r w:rsidR="00315718">
              <w:rPr>
                <w:rFonts w:ascii="Arial" w:hAnsi="Arial" w:cs="Arial"/>
                <w:sz w:val="16"/>
                <w:szCs w:val="16"/>
              </w:rPr>
              <w:t>(15)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Peabody Picture Vocabulary Test- 3</w:t>
            </w:r>
            <w:r w:rsidRPr="001E2F39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sz w:val="16"/>
                <w:szCs w:val="16"/>
              </w:rPr>
              <w:t xml:space="preserve"> Edition (PPVT-III) </w:t>
            </w:r>
            <w:r w:rsidR="00315718">
              <w:rPr>
                <w:rFonts w:ascii="Arial" w:hAnsi="Arial" w:cs="Arial"/>
                <w:sz w:val="16"/>
                <w:szCs w:val="16"/>
              </w:rPr>
              <w:t>(35)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31571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Expressive One Word Picture Vocabulary Test (EOWPVT) </w:t>
            </w:r>
            <w:r w:rsidR="00315718">
              <w:rPr>
                <w:rFonts w:ascii="Arial" w:hAnsi="Arial" w:cs="Arial"/>
                <w:sz w:val="16"/>
                <w:szCs w:val="16"/>
              </w:rPr>
              <w:t>(36)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</w:tc>
        <w:tc>
          <w:tcPr>
            <w:tcW w:w="4111" w:type="dxa"/>
          </w:tcPr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CELF-P </w:t>
            </w:r>
            <w:r w:rsidR="00C04308">
              <w:rPr>
                <w:rFonts w:ascii="Arial" w:hAnsi="Arial" w:cs="Arial"/>
                <w:sz w:val="16"/>
                <w:szCs w:val="16"/>
              </w:rPr>
              <w:t>(33)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Comprehensive Receptive and Expressive Vocabulary Test (CREVT) </w:t>
            </w:r>
            <w:r w:rsidR="00C04308">
              <w:rPr>
                <w:rFonts w:ascii="Arial" w:hAnsi="Arial" w:cs="Arial"/>
                <w:sz w:val="16"/>
                <w:szCs w:val="16"/>
              </w:rPr>
              <w:t>(47)</w:t>
            </w:r>
          </w:p>
          <w:p w:rsidR="0029749B" w:rsidRPr="001E2F39" w:rsidRDefault="0029749B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PPVT-R </w:t>
            </w:r>
            <w:r w:rsidR="00C04308">
              <w:rPr>
                <w:rFonts w:ascii="Arial" w:hAnsi="Arial" w:cs="Arial"/>
                <w:sz w:val="16"/>
                <w:szCs w:val="16"/>
              </w:rPr>
              <w:t>(48)</w:t>
            </w:r>
            <w:r w:rsidRPr="001E2F39">
              <w:rPr>
                <w:rFonts w:ascii="Arial" w:hAnsi="Arial" w:cs="Arial"/>
                <w:sz w:val="16"/>
                <w:szCs w:val="16"/>
              </w:rPr>
              <w:t>*^</w:t>
            </w:r>
          </w:p>
          <w:p w:rsidR="0029749B" w:rsidRPr="001E2F39" w:rsidRDefault="0029749B" w:rsidP="00C0430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A61F5" w:rsidTr="007F112D">
        <w:trPr>
          <w:trHeight w:val="786"/>
        </w:trPr>
        <w:tc>
          <w:tcPr>
            <w:tcW w:w="1575" w:type="dxa"/>
          </w:tcPr>
          <w:p w:rsidR="00BA61F5" w:rsidRPr="001E2F39" w:rsidRDefault="00BA61F5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ity">
                <w:r w:rsidRPr="001E2F39">
                  <w:rPr>
                    <w:rFonts w:ascii="Arial" w:hAnsi="Arial" w:cs="Arial"/>
                    <w:b w:val="0"/>
                    <w:bCs w:val="0"/>
                    <w:sz w:val="16"/>
                    <w:szCs w:val="16"/>
                  </w:rPr>
                  <w:lastRenderedPageBreak/>
                  <w:t>Reading</w:t>
                </w:r>
              </w:smartTag>
            </w:smartTag>
          </w:p>
        </w:tc>
        <w:tc>
          <w:tcPr>
            <w:tcW w:w="1794" w:type="dxa"/>
          </w:tcPr>
          <w:p w:rsidR="00BA61F5" w:rsidRPr="00FF502C" w:rsidRDefault="00BA61F5" w:rsidP="00A642B9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Word reading test  (accuracy and reading speed) </w:t>
            </w:r>
            <w:r w:rsidR="00D179F0">
              <w:rPr>
                <w:rFonts w:ascii="Arial" w:hAnsi="Arial" w:cs="Arial"/>
                <w:b w:val="0"/>
                <w:sz w:val="16"/>
                <w:szCs w:val="16"/>
              </w:rPr>
              <w:t xml:space="preserve"> (</w:t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>2</w:t>
            </w:r>
            <w:r w:rsidR="00D179F0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F070EE" w:rsidRPr="00FF502C" w:rsidRDefault="00F070EE" w:rsidP="00F070E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FF502C">
              <w:rPr>
                <w:rFonts w:ascii="Arial" w:hAnsi="Arial" w:cs="Arial"/>
                <w:sz w:val="16"/>
                <w:szCs w:val="16"/>
              </w:rPr>
              <w:t xml:space="preserve">Timed word </w:t>
            </w:r>
            <w:r w:rsidRPr="00C6106F">
              <w:rPr>
                <w:rFonts w:ascii="Arial" w:hAnsi="Arial" w:cs="Arial"/>
                <w:sz w:val="16"/>
                <w:szCs w:val="16"/>
              </w:rPr>
              <w:t>reading</w:t>
            </w:r>
            <w:r w:rsidR="00C6106F" w:rsidRPr="00C6106F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C6106F" w:rsidRPr="00C6106F">
              <w:rPr>
                <w:rFonts w:ascii="Arial" w:hAnsi="Arial" w:cs="Arial"/>
                <w:sz w:val="16"/>
                <w:szCs w:val="16"/>
              </w:rPr>
              <w:t>(9)</w:t>
            </w:r>
            <w:r w:rsidR="00C6106F" w:rsidDel="00F34907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 xml:space="preserve"> </w:t>
            </w:r>
          </w:p>
          <w:p w:rsidR="00F070EE" w:rsidRPr="00FF502C" w:rsidRDefault="00F070EE" w:rsidP="00F070E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FF502C">
              <w:rPr>
                <w:rFonts w:ascii="Arial" w:hAnsi="Arial" w:cs="Arial"/>
                <w:sz w:val="16"/>
                <w:szCs w:val="16"/>
              </w:rPr>
              <w:t>PIAT word recognition</w:t>
            </w:r>
            <w:r w:rsidR="00C6106F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C6106F" w:rsidRPr="00C6106F">
              <w:rPr>
                <w:rFonts w:ascii="Arial" w:hAnsi="Arial" w:cs="Arial"/>
                <w:sz w:val="16"/>
                <w:szCs w:val="16"/>
              </w:rPr>
              <w:t>(10)</w:t>
            </w:r>
            <w:r w:rsidR="00C6106F" w:rsidDel="00F34907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 xml:space="preserve"> </w:t>
            </w:r>
          </w:p>
          <w:p w:rsidR="00F070EE" w:rsidRPr="00FF502C" w:rsidRDefault="00F070EE" w:rsidP="00F070E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PIAT reading comprehension</w:t>
            </w:r>
            <w:r w:rsidR="006E3373"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  <w:r w:rsidR="006E3373" w:rsidRPr="006E3373">
              <w:rPr>
                <w:rFonts w:ascii="Arial" w:hAnsi="Arial" w:cs="Arial"/>
                <w:b w:val="0"/>
                <w:sz w:val="16"/>
                <w:szCs w:val="16"/>
              </w:rPr>
              <w:t>(10)</w:t>
            </w:r>
            <w:r w:rsidR="006E3373" w:rsidDel="00F34907"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</w:p>
          <w:p w:rsidR="00BA61F5" w:rsidRPr="00FF502C" w:rsidRDefault="00BA61F5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BA61F5" w:rsidRPr="001E2F39" w:rsidRDefault="00BA61F5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Gray Oral Reading Test-3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Edition</w:t>
            </w:r>
            <w:r w:rsidRPr="001E2F3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(GORT</w:t>
            </w:r>
            <w:r w:rsidRPr="001E2F3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noBreakHyphen/>
              <w:t>3)</w:t>
            </w:r>
            <w:r w:rsidR="002419BC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(17)</w:t>
            </w:r>
          </w:p>
          <w:p w:rsidR="00BA61F5" w:rsidRPr="001E2F39" w:rsidRDefault="00BA61F5" w:rsidP="002419BC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Woodcock Reading Mastery Tests-Revised </w:t>
            </w:r>
            <w:r w:rsidRPr="001E2F3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(WRMT-R)</w:t>
            </w:r>
            <w:r w:rsidR="002419BC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(18)</w:t>
            </w:r>
          </w:p>
        </w:tc>
        <w:tc>
          <w:tcPr>
            <w:tcW w:w="3686" w:type="dxa"/>
          </w:tcPr>
          <w:p w:rsidR="00BA61F5" w:rsidRPr="001E2F39" w:rsidRDefault="00BA61F5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WRMT-R (Word ID and Word Attack) </w:t>
            </w:r>
            <w:r w:rsidR="00967F97">
              <w:rPr>
                <w:rFonts w:ascii="Arial" w:hAnsi="Arial" w:cs="Arial"/>
                <w:sz w:val="16"/>
                <w:szCs w:val="16"/>
              </w:rPr>
              <w:t>(37)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  <w:p w:rsidR="00BA61F5" w:rsidRPr="001E2F39" w:rsidRDefault="00BA61F5" w:rsidP="00967F9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Wechsler Individual Achievement Test (WIAT- Reading Comprehension) </w:t>
            </w:r>
            <w:r w:rsidR="00967F97">
              <w:rPr>
                <w:rFonts w:ascii="Arial" w:hAnsi="Arial" w:cs="Arial"/>
                <w:sz w:val="16"/>
                <w:szCs w:val="16"/>
              </w:rPr>
              <w:t>(38)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</w:tc>
        <w:tc>
          <w:tcPr>
            <w:tcW w:w="4111" w:type="dxa"/>
          </w:tcPr>
          <w:p w:rsidR="00BA61F5" w:rsidRPr="001E2F39" w:rsidRDefault="00BA61F5" w:rsidP="008D28CE">
            <w:pPr>
              <w:spacing w:before="6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E2F39">
              <w:rPr>
                <w:rFonts w:ascii="Arial" w:hAnsi="Arial" w:cs="Arial"/>
                <w:bCs/>
                <w:color w:val="000000"/>
                <w:sz w:val="16"/>
                <w:szCs w:val="16"/>
              </w:rPr>
              <w:t>GORT</w:t>
            </w:r>
            <w:r w:rsidRPr="001E2F39">
              <w:rPr>
                <w:rFonts w:ascii="Arial" w:hAnsi="Arial" w:cs="Arial"/>
                <w:bCs/>
                <w:color w:val="000000"/>
                <w:sz w:val="16"/>
                <w:szCs w:val="16"/>
              </w:rPr>
              <w:noBreakHyphen/>
              <w:t xml:space="preserve">3 </w:t>
            </w:r>
            <w:r w:rsidR="00C0430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(17)</w:t>
            </w:r>
          </w:p>
          <w:p w:rsidR="00BA61F5" w:rsidRPr="001E2F39" w:rsidRDefault="00BA61F5" w:rsidP="00C04308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WRMT-R </w:t>
            </w:r>
            <w:r w:rsidR="00C04308">
              <w:rPr>
                <w:rFonts w:ascii="Arial" w:hAnsi="Arial" w:cs="Arial"/>
                <w:bCs/>
                <w:color w:val="000000"/>
                <w:sz w:val="16"/>
                <w:szCs w:val="16"/>
              </w:rPr>
              <w:t>(18)</w:t>
            </w:r>
          </w:p>
        </w:tc>
      </w:tr>
      <w:tr w:rsidR="00BA61F5" w:rsidTr="007F112D">
        <w:tc>
          <w:tcPr>
            <w:tcW w:w="1575" w:type="dxa"/>
          </w:tcPr>
          <w:p w:rsidR="00BA61F5" w:rsidRPr="001E2F39" w:rsidRDefault="00BA61F5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Spelling</w:t>
            </w:r>
          </w:p>
        </w:tc>
        <w:tc>
          <w:tcPr>
            <w:tcW w:w="1794" w:type="dxa"/>
          </w:tcPr>
          <w:p w:rsidR="00BA61F5" w:rsidRPr="00FF502C" w:rsidRDefault="00BA61F5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t xml:space="preserve">German spelling test (writing to dictation) </w:t>
            </w:r>
            <w:r w:rsidR="00EB6A9F"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fldChar w:fldCharType="begin"/>
            </w:r>
            <w:r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instrText xml:space="preserve"> ADDIN EN.CITE &lt;EndNote&gt;&lt;Cite&gt;&lt;Author&gt;Brähler&lt;/Author&gt;&lt;Year&gt;2002&lt;/Year&gt;&lt;RecNum&gt;284&lt;/RecNum&gt;&lt;record&gt;&lt;rec-number&gt;284&lt;/rec-number&gt;&lt;ref-type name="Book"&gt;6&lt;/ref-type&gt;&lt;contributors&gt;&lt;authors&gt;&lt;author&gt;Brähler, E.&lt;/author&gt;&lt;author&gt;Holling, V.&lt;/author&gt;&lt;author&gt;Leutner, D.&lt;/author&gt;&lt;author&gt;Petermann, F.&lt;/author&gt;&lt;/authors&gt;&lt;secondary-authors&gt;&lt;author&gt;Hogrefe&lt;/author&gt;&lt;/secondary-authors&gt;&lt;/contributors&gt;&lt;titles&gt;&lt;title&gt;Handbuch psychologischer und pädagogischer tests&lt;/title&gt;&lt;/titles&gt;&lt;dates&gt;&lt;year&gt;2002&lt;/year&gt;&lt;/dates&gt;&lt;urls&gt;&lt;/urls&gt;&lt;/record&gt;&lt;/Cite&gt;&lt;/EndNote&gt;</w:instrText>
            </w:r>
            <w:r w:rsidR="00EB6A9F"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fldChar w:fldCharType="separate"/>
            </w:r>
            <w:r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t>(3)</w:t>
            </w:r>
            <w:r w:rsidR="00EB6A9F" w:rsidRPr="00FF502C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:rsidR="00F070EE" w:rsidRPr="00BF5937" w:rsidRDefault="00F070EE" w:rsidP="00F070EE">
            <w:pPr>
              <w:spacing w:before="60"/>
              <w:rPr>
                <w:rFonts w:ascii="Arial" w:hAnsi="Arial" w:cs="Arial"/>
                <w:color w:val="231F20"/>
                <w:sz w:val="16"/>
                <w:szCs w:val="16"/>
              </w:rPr>
            </w:pPr>
            <w:r w:rsidRPr="00FF502C">
              <w:rPr>
                <w:rFonts w:ascii="Arial" w:hAnsi="Arial" w:cs="Arial"/>
                <w:color w:val="231F20"/>
                <w:sz w:val="16"/>
                <w:szCs w:val="16"/>
              </w:rPr>
              <w:t>PIAT Spelling</w:t>
            </w:r>
            <w:r w:rsidR="00BF5937">
              <w:rPr>
                <w:rFonts w:ascii="Arial" w:hAnsi="Arial" w:cs="Arial"/>
                <w:color w:val="231F20"/>
                <w:sz w:val="16"/>
                <w:szCs w:val="16"/>
                <w:vertAlign w:val="superscript"/>
              </w:rPr>
              <w:t xml:space="preserve"> </w:t>
            </w:r>
            <w:r w:rsidR="00BF5937" w:rsidRPr="00BF5937">
              <w:rPr>
                <w:rFonts w:ascii="Arial" w:hAnsi="Arial" w:cs="Arial"/>
                <w:sz w:val="16"/>
                <w:szCs w:val="16"/>
              </w:rPr>
              <w:t>(10)</w:t>
            </w:r>
          </w:p>
          <w:p w:rsidR="00F070EE" w:rsidRPr="00BF5937" w:rsidRDefault="00F070EE" w:rsidP="00F070EE">
            <w:pPr>
              <w:pStyle w:val="BodyText"/>
              <w:spacing w:before="60"/>
              <w:rPr>
                <w:rFonts w:ascii="Arial" w:hAnsi="Arial" w:cs="Arial"/>
                <w:b w:val="0"/>
                <w:color w:val="231F20"/>
                <w:sz w:val="16"/>
                <w:szCs w:val="16"/>
              </w:rPr>
            </w:pPr>
            <w:r w:rsidRPr="00BF5937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t>Orthographic coding</w:t>
            </w:r>
            <w:r w:rsidR="00BF5937" w:rsidRPr="00BF5937">
              <w:rPr>
                <w:rFonts w:ascii="Arial" w:hAnsi="Arial" w:cs="Arial"/>
                <w:b w:val="0"/>
                <w:color w:val="231F20"/>
                <w:sz w:val="16"/>
                <w:szCs w:val="16"/>
              </w:rPr>
              <w:t xml:space="preserve"> </w:t>
            </w:r>
            <w:r w:rsidR="00BF5937" w:rsidRPr="00BF5937">
              <w:rPr>
                <w:rFonts w:ascii="Arial" w:hAnsi="Arial" w:cs="Arial"/>
                <w:b w:val="0"/>
                <w:sz w:val="16"/>
                <w:szCs w:val="16"/>
              </w:rPr>
              <w:t>(9)</w:t>
            </w:r>
          </w:p>
          <w:p w:rsidR="00333302" w:rsidRPr="00FF502C" w:rsidRDefault="00333302" w:rsidP="00004170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BA61F5" w:rsidRPr="001E2F39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Wide Range Achievement Test-3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</w:t>
            </w:r>
            <w:r w:rsidRPr="001E2F39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Edition (WRAT-3)</w:t>
            </w:r>
            <w:r w:rsidR="00271435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(14)</w:t>
            </w:r>
          </w:p>
        </w:tc>
        <w:tc>
          <w:tcPr>
            <w:tcW w:w="3686" w:type="dxa"/>
          </w:tcPr>
          <w:p w:rsidR="00BA61F5" w:rsidRPr="001E2F39" w:rsidRDefault="00BA61F5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Test of Written Spelling- 3</w:t>
            </w:r>
            <w:r w:rsidRPr="001E2F39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sz w:val="16"/>
                <w:szCs w:val="16"/>
              </w:rPr>
              <w:t xml:space="preserve"> Edition (TWS</w:t>
            </w:r>
            <w:r w:rsidRPr="001E2F39">
              <w:rPr>
                <w:rFonts w:ascii="Arial" w:hAnsi="Arial" w:cs="Arial"/>
                <w:sz w:val="16"/>
                <w:szCs w:val="16"/>
              </w:rPr>
              <w:noBreakHyphen/>
              <w:t xml:space="preserve">3) </w:t>
            </w:r>
            <w:r w:rsidR="00967F97">
              <w:rPr>
                <w:rFonts w:ascii="Arial" w:hAnsi="Arial" w:cs="Arial"/>
                <w:sz w:val="16"/>
                <w:szCs w:val="16"/>
              </w:rPr>
              <w:t>(39)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  <w:p w:rsidR="00BA61F5" w:rsidRPr="001E2F39" w:rsidRDefault="00BA61F5" w:rsidP="00967F97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Test of Written Language- 2nd Edition (TOWL</w:t>
            </w:r>
            <w:r w:rsidRPr="001E2F39">
              <w:rPr>
                <w:rFonts w:ascii="Arial" w:hAnsi="Arial" w:cs="Arial"/>
                <w:sz w:val="16"/>
                <w:szCs w:val="16"/>
              </w:rPr>
              <w:noBreakHyphen/>
              <w:t xml:space="preserve">2) </w:t>
            </w:r>
            <w:r w:rsidR="00967F97">
              <w:rPr>
                <w:rFonts w:ascii="Arial" w:hAnsi="Arial" w:cs="Arial"/>
                <w:sz w:val="16"/>
                <w:szCs w:val="16"/>
              </w:rPr>
              <w:t>(40)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</w:tc>
        <w:tc>
          <w:tcPr>
            <w:tcW w:w="4111" w:type="dxa"/>
          </w:tcPr>
          <w:p w:rsidR="00BA61F5" w:rsidRPr="001E2F39" w:rsidRDefault="00BA61F5" w:rsidP="008D28CE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  <w:tr w:rsidR="00BA61F5" w:rsidTr="007F112D">
        <w:tc>
          <w:tcPr>
            <w:tcW w:w="1575" w:type="dxa"/>
          </w:tcPr>
          <w:p w:rsidR="00BA61F5" w:rsidRPr="001E2F39" w:rsidRDefault="00BA61F5" w:rsidP="008D28C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Intelligence</w:t>
            </w:r>
          </w:p>
          <w:p w:rsidR="00BA61F5" w:rsidRPr="001E2F39" w:rsidRDefault="00BA61F5" w:rsidP="008D28C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794" w:type="dxa"/>
          </w:tcPr>
          <w:p w:rsidR="00BA61F5" w:rsidRPr="00FF502C" w:rsidRDefault="00BA61F5" w:rsidP="00A642B9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Culture Fair Test (CFT-1 </w:t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>(4)</w:t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; or CFT-20 </w: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begin"/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instrText xml:space="preserve"> ADDIN EN.CITE &lt;EndNote&gt;&lt;Cite&gt;&lt;Author&gt;Weiss&lt;/Author&gt;&lt;Year&gt;1998&lt;/Year&gt;&lt;RecNum&gt;286&lt;/RecNum&gt;&lt;record&gt;&lt;rec-number&gt;286&lt;/rec-number&gt;&lt;ref-type name="Book"&gt;6&lt;/ref-type&gt;&lt;contributors&gt;&lt;authors&gt;&lt;author&gt;Weiss, R.H.&lt;/author&gt;&lt;/authors&gt;&lt;/contributors&gt;&lt;titles&gt;&lt;title&gt;Grundintelligenztest Skala 2 (CFT 20)&lt;/title&gt;&lt;/titles&gt;&lt;dates&gt;&lt;year&gt;1998&lt;/year&gt;&lt;/dates&gt;&lt;pub-location&gt;Göttingen&lt;/pub-location&gt;&lt;publisher&gt;Hogrefe&lt;/publisher&gt;&lt;urls&gt;&lt;/urls&gt;&lt;/record&gt;&lt;/Cite&gt;&lt;/EndNote&gt;</w:instrTex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separate"/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>5</w:t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end"/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</w:tc>
        <w:tc>
          <w:tcPr>
            <w:tcW w:w="1984" w:type="dxa"/>
          </w:tcPr>
          <w:p w:rsidR="00F070EE" w:rsidRDefault="00F070EE" w:rsidP="00F070EE">
            <w:pPr>
              <w:pStyle w:val="BodyText"/>
              <w:spacing w:before="60"/>
              <w:rPr>
                <w:rFonts w:ascii="Arial" w:hAnsi="Arial" w:cs="Arial"/>
                <w:b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WISC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-IV</w:t>
            </w:r>
            <w:r w:rsidR="00BF5937"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  <w:r w:rsidR="00BF5937" w:rsidRPr="006E3373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="00BF5937">
              <w:rPr>
                <w:rFonts w:ascii="Arial" w:hAnsi="Arial" w:cs="Arial"/>
                <w:b w:val="0"/>
                <w:sz w:val="16"/>
                <w:szCs w:val="16"/>
              </w:rPr>
              <w:t>11</w:t>
            </w:r>
            <w:r w:rsidR="00BF5937" w:rsidRPr="006E3373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  <w:p w:rsidR="00F070EE" w:rsidRDefault="00F070EE" w:rsidP="00F070EE">
            <w:pPr>
              <w:pStyle w:val="BodyText"/>
              <w:spacing w:before="60"/>
              <w:rPr>
                <w:rFonts w:ascii="Arial" w:hAnsi="Arial" w:cs="Arial"/>
                <w:b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WAIS</w:t>
            </w:r>
            <w:r>
              <w:rPr>
                <w:rFonts w:ascii="Arial" w:hAnsi="Arial" w:cs="Arial"/>
                <w:b w:val="0"/>
                <w:sz w:val="16"/>
                <w:szCs w:val="16"/>
              </w:rPr>
              <w:t>-III</w:t>
            </w:r>
            <w:r w:rsidR="00BF5937">
              <w:rPr>
                <w:rFonts w:ascii="Arial" w:hAnsi="Arial" w:cs="Arial"/>
                <w:b w:val="0"/>
                <w:sz w:val="16"/>
                <w:szCs w:val="16"/>
                <w:vertAlign w:val="superscript"/>
              </w:rPr>
              <w:t xml:space="preserve"> </w:t>
            </w:r>
            <w:r w:rsidR="00BF5937" w:rsidRPr="006E3373">
              <w:rPr>
                <w:rFonts w:ascii="Arial" w:hAnsi="Arial" w:cs="Arial"/>
                <w:b w:val="0"/>
                <w:sz w:val="16"/>
                <w:szCs w:val="16"/>
              </w:rPr>
              <w:t>(</w:t>
            </w:r>
            <w:r w:rsidR="00BF5937">
              <w:rPr>
                <w:rFonts w:ascii="Arial" w:hAnsi="Arial" w:cs="Arial"/>
                <w:b w:val="0"/>
                <w:sz w:val="16"/>
                <w:szCs w:val="16"/>
              </w:rPr>
              <w:t>12</w:t>
            </w:r>
            <w:r w:rsidR="00BF5937" w:rsidRPr="006E3373">
              <w:rPr>
                <w:rFonts w:ascii="Arial" w:hAnsi="Arial" w:cs="Arial"/>
                <w:b w:val="0"/>
                <w:sz w:val="16"/>
                <w:szCs w:val="16"/>
              </w:rPr>
              <w:t>)</w:t>
            </w:r>
          </w:p>
          <w:p w:rsidR="00333302" w:rsidRPr="00FF502C" w:rsidRDefault="00333302" w:rsidP="008D28C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</w:tcPr>
          <w:p w:rsidR="00BA61F5" w:rsidRPr="001E2F39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1E2F39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Wechsler Abbreviated Scale of Intelligence (WASI)</w:t>
            </w:r>
            <w:r w:rsidR="00271435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(19)</w:t>
            </w:r>
          </w:p>
        </w:tc>
        <w:tc>
          <w:tcPr>
            <w:tcW w:w="3686" w:type="dxa"/>
          </w:tcPr>
          <w:p w:rsidR="00BA61F5" w:rsidRPr="001E2F39" w:rsidRDefault="00BA61F5" w:rsidP="008D28C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Wechsler Preschool and Primary Scale of Intelligence-Revised (WPPSI-R) </w:t>
            </w:r>
            <w:r w:rsidR="00967F97">
              <w:rPr>
                <w:rFonts w:ascii="Arial" w:hAnsi="Arial" w:cs="Arial"/>
                <w:sz w:val="16"/>
                <w:szCs w:val="16"/>
              </w:rPr>
              <w:t>(41)</w:t>
            </w:r>
            <w:r w:rsidRPr="001E2F39">
              <w:rPr>
                <w:rFonts w:ascii="Arial" w:hAnsi="Arial" w:cs="Arial"/>
                <w:sz w:val="16"/>
                <w:szCs w:val="16"/>
              </w:rPr>
              <w:t>*</w:t>
            </w:r>
          </w:p>
          <w:p w:rsidR="00BA61F5" w:rsidRPr="001E2F39" w:rsidRDefault="00BA61F5" w:rsidP="00967F97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>Wechsler Intelligence Scale for Children-3</w:t>
            </w:r>
            <w:r w:rsidRPr="001E2F39">
              <w:rPr>
                <w:rFonts w:ascii="Arial" w:hAnsi="Arial" w:cs="Arial"/>
                <w:sz w:val="16"/>
                <w:szCs w:val="16"/>
                <w:vertAlign w:val="superscript"/>
              </w:rPr>
              <w:t>rd</w:t>
            </w:r>
            <w:r w:rsidRPr="001E2F39">
              <w:rPr>
                <w:rFonts w:ascii="Arial" w:hAnsi="Arial" w:cs="Arial"/>
                <w:sz w:val="16"/>
                <w:szCs w:val="16"/>
              </w:rPr>
              <w:t xml:space="preserve"> Edition (WISC-III) </w:t>
            </w:r>
            <w:r w:rsidR="00967F97">
              <w:rPr>
                <w:rFonts w:ascii="Arial" w:hAnsi="Arial" w:cs="Arial"/>
                <w:sz w:val="16"/>
                <w:szCs w:val="16"/>
              </w:rPr>
              <w:t>(42)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</w:tc>
        <w:tc>
          <w:tcPr>
            <w:tcW w:w="4111" w:type="dxa"/>
          </w:tcPr>
          <w:p w:rsidR="00BA61F5" w:rsidRPr="001E2F39" w:rsidRDefault="00BA61F5" w:rsidP="00C04308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E2F39">
              <w:rPr>
                <w:rFonts w:ascii="Arial" w:hAnsi="Arial" w:cs="Arial"/>
                <w:sz w:val="16"/>
                <w:szCs w:val="16"/>
              </w:rPr>
              <w:t xml:space="preserve">WISC-III </w:t>
            </w:r>
            <w:r w:rsidR="00C04308">
              <w:rPr>
                <w:rFonts w:ascii="Arial" w:hAnsi="Arial" w:cs="Arial"/>
                <w:sz w:val="16"/>
                <w:szCs w:val="16"/>
              </w:rPr>
              <w:t>(42)</w:t>
            </w:r>
            <w:r w:rsidRPr="001E2F39">
              <w:rPr>
                <w:rFonts w:ascii="Arial" w:hAnsi="Arial" w:cs="Arial"/>
                <w:sz w:val="16"/>
                <w:szCs w:val="16"/>
              </w:rPr>
              <w:t>^</w:t>
            </w:r>
          </w:p>
        </w:tc>
      </w:tr>
      <w:tr w:rsidR="00BA61F5" w:rsidTr="007F112D">
        <w:tc>
          <w:tcPr>
            <w:tcW w:w="1575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Visual-perceptual skills</w:t>
            </w:r>
          </w:p>
        </w:tc>
        <w:tc>
          <w:tcPr>
            <w:tcW w:w="1794" w:type="dxa"/>
          </w:tcPr>
          <w:p w:rsidR="00BA61F5" w:rsidRPr="00FF502C" w:rsidRDefault="00BA61F5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BA61F5" w:rsidRPr="00FF502C" w:rsidRDefault="00004170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BA61F5" w:rsidRPr="002D663E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2D663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Visual closure subtest of Woodcock (</w:t>
            </w:r>
            <w:r w:rsidRPr="002D663E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WJ-R)</w:t>
            </w:r>
            <w:r w:rsidR="00271435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(16)</w:t>
            </w:r>
          </w:p>
        </w:tc>
        <w:tc>
          <w:tcPr>
            <w:tcW w:w="3686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None</w:t>
            </w:r>
          </w:p>
        </w:tc>
        <w:tc>
          <w:tcPr>
            <w:tcW w:w="4111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  <w:tr w:rsidR="00BA61F5" w:rsidTr="007F112D">
        <w:tc>
          <w:tcPr>
            <w:tcW w:w="1575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Handedness</w:t>
            </w:r>
          </w:p>
        </w:tc>
        <w:tc>
          <w:tcPr>
            <w:tcW w:w="1794" w:type="dxa"/>
          </w:tcPr>
          <w:p w:rsidR="00BA61F5" w:rsidRPr="00FF502C" w:rsidRDefault="00BA61F5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BA61F5" w:rsidRPr="00FF502C" w:rsidRDefault="00004170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BA61F5" w:rsidRPr="002D663E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2D663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Edinburgh Handedness Inventory</w:t>
            </w:r>
            <w:r w:rsidR="00271435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(20)</w:t>
            </w:r>
          </w:p>
        </w:tc>
        <w:tc>
          <w:tcPr>
            <w:tcW w:w="3686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None</w:t>
            </w:r>
          </w:p>
        </w:tc>
        <w:tc>
          <w:tcPr>
            <w:tcW w:w="4111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  <w:tr w:rsidR="00BA61F5" w:rsidTr="007F112D">
        <w:tc>
          <w:tcPr>
            <w:tcW w:w="1575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Memory</w:t>
            </w:r>
          </w:p>
        </w:tc>
        <w:tc>
          <w:tcPr>
            <w:tcW w:w="1794" w:type="dxa"/>
          </w:tcPr>
          <w:p w:rsidR="00BA61F5" w:rsidRPr="00FF502C" w:rsidRDefault="00BA61F5" w:rsidP="00A642B9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Digit span test from the HAWIK-R </w:t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>(6)</w:t>
            </w:r>
            <w:r w:rsidR="005C4B31">
              <w:rPr>
                <w:rFonts w:ascii="Arial" w:hAnsi="Arial" w:cs="Arial"/>
                <w:b w:val="0"/>
                <w:sz w:val="16"/>
                <w:szCs w:val="16"/>
              </w:rPr>
              <w:t xml:space="preserve"> </w:t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 xml:space="preserve">(German adaptation of the WISC-R </w: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begin"/>
            </w: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instrText xml:space="preserve"> ADDIN EN.CITE &lt;EndNote&gt;&lt;Cite&gt;&lt;Author&gt;Wechsler&lt;/Author&gt;&lt;Year&gt;1974&lt;/Year&gt;&lt;RecNum&gt;334&lt;/RecNum&gt;&lt;record&gt;&lt;rec-number&gt;334&lt;/rec-number&gt;&lt;ref-type name="Book"&gt;6&lt;/ref-type&gt;&lt;contributors&gt;&lt;authors&gt;&lt;author&gt;Wechsler, D. &lt;/author&gt;&lt;/authors&gt;&lt;/contributors&gt;&lt;titles&gt;&lt;title&gt;Wechsler Intelligence Scale for Children - Revised (WISC-R)&lt;/title&gt;&lt;/titles&gt;&lt;dates&gt;&lt;year&gt;1974&lt;/year&gt;&lt;/dates&gt;&lt;pub-location&gt;San Antonio, TX, USA&lt;/pub-location&gt;&lt;publisher&gt;The Psychological Corporation&lt;/publisher&gt;&lt;urls&gt;&lt;/urls&gt;&lt;/record&gt;&lt;/Cite&gt;&lt;/EndNote&gt;</w:instrTex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separate"/>
            </w:r>
            <w:r w:rsidR="00A642B9">
              <w:rPr>
                <w:rFonts w:ascii="Arial" w:hAnsi="Arial" w:cs="Arial"/>
                <w:b w:val="0"/>
                <w:sz w:val="16"/>
                <w:szCs w:val="16"/>
              </w:rPr>
              <w:t>(7)</w:t>
            </w:r>
            <w:r w:rsidR="00EB6A9F" w:rsidRPr="00FF502C">
              <w:rPr>
                <w:rFonts w:ascii="Arial" w:hAnsi="Arial" w:cs="Arial"/>
                <w:b w:val="0"/>
                <w:sz w:val="16"/>
                <w:szCs w:val="16"/>
              </w:rPr>
              <w:fldChar w:fldCharType="end"/>
            </w:r>
          </w:p>
        </w:tc>
        <w:tc>
          <w:tcPr>
            <w:tcW w:w="1984" w:type="dxa"/>
          </w:tcPr>
          <w:p w:rsidR="00BA61F5" w:rsidRPr="00FF502C" w:rsidRDefault="00004170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BA61F5" w:rsidRPr="002D663E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2D663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Children’s Memory Scale </w:t>
            </w:r>
            <w:r w:rsidRPr="002D663E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>(CMS)</w:t>
            </w:r>
            <w:r w:rsidR="00271435"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 (21)</w:t>
            </w:r>
          </w:p>
        </w:tc>
        <w:tc>
          <w:tcPr>
            <w:tcW w:w="3686" w:type="dxa"/>
          </w:tcPr>
          <w:p w:rsidR="00BA61F5" w:rsidRPr="002D663E" w:rsidRDefault="00BA61F5" w:rsidP="002D663E">
            <w:pPr>
              <w:pStyle w:val="BodyText"/>
              <w:spacing w:before="60"/>
              <w:jc w:val="both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2D663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Digit span subtest of WISC-III </w:t>
            </w:r>
            <w:r w:rsidR="00967F97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(42)</w:t>
            </w:r>
            <w:r w:rsidRPr="002D663E">
              <w:rPr>
                <w:rFonts w:ascii="Arial" w:hAnsi="Arial" w:cs="Arial"/>
                <w:b w:val="0"/>
                <w:sz w:val="16"/>
                <w:szCs w:val="16"/>
              </w:rPr>
              <w:t>^</w:t>
            </w:r>
          </w:p>
          <w:p w:rsidR="00BA61F5" w:rsidRPr="002D663E" w:rsidRDefault="00BA61F5" w:rsidP="00967F97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 xml:space="preserve">Test of Auditory-Perceptual Skills-Revised </w:t>
            </w:r>
            <w:r w:rsidR="00967F97">
              <w:rPr>
                <w:rFonts w:ascii="Arial" w:hAnsi="Arial" w:cs="Arial"/>
                <w:bCs/>
                <w:sz w:val="16"/>
                <w:szCs w:val="16"/>
              </w:rPr>
              <w:t>(43)</w:t>
            </w:r>
          </w:p>
        </w:tc>
        <w:tc>
          <w:tcPr>
            <w:tcW w:w="4111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  <w:tr w:rsidR="00BA61F5" w:rsidTr="007F112D">
        <w:trPr>
          <w:trHeight w:val="542"/>
        </w:trPr>
        <w:tc>
          <w:tcPr>
            <w:tcW w:w="1575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Visual-spatial processing</w:t>
            </w:r>
          </w:p>
        </w:tc>
        <w:tc>
          <w:tcPr>
            <w:tcW w:w="1794" w:type="dxa"/>
          </w:tcPr>
          <w:p w:rsidR="00BA61F5" w:rsidRPr="00FF502C" w:rsidRDefault="00BA61F5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sz w:val="16"/>
                <w:szCs w:val="16"/>
              </w:rPr>
              <w:t>None</w:t>
            </w:r>
          </w:p>
        </w:tc>
        <w:tc>
          <w:tcPr>
            <w:tcW w:w="1984" w:type="dxa"/>
          </w:tcPr>
          <w:p w:rsidR="00BA61F5" w:rsidRPr="00FF502C" w:rsidRDefault="00004170" w:rsidP="002D663E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FF502C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None</w:t>
            </w:r>
          </w:p>
        </w:tc>
        <w:tc>
          <w:tcPr>
            <w:tcW w:w="2126" w:type="dxa"/>
          </w:tcPr>
          <w:p w:rsidR="00BA61F5" w:rsidRPr="002D663E" w:rsidRDefault="00BA61F5" w:rsidP="00271435">
            <w:pPr>
              <w:pStyle w:val="BodyText"/>
              <w:spacing w:before="6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2D663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Arrows subtest of NEPSY</w:t>
            </w:r>
            <w:r w:rsidR="00271435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(22)</w:t>
            </w:r>
          </w:p>
        </w:tc>
        <w:tc>
          <w:tcPr>
            <w:tcW w:w="3686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bCs/>
                <w:sz w:val="16"/>
                <w:szCs w:val="16"/>
              </w:rPr>
              <w:t>None</w:t>
            </w:r>
          </w:p>
        </w:tc>
        <w:tc>
          <w:tcPr>
            <w:tcW w:w="4111" w:type="dxa"/>
          </w:tcPr>
          <w:p w:rsidR="00BA61F5" w:rsidRPr="002D663E" w:rsidRDefault="00BA61F5" w:rsidP="002D663E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D663E">
              <w:rPr>
                <w:rFonts w:ascii="Arial" w:hAnsi="Arial" w:cs="Arial"/>
                <w:sz w:val="16"/>
                <w:szCs w:val="16"/>
              </w:rPr>
              <w:t>None</w:t>
            </w:r>
          </w:p>
        </w:tc>
      </w:tr>
    </w:tbl>
    <w:p w:rsidR="002D75FF" w:rsidRDefault="002D75FF">
      <w:pPr>
        <w:rPr>
          <w:b/>
          <w:bCs/>
        </w:rPr>
      </w:pPr>
    </w:p>
    <w:p w:rsidR="002D75FF" w:rsidRPr="00C251AA" w:rsidRDefault="002D75FF" w:rsidP="002D75FF">
      <w:pPr>
        <w:pStyle w:val="CommentText"/>
        <w:spacing w:line="480" w:lineRule="auto"/>
        <w:jc w:val="both"/>
      </w:pPr>
      <w:r w:rsidRPr="00C251AA">
        <w:t xml:space="preserve">*preschool test battery; ^school age test battery </w:t>
      </w:r>
    </w:p>
    <w:p w:rsidR="00F070EE" w:rsidRDefault="00F070EE" w:rsidP="009500EA">
      <w:pPr>
        <w:pStyle w:val="CommentText"/>
        <w:spacing w:line="480" w:lineRule="auto"/>
        <w:jc w:val="both"/>
        <w:rPr>
          <w:rFonts w:ascii="Arial" w:hAnsi="Arial" w:cs="Arial"/>
        </w:rPr>
        <w:sectPr w:rsidR="00F070EE" w:rsidSect="008D28CE">
          <w:pgSz w:w="16838" w:h="11906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:rsidR="00F05470" w:rsidRPr="004E3B4A" w:rsidRDefault="00F05470" w:rsidP="00AC4763">
      <w:pPr>
        <w:rPr>
          <w:b/>
        </w:rPr>
      </w:pPr>
      <w:r w:rsidRPr="004E3B4A">
        <w:rPr>
          <w:b/>
        </w:rPr>
        <w:lastRenderedPageBreak/>
        <w:t>SUPPLEMENTARY REFERENCES</w:t>
      </w:r>
    </w:p>
    <w:p w:rsidR="00F05470" w:rsidRPr="00F05470" w:rsidRDefault="00F05470" w:rsidP="00F05470">
      <w:pPr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256662" w:rsidRDefault="00256662" w:rsidP="00853BCF">
      <w:pPr>
        <w:spacing w:line="480" w:lineRule="auto"/>
        <w:ind w:left="720" w:hanging="720"/>
        <w:jc w:val="both"/>
        <w:rPr>
          <w:rFonts w:ascii="Arial" w:hAnsi="Arial" w:cs="Arial"/>
          <w:sz w:val="20"/>
          <w:szCs w:val="20"/>
        </w:rPr>
      </w:pPr>
    </w:p>
    <w:p w:rsidR="005C170C" w:rsidRPr="00416E83" w:rsidRDefault="00EB6A9F" w:rsidP="00416E83">
      <w:pPr>
        <w:spacing w:line="480" w:lineRule="auto"/>
        <w:jc w:val="both"/>
        <w:rPr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 w:rsidR="00256662">
        <w:rPr>
          <w:rFonts w:ascii="Arial" w:hAnsi="Arial" w:cs="Arial"/>
          <w:sz w:val="20"/>
          <w:szCs w:val="20"/>
        </w:rPr>
        <w:instrText xml:space="preserve"> ADDIN EN.REFLIST </w:instrText>
      </w:r>
      <w:r>
        <w:rPr>
          <w:rFonts w:ascii="Arial" w:hAnsi="Arial" w:cs="Arial"/>
          <w:sz w:val="20"/>
          <w:szCs w:val="20"/>
        </w:rPr>
        <w:fldChar w:fldCharType="separate"/>
      </w:r>
    </w:p>
    <w:p w:rsidR="00004D9B" w:rsidRPr="00416E83" w:rsidRDefault="00EB6A9F" w:rsidP="00004D9B">
      <w:pPr>
        <w:spacing w:line="480" w:lineRule="auto"/>
        <w:ind w:left="720" w:hanging="720"/>
        <w:jc w:val="both"/>
        <w:rPr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  <w:r w:rsidR="00004D9B">
        <w:rPr>
          <w:szCs w:val="20"/>
        </w:rPr>
        <w:t>1</w:t>
      </w:r>
      <w:r w:rsidR="00004D9B" w:rsidRPr="00416E83">
        <w:rPr>
          <w:szCs w:val="20"/>
        </w:rPr>
        <w:t>.</w:t>
      </w:r>
      <w:r w:rsidR="00004D9B" w:rsidRPr="00416E83">
        <w:rPr>
          <w:szCs w:val="20"/>
        </w:rPr>
        <w:tab/>
        <w:t xml:space="preserve">Schulte-Körne, G., Ziegler, A., </w:t>
      </w:r>
      <w:proofErr w:type="spellStart"/>
      <w:r w:rsidR="00004D9B" w:rsidRPr="00416E83">
        <w:rPr>
          <w:szCs w:val="20"/>
        </w:rPr>
        <w:t>Deimel</w:t>
      </w:r>
      <w:proofErr w:type="spellEnd"/>
      <w:r w:rsidR="00004D9B" w:rsidRPr="00416E83">
        <w:rPr>
          <w:szCs w:val="20"/>
        </w:rPr>
        <w:t xml:space="preserve">, W., Schumacher, J., Plume, E., Bachmann, C., </w:t>
      </w:r>
      <w:proofErr w:type="spellStart"/>
      <w:r w:rsidR="00004D9B" w:rsidRPr="00416E83">
        <w:rPr>
          <w:szCs w:val="20"/>
        </w:rPr>
        <w:t>Kleensang</w:t>
      </w:r>
      <w:proofErr w:type="spellEnd"/>
      <w:r w:rsidR="00004D9B" w:rsidRPr="00416E83">
        <w:rPr>
          <w:szCs w:val="20"/>
        </w:rPr>
        <w:t xml:space="preserve">, A., Propping, P., Nöthen, M.M., </w:t>
      </w:r>
      <w:proofErr w:type="spellStart"/>
      <w:r w:rsidR="00004D9B" w:rsidRPr="00416E83">
        <w:rPr>
          <w:szCs w:val="20"/>
        </w:rPr>
        <w:t>Warnke</w:t>
      </w:r>
      <w:proofErr w:type="spellEnd"/>
      <w:r w:rsidR="00004D9B" w:rsidRPr="00416E83">
        <w:rPr>
          <w:szCs w:val="20"/>
        </w:rPr>
        <w:t>, A.</w:t>
      </w:r>
      <w:r w:rsidR="00004D9B" w:rsidRPr="00416E83">
        <w:rPr>
          <w:i/>
          <w:szCs w:val="20"/>
        </w:rPr>
        <w:t xml:space="preserve"> et al.</w:t>
      </w:r>
      <w:r w:rsidR="00004D9B" w:rsidRPr="00416E83">
        <w:rPr>
          <w:szCs w:val="20"/>
        </w:rPr>
        <w:t xml:space="preserve"> (2007) Interrelationship and </w:t>
      </w:r>
      <w:proofErr w:type="spellStart"/>
      <w:r w:rsidR="00004D9B" w:rsidRPr="00416E83">
        <w:rPr>
          <w:szCs w:val="20"/>
        </w:rPr>
        <w:t>familiality</w:t>
      </w:r>
      <w:proofErr w:type="spellEnd"/>
      <w:r w:rsidR="00004D9B" w:rsidRPr="00416E83">
        <w:rPr>
          <w:szCs w:val="20"/>
        </w:rPr>
        <w:t xml:space="preserve"> of dyslexia related quantitative measures. </w:t>
      </w:r>
      <w:r w:rsidR="00004D9B" w:rsidRPr="00416E83">
        <w:rPr>
          <w:i/>
          <w:szCs w:val="20"/>
        </w:rPr>
        <w:t>Ann Hum Genet,</w:t>
      </w:r>
      <w:r w:rsidR="00004D9B" w:rsidRPr="00416E83">
        <w:rPr>
          <w:szCs w:val="20"/>
        </w:rPr>
        <w:t xml:space="preserve"> </w:t>
      </w:r>
      <w:r w:rsidR="00004D9B" w:rsidRPr="00416E83">
        <w:rPr>
          <w:b/>
          <w:szCs w:val="20"/>
        </w:rPr>
        <w:t>71,</w:t>
      </w:r>
      <w:r w:rsidR="00004D9B" w:rsidRPr="00416E83">
        <w:rPr>
          <w:szCs w:val="20"/>
        </w:rPr>
        <w:t xml:space="preserve"> 160-</w:t>
      </w:r>
      <w:r w:rsidR="00004D9B">
        <w:rPr>
          <w:szCs w:val="20"/>
        </w:rPr>
        <w:t>1</w:t>
      </w:r>
      <w:r w:rsidR="00004D9B" w:rsidRPr="00416E83">
        <w:rPr>
          <w:szCs w:val="20"/>
        </w:rPr>
        <w:t>75.</w:t>
      </w:r>
    </w:p>
    <w:p w:rsidR="00004D9B" w:rsidRPr="00416E83" w:rsidRDefault="00004D9B" w:rsidP="00004D9B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</w:t>
      </w:r>
      <w:r w:rsidRPr="00416E83">
        <w:rPr>
          <w:szCs w:val="20"/>
        </w:rPr>
        <w:t>.</w:t>
      </w:r>
      <w:r w:rsidRPr="00416E83">
        <w:rPr>
          <w:szCs w:val="20"/>
        </w:rPr>
        <w:tab/>
      </w:r>
      <w:proofErr w:type="spellStart"/>
      <w:r w:rsidRPr="00416E83">
        <w:rPr>
          <w:szCs w:val="20"/>
        </w:rPr>
        <w:t>Landerl</w:t>
      </w:r>
      <w:proofErr w:type="spellEnd"/>
      <w:r w:rsidRPr="00416E83">
        <w:rPr>
          <w:szCs w:val="20"/>
        </w:rPr>
        <w:t xml:space="preserve">, K., </w:t>
      </w:r>
      <w:proofErr w:type="spellStart"/>
      <w:r w:rsidRPr="00416E83">
        <w:rPr>
          <w:szCs w:val="20"/>
        </w:rPr>
        <w:t>Wimmer</w:t>
      </w:r>
      <w:proofErr w:type="spellEnd"/>
      <w:r w:rsidRPr="00416E83">
        <w:rPr>
          <w:szCs w:val="20"/>
        </w:rPr>
        <w:t>, H. and Moser, E. (1997</w:t>
      </w:r>
      <w:r w:rsidRPr="00862C7F">
        <w:rPr>
          <w:i/>
          <w:szCs w:val="20"/>
        </w:rPr>
        <w:t xml:space="preserve">) </w:t>
      </w:r>
      <w:proofErr w:type="spellStart"/>
      <w:r w:rsidRPr="00862C7F">
        <w:rPr>
          <w:szCs w:val="20"/>
        </w:rPr>
        <w:t>Salzburger</w:t>
      </w:r>
      <w:proofErr w:type="spellEnd"/>
      <w:r w:rsidRPr="00862C7F">
        <w:rPr>
          <w:szCs w:val="20"/>
        </w:rPr>
        <w:t xml:space="preserve"> </w:t>
      </w:r>
      <w:proofErr w:type="spellStart"/>
      <w:r w:rsidRPr="00862C7F">
        <w:rPr>
          <w:szCs w:val="20"/>
        </w:rPr>
        <w:t>Lese</w:t>
      </w:r>
      <w:proofErr w:type="spellEnd"/>
      <w:r w:rsidRPr="00862C7F">
        <w:rPr>
          <w:szCs w:val="20"/>
        </w:rPr>
        <w:t xml:space="preserve">- und </w:t>
      </w:r>
      <w:proofErr w:type="spellStart"/>
      <w:r w:rsidRPr="00862C7F">
        <w:rPr>
          <w:szCs w:val="20"/>
        </w:rPr>
        <w:t>Rechtschreibtest</w:t>
      </w:r>
      <w:proofErr w:type="spellEnd"/>
      <w:r w:rsidRPr="00862C7F">
        <w:rPr>
          <w:szCs w:val="20"/>
        </w:rPr>
        <w:t xml:space="preserve"> [The Salzburg reading and spelling test]. </w:t>
      </w:r>
      <w:r w:rsidRPr="00416E83">
        <w:rPr>
          <w:szCs w:val="20"/>
        </w:rPr>
        <w:t>Hans Huber, Bern.</w:t>
      </w:r>
    </w:p>
    <w:p w:rsidR="00C7317A" w:rsidRPr="00862C7F" w:rsidRDefault="00C7317A" w:rsidP="00C7317A">
      <w:pPr>
        <w:spacing w:line="480" w:lineRule="auto"/>
        <w:ind w:left="720" w:hanging="720"/>
        <w:jc w:val="both"/>
        <w:rPr>
          <w:szCs w:val="20"/>
        </w:rPr>
      </w:pPr>
      <w:r w:rsidRPr="00416E83">
        <w:rPr>
          <w:szCs w:val="20"/>
        </w:rPr>
        <w:t>3.</w:t>
      </w:r>
      <w:r w:rsidRPr="00416E83">
        <w:rPr>
          <w:szCs w:val="20"/>
        </w:rPr>
        <w:tab/>
      </w:r>
      <w:proofErr w:type="spellStart"/>
      <w:r w:rsidRPr="00416E83">
        <w:rPr>
          <w:szCs w:val="20"/>
        </w:rPr>
        <w:t>Brähler</w:t>
      </w:r>
      <w:proofErr w:type="spellEnd"/>
      <w:r w:rsidRPr="00416E83">
        <w:rPr>
          <w:szCs w:val="20"/>
        </w:rPr>
        <w:t xml:space="preserve">, E., </w:t>
      </w:r>
      <w:proofErr w:type="spellStart"/>
      <w:r w:rsidRPr="00416E83">
        <w:rPr>
          <w:szCs w:val="20"/>
        </w:rPr>
        <w:t>Holling</w:t>
      </w:r>
      <w:proofErr w:type="spellEnd"/>
      <w:r w:rsidRPr="00416E83">
        <w:rPr>
          <w:szCs w:val="20"/>
        </w:rPr>
        <w:t xml:space="preserve">, V., </w:t>
      </w:r>
      <w:proofErr w:type="spellStart"/>
      <w:r w:rsidRPr="00416E83">
        <w:rPr>
          <w:szCs w:val="20"/>
        </w:rPr>
        <w:t>Leutner</w:t>
      </w:r>
      <w:proofErr w:type="spellEnd"/>
      <w:r w:rsidRPr="00416E83">
        <w:rPr>
          <w:szCs w:val="20"/>
        </w:rPr>
        <w:t xml:space="preserve">, D. and </w:t>
      </w:r>
      <w:proofErr w:type="spellStart"/>
      <w:r w:rsidRPr="00416E83">
        <w:rPr>
          <w:szCs w:val="20"/>
        </w:rPr>
        <w:t>Petermann</w:t>
      </w:r>
      <w:proofErr w:type="spellEnd"/>
      <w:r w:rsidRPr="00416E83">
        <w:rPr>
          <w:szCs w:val="20"/>
        </w:rPr>
        <w:t xml:space="preserve">, F. (2002) </w:t>
      </w:r>
      <w:proofErr w:type="spellStart"/>
      <w:r w:rsidRPr="00862C7F">
        <w:rPr>
          <w:szCs w:val="20"/>
        </w:rPr>
        <w:t>Handbuch</w:t>
      </w:r>
      <w:proofErr w:type="spellEnd"/>
      <w:r w:rsidRPr="00862C7F">
        <w:rPr>
          <w:szCs w:val="20"/>
        </w:rPr>
        <w:t xml:space="preserve"> </w:t>
      </w:r>
      <w:proofErr w:type="spellStart"/>
      <w:r w:rsidRPr="00862C7F">
        <w:rPr>
          <w:szCs w:val="20"/>
        </w:rPr>
        <w:t>psychologischer</w:t>
      </w:r>
      <w:proofErr w:type="spellEnd"/>
      <w:r w:rsidRPr="00862C7F">
        <w:rPr>
          <w:szCs w:val="20"/>
        </w:rPr>
        <w:t xml:space="preserve"> und </w:t>
      </w:r>
      <w:proofErr w:type="spellStart"/>
      <w:r w:rsidRPr="00862C7F">
        <w:rPr>
          <w:szCs w:val="20"/>
        </w:rPr>
        <w:t>pädagogischer</w:t>
      </w:r>
      <w:proofErr w:type="spellEnd"/>
      <w:r w:rsidRPr="00862C7F">
        <w:rPr>
          <w:szCs w:val="20"/>
        </w:rPr>
        <w:t xml:space="preserve"> tests.</w:t>
      </w:r>
    </w:p>
    <w:p w:rsidR="00C7317A" w:rsidRPr="003B7A71" w:rsidRDefault="00C7317A" w:rsidP="00C7317A">
      <w:pPr>
        <w:spacing w:line="480" w:lineRule="auto"/>
        <w:ind w:left="720" w:hanging="720"/>
        <w:jc w:val="both"/>
        <w:rPr>
          <w:szCs w:val="20"/>
          <w:lang w:val="sv-SE"/>
        </w:rPr>
      </w:pPr>
      <w:r>
        <w:rPr>
          <w:szCs w:val="20"/>
        </w:rPr>
        <w:t>4</w:t>
      </w:r>
      <w:r w:rsidRPr="00C7317A">
        <w:rPr>
          <w:szCs w:val="20"/>
        </w:rPr>
        <w:t>.</w:t>
      </w:r>
      <w:r w:rsidRPr="00C7317A">
        <w:rPr>
          <w:szCs w:val="20"/>
        </w:rPr>
        <w:tab/>
        <w:t xml:space="preserve">Weiss, R.H. and </w:t>
      </w:r>
      <w:proofErr w:type="spellStart"/>
      <w:r w:rsidRPr="00C7317A">
        <w:rPr>
          <w:szCs w:val="20"/>
        </w:rPr>
        <w:t>Osterland</w:t>
      </w:r>
      <w:proofErr w:type="spellEnd"/>
      <w:r w:rsidRPr="00C7317A">
        <w:rPr>
          <w:szCs w:val="20"/>
        </w:rPr>
        <w:t xml:space="preserve">, J. (1997) </w:t>
      </w:r>
      <w:proofErr w:type="spellStart"/>
      <w:r w:rsidRPr="00862C7F">
        <w:rPr>
          <w:szCs w:val="20"/>
        </w:rPr>
        <w:t>Grundintelligenztest</w:t>
      </w:r>
      <w:proofErr w:type="spellEnd"/>
      <w:r w:rsidRPr="00862C7F">
        <w:rPr>
          <w:szCs w:val="20"/>
        </w:rPr>
        <w:t xml:space="preserve"> </w:t>
      </w:r>
      <w:proofErr w:type="spellStart"/>
      <w:r w:rsidRPr="00862C7F">
        <w:rPr>
          <w:szCs w:val="20"/>
        </w:rPr>
        <w:t>Skala</w:t>
      </w:r>
      <w:proofErr w:type="spellEnd"/>
      <w:r w:rsidRPr="00862C7F">
        <w:rPr>
          <w:szCs w:val="20"/>
        </w:rPr>
        <w:t xml:space="preserve"> 1 (CFT 1).</w:t>
      </w:r>
      <w:r w:rsidRPr="00C7317A">
        <w:rPr>
          <w:szCs w:val="20"/>
        </w:rPr>
        <w:t xml:space="preserve"> </w:t>
      </w:r>
      <w:r w:rsidRPr="003B7A71">
        <w:rPr>
          <w:szCs w:val="20"/>
          <w:lang w:val="sv-SE"/>
        </w:rPr>
        <w:t>Hogrefe, Göttingen.</w:t>
      </w:r>
    </w:p>
    <w:p w:rsidR="00C7317A" w:rsidRPr="003B7A71" w:rsidRDefault="00EB6A9F" w:rsidP="00C7317A">
      <w:pPr>
        <w:spacing w:line="480" w:lineRule="auto"/>
        <w:ind w:left="720" w:hanging="720"/>
        <w:jc w:val="both"/>
        <w:rPr>
          <w:szCs w:val="20"/>
          <w:lang w:val="sv-SE"/>
        </w:rPr>
      </w:pPr>
      <w:r w:rsidRPr="007D239B">
        <w:rPr>
          <w:szCs w:val="20"/>
        </w:rPr>
        <w:t>5</w:t>
      </w:r>
      <w:r w:rsidR="00C7317A" w:rsidRPr="003B7A71">
        <w:rPr>
          <w:szCs w:val="20"/>
          <w:lang w:val="sv-SE"/>
        </w:rPr>
        <w:t>.</w:t>
      </w:r>
      <w:r w:rsidR="00C7317A" w:rsidRPr="003B7A71">
        <w:rPr>
          <w:szCs w:val="20"/>
          <w:lang w:val="sv-SE"/>
        </w:rPr>
        <w:tab/>
        <w:t xml:space="preserve">Weiss, R.H. (1998) </w:t>
      </w:r>
      <w:r w:rsidR="00C7317A" w:rsidRPr="00862C7F">
        <w:rPr>
          <w:szCs w:val="20"/>
          <w:lang w:val="sv-SE"/>
        </w:rPr>
        <w:t>Grundintelligenztest Skala 2 (CFT 20).</w:t>
      </w:r>
      <w:r w:rsidR="00C7317A" w:rsidRPr="003B7A71">
        <w:rPr>
          <w:szCs w:val="20"/>
          <w:lang w:val="sv-SE"/>
        </w:rPr>
        <w:t xml:space="preserve"> Hogrefe, Göttingen.</w:t>
      </w:r>
    </w:p>
    <w:p w:rsidR="0032479A" w:rsidRPr="0083127E" w:rsidRDefault="0032479A" w:rsidP="0032479A">
      <w:pPr>
        <w:spacing w:line="480" w:lineRule="auto"/>
        <w:ind w:left="720" w:hanging="720"/>
        <w:jc w:val="both"/>
        <w:rPr>
          <w:szCs w:val="20"/>
          <w:lang w:val="sv-SE"/>
        </w:rPr>
      </w:pPr>
      <w:r w:rsidRPr="0083127E">
        <w:rPr>
          <w:szCs w:val="20"/>
          <w:lang w:val="sv-SE"/>
        </w:rPr>
        <w:t>6.</w:t>
      </w:r>
      <w:r w:rsidRPr="0083127E">
        <w:rPr>
          <w:szCs w:val="20"/>
          <w:lang w:val="sv-SE"/>
        </w:rPr>
        <w:tab/>
        <w:t xml:space="preserve">Tewes, U. (1983) </w:t>
      </w:r>
      <w:r w:rsidRPr="0083127E">
        <w:rPr>
          <w:i/>
          <w:szCs w:val="20"/>
          <w:lang w:val="sv-SE"/>
        </w:rPr>
        <w:t xml:space="preserve">HAWIK-R. </w:t>
      </w:r>
      <w:r w:rsidRPr="0083127E">
        <w:rPr>
          <w:szCs w:val="20"/>
          <w:lang w:val="sv-SE"/>
        </w:rPr>
        <w:t>Hamburg-Wechsler Intelligenztest für Kinder. Hans Huber, Bern.</w:t>
      </w:r>
    </w:p>
    <w:p w:rsidR="0032479A" w:rsidRPr="0032479A" w:rsidRDefault="0032479A" w:rsidP="0032479A">
      <w:pPr>
        <w:spacing w:line="480" w:lineRule="auto"/>
        <w:ind w:left="720" w:hanging="720"/>
        <w:jc w:val="both"/>
        <w:rPr>
          <w:szCs w:val="20"/>
        </w:rPr>
      </w:pPr>
      <w:r w:rsidRPr="007D239B">
        <w:rPr>
          <w:szCs w:val="20"/>
        </w:rPr>
        <w:t>7.</w:t>
      </w:r>
      <w:r w:rsidRPr="007D239B">
        <w:rPr>
          <w:szCs w:val="20"/>
        </w:rPr>
        <w:tab/>
        <w:t xml:space="preserve">Wechsler, D. (1974) Wechsler Intelligence Scale for Children - Revised (WISC-R). </w:t>
      </w:r>
      <w:proofErr w:type="gramStart"/>
      <w:r w:rsidRPr="0032479A">
        <w:rPr>
          <w:szCs w:val="20"/>
        </w:rPr>
        <w:t>The Psychological Corporation, San Antonio, TX, USA.</w:t>
      </w:r>
      <w:proofErr w:type="gramEnd"/>
    </w:p>
    <w:p w:rsidR="00F531A3" w:rsidRPr="00F531A3" w:rsidRDefault="00F531A3" w:rsidP="00F531A3">
      <w:pPr>
        <w:spacing w:line="480" w:lineRule="auto"/>
        <w:ind w:left="720" w:hanging="720"/>
        <w:jc w:val="both"/>
        <w:rPr>
          <w:szCs w:val="20"/>
        </w:rPr>
      </w:pPr>
      <w:r w:rsidRPr="00F531A3">
        <w:t>8.</w:t>
      </w:r>
      <w:r>
        <w:rPr>
          <w:szCs w:val="20"/>
          <w:vertAlign w:val="superscript"/>
        </w:rPr>
        <w:tab/>
      </w:r>
      <w:proofErr w:type="spellStart"/>
      <w:r w:rsidRPr="00F531A3">
        <w:rPr>
          <w:szCs w:val="20"/>
        </w:rPr>
        <w:t>Gayan</w:t>
      </w:r>
      <w:proofErr w:type="spellEnd"/>
      <w:r w:rsidRPr="00F531A3">
        <w:rPr>
          <w:szCs w:val="20"/>
        </w:rPr>
        <w:t xml:space="preserve">, J., &amp; Olson, R.K. (2001). </w:t>
      </w:r>
      <w:proofErr w:type="gramStart"/>
      <w:r w:rsidRPr="00F531A3">
        <w:rPr>
          <w:szCs w:val="20"/>
        </w:rPr>
        <w:t>Genetic and environmental influences on orthographic and phonological skills in children with reading disabilities.</w:t>
      </w:r>
      <w:proofErr w:type="gramEnd"/>
      <w:r w:rsidRPr="00F531A3">
        <w:rPr>
          <w:szCs w:val="20"/>
        </w:rPr>
        <w:t xml:space="preserve"> </w:t>
      </w:r>
      <w:r w:rsidRPr="00F531A3">
        <w:rPr>
          <w:i/>
          <w:iCs/>
          <w:szCs w:val="20"/>
        </w:rPr>
        <w:t xml:space="preserve">Dev </w:t>
      </w:r>
      <w:proofErr w:type="spellStart"/>
      <w:r w:rsidRPr="00F531A3">
        <w:rPr>
          <w:i/>
          <w:iCs/>
          <w:szCs w:val="20"/>
        </w:rPr>
        <w:t>Neuropsych</w:t>
      </w:r>
      <w:proofErr w:type="spellEnd"/>
      <w:r w:rsidRPr="00F531A3">
        <w:rPr>
          <w:i/>
          <w:iCs/>
          <w:szCs w:val="20"/>
        </w:rPr>
        <w:t xml:space="preserve">, </w:t>
      </w:r>
      <w:r w:rsidRPr="00862C7F">
        <w:rPr>
          <w:b/>
          <w:iCs/>
          <w:szCs w:val="20"/>
        </w:rPr>
        <w:t>20</w:t>
      </w:r>
      <w:r w:rsidRPr="00F531A3">
        <w:rPr>
          <w:szCs w:val="20"/>
        </w:rPr>
        <w:t>, 487-511.</w:t>
      </w:r>
    </w:p>
    <w:p w:rsidR="00F531A3" w:rsidRPr="00F531A3" w:rsidRDefault="00F531A3" w:rsidP="00F531A3">
      <w:pPr>
        <w:spacing w:line="480" w:lineRule="auto"/>
        <w:ind w:left="720" w:hanging="720"/>
        <w:jc w:val="both"/>
        <w:rPr>
          <w:szCs w:val="20"/>
        </w:rPr>
      </w:pPr>
      <w:r w:rsidRPr="00F531A3">
        <w:t>9.</w:t>
      </w:r>
      <w:r>
        <w:rPr>
          <w:szCs w:val="20"/>
          <w:vertAlign w:val="superscript"/>
        </w:rPr>
        <w:tab/>
      </w:r>
      <w:r w:rsidRPr="00F531A3">
        <w:rPr>
          <w:szCs w:val="20"/>
        </w:rPr>
        <w:t xml:space="preserve">Olson, R., Forsberg, H., Wise, B., &amp; Rack, J. (1994). </w:t>
      </w:r>
      <w:proofErr w:type="gramStart"/>
      <w:r w:rsidRPr="00F531A3">
        <w:rPr>
          <w:szCs w:val="20"/>
        </w:rPr>
        <w:t>Measurement of word recognition, orthographic, and phonological skills.</w:t>
      </w:r>
      <w:proofErr w:type="gramEnd"/>
      <w:r w:rsidRPr="00F531A3">
        <w:rPr>
          <w:szCs w:val="20"/>
        </w:rPr>
        <w:t xml:space="preserve"> In G.R. Lyon (Ed.) </w:t>
      </w:r>
      <w:r w:rsidRPr="00862C7F">
        <w:rPr>
          <w:iCs/>
          <w:szCs w:val="20"/>
        </w:rPr>
        <w:t>Frames of reference for the assessment of learning disabilities: New views on measurement issues</w:t>
      </w:r>
      <w:r w:rsidRPr="00862C7F">
        <w:rPr>
          <w:szCs w:val="20"/>
        </w:rPr>
        <w:t xml:space="preserve"> </w:t>
      </w:r>
      <w:r w:rsidRPr="00F531A3">
        <w:rPr>
          <w:szCs w:val="20"/>
        </w:rPr>
        <w:t xml:space="preserve">(pp. 243-277). </w:t>
      </w:r>
      <w:smartTag w:uri="urn:schemas-microsoft-com:office:smarttags" w:element="City">
        <w:smartTag w:uri="urn:schemas-microsoft-com:office:smarttags" w:element="place">
          <w:r w:rsidRPr="00F531A3">
            <w:rPr>
              <w:szCs w:val="20"/>
            </w:rPr>
            <w:t>Baltimore</w:t>
          </w:r>
        </w:smartTag>
      </w:smartTag>
      <w:r w:rsidRPr="00F531A3">
        <w:rPr>
          <w:szCs w:val="20"/>
        </w:rPr>
        <w:t>: Paul H. Brookes Publishing Co.</w:t>
      </w:r>
    </w:p>
    <w:p w:rsidR="00F531A3" w:rsidRPr="00F531A3" w:rsidRDefault="00F531A3" w:rsidP="00F531A3">
      <w:pPr>
        <w:spacing w:line="480" w:lineRule="auto"/>
        <w:ind w:left="720" w:hanging="720"/>
        <w:jc w:val="both"/>
        <w:rPr>
          <w:szCs w:val="20"/>
        </w:rPr>
      </w:pPr>
      <w:r w:rsidRPr="00F531A3">
        <w:t>10.</w:t>
      </w:r>
      <w:r>
        <w:rPr>
          <w:szCs w:val="20"/>
          <w:vertAlign w:val="superscript"/>
        </w:rPr>
        <w:tab/>
      </w:r>
      <w:r w:rsidRPr="00F531A3">
        <w:rPr>
          <w:szCs w:val="20"/>
        </w:rPr>
        <w:t xml:space="preserve">Peabody Individual Achievement Test–Revised-Normative Update (PIAT-R/NU; </w:t>
      </w:r>
      <w:proofErr w:type="spellStart"/>
      <w:r w:rsidRPr="00F531A3">
        <w:rPr>
          <w:szCs w:val="20"/>
        </w:rPr>
        <w:t>Markwardt</w:t>
      </w:r>
      <w:proofErr w:type="spellEnd"/>
      <w:r w:rsidRPr="00F531A3">
        <w:rPr>
          <w:szCs w:val="20"/>
        </w:rPr>
        <w:t>, 1989, 1998)</w:t>
      </w:r>
    </w:p>
    <w:p w:rsidR="00F531A3" w:rsidRPr="00F531A3" w:rsidRDefault="00F531A3" w:rsidP="00F531A3">
      <w:pPr>
        <w:spacing w:line="480" w:lineRule="auto"/>
        <w:ind w:left="720" w:hanging="720"/>
        <w:jc w:val="both"/>
        <w:rPr>
          <w:szCs w:val="20"/>
        </w:rPr>
      </w:pPr>
      <w:r w:rsidRPr="00F531A3">
        <w:lastRenderedPageBreak/>
        <w:t>11.</w:t>
      </w:r>
      <w:r>
        <w:rPr>
          <w:szCs w:val="20"/>
          <w:vertAlign w:val="superscript"/>
        </w:rPr>
        <w:tab/>
      </w:r>
      <w:r w:rsidRPr="00F531A3">
        <w:rPr>
          <w:szCs w:val="20"/>
        </w:rPr>
        <w:t xml:space="preserve">Wechsler, D. (2003).  </w:t>
      </w:r>
      <w:r w:rsidRPr="00862C7F">
        <w:rPr>
          <w:szCs w:val="20"/>
        </w:rPr>
        <w:t xml:space="preserve">Examiners’ manual: Wechsler Intelligence Scale for Children-Fourth Edition. </w:t>
      </w:r>
      <w:smartTag w:uri="urn:schemas-microsoft-com:office:smarttags" w:element="place">
        <w:smartTag w:uri="urn:schemas-microsoft-com:office:smarttags" w:element="City">
          <w:r w:rsidRPr="00F531A3">
            <w:rPr>
              <w:szCs w:val="20"/>
            </w:rPr>
            <w:t>San Antonio</w:t>
          </w:r>
        </w:smartTag>
        <w:r w:rsidRPr="00F531A3">
          <w:rPr>
            <w:szCs w:val="20"/>
          </w:rPr>
          <w:t xml:space="preserve">, </w:t>
        </w:r>
        <w:smartTag w:uri="urn:schemas-microsoft-com:office:smarttags" w:element="State">
          <w:r w:rsidRPr="00F531A3">
            <w:rPr>
              <w:szCs w:val="20"/>
            </w:rPr>
            <w:t>TX</w:t>
          </w:r>
        </w:smartTag>
      </w:smartTag>
      <w:r w:rsidRPr="00F531A3">
        <w:rPr>
          <w:szCs w:val="20"/>
        </w:rPr>
        <w:t>: The Psychological Corporation.</w:t>
      </w:r>
    </w:p>
    <w:p w:rsidR="00F531A3" w:rsidRPr="00F531A3" w:rsidRDefault="00F531A3" w:rsidP="00F531A3">
      <w:pPr>
        <w:spacing w:line="480" w:lineRule="auto"/>
        <w:ind w:left="720" w:hanging="720"/>
        <w:jc w:val="both"/>
        <w:rPr>
          <w:szCs w:val="20"/>
        </w:rPr>
      </w:pPr>
      <w:r w:rsidRPr="00F531A3">
        <w:t>12.</w:t>
      </w:r>
      <w:r>
        <w:rPr>
          <w:szCs w:val="20"/>
          <w:vertAlign w:val="superscript"/>
        </w:rPr>
        <w:tab/>
      </w:r>
      <w:r w:rsidRPr="00F531A3">
        <w:rPr>
          <w:szCs w:val="20"/>
        </w:rPr>
        <w:t xml:space="preserve">Wechsler, D. (1997). </w:t>
      </w:r>
      <w:proofErr w:type="gramStart"/>
      <w:r w:rsidRPr="00862C7F">
        <w:rPr>
          <w:szCs w:val="20"/>
        </w:rPr>
        <w:t>Wechsler Adult Intelligence Scale–3rd Edition.</w:t>
      </w:r>
      <w:proofErr w:type="gramEnd"/>
      <w:r w:rsidRPr="00F531A3">
        <w:rPr>
          <w:szCs w:val="20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F531A3">
            <w:rPr>
              <w:szCs w:val="20"/>
            </w:rPr>
            <w:t>San Antonio</w:t>
          </w:r>
        </w:smartTag>
        <w:r w:rsidRPr="00F531A3">
          <w:rPr>
            <w:szCs w:val="20"/>
          </w:rPr>
          <w:t xml:space="preserve">, </w:t>
        </w:r>
        <w:smartTag w:uri="urn:schemas-microsoft-com:office:smarttags" w:element="State">
          <w:r w:rsidRPr="00F531A3">
            <w:rPr>
              <w:szCs w:val="20"/>
            </w:rPr>
            <w:t>TX</w:t>
          </w:r>
        </w:smartTag>
      </w:smartTag>
      <w:r w:rsidRPr="00F531A3">
        <w:rPr>
          <w:szCs w:val="20"/>
        </w:rPr>
        <w:t>: The Psychological Corporation.</w:t>
      </w:r>
    </w:p>
    <w:p w:rsidR="00CF30B8" w:rsidRPr="00CF30B8" w:rsidRDefault="00CF30B8" w:rsidP="00CF30B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13</w:t>
      </w:r>
      <w:r w:rsidRPr="00CF30B8">
        <w:rPr>
          <w:szCs w:val="20"/>
        </w:rPr>
        <w:t>.</w:t>
      </w:r>
      <w:r w:rsidRPr="00CF30B8">
        <w:rPr>
          <w:szCs w:val="20"/>
        </w:rPr>
        <w:tab/>
        <w:t xml:space="preserve">Wagner, R.K., </w:t>
      </w:r>
      <w:proofErr w:type="spellStart"/>
      <w:r w:rsidRPr="00CF30B8">
        <w:rPr>
          <w:szCs w:val="20"/>
        </w:rPr>
        <w:t>Torgesen</w:t>
      </w:r>
      <w:proofErr w:type="spellEnd"/>
      <w:r w:rsidRPr="00CF30B8">
        <w:rPr>
          <w:szCs w:val="20"/>
        </w:rPr>
        <w:t xml:space="preserve">, J.K. and </w:t>
      </w:r>
      <w:proofErr w:type="spellStart"/>
      <w:r w:rsidRPr="00CF30B8">
        <w:rPr>
          <w:szCs w:val="20"/>
        </w:rPr>
        <w:t>Rashotte</w:t>
      </w:r>
      <w:proofErr w:type="spellEnd"/>
      <w:r w:rsidRPr="00CF30B8">
        <w:rPr>
          <w:szCs w:val="20"/>
        </w:rPr>
        <w:t xml:space="preserve">, C.A. (1999) Comprehensive Test of Phonological Processing (C-TOPP). </w:t>
      </w:r>
      <w:proofErr w:type="gramStart"/>
      <w:r w:rsidRPr="00CF30B8">
        <w:rPr>
          <w:szCs w:val="20"/>
        </w:rPr>
        <w:t>Pro-Ed, Austin, TX, USA.</w:t>
      </w:r>
      <w:proofErr w:type="gramEnd"/>
    </w:p>
    <w:p w:rsidR="00CF30B8" w:rsidRPr="00CF30B8" w:rsidRDefault="00CF30B8" w:rsidP="00CF30B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14</w:t>
      </w:r>
      <w:r w:rsidRPr="00CF30B8">
        <w:rPr>
          <w:szCs w:val="20"/>
        </w:rPr>
        <w:t>.</w:t>
      </w:r>
      <w:r w:rsidRPr="00CF30B8">
        <w:rPr>
          <w:szCs w:val="20"/>
        </w:rPr>
        <w:tab/>
      </w:r>
      <w:proofErr w:type="spellStart"/>
      <w:r w:rsidRPr="00CF30B8">
        <w:rPr>
          <w:szCs w:val="20"/>
        </w:rPr>
        <w:t>Goodglass</w:t>
      </w:r>
      <w:proofErr w:type="spellEnd"/>
      <w:r w:rsidRPr="00CF30B8">
        <w:rPr>
          <w:szCs w:val="20"/>
        </w:rPr>
        <w:t xml:space="preserve">, H., Kaplan, E., </w:t>
      </w:r>
      <w:proofErr w:type="spellStart"/>
      <w:r w:rsidRPr="00CF30B8">
        <w:rPr>
          <w:szCs w:val="20"/>
        </w:rPr>
        <w:t>Weintraub</w:t>
      </w:r>
      <w:proofErr w:type="spellEnd"/>
      <w:r w:rsidRPr="00CF30B8">
        <w:rPr>
          <w:szCs w:val="20"/>
        </w:rPr>
        <w:t xml:space="preserve">, S. and Ackerman, N. (1983) The Boston Naming Test. Lea &amp; </w:t>
      </w:r>
      <w:proofErr w:type="spellStart"/>
      <w:r w:rsidRPr="00CF30B8">
        <w:rPr>
          <w:szCs w:val="20"/>
        </w:rPr>
        <w:t>Febiger</w:t>
      </w:r>
      <w:proofErr w:type="spellEnd"/>
      <w:r w:rsidRPr="00CF30B8">
        <w:rPr>
          <w:szCs w:val="20"/>
        </w:rPr>
        <w:t>, Philadelphia, PA, USA.</w:t>
      </w:r>
    </w:p>
    <w:p w:rsidR="00CF30B8" w:rsidRPr="00CF30B8" w:rsidRDefault="00CF30B8" w:rsidP="00CF30B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15</w:t>
      </w:r>
      <w:r w:rsidRPr="00CF30B8">
        <w:rPr>
          <w:szCs w:val="20"/>
        </w:rPr>
        <w:t>.</w:t>
      </w:r>
      <w:r w:rsidRPr="00CF30B8">
        <w:rPr>
          <w:szCs w:val="20"/>
        </w:rPr>
        <w:tab/>
      </w:r>
      <w:proofErr w:type="spellStart"/>
      <w:r w:rsidRPr="00CF30B8">
        <w:rPr>
          <w:szCs w:val="20"/>
        </w:rPr>
        <w:t>Semel</w:t>
      </w:r>
      <w:proofErr w:type="spellEnd"/>
      <w:r w:rsidRPr="00CF30B8">
        <w:rPr>
          <w:szCs w:val="20"/>
        </w:rPr>
        <w:t xml:space="preserve">, E., </w:t>
      </w:r>
      <w:proofErr w:type="spellStart"/>
      <w:r w:rsidRPr="00CF30B8">
        <w:rPr>
          <w:szCs w:val="20"/>
        </w:rPr>
        <w:t>Wiig</w:t>
      </w:r>
      <w:proofErr w:type="spellEnd"/>
      <w:r w:rsidRPr="00CF30B8">
        <w:rPr>
          <w:szCs w:val="20"/>
        </w:rPr>
        <w:t xml:space="preserve">, E.H. and Secord, W. (1995) Clinical Evaluation of Language Fundamentals - 3rd Edition (CELF-3). </w:t>
      </w:r>
      <w:proofErr w:type="gramStart"/>
      <w:r w:rsidRPr="00CF30B8">
        <w:rPr>
          <w:szCs w:val="20"/>
        </w:rPr>
        <w:t>The P</w:t>
      </w:r>
      <w:r>
        <w:rPr>
          <w:szCs w:val="20"/>
        </w:rPr>
        <w:t>sy</w:t>
      </w:r>
      <w:r w:rsidRPr="00CF30B8">
        <w:rPr>
          <w:szCs w:val="20"/>
        </w:rPr>
        <w:t>chological Corporation, San Antonio, TX, USA.</w:t>
      </w:r>
      <w:proofErr w:type="gramEnd"/>
    </w:p>
    <w:p w:rsidR="00CF30B8" w:rsidRPr="00CF30B8" w:rsidRDefault="00CF30B8" w:rsidP="00CF30B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16</w:t>
      </w:r>
      <w:r w:rsidRPr="00CF30B8">
        <w:rPr>
          <w:szCs w:val="20"/>
        </w:rPr>
        <w:t>.</w:t>
      </w:r>
      <w:r w:rsidRPr="00CF30B8">
        <w:rPr>
          <w:szCs w:val="20"/>
        </w:rPr>
        <w:tab/>
        <w:t xml:space="preserve">Woodcock, R.W. and Johnson, M.B. (1989) Woodcock-Johnson Psycho-Educational Battery - Revised. </w:t>
      </w:r>
      <w:proofErr w:type="gramStart"/>
      <w:r w:rsidRPr="00CF30B8">
        <w:rPr>
          <w:szCs w:val="20"/>
        </w:rPr>
        <w:t>DLM Teaching Resources, Allen, TX, USA.</w:t>
      </w:r>
      <w:proofErr w:type="gramEnd"/>
    </w:p>
    <w:p w:rsidR="00160DBD" w:rsidRPr="00160DBD" w:rsidRDefault="00160DBD" w:rsidP="00160DBD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17</w:t>
      </w:r>
      <w:r w:rsidRPr="00160DBD">
        <w:rPr>
          <w:szCs w:val="20"/>
        </w:rPr>
        <w:t>.</w:t>
      </w:r>
      <w:r w:rsidRPr="00160DBD">
        <w:rPr>
          <w:szCs w:val="20"/>
        </w:rPr>
        <w:tab/>
      </w:r>
      <w:proofErr w:type="spellStart"/>
      <w:r w:rsidRPr="00160DBD">
        <w:rPr>
          <w:szCs w:val="20"/>
        </w:rPr>
        <w:t>Wiederholt</w:t>
      </w:r>
      <w:proofErr w:type="spellEnd"/>
      <w:r w:rsidRPr="00160DBD">
        <w:rPr>
          <w:szCs w:val="20"/>
        </w:rPr>
        <w:t xml:space="preserve">, J.L. and Bryant, B.R. (1992) Gray Oral Reading Test - 3, Third edition. </w:t>
      </w:r>
      <w:proofErr w:type="gramStart"/>
      <w:r w:rsidRPr="00160DBD">
        <w:rPr>
          <w:szCs w:val="20"/>
        </w:rPr>
        <w:t>Pro-Ed., Austin, Texas, USA.</w:t>
      </w:r>
      <w:proofErr w:type="gramEnd"/>
    </w:p>
    <w:p w:rsidR="00160DBD" w:rsidRPr="00160DBD" w:rsidRDefault="00160DBD" w:rsidP="00160DBD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18</w:t>
      </w:r>
      <w:r w:rsidRPr="00160DBD">
        <w:rPr>
          <w:szCs w:val="20"/>
        </w:rPr>
        <w:t>.</w:t>
      </w:r>
      <w:r w:rsidRPr="00160DBD">
        <w:rPr>
          <w:szCs w:val="20"/>
        </w:rPr>
        <w:tab/>
        <w:t>Woodcock, R.W. (1998)</w:t>
      </w:r>
      <w:r w:rsidRPr="00160DBD">
        <w:rPr>
          <w:i/>
          <w:szCs w:val="20"/>
        </w:rPr>
        <w:t xml:space="preserve"> </w:t>
      </w:r>
      <w:r w:rsidRPr="00F76FA1">
        <w:rPr>
          <w:szCs w:val="20"/>
        </w:rPr>
        <w:t xml:space="preserve">Woodcock Reading Mastery Tests - Revised: Normative Update. </w:t>
      </w:r>
      <w:r w:rsidRPr="00160DBD">
        <w:rPr>
          <w:szCs w:val="20"/>
        </w:rPr>
        <w:t>American Guidance Services, Circle Pines, MN, USA.</w:t>
      </w:r>
    </w:p>
    <w:p w:rsidR="00F76FA1" w:rsidRPr="00F76FA1" w:rsidRDefault="00F76FA1" w:rsidP="00F76FA1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19</w:t>
      </w:r>
      <w:r w:rsidRPr="00F76FA1">
        <w:rPr>
          <w:szCs w:val="20"/>
        </w:rPr>
        <w:t>.</w:t>
      </w:r>
      <w:r w:rsidRPr="00F76FA1">
        <w:rPr>
          <w:szCs w:val="20"/>
        </w:rPr>
        <w:tab/>
        <w:t xml:space="preserve">Wechsler, D. (1999) Wechsler Abbreviated Scale of Intelligence (WASI). </w:t>
      </w:r>
      <w:proofErr w:type="gramStart"/>
      <w:r w:rsidRPr="00F76FA1">
        <w:rPr>
          <w:szCs w:val="20"/>
        </w:rPr>
        <w:t>The Psychological Corporation, San Antonio, TX, USA.</w:t>
      </w:r>
      <w:proofErr w:type="gramEnd"/>
    </w:p>
    <w:p w:rsidR="00F76FA1" w:rsidRPr="00F76FA1" w:rsidRDefault="00F76FA1" w:rsidP="00F76FA1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20</w:t>
      </w:r>
      <w:r w:rsidRPr="00F76FA1">
        <w:rPr>
          <w:szCs w:val="20"/>
        </w:rPr>
        <w:t>.</w:t>
      </w:r>
      <w:r w:rsidRPr="00F76FA1">
        <w:rPr>
          <w:szCs w:val="20"/>
        </w:rPr>
        <w:tab/>
        <w:t xml:space="preserve">Oldfield, R.C. (1971) </w:t>
      </w:r>
      <w:proofErr w:type="gramStart"/>
      <w:r w:rsidRPr="00F76FA1">
        <w:rPr>
          <w:szCs w:val="20"/>
        </w:rPr>
        <w:t>The</w:t>
      </w:r>
      <w:proofErr w:type="gramEnd"/>
      <w:r w:rsidRPr="00F76FA1">
        <w:rPr>
          <w:szCs w:val="20"/>
        </w:rPr>
        <w:t xml:space="preserve"> assessment and analysis of handedness: the Edinburgh inventory. </w:t>
      </w:r>
      <w:proofErr w:type="spellStart"/>
      <w:r w:rsidRPr="00F76FA1">
        <w:rPr>
          <w:i/>
          <w:szCs w:val="20"/>
        </w:rPr>
        <w:t>Neuropsychologia</w:t>
      </w:r>
      <w:proofErr w:type="spellEnd"/>
      <w:r w:rsidRPr="00F76FA1">
        <w:rPr>
          <w:i/>
          <w:szCs w:val="20"/>
        </w:rPr>
        <w:t>,</w:t>
      </w:r>
      <w:r w:rsidRPr="00F76FA1">
        <w:rPr>
          <w:szCs w:val="20"/>
        </w:rPr>
        <w:t xml:space="preserve"> </w:t>
      </w:r>
      <w:r w:rsidRPr="00F76FA1">
        <w:rPr>
          <w:b/>
          <w:szCs w:val="20"/>
        </w:rPr>
        <w:t>9,</w:t>
      </w:r>
      <w:r w:rsidRPr="00F76FA1">
        <w:rPr>
          <w:szCs w:val="20"/>
        </w:rPr>
        <w:t xml:space="preserve"> 97-113.</w:t>
      </w:r>
    </w:p>
    <w:p w:rsidR="00F76FA1" w:rsidRPr="00F76FA1" w:rsidRDefault="00F76FA1" w:rsidP="00F76FA1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21</w:t>
      </w:r>
      <w:r w:rsidRPr="00F76FA1">
        <w:rPr>
          <w:szCs w:val="20"/>
        </w:rPr>
        <w:t>.</w:t>
      </w:r>
      <w:r w:rsidRPr="00F76FA1">
        <w:rPr>
          <w:szCs w:val="20"/>
        </w:rPr>
        <w:tab/>
        <w:t xml:space="preserve">Cohen, M.J. (1998) Children's Memory Scale (CMS). </w:t>
      </w:r>
      <w:proofErr w:type="gramStart"/>
      <w:r w:rsidRPr="00F76FA1">
        <w:rPr>
          <w:szCs w:val="20"/>
        </w:rPr>
        <w:t>The Psychological Corporation, San Antonio, TX.</w:t>
      </w:r>
      <w:proofErr w:type="gramEnd"/>
    </w:p>
    <w:p w:rsidR="00F76FA1" w:rsidRPr="00F76FA1" w:rsidRDefault="00F76FA1" w:rsidP="00F76FA1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22</w:t>
      </w:r>
      <w:r w:rsidRPr="00F76FA1">
        <w:rPr>
          <w:szCs w:val="20"/>
        </w:rPr>
        <w:t>.</w:t>
      </w:r>
      <w:r w:rsidRPr="00F76FA1">
        <w:rPr>
          <w:szCs w:val="20"/>
        </w:rPr>
        <w:tab/>
      </w:r>
      <w:proofErr w:type="spellStart"/>
      <w:r w:rsidRPr="00F76FA1">
        <w:rPr>
          <w:szCs w:val="20"/>
        </w:rPr>
        <w:t>Korkman</w:t>
      </w:r>
      <w:proofErr w:type="spellEnd"/>
      <w:r w:rsidRPr="00F76FA1">
        <w:rPr>
          <w:szCs w:val="20"/>
        </w:rPr>
        <w:t xml:space="preserve">, M., Kirk, U. and Kemp, S. (1997). </w:t>
      </w:r>
      <w:proofErr w:type="gramStart"/>
      <w:r w:rsidRPr="00F76FA1">
        <w:rPr>
          <w:szCs w:val="20"/>
        </w:rPr>
        <w:t>The Psychological Corporation, San Antonio, Texas, USA.</w:t>
      </w:r>
      <w:proofErr w:type="gramEnd"/>
    </w:p>
    <w:p w:rsidR="00CD0D00" w:rsidRPr="00CD0D00" w:rsidRDefault="00CD0D00" w:rsidP="00CD0D00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23</w:t>
      </w:r>
      <w:r w:rsidRPr="00CD0D00">
        <w:rPr>
          <w:szCs w:val="20"/>
        </w:rPr>
        <w:t>.</w:t>
      </w:r>
      <w:r w:rsidRPr="00CD0D00">
        <w:rPr>
          <w:szCs w:val="20"/>
        </w:rPr>
        <w:tab/>
        <w:t xml:space="preserve">Goldman, R. and </w:t>
      </w:r>
      <w:proofErr w:type="spellStart"/>
      <w:r w:rsidRPr="00CD0D00">
        <w:rPr>
          <w:szCs w:val="20"/>
        </w:rPr>
        <w:t>Fristoe</w:t>
      </w:r>
      <w:proofErr w:type="spellEnd"/>
      <w:r w:rsidRPr="00CD0D00">
        <w:rPr>
          <w:szCs w:val="20"/>
        </w:rPr>
        <w:t xml:space="preserve">, M. (1986) </w:t>
      </w:r>
      <w:proofErr w:type="gramStart"/>
      <w:r w:rsidRPr="00CD0D00">
        <w:rPr>
          <w:szCs w:val="20"/>
        </w:rPr>
        <w:t>The</w:t>
      </w:r>
      <w:proofErr w:type="gramEnd"/>
      <w:r w:rsidRPr="00CD0D00">
        <w:rPr>
          <w:szCs w:val="20"/>
        </w:rPr>
        <w:t xml:space="preserve"> Goldman-</w:t>
      </w:r>
      <w:proofErr w:type="spellStart"/>
      <w:r w:rsidRPr="00CD0D00">
        <w:rPr>
          <w:szCs w:val="20"/>
        </w:rPr>
        <w:t>Fristoe</w:t>
      </w:r>
      <w:proofErr w:type="spellEnd"/>
      <w:r w:rsidRPr="00CD0D00">
        <w:rPr>
          <w:szCs w:val="20"/>
        </w:rPr>
        <w:t xml:space="preserve"> Test of Articulation (GFTA). American Guidance Services, Circle Pines, MN, USA.</w:t>
      </w:r>
    </w:p>
    <w:p w:rsidR="00CD0D00" w:rsidRPr="00CD0D00" w:rsidRDefault="00CD0D00" w:rsidP="00CD0D00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lastRenderedPageBreak/>
        <w:t>24</w:t>
      </w:r>
      <w:r w:rsidRPr="00CD0D00">
        <w:rPr>
          <w:szCs w:val="20"/>
        </w:rPr>
        <w:t>.</w:t>
      </w:r>
      <w:r w:rsidRPr="00CD0D00">
        <w:rPr>
          <w:szCs w:val="20"/>
        </w:rPr>
        <w:tab/>
        <w:t>Khan, L. and Lewis, N. (1986) Khan-Lewis Phonological Analysis (KLPA). American Guidance Services, Circle Pines, MN, USA.</w:t>
      </w:r>
    </w:p>
    <w:p w:rsidR="00CD0D00" w:rsidRPr="00CD0D00" w:rsidRDefault="00CD0D00" w:rsidP="00CD0D00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25</w:t>
      </w:r>
      <w:r w:rsidRPr="00CD0D00">
        <w:rPr>
          <w:szCs w:val="20"/>
        </w:rPr>
        <w:t>.</w:t>
      </w:r>
      <w:r w:rsidRPr="00CD0D00">
        <w:rPr>
          <w:szCs w:val="20"/>
        </w:rPr>
        <w:tab/>
      </w:r>
      <w:proofErr w:type="spellStart"/>
      <w:r w:rsidRPr="00CD0D00">
        <w:rPr>
          <w:szCs w:val="20"/>
        </w:rPr>
        <w:t>Shriberg</w:t>
      </w:r>
      <w:proofErr w:type="spellEnd"/>
      <w:r w:rsidRPr="00CD0D00">
        <w:rPr>
          <w:szCs w:val="20"/>
        </w:rPr>
        <w:t xml:space="preserve">, L.D., Austin, D., Lewis, B.A., </w:t>
      </w:r>
      <w:proofErr w:type="spellStart"/>
      <w:r w:rsidRPr="00CD0D00">
        <w:rPr>
          <w:szCs w:val="20"/>
        </w:rPr>
        <w:t>McSweeny</w:t>
      </w:r>
      <w:proofErr w:type="spellEnd"/>
      <w:r w:rsidRPr="00CD0D00">
        <w:rPr>
          <w:szCs w:val="20"/>
        </w:rPr>
        <w:t xml:space="preserve">, J.L. and Wilson, D.L. (1997) </w:t>
      </w:r>
      <w:proofErr w:type="gramStart"/>
      <w:r w:rsidRPr="00CD0D00">
        <w:rPr>
          <w:szCs w:val="20"/>
        </w:rPr>
        <w:t>The</w:t>
      </w:r>
      <w:proofErr w:type="gramEnd"/>
      <w:r w:rsidRPr="00CD0D00">
        <w:rPr>
          <w:szCs w:val="20"/>
        </w:rPr>
        <w:t xml:space="preserve"> percentage of consonants correct (PCC) metric: extensions and reliability data. </w:t>
      </w:r>
      <w:r w:rsidRPr="00CD0D00">
        <w:rPr>
          <w:i/>
          <w:szCs w:val="20"/>
        </w:rPr>
        <w:t>J. Speech Lang. Hear. Res.,</w:t>
      </w:r>
      <w:r w:rsidRPr="00CD0D00">
        <w:rPr>
          <w:szCs w:val="20"/>
        </w:rPr>
        <w:t xml:space="preserve"> </w:t>
      </w:r>
      <w:r w:rsidRPr="00CD0D00">
        <w:rPr>
          <w:b/>
          <w:szCs w:val="20"/>
        </w:rPr>
        <w:t>40,</w:t>
      </w:r>
      <w:r w:rsidRPr="00CD0D00">
        <w:rPr>
          <w:szCs w:val="20"/>
        </w:rPr>
        <w:t xml:space="preserve"> 708-722.</w:t>
      </w:r>
    </w:p>
    <w:p w:rsidR="00CD0D00" w:rsidRPr="00CD0D00" w:rsidRDefault="00CD0D00" w:rsidP="00CD0D00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26</w:t>
      </w:r>
      <w:r w:rsidRPr="00CD0D00">
        <w:rPr>
          <w:szCs w:val="20"/>
        </w:rPr>
        <w:t>.</w:t>
      </w:r>
      <w:r w:rsidRPr="00CD0D00">
        <w:rPr>
          <w:szCs w:val="20"/>
        </w:rPr>
        <w:tab/>
        <w:t xml:space="preserve">Lewis, B.A. and </w:t>
      </w:r>
      <w:proofErr w:type="spellStart"/>
      <w:r w:rsidRPr="00CD0D00">
        <w:rPr>
          <w:szCs w:val="20"/>
        </w:rPr>
        <w:t>Freebairn</w:t>
      </w:r>
      <w:proofErr w:type="spellEnd"/>
      <w:r w:rsidRPr="00CD0D00">
        <w:rPr>
          <w:szCs w:val="20"/>
        </w:rPr>
        <w:t xml:space="preserve">, L. (1993) </w:t>
      </w:r>
      <w:proofErr w:type="gramStart"/>
      <w:r w:rsidRPr="00CD0D00">
        <w:rPr>
          <w:szCs w:val="20"/>
        </w:rPr>
        <w:t>A</w:t>
      </w:r>
      <w:proofErr w:type="gramEnd"/>
      <w:r w:rsidRPr="00CD0D00">
        <w:rPr>
          <w:szCs w:val="20"/>
        </w:rPr>
        <w:t xml:space="preserve"> clinical tool for evaluating the familial basis of speech and language disorders. </w:t>
      </w:r>
      <w:r w:rsidRPr="00CD0D00">
        <w:rPr>
          <w:i/>
          <w:szCs w:val="20"/>
        </w:rPr>
        <w:t xml:space="preserve">Am. J. Speech Lang. </w:t>
      </w:r>
      <w:proofErr w:type="spellStart"/>
      <w:proofErr w:type="gramStart"/>
      <w:r w:rsidRPr="00CD0D00">
        <w:rPr>
          <w:i/>
          <w:szCs w:val="20"/>
        </w:rPr>
        <w:t>Pathol</w:t>
      </w:r>
      <w:proofErr w:type="spellEnd"/>
      <w:r w:rsidRPr="00CD0D00">
        <w:rPr>
          <w:i/>
          <w:szCs w:val="20"/>
        </w:rPr>
        <w:t>.,</w:t>
      </w:r>
      <w:proofErr w:type="gramEnd"/>
      <w:r w:rsidRPr="00CD0D00">
        <w:rPr>
          <w:szCs w:val="20"/>
        </w:rPr>
        <w:t xml:space="preserve"> </w:t>
      </w:r>
      <w:r w:rsidRPr="00CD0D00">
        <w:rPr>
          <w:b/>
          <w:szCs w:val="20"/>
        </w:rPr>
        <w:t>2,</w:t>
      </w:r>
      <w:r w:rsidRPr="00CD0D00">
        <w:rPr>
          <w:szCs w:val="20"/>
        </w:rPr>
        <w:t xml:space="preserve"> 38-43.</w:t>
      </w:r>
    </w:p>
    <w:p w:rsidR="00CD0D00" w:rsidRPr="00CD0D00" w:rsidRDefault="00CD0D00" w:rsidP="00CD0D00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27</w:t>
      </w:r>
      <w:r w:rsidRPr="00CD0D00">
        <w:rPr>
          <w:szCs w:val="20"/>
        </w:rPr>
        <w:t>.</w:t>
      </w:r>
      <w:r w:rsidRPr="00CD0D00">
        <w:rPr>
          <w:szCs w:val="20"/>
        </w:rPr>
        <w:tab/>
        <w:t xml:space="preserve">Lewis, B.A., </w:t>
      </w:r>
      <w:proofErr w:type="spellStart"/>
      <w:r w:rsidRPr="00CD0D00">
        <w:rPr>
          <w:szCs w:val="20"/>
        </w:rPr>
        <w:t>Freebairn</w:t>
      </w:r>
      <w:proofErr w:type="spellEnd"/>
      <w:r w:rsidRPr="00CD0D00">
        <w:rPr>
          <w:szCs w:val="20"/>
        </w:rPr>
        <w:t xml:space="preserve">, L.A. and Taylor, H.G. (2000) Follow-up of children with early expressive phonology disorders. </w:t>
      </w:r>
      <w:r w:rsidRPr="00CD0D00">
        <w:rPr>
          <w:i/>
          <w:szCs w:val="20"/>
        </w:rPr>
        <w:t xml:space="preserve">J. Learn. </w:t>
      </w:r>
      <w:proofErr w:type="spellStart"/>
      <w:proofErr w:type="gramStart"/>
      <w:r w:rsidRPr="00CD0D00">
        <w:rPr>
          <w:i/>
          <w:szCs w:val="20"/>
        </w:rPr>
        <w:t>Disabil</w:t>
      </w:r>
      <w:proofErr w:type="spellEnd"/>
      <w:r w:rsidRPr="00CD0D00">
        <w:rPr>
          <w:i/>
          <w:szCs w:val="20"/>
        </w:rPr>
        <w:t>.,</w:t>
      </w:r>
      <w:proofErr w:type="gramEnd"/>
      <w:r w:rsidRPr="00CD0D00">
        <w:rPr>
          <w:szCs w:val="20"/>
        </w:rPr>
        <w:t xml:space="preserve"> </w:t>
      </w:r>
      <w:r w:rsidRPr="00CD0D00">
        <w:rPr>
          <w:b/>
          <w:szCs w:val="20"/>
        </w:rPr>
        <w:t>33,</w:t>
      </w:r>
      <w:r w:rsidRPr="00CD0D00">
        <w:rPr>
          <w:szCs w:val="20"/>
        </w:rPr>
        <w:t xml:space="preserve"> 433-444.</w:t>
      </w:r>
    </w:p>
    <w:p w:rsidR="00A51663" w:rsidRPr="00A51663" w:rsidRDefault="00A51663" w:rsidP="00A51663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28</w:t>
      </w:r>
      <w:r w:rsidRPr="00A51663">
        <w:rPr>
          <w:szCs w:val="20"/>
        </w:rPr>
        <w:t>.</w:t>
      </w:r>
      <w:r w:rsidRPr="00A51663">
        <w:rPr>
          <w:szCs w:val="20"/>
        </w:rPr>
        <w:tab/>
        <w:t xml:space="preserve">Robbins, J. and Klee, T. (1987) Clinical assessment of </w:t>
      </w:r>
      <w:proofErr w:type="spellStart"/>
      <w:r w:rsidRPr="00A51663">
        <w:rPr>
          <w:szCs w:val="20"/>
        </w:rPr>
        <w:t>oropharyngeal</w:t>
      </w:r>
      <w:proofErr w:type="spellEnd"/>
      <w:r w:rsidRPr="00A51663">
        <w:rPr>
          <w:szCs w:val="20"/>
        </w:rPr>
        <w:t xml:space="preserve"> motor development in young children. </w:t>
      </w:r>
      <w:r w:rsidRPr="00A51663">
        <w:rPr>
          <w:i/>
          <w:szCs w:val="20"/>
        </w:rPr>
        <w:t xml:space="preserve">J. Speech Hear. </w:t>
      </w:r>
      <w:proofErr w:type="spellStart"/>
      <w:proofErr w:type="gramStart"/>
      <w:r w:rsidRPr="00A51663">
        <w:rPr>
          <w:i/>
          <w:szCs w:val="20"/>
        </w:rPr>
        <w:t>Disord</w:t>
      </w:r>
      <w:proofErr w:type="spellEnd"/>
      <w:r w:rsidRPr="00A51663">
        <w:rPr>
          <w:i/>
          <w:szCs w:val="20"/>
        </w:rPr>
        <w:t>.,</w:t>
      </w:r>
      <w:proofErr w:type="gramEnd"/>
      <w:r w:rsidRPr="00A51663">
        <w:rPr>
          <w:szCs w:val="20"/>
        </w:rPr>
        <w:t xml:space="preserve"> </w:t>
      </w:r>
      <w:r w:rsidRPr="00A51663">
        <w:rPr>
          <w:b/>
          <w:szCs w:val="20"/>
        </w:rPr>
        <w:t>52,</w:t>
      </w:r>
      <w:r w:rsidRPr="00A51663">
        <w:rPr>
          <w:szCs w:val="20"/>
        </w:rPr>
        <w:t xml:space="preserve"> 271-277.</w:t>
      </w:r>
    </w:p>
    <w:p w:rsidR="00A51663" w:rsidRPr="00A51663" w:rsidRDefault="00A51663" w:rsidP="00A51663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29</w:t>
      </w:r>
      <w:r w:rsidRPr="00A51663">
        <w:rPr>
          <w:szCs w:val="20"/>
        </w:rPr>
        <w:t>.</w:t>
      </w:r>
      <w:r w:rsidRPr="00A51663">
        <w:rPr>
          <w:szCs w:val="20"/>
        </w:rPr>
        <w:tab/>
        <w:t xml:space="preserve">Fletcher, J. (1977) </w:t>
      </w:r>
      <w:r w:rsidRPr="00A62390">
        <w:rPr>
          <w:szCs w:val="20"/>
        </w:rPr>
        <w:t xml:space="preserve">Fletcher Time-by-Count Test of </w:t>
      </w:r>
      <w:proofErr w:type="spellStart"/>
      <w:r w:rsidRPr="00A62390">
        <w:rPr>
          <w:szCs w:val="20"/>
        </w:rPr>
        <w:t>Diadochokinetic</w:t>
      </w:r>
      <w:proofErr w:type="spellEnd"/>
      <w:r w:rsidRPr="00A62390">
        <w:rPr>
          <w:szCs w:val="20"/>
        </w:rPr>
        <w:t xml:space="preserve"> Syllable Rate.</w:t>
      </w:r>
      <w:r w:rsidRPr="00A51663">
        <w:rPr>
          <w:szCs w:val="20"/>
        </w:rPr>
        <w:t xml:space="preserve"> </w:t>
      </w:r>
      <w:proofErr w:type="gramStart"/>
      <w:r w:rsidRPr="00A51663">
        <w:rPr>
          <w:szCs w:val="20"/>
        </w:rPr>
        <w:t>C.C. Publications, Tigard, OR, USA.</w:t>
      </w:r>
      <w:proofErr w:type="gramEnd"/>
    </w:p>
    <w:p w:rsidR="009468F4" w:rsidRPr="009468F4" w:rsidRDefault="009468F4" w:rsidP="009468F4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30</w:t>
      </w:r>
      <w:r w:rsidRPr="009468F4">
        <w:rPr>
          <w:szCs w:val="20"/>
        </w:rPr>
        <w:t>.</w:t>
      </w:r>
      <w:r w:rsidRPr="009468F4">
        <w:rPr>
          <w:szCs w:val="20"/>
        </w:rPr>
        <w:tab/>
      </w:r>
      <w:proofErr w:type="spellStart"/>
      <w:r w:rsidRPr="009468F4">
        <w:rPr>
          <w:szCs w:val="20"/>
        </w:rPr>
        <w:t>Kamhi</w:t>
      </w:r>
      <w:proofErr w:type="spellEnd"/>
      <w:r w:rsidRPr="009468F4">
        <w:rPr>
          <w:szCs w:val="20"/>
        </w:rPr>
        <w:t xml:space="preserve">, A.G. and </w:t>
      </w:r>
      <w:proofErr w:type="spellStart"/>
      <w:r w:rsidRPr="009468F4">
        <w:rPr>
          <w:szCs w:val="20"/>
        </w:rPr>
        <w:t>Catts</w:t>
      </w:r>
      <w:proofErr w:type="spellEnd"/>
      <w:r w:rsidRPr="009468F4">
        <w:rPr>
          <w:szCs w:val="20"/>
        </w:rPr>
        <w:t xml:space="preserve">, H.W. (1986) </w:t>
      </w:r>
      <w:proofErr w:type="gramStart"/>
      <w:r w:rsidRPr="009468F4">
        <w:rPr>
          <w:szCs w:val="20"/>
        </w:rPr>
        <w:t>Toward</w:t>
      </w:r>
      <w:proofErr w:type="gramEnd"/>
      <w:r w:rsidRPr="009468F4">
        <w:rPr>
          <w:szCs w:val="20"/>
        </w:rPr>
        <w:t xml:space="preserve"> an understanding of developmental language and reading disorders. </w:t>
      </w:r>
      <w:r w:rsidRPr="009468F4">
        <w:rPr>
          <w:i/>
          <w:szCs w:val="20"/>
        </w:rPr>
        <w:t xml:space="preserve">J. Speech Hear. </w:t>
      </w:r>
      <w:proofErr w:type="spellStart"/>
      <w:proofErr w:type="gramStart"/>
      <w:r w:rsidRPr="009468F4">
        <w:rPr>
          <w:i/>
          <w:szCs w:val="20"/>
        </w:rPr>
        <w:t>Disord</w:t>
      </w:r>
      <w:proofErr w:type="spellEnd"/>
      <w:r w:rsidRPr="009468F4">
        <w:rPr>
          <w:i/>
          <w:szCs w:val="20"/>
        </w:rPr>
        <w:t>.,</w:t>
      </w:r>
      <w:proofErr w:type="gramEnd"/>
      <w:r w:rsidRPr="009468F4">
        <w:rPr>
          <w:szCs w:val="20"/>
        </w:rPr>
        <w:t xml:space="preserve"> </w:t>
      </w:r>
      <w:r w:rsidRPr="009468F4">
        <w:rPr>
          <w:b/>
          <w:szCs w:val="20"/>
        </w:rPr>
        <w:t>51,</w:t>
      </w:r>
      <w:r w:rsidRPr="009468F4">
        <w:rPr>
          <w:szCs w:val="20"/>
        </w:rPr>
        <w:t xml:space="preserve"> 337-347.</w:t>
      </w:r>
    </w:p>
    <w:p w:rsidR="009468F4" w:rsidRPr="009468F4" w:rsidRDefault="009468F4" w:rsidP="009468F4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31</w:t>
      </w:r>
      <w:r w:rsidRPr="009468F4">
        <w:rPr>
          <w:szCs w:val="20"/>
        </w:rPr>
        <w:t>.</w:t>
      </w:r>
      <w:r w:rsidRPr="009468F4">
        <w:rPr>
          <w:szCs w:val="20"/>
        </w:rPr>
        <w:tab/>
      </w:r>
      <w:proofErr w:type="spellStart"/>
      <w:r w:rsidRPr="009468F4">
        <w:rPr>
          <w:szCs w:val="20"/>
        </w:rPr>
        <w:t>Catts</w:t>
      </w:r>
      <w:proofErr w:type="spellEnd"/>
      <w:r w:rsidRPr="009468F4">
        <w:rPr>
          <w:szCs w:val="20"/>
        </w:rPr>
        <w:t xml:space="preserve">, H.W. (1986) Speech production/phonological deficits in reading-disordered children. </w:t>
      </w:r>
      <w:r w:rsidRPr="009468F4">
        <w:rPr>
          <w:i/>
          <w:szCs w:val="20"/>
        </w:rPr>
        <w:t xml:space="preserve">J. Learn. </w:t>
      </w:r>
      <w:proofErr w:type="spellStart"/>
      <w:proofErr w:type="gramStart"/>
      <w:r w:rsidRPr="009468F4">
        <w:rPr>
          <w:i/>
          <w:szCs w:val="20"/>
        </w:rPr>
        <w:t>Disabil</w:t>
      </w:r>
      <w:proofErr w:type="spellEnd"/>
      <w:r w:rsidRPr="009468F4">
        <w:rPr>
          <w:i/>
          <w:szCs w:val="20"/>
        </w:rPr>
        <w:t>.,</w:t>
      </w:r>
      <w:proofErr w:type="gramEnd"/>
      <w:r w:rsidRPr="009468F4">
        <w:rPr>
          <w:szCs w:val="20"/>
        </w:rPr>
        <w:t xml:space="preserve"> </w:t>
      </w:r>
      <w:r w:rsidRPr="009468F4">
        <w:rPr>
          <w:b/>
          <w:szCs w:val="20"/>
        </w:rPr>
        <w:t>19,</w:t>
      </w:r>
      <w:r w:rsidRPr="009468F4">
        <w:rPr>
          <w:szCs w:val="20"/>
        </w:rPr>
        <w:t xml:space="preserve"> 504-508.</w:t>
      </w:r>
    </w:p>
    <w:p w:rsidR="009468F4" w:rsidRPr="009468F4" w:rsidRDefault="009468F4" w:rsidP="009468F4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32</w:t>
      </w:r>
      <w:r w:rsidRPr="009468F4">
        <w:rPr>
          <w:szCs w:val="20"/>
        </w:rPr>
        <w:t>.</w:t>
      </w:r>
      <w:r w:rsidRPr="009468F4">
        <w:rPr>
          <w:szCs w:val="20"/>
        </w:rPr>
        <w:tab/>
      </w:r>
      <w:proofErr w:type="spellStart"/>
      <w:r w:rsidRPr="009468F4">
        <w:rPr>
          <w:szCs w:val="20"/>
        </w:rPr>
        <w:t>Denckla</w:t>
      </w:r>
      <w:proofErr w:type="spellEnd"/>
      <w:r w:rsidRPr="009468F4">
        <w:rPr>
          <w:szCs w:val="20"/>
        </w:rPr>
        <w:t xml:space="preserve">, M.B. and </w:t>
      </w:r>
      <w:proofErr w:type="spellStart"/>
      <w:r w:rsidRPr="009468F4">
        <w:rPr>
          <w:szCs w:val="20"/>
        </w:rPr>
        <w:t>Rudel</w:t>
      </w:r>
      <w:proofErr w:type="spellEnd"/>
      <w:r w:rsidRPr="009468F4">
        <w:rPr>
          <w:szCs w:val="20"/>
        </w:rPr>
        <w:t xml:space="preserve">, R.G. (1976) Naming of object-drawings by dyslexic and other learning disabled children. </w:t>
      </w:r>
      <w:proofErr w:type="gramStart"/>
      <w:r w:rsidRPr="009468F4">
        <w:rPr>
          <w:i/>
          <w:szCs w:val="20"/>
        </w:rPr>
        <w:t>Brain.</w:t>
      </w:r>
      <w:proofErr w:type="gramEnd"/>
      <w:r w:rsidRPr="009468F4">
        <w:rPr>
          <w:i/>
          <w:szCs w:val="20"/>
        </w:rPr>
        <w:t xml:space="preserve"> Lang.,</w:t>
      </w:r>
      <w:r w:rsidRPr="009468F4">
        <w:rPr>
          <w:szCs w:val="20"/>
        </w:rPr>
        <w:t xml:space="preserve"> </w:t>
      </w:r>
      <w:r w:rsidRPr="009468F4">
        <w:rPr>
          <w:b/>
          <w:szCs w:val="20"/>
        </w:rPr>
        <w:t>3,</w:t>
      </w:r>
      <w:r w:rsidRPr="009468F4">
        <w:rPr>
          <w:szCs w:val="20"/>
        </w:rPr>
        <w:t xml:space="preserve"> 1-15.</w:t>
      </w:r>
    </w:p>
    <w:p w:rsidR="00EB11EB" w:rsidRPr="00EB11EB" w:rsidRDefault="00D9305B" w:rsidP="00EB11EB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33</w:t>
      </w:r>
      <w:r w:rsidR="00EB11EB" w:rsidRPr="00EB11EB">
        <w:rPr>
          <w:szCs w:val="20"/>
        </w:rPr>
        <w:t>.</w:t>
      </w:r>
      <w:r w:rsidR="00EB11EB" w:rsidRPr="00EB11EB">
        <w:rPr>
          <w:szCs w:val="20"/>
        </w:rPr>
        <w:tab/>
      </w:r>
      <w:proofErr w:type="spellStart"/>
      <w:r w:rsidR="00EB11EB" w:rsidRPr="00EB11EB">
        <w:rPr>
          <w:szCs w:val="20"/>
        </w:rPr>
        <w:t>Wiig</w:t>
      </w:r>
      <w:proofErr w:type="spellEnd"/>
      <w:r w:rsidR="00EB11EB" w:rsidRPr="00EB11EB">
        <w:rPr>
          <w:szCs w:val="20"/>
        </w:rPr>
        <w:t xml:space="preserve">, E.H., Secord, W. and </w:t>
      </w:r>
      <w:proofErr w:type="spellStart"/>
      <w:r w:rsidR="00EB11EB" w:rsidRPr="00EB11EB">
        <w:rPr>
          <w:szCs w:val="20"/>
        </w:rPr>
        <w:t>Semel</w:t>
      </w:r>
      <w:proofErr w:type="spellEnd"/>
      <w:r w:rsidR="00EB11EB" w:rsidRPr="00EB11EB">
        <w:rPr>
          <w:szCs w:val="20"/>
        </w:rPr>
        <w:t xml:space="preserve">, E. (1992) Clinical Evaluation of Language Fundamentals - Preschool (CELF-P). </w:t>
      </w:r>
      <w:proofErr w:type="gramStart"/>
      <w:r w:rsidR="00EB11EB" w:rsidRPr="00EB11EB">
        <w:rPr>
          <w:szCs w:val="20"/>
        </w:rPr>
        <w:t>The Psychological Corporation, San Antonio, TX, USA.</w:t>
      </w:r>
      <w:proofErr w:type="gramEnd"/>
    </w:p>
    <w:p w:rsidR="00EB11EB" w:rsidRPr="00EB11EB" w:rsidRDefault="00D9305B" w:rsidP="00EB11EB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34</w:t>
      </w:r>
      <w:r w:rsidR="00EB11EB" w:rsidRPr="00EB11EB">
        <w:rPr>
          <w:szCs w:val="20"/>
        </w:rPr>
        <w:t>.</w:t>
      </w:r>
      <w:r w:rsidR="00EB11EB" w:rsidRPr="00EB11EB">
        <w:rPr>
          <w:szCs w:val="20"/>
        </w:rPr>
        <w:tab/>
        <w:t xml:space="preserve">Newcomer, P.L. and </w:t>
      </w:r>
      <w:proofErr w:type="spellStart"/>
      <w:r w:rsidR="00EB11EB" w:rsidRPr="00EB11EB">
        <w:rPr>
          <w:szCs w:val="20"/>
        </w:rPr>
        <w:t>Hammill</w:t>
      </w:r>
      <w:proofErr w:type="spellEnd"/>
      <w:r w:rsidR="00EB11EB" w:rsidRPr="00EB11EB">
        <w:rPr>
          <w:szCs w:val="20"/>
        </w:rPr>
        <w:t>, D.D. (1997) Test of Language Development - Primary, Third Edition (TOLD-P</w:t>
      </w:r>
      <w:proofErr w:type="gramStart"/>
      <w:r w:rsidR="00EB11EB" w:rsidRPr="00EB11EB">
        <w:rPr>
          <w:szCs w:val="20"/>
        </w:rPr>
        <w:t>:3</w:t>
      </w:r>
      <w:proofErr w:type="gramEnd"/>
      <w:r w:rsidR="00EB11EB" w:rsidRPr="00EB11EB">
        <w:rPr>
          <w:szCs w:val="20"/>
        </w:rPr>
        <w:t xml:space="preserve">). </w:t>
      </w:r>
      <w:proofErr w:type="gramStart"/>
      <w:r w:rsidR="00EB11EB" w:rsidRPr="00EB11EB">
        <w:rPr>
          <w:szCs w:val="20"/>
        </w:rPr>
        <w:t>Pro-Ed, Austin, TX, USA.</w:t>
      </w:r>
      <w:proofErr w:type="gramEnd"/>
    </w:p>
    <w:p w:rsidR="00EB11EB" w:rsidRPr="00EB11EB" w:rsidRDefault="00D9305B" w:rsidP="00EB11EB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35</w:t>
      </w:r>
      <w:r w:rsidR="00EB11EB" w:rsidRPr="00EB11EB">
        <w:rPr>
          <w:szCs w:val="20"/>
        </w:rPr>
        <w:t>.</w:t>
      </w:r>
      <w:r w:rsidR="00EB11EB" w:rsidRPr="00EB11EB">
        <w:rPr>
          <w:szCs w:val="20"/>
        </w:rPr>
        <w:tab/>
        <w:t>Dunn, L.M. and Dunn, L.M. (1997</w:t>
      </w:r>
      <w:r w:rsidR="00EB11EB" w:rsidRPr="00EB11EB">
        <w:rPr>
          <w:i/>
          <w:szCs w:val="20"/>
        </w:rPr>
        <w:t>) Peabody Picture Vocabulary Test - Third Edition (PPVT-III).</w:t>
      </w:r>
      <w:r w:rsidR="00EB11EB" w:rsidRPr="00EB11EB">
        <w:rPr>
          <w:szCs w:val="20"/>
        </w:rPr>
        <w:t xml:space="preserve"> American Guidance Services, Circle Pines, MN, USA.</w:t>
      </w:r>
    </w:p>
    <w:p w:rsidR="00EB11EB" w:rsidRPr="00EB11EB" w:rsidRDefault="00D9305B" w:rsidP="00EB11EB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lastRenderedPageBreak/>
        <w:t>36</w:t>
      </w:r>
      <w:r w:rsidR="00EB11EB" w:rsidRPr="00EB11EB">
        <w:rPr>
          <w:szCs w:val="20"/>
        </w:rPr>
        <w:t>.</w:t>
      </w:r>
      <w:r w:rsidR="00EB11EB" w:rsidRPr="00EB11EB">
        <w:rPr>
          <w:szCs w:val="20"/>
        </w:rPr>
        <w:tab/>
        <w:t xml:space="preserve">Gardner, M.F. (1990) Expressive One Word Picture Vocabulary Test - Revised (EOWPVT-R). </w:t>
      </w:r>
      <w:proofErr w:type="gramStart"/>
      <w:r w:rsidR="00EB11EB" w:rsidRPr="00EB11EB">
        <w:rPr>
          <w:szCs w:val="20"/>
        </w:rPr>
        <w:t>Academic Therapy Publications, Novato, CA, USA.</w:t>
      </w:r>
      <w:proofErr w:type="gramEnd"/>
    </w:p>
    <w:p w:rsidR="00D475B9" w:rsidRPr="00D475B9" w:rsidRDefault="00D475B9" w:rsidP="00D475B9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37</w:t>
      </w:r>
      <w:r w:rsidRPr="00D475B9">
        <w:rPr>
          <w:szCs w:val="20"/>
        </w:rPr>
        <w:t>.</w:t>
      </w:r>
      <w:r w:rsidRPr="00D475B9">
        <w:rPr>
          <w:szCs w:val="20"/>
        </w:rPr>
        <w:tab/>
        <w:t>Woodcock, R. (1987) Woodcock Reading Mastery Test-Revised (WRMT-R). American Guidance Services, Circle Pines, MN, USA.</w:t>
      </w:r>
    </w:p>
    <w:p w:rsidR="00D475B9" w:rsidRPr="00D475B9" w:rsidRDefault="00D475B9" w:rsidP="00D475B9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38</w:t>
      </w:r>
      <w:r w:rsidRPr="00D475B9">
        <w:rPr>
          <w:szCs w:val="20"/>
        </w:rPr>
        <w:t>.</w:t>
      </w:r>
      <w:r w:rsidRPr="00D475B9">
        <w:rPr>
          <w:szCs w:val="20"/>
        </w:rPr>
        <w:tab/>
        <w:t xml:space="preserve">Wechsler, D. (1992) Wechsler Individual Achievement Test (WIAT). </w:t>
      </w:r>
      <w:proofErr w:type="gramStart"/>
      <w:r w:rsidRPr="00D475B9">
        <w:rPr>
          <w:szCs w:val="20"/>
        </w:rPr>
        <w:t>The Psychological Corporation, San Antonio, TX, USA.</w:t>
      </w:r>
      <w:proofErr w:type="gramEnd"/>
    </w:p>
    <w:p w:rsidR="00121939" w:rsidRPr="00121939" w:rsidRDefault="00121939" w:rsidP="00121939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39</w:t>
      </w:r>
      <w:r w:rsidRPr="00121939">
        <w:rPr>
          <w:szCs w:val="20"/>
        </w:rPr>
        <w:t>.</w:t>
      </w:r>
      <w:r w:rsidRPr="00121939">
        <w:rPr>
          <w:szCs w:val="20"/>
        </w:rPr>
        <w:tab/>
        <w:t xml:space="preserve">Larsen, S.C. and </w:t>
      </w:r>
      <w:proofErr w:type="spellStart"/>
      <w:r w:rsidRPr="00121939">
        <w:rPr>
          <w:szCs w:val="20"/>
        </w:rPr>
        <w:t>Hammill</w:t>
      </w:r>
      <w:proofErr w:type="spellEnd"/>
      <w:r w:rsidRPr="00121939">
        <w:rPr>
          <w:szCs w:val="20"/>
        </w:rPr>
        <w:t xml:space="preserve">, D.D. (1994) Test of Written Spelling - Third Edition (TWS-3). </w:t>
      </w:r>
      <w:proofErr w:type="gramStart"/>
      <w:r w:rsidRPr="00121939">
        <w:rPr>
          <w:szCs w:val="20"/>
        </w:rPr>
        <w:t>Pro-Ed., Austin, TX, USA.</w:t>
      </w:r>
      <w:proofErr w:type="gramEnd"/>
    </w:p>
    <w:p w:rsidR="00121939" w:rsidRPr="00121939" w:rsidRDefault="00121939" w:rsidP="00121939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40</w:t>
      </w:r>
      <w:r w:rsidRPr="00121939">
        <w:rPr>
          <w:szCs w:val="20"/>
        </w:rPr>
        <w:t>.</w:t>
      </w:r>
      <w:r w:rsidRPr="00121939">
        <w:rPr>
          <w:szCs w:val="20"/>
        </w:rPr>
        <w:tab/>
      </w:r>
      <w:proofErr w:type="spellStart"/>
      <w:r w:rsidRPr="00121939">
        <w:rPr>
          <w:szCs w:val="20"/>
        </w:rPr>
        <w:t>Hammill</w:t>
      </w:r>
      <w:proofErr w:type="spellEnd"/>
      <w:r w:rsidRPr="00121939">
        <w:rPr>
          <w:szCs w:val="20"/>
        </w:rPr>
        <w:t xml:space="preserve">, D.D. and Larsen, S.C. (1988) Test of Written Language - 2nd </w:t>
      </w:r>
      <w:proofErr w:type="gramStart"/>
      <w:r w:rsidRPr="00121939">
        <w:rPr>
          <w:szCs w:val="20"/>
        </w:rPr>
        <w:t>Edition</w:t>
      </w:r>
      <w:proofErr w:type="gramEnd"/>
      <w:r w:rsidRPr="00121939">
        <w:rPr>
          <w:szCs w:val="20"/>
        </w:rPr>
        <w:t xml:space="preserve"> (TOWL-2). </w:t>
      </w:r>
      <w:proofErr w:type="gramStart"/>
      <w:r w:rsidRPr="00121939">
        <w:rPr>
          <w:szCs w:val="20"/>
        </w:rPr>
        <w:t>Pro-Ed., Austin, TX, USA.</w:t>
      </w:r>
      <w:proofErr w:type="gramEnd"/>
    </w:p>
    <w:p w:rsidR="009D5498" w:rsidRPr="009D5498" w:rsidRDefault="009D5498" w:rsidP="009D549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41</w:t>
      </w:r>
      <w:r w:rsidRPr="009D5498">
        <w:rPr>
          <w:szCs w:val="20"/>
        </w:rPr>
        <w:t>.</w:t>
      </w:r>
      <w:r w:rsidRPr="009D5498">
        <w:rPr>
          <w:szCs w:val="20"/>
        </w:rPr>
        <w:tab/>
        <w:t xml:space="preserve">Wechsler, D. (1989) Wechsler Preschool and Primary Scale of Intelligence - Revised (WPPSI-R). </w:t>
      </w:r>
      <w:proofErr w:type="gramStart"/>
      <w:r w:rsidRPr="009D5498">
        <w:rPr>
          <w:szCs w:val="20"/>
        </w:rPr>
        <w:t>The Psychological Corporation, San Antonio, TX, USA.</w:t>
      </w:r>
      <w:proofErr w:type="gramEnd"/>
    </w:p>
    <w:p w:rsidR="009D5498" w:rsidRPr="009D5498" w:rsidRDefault="009D5498" w:rsidP="009D5498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42</w:t>
      </w:r>
      <w:r w:rsidRPr="009D5498">
        <w:rPr>
          <w:szCs w:val="20"/>
        </w:rPr>
        <w:t>.</w:t>
      </w:r>
      <w:r w:rsidRPr="009D5498">
        <w:rPr>
          <w:szCs w:val="20"/>
        </w:rPr>
        <w:tab/>
        <w:t xml:space="preserve">Wechsler, D. (1991) Wechsler Intelligence Scale for Children - Third Edition (WISC-III). </w:t>
      </w:r>
      <w:proofErr w:type="gramStart"/>
      <w:r w:rsidRPr="009D5498">
        <w:rPr>
          <w:szCs w:val="20"/>
        </w:rPr>
        <w:t>The Psychological Corporation, San Antonio, TX, USA.</w:t>
      </w:r>
      <w:proofErr w:type="gramEnd"/>
    </w:p>
    <w:p w:rsidR="00591423" w:rsidRPr="00591423" w:rsidRDefault="00591423" w:rsidP="00591423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43</w:t>
      </w:r>
      <w:r w:rsidRPr="00591423">
        <w:rPr>
          <w:szCs w:val="20"/>
        </w:rPr>
        <w:t>.</w:t>
      </w:r>
      <w:r w:rsidRPr="00591423">
        <w:rPr>
          <w:szCs w:val="20"/>
        </w:rPr>
        <w:tab/>
        <w:t>Gardner, M.F. (1996) Test of Auditory-Perceptual Skills –Revised.</w:t>
      </w:r>
      <w:r w:rsidRPr="00591423">
        <w:rPr>
          <w:i/>
          <w:szCs w:val="20"/>
        </w:rPr>
        <w:t xml:space="preserve"> </w:t>
      </w:r>
      <w:proofErr w:type="gramStart"/>
      <w:r w:rsidRPr="00591423">
        <w:rPr>
          <w:szCs w:val="20"/>
        </w:rPr>
        <w:t xml:space="preserve">Psychological and Educational Publications INC., </w:t>
      </w:r>
      <w:proofErr w:type="spellStart"/>
      <w:r w:rsidRPr="00591423">
        <w:rPr>
          <w:szCs w:val="20"/>
        </w:rPr>
        <w:t>Hydesville</w:t>
      </w:r>
      <w:proofErr w:type="spellEnd"/>
      <w:r w:rsidRPr="00591423">
        <w:rPr>
          <w:szCs w:val="20"/>
        </w:rPr>
        <w:t>, California, USA.</w:t>
      </w:r>
      <w:proofErr w:type="gramEnd"/>
    </w:p>
    <w:p w:rsidR="001C079C" w:rsidRPr="001C079C" w:rsidRDefault="001C079C" w:rsidP="001C079C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44</w:t>
      </w:r>
      <w:r w:rsidRPr="001C079C">
        <w:rPr>
          <w:szCs w:val="20"/>
        </w:rPr>
        <w:t>.</w:t>
      </w:r>
      <w:r w:rsidRPr="001C079C">
        <w:rPr>
          <w:szCs w:val="20"/>
        </w:rPr>
        <w:tab/>
        <w:t xml:space="preserve">Newcomer, P.L. and </w:t>
      </w:r>
      <w:proofErr w:type="spellStart"/>
      <w:r w:rsidRPr="001C079C">
        <w:rPr>
          <w:szCs w:val="20"/>
        </w:rPr>
        <w:t>Hammill</w:t>
      </w:r>
      <w:proofErr w:type="spellEnd"/>
      <w:r w:rsidRPr="001C079C">
        <w:rPr>
          <w:szCs w:val="20"/>
        </w:rPr>
        <w:t>, D.D. (1988) Test of Language Development - Primary, Second Edition (TOLD-P</w:t>
      </w:r>
      <w:proofErr w:type="gramStart"/>
      <w:r w:rsidRPr="001C079C">
        <w:rPr>
          <w:szCs w:val="20"/>
        </w:rPr>
        <w:t>:2</w:t>
      </w:r>
      <w:proofErr w:type="gramEnd"/>
      <w:r w:rsidRPr="001C079C">
        <w:rPr>
          <w:szCs w:val="20"/>
        </w:rPr>
        <w:t xml:space="preserve">). </w:t>
      </w:r>
      <w:proofErr w:type="gramStart"/>
      <w:r w:rsidRPr="001C079C">
        <w:rPr>
          <w:szCs w:val="20"/>
        </w:rPr>
        <w:t>Pro-Ed, Austin, TX, USA.</w:t>
      </w:r>
      <w:proofErr w:type="gramEnd"/>
    </w:p>
    <w:p w:rsidR="00367A2C" w:rsidRPr="00367A2C" w:rsidRDefault="00367A2C" w:rsidP="00367A2C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45</w:t>
      </w:r>
      <w:r w:rsidRPr="00367A2C">
        <w:rPr>
          <w:szCs w:val="20"/>
        </w:rPr>
        <w:t>.</w:t>
      </w:r>
      <w:r w:rsidRPr="00367A2C">
        <w:rPr>
          <w:szCs w:val="20"/>
        </w:rPr>
        <w:tab/>
      </w:r>
      <w:proofErr w:type="spellStart"/>
      <w:r w:rsidRPr="00367A2C">
        <w:rPr>
          <w:szCs w:val="20"/>
        </w:rPr>
        <w:t>Catts</w:t>
      </w:r>
      <w:proofErr w:type="spellEnd"/>
      <w:r w:rsidRPr="00367A2C">
        <w:rPr>
          <w:szCs w:val="20"/>
        </w:rPr>
        <w:t xml:space="preserve">, H.W., </w:t>
      </w:r>
      <w:proofErr w:type="spellStart"/>
      <w:r w:rsidRPr="00367A2C">
        <w:rPr>
          <w:szCs w:val="20"/>
        </w:rPr>
        <w:t>Adlof</w:t>
      </w:r>
      <w:proofErr w:type="spellEnd"/>
      <w:r w:rsidRPr="00367A2C">
        <w:rPr>
          <w:szCs w:val="20"/>
        </w:rPr>
        <w:t xml:space="preserve">, S.M., Hogan, T.P. and </w:t>
      </w:r>
      <w:proofErr w:type="spellStart"/>
      <w:r w:rsidRPr="00367A2C">
        <w:rPr>
          <w:szCs w:val="20"/>
        </w:rPr>
        <w:t>Weismer</w:t>
      </w:r>
      <w:proofErr w:type="spellEnd"/>
      <w:r w:rsidRPr="00367A2C">
        <w:rPr>
          <w:szCs w:val="20"/>
        </w:rPr>
        <w:t xml:space="preserve">, S.E. (2005) </w:t>
      </w:r>
      <w:proofErr w:type="gramStart"/>
      <w:r w:rsidRPr="00367A2C">
        <w:rPr>
          <w:szCs w:val="20"/>
        </w:rPr>
        <w:t>Are</w:t>
      </w:r>
      <w:proofErr w:type="gramEnd"/>
      <w:r w:rsidRPr="00367A2C">
        <w:rPr>
          <w:szCs w:val="20"/>
        </w:rPr>
        <w:t xml:space="preserve"> specific language impairment and dyslexia distinct disorders? </w:t>
      </w:r>
      <w:r w:rsidRPr="00367A2C">
        <w:rPr>
          <w:i/>
          <w:szCs w:val="20"/>
        </w:rPr>
        <w:t>J. Speech Lang. Hear. Res.,</w:t>
      </w:r>
      <w:r w:rsidRPr="00367A2C">
        <w:rPr>
          <w:szCs w:val="20"/>
        </w:rPr>
        <w:t xml:space="preserve"> </w:t>
      </w:r>
      <w:r w:rsidRPr="00367A2C">
        <w:rPr>
          <w:b/>
          <w:szCs w:val="20"/>
        </w:rPr>
        <w:t>48,</w:t>
      </w:r>
      <w:r w:rsidRPr="00367A2C">
        <w:rPr>
          <w:szCs w:val="20"/>
        </w:rPr>
        <w:t xml:space="preserve"> 1378-1396.</w:t>
      </w:r>
    </w:p>
    <w:p w:rsidR="00367A2C" w:rsidRPr="00367A2C" w:rsidRDefault="00367A2C" w:rsidP="00367A2C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46</w:t>
      </w:r>
      <w:r w:rsidRPr="00367A2C">
        <w:rPr>
          <w:szCs w:val="20"/>
        </w:rPr>
        <w:t>.</w:t>
      </w:r>
      <w:r w:rsidRPr="00367A2C">
        <w:rPr>
          <w:szCs w:val="20"/>
        </w:rPr>
        <w:tab/>
      </w:r>
      <w:proofErr w:type="spellStart"/>
      <w:r w:rsidRPr="00367A2C">
        <w:rPr>
          <w:szCs w:val="20"/>
        </w:rPr>
        <w:t>Dollaghan</w:t>
      </w:r>
      <w:proofErr w:type="spellEnd"/>
      <w:r w:rsidRPr="00367A2C">
        <w:rPr>
          <w:szCs w:val="20"/>
        </w:rPr>
        <w:t xml:space="preserve">, C. and Campbell, T.F. (1998) </w:t>
      </w:r>
      <w:proofErr w:type="spellStart"/>
      <w:r w:rsidRPr="00367A2C">
        <w:rPr>
          <w:szCs w:val="20"/>
        </w:rPr>
        <w:t>Nonword</w:t>
      </w:r>
      <w:proofErr w:type="spellEnd"/>
      <w:r w:rsidRPr="00367A2C">
        <w:rPr>
          <w:szCs w:val="20"/>
        </w:rPr>
        <w:t xml:space="preserve"> repetition and child language impairment. </w:t>
      </w:r>
      <w:r w:rsidRPr="00367A2C">
        <w:rPr>
          <w:i/>
          <w:szCs w:val="20"/>
        </w:rPr>
        <w:t>J. Speech Lang. Hear. Res.,</w:t>
      </w:r>
      <w:r w:rsidRPr="00367A2C">
        <w:rPr>
          <w:szCs w:val="20"/>
        </w:rPr>
        <w:t xml:space="preserve"> </w:t>
      </w:r>
      <w:r w:rsidRPr="00367A2C">
        <w:rPr>
          <w:b/>
          <w:szCs w:val="20"/>
        </w:rPr>
        <w:t>41,</w:t>
      </w:r>
      <w:r w:rsidRPr="00367A2C">
        <w:rPr>
          <w:szCs w:val="20"/>
        </w:rPr>
        <w:t xml:space="preserve"> 1136-1146.</w:t>
      </w:r>
    </w:p>
    <w:p w:rsidR="004D41BE" w:rsidRPr="004D41BE" w:rsidRDefault="004D41BE" w:rsidP="004D41BE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47</w:t>
      </w:r>
      <w:r w:rsidRPr="004D41BE">
        <w:rPr>
          <w:szCs w:val="20"/>
        </w:rPr>
        <w:t>.</w:t>
      </w:r>
      <w:r w:rsidRPr="004D41BE">
        <w:rPr>
          <w:szCs w:val="20"/>
        </w:rPr>
        <w:tab/>
        <w:t xml:space="preserve">Wallace, G. and </w:t>
      </w:r>
      <w:proofErr w:type="spellStart"/>
      <w:r w:rsidRPr="004D41BE">
        <w:rPr>
          <w:szCs w:val="20"/>
        </w:rPr>
        <w:t>Hammill</w:t>
      </w:r>
      <w:proofErr w:type="spellEnd"/>
      <w:r w:rsidRPr="004D41BE">
        <w:rPr>
          <w:szCs w:val="20"/>
        </w:rPr>
        <w:t xml:space="preserve">, D. (1994) Comprehensive Receptive and Expressive Vocabulary Test (CREVT). </w:t>
      </w:r>
      <w:proofErr w:type="gramStart"/>
      <w:r w:rsidRPr="004D41BE">
        <w:rPr>
          <w:szCs w:val="20"/>
        </w:rPr>
        <w:t>Pro-Ed., Austin, TX, USA.</w:t>
      </w:r>
      <w:proofErr w:type="gramEnd"/>
    </w:p>
    <w:p w:rsidR="00CB31B5" w:rsidRPr="0083127E" w:rsidRDefault="004D41BE" w:rsidP="0083127E">
      <w:pPr>
        <w:spacing w:line="480" w:lineRule="auto"/>
        <w:ind w:left="720" w:hanging="720"/>
        <w:jc w:val="both"/>
        <w:rPr>
          <w:szCs w:val="20"/>
        </w:rPr>
      </w:pPr>
      <w:r>
        <w:rPr>
          <w:szCs w:val="20"/>
        </w:rPr>
        <w:t>48</w:t>
      </w:r>
      <w:r w:rsidRPr="004D41BE">
        <w:rPr>
          <w:szCs w:val="20"/>
        </w:rPr>
        <w:t>.</w:t>
      </w:r>
      <w:r w:rsidRPr="004D41BE">
        <w:rPr>
          <w:szCs w:val="20"/>
        </w:rPr>
        <w:tab/>
        <w:t>Dunn, L.M. (1981) Peabody Picture Vocabulary Test - Revised (PPVT-R). American Guidance Services, Circle Pines, MN, USA.</w:t>
      </w:r>
    </w:p>
    <w:sectPr w:rsidR="00CB31B5" w:rsidRPr="0083127E" w:rsidSect="004F47E0">
      <w:pgSz w:w="11906" w:h="16838" w:code="9"/>
      <w:pgMar w:top="1077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13C" w:rsidRDefault="00A9313C">
      <w:r>
        <w:separator/>
      </w:r>
    </w:p>
  </w:endnote>
  <w:endnote w:type="continuationSeparator" w:id="0">
    <w:p w:rsidR="00A9313C" w:rsidRDefault="00A93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79" w:rsidRDefault="00EB6A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69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6979" w:rsidRDefault="002A697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979" w:rsidRDefault="00EB6A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697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239B">
      <w:rPr>
        <w:rStyle w:val="PageNumber"/>
        <w:noProof/>
      </w:rPr>
      <w:t>9</w:t>
    </w:r>
    <w:r>
      <w:rPr>
        <w:rStyle w:val="PageNumber"/>
      </w:rPr>
      <w:fldChar w:fldCharType="end"/>
    </w:r>
  </w:p>
  <w:p w:rsidR="002A6979" w:rsidRDefault="002A697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13C" w:rsidRDefault="00A9313C">
      <w:r>
        <w:separator/>
      </w:r>
    </w:p>
  </w:footnote>
  <w:footnote w:type="continuationSeparator" w:id="0">
    <w:p w:rsidR="00A9313C" w:rsidRDefault="00A931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D6576"/>
    <w:multiLevelType w:val="hybridMultilevel"/>
    <w:tmpl w:val="1C068A94"/>
    <w:lvl w:ilvl="0" w:tplc="16E2455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0313B1"/>
    <w:multiLevelType w:val="hybridMultilevel"/>
    <w:tmpl w:val="02A2809C"/>
    <w:lvl w:ilvl="0" w:tplc="04847F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0D2845"/>
    <w:multiLevelType w:val="hybridMultilevel"/>
    <w:tmpl w:val="867E1078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28173E"/>
    <w:multiLevelType w:val="hybridMultilevel"/>
    <w:tmpl w:val="78143802"/>
    <w:lvl w:ilvl="0" w:tplc="B066D7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A92695"/>
    <w:multiLevelType w:val="hybridMultilevel"/>
    <w:tmpl w:val="EFA2AE5E"/>
    <w:lvl w:ilvl="0" w:tplc="950A214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0B5B4D"/>
    <w:multiLevelType w:val="hybridMultilevel"/>
    <w:tmpl w:val="97168E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C43015"/>
    <w:multiLevelType w:val="hybridMultilevel"/>
    <w:tmpl w:val="828A4AF0"/>
    <w:lvl w:ilvl="0" w:tplc="DC180D24">
      <w:numFmt w:val="bullet"/>
      <w:lvlText w:val=""/>
      <w:lvlJc w:val="left"/>
      <w:pPr>
        <w:tabs>
          <w:tab w:val="num" w:pos="644"/>
        </w:tabs>
        <w:ind w:left="624" w:hanging="34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2C0F21"/>
    <w:multiLevelType w:val="hybridMultilevel"/>
    <w:tmpl w:val="3FBC9E4C"/>
    <w:lvl w:ilvl="0" w:tplc="5C0240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8AEA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DA8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50482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BD8CC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4F21B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004BA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AC2C9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2092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1304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Human Mol Genet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Dyslexia-Converted.enl&lt;/item&gt;&lt;/Libraries&gt;&lt;/ENLibraries&gt;"/>
  </w:docVars>
  <w:rsids>
    <w:rsidRoot w:val="00476224"/>
    <w:rsid w:val="00001E43"/>
    <w:rsid w:val="00004170"/>
    <w:rsid w:val="00004D9B"/>
    <w:rsid w:val="00011F5D"/>
    <w:rsid w:val="00013541"/>
    <w:rsid w:val="00030ACF"/>
    <w:rsid w:val="00036298"/>
    <w:rsid w:val="00040580"/>
    <w:rsid w:val="000410F9"/>
    <w:rsid w:val="00043DC2"/>
    <w:rsid w:val="00051120"/>
    <w:rsid w:val="00055820"/>
    <w:rsid w:val="00055822"/>
    <w:rsid w:val="00072DBA"/>
    <w:rsid w:val="00074EFD"/>
    <w:rsid w:val="00083936"/>
    <w:rsid w:val="000A10AF"/>
    <w:rsid w:val="000A2170"/>
    <w:rsid w:val="000A5EC3"/>
    <w:rsid w:val="000B1347"/>
    <w:rsid w:val="000B2530"/>
    <w:rsid w:val="000B2982"/>
    <w:rsid w:val="000C5387"/>
    <w:rsid w:val="000D5C79"/>
    <w:rsid w:val="000E2AE9"/>
    <w:rsid w:val="000E3ED3"/>
    <w:rsid w:val="000F6F7A"/>
    <w:rsid w:val="000F7C17"/>
    <w:rsid w:val="00115223"/>
    <w:rsid w:val="00115602"/>
    <w:rsid w:val="00116F21"/>
    <w:rsid w:val="00117AD2"/>
    <w:rsid w:val="00120AA6"/>
    <w:rsid w:val="00121939"/>
    <w:rsid w:val="00124182"/>
    <w:rsid w:val="0012647A"/>
    <w:rsid w:val="001302F4"/>
    <w:rsid w:val="00130EEF"/>
    <w:rsid w:val="00136B66"/>
    <w:rsid w:val="001421CB"/>
    <w:rsid w:val="00150913"/>
    <w:rsid w:val="00160DBD"/>
    <w:rsid w:val="00172EC7"/>
    <w:rsid w:val="0018204E"/>
    <w:rsid w:val="0018277D"/>
    <w:rsid w:val="00183DD6"/>
    <w:rsid w:val="00184B58"/>
    <w:rsid w:val="00194633"/>
    <w:rsid w:val="00197121"/>
    <w:rsid w:val="001A44D3"/>
    <w:rsid w:val="001B1B7C"/>
    <w:rsid w:val="001B3C6F"/>
    <w:rsid w:val="001B5460"/>
    <w:rsid w:val="001C079C"/>
    <w:rsid w:val="001C2413"/>
    <w:rsid w:val="001C318B"/>
    <w:rsid w:val="001E2F39"/>
    <w:rsid w:val="001F4739"/>
    <w:rsid w:val="00212E9B"/>
    <w:rsid w:val="00212FF1"/>
    <w:rsid w:val="002234B8"/>
    <w:rsid w:val="002241C9"/>
    <w:rsid w:val="002419BC"/>
    <w:rsid w:val="00256662"/>
    <w:rsid w:val="00271435"/>
    <w:rsid w:val="002879B7"/>
    <w:rsid w:val="00291073"/>
    <w:rsid w:val="0029749B"/>
    <w:rsid w:val="002A1697"/>
    <w:rsid w:val="002A6979"/>
    <w:rsid w:val="002A7E05"/>
    <w:rsid w:val="002B7079"/>
    <w:rsid w:val="002B7D90"/>
    <w:rsid w:val="002D663E"/>
    <w:rsid w:val="002D75FF"/>
    <w:rsid w:val="002F2AAB"/>
    <w:rsid w:val="00315718"/>
    <w:rsid w:val="00322507"/>
    <w:rsid w:val="0032479A"/>
    <w:rsid w:val="00333302"/>
    <w:rsid w:val="00367A2C"/>
    <w:rsid w:val="00370367"/>
    <w:rsid w:val="00380D6C"/>
    <w:rsid w:val="003810E7"/>
    <w:rsid w:val="003A1B94"/>
    <w:rsid w:val="003A5D5A"/>
    <w:rsid w:val="003B01BD"/>
    <w:rsid w:val="003B7A71"/>
    <w:rsid w:val="003E17F8"/>
    <w:rsid w:val="003E5C0E"/>
    <w:rsid w:val="003F3438"/>
    <w:rsid w:val="003F4B27"/>
    <w:rsid w:val="004013F5"/>
    <w:rsid w:val="0040540C"/>
    <w:rsid w:val="00415996"/>
    <w:rsid w:val="00416E83"/>
    <w:rsid w:val="0043738A"/>
    <w:rsid w:val="00441CE8"/>
    <w:rsid w:val="00450D1A"/>
    <w:rsid w:val="00452A3A"/>
    <w:rsid w:val="004647CA"/>
    <w:rsid w:val="00465FC2"/>
    <w:rsid w:val="00476224"/>
    <w:rsid w:val="00480932"/>
    <w:rsid w:val="00492BEE"/>
    <w:rsid w:val="004940CE"/>
    <w:rsid w:val="00494576"/>
    <w:rsid w:val="004A17AD"/>
    <w:rsid w:val="004C443A"/>
    <w:rsid w:val="004D0B6C"/>
    <w:rsid w:val="004D41BE"/>
    <w:rsid w:val="004D748F"/>
    <w:rsid w:val="004E3B4A"/>
    <w:rsid w:val="004E5E17"/>
    <w:rsid w:val="004F47E0"/>
    <w:rsid w:val="005075A9"/>
    <w:rsid w:val="00512614"/>
    <w:rsid w:val="005166CF"/>
    <w:rsid w:val="00520628"/>
    <w:rsid w:val="00531A93"/>
    <w:rsid w:val="00556E42"/>
    <w:rsid w:val="00560ECE"/>
    <w:rsid w:val="00566519"/>
    <w:rsid w:val="005767CD"/>
    <w:rsid w:val="0058049D"/>
    <w:rsid w:val="00582121"/>
    <w:rsid w:val="00586089"/>
    <w:rsid w:val="00591423"/>
    <w:rsid w:val="0059260D"/>
    <w:rsid w:val="00594A9C"/>
    <w:rsid w:val="005A290F"/>
    <w:rsid w:val="005A2E06"/>
    <w:rsid w:val="005C170C"/>
    <w:rsid w:val="005C4B31"/>
    <w:rsid w:val="006000A5"/>
    <w:rsid w:val="00604FFD"/>
    <w:rsid w:val="00614443"/>
    <w:rsid w:val="0062078D"/>
    <w:rsid w:val="00621CBC"/>
    <w:rsid w:val="00625E90"/>
    <w:rsid w:val="00650E5C"/>
    <w:rsid w:val="00655E1A"/>
    <w:rsid w:val="0066357C"/>
    <w:rsid w:val="00664C8B"/>
    <w:rsid w:val="0066581B"/>
    <w:rsid w:val="006720D9"/>
    <w:rsid w:val="00672238"/>
    <w:rsid w:val="00677D9E"/>
    <w:rsid w:val="00681972"/>
    <w:rsid w:val="00682E9B"/>
    <w:rsid w:val="00687FD0"/>
    <w:rsid w:val="0069408F"/>
    <w:rsid w:val="006943B2"/>
    <w:rsid w:val="006A322B"/>
    <w:rsid w:val="006A4243"/>
    <w:rsid w:val="006A4668"/>
    <w:rsid w:val="006A6C14"/>
    <w:rsid w:val="006B1893"/>
    <w:rsid w:val="006B66AA"/>
    <w:rsid w:val="006C354E"/>
    <w:rsid w:val="006C6D28"/>
    <w:rsid w:val="006D4C59"/>
    <w:rsid w:val="006E3373"/>
    <w:rsid w:val="006F0141"/>
    <w:rsid w:val="006F3DDF"/>
    <w:rsid w:val="006F7DE2"/>
    <w:rsid w:val="00710639"/>
    <w:rsid w:val="007122C7"/>
    <w:rsid w:val="00737FDF"/>
    <w:rsid w:val="00743D2C"/>
    <w:rsid w:val="007654A2"/>
    <w:rsid w:val="00765D25"/>
    <w:rsid w:val="0077112A"/>
    <w:rsid w:val="0078206D"/>
    <w:rsid w:val="00786480"/>
    <w:rsid w:val="00786774"/>
    <w:rsid w:val="00790684"/>
    <w:rsid w:val="00791D1D"/>
    <w:rsid w:val="007943CB"/>
    <w:rsid w:val="007A0CEC"/>
    <w:rsid w:val="007B7DFD"/>
    <w:rsid w:val="007C7511"/>
    <w:rsid w:val="007D239B"/>
    <w:rsid w:val="007E2271"/>
    <w:rsid w:val="007F112D"/>
    <w:rsid w:val="0081605E"/>
    <w:rsid w:val="008166B9"/>
    <w:rsid w:val="008200A9"/>
    <w:rsid w:val="0083127E"/>
    <w:rsid w:val="0084454B"/>
    <w:rsid w:val="008504AF"/>
    <w:rsid w:val="00850A1C"/>
    <w:rsid w:val="00852D5F"/>
    <w:rsid w:val="00853BCF"/>
    <w:rsid w:val="0085666B"/>
    <w:rsid w:val="0086108E"/>
    <w:rsid w:val="00862C7F"/>
    <w:rsid w:val="00864C98"/>
    <w:rsid w:val="00872BFE"/>
    <w:rsid w:val="00876CC2"/>
    <w:rsid w:val="00892AB1"/>
    <w:rsid w:val="008A7C69"/>
    <w:rsid w:val="008C2088"/>
    <w:rsid w:val="008D28CE"/>
    <w:rsid w:val="008D31F5"/>
    <w:rsid w:val="008F1DA2"/>
    <w:rsid w:val="008F4C1C"/>
    <w:rsid w:val="00900955"/>
    <w:rsid w:val="00903632"/>
    <w:rsid w:val="009070F8"/>
    <w:rsid w:val="0092685B"/>
    <w:rsid w:val="009468F4"/>
    <w:rsid w:val="009500EA"/>
    <w:rsid w:val="00950A40"/>
    <w:rsid w:val="00953A79"/>
    <w:rsid w:val="00961797"/>
    <w:rsid w:val="0096613C"/>
    <w:rsid w:val="00966A13"/>
    <w:rsid w:val="00967F97"/>
    <w:rsid w:val="0097032E"/>
    <w:rsid w:val="00970583"/>
    <w:rsid w:val="0097071F"/>
    <w:rsid w:val="0097562A"/>
    <w:rsid w:val="00975DCE"/>
    <w:rsid w:val="00984A8D"/>
    <w:rsid w:val="00995215"/>
    <w:rsid w:val="00997DB3"/>
    <w:rsid w:val="009A07A0"/>
    <w:rsid w:val="009A4D9B"/>
    <w:rsid w:val="009B221D"/>
    <w:rsid w:val="009B5E27"/>
    <w:rsid w:val="009C2CC5"/>
    <w:rsid w:val="009C413C"/>
    <w:rsid w:val="009D5498"/>
    <w:rsid w:val="009E1215"/>
    <w:rsid w:val="009E137A"/>
    <w:rsid w:val="009E207E"/>
    <w:rsid w:val="009E4F9D"/>
    <w:rsid w:val="009F4CA1"/>
    <w:rsid w:val="009F7A78"/>
    <w:rsid w:val="00A33F40"/>
    <w:rsid w:val="00A51663"/>
    <w:rsid w:val="00A62390"/>
    <w:rsid w:val="00A642B9"/>
    <w:rsid w:val="00A70595"/>
    <w:rsid w:val="00A9313C"/>
    <w:rsid w:val="00A937A6"/>
    <w:rsid w:val="00AB0A14"/>
    <w:rsid w:val="00AB527A"/>
    <w:rsid w:val="00AC4763"/>
    <w:rsid w:val="00AC77DE"/>
    <w:rsid w:val="00AD454A"/>
    <w:rsid w:val="00AE0C9D"/>
    <w:rsid w:val="00AE6EBA"/>
    <w:rsid w:val="00AF242F"/>
    <w:rsid w:val="00AF2846"/>
    <w:rsid w:val="00AF6CD3"/>
    <w:rsid w:val="00B02CEA"/>
    <w:rsid w:val="00B0658D"/>
    <w:rsid w:val="00B1239C"/>
    <w:rsid w:val="00B15473"/>
    <w:rsid w:val="00B24101"/>
    <w:rsid w:val="00B25151"/>
    <w:rsid w:val="00B32F6C"/>
    <w:rsid w:val="00B51098"/>
    <w:rsid w:val="00BA61F5"/>
    <w:rsid w:val="00BA7E1F"/>
    <w:rsid w:val="00BC0BB5"/>
    <w:rsid w:val="00BC5AD0"/>
    <w:rsid w:val="00BD4AC5"/>
    <w:rsid w:val="00BD713C"/>
    <w:rsid w:val="00BE1A1B"/>
    <w:rsid w:val="00BE3723"/>
    <w:rsid w:val="00BE5B45"/>
    <w:rsid w:val="00BF5937"/>
    <w:rsid w:val="00C04308"/>
    <w:rsid w:val="00C251AA"/>
    <w:rsid w:val="00C43E4C"/>
    <w:rsid w:val="00C52832"/>
    <w:rsid w:val="00C6106F"/>
    <w:rsid w:val="00C66E7C"/>
    <w:rsid w:val="00C7021C"/>
    <w:rsid w:val="00C7317A"/>
    <w:rsid w:val="00C80BC2"/>
    <w:rsid w:val="00C80D31"/>
    <w:rsid w:val="00C85510"/>
    <w:rsid w:val="00C87658"/>
    <w:rsid w:val="00CA0323"/>
    <w:rsid w:val="00CA22BC"/>
    <w:rsid w:val="00CA3646"/>
    <w:rsid w:val="00CA61AD"/>
    <w:rsid w:val="00CA7859"/>
    <w:rsid w:val="00CB150F"/>
    <w:rsid w:val="00CB31B5"/>
    <w:rsid w:val="00CC5FA3"/>
    <w:rsid w:val="00CD0D00"/>
    <w:rsid w:val="00CD44B1"/>
    <w:rsid w:val="00CE6BE1"/>
    <w:rsid w:val="00CF30B8"/>
    <w:rsid w:val="00D179F0"/>
    <w:rsid w:val="00D31A72"/>
    <w:rsid w:val="00D32682"/>
    <w:rsid w:val="00D37CF1"/>
    <w:rsid w:val="00D415B3"/>
    <w:rsid w:val="00D433DA"/>
    <w:rsid w:val="00D451EA"/>
    <w:rsid w:val="00D475B9"/>
    <w:rsid w:val="00D52EA2"/>
    <w:rsid w:val="00D5309D"/>
    <w:rsid w:val="00D639BC"/>
    <w:rsid w:val="00D65B31"/>
    <w:rsid w:val="00D71B8D"/>
    <w:rsid w:val="00D76D1F"/>
    <w:rsid w:val="00D8447A"/>
    <w:rsid w:val="00D84B75"/>
    <w:rsid w:val="00D9305B"/>
    <w:rsid w:val="00DA05E0"/>
    <w:rsid w:val="00DA05F6"/>
    <w:rsid w:val="00DA657D"/>
    <w:rsid w:val="00DC1D87"/>
    <w:rsid w:val="00DC7585"/>
    <w:rsid w:val="00DE439D"/>
    <w:rsid w:val="00DE7C04"/>
    <w:rsid w:val="00DF784D"/>
    <w:rsid w:val="00DF7B3E"/>
    <w:rsid w:val="00E02F77"/>
    <w:rsid w:val="00E16376"/>
    <w:rsid w:val="00E17A7B"/>
    <w:rsid w:val="00E20E02"/>
    <w:rsid w:val="00E95686"/>
    <w:rsid w:val="00EA145B"/>
    <w:rsid w:val="00EA1748"/>
    <w:rsid w:val="00EB0BB3"/>
    <w:rsid w:val="00EB11EB"/>
    <w:rsid w:val="00EB6A9F"/>
    <w:rsid w:val="00ED0E13"/>
    <w:rsid w:val="00ED17B5"/>
    <w:rsid w:val="00ED4280"/>
    <w:rsid w:val="00ED7851"/>
    <w:rsid w:val="00EE26F5"/>
    <w:rsid w:val="00EE4C05"/>
    <w:rsid w:val="00EF7FBB"/>
    <w:rsid w:val="00F016CB"/>
    <w:rsid w:val="00F04EF3"/>
    <w:rsid w:val="00F0505C"/>
    <w:rsid w:val="00F05470"/>
    <w:rsid w:val="00F070EE"/>
    <w:rsid w:val="00F151B7"/>
    <w:rsid w:val="00F20DD7"/>
    <w:rsid w:val="00F34907"/>
    <w:rsid w:val="00F41C9B"/>
    <w:rsid w:val="00F47C3F"/>
    <w:rsid w:val="00F531A3"/>
    <w:rsid w:val="00F5792A"/>
    <w:rsid w:val="00F60826"/>
    <w:rsid w:val="00F723F1"/>
    <w:rsid w:val="00F73EEE"/>
    <w:rsid w:val="00F76FA1"/>
    <w:rsid w:val="00F837BE"/>
    <w:rsid w:val="00F87C1D"/>
    <w:rsid w:val="00F90535"/>
    <w:rsid w:val="00F9273C"/>
    <w:rsid w:val="00F947E8"/>
    <w:rsid w:val="00FB2E2B"/>
    <w:rsid w:val="00FD0560"/>
    <w:rsid w:val="00FF088B"/>
    <w:rsid w:val="00FF126E"/>
    <w:rsid w:val="00FF3E77"/>
    <w:rsid w:val="00FF5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47CA"/>
    <w:rPr>
      <w:sz w:val="24"/>
      <w:szCs w:val="24"/>
    </w:rPr>
  </w:style>
  <w:style w:type="paragraph" w:styleId="Heading1">
    <w:name w:val="heading 1"/>
    <w:basedOn w:val="Normal"/>
    <w:next w:val="Normal"/>
    <w:qFormat/>
    <w:rsid w:val="006720D9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6720D9"/>
    <w:pPr>
      <w:keepNext/>
      <w:spacing w:line="480" w:lineRule="auto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6720D9"/>
    <w:pPr>
      <w:keepNext/>
      <w:spacing w:line="480" w:lineRule="auto"/>
      <w:jc w:val="both"/>
      <w:outlineLvl w:val="2"/>
    </w:pPr>
    <w:rPr>
      <w:b/>
      <w:bCs/>
      <w:color w:val="99CC00"/>
    </w:rPr>
  </w:style>
  <w:style w:type="paragraph" w:styleId="Heading6">
    <w:name w:val="heading 6"/>
    <w:basedOn w:val="Normal"/>
    <w:next w:val="Normal"/>
    <w:qFormat/>
    <w:rsid w:val="006720D9"/>
    <w:pPr>
      <w:keepNext/>
      <w:ind w:left="-426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6720D9"/>
    <w:pPr>
      <w:keepNext/>
      <w:jc w:val="both"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6720D9"/>
    <w:pPr>
      <w:keepNext/>
      <w:jc w:val="center"/>
      <w:outlineLvl w:val="7"/>
    </w:pPr>
    <w:rPr>
      <w:b/>
      <w:bCs/>
      <w:sz w:val="20"/>
    </w:rPr>
  </w:style>
  <w:style w:type="paragraph" w:styleId="Heading9">
    <w:name w:val="heading 9"/>
    <w:basedOn w:val="Normal"/>
    <w:next w:val="Normal"/>
    <w:qFormat/>
    <w:rsid w:val="006720D9"/>
    <w:pPr>
      <w:keepNext/>
      <w:outlineLvl w:val="8"/>
    </w:pPr>
    <w:rPr>
      <w:rFonts w:ascii="Arial" w:hAnsi="Arial" w:cs="Arial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6720D9"/>
    <w:pPr>
      <w:spacing w:after="360" w:line="480" w:lineRule="atLeast"/>
      <w:ind w:firstLine="567"/>
    </w:pPr>
    <w:rPr>
      <w:sz w:val="24"/>
      <w:szCs w:val="24"/>
      <w:lang w:val="en-GB"/>
    </w:rPr>
  </w:style>
  <w:style w:type="character" w:customStyle="1" w:styleId="pChar">
    <w:name w:val="p Char"/>
    <w:basedOn w:val="DefaultParagraphFont"/>
    <w:rsid w:val="006720D9"/>
    <w:rPr>
      <w:sz w:val="24"/>
      <w:szCs w:val="24"/>
      <w:lang w:val="en-GB" w:eastAsia="en-US" w:bidi="ar-SA"/>
    </w:rPr>
  </w:style>
  <w:style w:type="paragraph" w:styleId="Header">
    <w:name w:val="header"/>
    <w:basedOn w:val="Normal"/>
    <w:rsid w:val="006720D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6720D9"/>
    <w:rPr>
      <w:b/>
      <w:bCs/>
    </w:rPr>
  </w:style>
  <w:style w:type="paragraph" w:styleId="NormalWeb">
    <w:name w:val="Normal (Web)"/>
    <w:basedOn w:val="Normal"/>
    <w:rsid w:val="006720D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character" w:styleId="CommentReference">
    <w:name w:val="annotation reference"/>
    <w:basedOn w:val="DefaultParagraphFont"/>
    <w:semiHidden/>
    <w:rsid w:val="006720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6720D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720D9"/>
    <w:rPr>
      <w:b/>
      <w:bCs/>
    </w:rPr>
  </w:style>
  <w:style w:type="paragraph" w:styleId="BalloonText">
    <w:name w:val="Balloon Text"/>
    <w:basedOn w:val="Normal"/>
    <w:semiHidden/>
    <w:rsid w:val="006720D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720D9"/>
  </w:style>
  <w:style w:type="paragraph" w:customStyle="1" w:styleId="arttitle">
    <w:name w:val="arttitle"/>
    <w:basedOn w:val="Normal"/>
    <w:rsid w:val="006720D9"/>
    <w:pPr>
      <w:spacing w:after="240" w:line="480" w:lineRule="atLeast"/>
    </w:pPr>
    <w:rPr>
      <w:rFonts w:ascii="Arial" w:hAnsi="Arial" w:cs="Arial"/>
      <w:b/>
      <w:bCs/>
      <w:sz w:val="32"/>
      <w:szCs w:val="32"/>
      <w:lang w:val="en-GB"/>
    </w:rPr>
  </w:style>
  <w:style w:type="paragraph" w:styleId="Footer">
    <w:name w:val="footer"/>
    <w:basedOn w:val="Normal"/>
    <w:rsid w:val="006720D9"/>
    <w:pPr>
      <w:tabs>
        <w:tab w:val="center" w:pos="4320"/>
        <w:tab w:val="right" w:pos="8640"/>
      </w:tabs>
    </w:pPr>
  </w:style>
  <w:style w:type="paragraph" w:customStyle="1" w:styleId="TBLTTL">
    <w:name w:val="TBLTTL"/>
    <w:basedOn w:val="TBLROW"/>
    <w:rsid w:val="006720D9"/>
    <w:rPr>
      <w:b/>
      <w:bCs/>
      <w:sz w:val="24"/>
      <w:szCs w:val="24"/>
    </w:rPr>
  </w:style>
  <w:style w:type="paragraph" w:customStyle="1" w:styleId="TBLROW">
    <w:name w:val="TBLROW"/>
    <w:basedOn w:val="Normal"/>
    <w:rsid w:val="006720D9"/>
    <w:pPr>
      <w:spacing w:after="240" w:line="360" w:lineRule="atLeast"/>
    </w:pPr>
    <w:rPr>
      <w:rFonts w:ascii="Arial" w:hAnsi="Arial" w:cs="Arial"/>
      <w:sz w:val="20"/>
      <w:szCs w:val="20"/>
      <w:lang w:val="en-GB"/>
    </w:rPr>
  </w:style>
  <w:style w:type="paragraph" w:customStyle="1" w:styleId="TBLFN">
    <w:name w:val="TBLFN"/>
    <w:basedOn w:val="TBLROW"/>
    <w:rsid w:val="006720D9"/>
  </w:style>
  <w:style w:type="paragraph" w:customStyle="1" w:styleId="Seliteteksti">
    <w:name w:val="Seliteteksti"/>
    <w:basedOn w:val="Normal"/>
    <w:semiHidden/>
    <w:rsid w:val="006720D9"/>
    <w:rPr>
      <w:rFonts w:ascii="Tahoma" w:hAnsi="Tahoma" w:cs="Tahoma"/>
      <w:sz w:val="16"/>
      <w:szCs w:val="16"/>
    </w:rPr>
  </w:style>
  <w:style w:type="paragraph" w:customStyle="1" w:styleId="received">
    <w:name w:val="received"/>
    <w:basedOn w:val="Normal"/>
    <w:rsid w:val="006720D9"/>
    <w:pPr>
      <w:spacing w:after="240" w:line="480" w:lineRule="atLeast"/>
    </w:pPr>
    <w:rPr>
      <w:sz w:val="20"/>
      <w:szCs w:val="20"/>
      <w:lang w:val="en-GB"/>
    </w:rPr>
  </w:style>
  <w:style w:type="paragraph" w:customStyle="1" w:styleId="Lit">
    <w:name w:val="Lit"/>
    <w:basedOn w:val="Normal"/>
    <w:rsid w:val="002B7D90"/>
    <w:pPr>
      <w:autoSpaceDE w:val="0"/>
      <w:autoSpaceDN w:val="0"/>
      <w:adjustRightInd w:val="0"/>
      <w:ind w:left="284" w:hanging="284"/>
      <w:jc w:val="both"/>
    </w:pPr>
    <w:rPr>
      <w:rFonts w:ascii="Helv" w:hAnsi="Helv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semiHidden/>
    <w:rsid w:val="00BA61F5"/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F070EE"/>
    <w:rPr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F070E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F070E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9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3108</Words>
  <Characters>16475</Characters>
  <Application>Microsoft Office Word</Application>
  <DocSecurity>0</DocSecurity>
  <Lines>137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INFORMATION</vt:lpstr>
    </vt:vector>
  </TitlesOfParts>
  <Company>Loreal Sverige AB</Company>
  <LinksUpToDate>false</LinksUpToDate>
  <CharactersWithSpaces>19544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INFORMATION</dc:title>
  <dc:creator>vilho.vanhanen</dc:creator>
  <cp:lastModifiedBy>Myriam Peyrard</cp:lastModifiedBy>
  <cp:revision>11</cp:revision>
  <cp:lastPrinted>2011-02-28T09:39:00Z</cp:lastPrinted>
  <dcterms:created xsi:type="dcterms:W3CDTF">2011-02-28T10:04:00Z</dcterms:created>
  <dcterms:modified xsi:type="dcterms:W3CDTF">2012-02-23T12:35:00Z</dcterms:modified>
</cp:coreProperties>
</file>