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9B383" w14:textId="77777777" w:rsidR="00690F49" w:rsidRDefault="00690F49" w:rsidP="00690F49">
      <w:pPr>
        <w:spacing w:line="480" w:lineRule="auto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Supplementary materials</w:t>
      </w:r>
    </w:p>
    <w:p w14:paraId="0FA86669" w14:textId="77777777" w:rsidR="00690F49" w:rsidRPr="00130B09" w:rsidRDefault="00690F49" w:rsidP="00690F49">
      <w:pPr>
        <w:spacing w:line="480" w:lineRule="auto"/>
        <w:jc w:val="both"/>
        <w:rPr>
          <w:b/>
          <w:sz w:val="28"/>
          <w:szCs w:val="28"/>
        </w:rPr>
      </w:pPr>
      <w:r w:rsidRPr="00497B39">
        <w:rPr>
          <w:i/>
        </w:rPr>
        <w:t>Impact of invasions on native ant communities</w:t>
      </w:r>
    </w:p>
    <w:p w14:paraId="4A6D7800" w14:textId="77777777" w:rsidR="00690F49" w:rsidRDefault="00690F49" w:rsidP="00690F49">
      <w:pPr>
        <w:spacing w:line="480" w:lineRule="auto"/>
        <w:jc w:val="both"/>
      </w:pPr>
      <w:r w:rsidRPr="00690F49">
        <w:rPr>
          <w:b/>
        </w:rPr>
        <w:t>Method:</w:t>
      </w:r>
      <w:r>
        <w:t xml:space="preserve"> </w:t>
      </w:r>
      <w:r w:rsidRPr="00151A36">
        <w:t xml:space="preserve">We defined invaded areas as those where </w:t>
      </w:r>
      <w:r w:rsidRPr="0044685C">
        <w:rPr>
          <w:i/>
        </w:rPr>
        <w:t>L. humile</w:t>
      </w:r>
      <w:r w:rsidRPr="00151A36">
        <w:t xml:space="preserve"> </w:t>
      </w:r>
      <w:r>
        <w:t>were present at any point during the surveying</w:t>
      </w:r>
      <w:r w:rsidRPr="00151A36">
        <w:t xml:space="preserve">, and areas where they were absent as non-invaded. </w:t>
      </w:r>
      <w:r w:rsidRPr="00D82BEB">
        <w:t xml:space="preserve">Ant community </w:t>
      </w:r>
      <w:r>
        <w:t>composition (species mean relative abundance)</w:t>
      </w:r>
      <w:r w:rsidRPr="00D82BEB">
        <w:t xml:space="preserve"> was determined using a series of pitfall traps. </w:t>
      </w:r>
      <w:r>
        <w:t>At</w:t>
      </w:r>
      <w:r w:rsidRPr="00D82BEB">
        <w:t xml:space="preserve"> each site, two 100 m</w:t>
      </w:r>
      <w:r>
        <w:t xml:space="preserve"> </w:t>
      </w:r>
      <w:r w:rsidRPr="00D82BEB">
        <w:t xml:space="preserve">transects were established and pitfall traps placed at </w:t>
      </w:r>
      <w:r>
        <w:t>5 m</w:t>
      </w:r>
      <w:r w:rsidRPr="00D82BEB">
        <w:t xml:space="preserve"> intervals. Each trap consisted of 50</w:t>
      </w:r>
      <w:r>
        <w:t xml:space="preserve"> </w:t>
      </w:r>
      <w:r w:rsidRPr="00D82BEB">
        <w:t>ml of propylene glycol in 150</w:t>
      </w:r>
      <w:r>
        <w:t xml:space="preserve"> </w:t>
      </w:r>
      <w:r w:rsidRPr="00D82BEB">
        <w:t>ml beakers, which were buried into the ground, flush with the surface of the soil. The traps were left out for 72 hours; after which time they were collected and all trapped ants were identified to species level, where possible.</w:t>
      </w:r>
    </w:p>
    <w:p w14:paraId="64A17822" w14:textId="77777777" w:rsidR="00690F49" w:rsidRDefault="00690F49" w:rsidP="00690F49">
      <w:pPr>
        <w:spacing w:line="480" w:lineRule="auto"/>
        <w:jc w:val="both"/>
      </w:pPr>
    </w:p>
    <w:p w14:paraId="218A8BEB" w14:textId="77777777" w:rsidR="00690F49" w:rsidRDefault="00690F49" w:rsidP="00690F49">
      <w:pPr>
        <w:spacing w:line="480" w:lineRule="auto"/>
        <w:jc w:val="both"/>
      </w:pPr>
      <w:r>
        <w:t xml:space="preserve">In addition, baiting was </w:t>
      </w:r>
      <w:r w:rsidRPr="00415653">
        <w:t xml:space="preserve">used to </w:t>
      </w:r>
      <w:r>
        <w:t>assess</w:t>
      </w:r>
      <w:r w:rsidRPr="00415653">
        <w:t xml:space="preserve"> temporal shifts in ant community </w:t>
      </w:r>
      <w:r>
        <w:t xml:space="preserve">composition (e.g. species presence/absence at baits) </w:t>
      </w:r>
      <w:r w:rsidRPr="00415653">
        <w:t>during the day.</w:t>
      </w:r>
      <w:r>
        <w:t xml:space="preserve"> </w:t>
      </w:r>
      <w:r w:rsidRPr="00415653">
        <w:t xml:space="preserve">Ten </w:t>
      </w:r>
      <w:r>
        <w:t>baits</w:t>
      </w:r>
      <w:r w:rsidRPr="00415653">
        <w:t xml:space="preserve"> were placed at </w:t>
      </w:r>
      <w:r>
        <w:t>10 m</w:t>
      </w:r>
      <w:r w:rsidRPr="00415653">
        <w:t xml:space="preserve"> intervals along each </w:t>
      </w:r>
      <w:r>
        <w:t>100 m transect. Each bait</w:t>
      </w:r>
      <w:r w:rsidRPr="00415653">
        <w:t xml:space="preserve"> consisted of 5 g</w:t>
      </w:r>
      <w:r>
        <w:t xml:space="preserve"> </w:t>
      </w:r>
      <w:r w:rsidRPr="00415653">
        <w:t>of ant bait (</w:t>
      </w:r>
      <w:r>
        <w:t>5:1</w:t>
      </w:r>
      <w:r w:rsidRPr="00415653">
        <w:t xml:space="preserve"> mix of tuna and honey) placed on a 10</w:t>
      </w:r>
      <w:r>
        <w:t xml:space="preserve"> </w:t>
      </w:r>
      <w:r w:rsidRPr="00415653">
        <w:t>cm</w:t>
      </w:r>
      <w:r w:rsidRPr="00415653">
        <w:rPr>
          <w:vertAlign w:val="superscript"/>
        </w:rPr>
        <w:t>2</w:t>
      </w:r>
      <w:r w:rsidRPr="00415653">
        <w:t xml:space="preserve"> white laminated card. Bait</w:t>
      </w:r>
      <w:r>
        <w:t xml:space="preserve">s </w:t>
      </w:r>
      <w:r w:rsidRPr="00415653">
        <w:t xml:space="preserve">were set out at 7:00, 11:00, 15:00 and 19:00 hours; ants were collected from each </w:t>
      </w:r>
      <w:r>
        <w:t>bait</w:t>
      </w:r>
      <w:r w:rsidRPr="00415653">
        <w:t xml:space="preserve"> after 1 hour and identified to species level, where possible.</w:t>
      </w:r>
    </w:p>
    <w:p w14:paraId="5B26687F" w14:textId="77777777" w:rsidR="005526B3" w:rsidRDefault="005526B3"/>
    <w:p w14:paraId="6B83BDD4" w14:textId="77777777" w:rsidR="00690F49" w:rsidRDefault="00690F49"/>
    <w:p w14:paraId="38166B39" w14:textId="77777777" w:rsidR="00690F49" w:rsidRDefault="00690F49" w:rsidP="00690F49">
      <w:pPr>
        <w:spacing w:line="480" w:lineRule="auto"/>
        <w:jc w:val="both"/>
      </w:pPr>
      <w:r w:rsidRPr="00690F49">
        <w:rPr>
          <w:b/>
        </w:rPr>
        <w:t>Results:</w:t>
      </w:r>
      <w:r>
        <w:t xml:space="preserve"> Two distinct ant communities were </w:t>
      </w:r>
      <w:r w:rsidRPr="009A7002">
        <w:t>identified. A total of 16</w:t>
      </w:r>
      <w:r>
        <w:t>,</w:t>
      </w:r>
      <w:r w:rsidRPr="009A7002">
        <w:t>406</w:t>
      </w:r>
      <w:r>
        <w:t xml:space="preserve"> individual ants were collected in pitfall traps, belonging to 31 species from 17 genera (Table S1). NMDS showed clear pitfall trap clustering according to the presence/absence of the invasive ant </w:t>
      </w:r>
      <w:r w:rsidRPr="001C3AED">
        <w:rPr>
          <w:i/>
        </w:rPr>
        <w:t>L. humile</w:t>
      </w:r>
      <w:r>
        <w:t xml:space="preserve"> (Fig. S1). Furthermore, baiting experiments revealed that there was no clear temporal (daytime) partitioning of ant species activity, neither within </w:t>
      </w:r>
      <w:r w:rsidRPr="009C5581">
        <w:t xml:space="preserve">invaded </w:t>
      </w:r>
      <w:r>
        <w:t>nor</w:t>
      </w:r>
      <w:r w:rsidRPr="009C5581">
        <w:t xml:space="preserve"> non-invaded (Fig. </w:t>
      </w:r>
      <w:r>
        <w:t>S2</w:t>
      </w:r>
      <w:r w:rsidRPr="009C5581">
        <w:t>)</w:t>
      </w:r>
      <w:r>
        <w:t xml:space="preserve"> localities. This suggests that the same ant species were seen attending baits, irrespective of the time of day.</w:t>
      </w:r>
    </w:p>
    <w:p w14:paraId="4F1C3143" w14:textId="77777777" w:rsidR="00690F49" w:rsidRDefault="00690F49" w:rsidP="00690F49">
      <w:pPr>
        <w:spacing w:line="480" w:lineRule="auto"/>
        <w:jc w:val="both"/>
      </w:pPr>
      <w:r>
        <w:lastRenderedPageBreak/>
        <w:t xml:space="preserve">Invaded localities were found to be ant species poor. Localities invaded by </w:t>
      </w:r>
      <w:r w:rsidRPr="001C3AED">
        <w:rPr>
          <w:i/>
        </w:rPr>
        <w:t>L. humile</w:t>
      </w:r>
      <w:r>
        <w:t xml:space="preserve"> (</w:t>
      </w:r>
      <w:r w:rsidRPr="00A27479">
        <w:rPr>
          <w:i/>
        </w:rPr>
        <w:t>n</w:t>
      </w:r>
      <w:r>
        <w:t xml:space="preserve"> = 4 transects) </w:t>
      </w:r>
      <w:r w:rsidRPr="00F55AA5">
        <w:t>were</w:t>
      </w:r>
      <w:r>
        <w:t xml:space="preserve"> found to have the lowest mean species richness (2.0 ± SD 0.00) and abundance scores (0.06 ± SD 0.01), suggesting that the invasive ants are displacing all native species at these sites, except for </w:t>
      </w:r>
      <w:r w:rsidRPr="001C3AED">
        <w:rPr>
          <w:i/>
        </w:rPr>
        <w:t>Plagiolepis pygmaea</w:t>
      </w:r>
      <w:r>
        <w:rPr>
          <w:i/>
        </w:rPr>
        <w:t xml:space="preserve"> </w:t>
      </w:r>
      <w:r>
        <w:t>(Table 2). By contrast, non-invaded localities (</w:t>
      </w:r>
      <w:r>
        <w:rPr>
          <w:i/>
        </w:rPr>
        <w:t>n</w:t>
      </w:r>
      <w:r>
        <w:t xml:space="preserve"> = 4 transects) had the highest species richness (17.5</w:t>
      </w:r>
      <w:bookmarkStart w:id="1" w:name="OLE_LINK1"/>
      <w:r>
        <w:t xml:space="preserve"> ± SD </w:t>
      </w:r>
      <w:bookmarkEnd w:id="1"/>
      <w:r>
        <w:t xml:space="preserve">1.73) and abundance scores (1.48 ± SD 0.51). </w:t>
      </w:r>
      <w:r w:rsidRPr="001C3AED">
        <w:rPr>
          <w:i/>
        </w:rPr>
        <w:t>P</w:t>
      </w:r>
      <w:r>
        <w:rPr>
          <w:i/>
        </w:rPr>
        <w:t>heidole</w:t>
      </w:r>
      <w:r w:rsidRPr="001C3AED">
        <w:rPr>
          <w:i/>
        </w:rPr>
        <w:t xml:space="preserve"> pallidula</w:t>
      </w:r>
      <w:r>
        <w:t xml:space="preserve"> was the most abundant (63% of all individuals collected in pitfall traps) native ant species out of the 19 species identified at baits (Table S1); it monopolised most of the baits in non-invaded localities, irrespective of time of day sampled (Fig. S2).</w:t>
      </w:r>
    </w:p>
    <w:p w14:paraId="079AC317" w14:textId="77777777" w:rsidR="00690F49" w:rsidRDefault="00690F49"/>
    <w:p w14:paraId="573B0479" w14:textId="77777777" w:rsidR="00690F49" w:rsidRDefault="00690F49"/>
    <w:p w14:paraId="0E277BDD" w14:textId="77777777" w:rsidR="00690F49" w:rsidRDefault="00690F49"/>
    <w:p w14:paraId="1BC781F6" w14:textId="77777777" w:rsidR="00690F49" w:rsidRDefault="00690F49"/>
    <w:p w14:paraId="4FD18871" w14:textId="77777777" w:rsidR="00690F49" w:rsidRDefault="00690F49"/>
    <w:p w14:paraId="346C3B3B" w14:textId="77777777" w:rsidR="00690F49" w:rsidRDefault="00690F49"/>
    <w:p w14:paraId="37291AA7" w14:textId="77777777" w:rsidR="00690F49" w:rsidRDefault="00690F49"/>
    <w:p w14:paraId="3EF058CD" w14:textId="77777777" w:rsidR="00690F49" w:rsidRDefault="00690F49"/>
    <w:p w14:paraId="258B8C09" w14:textId="77777777" w:rsidR="00690F49" w:rsidRDefault="00690F49"/>
    <w:p w14:paraId="75880DC2" w14:textId="77777777" w:rsidR="00690F49" w:rsidRDefault="00690F49"/>
    <w:p w14:paraId="7F84B92B" w14:textId="77777777" w:rsidR="00690F49" w:rsidRDefault="00690F49"/>
    <w:p w14:paraId="21C0A3D4" w14:textId="77777777" w:rsidR="00690F49" w:rsidRDefault="00690F49"/>
    <w:p w14:paraId="7659C392" w14:textId="77777777" w:rsidR="00690F49" w:rsidRDefault="00690F49"/>
    <w:p w14:paraId="6CB0A3C9" w14:textId="77777777" w:rsidR="00690F49" w:rsidRDefault="00690F49"/>
    <w:p w14:paraId="4F8837A7" w14:textId="77777777" w:rsidR="00690F49" w:rsidRDefault="00690F49"/>
    <w:p w14:paraId="37CBCF38" w14:textId="77777777" w:rsidR="00690F49" w:rsidRDefault="00690F49"/>
    <w:p w14:paraId="20D9711C" w14:textId="77777777" w:rsidR="00690F49" w:rsidRDefault="00690F49"/>
    <w:p w14:paraId="50D509E0" w14:textId="77777777" w:rsidR="00690F49" w:rsidRDefault="00690F49"/>
    <w:p w14:paraId="17E8B3E3" w14:textId="77777777" w:rsidR="00690F49" w:rsidRDefault="00690F49"/>
    <w:p w14:paraId="5549D950" w14:textId="77777777" w:rsidR="00690F49" w:rsidRDefault="00690F49"/>
    <w:p w14:paraId="0D22C7B4" w14:textId="77777777" w:rsidR="00690F49" w:rsidRDefault="00690F49"/>
    <w:p w14:paraId="0A53FE9D" w14:textId="77777777" w:rsidR="00690F49" w:rsidRDefault="00690F49"/>
    <w:p w14:paraId="535B85AE" w14:textId="77777777" w:rsidR="00690F49" w:rsidRDefault="00690F49"/>
    <w:p w14:paraId="79244A56" w14:textId="77777777" w:rsidR="00690F49" w:rsidRDefault="00690F49"/>
    <w:p w14:paraId="0044B530" w14:textId="77777777" w:rsidR="00690F49" w:rsidRDefault="00690F49"/>
    <w:p w14:paraId="66E7B44C" w14:textId="77777777" w:rsidR="00690F49" w:rsidRDefault="00690F49"/>
    <w:p w14:paraId="61FCBAD9" w14:textId="77777777" w:rsidR="00690F49" w:rsidRDefault="00690F49"/>
    <w:p w14:paraId="37990CFF" w14:textId="77777777" w:rsidR="00690F49" w:rsidRDefault="00690F49"/>
    <w:p w14:paraId="05945746" w14:textId="77777777" w:rsidR="00690F49" w:rsidRDefault="00690F49"/>
    <w:p w14:paraId="26E4DA98" w14:textId="77777777" w:rsidR="00690F49" w:rsidRDefault="00690F49"/>
    <w:p w14:paraId="34A2BB9B" w14:textId="77777777" w:rsidR="00690F49" w:rsidRDefault="00690F49"/>
    <w:p w14:paraId="62040099" w14:textId="77777777" w:rsidR="00690F49" w:rsidRDefault="00690F49">
      <w:r w:rsidRPr="00322D30">
        <w:rPr>
          <w:b/>
        </w:rPr>
        <w:lastRenderedPageBreak/>
        <w:t xml:space="preserve">Table </w:t>
      </w:r>
      <w:r>
        <w:rPr>
          <w:b/>
        </w:rPr>
        <w:t>S1</w:t>
      </w:r>
      <w:r w:rsidRPr="00322D30">
        <w:rPr>
          <w:b/>
        </w:rPr>
        <w:t>: Ant species collected from pitfall traps (</w:t>
      </w:r>
      <w:r w:rsidRPr="00322D30">
        <w:rPr>
          <w:b/>
          <w:i/>
        </w:rPr>
        <w:t>n</w:t>
      </w:r>
      <w:r w:rsidRPr="00322D30">
        <w:rPr>
          <w:b/>
        </w:rPr>
        <w:t xml:space="preserve"> = 160) in </w:t>
      </w:r>
      <w:r w:rsidRPr="00322D30">
        <w:rPr>
          <w:b/>
          <w:i/>
        </w:rPr>
        <w:t>L</w:t>
      </w:r>
      <w:r>
        <w:rPr>
          <w:b/>
          <w:i/>
        </w:rPr>
        <w:t>.</w:t>
      </w:r>
      <w:r w:rsidRPr="00322D30">
        <w:rPr>
          <w:b/>
          <w:i/>
        </w:rPr>
        <w:t xml:space="preserve"> humile</w:t>
      </w:r>
      <w:r w:rsidRPr="00322D30">
        <w:rPr>
          <w:b/>
        </w:rPr>
        <w:t xml:space="preserve"> invaded and non-invaded sites</w:t>
      </w:r>
      <w:r>
        <w:rPr>
          <w:b/>
        </w:rPr>
        <w:t xml:space="preserve">. </w:t>
      </w:r>
      <w:r w:rsidRPr="00322D30">
        <w:rPr>
          <w:b/>
        </w:rPr>
        <w:t xml:space="preserve">*Site coded by location (UG = University of Girona </w:t>
      </w:r>
      <w:r>
        <w:rPr>
          <w:b/>
        </w:rPr>
        <w:t xml:space="preserve">Montilivi </w:t>
      </w:r>
      <w:r w:rsidRPr="00322D30">
        <w:rPr>
          <w:b/>
        </w:rPr>
        <w:t xml:space="preserve">Campus; </w:t>
      </w:r>
      <w:proofErr w:type="spellStart"/>
      <w:r w:rsidRPr="00322D30">
        <w:rPr>
          <w:b/>
        </w:rPr>
        <w:t>CdA</w:t>
      </w:r>
      <w:proofErr w:type="spellEnd"/>
      <w:r w:rsidRPr="00322D30">
        <w:rPr>
          <w:b/>
        </w:rPr>
        <w:t xml:space="preserve"> = Castell d’Aro; </w:t>
      </w:r>
      <w:proofErr w:type="spellStart"/>
      <w:r w:rsidRPr="00322D30">
        <w:rPr>
          <w:b/>
        </w:rPr>
        <w:t>SdA</w:t>
      </w:r>
      <w:proofErr w:type="spellEnd"/>
      <w:r w:rsidRPr="00322D30">
        <w:rPr>
          <w:b/>
        </w:rPr>
        <w:t xml:space="preserve"> = Santuari dels Angels) and transect number.</w:t>
      </w:r>
    </w:p>
    <w:p w14:paraId="4E97DEDF" w14:textId="77777777" w:rsidR="00690F49" w:rsidRDefault="00690F49">
      <w:r w:rsidRPr="00DB393B">
        <w:rPr>
          <w:noProof/>
          <w:lang w:val="en-US" w:eastAsia="en-US"/>
        </w:rPr>
        <w:drawing>
          <wp:anchor distT="0" distB="0" distL="114300" distR="114300" simplePos="0" relativeHeight="251663360" behindDoc="0" locked="0" layoutInCell="1" allowOverlap="1" wp14:anchorId="2FA69930" wp14:editId="254F915E">
            <wp:simplePos x="0" y="0"/>
            <wp:positionH relativeFrom="margin">
              <wp:posOffset>0</wp:posOffset>
            </wp:positionH>
            <wp:positionV relativeFrom="paragraph">
              <wp:posOffset>213360</wp:posOffset>
            </wp:positionV>
            <wp:extent cx="5076190" cy="7539990"/>
            <wp:effectExtent l="0" t="0" r="3810" b="3810"/>
            <wp:wrapTight wrapText="bothSides">
              <wp:wrapPolygon edited="0">
                <wp:start x="0" y="0"/>
                <wp:lineTo x="0" y="21538"/>
                <wp:lineTo x="21508" y="21538"/>
                <wp:lineTo x="2150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190" cy="753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E036E" w14:textId="77777777" w:rsidR="00690F49" w:rsidRDefault="00690F49"/>
    <w:p w14:paraId="52E65473" w14:textId="77777777" w:rsidR="00690F49" w:rsidRPr="00550223" w:rsidRDefault="00550223" w:rsidP="00550223">
      <w:pPr>
        <w:spacing w:line="360" w:lineRule="auto"/>
        <w:jc w:val="both"/>
      </w:pPr>
      <w:r w:rsidRPr="00550223">
        <w:rPr>
          <w:noProof/>
          <w:lang w:val="en-US" w:eastAsia="en-US"/>
        </w:rPr>
        <w:lastRenderedPageBreak/>
        <w:drawing>
          <wp:anchor distT="0" distB="0" distL="114300" distR="114300" simplePos="0" relativeHeight="251665408" behindDoc="0" locked="0" layoutInCell="1" allowOverlap="1" wp14:anchorId="78888F33" wp14:editId="29EA7F6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5265420" cy="3185160"/>
            <wp:effectExtent l="0" t="0" r="0" b="0"/>
            <wp:wrapTight wrapText="bothSides">
              <wp:wrapPolygon edited="0">
                <wp:start x="0" y="0"/>
                <wp:lineTo x="0" y="21359"/>
                <wp:lineTo x="21465" y="21359"/>
                <wp:lineTo x="2146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0223">
        <w:t>Figure</w:t>
      </w:r>
      <w:r w:rsidR="00690F49" w:rsidRPr="00550223">
        <w:t xml:space="preserve"> S1. Ant </w:t>
      </w:r>
      <w:r w:rsidRPr="00550223">
        <w:t>communities’</w:t>
      </w:r>
      <w:r w:rsidR="00690F49" w:rsidRPr="00550223">
        <w:t xml:space="preserve"> structure differed between invaded (</w:t>
      </w:r>
      <w:r w:rsidR="00690F49" w:rsidRPr="00550223">
        <w:rPr>
          <w:i/>
        </w:rPr>
        <w:t>L. humile</w:t>
      </w:r>
      <w:r w:rsidR="00690F49" w:rsidRPr="00550223">
        <w:t xml:space="preserve"> present) and non-invaded (</w:t>
      </w:r>
      <w:r w:rsidR="00690F49" w:rsidRPr="00550223">
        <w:rPr>
          <w:i/>
        </w:rPr>
        <w:t>L. humile</w:t>
      </w:r>
      <w:r w:rsidR="00690F49" w:rsidRPr="00550223">
        <w:t xml:space="preserve"> absent) regions. Non-Metric Multidimensional Scaling (NMDS) ordination (based on Bray-Curtis Similarity Index) of ant community assemblages (3D stress value = 0.248) determined from pitfall trap sampling (</w:t>
      </w:r>
      <w:r w:rsidR="00690F49" w:rsidRPr="00550223">
        <w:rPr>
          <w:i/>
        </w:rPr>
        <w:t xml:space="preserve">n </w:t>
      </w:r>
      <w:r w:rsidR="00690F49" w:rsidRPr="00550223">
        <w:t xml:space="preserve">= 160). Points represent pitfall traps placed in </w:t>
      </w:r>
      <w:r w:rsidR="00690F49" w:rsidRPr="00550223">
        <w:rPr>
          <w:i/>
        </w:rPr>
        <w:t xml:space="preserve">L. humile </w:t>
      </w:r>
      <w:r w:rsidR="00690F49" w:rsidRPr="00550223">
        <w:t>invaded (red cross) and non-invaded (green triangle) regions. The amount of variation represented by each axis is indicated in parentheses.</w:t>
      </w:r>
    </w:p>
    <w:p w14:paraId="6942902C" w14:textId="77777777" w:rsidR="00690F49" w:rsidRDefault="00690F49" w:rsidP="00690F49">
      <w:pPr>
        <w:spacing w:line="480" w:lineRule="auto"/>
        <w:jc w:val="both"/>
      </w:pPr>
    </w:p>
    <w:p w14:paraId="39A1E45E" w14:textId="77777777" w:rsidR="00550223" w:rsidRDefault="00550223" w:rsidP="00690F49">
      <w:pPr>
        <w:spacing w:line="480" w:lineRule="auto"/>
        <w:jc w:val="both"/>
      </w:pPr>
    </w:p>
    <w:p w14:paraId="12C2B1B5" w14:textId="77777777" w:rsidR="00550223" w:rsidRDefault="00550223" w:rsidP="00690F49">
      <w:pPr>
        <w:spacing w:line="480" w:lineRule="auto"/>
        <w:jc w:val="both"/>
      </w:pPr>
    </w:p>
    <w:p w14:paraId="52283223" w14:textId="77777777" w:rsidR="00550223" w:rsidRDefault="00550223" w:rsidP="00690F49">
      <w:pPr>
        <w:spacing w:line="480" w:lineRule="auto"/>
        <w:jc w:val="both"/>
      </w:pPr>
    </w:p>
    <w:p w14:paraId="6B184A32" w14:textId="77777777" w:rsidR="00550223" w:rsidRDefault="00550223" w:rsidP="00690F49">
      <w:pPr>
        <w:spacing w:line="480" w:lineRule="auto"/>
        <w:jc w:val="both"/>
      </w:pPr>
    </w:p>
    <w:p w14:paraId="1DE34612" w14:textId="77777777" w:rsidR="00550223" w:rsidRDefault="00550223" w:rsidP="00690F49">
      <w:pPr>
        <w:spacing w:line="480" w:lineRule="auto"/>
        <w:jc w:val="both"/>
      </w:pPr>
    </w:p>
    <w:p w14:paraId="3303D537" w14:textId="77777777" w:rsidR="00550223" w:rsidRDefault="00550223" w:rsidP="00690F49">
      <w:pPr>
        <w:spacing w:line="480" w:lineRule="auto"/>
        <w:jc w:val="both"/>
      </w:pPr>
    </w:p>
    <w:p w14:paraId="35176D0F" w14:textId="77777777" w:rsidR="00550223" w:rsidRDefault="00550223" w:rsidP="00690F49">
      <w:pPr>
        <w:spacing w:line="480" w:lineRule="auto"/>
        <w:jc w:val="both"/>
      </w:pPr>
    </w:p>
    <w:p w14:paraId="5EBF9643" w14:textId="77777777" w:rsidR="00550223" w:rsidRDefault="00550223" w:rsidP="00690F49">
      <w:pPr>
        <w:spacing w:line="480" w:lineRule="auto"/>
        <w:jc w:val="both"/>
      </w:pPr>
    </w:p>
    <w:p w14:paraId="76F482EB" w14:textId="77777777" w:rsidR="00550223" w:rsidRDefault="00550223" w:rsidP="00690F49">
      <w:pPr>
        <w:spacing w:line="480" w:lineRule="auto"/>
        <w:jc w:val="both"/>
        <w:rPr>
          <w:b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7456" behindDoc="0" locked="0" layoutInCell="1" allowOverlap="1" wp14:anchorId="24257CCA" wp14:editId="4D310EF9">
            <wp:simplePos x="0" y="0"/>
            <wp:positionH relativeFrom="column">
              <wp:posOffset>0</wp:posOffset>
            </wp:positionH>
            <wp:positionV relativeFrom="paragraph">
              <wp:posOffset>342900</wp:posOffset>
            </wp:positionV>
            <wp:extent cx="5262880" cy="4720590"/>
            <wp:effectExtent l="0" t="0" r="0" b="3810"/>
            <wp:wrapTight wrapText="bothSides">
              <wp:wrapPolygon edited="0">
                <wp:start x="0" y="0"/>
                <wp:lineTo x="0" y="21501"/>
                <wp:lineTo x="21475" y="21501"/>
                <wp:lineTo x="21475" y="0"/>
                <wp:lineTo x="0" y="0"/>
              </wp:wrapPolygon>
            </wp:wrapTight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472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F77DF" w14:textId="77777777" w:rsidR="00550223" w:rsidRDefault="00550223" w:rsidP="00690F49">
      <w:pPr>
        <w:spacing w:line="480" w:lineRule="auto"/>
        <w:jc w:val="both"/>
        <w:rPr>
          <w:b/>
        </w:rPr>
      </w:pPr>
    </w:p>
    <w:p w14:paraId="0CB65B4A" w14:textId="77777777" w:rsidR="00690F49" w:rsidRPr="00550223" w:rsidRDefault="00690F49" w:rsidP="00550223">
      <w:pPr>
        <w:spacing w:line="360" w:lineRule="auto"/>
        <w:jc w:val="both"/>
      </w:pPr>
      <w:r w:rsidRPr="00550223">
        <w:t>Fig</w:t>
      </w:r>
      <w:r w:rsidR="00550223">
        <w:t>ure</w:t>
      </w:r>
      <w:r w:rsidRPr="00550223">
        <w:t xml:space="preserve"> S2. Ant activity of both the dominant native </w:t>
      </w:r>
      <w:r w:rsidRPr="00550223">
        <w:rPr>
          <w:i/>
        </w:rPr>
        <w:t>P. pallidula</w:t>
      </w:r>
      <w:r w:rsidRPr="00550223">
        <w:t xml:space="preserve"> (green) and invasive </w:t>
      </w:r>
      <w:r w:rsidRPr="00550223">
        <w:rPr>
          <w:i/>
        </w:rPr>
        <w:t>L. humile</w:t>
      </w:r>
      <w:r w:rsidRPr="00550223">
        <w:t xml:space="preserve"> (red) was consistent throughout the day. Recorded ant attendance (% of baits attended) at tuna and honey (5:1 mix) baits (</w:t>
      </w:r>
      <w:r w:rsidRPr="00550223">
        <w:rPr>
          <w:i/>
        </w:rPr>
        <w:t>n</w:t>
      </w:r>
      <w:r w:rsidRPr="00550223">
        <w:t xml:space="preserve"> = 320) placed across four time periods (Morning = 7-8am; Midday = 11-12pm; Afternoon = 3-4pm; Evening = 7-8pm) in both invaded and non-invaded regions. *Present only in invaded regions; **Present in both invaded and non-invaded regions.</w:t>
      </w:r>
    </w:p>
    <w:p w14:paraId="4AD8DEFA" w14:textId="77777777" w:rsidR="00690F49" w:rsidRDefault="00690F49"/>
    <w:p w14:paraId="7CEF0664" w14:textId="77777777" w:rsidR="00690F49" w:rsidRDefault="00690F49"/>
    <w:p w14:paraId="78D527E8" w14:textId="77777777" w:rsidR="00690F49" w:rsidRDefault="00690F49"/>
    <w:p w14:paraId="2468D99B" w14:textId="77777777" w:rsidR="00690F49" w:rsidRDefault="00690F49"/>
    <w:p w14:paraId="6570DF8E" w14:textId="77777777" w:rsidR="00690F49" w:rsidRDefault="00690F49"/>
    <w:p w14:paraId="363D3908" w14:textId="77777777" w:rsidR="00690F49" w:rsidRDefault="00690F49"/>
    <w:p w14:paraId="65C1B7B4" w14:textId="77777777" w:rsidR="00690F49" w:rsidRDefault="00690F49"/>
    <w:p w14:paraId="53B15F63" w14:textId="77777777" w:rsidR="00690F49" w:rsidRDefault="00690F49"/>
    <w:p w14:paraId="56A5417D" w14:textId="77777777" w:rsidR="00690F49" w:rsidRDefault="00690F49"/>
    <w:p w14:paraId="1CCE412A" w14:textId="77777777" w:rsidR="00690F49" w:rsidRDefault="00690F49"/>
    <w:sectPr w:rsidR="00690F49" w:rsidSect="005526B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F49"/>
    <w:rsid w:val="001C00A2"/>
    <w:rsid w:val="00550223"/>
    <w:rsid w:val="005526B3"/>
    <w:rsid w:val="00690F49"/>
    <w:rsid w:val="006D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2DA0D9"/>
  <w14:defaultImageDpi w14:val="300"/>
  <w15:docId w15:val="{9FEC9421-597E-4796-B807-D06093CD6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0F49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690F49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690F49"/>
  </w:style>
  <w:style w:type="character" w:customStyle="1" w:styleId="CommentTextChar">
    <w:name w:val="Comment Text Char"/>
    <w:basedOn w:val="DefaultParagraphFont"/>
    <w:link w:val="CommentText"/>
    <w:semiHidden/>
    <w:rsid w:val="00690F49"/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F4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F49"/>
    <w:rPr>
      <w:rFonts w:ascii="Lucida Grande" w:eastAsia="Times New Roman" w:hAnsi="Lucida Grande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Devenish</dc:creator>
  <cp:keywords/>
  <dc:description/>
  <cp:lastModifiedBy>makopet</cp:lastModifiedBy>
  <cp:revision>2</cp:revision>
  <dcterms:created xsi:type="dcterms:W3CDTF">2018-02-06T20:29:00Z</dcterms:created>
  <dcterms:modified xsi:type="dcterms:W3CDTF">2018-02-06T20:29:00Z</dcterms:modified>
</cp:coreProperties>
</file>