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7313DD" w14:textId="7690A833" w:rsidR="00407CE8" w:rsidRPr="00407CE8" w:rsidRDefault="008213E9" w:rsidP="00CD1CBB">
      <w:pPr>
        <w:pStyle w:val="KeinLeerraum"/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Journal name: </w:t>
      </w:r>
      <w:r w:rsidR="00407CE8" w:rsidRPr="00407CE8">
        <w:rPr>
          <w:rFonts w:ascii="Times New Roman" w:hAnsi="Times New Roman" w:cs="Times New Roman"/>
          <w:sz w:val="20"/>
          <w:szCs w:val="20"/>
          <w:lang w:val="en-US"/>
        </w:rPr>
        <w:t>Biological Invasion</w:t>
      </w:r>
    </w:p>
    <w:p w14:paraId="2A0A8E1F" w14:textId="77777777" w:rsidR="00C34BFB" w:rsidRDefault="00C34BFB" w:rsidP="00CD1CBB">
      <w:pPr>
        <w:pStyle w:val="KeinLeerraum"/>
        <w:spacing w:line="48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C34BFB">
        <w:rPr>
          <w:rFonts w:ascii="Times New Roman" w:hAnsi="Times New Roman" w:cs="Times New Roman"/>
          <w:b/>
          <w:sz w:val="20"/>
          <w:szCs w:val="20"/>
          <w:lang w:val="en-US"/>
        </w:rPr>
        <w:t xml:space="preserve">Tracing the colonization process of non-native gobies into a large river – The relevance of different dispersal modes </w:t>
      </w:r>
    </w:p>
    <w:p w14:paraId="437770E4" w14:textId="77777777" w:rsidR="00C34BFB" w:rsidRDefault="00C34BFB" w:rsidP="00CD1CBB">
      <w:pPr>
        <w:pStyle w:val="KeinLeerraum"/>
        <w:spacing w:line="48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0BAA6E66" w14:textId="016BA2D6" w:rsidR="00CD1CBB" w:rsidRDefault="00CA0AC0" w:rsidP="00CD1CBB">
      <w:pPr>
        <w:pStyle w:val="KeinLeerraum"/>
        <w:spacing w:line="48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CA0AC0">
        <w:rPr>
          <w:rFonts w:ascii="Times New Roman" w:hAnsi="Times New Roman" w:cs="Times New Roman"/>
          <w:b/>
          <w:sz w:val="20"/>
          <w:szCs w:val="20"/>
          <w:lang w:val="en-US"/>
        </w:rPr>
        <w:t>C. Nogueira Tavares (</w:t>
      </w:r>
      <w:proofErr w:type="spellStart"/>
      <w:r w:rsidRPr="00CA0AC0">
        <w:rPr>
          <w:rFonts w:ascii="Times New Roman" w:hAnsi="Times New Roman" w:cs="Times New Roman"/>
          <w:b/>
          <w:sz w:val="20"/>
          <w:szCs w:val="20"/>
          <w:lang w:val="en-US"/>
        </w:rPr>
        <w:t>iD</w:t>
      </w:r>
      <w:proofErr w:type="spellEnd"/>
      <w:r w:rsidRPr="00CA0AC0">
        <w:rPr>
          <w:rFonts w:ascii="Times New Roman" w:hAnsi="Times New Roman" w:cs="Times New Roman"/>
          <w:b/>
          <w:sz w:val="20"/>
          <w:szCs w:val="20"/>
          <w:lang w:val="en-US"/>
        </w:rPr>
        <w:t xml:space="preserve">), M. </w:t>
      </w:r>
      <w:proofErr w:type="spellStart"/>
      <w:r w:rsidRPr="00CA0AC0">
        <w:rPr>
          <w:rFonts w:ascii="Times New Roman" w:hAnsi="Times New Roman" w:cs="Times New Roman"/>
          <w:b/>
          <w:sz w:val="20"/>
          <w:szCs w:val="20"/>
          <w:lang w:val="en-US"/>
        </w:rPr>
        <w:t>Brauns</w:t>
      </w:r>
      <w:proofErr w:type="spellEnd"/>
      <w:r w:rsidRPr="00CA0AC0">
        <w:rPr>
          <w:rFonts w:ascii="Times New Roman" w:hAnsi="Times New Roman" w:cs="Times New Roman"/>
          <w:b/>
          <w:sz w:val="20"/>
          <w:szCs w:val="20"/>
          <w:lang w:val="en-US"/>
        </w:rPr>
        <w:t xml:space="preserve">, S. </w:t>
      </w:r>
      <w:proofErr w:type="spellStart"/>
      <w:r w:rsidRPr="00CA0AC0">
        <w:rPr>
          <w:rFonts w:ascii="Times New Roman" w:hAnsi="Times New Roman" w:cs="Times New Roman"/>
          <w:b/>
          <w:sz w:val="20"/>
          <w:szCs w:val="20"/>
          <w:lang w:val="en-US"/>
        </w:rPr>
        <w:t>Hille</w:t>
      </w:r>
      <w:proofErr w:type="spellEnd"/>
      <w:r w:rsidRPr="00CA0AC0">
        <w:rPr>
          <w:rFonts w:ascii="Times New Roman" w:hAnsi="Times New Roman" w:cs="Times New Roman"/>
          <w:b/>
          <w:sz w:val="20"/>
          <w:szCs w:val="20"/>
          <w:lang w:val="en-US"/>
        </w:rPr>
        <w:t xml:space="preserve">, S. </w:t>
      </w:r>
      <w:proofErr w:type="spellStart"/>
      <w:r w:rsidRPr="00CA0AC0">
        <w:rPr>
          <w:rFonts w:ascii="Times New Roman" w:hAnsi="Times New Roman" w:cs="Times New Roman"/>
          <w:b/>
          <w:sz w:val="20"/>
          <w:szCs w:val="20"/>
          <w:lang w:val="en-US"/>
        </w:rPr>
        <w:t>Krenek</w:t>
      </w:r>
      <w:proofErr w:type="spellEnd"/>
      <w:r w:rsidRPr="00CA0AC0">
        <w:rPr>
          <w:rFonts w:ascii="Times New Roman" w:hAnsi="Times New Roman" w:cs="Times New Roman"/>
          <w:b/>
          <w:sz w:val="20"/>
          <w:szCs w:val="20"/>
          <w:lang w:val="en-US"/>
        </w:rPr>
        <w:t xml:space="preserve">, J. </w:t>
      </w:r>
      <w:proofErr w:type="spellStart"/>
      <w:r w:rsidRPr="00CA0AC0">
        <w:rPr>
          <w:rFonts w:ascii="Times New Roman" w:hAnsi="Times New Roman" w:cs="Times New Roman"/>
          <w:b/>
          <w:sz w:val="20"/>
          <w:szCs w:val="20"/>
          <w:lang w:val="en-US"/>
        </w:rPr>
        <w:t>Borcherding</w:t>
      </w:r>
      <w:proofErr w:type="spellEnd"/>
      <w:r w:rsidRPr="00CA0AC0">
        <w:rPr>
          <w:rFonts w:ascii="Times New Roman" w:hAnsi="Times New Roman" w:cs="Times New Roman"/>
          <w:b/>
          <w:sz w:val="20"/>
          <w:szCs w:val="20"/>
          <w:lang w:val="en-US"/>
        </w:rPr>
        <w:t xml:space="preserve">, M. </w:t>
      </w:r>
      <w:proofErr w:type="spellStart"/>
      <w:r w:rsidRPr="00CA0AC0">
        <w:rPr>
          <w:rFonts w:ascii="Times New Roman" w:hAnsi="Times New Roman" w:cs="Times New Roman"/>
          <w:b/>
          <w:sz w:val="20"/>
          <w:szCs w:val="20"/>
          <w:lang w:val="en-US"/>
        </w:rPr>
        <w:t>Weitere</w:t>
      </w:r>
      <w:proofErr w:type="spellEnd"/>
    </w:p>
    <w:p w14:paraId="1952ADD5" w14:textId="77777777" w:rsidR="00CA0AC0" w:rsidRPr="003F6B84" w:rsidRDefault="00CA0AC0" w:rsidP="00CD1CBB">
      <w:pPr>
        <w:pStyle w:val="KeinLeerraum"/>
        <w:spacing w:line="480" w:lineRule="auto"/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</w:pPr>
    </w:p>
    <w:p w14:paraId="2459F169" w14:textId="2C3D6572" w:rsidR="00CD1CBB" w:rsidRPr="003F6B84" w:rsidRDefault="00CD1CBB" w:rsidP="00CD1CBB">
      <w:pPr>
        <w:pStyle w:val="KeinLeerraum"/>
        <w:spacing w:line="480" w:lineRule="auto"/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</w:pPr>
      <w:r w:rsidRPr="003D25BE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C. Nogueira Tavares</w:t>
      </w:r>
      <w:r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 xml:space="preserve">, </w:t>
      </w:r>
      <w:r w:rsidRPr="003F6B84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 xml:space="preserve">M. </w:t>
      </w:r>
      <w:proofErr w:type="spellStart"/>
      <w:r w:rsidRPr="003F6B84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Brauns</w:t>
      </w:r>
      <w:proofErr w:type="spellEnd"/>
      <w:r w:rsidRPr="003F6B84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 xml:space="preserve">, S. </w:t>
      </w:r>
      <w:proofErr w:type="spellStart"/>
      <w:r w:rsidRPr="003F6B84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Hille</w:t>
      </w:r>
      <w:proofErr w:type="spellEnd"/>
      <w:r w:rsidRPr="003F6B84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 xml:space="preserve">, M. </w:t>
      </w:r>
      <w:proofErr w:type="spellStart"/>
      <w:r w:rsidRPr="003F6B84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Weitere</w:t>
      </w:r>
      <w:proofErr w:type="spellEnd"/>
    </w:p>
    <w:p w14:paraId="298EFF05" w14:textId="77777777" w:rsidR="00CD1CBB" w:rsidRPr="003D25BE" w:rsidRDefault="00CD1CBB" w:rsidP="00CD1CBB">
      <w:pPr>
        <w:pStyle w:val="KeinLeerraum"/>
        <w:spacing w:line="480" w:lineRule="auto"/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</w:pPr>
      <w:r w:rsidRPr="003D25BE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Department River Ecology, Helmholtz Centre for Environmental Research - UFZ,</w:t>
      </w:r>
    </w:p>
    <w:p w14:paraId="6DDA2D4B" w14:textId="77777777" w:rsidR="00CD1CBB" w:rsidRPr="00AC2A11" w:rsidRDefault="00CD1CBB" w:rsidP="00CD1CBB">
      <w:pPr>
        <w:pStyle w:val="KeinLeerraum"/>
        <w:spacing w:line="480" w:lineRule="auto"/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</w:pPr>
      <w:proofErr w:type="spellStart"/>
      <w:r w:rsidRPr="00AC2A11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Brueckstr</w:t>
      </w:r>
      <w:proofErr w:type="spellEnd"/>
      <w:r w:rsidRPr="00AC2A11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. 3a, 39114 Magdeburg, Germany</w:t>
      </w:r>
    </w:p>
    <w:p w14:paraId="66088537" w14:textId="77777777" w:rsidR="00CD1CBB" w:rsidRPr="00DD4222" w:rsidRDefault="00CD1CBB" w:rsidP="00CD1CBB">
      <w:pPr>
        <w:pStyle w:val="KeinLeerraum"/>
        <w:spacing w:line="480" w:lineRule="auto"/>
        <w:rPr>
          <w:rFonts w:ascii="Times New Roman" w:eastAsia="Times New Roman" w:hAnsi="Times New Roman" w:cs="Times New Roman"/>
          <w:sz w:val="20"/>
          <w:szCs w:val="20"/>
          <w:lang w:val="en-GB" w:eastAsia="de-DE"/>
        </w:rPr>
      </w:pPr>
      <w:proofErr w:type="gramStart"/>
      <w:r w:rsidRPr="00DD4222">
        <w:rPr>
          <w:rFonts w:ascii="Times New Roman" w:eastAsia="Times New Roman" w:hAnsi="Times New Roman" w:cs="Times New Roman"/>
          <w:sz w:val="20"/>
          <w:szCs w:val="20"/>
          <w:lang w:val="en-GB" w:eastAsia="de-DE"/>
        </w:rPr>
        <w:t>e-mail</w:t>
      </w:r>
      <w:proofErr w:type="gramEnd"/>
      <w:r w:rsidRPr="00DD4222">
        <w:rPr>
          <w:rFonts w:ascii="Times New Roman" w:eastAsia="Times New Roman" w:hAnsi="Times New Roman" w:cs="Times New Roman"/>
          <w:sz w:val="20"/>
          <w:szCs w:val="20"/>
          <w:lang w:val="en-GB" w:eastAsia="de-DE"/>
        </w:rPr>
        <w:t>: claudia.tavares@ufz.de</w:t>
      </w:r>
    </w:p>
    <w:p w14:paraId="6FEB6944" w14:textId="77777777" w:rsidR="00CD1CBB" w:rsidRPr="00DD4222" w:rsidRDefault="00CD1CBB" w:rsidP="00CD1CBB">
      <w:pPr>
        <w:pStyle w:val="KeinLeerraum"/>
        <w:spacing w:line="480" w:lineRule="auto"/>
        <w:rPr>
          <w:rFonts w:ascii="Times New Roman" w:eastAsia="Times New Roman" w:hAnsi="Times New Roman" w:cs="Times New Roman"/>
          <w:sz w:val="20"/>
          <w:szCs w:val="20"/>
          <w:lang w:val="en-GB" w:eastAsia="de-DE"/>
        </w:rPr>
      </w:pPr>
    </w:p>
    <w:p w14:paraId="35325130" w14:textId="77777777" w:rsidR="00CD1CBB" w:rsidRPr="003D25BE" w:rsidRDefault="00CD1CBB" w:rsidP="00CD1CBB">
      <w:pPr>
        <w:pStyle w:val="KeinLeerraum"/>
        <w:spacing w:line="480" w:lineRule="auto"/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</w:pPr>
      <w:r w:rsidRPr="003D25BE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 xml:space="preserve">S. </w:t>
      </w:r>
      <w:proofErr w:type="spellStart"/>
      <w:r w:rsidRPr="003D25BE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Krenek</w:t>
      </w:r>
      <w:proofErr w:type="spellEnd"/>
    </w:p>
    <w:p w14:paraId="66615F19" w14:textId="77777777" w:rsidR="00CD1CBB" w:rsidRPr="003D25BE" w:rsidRDefault="00CD1CBB" w:rsidP="00CD1CBB">
      <w:pPr>
        <w:pStyle w:val="KeinLeerraum"/>
        <w:spacing w:line="480" w:lineRule="auto"/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</w:pPr>
      <w:r w:rsidRPr="003D25BE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Department River Ecology, Helmholtz Centre for Environmental Research - UFZ,</w:t>
      </w:r>
    </w:p>
    <w:p w14:paraId="408A38EB" w14:textId="77777777" w:rsidR="00CD1CBB" w:rsidRPr="00202D65" w:rsidRDefault="00CD1CBB" w:rsidP="00CD1CBB">
      <w:pPr>
        <w:pStyle w:val="KeinLeerraum"/>
        <w:spacing w:line="48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proofErr w:type="spellStart"/>
      <w:r w:rsidRPr="00202D65">
        <w:rPr>
          <w:rFonts w:ascii="Times New Roman" w:eastAsia="Times New Roman" w:hAnsi="Times New Roman" w:cs="Times New Roman"/>
          <w:sz w:val="20"/>
          <w:szCs w:val="20"/>
          <w:lang w:eastAsia="de-DE"/>
        </w:rPr>
        <w:t>Brueckstr</w:t>
      </w:r>
      <w:proofErr w:type="spellEnd"/>
      <w:r w:rsidRPr="00202D65">
        <w:rPr>
          <w:rFonts w:ascii="Times New Roman" w:eastAsia="Times New Roman" w:hAnsi="Times New Roman" w:cs="Times New Roman"/>
          <w:sz w:val="20"/>
          <w:szCs w:val="20"/>
          <w:lang w:eastAsia="de-DE"/>
        </w:rPr>
        <w:t>. 3a, 39114 Magdeburg, Germany</w:t>
      </w:r>
    </w:p>
    <w:p w14:paraId="11B66C5C" w14:textId="77777777" w:rsidR="00CD1CBB" w:rsidRPr="00202D65" w:rsidRDefault="00CD1CBB" w:rsidP="00CD1CBB">
      <w:pPr>
        <w:pStyle w:val="KeinLeerraum"/>
        <w:spacing w:line="48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r w:rsidRPr="00202D65">
        <w:rPr>
          <w:rFonts w:ascii="Times New Roman" w:eastAsia="Times New Roman" w:hAnsi="Times New Roman" w:cs="Times New Roman"/>
          <w:sz w:val="20"/>
          <w:szCs w:val="20"/>
          <w:lang w:eastAsia="de-DE"/>
        </w:rPr>
        <w:t>AND</w:t>
      </w:r>
    </w:p>
    <w:p w14:paraId="1E67C8DC" w14:textId="77777777" w:rsidR="00CD1CBB" w:rsidRPr="00202D65" w:rsidRDefault="00CD1CBB" w:rsidP="00CD1CBB">
      <w:pPr>
        <w:pStyle w:val="KeinLeerraum"/>
        <w:spacing w:line="48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r w:rsidRPr="00202D65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Institute </w:t>
      </w:r>
      <w:proofErr w:type="spellStart"/>
      <w:r w:rsidRPr="00202D65">
        <w:rPr>
          <w:rFonts w:ascii="Times New Roman" w:eastAsia="Times New Roman" w:hAnsi="Times New Roman" w:cs="Times New Roman"/>
          <w:sz w:val="20"/>
          <w:szCs w:val="20"/>
          <w:lang w:eastAsia="de-DE"/>
        </w:rPr>
        <w:t>of</w:t>
      </w:r>
      <w:proofErr w:type="spellEnd"/>
      <w:r w:rsidRPr="00202D65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202D65">
        <w:rPr>
          <w:rFonts w:ascii="Times New Roman" w:eastAsia="Times New Roman" w:hAnsi="Times New Roman" w:cs="Times New Roman"/>
          <w:sz w:val="20"/>
          <w:szCs w:val="20"/>
          <w:lang w:eastAsia="de-DE"/>
        </w:rPr>
        <w:t>Hydrobiology</w:t>
      </w:r>
      <w:proofErr w:type="spellEnd"/>
      <w:r w:rsidRPr="00202D65">
        <w:rPr>
          <w:rFonts w:ascii="Times New Roman" w:eastAsia="Times New Roman" w:hAnsi="Times New Roman" w:cs="Times New Roman"/>
          <w:sz w:val="20"/>
          <w:szCs w:val="20"/>
          <w:lang w:eastAsia="de-DE"/>
        </w:rPr>
        <w:t>, Technische Universität Dresden,</w:t>
      </w:r>
    </w:p>
    <w:p w14:paraId="0E9165AF" w14:textId="77777777" w:rsidR="00CD1CBB" w:rsidRPr="00202D65" w:rsidRDefault="00CD1CBB" w:rsidP="00CD1CBB">
      <w:pPr>
        <w:pStyle w:val="KeinLeerraum"/>
        <w:spacing w:line="48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r w:rsidRPr="00202D65">
        <w:rPr>
          <w:rFonts w:ascii="Times New Roman" w:eastAsia="Times New Roman" w:hAnsi="Times New Roman" w:cs="Times New Roman"/>
          <w:sz w:val="20"/>
          <w:szCs w:val="20"/>
          <w:lang w:eastAsia="de-DE"/>
        </w:rPr>
        <w:t>Zellescher Weg 40, 01217 Dresden, Germany</w:t>
      </w:r>
    </w:p>
    <w:p w14:paraId="7AF6A22B" w14:textId="77777777" w:rsidR="00CD1CBB" w:rsidRPr="00202D65" w:rsidRDefault="00CD1CBB" w:rsidP="00CD1CBB">
      <w:pPr>
        <w:pStyle w:val="KeinLeerraum"/>
        <w:spacing w:line="48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</w:p>
    <w:p w14:paraId="62B84348" w14:textId="77777777" w:rsidR="00CD1CBB" w:rsidRPr="003D25BE" w:rsidRDefault="00CD1CBB" w:rsidP="00CD1CBB">
      <w:pPr>
        <w:pStyle w:val="KeinLeerraum"/>
        <w:spacing w:line="480" w:lineRule="auto"/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</w:pPr>
      <w:r w:rsidRPr="003D25BE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 xml:space="preserve">J. </w:t>
      </w:r>
      <w:proofErr w:type="spellStart"/>
      <w:r w:rsidRPr="003D25BE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Borcherding</w:t>
      </w:r>
      <w:proofErr w:type="spellEnd"/>
      <w:r w:rsidRPr="003D25BE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 xml:space="preserve">, </w:t>
      </w:r>
    </w:p>
    <w:p w14:paraId="51F9FE24" w14:textId="77777777" w:rsidR="00CD1CBB" w:rsidRPr="003D25BE" w:rsidRDefault="00CD1CBB" w:rsidP="00CD1CBB">
      <w:pPr>
        <w:pStyle w:val="KeinLeerraum"/>
        <w:spacing w:line="480" w:lineRule="auto"/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</w:pPr>
      <w:r w:rsidRPr="003D25BE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Department of General Ecology, Institute for Zoology of the University of Cologne,</w:t>
      </w:r>
    </w:p>
    <w:p w14:paraId="7E9794E0" w14:textId="77777777" w:rsidR="00CD1CBB" w:rsidRPr="003D25BE" w:rsidRDefault="00CD1CBB" w:rsidP="00CD1CBB">
      <w:pPr>
        <w:pStyle w:val="KeinLeerraum"/>
        <w:spacing w:line="480" w:lineRule="auto"/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</w:pPr>
      <w:r w:rsidRPr="003D25BE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 xml:space="preserve">Ecological Field Station </w:t>
      </w:r>
      <w:proofErr w:type="spellStart"/>
      <w:r w:rsidRPr="003D25BE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Grietherbusch</w:t>
      </w:r>
      <w:proofErr w:type="spellEnd"/>
      <w:r w:rsidRPr="003D25BE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, 50923 Cologne, Germany</w:t>
      </w:r>
    </w:p>
    <w:p w14:paraId="6684524D" w14:textId="77777777" w:rsidR="002D3591" w:rsidRDefault="002D3591" w:rsidP="0069329B">
      <w:pPr>
        <w:pStyle w:val="KeinLeerraum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14:paraId="7D564FFA" w14:textId="77777777" w:rsidR="002D3591" w:rsidRDefault="002D3591" w:rsidP="0069329B">
      <w:pPr>
        <w:pStyle w:val="KeinLeerraum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14:paraId="18374180" w14:textId="77777777" w:rsidR="00CD1CBB" w:rsidRDefault="00CD1CBB" w:rsidP="0069329B">
      <w:pPr>
        <w:pStyle w:val="KeinLeerraum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14:paraId="1AD8832D" w14:textId="77777777" w:rsidR="00CD1CBB" w:rsidRDefault="00CD1CBB" w:rsidP="0069329B">
      <w:pPr>
        <w:pStyle w:val="KeinLeerraum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14:paraId="7F2D073F" w14:textId="77777777" w:rsidR="00CD1CBB" w:rsidRDefault="00CD1CBB" w:rsidP="0069329B">
      <w:pPr>
        <w:pStyle w:val="KeinLeerraum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14:paraId="7D7BFB09" w14:textId="77777777" w:rsidR="00CD1CBB" w:rsidRDefault="00CD1CBB" w:rsidP="0069329B">
      <w:pPr>
        <w:pStyle w:val="KeinLeerraum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14:paraId="185A91EA" w14:textId="77777777" w:rsidR="00CD1CBB" w:rsidRDefault="00CD1CBB" w:rsidP="0069329B">
      <w:pPr>
        <w:pStyle w:val="KeinLeerraum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14:paraId="659C8B68" w14:textId="77777777" w:rsidR="00CD1CBB" w:rsidRDefault="00CD1CBB" w:rsidP="0069329B">
      <w:pPr>
        <w:pStyle w:val="KeinLeerraum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14:paraId="419D06F9" w14:textId="77777777" w:rsidR="00CD1CBB" w:rsidRDefault="00CD1CBB" w:rsidP="0069329B">
      <w:pPr>
        <w:pStyle w:val="KeinLeerraum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14:paraId="40215167" w14:textId="77777777" w:rsidR="00CD1CBB" w:rsidRDefault="00CD1CBB" w:rsidP="0069329B">
      <w:pPr>
        <w:pStyle w:val="KeinLeerraum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14:paraId="593CB92E" w14:textId="77777777" w:rsidR="00CD1CBB" w:rsidRDefault="00CD1CBB" w:rsidP="0069329B">
      <w:pPr>
        <w:pStyle w:val="KeinLeerraum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14:paraId="0998EE9C" w14:textId="77777777" w:rsidR="00CD1CBB" w:rsidRDefault="00CD1CBB" w:rsidP="0069329B">
      <w:pPr>
        <w:pStyle w:val="KeinLeerraum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14:paraId="4B06826E" w14:textId="77777777" w:rsidR="00CD1CBB" w:rsidRDefault="00CD1CBB" w:rsidP="0069329B">
      <w:pPr>
        <w:pStyle w:val="KeinLeerraum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14:paraId="53C692CC" w14:textId="77777777" w:rsidR="00CD1CBB" w:rsidRDefault="00CD1CBB" w:rsidP="0069329B">
      <w:pPr>
        <w:pStyle w:val="KeinLeerraum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14:paraId="03FA77FA" w14:textId="77777777" w:rsidR="00CD1CBB" w:rsidRDefault="00CD1CBB" w:rsidP="0069329B">
      <w:pPr>
        <w:pStyle w:val="KeinLeerraum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14:paraId="3AD95975" w14:textId="77777777" w:rsidR="00CD1CBB" w:rsidRDefault="00CD1CBB" w:rsidP="0069329B">
      <w:pPr>
        <w:pStyle w:val="KeinLeerraum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14:paraId="3F49BAB7" w14:textId="77777777" w:rsidR="00CD1CBB" w:rsidRDefault="00CD1CBB" w:rsidP="0069329B">
      <w:pPr>
        <w:pStyle w:val="KeinLeerraum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14:paraId="0A8CD6D3" w14:textId="77777777" w:rsidR="00CD1CBB" w:rsidRDefault="00CD1CBB" w:rsidP="0069329B">
      <w:pPr>
        <w:pStyle w:val="KeinLeerraum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14:paraId="581A160C" w14:textId="77777777" w:rsidR="00CD1CBB" w:rsidRDefault="00CD1CBB" w:rsidP="0069329B">
      <w:pPr>
        <w:pStyle w:val="KeinLeerraum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14:paraId="67BF5C85" w14:textId="22A9F21F" w:rsidR="00DA54A9" w:rsidRDefault="00DA54A9" w:rsidP="0069329B">
      <w:pPr>
        <w:pStyle w:val="KeinLeerraum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 xml:space="preserve">Table 1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Search criteria of literature used for determining the up to date distribution range of </w:t>
      </w:r>
      <w:r w:rsidR="0097547B">
        <w:rPr>
          <w:rFonts w:ascii="Times New Roman" w:hAnsi="Times New Roman" w:cs="Times New Roman"/>
          <w:sz w:val="20"/>
          <w:szCs w:val="20"/>
          <w:lang w:val="en-US"/>
        </w:rPr>
        <w:t>gobies</w:t>
      </w:r>
      <w:r w:rsidR="00934BFC">
        <w:rPr>
          <w:rFonts w:ascii="Times New Roman" w:hAnsi="Times New Roman" w:cs="Times New Roman"/>
          <w:sz w:val="20"/>
          <w:szCs w:val="20"/>
          <w:lang w:val="en-US"/>
        </w:rPr>
        <w:t xml:space="preserve"> along the Elbe River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34D5666" w14:textId="77777777" w:rsidR="00DA54A9" w:rsidRPr="00665608" w:rsidRDefault="00DA54A9" w:rsidP="00DA54A9">
      <w:pPr>
        <w:pStyle w:val="KeinLeerraum"/>
        <w:rPr>
          <w:rFonts w:ascii="Times New Roman" w:hAnsi="Times New Roman" w:cs="Times New Roman"/>
          <w:b/>
          <w:sz w:val="20"/>
          <w:szCs w:val="20"/>
          <w:lang w:val="en-US"/>
        </w:rPr>
      </w:pPr>
    </w:p>
    <w:tbl>
      <w:tblPr>
        <w:tblStyle w:val="HelleSchattierung-Akzent12"/>
        <w:tblW w:w="0" w:type="auto"/>
        <w:tblLook w:val="04A0" w:firstRow="1" w:lastRow="0" w:firstColumn="1" w:lastColumn="0" w:noHBand="0" w:noVBand="1"/>
      </w:tblPr>
      <w:tblGrid>
        <w:gridCol w:w="3071"/>
        <w:gridCol w:w="3071"/>
        <w:gridCol w:w="3071"/>
      </w:tblGrid>
      <w:tr w:rsidR="0069329B" w:rsidRPr="0069329B" w14:paraId="407872FC" w14:textId="77777777" w:rsidTr="00B05E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1" w:type="dxa"/>
          </w:tcPr>
          <w:p w14:paraId="38F8591A" w14:textId="77777777" w:rsidR="00DA54A9" w:rsidRPr="0069329B" w:rsidRDefault="00DA54A9" w:rsidP="0069329B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932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Database</w:t>
            </w:r>
          </w:p>
        </w:tc>
        <w:tc>
          <w:tcPr>
            <w:tcW w:w="3071" w:type="dxa"/>
          </w:tcPr>
          <w:p w14:paraId="2A7F1051" w14:textId="77777777" w:rsidR="00DA54A9" w:rsidRPr="0069329B" w:rsidRDefault="00DA54A9" w:rsidP="0069329B">
            <w:pPr>
              <w:pStyle w:val="KeinLeerrau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932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Search </w:t>
            </w:r>
            <w:proofErr w:type="spellStart"/>
            <w:r w:rsidRPr="006932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criteria</w:t>
            </w:r>
            <w:proofErr w:type="spellEnd"/>
          </w:p>
        </w:tc>
        <w:tc>
          <w:tcPr>
            <w:tcW w:w="3071" w:type="dxa"/>
          </w:tcPr>
          <w:p w14:paraId="67A1AD0B" w14:textId="77777777" w:rsidR="00DA54A9" w:rsidRPr="0069329B" w:rsidRDefault="00DA54A9" w:rsidP="0069329B">
            <w:pPr>
              <w:pStyle w:val="KeinLeerrau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932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Time </w:t>
            </w:r>
            <w:proofErr w:type="spellStart"/>
            <w:r w:rsidRPr="006932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period</w:t>
            </w:r>
            <w:proofErr w:type="spellEnd"/>
            <w:r w:rsidRPr="006932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932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of</w:t>
            </w:r>
            <w:proofErr w:type="spellEnd"/>
            <w:r w:rsidRPr="006932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932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searching</w:t>
            </w:r>
            <w:proofErr w:type="spellEnd"/>
          </w:p>
        </w:tc>
      </w:tr>
      <w:tr w:rsidR="0069329B" w:rsidRPr="0069329B" w14:paraId="4D588B30" w14:textId="77777777" w:rsidTr="00B05E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1" w:type="dxa"/>
            <w:shd w:val="clear" w:color="auto" w:fill="F2F2F2" w:themeFill="background1" w:themeFillShade="F2"/>
          </w:tcPr>
          <w:p w14:paraId="67E00E47" w14:textId="77777777" w:rsidR="00DA54A9" w:rsidRPr="0069329B" w:rsidRDefault="00DA54A9" w:rsidP="0069329B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69329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Web of Knowledge </w:t>
            </w:r>
          </w:p>
        </w:tc>
        <w:tc>
          <w:tcPr>
            <w:tcW w:w="3071" w:type="dxa"/>
            <w:shd w:val="clear" w:color="auto" w:fill="auto"/>
          </w:tcPr>
          <w:p w14:paraId="1990A6BE" w14:textId="77777777" w:rsidR="00DA54A9" w:rsidRPr="0069329B" w:rsidRDefault="00DA54A9" w:rsidP="0069329B">
            <w:pPr>
              <w:pStyle w:val="KeinLeerrau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932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Goby</w:t>
            </w:r>
            <w:proofErr w:type="spellEnd"/>
            <w:r w:rsidRPr="006932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6932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gobiids</w:t>
            </w:r>
            <w:proofErr w:type="spellEnd"/>
            <w:r w:rsidRPr="006932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6932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gobidae</w:t>
            </w:r>
            <w:proofErr w:type="spellEnd"/>
          </w:p>
        </w:tc>
        <w:tc>
          <w:tcPr>
            <w:tcW w:w="3071" w:type="dxa"/>
            <w:shd w:val="clear" w:color="auto" w:fill="auto"/>
          </w:tcPr>
          <w:p w14:paraId="5D597E8B" w14:textId="1EBDC4D5" w:rsidR="00DA54A9" w:rsidRPr="0069329B" w:rsidRDefault="00DD4222" w:rsidP="0069329B">
            <w:pPr>
              <w:pStyle w:val="KeinLeerrau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up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January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2020</w:t>
            </w:r>
          </w:p>
        </w:tc>
      </w:tr>
      <w:tr w:rsidR="0069329B" w:rsidRPr="0069329B" w14:paraId="07BA7A75" w14:textId="77777777" w:rsidTr="00B05E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1" w:type="dxa"/>
          </w:tcPr>
          <w:p w14:paraId="58E09178" w14:textId="77777777" w:rsidR="00DA54A9" w:rsidRPr="0069329B" w:rsidRDefault="00DA54A9" w:rsidP="0069329B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9329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Google Scholar</w:t>
            </w:r>
          </w:p>
        </w:tc>
        <w:tc>
          <w:tcPr>
            <w:tcW w:w="3071" w:type="dxa"/>
            <w:shd w:val="clear" w:color="auto" w:fill="auto"/>
          </w:tcPr>
          <w:p w14:paraId="3A398B0D" w14:textId="77777777" w:rsidR="00DA54A9" w:rsidRPr="0069329B" w:rsidRDefault="00DA54A9" w:rsidP="0069329B">
            <w:pPr>
              <w:pStyle w:val="KeinLeerrau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932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Elbe</w:t>
            </w:r>
          </w:p>
        </w:tc>
        <w:tc>
          <w:tcPr>
            <w:tcW w:w="3071" w:type="dxa"/>
            <w:shd w:val="clear" w:color="auto" w:fill="auto"/>
          </w:tcPr>
          <w:p w14:paraId="4C983F20" w14:textId="77777777" w:rsidR="00DA54A9" w:rsidRPr="0069329B" w:rsidRDefault="00DA54A9" w:rsidP="0069329B">
            <w:pPr>
              <w:pStyle w:val="KeinLeerrau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9329B" w:rsidRPr="0069329B" w14:paraId="176846DA" w14:textId="77777777" w:rsidTr="00B05E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1" w:type="dxa"/>
            <w:shd w:val="clear" w:color="auto" w:fill="F2F2F2" w:themeFill="background1" w:themeFillShade="F2"/>
          </w:tcPr>
          <w:p w14:paraId="17F88717" w14:textId="77777777" w:rsidR="00DA54A9" w:rsidRPr="0069329B" w:rsidRDefault="00DA54A9" w:rsidP="0069329B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932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ScienceDirect</w:t>
            </w:r>
            <w:proofErr w:type="spellEnd"/>
          </w:p>
        </w:tc>
        <w:tc>
          <w:tcPr>
            <w:tcW w:w="3071" w:type="dxa"/>
            <w:shd w:val="clear" w:color="auto" w:fill="auto"/>
          </w:tcPr>
          <w:p w14:paraId="346333C1" w14:textId="77777777" w:rsidR="00DA54A9" w:rsidRPr="0069329B" w:rsidRDefault="00DA54A9" w:rsidP="0069329B">
            <w:pPr>
              <w:pStyle w:val="KeinLeerrau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9329B">
              <w:rPr>
                <w:rFonts w:ascii="Times New Roman" w:hAnsi="Times New Roman" w:cs="Times New Roman"/>
                <w:color w:val="auto"/>
                <w:sz w:val="20"/>
                <w:szCs w:val="20"/>
                <w:lang w:val="fr-FR"/>
              </w:rPr>
              <w:t>River</w:t>
            </w:r>
            <w:r w:rsidRPr="006932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3071" w:type="dxa"/>
            <w:shd w:val="clear" w:color="auto" w:fill="auto"/>
          </w:tcPr>
          <w:p w14:paraId="5CC54801" w14:textId="77777777" w:rsidR="00DA54A9" w:rsidRPr="0069329B" w:rsidRDefault="00DA54A9" w:rsidP="0069329B">
            <w:pPr>
              <w:pStyle w:val="KeinLeerrau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9329B" w:rsidRPr="0069329B" w14:paraId="3C022312" w14:textId="77777777" w:rsidTr="00B05E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1" w:type="dxa"/>
          </w:tcPr>
          <w:p w14:paraId="1672CFAC" w14:textId="77777777" w:rsidR="00DA54A9" w:rsidRPr="0069329B" w:rsidRDefault="00DA54A9" w:rsidP="0069329B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932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Microsoft Academic Research</w:t>
            </w:r>
          </w:p>
        </w:tc>
        <w:tc>
          <w:tcPr>
            <w:tcW w:w="3071" w:type="dxa"/>
            <w:shd w:val="clear" w:color="auto" w:fill="auto"/>
          </w:tcPr>
          <w:p w14:paraId="4D95AEFC" w14:textId="77777777" w:rsidR="00DA54A9" w:rsidRPr="0069329B" w:rsidRDefault="00DA54A9" w:rsidP="0069329B">
            <w:pPr>
              <w:pStyle w:val="KeinLeerrau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932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Germany, Europe </w:t>
            </w:r>
          </w:p>
        </w:tc>
        <w:tc>
          <w:tcPr>
            <w:tcW w:w="3071" w:type="dxa"/>
            <w:shd w:val="clear" w:color="auto" w:fill="auto"/>
          </w:tcPr>
          <w:p w14:paraId="0266C78D" w14:textId="77777777" w:rsidR="00DA54A9" w:rsidRPr="0069329B" w:rsidRDefault="00DA54A9" w:rsidP="0069329B">
            <w:pPr>
              <w:pStyle w:val="KeinLeerrau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9329B" w:rsidRPr="0069329B" w14:paraId="79680CDF" w14:textId="77777777" w:rsidTr="00B05E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1" w:type="dxa"/>
            <w:shd w:val="clear" w:color="auto" w:fill="F2F2F2" w:themeFill="background1" w:themeFillShade="F2"/>
          </w:tcPr>
          <w:p w14:paraId="390841E2" w14:textId="77777777" w:rsidR="00DA54A9" w:rsidRPr="0069329B" w:rsidRDefault="00DA54A9" w:rsidP="0069329B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932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Bioline</w:t>
            </w:r>
            <w:proofErr w:type="spellEnd"/>
            <w:r w:rsidRPr="006932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international</w:t>
            </w:r>
          </w:p>
        </w:tc>
        <w:tc>
          <w:tcPr>
            <w:tcW w:w="3071" w:type="dxa"/>
            <w:shd w:val="clear" w:color="auto" w:fill="auto"/>
          </w:tcPr>
          <w:p w14:paraId="0CD44B81" w14:textId="77777777" w:rsidR="00DA54A9" w:rsidRPr="0069329B" w:rsidRDefault="00DA54A9" w:rsidP="0069329B">
            <w:pPr>
              <w:pStyle w:val="KeinLeerrau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69329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Distribution, spread, pattern </w:t>
            </w:r>
          </w:p>
        </w:tc>
        <w:tc>
          <w:tcPr>
            <w:tcW w:w="3071" w:type="dxa"/>
            <w:shd w:val="clear" w:color="auto" w:fill="auto"/>
          </w:tcPr>
          <w:p w14:paraId="47614384" w14:textId="77777777" w:rsidR="00DA54A9" w:rsidRPr="0069329B" w:rsidRDefault="00DA54A9" w:rsidP="0069329B">
            <w:pPr>
              <w:pStyle w:val="KeinLeerrau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69329B" w:rsidRPr="0069329B" w14:paraId="0A919053" w14:textId="77777777" w:rsidTr="00B05E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1" w:type="dxa"/>
          </w:tcPr>
          <w:p w14:paraId="27C2B2C3" w14:textId="77777777" w:rsidR="00DA54A9" w:rsidRPr="0069329B" w:rsidRDefault="00DA54A9" w:rsidP="0069329B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69329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Directory of Open Access Journals</w:t>
            </w:r>
          </w:p>
        </w:tc>
        <w:tc>
          <w:tcPr>
            <w:tcW w:w="3071" w:type="dxa"/>
            <w:shd w:val="clear" w:color="auto" w:fill="auto"/>
          </w:tcPr>
          <w:p w14:paraId="73509DF5" w14:textId="77777777" w:rsidR="00DA54A9" w:rsidRPr="0069329B" w:rsidRDefault="00DA54A9" w:rsidP="0069329B">
            <w:pPr>
              <w:pStyle w:val="KeinLeerrau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fr-FR"/>
              </w:rPr>
            </w:pPr>
            <w:r w:rsidRPr="0069329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Invasion, invasive, alien</w:t>
            </w:r>
          </w:p>
        </w:tc>
        <w:tc>
          <w:tcPr>
            <w:tcW w:w="3071" w:type="dxa"/>
            <w:shd w:val="clear" w:color="auto" w:fill="auto"/>
          </w:tcPr>
          <w:p w14:paraId="76C8A5E7" w14:textId="77777777" w:rsidR="00DA54A9" w:rsidRPr="0069329B" w:rsidRDefault="00DA54A9" w:rsidP="0069329B">
            <w:pPr>
              <w:pStyle w:val="KeinLeerrau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val="fr-FR"/>
              </w:rPr>
            </w:pPr>
          </w:p>
        </w:tc>
      </w:tr>
      <w:tr w:rsidR="0069329B" w:rsidRPr="0069329B" w14:paraId="3E4F3E94" w14:textId="77777777" w:rsidTr="00B05E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1" w:type="dxa"/>
            <w:shd w:val="clear" w:color="auto" w:fill="F2F2F2" w:themeFill="background1" w:themeFillShade="F2"/>
          </w:tcPr>
          <w:p w14:paraId="0D5A67F1" w14:textId="77777777" w:rsidR="00DA54A9" w:rsidRPr="0069329B" w:rsidRDefault="00DA54A9" w:rsidP="0069329B">
            <w:pPr>
              <w:pStyle w:val="KeinLeerraum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  <w:lang w:val="en-US"/>
              </w:rPr>
            </w:pPr>
            <w:r w:rsidRPr="0069329B">
              <w:rPr>
                <w:rFonts w:ascii="Times New Roman" w:hAnsi="Times New Roman" w:cs="Times New Roman"/>
                <w:color w:val="auto"/>
                <w:sz w:val="20"/>
                <w:szCs w:val="20"/>
                <w:lang w:val="fr-FR"/>
              </w:rPr>
              <w:t>PLOS ONE</w:t>
            </w:r>
          </w:p>
        </w:tc>
        <w:tc>
          <w:tcPr>
            <w:tcW w:w="3071" w:type="dxa"/>
            <w:shd w:val="clear" w:color="auto" w:fill="auto"/>
          </w:tcPr>
          <w:p w14:paraId="60524D55" w14:textId="77777777" w:rsidR="00DA54A9" w:rsidRPr="0069329B" w:rsidRDefault="00DA54A9" w:rsidP="0069329B">
            <w:pPr>
              <w:pStyle w:val="KeinLeerrau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en-US"/>
              </w:rPr>
            </w:pPr>
            <w:proofErr w:type="spellStart"/>
            <w:r w:rsidRPr="0069329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en-US"/>
              </w:rPr>
              <w:t>Neogobius</w:t>
            </w:r>
            <w:proofErr w:type="spellEnd"/>
            <w:r w:rsidRPr="0069329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9329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en-US"/>
              </w:rPr>
              <w:t>melanostomus</w:t>
            </w:r>
            <w:proofErr w:type="spellEnd"/>
          </w:p>
          <w:p w14:paraId="506DAC57" w14:textId="77777777" w:rsidR="00DA54A9" w:rsidRPr="0069329B" w:rsidRDefault="00DA54A9" w:rsidP="0069329B">
            <w:pPr>
              <w:pStyle w:val="KeinLeerrau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69329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en-US"/>
              </w:rPr>
              <w:t xml:space="preserve">N. </w:t>
            </w:r>
            <w:proofErr w:type="spellStart"/>
            <w:r w:rsidRPr="0069329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en-US"/>
              </w:rPr>
              <w:t>melanostomus</w:t>
            </w:r>
            <w:proofErr w:type="spellEnd"/>
            <w:r w:rsidRPr="0069329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071" w:type="dxa"/>
            <w:shd w:val="clear" w:color="auto" w:fill="auto"/>
          </w:tcPr>
          <w:p w14:paraId="1A79661E" w14:textId="77777777" w:rsidR="00DA54A9" w:rsidRPr="0069329B" w:rsidRDefault="00DA54A9" w:rsidP="0069329B">
            <w:pPr>
              <w:pStyle w:val="KeinLeerrau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val="fr-FR"/>
              </w:rPr>
            </w:pPr>
          </w:p>
        </w:tc>
      </w:tr>
      <w:tr w:rsidR="0069329B" w:rsidRPr="0069329B" w14:paraId="7EDA57AD" w14:textId="77777777" w:rsidTr="00B05E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1" w:type="dxa"/>
          </w:tcPr>
          <w:p w14:paraId="012077A8" w14:textId="77777777" w:rsidR="00DA54A9" w:rsidRPr="0069329B" w:rsidRDefault="00DA54A9" w:rsidP="0069329B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  <w:lang w:val="fr-FR"/>
              </w:rPr>
            </w:pPr>
            <w:proofErr w:type="spellStart"/>
            <w:r w:rsidRPr="0069329B">
              <w:rPr>
                <w:rFonts w:ascii="Times New Roman" w:hAnsi="Times New Roman" w:cs="Times New Roman"/>
                <w:color w:val="auto"/>
                <w:sz w:val="20"/>
                <w:szCs w:val="20"/>
                <w:lang w:val="fr-FR"/>
              </w:rPr>
              <w:t>BioOne</w:t>
            </w:r>
            <w:proofErr w:type="spellEnd"/>
          </w:p>
        </w:tc>
        <w:tc>
          <w:tcPr>
            <w:tcW w:w="3071" w:type="dxa"/>
            <w:shd w:val="clear" w:color="auto" w:fill="auto"/>
          </w:tcPr>
          <w:p w14:paraId="559B0ADF" w14:textId="77777777" w:rsidR="00DA54A9" w:rsidRPr="0069329B" w:rsidRDefault="00DA54A9" w:rsidP="0069329B">
            <w:pPr>
              <w:pStyle w:val="KeinLeerrau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fr-FR"/>
              </w:rPr>
            </w:pPr>
            <w:proofErr w:type="spellStart"/>
            <w:r w:rsidRPr="0069329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fr-FR"/>
              </w:rPr>
              <w:t>Ponticola</w:t>
            </w:r>
            <w:proofErr w:type="spellEnd"/>
            <w:r w:rsidRPr="0069329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9329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fr-FR"/>
              </w:rPr>
              <w:t>kesslerei</w:t>
            </w:r>
            <w:proofErr w:type="spellEnd"/>
            <w:r w:rsidRPr="0069329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071" w:type="dxa"/>
            <w:shd w:val="clear" w:color="auto" w:fill="auto"/>
          </w:tcPr>
          <w:p w14:paraId="37FCF89C" w14:textId="77777777" w:rsidR="00DA54A9" w:rsidRPr="0069329B" w:rsidRDefault="00DA54A9" w:rsidP="0069329B">
            <w:pPr>
              <w:pStyle w:val="KeinLeerrau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val="fr-FR"/>
              </w:rPr>
            </w:pPr>
          </w:p>
        </w:tc>
      </w:tr>
      <w:tr w:rsidR="0069329B" w:rsidRPr="0069329B" w14:paraId="1944D700" w14:textId="77777777" w:rsidTr="00B05E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1" w:type="dxa"/>
            <w:shd w:val="clear" w:color="auto" w:fill="F2F2F2" w:themeFill="background1" w:themeFillShade="F2"/>
          </w:tcPr>
          <w:p w14:paraId="19629457" w14:textId="77777777" w:rsidR="00DA54A9" w:rsidRPr="0069329B" w:rsidRDefault="00DA54A9" w:rsidP="0069329B">
            <w:pPr>
              <w:pStyle w:val="KeinLeerraum"/>
              <w:rPr>
                <w:rFonts w:ascii="Times New Roman" w:hAnsi="Times New Roman" w:cs="Times New Roman"/>
                <w:color w:val="auto"/>
                <w:sz w:val="20"/>
                <w:szCs w:val="20"/>
                <w:lang w:val="fr-FR"/>
              </w:rPr>
            </w:pPr>
            <w:r w:rsidRPr="0069329B"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  <w:lang w:val="fr-FR"/>
              </w:rPr>
              <w:t>kmae-journal.org</w:t>
            </w:r>
          </w:p>
        </w:tc>
        <w:tc>
          <w:tcPr>
            <w:tcW w:w="3071" w:type="dxa"/>
            <w:shd w:val="clear" w:color="auto" w:fill="auto"/>
          </w:tcPr>
          <w:p w14:paraId="75E19742" w14:textId="77777777" w:rsidR="00DA54A9" w:rsidRPr="0069329B" w:rsidRDefault="00DA54A9" w:rsidP="0069329B">
            <w:pPr>
              <w:pStyle w:val="KeinLeerrau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fr-FR"/>
              </w:rPr>
            </w:pPr>
            <w:r w:rsidRPr="0069329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fr-FR"/>
              </w:rPr>
              <w:t xml:space="preserve">P. </w:t>
            </w:r>
            <w:proofErr w:type="spellStart"/>
            <w:r w:rsidRPr="0069329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fr-FR"/>
              </w:rPr>
              <w:t>kesslerei</w:t>
            </w:r>
            <w:proofErr w:type="spellEnd"/>
          </w:p>
        </w:tc>
        <w:tc>
          <w:tcPr>
            <w:tcW w:w="3071" w:type="dxa"/>
            <w:shd w:val="clear" w:color="auto" w:fill="auto"/>
          </w:tcPr>
          <w:p w14:paraId="6A74AE05" w14:textId="77777777" w:rsidR="00DA54A9" w:rsidRPr="0069329B" w:rsidRDefault="00DA54A9" w:rsidP="0069329B">
            <w:pPr>
              <w:pStyle w:val="KeinLeerrau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val="fr-FR"/>
              </w:rPr>
            </w:pPr>
          </w:p>
        </w:tc>
      </w:tr>
      <w:tr w:rsidR="0069329B" w:rsidRPr="0069329B" w14:paraId="03A0EC7C" w14:textId="77777777" w:rsidTr="00B05E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1" w:type="dxa"/>
            <w:shd w:val="clear" w:color="auto" w:fill="auto"/>
          </w:tcPr>
          <w:p w14:paraId="00F8E509" w14:textId="77777777" w:rsidR="00DA54A9" w:rsidRPr="0069329B" w:rsidRDefault="00DA54A9" w:rsidP="0069329B">
            <w:pPr>
              <w:pStyle w:val="KeinLeerraum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  <w:lang w:val="fr-FR"/>
              </w:rPr>
            </w:pPr>
            <w:r w:rsidRPr="0069329B"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  <w:lang w:val="fr-FR"/>
              </w:rPr>
              <w:t>REABIC</w:t>
            </w:r>
          </w:p>
        </w:tc>
        <w:tc>
          <w:tcPr>
            <w:tcW w:w="3071" w:type="dxa"/>
            <w:shd w:val="clear" w:color="auto" w:fill="auto"/>
          </w:tcPr>
          <w:p w14:paraId="67772910" w14:textId="77777777" w:rsidR="00DA54A9" w:rsidRPr="0069329B" w:rsidRDefault="00DA54A9" w:rsidP="0069329B">
            <w:pPr>
              <w:pStyle w:val="KeinLeerrau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fr-FR"/>
              </w:rPr>
            </w:pPr>
          </w:p>
        </w:tc>
        <w:tc>
          <w:tcPr>
            <w:tcW w:w="3071" w:type="dxa"/>
            <w:shd w:val="clear" w:color="auto" w:fill="auto"/>
          </w:tcPr>
          <w:p w14:paraId="616F3DC0" w14:textId="77777777" w:rsidR="00DA54A9" w:rsidRPr="0069329B" w:rsidRDefault="00DA54A9" w:rsidP="0069329B">
            <w:pPr>
              <w:pStyle w:val="KeinLeerrau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val="fr-FR"/>
              </w:rPr>
            </w:pPr>
          </w:p>
        </w:tc>
      </w:tr>
    </w:tbl>
    <w:p w14:paraId="70E74762" w14:textId="77777777" w:rsidR="0039139D" w:rsidRPr="00DA54A9" w:rsidRDefault="0039139D">
      <w:pPr>
        <w:rPr>
          <w:lang w:val="en-US"/>
        </w:rPr>
      </w:pPr>
    </w:p>
    <w:sectPr w:rsidR="0039139D" w:rsidRPr="00DA54A9" w:rsidSect="00E70EDF">
      <w:headerReference w:type="default" r:id="rId6"/>
      <w:headerReference w:type="first" r:id="rId7"/>
      <w:pgSz w:w="11906" w:h="16838"/>
      <w:pgMar w:top="113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668E93" w14:textId="77777777" w:rsidR="00AF3E4E" w:rsidRDefault="002B7CC2">
      <w:pPr>
        <w:spacing w:after="0" w:line="240" w:lineRule="auto"/>
      </w:pPr>
      <w:r>
        <w:separator/>
      </w:r>
    </w:p>
  </w:endnote>
  <w:endnote w:type="continuationSeparator" w:id="0">
    <w:p w14:paraId="6806A2EC" w14:textId="77777777" w:rsidR="00AF3E4E" w:rsidRDefault="002B7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8A15F6" w14:textId="77777777" w:rsidR="00AF3E4E" w:rsidRDefault="002B7CC2">
      <w:pPr>
        <w:spacing w:after="0" w:line="240" w:lineRule="auto"/>
      </w:pPr>
      <w:r>
        <w:separator/>
      </w:r>
    </w:p>
  </w:footnote>
  <w:footnote w:type="continuationSeparator" w:id="0">
    <w:p w14:paraId="3A582725" w14:textId="77777777" w:rsidR="00AF3E4E" w:rsidRDefault="002B7C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721498"/>
      <w:docPartObj>
        <w:docPartGallery w:val="Page Numbers (Top of Page)"/>
        <w:docPartUnique/>
      </w:docPartObj>
    </w:sdtPr>
    <w:sdtEndPr/>
    <w:sdtContent>
      <w:p w14:paraId="1BA380C5" w14:textId="77777777" w:rsidR="00A76AC9" w:rsidRDefault="002D3591">
        <w:pPr>
          <w:pStyle w:val="Kopf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4BFC">
          <w:rPr>
            <w:noProof/>
          </w:rPr>
          <w:t>2</w:t>
        </w:r>
        <w:r>
          <w:fldChar w:fldCharType="end"/>
        </w:r>
      </w:p>
    </w:sdtContent>
  </w:sdt>
  <w:p w14:paraId="6A8FB644" w14:textId="77777777" w:rsidR="00A76AC9" w:rsidRDefault="00934BFC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2580784"/>
      <w:docPartObj>
        <w:docPartGallery w:val="Page Numbers (Top of Page)"/>
        <w:docPartUnique/>
      </w:docPartObj>
    </w:sdtPr>
    <w:sdtEndPr/>
    <w:sdtContent>
      <w:p w14:paraId="7251A78E" w14:textId="77777777" w:rsidR="00A76AC9" w:rsidRDefault="002D3591">
        <w:pPr>
          <w:pStyle w:val="Kopf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4BFC">
          <w:rPr>
            <w:noProof/>
          </w:rPr>
          <w:t>1</w:t>
        </w:r>
        <w:r>
          <w:fldChar w:fldCharType="end"/>
        </w:r>
      </w:p>
    </w:sdtContent>
  </w:sdt>
  <w:p w14:paraId="4195D950" w14:textId="77777777" w:rsidR="00A76AC9" w:rsidRDefault="00934BF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209"/>
    <w:rsid w:val="002B7CC2"/>
    <w:rsid w:val="002D3591"/>
    <w:rsid w:val="0039139D"/>
    <w:rsid w:val="00407CE8"/>
    <w:rsid w:val="00607669"/>
    <w:rsid w:val="00626E5A"/>
    <w:rsid w:val="0069329B"/>
    <w:rsid w:val="006B5209"/>
    <w:rsid w:val="006F6BFD"/>
    <w:rsid w:val="008213E9"/>
    <w:rsid w:val="00934BFC"/>
    <w:rsid w:val="0097547B"/>
    <w:rsid w:val="00AF3E4E"/>
    <w:rsid w:val="00B0240C"/>
    <w:rsid w:val="00C176A3"/>
    <w:rsid w:val="00C34BFB"/>
    <w:rsid w:val="00C67214"/>
    <w:rsid w:val="00CA0AC0"/>
    <w:rsid w:val="00CD1CBB"/>
    <w:rsid w:val="00DA54A9"/>
    <w:rsid w:val="00DD4222"/>
    <w:rsid w:val="00E154D7"/>
    <w:rsid w:val="00E87134"/>
    <w:rsid w:val="00F86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60D31"/>
  <w15:docId w15:val="{6F7261A7-8939-4354-9C53-AAD06DFAF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B5209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6B5209"/>
    <w:pPr>
      <w:spacing w:after="0" w:line="240" w:lineRule="auto"/>
    </w:pPr>
  </w:style>
  <w:style w:type="table" w:styleId="HelleSchattierung-Akzent1">
    <w:name w:val="Light Shading Accent 1"/>
    <w:basedOn w:val="NormaleTabelle"/>
    <w:uiPriority w:val="60"/>
    <w:rsid w:val="006B5209"/>
    <w:pPr>
      <w:spacing w:after="0" w:line="240" w:lineRule="auto"/>
    </w:pPr>
    <w:rPr>
      <w:rFonts w:eastAsiaTheme="minorEastAsia"/>
      <w:color w:val="2E74B5" w:themeColor="accent1" w:themeShade="BF"/>
      <w:lang w:eastAsia="de-DE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2E74B5" w:themeColor="accent1" w:themeShade="BF"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color w:val="2E74B5" w:themeColor="accent1" w:themeShade="BF"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color w:val="2E74B5" w:themeColor="accent1" w:themeShade="BF"/>
      </w:rPr>
    </w:tblStylePr>
    <w:tblStylePr w:type="lastCol">
      <w:rPr>
        <w:b/>
        <w:bCs/>
        <w:color w:val="2E74B5" w:themeColor="accent1" w:themeShade="BF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styleId="Kopfzeile">
    <w:name w:val="header"/>
    <w:basedOn w:val="Standard"/>
    <w:link w:val="KopfzeileZchn"/>
    <w:uiPriority w:val="99"/>
    <w:unhideWhenUsed/>
    <w:rsid w:val="006B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B5209"/>
  </w:style>
  <w:style w:type="table" w:customStyle="1" w:styleId="HelleSchattierung-Akzent11">
    <w:name w:val="Helle Schattierung - Akzent 11"/>
    <w:basedOn w:val="NormaleTabelle"/>
    <w:next w:val="HelleSchattierung-Akzent1"/>
    <w:uiPriority w:val="60"/>
    <w:rsid w:val="006B5209"/>
    <w:pPr>
      <w:spacing w:after="0" w:line="240" w:lineRule="auto"/>
    </w:pPr>
    <w:rPr>
      <w:rFonts w:eastAsiaTheme="minorEastAsia"/>
      <w:color w:val="2E74B5" w:themeColor="accent1" w:themeShade="BF"/>
      <w:lang w:eastAsia="de-DE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2E74B5" w:themeColor="accent1" w:themeShade="BF"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color w:val="2E74B5" w:themeColor="accent1" w:themeShade="BF"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color w:val="2E74B5" w:themeColor="accent1" w:themeShade="BF"/>
      </w:rPr>
    </w:tblStylePr>
    <w:tblStylePr w:type="lastCol">
      <w:rPr>
        <w:b/>
        <w:bCs/>
        <w:color w:val="2E74B5" w:themeColor="accent1" w:themeShade="BF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customStyle="1" w:styleId="HelleSchattierung-Akzent12">
    <w:name w:val="Helle Schattierung - Akzent 12"/>
    <w:basedOn w:val="NormaleTabelle"/>
    <w:next w:val="HelleSchattierung-Akzent1"/>
    <w:uiPriority w:val="60"/>
    <w:rsid w:val="006B5209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A5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A54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Tavares</dc:creator>
  <cp:keywords/>
  <dc:description/>
  <cp:lastModifiedBy>Claudia Nogueira Tavares tavares</cp:lastModifiedBy>
  <cp:revision>19</cp:revision>
  <cp:lastPrinted>2019-09-04T12:10:00Z</cp:lastPrinted>
  <dcterms:created xsi:type="dcterms:W3CDTF">2019-08-23T12:09:00Z</dcterms:created>
  <dcterms:modified xsi:type="dcterms:W3CDTF">2020-04-24T08:38:00Z</dcterms:modified>
</cp:coreProperties>
</file>