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26E1D" w14:textId="77777777" w:rsidR="00096842" w:rsidRPr="002B7B79" w:rsidRDefault="00096842" w:rsidP="00096842">
      <w:pPr>
        <w:rPr>
          <w:b/>
          <w:bCs/>
          <w:color w:val="000000" w:themeColor="text1"/>
          <w:szCs w:val="24"/>
          <w:lang w:eastAsia="en-AU"/>
        </w:rPr>
      </w:pPr>
      <w:r w:rsidRPr="002B7B79">
        <w:rPr>
          <w:b/>
          <w:bCs/>
          <w:color w:val="000000" w:themeColor="text1"/>
          <w:szCs w:val="24"/>
          <w:lang w:eastAsia="en-AU"/>
        </w:rPr>
        <w:t>Supplementary information</w:t>
      </w:r>
    </w:p>
    <w:p w14:paraId="71F73183" w14:textId="3E189EAC" w:rsidR="00096842" w:rsidRPr="009C10E4" w:rsidRDefault="00096842" w:rsidP="00096842">
      <w:pPr>
        <w:rPr>
          <w:color w:val="000000" w:themeColor="text1"/>
          <w:szCs w:val="24"/>
        </w:rPr>
      </w:pPr>
      <w:r w:rsidRPr="009C10E4">
        <w:rPr>
          <w:color w:val="000000" w:themeColor="text1"/>
          <w:szCs w:val="24"/>
          <w:lang w:eastAsia="en-AU"/>
        </w:rPr>
        <w:t xml:space="preserve">Table </w:t>
      </w:r>
      <w:r>
        <w:rPr>
          <w:color w:val="000000" w:themeColor="text1"/>
          <w:szCs w:val="24"/>
          <w:lang w:eastAsia="en-AU"/>
        </w:rPr>
        <w:t>S</w:t>
      </w:r>
      <w:r w:rsidRPr="009C10E4">
        <w:rPr>
          <w:color w:val="000000" w:themeColor="text1"/>
          <w:szCs w:val="24"/>
          <w:lang w:eastAsia="en-AU"/>
        </w:rPr>
        <w:t xml:space="preserve">1. </w:t>
      </w:r>
      <w:r w:rsidRPr="009C10E4">
        <w:rPr>
          <w:noProof/>
          <w:color w:val="000000" w:themeColor="text1"/>
          <w:szCs w:val="24"/>
          <w:lang w:eastAsia="en-AU"/>
        </w:rPr>
        <w:t xml:space="preserve">Summary of </w:t>
      </w:r>
      <w:r w:rsidRPr="009C10E4">
        <w:rPr>
          <w:color w:val="000000" w:themeColor="text1"/>
          <w:szCs w:val="24"/>
        </w:rPr>
        <w:t>generalized additive mixed models</w:t>
      </w:r>
      <w:r w:rsidRPr="009C10E4">
        <w:rPr>
          <w:noProof/>
          <w:color w:val="000000" w:themeColor="text1"/>
          <w:szCs w:val="24"/>
          <w:lang w:eastAsia="en-AU"/>
        </w:rPr>
        <w:t xml:space="preserve"> (GAMM) model ranking the influence of different predictor variables on </w:t>
      </w:r>
      <w:r>
        <w:rPr>
          <w:noProof/>
          <w:color w:val="000000" w:themeColor="text1"/>
          <w:szCs w:val="24"/>
          <w:lang w:eastAsia="en-AU"/>
        </w:rPr>
        <w:t>a</w:t>
      </w:r>
      <w:r w:rsidRPr="009C10E4">
        <w:rPr>
          <w:noProof/>
          <w:color w:val="000000" w:themeColor="text1"/>
          <w:szCs w:val="24"/>
          <w:lang w:eastAsia="en-AU"/>
        </w:rPr>
        <w:t xml:space="preserve">) toad population density, </w:t>
      </w:r>
      <w:r>
        <w:rPr>
          <w:noProof/>
          <w:color w:val="000000" w:themeColor="text1"/>
          <w:szCs w:val="24"/>
          <w:lang w:eastAsia="en-AU"/>
        </w:rPr>
        <w:t>b</w:t>
      </w:r>
      <w:r w:rsidRPr="009C10E4">
        <w:rPr>
          <w:noProof/>
          <w:color w:val="000000" w:themeColor="text1"/>
          <w:szCs w:val="24"/>
          <w:lang w:eastAsia="en-AU"/>
        </w:rPr>
        <w:t>) fresh</w:t>
      </w:r>
      <w:r>
        <w:rPr>
          <w:noProof/>
          <w:color w:val="000000" w:themeColor="text1"/>
          <w:szCs w:val="24"/>
          <w:lang w:eastAsia="en-AU"/>
        </w:rPr>
        <w:t xml:space="preserve"> dead crocodiles</w:t>
      </w:r>
      <w:r w:rsidRPr="009C10E4">
        <w:rPr>
          <w:noProof/>
          <w:color w:val="000000" w:themeColor="text1"/>
          <w:szCs w:val="24"/>
          <w:lang w:eastAsia="en-AU"/>
        </w:rPr>
        <w:t>,</w:t>
      </w:r>
      <w:r>
        <w:rPr>
          <w:noProof/>
          <w:color w:val="000000" w:themeColor="text1"/>
          <w:szCs w:val="24"/>
          <w:lang w:eastAsia="en-AU"/>
        </w:rPr>
        <w:t xml:space="preserve"> c</w:t>
      </w:r>
      <w:r w:rsidRPr="009C10E4">
        <w:rPr>
          <w:noProof/>
          <w:color w:val="000000" w:themeColor="text1"/>
          <w:szCs w:val="24"/>
          <w:lang w:eastAsia="en-AU"/>
        </w:rPr>
        <w:t xml:space="preserve">), </w:t>
      </w:r>
      <w:r>
        <w:rPr>
          <w:noProof/>
          <w:color w:val="000000" w:themeColor="text1"/>
          <w:szCs w:val="24"/>
          <w:lang w:eastAsia="en-AU"/>
        </w:rPr>
        <w:t>crocodile skeletal remains and d</w:t>
      </w:r>
      <w:r w:rsidRPr="009C10E4">
        <w:rPr>
          <w:noProof/>
          <w:color w:val="000000" w:themeColor="text1"/>
          <w:szCs w:val="24"/>
          <w:lang w:eastAsia="en-AU"/>
        </w:rPr>
        <w:t xml:space="preserve">) freshwater crocodile abundance from the Victoria River in the Northern Territory. </w:t>
      </w:r>
      <w:r w:rsidR="00F35D70">
        <w:rPr>
          <w:noProof/>
          <w:color w:val="000000" w:themeColor="text1"/>
          <w:szCs w:val="24"/>
          <w:lang w:eastAsia="en-AU"/>
        </w:rPr>
        <w:t>The n</w:t>
      </w:r>
      <w:r w:rsidRPr="009C10E4">
        <w:rPr>
          <w:color w:val="000000" w:themeColor="text1"/>
          <w:szCs w:val="24"/>
        </w:rPr>
        <w:t xml:space="preserve">umber of </w:t>
      </w:r>
      <w:proofErr w:type="spellStart"/>
      <w:r w:rsidR="0075015D">
        <w:rPr>
          <w:color w:val="000000" w:themeColor="text1"/>
          <w:szCs w:val="24"/>
        </w:rPr>
        <w:t>basis</w:t>
      </w:r>
      <w:proofErr w:type="spellEnd"/>
      <w:r w:rsidR="0075015D">
        <w:rPr>
          <w:color w:val="000000" w:themeColor="text1"/>
          <w:szCs w:val="24"/>
        </w:rPr>
        <w:t xml:space="preserve"> functions (knots) in each model is indicated by </w:t>
      </w:r>
      <w:r w:rsidRPr="009C10E4">
        <w:rPr>
          <w:color w:val="000000" w:themeColor="text1"/>
          <w:szCs w:val="24"/>
        </w:rPr>
        <w:t>(K</w:t>
      </w:r>
      <w:r w:rsidR="006B4316">
        <w:rPr>
          <w:color w:val="000000" w:themeColor="text1"/>
          <w:szCs w:val="24"/>
        </w:rPr>
        <w:t>)</w:t>
      </w:r>
      <w:r w:rsidRPr="009C10E4">
        <w:rPr>
          <w:color w:val="000000" w:themeColor="text1"/>
          <w:szCs w:val="24"/>
        </w:rPr>
        <w:t>, Akaike Information Criterion corrected for small sample size (</w:t>
      </w:r>
      <w:proofErr w:type="spellStart"/>
      <w:r w:rsidRPr="009C10E4">
        <w:rPr>
          <w:color w:val="000000" w:themeColor="text1"/>
          <w:szCs w:val="24"/>
        </w:rPr>
        <w:t>AICc</w:t>
      </w:r>
      <w:proofErr w:type="spellEnd"/>
      <w:r w:rsidRPr="009C10E4">
        <w:rPr>
          <w:color w:val="000000" w:themeColor="text1"/>
          <w:szCs w:val="24"/>
        </w:rPr>
        <w:t xml:space="preserve">), difference in </w:t>
      </w:r>
      <w:proofErr w:type="spellStart"/>
      <w:r w:rsidRPr="009C10E4">
        <w:rPr>
          <w:color w:val="000000" w:themeColor="text1"/>
          <w:szCs w:val="24"/>
        </w:rPr>
        <w:t>AICc</w:t>
      </w:r>
      <w:proofErr w:type="spellEnd"/>
      <w:r w:rsidRPr="009C10E4">
        <w:rPr>
          <w:color w:val="000000" w:themeColor="text1"/>
          <w:szCs w:val="24"/>
        </w:rPr>
        <w:t xml:space="preserve"> between top ranked model (lowest </w:t>
      </w:r>
      <w:proofErr w:type="spellStart"/>
      <w:r w:rsidRPr="009C10E4">
        <w:rPr>
          <w:color w:val="000000" w:themeColor="text1"/>
          <w:szCs w:val="24"/>
        </w:rPr>
        <w:t>AICc</w:t>
      </w:r>
      <w:proofErr w:type="spellEnd"/>
      <w:r w:rsidRPr="009C10E4">
        <w:rPr>
          <w:color w:val="000000" w:themeColor="text1"/>
          <w:szCs w:val="24"/>
        </w:rPr>
        <w:t xml:space="preserve"> value) and model in question (∆</w:t>
      </w:r>
      <w:proofErr w:type="spellStart"/>
      <w:r w:rsidRPr="009C10E4">
        <w:rPr>
          <w:color w:val="000000" w:themeColor="text1"/>
          <w:szCs w:val="24"/>
        </w:rPr>
        <w:t>AICc</w:t>
      </w:r>
      <w:proofErr w:type="spellEnd"/>
      <w:r w:rsidRPr="009C10E4">
        <w:rPr>
          <w:color w:val="000000" w:themeColor="text1"/>
          <w:szCs w:val="24"/>
        </w:rPr>
        <w:t>), model weight (</w:t>
      </w:r>
      <w:r w:rsidRPr="009C10E4">
        <w:rPr>
          <w:color w:val="000000" w:themeColor="text1"/>
          <w:lang w:eastAsia="en-GB"/>
        </w:rPr>
        <w:t>ω</w:t>
      </w:r>
      <w:r w:rsidRPr="009C10E4">
        <w:rPr>
          <w:color w:val="000000" w:themeColor="text1"/>
          <w:szCs w:val="24"/>
        </w:rPr>
        <w:t>), estimated degrees of freedom fitted to the GAMM spline (</w:t>
      </w:r>
      <w:proofErr w:type="spellStart"/>
      <w:r w:rsidRPr="009C10E4">
        <w:rPr>
          <w:color w:val="000000" w:themeColor="text1"/>
          <w:szCs w:val="24"/>
        </w:rPr>
        <w:t>edf</w:t>
      </w:r>
      <w:proofErr w:type="spellEnd"/>
      <w:r w:rsidRPr="009C10E4">
        <w:rPr>
          <w:color w:val="000000" w:themeColor="text1"/>
          <w:szCs w:val="24"/>
        </w:rPr>
        <w:t>), P value and the coefficient of determination adjusted for model complexity (R</w:t>
      </w:r>
      <w:r w:rsidRPr="009C10E4">
        <w:rPr>
          <w:color w:val="000000" w:themeColor="text1"/>
          <w:szCs w:val="24"/>
          <w:vertAlign w:val="superscript"/>
        </w:rPr>
        <w:t>2adjusted</w:t>
      </w:r>
      <w:r w:rsidRPr="009C10E4">
        <w:rPr>
          <w:color w:val="000000" w:themeColor="text1"/>
          <w:szCs w:val="24"/>
        </w:rPr>
        <w:t xml:space="preserve">) are presented. Models (in </w:t>
      </w:r>
      <w:r>
        <w:rPr>
          <w:color w:val="000000" w:themeColor="text1"/>
          <w:szCs w:val="24"/>
        </w:rPr>
        <w:t>c</w:t>
      </w:r>
      <w:r w:rsidRPr="009C10E4">
        <w:rPr>
          <w:color w:val="000000" w:themeColor="text1"/>
          <w:szCs w:val="24"/>
        </w:rPr>
        <w:t xml:space="preserve">, </w:t>
      </w:r>
      <w:r>
        <w:rPr>
          <w:color w:val="000000" w:themeColor="text1"/>
          <w:szCs w:val="24"/>
        </w:rPr>
        <w:t>d</w:t>
      </w:r>
      <w:r w:rsidRPr="009C10E4">
        <w:rPr>
          <w:color w:val="000000" w:themeColor="text1"/>
          <w:szCs w:val="24"/>
        </w:rPr>
        <w:t>) with p superscript denote crocodile mortality standardized using crocodile abundance in the previous year, those without denote models using mortality standardized with crocodile abundance in the current year.</w:t>
      </w:r>
    </w:p>
    <w:p w14:paraId="33336CC5" w14:textId="77777777" w:rsidR="00096842" w:rsidRDefault="00096842" w:rsidP="00096842">
      <w:pPr>
        <w:rPr>
          <w:noProof/>
          <w:color w:val="000000" w:themeColor="text1"/>
          <w:szCs w:val="24"/>
        </w:rPr>
      </w:pPr>
    </w:p>
    <w:p w14:paraId="56E096E9" w14:textId="77777777" w:rsidR="00096842" w:rsidRDefault="00096842" w:rsidP="00096842">
      <w:pPr>
        <w:rPr>
          <w:noProof/>
          <w:color w:val="000000" w:themeColor="text1"/>
          <w:szCs w:val="24"/>
        </w:rPr>
      </w:pPr>
    </w:p>
    <w:p w14:paraId="010A3E38" w14:textId="77777777" w:rsidR="00096842" w:rsidRDefault="00096842" w:rsidP="00096842">
      <w:pPr>
        <w:rPr>
          <w:noProof/>
          <w:color w:val="000000" w:themeColor="text1"/>
          <w:szCs w:val="24"/>
        </w:rPr>
      </w:pPr>
    </w:p>
    <w:p w14:paraId="01018818" w14:textId="77777777" w:rsidR="00096842" w:rsidRDefault="00096842" w:rsidP="00096842">
      <w:pPr>
        <w:rPr>
          <w:noProof/>
          <w:color w:val="000000" w:themeColor="text1"/>
          <w:szCs w:val="24"/>
        </w:rPr>
      </w:pPr>
    </w:p>
    <w:p w14:paraId="32CEB878" w14:textId="77777777" w:rsidR="00096842" w:rsidRDefault="00096842" w:rsidP="00096842">
      <w:pPr>
        <w:rPr>
          <w:noProof/>
          <w:color w:val="000000" w:themeColor="text1"/>
          <w:szCs w:val="24"/>
        </w:rPr>
      </w:pPr>
    </w:p>
    <w:p w14:paraId="3F8797F7" w14:textId="77777777" w:rsidR="00096842" w:rsidRDefault="00096842" w:rsidP="00096842">
      <w:pPr>
        <w:rPr>
          <w:noProof/>
          <w:color w:val="000000" w:themeColor="text1"/>
          <w:szCs w:val="24"/>
        </w:rPr>
      </w:pPr>
    </w:p>
    <w:p w14:paraId="4FDDAB0B" w14:textId="7C141786" w:rsidR="00096842" w:rsidRPr="009C10E4" w:rsidRDefault="00096842" w:rsidP="00096842">
      <w:pPr>
        <w:rPr>
          <w:noProof/>
          <w:color w:val="000000" w:themeColor="text1"/>
          <w:szCs w:val="24"/>
        </w:rPr>
      </w:pPr>
    </w:p>
    <w:tbl>
      <w:tblPr>
        <w:tblW w:w="10880" w:type="dxa"/>
        <w:tblLook w:val="04A0" w:firstRow="1" w:lastRow="0" w:firstColumn="1" w:lastColumn="0" w:noHBand="0" w:noVBand="1"/>
      </w:tblPr>
      <w:tblGrid>
        <w:gridCol w:w="2234"/>
        <w:gridCol w:w="630"/>
        <w:gridCol w:w="1706"/>
        <w:gridCol w:w="1488"/>
        <w:gridCol w:w="1260"/>
        <w:gridCol w:w="1042"/>
        <w:gridCol w:w="1260"/>
        <w:gridCol w:w="1260"/>
      </w:tblGrid>
      <w:tr w:rsidR="00096842" w:rsidRPr="00B51BA0" w14:paraId="4D00D833" w14:textId="77777777" w:rsidTr="00111C89">
        <w:trPr>
          <w:trHeight w:val="315"/>
        </w:trPr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7B218" w14:textId="77777777" w:rsidR="00096842" w:rsidRPr="00B51BA0" w:rsidRDefault="00096842" w:rsidP="00111C89">
            <w:pPr>
              <w:spacing w:line="240" w:lineRule="auto"/>
              <w:rPr>
                <w:b/>
                <w:bCs/>
                <w:color w:val="000000"/>
                <w:sz w:val="20"/>
                <w:lang w:val="en-AU" w:eastAsia="en-AU"/>
              </w:rPr>
            </w:pPr>
            <w:r>
              <w:rPr>
                <w:b/>
                <w:bCs/>
                <w:color w:val="000000" w:themeColor="text1"/>
                <w:sz w:val="20"/>
                <w:lang w:eastAsia="en-AU"/>
              </w:rPr>
              <w:lastRenderedPageBreak/>
              <w:t>a</w:t>
            </w:r>
            <w:r w:rsidRPr="00B51BA0">
              <w:rPr>
                <w:b/>
                <w:bCs/>
                <w:color w:val="000000" w:themeColor="text1"/>
                <w:sz w:val="20"/>
                <w:lang w:eastAsia="en-AU"/>
              </w:rPr>
              <w:t>) Toad density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082E" w14:textId="77777777" w:rsidR="00096842" w:rsidRPr="00B51BA0" w:rsidRDefault="00096842" w:rsidP="00111C89">
            <w:pPr>
              <w:spacing w:line="240" w:lineRule="auto"/>
              <w:rPr>
                <w:b/>
                <w:bCs/>
                <w:color w:val="000000"/>
                <w:sz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8ECC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09E4" w14:textId="77777777" w:rsidR="00096842" w:rsidRPr="00B51BA0" w:rsidRDefault="00096842" w:rsidP="00111C89">
            <w:pPr>
              <w:spacing w:line="240" w:lineRule="auto"/>
              <w:rPr>
                <w:sz w:val="20"/>
                <w:lang w:val="en-AU" w:eastAsia="en-A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4B3E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5414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52D8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1ABD3163" w14:textId="77777777" w:rsidTr="00111C89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2EB0E" w14:textId="0FF0182B" w:rsidR="00096842" w:rsidRPr="00A76A70" w:rsidRDefault="002D71C6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B51BA0">
              <w:rPr>
                <w:color w:val="000000" w:themeColor="text1"/>
                <w:sz w:val="20"/>
                <w:lang w:eastAsia="en-AU"/>
              </w:rPr>
              <w:t>Model effect tested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03959" w14:textId="77777777" w:rsidR="00096842" w:rsidRPr="00A76A70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 xml:space="preserve">     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4ED2F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proofErr w:type="spellStart"/>
            <w:r w:rsidRPr="00A76A70">
              <w:rPr>
                <w:color w:val="000000" w:themeColor="text1"/>
                <w:sz w:val="20"/>
                <w:lang w:eastAsia="en-AU"/>
              </w:rPr>
              <w:t>AICc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C2CD2" w14:textId="77777777" w:rsidR="00096842" w:rsidRPr="00A76A70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proofErr w:type="spellStart"/>
            <w:r w:rsidRPr="00A76A70">
              <w:rPr>
                <w:color w:val="000000" w:themeColor="text1"/>
                <w:sz w:val="20"/>
                <w:lang w:eastAsia="en-AU"/>
              </w:rPr>
              <w:t>ΔAICc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03ACD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ω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C7B06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proofErr w:type="spellStart"/>
            <w:r w:rsidRPr="00A76A70">
              <w:rPr>
                <w:color w:val="000000" w:themeColor="text1"/>
                <w:sz w:val="20"/>
                <w:lang w:eastAsia="en-AU"/>
              </w:rPr>
              <w:t>edf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889FE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P value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2B602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R</w:t>
            </w:r>
            <w:r w:rsidRPr="00A76A70">
              <w:rPr>
                <w:color w:val="000000"/>
                <w:sz w:val="20"/>
                <w:vertAlign w:val="superscript"/>
                <w:lang w:eastAsia="en-AU"/>
              </w:rPr>
              <w:t>2(adjusted)</w:t>
            </w:r>
          </w:p>
        </w:tc>
      </w:tr>
      <w:tr w:rsidR="00096842" w:rsidRPr="00B51BA0" w14:paraId="70060E2D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6174" w14:textId="77777777" w:rsidR="00096842" w:rsidRPr="00A76A70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/>
                <w:sz w:val="20"/>
                <w:lang w:val="en-AU" w:eastAsia="en-AU"/>
              </w:rPr>
              <w:t>calendar year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8BB6" w14:textId="77777777" w:rsidR="00096842" w:rsidRPr="00A76A70" w:rsidRDefault="00096842" w:rsidP="00111C89">
            <w:pPr>
              <w:spacing w:line="240" w:lineRule="auto"/>
              <w:jc w:val="right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A686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351.5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419D" w14:textId="77777777" w:rsidR="00096842" w:rsidRPr="00A76A70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0332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0.93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6304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4.27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5FBA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4327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0.27</w:t>
            </w:r>
          </w:p>
        </w:tc>
      </w:tr>
      <w:tr w:rsidR="00096842" w:rsidRPr="00B51BA0" w14:paraId="02537420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BA7A" w14:textId="77777777" w:rsidR="00096842" w:rsidRPr="00A76A70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years post toad arrival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A3FA" w14:textId="77777777" w:rsidR="00096842" w:rsidRPr="00A76A70" w:rsidRDefault="00096842" w:rsidP="00111C89">
            <w:pPr>
              <w:spacing w:line="240" w:lineRule="auto"/>
              <w:jc w:val="right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7681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356.7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EDAF" w14:textId="77777777" w:rsidR="00096842" w:rsidRPr="00A76A70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5.24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1C9B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0.07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2B77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672C" w14:textId="77777777" w:rsidR="00096842" w:rsidRPr="00A76A7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CF09" w14:textId="77777777" w:rsidR="00096842" w:rsidRPr="00A76A7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5BBD7409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99A9" w14:textId="77777777" w:rsidR="00096842" w:rsidRPr="00A76A70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 xml:space="preserve">crocodile abundance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BE6B" w14:textId="77777777" w:rsidR="00096842" w:rsidRPr="00A76A70" w:rsidRDefault="00096842" w:rsidP="00111C89">
            <w:pPr>
              <w:spacing w:line="240" w:lineRule="auto"/>
              <w:jc w:val="right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C711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365.5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B9DB" w14:textId="77777777" w:rsidR="00096842" w:rsidRPr="00A76A70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14.03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E8F0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2BFB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3280" w14:textId="77777777" w:rsidR="00096842" w:rsidRPr="00A76A7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04B5" w14:textId="77777777" w:rsidR="00096842" w:rsidRPr="00A76A7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4EDA4E98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66C6" w14:textId="77777777" w:rsidR="00096842" w:rsidRPr="00A76A70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 xml:space="preserve">antecedent rainfall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63D0" w14:textId="77777777" w:rsidR="00096842" w:rsidRPr="00A76A70" w:rsidRDefault="00096842" w:rsidP="00111C89">
            <w:pPr>
              <w:spacing w:line="240" w:lineRule="auto"/>
              <w:jc w:val="right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1102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49AD" w14:textId="77777777" w:rsidR="00096842" w:rsidRPr="00A76A70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14.54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446B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9D27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CAAB" w14:textId="77777777" w:rsidR="00096842" w:rsidRPr="00A76A7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D25F" w14:textId="77777777" w:rsidR="00096842" w:rsidRPr="00A76A7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16D683F4" w14:textId="77777777" w:rsidTr="00111C89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5ED05" w14:textId="77777777" w:rsidR="00096842" w:rsidRPr="00A76A70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null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29D74" w14:textId="77777777" w:rsidR="00096842" w:rsidRPr="00A76A70" w:rsidRDefault="00096842" w:rsidP="00111C89">
            <w:pPr>
              <w:spacing w:line="240" w:lineRule="auto"/>
              <w:jc w:val="right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F2D4E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368.1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9CBB8" w14:textId="77777777" w:rsidR="00096842" w:rsidRPr="00A76A70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16.66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94F80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 w:themeColor="text1"/>
                <w:sz w:val="20"/>
                <w:lang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BAC6E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/>
                <w:sz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2C403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/>
                <w:sz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68EF1" w14:textId="77777777" w:rsidR="00096842" w:rsidRPr="00A76A7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A76A70">
              <w:rPr>
                <w:color w:val="000000"/>
                <w:sz w:val="20"/>
                <w:lang w:val="en-AU" w:eastAsia="en-AU"/>
              </w:rPr>
              <w:t> </w:t>
            </w:r>
          </w:p>
        </w:tc>
      </w:tr>
      <w:tr w:rsidR="00096842" w:rsidRPr="00B51BA0" w14:paraId="549DD090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D74C" w14:textId="77777777" w:rsidR="00096842" w:rsidRPr="00B51BA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462A" w14:textId="77777777" w:rsidR="00096842" w:rsidRPr="00B51BA0" w:rsidRDefault="00096842" w:rsidP="00111C89">
            <w:pPr>
              <w:spacing w:line="240" w:lineRule="auto"/>
              <w:rPr>
                <w:sz w:val="20"/>
                <w:lang w:val="en-AU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A502" w14:textId="77777777" w:rsidR="00096842" w:rsidRPr="00B51BA0" w:rsidRDefault="00096842" w:rsidP="00111C89">
            <w:pPr>
              <w:spacing w:line="240" w:lineRule="auto"/>
              <w:rPr>
                <w:sz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F8D9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5C5F" w14:textId="23E2AC6C" w:rsidR="00096842" w:rsidRPr="00B51BA0" w:rsidRDefault="00096842" w:rsidP="00111C89">
            <w:pPr>
              <w:spacing w:line="240" w:lineRule="auto"/>
              <w:rPr>
                <w:sz w:val="20"/>
                <w:lang w:val="en-AU" w:eastAsia="en-A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8F0D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C28F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C3D0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66C27525" w14:textId="77777777" w:rsidTr="00111C89">
        <w:trPr>
          <w:trHeight w:val="315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0186" w14:textId="77777777" w:rsidR="00096842" w:rsidRPr="00B51BA0" w:rsidRDefault="00096842" w:rsidP="00111C89">
            <w:pPr>
              <w:spacing w:line="240" w:lineRule="auto"/>
              <w:rPr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eastAsia="en-AU"/>
              </w:rPr>
              <w:t>b</w:t>
            </w:r>
            <w:r w:rsidRPr="00B51BA0">
              <w:rPr>
                <w:b/>
                <w:bCs/>
                <w:color w:val="000000" w:themeColor="text1"/>
                <w:sz w:val="18"/>
                <w:szCs w:val="18"/>
                <w:lang w:eastAsia="en-AU"/>
              </w:rPr>
              <w:t xml:space="preserve">) </w:t>
            </w:r>
            <w:r>
              <w:rPr>
                <w:b/>
                <w:bCs/>
                <w:color w:val="000000" w:themeColor="text1"/>
                <w:sz w:val="18"/>
                <w:szCs w:val="18"/>
                <w:lang w:eastAsia="en-AU"/>
              </w:rPr>
              <w:t>F</w:t>
            </w:r>
            <w:r w:rsidRPr="00B51BA0">
              <w:rPr>
                <w:b/>
                <w:bCs/>
                <w:color w:val="000000" w:themeColor="text1"/>
                <w:sz w:val="18"/>
                <w:szCs w:val="18"/>
                <w:lang w:eastAsia="en-AU"/>
              </w:rPr>
              <w:t xml:space="preserve">resh dead </w:t>
            </w:r>
            <w:r>
              <w:rPr>
                <w:b/>
                <w:bCs/>
                <w:color w:val="000000" w:themeColor="text1"/>
                <w:sz w:val="18"/>
                <w:szCs w:val="18"/>
                <w:lang w:eastAsia="en-AU"/>
              </w:rPr>
              <w:t>crocodiles</w:t>
            </w:r>
            <w:r w:rsidRPr="00B51BA0">
              <w:rPr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4A05" w14:textId="77777777" w:rsidR="00096842" w:rsidRPr="00B51BA0" w:rsidRDefault="00096842" w:rsidP="00111C89">
            <w:pPr>
              <w:spacing w:line="240" w:lineRule="auto"/>
              <w:rPr>
                <w:b/>
                <w:bCs/>
                <w:color w:val="000000"/>
                <w:sz w:val="18"/>
                <w:szCs w:val="18"/>
                <w:lang w:val="en-AU"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8193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C37D" w14:textId="77777777" w:rsidR="00096842" w:rsidRPr="00B51BA0" w:rsidRDefault="00096842" w:rsidP="00111C89">
            <w:pPr>
              <w:spacing w:line="240" w:lineRule="auto"/>
              <w:rPr>
                <w:sz w:val="20"/>
                <w:lang w:val="en-AU" w:eastAsia="en-A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5924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A5E6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5101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51233176" w14:textId="77777777" w:rsidTr="00111C89">
        <w:trPr>
          <w:trHeight w:val="330"/>
        </w:trPr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4E7DA" w14:textId="2936BE35" w:rsidR="00096842" w:rsidRPr="002D71C6" w:rsidRDefault="002D71C6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Model effect tested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F871D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F331D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proofErr w:type="spellStart"/>
            <w:r w:rsidRPr="002D71C6">
              <w:rPr>
                <w:color w:val="000000"/>
                <w:sz w:val="20"/>
                <w:lang w:val="en-AU" w:eastAsia="en-AU"/>
              </w:rPr>
              <w:t>AICc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88F44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proofErr w:type="spellStart"/>
            <w:r w:rsidRPr="002D71C6">
              <w:rPr>
                <w:color w:val="000000" w:themeColor="text1"/>
                <w:sz w:val="20"/>
                <w:lang w:eastAsia="en-AU"/>
              </w:rPr>
              <w:t>ΔAICc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CF23B" w14:textId="2A25FF5F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ω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582B2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proofErr w:type="spellStart"/>
            <w:r w:rsidRPr="002D71C6">
              <w:rPr>
                <w:color w:val="000000" w:themeColor="text1"/>
                <w:sz w:val="20"/>
                <w:lang w:eastAsia="en-AU"/>
              </w:rPr>
              <w:t>edf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3C885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P value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078B2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R</w:t>
            </w:r>
            <w:r w:rsidRPr="002D71C6">
              <w:rPr>
                <w:color w:val="000000"/>
                <w:sz w:val="20"/>
                <w:vertAlign w:val="superscript"/>
                <w:lang w:eastAsia="en-AU"/>
              </w:rPr>
              <w:t>2(adjusted)</w:t>
            </w:r>
          </w:p>
        </w:tc>
      </w:tr>
      <w:tr w:rsidR="00096842" w:rsidRPr="00B51BA0" w14:paraId="7FE4E5F0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4BD1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years post toad arrival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637F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DF6B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185.7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F55F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0DC2" w14:textId="46CDC72C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B9EB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8.13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6288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E667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0.72</w:t>
            </w:r>
          </w:p>
        </w:tc>
      </w:tr>
      <w:tr w:rsidR="00096842" w:rsidRPr="00B51BA0" w14:paraId="6E6886ED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374E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calendar year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5C6B" w14:textId="77777777" w:rsidR="00096842" w:rsidRPr="002D71C6" w:rsidRDefault="00096842" w:rsidP="00111C89">
            <w:pPr>
              <w:spacing w:line="240" w:lineRule="auto"/>
              <w:jc w:val="center"/>
              <w:rPr>
                <w:rFonts w:ascii="Calibri" w:hAnsi="Calibri"/>
                <w:color w:val="000000"/>
                <w:sz w:val="20"/>
                <w:lang w:val="en-AU" w:eastAsia="en-AU"/>
              </w:rPr>
            </w:pPr>
            <w:r w:rsidRPr="002D71C6">
              <w:rPr>
                <w:rFonts w:ascii="Calibri" w:hAnsi="Calibri"/>
                <w:color w:val="000000"/>
                <w:sz w:val="20"/>
                <w:lang w:val="en-AU" w:eastAsia="en-AU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2760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234.5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51AF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48.74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8F2C" w14:textId="2C7FDAED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07AB4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1E90" w14:textId="77777777" w:rsidR="00096842" w:rsidRPr="002D71C6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459D" w14:textId="77777777" w:rsidR="00096842" w:rsidRPr="002D71C6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619053D8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2BB5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antecedent rainfall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911B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5DD4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264.6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3728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78.88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B94D" w14:textId="47BEDADA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6231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B383" w14:textId="77777777" w:rsidR="00096842" w:rsidRPr="002D71C6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8DE4" w14:textId="77777777" w:rsidR="00096842" w:rsidRPr="002D71C6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60FC260C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7482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density of toads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A6C6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C409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364.1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5966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178.38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6683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7BDF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CA0A" w14:textId="77777777" w:rsidR="00096842" w:rsidRPr="002D71C6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CC09" w14:textId="77777777" w:rsidR="00096842" w:rsidRPr="002D71C6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0CFBE0D4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7DB7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categorical pre-arrival/toad arrival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A9C6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F808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365.4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2259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179.63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8932" w14:textId="036B51A8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2D57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24D9" w14:textId="77777777" w:rsidR="00096842" w:rsidRPr="002D71C6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3BD4" w14:textId="77777777" w:rsidR="00096842" w:rsidRPr="002D71C6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4B55A57F" w14:textId="77777777" w:rsidTr="00111C89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CC9F5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null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C8489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54F03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379.3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51EB9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193.56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88A22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7F58B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3C25E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46723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 </w:t>
            </w:r>
          </w:p>
        </w:tc>
      </w:tr>
      <w:tr w:rsidR="00096842" w:rsidRPr="00B51BA0" w14:paraId="7D138827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D5AD" w14:textId="77777777" w:rsidR="00096842" w:rsidRPr="00B51BA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0DD6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A93B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F1C8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6C14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4715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C85F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B2E4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46A02AEB" w14:textId="77777777" w:rsidTr="00111C89">
        <w:trPr>
          <w:trHeight w:val="315"/>
        </w:trPr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B2A44" w14:textId="67648FC3" w:rsidR="00096842" w:rsidRPr="00B51BA0" w:rsidRDefault="00096842" w:rsidP="00111C89">
            <w:pPr>
              <w:spacing w:line="240" w:lineRule="auto"/>
              <w:rPr>
                <w:b/>
                <w:bCs/>
                <w:color w:val="000000"/>
                <w:sz w:val="20"/>
                <w:lang w:val="en-AU" w:eastAsia="en-AU"/>
              </w:rPr>
            </w:pPr>
            <w:r>
              <w:rPr>
                <w:b/>
                <w:bCs/>
                <w:color w:val="000000" w:themeColor="text1"/>
                <w:sz w:val="20"/>
                <w:lang w:eastAsia="en-AU"/>
              </w:rPr>
              <w:t>c</w:t>
            </w:r>
            <w:r w:rsidRPr="00B51BA0">
              <w:rPr>
                <w:b/>
                <w:bCs/>
                <w:color w:val="000000" w:themeColor="text1"/>
                <w:sz w:val="20"/>
                <w:lang w:eastAsia="en-AU"/>
              </w:rPr>
              <w:t>) C</w:t>
            </w:r>
            <w:r>
              <w:rPr>
                <w:b/>
                <w:bCs/>
                <w:color w:val="000000" w:themeColor="text1"/>
                <w:sz w:val="20"/>
                <w:lang w:eastAsia="en-AU"/>
              </w:rPr>
              <w:t xml:space="preserve">rocodile </w:t>
            </w:r>
            <w:r w:rsidRPr="00B51BA0">
              <w:rPr>
                <w:b/>
                <w:bCs/>
                <w:color w:val="000000" w:themeColor="text1"/>
                <w:sz w:val="20"/>
                <w:lang w:eastAsia="en-AU"/>
              </w:rPr>
              <w:t>skeletal remains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5FDF" w14:textId="77777777" w:rsidR="00096842" w:rsidRPr="00B51BA0" w:rsidRDefault="00096842" w:rsidP="00111C89">
            <w:pPr>
              <w:spacing w:line="240" w:lineRule="auto"/>
              <w:rPr>
                <w:b/>
                <w:bCs/>
                <w:color w:val="000000"/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E0E1" w14:textId="532D5847" w:rsidR="00096842" w:rsidRPr="00B51BA0" w:rsidRDefault="00096842" w:rsidP="00111C89">
            <w:pPr>
              <w:spacing w:line="240" w:lineRule="auto"/>
              <w:rPr>
                <w:sz w:val="20"/>
                <w:lang w:val="en-AU" w:eastAsia="en-A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DCAC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9085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1695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64179DDA" w14:textId="77777777" w:rsidTr="00111C89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B5C94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Model effect tested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B6020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3749C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proofErr w:type="spellStart"/>
            <w:r w:rsidRPr="002D71C6">
              <w:rPr>
                <w:color w:val="000000" w:themeColor="text1"/>
                <w:sz w:val="20"/>
                <w:lang w:eastAsia="en-AU"/>
              </w:rPr>
              <w:t>AICc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D3501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proofErr w:type="spellStart"/>
            <w:r w:rsidRPr="002D71C6">
              <w:rPr>
                <w:color w:val="000000" w:themeColor="text1"/>
                <w:sz w:val="20"/>
                <w:lang w:eastAsia="en-AU"/>
              </w:rPr>
              <w:t>ΔAICc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720E9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ω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6514D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proofErr w:type="spellStart"/>
            <w:r w:rsidRPr="002D71C6">
              <w:rPr>
                <w:color w:val="000000" w:themeColor="text1"/>
                <w:sz w:val="20"/>
                <w:lang w:eastAsia="en-AU"/>
              </w:rPr>
              <w:t>edf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9DBD4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P value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31A5F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R</w:t>
            </w:r>
            <w:r w:rsidRPr="002D71C6">
              <w:rPr>
                <w:color w:val="000000"/>
                <w:sz w:val="20"/>
                <w:vertAlign w:val="superscript"/>
                <w:lang w:eastAsia="en-AU"/>
              </w:rPr>
              <w:t>2(adjusted)</w:t>
            </w:r>
          </w:p>
        </w:tc>
      </w:tr>
      <w:tr w:rsidR="00096842" w:rsidRPr="00B51BA0" w14:paraId="7BCF9B0F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B166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years post toad arrival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83E6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F37B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130.1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A938" w14:textId="55893159" w:rsidR="00096842" w:rsidRPr="002D71C6" w:rsidRDefault="008F0C36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CCFE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0BA9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4.41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0EB7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3E6C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0.41</w:t>
            </w:r>
          </w:p>
        </w:tc>
      </w:tr>
      <w:tr w:rsidR="00096842" w:rsidRPr="00B51BA0" w14:paraId="435D2103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88F4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calendar year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F83E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492D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141.1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1759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5632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A418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E92F" w14:textId="77777777" w:rsidR="00096842" w:rsidRPr="002D71C6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A050" w14:textId="77777777" w:rsidR="00096842" w:rsidRPr="002D71C6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4E2CD472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44FB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antecedent rainfall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49AB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01F5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169.1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EFDF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38.94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E5A5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EE85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164B" w14:textId="77777777" w:rsidR="00096842" w:rsidRPr="002D71C6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1B01" w14:textId="77777777" w:rsidR="00096842" w:rsidRPr="002D71C6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2C0001A9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0683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null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950D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D5CE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203.1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47FB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72.98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43AB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EF01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EB2D" w14:textId="77777777" w:rsidR="00096842" w:rsidRPr="002D71C6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1A40" w14:textId="77777777" w:rsidR="00096842" w:rsidRPr="002D71C6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7170C0DF" w14:textId="77777777" w:rsidTr="002D71C6">
        <w:trPr>
          <w:trHeight w:val="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8644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categorical pre-arrival/toad arrival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9852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75C8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220.6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3407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90.48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B721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2482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7FEB" w14:textId="77777777" w:rsidR="00096842" w:rsidRPr="002D71C6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3B68" w14:textId="77777777" w:rsidR="00096842" w:rsidRPr="002D71C6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34B20480" w14:textId="77777777" w:rsidTr="00111C89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41EC8" w14:textId="2BFD193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density of toads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D8431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54C15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225.7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473E8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95.62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F608D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7CFD2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C99E3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850D6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 </w:t>
            </w:r>
          </w:p>
        </w:tc>
      </w:tr>
      <w:tr w:rsidR="00096842" w:rsidRPr="00B51BA0" w14:paraId="36200AEA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656A" w14:textId="77777777" w:rsidR="00096842" w:rsidRPr="00B51BA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4ED9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D5A4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C355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43AF" w14:textId="77777777" w:rsidR="00096842" w:rsidRPr="00B51BA0" w:rsidRDefault="00096842" w:rsidP="00111C89">
            <w:pPr>
              <w:spacing w:line="240" w:lineRule="auto"/>
              <w:rPr>
                <w:sz w:val="20"/>
                <w:lang w:val="en-AU" w:eastAsia="en-A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6612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7DAF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5E72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2AAEFA13" w14:textId="77777777" w:rsidTr="00111C89">
        <w:trPr>
          <w:trHeight w:val="315"/>
        </w:trPr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F8223" w14:textId="77777777" w:rsidR="00096842" w:rsidRPr="00B51BA0" w:rsidRDefault="00096842" w:rsidP="00111C89">
            <w:pPr>
              <w:spacing w:line="240" w:lineRule="auto"/>
              <w:rPr>
                <w:b/>
                <w:bCs/>
                <w:color w:val="000000"/>
                <w:sz w:val="20"/>
                <w:lang w:val="en-AU" w:eastAsia="en-AU"/>
              </w:rPr>
            </w:pPr>
            <w:r>
              <w:rPr>
                <w:b/>
                <w:bCs/>
                <w:color w:val="000000" w:themeColor="text1"/>
                <w:sz w:val="20"/>
                <w:lang w:eastAsia="en-AU"/>
              </w:rPr>
              <w:lastRenderedPageBreak/>
              <w:t>d</w:t>
            </w:r>
            <w:r w:rsidRPr="00B51BA0">
              <w:rPr>
                <w:b/>
                <w:bCs/>
                <w:color w:val="000000" w:themeColor="text1"/>
                <w:sz w:val="20"/>
                <w:lang w:eastAsia="en-AU"/>
              </w:rPr>
              <w:t>) Crocodile Abundance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2500" w14:textId="77777777" w:rsidR="00096842" w:rsidRPr="00B51BA0" w:rsidRDefault="00096842" w:rsidP="00111C89">
            <w:pPr>
              <w:spacing w:line="240" w:lineRule="auto"/>
              <w:rPr>
                <w:b/>
                <w:bCs/>
                <w:color w:val="000000"/>
                <w:sz w:val="20"/>
                <w:lang w:val="en-AU"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31E3" w14:textId="27121F70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B6D9" w14:textId="77777777" w:rsidR="00096842" w:rsidRPr="00B51BA0" w:rsidRDefault="00096842" w:rsidP="00111C89">
            <w:pPr>
              <w:spacing w:line="240" w:lineRule="auto"/>
              <w:rPr>
                <w:sz w:val="20"/>
                <w:lang w:val="en-AU" w:eastAsia="en-A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4D17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5648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C36D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27F271D4" w14:textId="77777777" w:rsidTr="00111C89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C7DB3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Model effect tested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F0AD9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02A55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proofErr w:type="spellStart"/>
            <w:r w:rsidRPr="002D71C6">
              <w:rPr>
                <w:color w:val="000000" w:themeColor="text1"/>
                <w:sz w:val="20"/>
                <w:lang w:eastAsia="en-AU"/>
              </w:rPr>
              <w:t>AICc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4D054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proofErr w:type="spellStart"/>
            <w:r w:rsidRPr="002D71C6">
              <w:rPr>
                <w:color w:val="000000" w:themeColor="text1"/>
                <w:sz w:val="20"/>
                <w:lang w:eastAsia="en-AU"/>
              </w:rPr>
              <w:t>ΔAICc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8EB01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ω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C3997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proofErr w:type="spellStart"/>
            <w:r w:rsidRPr="002D71C6">
              <w:rPr>
                <w:color w:val="000000" w:themeColor="text1"/>
                <w:sz w:val="20"/>
                <w:lang w:eastAsia="en-AU"/>
              </w:rPr>
              <w:t>edf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A207C" w14:textId="77777777" w:rsidR="00096842" w:rsidRPr="00B51BA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B51BA0">
              <w:rPr>
                <w:color w:val="000000" w:themeColor="text1"/>
                <w:sz w:val="20"/>
                <w:lang w:eastAsia="en-AU"/>
              </w:rPr>
              <w:t>P value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D0B98" w14:textId="77777777" w:rsidR="00096842" w:rsidRPr="00B51BA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B51BA0">
              <w:rPr>
                <w:color w:val="000000" w:themeColor="text1"/>
                <w:sz w:val="20"/>
                <w:lang w:eastAsia="en-AU"/>
              </w:rPr>
              <w:t>R</w:t>
            </w:r>
            <w:r w:rsidRPr="00B51BA0">
              <w:rPr>
                <w:color w:val="000000"/>
                <w:sz w:val="20"/>
                <w:vertAlign w:val="superscript"/>
                <w:lang w:eastAsia="en-AU"/>
              </w:rPr>
              <w:t>2(adjusted)</w:t>
            </w:r>
          </w:p>
        </w:tc>
      </w:tr>
      <w:tr w:rsidR="00096842" w:rsidRPr="00B51BA0" w14:paraId="14C492AD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A0EB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years post toad arrival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151D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C6C9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1297.3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F146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E59F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BA69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6.19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2A16" w14:textId="77777777" w:rsidR="00096842" w:rsidRPr="00B51BA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B51BA0">
              <w:rPr>
                <w:color w:val="000000" w:themeColor="text1"/>
                <w:sz w:val="20"/>
                <w:lang w:eastAsia="en-AU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3C9A" w14:textId="77777777" w:rsidR="00096842" w:rsidRPr="00B51BA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B51BA0">
              <w:rPr>
                <w:color w:val="000000" w:themeColor="text1"/>
                <w:sz w:val="20"/>
                <w:lang w:eastAsia="en-AU"/>
              </w:rPr>
              <w:t>0.78</w:t>
            </w:r>
          </w:p>
        </w:tc>
      </w:tr>
      <w:tr w:rsidR="00096842" w:rsidRPr="00B51BA0" w14:paraId="1CC92341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A933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 xml:space="preserve">calendar year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FCC5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D2FB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1473.4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B09C" w14:textId="4789BA36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176.04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512D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F29B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F42F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7AAD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6BC81C3A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375F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categorical pre-arrival/toad arrival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31A4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63C6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1501.3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A53B" w14:textId="57B65F28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203.95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9D7A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3161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2AD6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09FE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0912A2F1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DDCB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antecedent rainfall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B758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9BE3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1522.9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231E" w14:textId="0F8B504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225.61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EC99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73FC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728C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4332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6E1C0A87" w14:textId="77777777" w:rsidTr="00111C89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BFDC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toad population density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1942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FDF9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1637.2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232E" w14:textId="5FDC7849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339.89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80DE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805D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6712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FDFA" w14:textId="77777777" w:rsidR="00096842" w:rsidRPr="00B51BA0" w:rsidRDefault="00096842" w:rsidP="00111C89">
            <w:pPr>
              <w:spacing w:line="240" w:lineRule="auto"/>
              <w:jc w:val="center"/>
              <w:rPr>
                <w:sz w:val="20"/>
                <w:lang w:val="en-AU" w:eastAsia="en-AU"/>
              </w:rPr>
            </w:pPr>
          </w:p>
        </w:tc>
      </w:tr>
      <w:tr w:rsidR="00096842" w:rsidRPr="00B51BA0" w14:paraId="3E281A16" w14:textId="77777777" w:rsidTr="00111C89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CCB6A" w14:textId="77777777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null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46A69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3343B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1829.3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79F76" w14:textId="03145C09" w:rsidR="00096842" w:rsidRPr="002D71C6" w:rsidRDefault="00096842" w:rsidP="00111C89">
            <w:pPr>
              <w:spacing w:line="240" w:lineRule="auto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532.01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D5E83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 w:themeColor="text1"/>
                <w:sz w:val="20"/>
                <w:lang w:eastAsia="en-A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FAFF8" w14:textId="77777777" w:rsidR="00096842" w:rsidRPr="002D71C6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2D71C6">
              <w:rPr>
                <w:color w:val="000000"/>
                <w:sz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E718B" w14:textId="77777777" w:rsidR="00096842" w:rsidRPr="00B51BA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B51BA0">
              <w:rPr>
                <w:color w:val="000000"/>
                <w:sz w:val="20"/>
                <w:lang w:val="en-AU"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6C108" w14:textId="77777777" w:rsidR="00096842" w:rsidRPr="00B51BA0" w:rsidRDefault="00096842" w:rsidP="00111C89">
            <w:pPr>
              <w:spacing w:line="240" w:lineRule="auto"/>
              <w:jc w:val="center"/>
              <w:rPr>
                <w:color w:val="000000"/>
                <w:sz w:val="20"/>
                <w:lang w:val="en-AU" w:eastAsia="en-AU"/>
              </w:rPr>
            </w:pPr>
            <w:r w:rsidRPr="00B51BA0">
              <w:rPr>
                <w:color w:val="000000"/>
                <w:sz w:val="20"/>
                <w:lang w:val="en-AU" w:eastAsia="en-AU"/>
              </w:rPr>
              <w:t> </w:t>
            </w:r>
          </w:p>
        </w:tc>
      </w:tr>
    </w:tbl>
    <w:p w14:paraId="237D9117" w14:textId="3AEB2380" w:rsidR="00096842" w:rsidRPr="009C10E4" w:rsidRDefault="00096842" w:rsidP="00096842">
      <w:pPr>
        <w:rPr>
          <w:b/>
          <w:color w:val="000000" w:themeColor="text1"/>
          <w:szCs w:val="24"/>
        </w:rPr>
      </w:pPr>
    </w:p>
    <w:p w14:paraId="2333E3B1" w14:textId="77777777" w:rsidR="00096842" w:rsidRPr="009C10E4" w:rsidRDefault="00096842" w:rsidP="00096842">
      <w:pPr>
        <w:rPr>
          <w:b/>
          <w:color w:val="000000" w:themeColor="text1"/>
          <w:szCs w:val="24"/>
        </w:rPr>
      </w:pPr>
    </w:p>
    <w:p w14:paraId="2364C558" w14:textId="77777777" w:rsidR="003D565A" w:rsidRDefault="003D565A">
      <w:pPr>
        <w:spacing w:after="160" w:line="259" w:lineRule="auto"/>
        <w:rPr>
          <w:color w:val="000000" w:themeColor="text1"/>
          <w:szCs w:val="24"/>
          <w:lang w:eastAsia="en-GB"/>
        </w:rPr>
      </w:pPr>
      <w:r>
        <w:rPr>
          <w:color w:val="000000" w:themeColor="text1"/>
          <w:szCs w:val="24"/>
          <w:lang w:eastAsia="en-GB"/>
        </w:rPr>
        <w:br w:type="page"/>
      </w:r>
    </w:p>
    <w:p w14:paraId="02451BB5" w14:textId="5C694010" w:rsidR="00281BEA" w:rsidRDefault="00281BEA" w:rsidP="009B05DB">
      <w:pPr>
        <w:rPr>
          <w:b/>
          <w:color w:val="000000" w:themeColor="text1"/>
          <w:szCs w:val="24"/>
        </w:rPr>
      </w:pPr>
      <w:r w:rsidRPr="009C10E4">
        <w:rPr>
          <w:color w:val="000000" w:themeColor="text1"/>
          <w:szCs w:val="24"/>
          <w:lang w:eastAsia="en-GB"/>
        </w:rPr>
        <w:lastRenderedPageBreak/>
        <w:t xml:space="preserve">Figure. </w:t>
      </w:r>
      <w:r>
        <w:rPr>
          <w:color w:val="000000" w:themeColor="text1"/>
          <w:szCs w:val="24"/>
          <w:lang w:eastAsia="en-GB"/>
        </w:rPr>
        <w:t>S1</w:t>
      </w:r>
      <w:r w:rsidRPr="009C10E4">
        <w:rPr>
          <w:color w:val="000000" w:themeColor="text1"/>
          <w:szCs w:val="24"/>
          <w:lang w:eastAsia="en-GB"/>
        </w:rPr>
        <w:t>. Histogram</w:t>
      </w:r>
      <w:r>
        <w:rPr>
          <w:color w:val="000000" w:themeColor="text1"/>
          <w:szCs w:val="24"/>
          <w:lang w:eastAsia="en-GB"/>
        </w:rPr>
        <w:t>s</w:t>
      </w:r>
      <w:r w:rsidRPr="009C10E4">
        <w:rPr>
          <w:color w:val="000000" w:themeColor="text1"/>
          <w:szCs w:val="24"/>
          <w:lang w:eastAsia="en-GB"/>
        </w:rPr>
        <w:t xml:space="preserve"> comparing the estimated total length of fresh dead crocodiles and skeletal remains of crocodiles found after the invasion of toads on the Victoria River.</w:t>
      </w:r>
      <w:r w:rsidR="000F74BC" w:rsidRPr="000F74BC">
        <w:rPr>
          <w:b/>
          <w:color w:val="000000" w:themeColor="text1"/>
          <w:szCs w:val="24"/>
        </w:rPr>
        <w:drawing>
          <wp:inline distT="0" distB="0" distL="0" distR="0" wp14:anchorId="3058CEAE" wp14:editId="76B62081">
            <wp:extent cx="6690360" cy="4613753"/>
            <wp:effectExtent l="0" t="0" r="0" b="0"/>
            <wp:docPr id="945223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22330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5579" cy="4617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1BEA" w:rsidSect="00FB2BEA">
      <w:pgSz w:w="15840" w:h="12240" w:orient="landscape"/>
      <w:pgMar w:top="1800" w:right="1440" w:bottom="180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42"/>
    <w:rsid w:val="00096842"/>
    <w:rsid w:val="000F74BC"/>
    <w:rsid w:val="00281BEA"/>
    <w:rsid w:val="002D71C6"/>
    <w:rsid w:val="002F1A20"/>
    <w:rsid w:val="003D565A"/>
    <w:rsid w:val="00542398"/>
    <w:rsid w:val="006B4316"/>
    <w:rsid w:val="0075015D"/>
    <w:rsid w:val="007C27A6"/>
    <w:rsid w:val="00823A90"/>
    <w:rsid w:val="008F0C36"/>
    <w:rsid w:val="009B05DB"/>
    <w:rsid w:val="009C6517"/>
    <w:rsid w:val="00A76A70"/>
    <w:rsid w:val="00D904A0"/>
    <w:rsid w:val="00E00A9D"/>
    <w:rsid w:val="00EC3E41"/>
    <w:rsid w:val="00F3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E2B59"/>
  <w15:chartTrackingRefBased/>
  <w15:docId w15:val="{A4AAEB9D-AC9D-467A-9495-6E0A53C6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842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96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Letnic</dc:creator>
  <cp:keywords/>
  <dc:description/>
  <cp:lastModifiedBy>Mike Letnic</cp:lastModifiedBy>
  <cp:revision>19</cp:revision>
  <dcterms:created xsi:type="dcterms:W3CDTF">2021-08-03T05:31:00Z</dcterms:created>
  <dcterms:modified xsi:type="dcterms:W3CDTF">2023-05-20T05:31:00Z</dcterms:modified>
</cp:coreProperties>
</file>