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after="160" w:line="259" w:lineRule="auto"/>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b w:val="1"/>
          <w:rtl w:val="0"/>
        </w:rPr>
        <w:t xml:space="preserve">Table S1.-</w:t>
      </w:r>
      <w:r w:rsidDel="00000000" w:rsidR="00000000" w:rsidRPr="00000000">
        <w:rPr>
          <w:rtl w:val="0"/>
        </w:rPr>
        <w:t xml:space="preserve"> Haplotype list per populations and countries of COI sequences from </w:t>
      </w:r>
      <w:r w:rsidDel="00000000" w:rsidR="00000000" w:rsidRPr="00000000">
        <w:rPr>
          <w:i w:val="1"/>
          <w:rtl w:val="0"/>
        </w:rPr>
        <w:t xml:space="preserve">C. marmorata</w:t>
      </w:r>
      <w:r w:rsidDel="00000000" w:rsidR="00000000" w:rsidRPr="00000000">
        <w:rPr>
          <w:rtl w:val="0"/>
        </w:rPr>
        <w:t xml:space="preserve"> samples from Canada (BOLD database) USA, and Japan.</w:t>
      </w:r>
      <w:r w:rsidDel="00000000" w:rsidR="00000000" w:rsidRPr="00000000">
        <w:rPr>
          <w:rtl w:val="0"/>
        </w:rPr>
      </w:r>
    </w:p>
    <w:tbl>
      <w:tblPr>
        <w:tblStyle w:val="Table1"/>
        <w:tblW w:w="8838.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1264"/>
        <w:gridCol w:w="1266"/>
        <w:gridCol w:w="2571"/>
        <w:gridCol w:w="3737"/>
        <w:tblGridChange w:id="0">
          <w:tblGrid>
            <w:gridCol w:w="1264"/>
            <w:gridCol w:w="1266"/>
            <w:gridCol w:w="2571"/>
            <w:gridCol w:w="3737"/>
          </w:tblGrid>
        </w:tblGridChange>
      </w:tblGrid>
      <w:tr>
        <w:trPr>
          <w:cantSplit w:val="0"/>
          <w:trHeight w:val="241" w:hRule="atLeast"/>
          <w:tblHeader w:val="0"/>
        </w:trPr>
        <w:tc>
          <w:tcPr>
            <w:tcBorders>
              <w:top w:color="000000" w:space="0" w:sz="4" w:val="single"/>
              <w:left w:color="000000" w:space="0" w:sz="0" w:val="nil"/>
              <w:bottom w:color="000000"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Country</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Code</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Population</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hap</w:t>
            </w:r>
            <w:r w:rsidDel="00000000" w:rsidR="00000000" w:rsidRPr="00000000">
              <w:rPr>
                <w:rtl w:val="0"/>
              </w:rPr>
            </w:r>
          </w:p>
        </w:tc>
      </w:tr>
      <w:tr>
        <w:trPr>
          <w:cantSplit w:val="0"/>
          <w:trHeight w:val="486" w:hRule="atLeast"/>
          <w:tblHeader w:val="0"/>
        </w:trPr>
        <w:tc>
          <w:tcPr>
            <w:tcBorders>
              <w:top w:color="000000" w:space="0" w:sz="4"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CANADA</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Ontario, Canada</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1,2,7,8,11,13,14,15,21,28,35,36,40,41,43</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ARK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Kansas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2,17</w:t>
            </w:r>
            <w:r w:rsidDel="00000000" w:rsidR="00000000" w:rsidRPr="00000000">
              <w:rPr>
                <w:rtl w:val="0"/>
              </w:rPr>
            </w:r>
          </w:p>
        </w:tc>
      </w:tr>
      <w:tr>
        <w:trPr>
          <w:cantSplit w:val="0"/>
          <w:trHeight w:val="360"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Washington DC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DUL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2"/>
                <w:szCs w:val="22"/>
                <w:u w:val="none"/>
                <w:shd w:fill="auto" w:val="clear"/>
                <w:vertAlign w:val="baseline"/>
                <w:rtl w:val="0"/>
              </w:rPr>
              <w:t xml:space="preserve">Duluth</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42,44,45,46,47,48</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18">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FL2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Florida2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2,13,29,31,32</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FL3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Florida3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2,20,26</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IW</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Council Groove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KAN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Kansas2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1,2,4,23,26,30</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LOU</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Louisiana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2,24,27</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Mississippi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2,6,22,26</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Misuri</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4,6,9</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Tallahassee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2,25,37,38,39</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JAPAN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Fukuoka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1,3,12</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JAPAN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Iwate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4,10</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JAPAN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KB</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2"/>
                <w:szCs w:val="22"/>
                <w:u w:val="none"/>
                <w:shd w:fill="auto" w:val="clear"/>
                <w:vertAlign w:val="baseline"/>
                <w:rtl w:val="0"/>
              </w:rPr>
              <w:t xml:space="preserve">Kobe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2,5,26</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JAPAN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Kumamoto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1,3,33</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JAPAN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Kagoshima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JAPAN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2"/>
                <w:szCs w:val="22"/>
                <w:u w:val="none"/>
                <w:shd w:fill="auto" w:val="clear"/>
                <w:vertAlign w:val="baseline"/>
                <w:rtl w:val="0"/>
              </w:rPr>
              <w:t xml:space="preserve">Nagasaki, Glover Garden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2,5,18</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JAPAN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Hyogo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JAPAN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SAG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Saga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5,18,26</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JAPAN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SF</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Shizuoka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1,3,,34</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JAPAN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Tokio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JAPAN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Tochigi</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1,3,13</w:t>
            </w: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JAPAN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Yamagoda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5,18</w:t>
            </w:r>
            <w:r w:rsidDel="00000000" w:rsidR="00000000" w:rsidRPr="00000000">
              <w:rPr>
                <w:rtl w:val="0"/>
              </w:rPr>
            </w:r>
          </w:p>
        </w:tc>
      </w:tr>
      <w:tr>
        <w:trPr>
          <w:cantSplit w:val="0"/>
          <w:trHeight w:val="246" w:hRule="atLeast"/>
          <w:tblHeader w:val="0"/>
        </w:trPr>
        <w:tc>
          <w:tcPr>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JAPAN</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CER</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2"/>
                <w:szCs w:val="22"/>
                <w:u w:val="none"/>
                <w:shd w:fill="auto" w:val="clear"/>
                <w:vertAlign w:val="baseline"/>
                <w:rtl w:val="0"/>
              </w:rPr>
              <w:t xml:space="preserve">CER, Otsu</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1,3,9</w:t>
            </w:r>
            <w:r w:rsidDel="00000000" w:rsidR="00000000" w:rsidRPr="00000000">
              <w:rPr>
                <w:rtl w:val="0"/>
              </w:rPr>
            </w:r>
          </w:p>
        </w:tc>
      </w:tr>
    </w:tbl>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Table S2.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Pairwise 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ST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among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 marmorata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populations from USA and Japan based on SNP´s nuclear markers.</w:t>
      </w:r>
    </w:p>
    <w:tbl>
      <w:tblPr>
        <w:tblStyle w:val="Table2"/>
        <w:tblW w:w="9100.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1300"/>
        <w:gridCol w:w="1300"/>
        <w:gridCol w:w="1300"/>
        <w:gridCol w:w="1300"/>
        <w:gridCol w:w="1300"/>
        <w:gridCol w:w="1300"/>
        <w:gridCol w:w="1300"/>
        <w:tblGridChange w:id="0">
          <w:tblGrid>
            <w:gridCol w:w="1300"/>
            <w:gridCol w:w="1300"/>
            <w:gridCol w:w="1300"/>
            <w:gridCol w:w="1300"/>
            <w:gridCol w:w="1300"/>
            <w:gridCol w:w="1300"/>
            <w:gridCol w:w="1300"/>
          </w:tblGrid>
        </w:tblGridChange>
      </w:tblGrid>
      <w:tr>
        <w:trPr>
          <w:cantSplit w:val="0"/>
          <w:trHeight w:val="241" w:hRule="atLeast"/>
          <w:tblHeader w:val="0"/>
        </w:trPr>
        <w:tc>
          <w:tcPr>
            <w:tcBorders>
              <w:top w:color="000000" w:space="0" w:sz="4" w:val="single"/>
              <w:left w:color="000000" w:space="0" w:sz="0" w:val="nil"/>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7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ARK </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FL2 </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MIS</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FL3 </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CER </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SAG</w:t>
            </w:r>
            <w:r w:rsidDel="00000000" w:rsidR="00000000" w:rsidRPr="00000000">
              <w:rPr>
                <w:rtl w:val="0"/>
              </w:rPr>
            </w:r>
          </w:p>
        </w:tc>
      </w:tr>
      <w:tr>
        <w:trPr>
          <w:cantSplit w:val="0"/>
          <w:trHeight w:val="246" w:hRule="atLeast"/>
          <w:tblHeader w:val="0"/>
        </w:trPr>
        <w:tc>
          <w:tcPr>
            <w:tcBorders>
              <w:top w:color="000000" w:space="0" w:sz="4" w:val="single"/>
              <w:left w:color="000000" w:space="0" w:sz="0" w:val="nil"/>
              <w:bottom w:color="000000" w:space="0" w:sz="0" w:val="nil"/>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ARK </w:t>
            </w: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82">
            <w:pPr>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83">
            <w:pPr>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84">
            <w:pPr>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85">
            <w:pPr>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86">
            <w:pPr>
              <w:rPr/>
            </w:pP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FL2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0.012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8A">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8B">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8C">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8D">
            <w:pPr>
              <w:rPr/>
            </w:pP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0.033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0.03501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92">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93">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94">
            <w:pPr>
              <w:rPr/>
            </w:pP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LF3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-0.006.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0.0013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0.0304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9A">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9B">
            <w:pPr>
              <w:rPr/>
            </w:pPr>
            <w:r w:rsidDel="00000000" w:rsidR="00000000" w:rsidRPr="00000000">
              <w:rPr>
                <w:rtl w:val="0"/>
              </w:rPr>
            </w:r>
          </w:p>
        </w:tc>
      </w:tr>
      <w:tr>
        <w:trPr>
          <w:cantSplit w:val="0"/>
          <w:trHeight w:val="251" w:hRule="atLeast"/>
          <w:tblHeader w:val="0"/>
        </w:trPr>
        <w:tc>
          <w:tcPr>
            <w:tcBorders>
              <w:top w:color="000000" w:space="0" w:sz="0" w:val="nil"/>
              <w:left w:color="000000" w:space="0" w:sz="0" w:val="nil"/>
              <w:bottom w:color="000000" w:space="0" w:sz="0" w:val="nil"/>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CER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0.21986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0.1971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0.2191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0.2038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A2">
            <w:pPr>
              <w:rPr/>
            </w:pPr>
            <w:r w:rsidDel="00000000" w:rsidR="00000000" w:rsidRPr="00000000">
              <w:rPr>
                <w:rtl w:val="0"/>
              </w:rPr>
            </w:r>
          </w:p>
        </w:tc>
      </w:tr>
      <w:tr>
        <w:trPr>
          <w:cantSplit w:val="0"/>
          <w:trHeight w:val="246" w:hRule="atLeast"/>
          <w:tblHeader w:val="0"/>
        </w:trPr>
        <w:tc>
          <w:tcPr>
            <w:tcBorders>
              <w:top w:color="000000" w:space="0" w:sz="0" w:val="nil"/>
              <w:left w:color="000000" w:space="0" w:sz="0" w:val="nil"/>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SAG</w:t>
            </w: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0.2174</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0.0350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0.2169</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0.2152</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0.0209</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w:t>
            </w:r>
            <w:r w:rsidDel="00000000" w:rsidR="00000000" w:rsidRPr="00000000">
              <w:rPr>
                <w:rtl w:val="0"/>
              </w:rPr>
            </w:r>
          </w:p>
        </w:tc>
      </w:tr>
    </w:tbl>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Table S3.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Parameter estimates for the selected ABC demographic model (scenario 5).</w:t>
      </w:r>
    </w:p>
    <w:tbl>
      <w:tblPr>
        <w:tblStyle w:val="Table3"/>
        <w:tblW w:w="9037.0" w:type="dxa"/>
        <w:jc w:val="left"/>
        <w:tblLayout w:type="fixed"/>
        <w:tblLook w:val="0400"/>
      </w:tblPr>
      <w:tblGrid>
        <w:gridCol w:w="1134"/>
        <w:gridCol w:w="1134"/>
        <w:gridCol w:w="1276"/>
        <w:gridCol w:w="992"/>
        <w:gridCol w:w="1134"/>
        <w:gridCol w:w="851"/>
        <w:gridCol w:w="992"/>
        <w:gridCol w:w="1524"/>
        <w:tblGridChange w:id="0">
          <w:tblGrid>
            <w:gridCol w:w="1134"/>
            <w:gridCol w:w="1134"/>
            <w:gridCol w:w="1276"/>
            <w:gridCol w:w="992"/>
            <w:gridCol w:w="1134"/>
            <w:gridCol w:w="851"/>
            <w:gridCol w:w="992"/>
            <w:gridCol w:w="1524"/>
          </w:tblGrid>
        </w:tblGridChange>
      </w:tblGrid>
      <w:tr>
        <w:trPr>
          <w:cantSplit w:val="0"/>
          <w:trHeight w:val="320" w:hRule="atLeast"/>
          <w:tblHeader w:val="0"/>
        </w:trPr>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9">
            <w:pPr>
              <w:jc w:val="center"/>
              <w:rPr>
                <w:color w:val="000000"/>
                <w:sz w:val="20"/>
                <w:szCs w:val="20"/>
              </w:rPr>
            </w:pPr>
            <w:r w:rsidDel="00000000" w:rsidR="00000000" w:rsidRPr="00000000">
              <w:rPr>
                <w:color w:val="000000"/>
                <w:sz w:val="20"/>
                <w:szCs w:val="20"/>
                <w:rtl w:val="0"/>
              </w:rPr>
              <w:t xml:space="preserve">Parameter</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A">
            <w:pPr>
              <w:jc w:val="center"/>
              <w:rPr>
                <w:color w:val="000000"/>
                <w:sz w:val="20"/>
                <w:szCs w:val="20"/>
              </w:rPr>
            </w:pPr>
            <w:r w:rsidDel="00000000" w:rsidR="00000000" w:rsidRPr="00000000">
              <w:rPr>
                <w:color w:val="000000"/>
                <w:sz w:val="20"/>
                <w:szCs w:val="20"/>
                <w:rtl w:val="0"/>
              </w:rPr>
              <w:t xml:space="preserve">Prior Low</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B">
            <w:pPr>
              <w:jc w:val="center"/>
              <w:rPr>
                <w:color w:val="000000"/>
                <w:sz w:val="20"/>
                <w:szCs w:val="20"/>
              </w:rPr>
            </w:pPr>
            <w:r w:rsidDel="00000000" w:rsidR="00000000" w:rsidRPr="00000000">
              <w:rPr>
                <w:color w:val="000000"/>
                <w:sz w:val="20"/>
                <w:szCs w:val="20"/>
                <w:rtl w:val="0"/>
              </w:rPr>
              <w:t xml:space="preserve">Prior High</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C">
            <w:pPr>
              <w:jc w:val="center"/>
              <w:rPr>
                <w:color w:val="000000"/>
                <w:sz w:val="20"/>
                <w:szCs w:val="20"/>
              </w:rPr>
            </w:pPr>
            <w:r w:rsidDel="00000000" w:rsidR="00000000" w:rsidRPr="00000000">
              <w:rPr>
                <w:color w:val="000000"/>
                <w:sz w:val="20"/>
                <w:szCs w:val="20"/>
                <w:rtl w:val="0"/>
              </w:rPr>
              <w:t xml:space="preserve">Estimate</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D">
            <w:pPr>
              <w:jc w:val="center"/>
              <w:rPr>
                <w:color w:val="000000"/>
                <w:sz w:val="20"/>
                <w:szCs w:val="20"/>
              </w:rPr>
            </w:pPr>
            <w:r w:rsidDel="00000000" w:rsidR="00000000" w:rsidRPr="00000000">
              <w:rPr>
                <w:color w:val="000000"/>
                <w:sz w:val="20"/>
                <w:szCs w:val="20"/>
                <w:rtl w:val="0"/>
              </w:rPr>
              <w:t xml:space="preserve">Median</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E">
            <w:pPr>
              <w:jc w:val="center"/>
              <w:rPr>
                <w:color w:val="000000"/>
                <w:sz w:val="20"/>
                <w:szCs w:val="20"/>
              </w:rPr>
            </w:pPr>
            <w:r w:rsidDel="00000000" w:rsidR="00000000" w:rsidRPr="00000000">
              <w:rPr>
                <w:color w:val="000000"/>
                <w:sz w:val="20"/>
                <w:szCs w:val="20"/>
                <w:rtl w:val="0"/>
              </w:rPr>
              <w:t xml:space="preserve">Q 0.5</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F">
            <w:pPr>
              <w:jc w:val="center"/>
              <w:rPr>
                <w:color w:val="000000"/>
                <w:sz w:val="20"/>
                <w:szCs w:val="20"/>
              </w:rPr>
            </w:pPr>
            <w:r w:rsidDel="00000000" w:rsidR="00000000" w:rsidRPr="00000000">
              <w:rPr>
                <w:color w:val="000000"/>
                <w:sz w:val="20"/>
                <w:szCs w:val="20"/>
                <w:rtl w:val="0"/>
              </w:rPr>
              <w:t xml:space="preserve">Q 0.95</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0">
            <w:pPr>
              <w:jc w:val="center"/>
              <w:rPr>
                <w:color w:val="000000"/>
                <w:sz w:val="20"/>
                <w:szCs w:val="20"/>
              </w:rPr>
            </w:pPr>
            <w:r w:rsidDel="00000000" w:rsidR="00000000" w:rsidRPr="00000000">
              <w:rPr>
                <w:color w:val="000000"/>
                <w:sz w:val="20"/>
                <w:szCs w:val="20"/>
                <w:rtl w:val="0"/>
              </w:rPr>
              <w:t xml:space="preserve">NMAE</w:t>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1">
            <w:pPr>
              <w:jc w:val="center"/>
              <w:rPr>
                <w:color w:val="000000"/>
                <w:sz w:val="20"/>
                <w:szCs w:val="20"/>
              </w:rPr>
            </w:pPr>
            <w:r w:rsidDel="00000000" w:rsidR="00000000" w:rsidRPr="00000000">
              <w:rPr>
                <w:color w:val="000000"/>
                <w:sz w:val="20"/>
                <w:szCs w:val="20"/>
                <w:rtl w:val="0"/>
              </w:rPr>
              <w:t xml:space="preserve">db</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2">
            <w:pPr>
              <w:jc w:val="center"/>
              <w:rPr>
                <w:color w:val="000000"/>
                <w:sz w:val="20"/>
                <w:szCs w:val="20"/>
              </w:rPr>
            </w:pPr>
            <w:r w:rsidDel="00000000" w:rsidR="00000000" w:rsidRPr="00000000">
              <w:rPr>
                <w:color w:val="000000"/>
                <w:sz w:val="20"/>
                <w:szCs w:val="20"/>
                <w:rtl w:val="0"/>
              </w:rPr>
              <w:t xml:space="preserve">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3">
            <w:pPr>
              <w:jc w:val="center"/>
              <w:rPr>
                <w:color w:val="000000"/>
                <w:sz w:val="20"/>
                <w:szCs w:val="20"/>
              </w:rPr>
            </w:pPr>
            <w:r w:rsidDel="00000000" w:rsidR="00000000" w:rsidRPr="00000000">
              <w:rPr>
                <w:color w:val="000000"/>
                <w:sz w:val="20"/>
                <w:szCs w:val="20"/>
                <w:rtl w:val="0"/>
              </w:rPr>
              <w:t xml:space="preserve">500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4">
            <w:pPr>
              <w:jc w:val="center"/>
              <w:rPr>
                <w:color w:val="000000"/>
                <w:sz w:val="20"/>
                <w:szCs w:val="20"/>
              </w:rPr>
            </w:pPr>
            <w:r w:rsidDel="00000000" w:rsidR="00000000" w:rsidRPr="00000000">
              <w:rPr>
                <w:color w:val="000000"/>
                <w:sz w:val="20"/>
                <w:szCs w:val="20"/>
                <w:rtl w:val="0"/>
              </w:rPr>
              <w:t xml:space="preserve">312.362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5">
            <w:pPr>
              <w:jc w:val="center"/>
              <w:rPr>
                <w:color w:val="000000"/>
                <w:sz w:val="20"/>
                <w:szCs w:val="20"/>
              </w:rPr>
            </w:pPr>
            <w:r w:rsidDel="00000000" w:rsidR="00000000" w:rsidRPr="00000000">
              <w:rPr>
                <w:color w:val="000000"/>
                <w:sz w:val="20"/>
                <w:szCs w:val="20"/>
                <w:rtl w:val="0"/>
              </w:rPr>
              <w:t xml:space="preserve">374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6">
            <w:pPr>
              <w:jc w:val="center"/>
              <w:rPr>
                <w:color w:val="000000"/>
                <w:sz w:val="20"/>
                <w:szCs w:val="20"/>
              </w:rPr>
            </w:pPr>
            <w:r w:rsidDel="00000000" w:rsidR="00000000" w:rsidRPr="00000000">
              <w:rPr>
                <w:color w:val="000000"/>
                <w:sz w:val="20"/>
                <w:szCs w:val="20"/>
                <w:rtl w:val="0"/>
              </w:rPr>
              <w:t xml:space="preserve">45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7">
            <w:pPr>
              <w:jc w:val="center"/>
              <w:rPr>
                <w:color w:val="000000"/>
                <w:sz w:val="20"/>
                <w:szCs w:val="20"/>
              </w:rPr>
            </w:pPr>
            <w:r w:rsidDel="00000000" w:rsidR="00000000" w:rsidRPr="00000000">
              <w:rPr>
                <w:color w:val="000000"/>
                <w:sz w:val="20"/>
                <w:szCs w:val="20"/>
                <w:rtl w:val="0"/>
              </w:rPr>
              <w:t xml:space="preserve">496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8">
            <w:pPr>
              <w:jc w:val="center"/>
              <w:rPr>
                <w:color w:val="000000"/>
                <w:sz w:val="20"/>
                <w:szCs w:val="20"/>
              </w:rPr>
            </w:pPr>
            <w:r w:rsidDel="00000000" w:rsidR="00000000" w:rsidRPr="00000000">
              <w:rPr>
                <w:color w:val="000000"/>
                <w:sz w:val="20"/>
                <w:szCs w:val="20"/>
                <w:rtl w:val="0"/>
              </w:rPr>
              <w:t xml:space="preserve">0.706</w:t>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9">
            <w:pPr>
              <w:jc w:val="center"/>
              <w:rPr>
                <w:color w:val="000000"/>
                <w:sz w:val="20"/>
                <w:szCs w:val="20"/>
              </w:rPr>
            </w:pPr>
            <w:r w:rsidDel="00000000" w:rsidR="00000000" w:rsidRPr="00000000">
              <w:rPr>
                <w:color w:val="000000"/>
                <w:sz w:val="20"/>
                <w:szCs w:val="20"/>
                <w:rtl w:val="0"/>
              </w:rPr>
              <w:t xml:space="preserve">N1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A">
            <w:pPr>
              <w:jc w:val="center"/>
              <w:rPr>
                <w:color w:val="000000"/>
                <w:sz w:val="20"/>
                <w:szCs w:val="20"/>
              </w:rPr>
            </w:pPr>
            <w:r w:rsidDel="00000000" w:rsidR="00000000" w:rsidRPr="00000000">
              <w:rPr>
                <w:color w:val="000000"/>
                <w:sz w:val="20"/>
                <w:szCs w:val="20"/>
                <w:rtl w:val="0"/>
              </w:rPr>
              <w:t xml:space="preserve">100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B">
            <w:pPr>
              <w:jc w:val="center"/>
              <w:rPr>
                <w:color w:val="000000"/>
                <w:sz w:val="20"/>
                <w:szCs w:val="20"/>
              </w:rPr>
            </w:pPr>
            <w:r w:rsidDel="00000000" w:rsidR="00000000" w:rsidRPr="00000000">
              <w:rPr>
                <w:color w:val="000000"/>
                <w:sz w:val="20"/>
                <w:szCs w:val="20"/>
                <w:rtl w:val="0"/>
              </w:rPr>
              <w:t xml:space="preserve">100000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C">
            <w:pPr>
              <w:jc w:val="center"/>
              <w:rPr>
                <w:color w:val="000000"/>
                <w:sz w:val="20"/>
                <w:szCs w:val="20"/>
              </w:rPr>
            </w:pPr>
            <w:r w:rsidDel="00000000" w:rsidR="00000000" w:rsidRPr="00000000">
              <w:rPr>
                <w:color w:val="000000"/>
                <w:sz w:val="20"/>
                <w:szCs w:val="20"/>
                <w:rtl w:val="0"/>
              </w:rPr>
              <w:t xml:space="preserve">42693.3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D">
            <w:pPr>
              <w:jc w:val="center"/>
              <w:rPr>
                <w:color w:val="000000"/>
                <w:sz w:val="20"/>
                <w:szCs w:val="20"/>
              </w:rPr>
            </w:pPr>
            <w:r w:rsidDel="00000000" w:rsidR="00000000" w:rsidRPr="00000000">
              <w:rPr>
                <w:color w:val="000000"/>
                <w:sz w:val="20"/>
                <w:szCs w:val="20"/>
                <w:rtl w:val="0"/>
              </w:rPr>
              <w:t xml:space="preserve">32784.8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E">
            <w:pPr>
              <w:jc w:val="center"/>
              <w:rPr>
                <w:color w:val="000000"/>
                <w:sz w:val="20"/>
                <w:szCs w:val="20"/>
              </w:rPr>
            </w:pPr>
            <w:r w:rsidDel="00000000" w:rsidR="00000000" w:rsidRPr="00000000">
              <w:rPr>
                <w:color w:val="000000"/>
                <w:sz w:val="20"/>
                <w:szCs w:val="20"/>
                <w:rtl w:val="0"/>
              </w:rPr>
              <w:t xml:space="preserve">7840.59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F">
            <w:pPr>
              <w:jc w:val="center"/>
              <w:rPr>
                <w:color w:val="000000"/>
                <w:sz w:val="20"/>
                <w:szCs w:val="20"/>
              </w:rPr>
            </w:pPr>
            <w:r w:rsidDel="00000000" w:rsidR="00000000" w:rsidRPr="00000000">
              <w:rPr>
                <w:color w:val="000000"/>
                <w:sz w:val="20"/>
                <w:szCs w:val="20"/>
                <w:rtl w:val="0"/>
              </w:rPr>
              <w:t xml:space="preserve">95419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0">
            <w:pPr>
              <w:jc w:val="center"/>
              <w:rPr>
                <w:color w:val="000000"/>
                <w:sz w:val="20"/>
                <w:szCs w:val="20"/>
              </w:rPr>
            </w:pPr>
            <w:r w:rsidDel="00000000" w:rsidR="00000000" w:rsidRPr="00000000">
              <w:rPr>
                <w:color w:val="000000"/>
                <w:sz w:val="20"/>
                <w:szCs w:val="20"/>
                <w:rtl w:val="0"/>
              </w:rPr>
              <w:t xml:space="preserve">0.46</w:t>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1">
            <w:pPr>
              <w:jc w:val="center"/>
              <w:rPr>
                <w:color w:val="000000"/>
                <w:sz w:val="20"/>
                <w:szCs w:val="20"/>
              </w:rPr>
            </w:pPr>
            <w:r w:rsidDel="00000000" w:rsidR="00000000" w:rsidRPr="00000000">
              <w:rPr>
                <w:color w:val="000000"/>
                <w:sz w:val="20"/>
                <w:szCs w:val="20"/>
                <w:rtl w:val="0"/>
              </w:rPr>
              <w:t xml:space="preserve">N2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2">
            <w:pPr>
              <w:jc w:val="center"/>
              <w:rPr>
                <w:color w:val="000000"/>
                <w:sz w:val="20"/>
                <w:szCs w:val="20"/>
              </w:rPr>
            </w:pPr>
            <w:r w:rsidDel="00000000" w:rsidR="00000000" w:rsidRPr="00000000">
              <w:rPr>
                <w:color w:val="000000"/>
                <w:sz w:val="20"/>
                <w:szCs w:val="20"/>
                <w:rtl w:val="0"/>
              </w:rPr>
              <w:t xml:space="preserve">100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3">
            <w:pPr>
              <w:jc w:val="center"/>
              <w:rPr>
                <w:color w:val="000000"/>
                <w:sz w:val="20"/>
                <w:szCs w:val="20"/>
              </w:rPr>
            </w:pPr>
            <w:r w:rsidDel="00000000" w:rsidR="00000000" w:rsidRPr="00000000">
              <w:rPr>
                <w:color w:val="000000"/>
                <w:sz w:val="20"/>
                <w:szCs w:val="20"/>
                <w:rtl w:val="0"/>
              </w:rPr>
              <w:t xml:space="preserve">100000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4">
            <w:pPr>
              <w:jc w:val="center"/>
              <w:rPr>
                <w:color w:val="000000"/>
                <w:sz w:val="20"/>
                <w:szCs w:val="20"/>
              </w:rPr>
            </w:pPr>
            <w:r w:rsidDel="00000000" w:rsidR="00000000" w:rsidRPr="00000000">
              <w:rPr>
                <w:color w:val="000000"/>
                <w:sz w:val="20"/>
                <w:szCs w:val="20"/>
                <w:rtl w:val="0"/>
              </w:rPr>
              <w:t xml:space="preserve">38184.9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5">
            <w:pPr>
              <w:jc w:val="center"/>
              <w:rPr>
                <w:color w:val="000000"/>
                <w:sz w:val="20"/>
                <w:szCs w:val="20"/>
              </w:rPr>
            </w:pPr>
            <w:r w:rsidDel="00000000" w:rsidR="00000000" w:rsidRPr="00000000">
              <w:rPr>
                <w:color w:val="000000"/>
                <w:sz w:val="20"/>
                <w:szCs w:val="20"/>
                <w:rtl w:val="0"/>
              </w:rPr>
              <w:t xml:space="preserve">33438.1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6">
            <w:pPr>
              <w:jc w:val="center"/>
              <w:rPr>
                <w:color w:val="000000"/>
                <w:sz w:val="20"/>
                <w:szCs w:val="20"/>
              </w:rPr>
            </w:pPr>
            <w:r w:rsidDel="00000000" w:rsidR="00000000" w:rsidRPr="00000000">
              <w:rPr>
                <w:color w:val="000000"/>
                <w:sz w:val="20"/>
                <w:szCs w:val="20"/>
                <w:rtl w:val="0"/>
              </w:rPr>
              <w:t xml:space="preserve">2157.9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7">
            <w:pPr>
              <w:jc w:val="center"/>
              <w:rPr>
                <w:color w:val="000000"/>
                <w:sz w:val="20"/>
                <w:szCs w:val="20"/>
              </w:rPr>
            </w:pPr>
            <w:r w:rsidDel="00000000" w:rsidR="00000000" w:rsidRPr="00000000">
              <w:rPr>
                <w:color w:val="000000"/>
                <w:sz w:val="20"/>
                <w:szCs w:val="20"/>
                <w:rtl w:val="0"/>
              </w:rPr>
              <w:t xml:space="preserve">91131.4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8">
            <w:pPr>
              <w:jc w:val="center"/>
              <w:rPr>
                <w:color w:val="000000"/>
                <w:sz w:val="20"/>
                <w:szCs w:val="20"/>
              </w:rPr>
            </w:pPr>
            <w:r w:rsidDel="00000000" w:rsidR="00000000" w:rsidRPr="00000000">
              <w:rPr>
                <w:color w:val="000000"/>
                <w:sz w:val="20"/>
                <w:szCs w:val="20"/>
                <w:rtl w:val="0"/>
              </w:rPr>
              <w:t xml:space="preserve">0.777</w:t>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9">
            <w:pPr>
              <w:jc w:val="center"/>
              <w:rPr>
                <w:color w:val="000000"/>
                <w:sz w:val="20"/>
                <w:szCs w:val="20"/>
              </w:rPr>
            </w:pPr>
            <w:r w:rsidDel="00000000" w:rsidR="00000000" w:rsidRPr="00000000">
              <w:rPr>
                <w:color w:val="000000"/>
                <w:sz w:val="20"/>
                <w:szCs w:val="20"/>
                <w:rtl w:val="0"/>
              </w:rPr>
              <w:t xml:space="preserve">N2b</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A">
            <w:pPr>
              <w:jc w:val="center"/>
              <w:rPr>
                <w:color w:val="000000"/>
                <w:sz w:val="20"/>
                <w:szCs w:val="20"/>
              </w:rPr>
            </w:pPr>
            <w:r w:rsidDel="00000000" w:rsidR="00000000" w:rsidRPr="00000000">
              <w:rPr>
                <w:color w:val="000000"/>
                <w:sz w:val="20"/>
                <w:szCs w:val="20"/>
                <w:rtl w:val="0"/>
              </w:rPr>
              <w:t xml:space="preserve">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B">
            <w:pPr>
              <w:jc w:val="center"/>
              <w:rPr>
                <w:color w:val="000000"/>
                <w:sz w:val="20"/>
                <w:szCs w:val="20"/>
              </w:rPr>
            </w:pPr>
            <w:r w:rsidDel="00000000" w:rsidR="00000000" w:rsidRPr="00000000">
              <w:rPr>
                <w:color w:val="000000"/>
                <w:sz w:val="20"/>
                <w:szCs w:val="20"/>
                <w:rtl w:val="0"/>
              </w:rPr>
              <w:t xml:space="preserve">500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C">
            <w:pPr>
              <w:jc w:val="center"/>
              <w:rPr>
                <w:color w:val="000000"/>
                <w:sz w:val="20"/>
                <w:szCs w:val="20"/>
              </w:rPr>
            </w:pPr>
            <w:r w:rsidDel="00000000" w:rsidR="00000000" w:rsidRPr="00000000">
              <w:rPr>
                <w:color w:val="000000"/>
                <w:sz w:val="20"/>
                <w:szCs w:val="20"/>
                <w:rtl w:val="0"/>
              </w:rPr>
              <w:t xml:space="preserve">321.816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D">
            <w:pPr>
              <w:jc w:val="center"/>
              <w:rPr>
                <w:color w:val="000000"/>
                <w:sz w:val="20"/>
                <w:szCs w:val="20"/>
              </w:rPr>
            </w:pPr>
            <w:r w:rsidDel="00000000" w:rsidR="00000000" w:rsidRPr="00000000">
              <w:rPr>
                <w:color w:val="000000"/>
                <w:sz w:val="20"/>
                <w:szCs w:val="20"/>
                <w:rtl w:val="0"/>
              </w:rPr>
              <w:t xml:space="preserve">351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E">
            <w:pPr>
              <w:jc w:val="center"/>
              <w:rPr>
                <w:color w:val="000000"/>
                <w:sz w:val="20"/>
                <w:szCs w:val="20"/>
              </w:rPr>
            </w:pPr>
            <w:r w:rsidDel="00000000" w:rsidR="00000000" w:rsidRPr="00000000">
              <w:rPr>
                <w:color w:val="000000"/>
                <w:sz w:val="20"/>
                <w:szCs w:val="20"/>
                <w:rtl w:val="0"/>
              </w:rPr>
              <w:t xml:space="preserve">107.251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F">
            <w:pPr>
              <w:jc w:val="center"/>
              <w:rPr>
                <w:color w:val="000000"/>
                <w:sz w:val="20"/>
                <w:szCs w:val="20"/>
              </w:rPr>
            </w:pPr>
            <w:r w:rsidDel="00000000" w:rsidR="00000000" w:rsidRPr="00000000">
              <w:rPr>
                <w:color w:val="000000"/>
                <w:sz w:val="20"/>
                <w:szCs w:val="20"/>
                <w:rtl w:val="0"/>
              </w:rPr>
              <w:t xml:space="preserve">485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0">
            <w:pPr>
              <w:jc w:val="center"/>
              <w:rPr>
                <w:color w:val="000000"/>
                <w:sz w:val="20"/>
                <w:szCs w:val="20"/>
              </w:rPr>
            </w:pPr>
            <w:r w:rsidDel="00000000" w:rsidR="00000000" w:rsidRPr="00000000">
              <w:rPr>
                <w:color w:val="000000"/>
                <w:sz w:val="20"/>
                <w:szCs w:val="20"/>
                <w:rtl w:val="0"/>
              </w:rPr>
              <w:t xml:space="preserve">0.588</w:t>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1">
            <w:pPr>
              <w:jc w:val="center"/>
              <w:rPr>
                <w:color w:val="000000"/>
                <w:sz w:val="20"/>
                <w:szCs w:val="20"/>
              </w:rPr>
            </w:pPr>
            <w:r w:rsidDel="00000000" w:rsidR="00000000" w:rsidRPr="00000000">
              <w:rPr>
                <w:color w:val="000000"/>
                <w:sz w:val="20"/>
                <w:szCs w:val="20"/>
                <w:rtl w:val="0"/>
              </w:rPr>
              <w:t xml:space="preserve">N3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2">
            <w:pPr>
              <w:jc w:val="center"/>
              <w:rPr>
                <w:color w:val="000000"/>
                <w:sz w:val="20"/>
                <w:szCs w:val="20"/>
              </w:rPr>
            </w:pPr>
            <w:r w:rsidDel="00000000" w:rsidR="00000000" w:rsidRPr="00000000">
              <w:rPr>
                <w:color w:val="000000"/>
                <w:sz w:val="20"/>
                <w:szCs w:val="20"/>
                <w:rtl w:val="0"/>
              </w:rPr>
              <w:t xml:space="preserve">100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3">
            <w:pPr>
              <w:jc w:val="center"/>
              <w:rPr>
                <w:color w:val="000000"/>
                <w:sz w:val="20"/>
                <w:szCs w:val="20"/>
              </w:rPr>
            </w:pPr>
            <w:r w:rsidDel="00000000" w:rsidR="00000000" w:rsidRPr="00000000">
              <w:rPr>
                <w:color w:val="000000"/>
                <w:sz w:val="20"/>
                <w:szCs w:val="20"/>
                <w:rtl w:val="0"/>
              </w:rPr>
              <w:t xml:space="preserve">100000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4">
            <w:pPr>
              <w:jc w:val="center"/>
              <w:rPr>
                <w:color w:val="000000"/>
                <w:sz w:val="20"/>
                <w:szCs w:val="20"/>
              </w:rPr>
            </w:pPr>
            <w:r w:rsidDel="00000000" w:rsidR="00000000" w:rsidRPr="00000000">
              <w:rPr>
                <w:color w:val="000000"/>
                <w:sz w:val="20"/>
                <w:szCs w:val="20"/>
                <w:rtl w:val="0"/>
              </w:rPr>
              <w:t xml:space="preserve">51578.3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5">
            <w:pPr>
              <w:jc w:val="center"/>
              <w:rPr>
                <w:color w:val="000000"/>
                <w:sz w:val="20"/>
                <w:szCs w:val="20"/>
              </w:rPr>
            </w:pPr>
            <w:r w:rsidDel="00000000" w:rsidR="00000000" w:rsidRPr="00000000">
              <w:rPr>
                <w:color w:val="000000"/>
                <w:sz w:val="20"/>
                <w:szCs w:val="20"/>
                <w:rtl w:val="0"/>
              </w:rPr>
              <w:t xml:space="preserve">52118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6">
            <w:pPr>
              <w:jc w:val="center"/>
              <w:rPr>
                <w:color w:val="000000"/>
                <w:sz w:val="20"/>
                <w:szCs w:val="20"/>
              </w:rPr>
            </w:pPr>
            <w:r w:rsidDel="00000000" w:rsidR="00000000" w:rsidRPr="00000000">
              <w:rPr>
                <w:color w:val="000000"/>
                <w:sz w:val="20"/>
                <w:szCs w:val="20"/>
                <w:rtl w:val="0"/>
              </w:rPr>
              <w:t xml:space="preserve">3346.03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7">
            <w:pPr>
              <w:jc w:val="center"/>
              <w:rPr>
                <w:color w:val="000000"/>
                <w:sz w:val="20"/>
                <w:szCs w:val="20"/>
              </w:rPr>
            </w:pPr>
            <w:r w:rsidDel="00000000" w:rsidR="00000000" w:rsidRPr="00000000">
              <w:rPr>
                <w:color w:val="000000"/>
                <w:sz w:val="20"/>
                <w:szCs w:val="20"/>
                <w:rtl w:val="0"/>
              </w:rPr>
              <w:t xml:space="preserve">96981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8">
            <w:pPr>
              <w:jc w:val="center"/>
              <w:rPr>
                <w:color w:val="000000"/>
                <w:sz w:val="20"/>
                <w:szCs w:val="20"/>
              </w:rPr>
            </w:pPr>
            <w:r w:rsidDel="00000000" w:rsidR="00000000" w:rsidRPr="00000000">
              <w:rPr>
                <w:color w:val="000000"/>
                <w:sz w:val="20"/>
                <w:szCs w:val="20"/>
                <w:rtl w:val="0"/>
              </w:rPr>
              <w:t xml:space="preserve">2.93</w:t>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9">
            <w:pPr>
              <w:jc w:val="center"/>
              <w:rPr>
                <w:color w:val="000000"/>
                <w:sz w:val="20"/>
                <w:szCs w:val="20"/>
              </w:rPr>
            </w:pPr>
            <w:r w:rsidDel="00000000" w:rsidR="00000000" w:rsidRPr="00000000">
              <w:rPr>
                <w:color w:val="000000"/>
                <w:sz w:val="20"/>
                <w:szCs w:val="20"/>
                <w:rtl w:val="0"/>
              </w:rPr>
              <w:t xml:space="preserve">N3b</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A">
            <w:pPr>
              <w:jc w:val="center"/>
              <w:rPr>
                <w:color w:val="000000"/>
                <w:sz w:val="20"/>
                <w:szCs w:val="20"/>
              </w:rPr>
            </w:pPr>
            <w:r w:rsidDel="00000000" w:rsidR="00000000" w:rsidRPr="00000000">
              <w:rPr>
                <w:color w:val="000000"/>
                <w:sz w:val="20"/>
                <w:szCs w:val="20"/>
                <w:rtl w:val="0"/>
              </w:rPr>
              <w:t xml:space="preserve">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B">
            <w:pPr>
              <w:jc w:val="center"/>
              <w:rPr>
                <w:color w:val="000000"/>
                <w:sz w:val="20"/>
                <w:szCs w:val="20"/>
              </w:rPr>
            </w:pPr>
            <w:r w:rsidDel="00000000" w:rsidR="00000000" w:rsidRPr="00000000">
              <w:rPr>
                <w:color w:val="000000"/>
                <w:sz w:val="20"/>
                <w:szCs w:val="20"/>
                <w:rtl w:val="0"/>
              </w:rPr>
              <w:t xml:space="preserve">500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C">
            <w:pPr>
              <w:jc w:val="center"/>
              <w:rPr>
                <w:color w:val="000000"/>
                <w:sz w:val="20"/>
                <w:szCs w:val="20"/>
              </w:rPr>
            </w:pPr>
            <w:r w:rsidDel="00000000" w:rsidR="00000000" w:rsidRPr="00000000">
              <w:rPr>
                <w:color w:val="000000"/>
                <w:sz w:val="20"/>
                <w:szCs w:val="20"/>
                <w:rtl w:val="0"/>
              </w:rPr>
              <w:t xml:space="preserve">317.144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D">
            <w:pPr>
              <w:jc w:val="center"/>
              <w:rPr>
                <w:color w:val="000000"/>
                <w:sz w:val="20"/>
                <w:szCs w:val="20"/>
              </w:rPr>
            </w:pPr>
            <w:r w:rsidDel="00000000" w:rsidR="00000000" w:rsidRPr="00000000">
              <w:rPr>
                <w:color w:val="000000"/>
                <w:sz w:val="20"/>
                <w:szCs w:val="20"/>
                <w:rtl w:val="0"/>
              </w:rPr>
              <w:t xml:space="preserve">349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E">
            <w:pPr>
              <w:jc w:val="center"/>
              <w:rPr>
                <w:color w:val="000000"/>
                <w:sz w:val="20"/>
                <w:szCs w:val="20"/>
              </w:rPr>
            </w:pPr>
            <w:r w:rsidDel="00000000" w:rsidR="00000000" w:rsidRPr="00000000">
              <w:rPr>
                <w:color w:val="000000"/>
                <w:sz w:val="20"/>
                <w:szCs w:val="20"/>
                <w:rtl w:val="0"/>
              </w:rPr>
              <w:t xml:space="preserve">98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F">
            <w:pPr>
              <w:jc w:val="center"/>
              <w:rPr>
                <w:color w:val="000000"/>
                <w:sz w:val="20"/>
                <w:szCs w:val="20"/>
              </w:rPr>
            </w:pPr>
            <w:r w:rsidDel="00000000" w:rsidR="00000000" w:rsidRPr="00000000">
              <w:rPr>
                <w:color w:val="000000"/>
                <w:sz w:val="20"/>
                <w:szCs w:val="20"/>
                <w:rtl w:val="0"/>
              </w:rPr>
              <w:t xml:space="preserve">485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0">
            <w:pPr>
              <w:jc w:val="center"/>
              <w:rPr>
                <w:color w:val="000000"/>
                <w:sz w:val="20"/>
                <w:szCs w:val="20"/>
              </w:rPr>
            </w:pPr>
            <w:r w:rsidDel="00000000" w:rsidR="00000000" w:rsidRPr="00000000">
              <w:rPr>
                <w:color w:val="000000"/>
                <w:sz w:val="20"/>
                <w:szCs w:val="20"/>
                <w:rtl w:val="0"/>
              </w:rPr>
              <w:t xml:space="preserve">0.589</w:t>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1">
            <w:pPr>
              <w:jc w:val="center"/>
              <w:rPr>
                <w:color w:val="000000"/>
                <w:sz w:val="20"/>
                <w:szCs w:val="20"/>
              </w:rPr>
            </w:pPr>
            <w:r w:rsidDel="00000000" w:rsidR="00000000" w:rsidRPr="00000000">
              <w:rPr>
                <w:color w:val="000000"/>
                <w:sz w:val="20"/>
                <w:szCs w:val="20"/>
                <w:rtl w:val="0"/>
              </w:rPr>
              <w:t xml:space="preserve">t1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2">
            <w:pPr>
              <w:jc w:val="center"/>
              <w:rPr>
                <w:color w:val="000000"/>
                <w:sz w:val="20"/>
                <w:szCs w:val="20"/>
              </w:rPr>
            </w:pPr>
            <w:r w:rsidDel="00000000" w:rsidR="00000000" w:rsidRPr="00000000">
              <w:rPr>
                <w:color w:val="000000"/>
                <w:sz w:val="20"/>
                <w:szCs w:val="20"/>
                <w:rtl w:val="0"/>
              </w:rPr>
              <w:t xml:space="preserve">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3">
            <w:pPr>
              <w:jc w:val="center"/>
              <w:rPr>
                <w:color w:val="000000"/>
                <w:sz w:val="20"/>
                <w:szCs w:val="20"/>
              </w:rPr>
            </w:pPr>
            <w:r w:rsidDel="00000000" w:rsidR="00000000" w:rsidRPr="00000000">
              <w:rPr>
                <w:color w:val="000000"/>
                <w:sz w:val="20"/>
                <w:szCs w:val="20"/>
                <w:rtl w:val="0"/>
              </w:rPr>
              <w:t xml:space="preserve">35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4">
            <w:pPr>
              <w:jc w:val="center"/>
              <w:rPr>
                <w:color w:val="000000"/>
                <w:sz w:val="20"/>
                <w:szCs w:val="20"/>
              </w:rPr>
            </w:pPr>
            <w:r w:rsidDel="00000000" w:rsidR="00000000" w:rsidRPr="00000000">
              <w:rPr>
                <w:color w:val="000000"/>
                <w:sz w:val="20"/>
                <w:szCs w:val="20"/>
                <w:rtl w:val="0"/>
              </w:rPr>
              <w:t xml:space="preserve">21.4376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5">
            <w:pPr>
              <w:jc w:val="center"/>
              <w:rPr>
                <w:color w:val="000000"/>
                <w:sz w:val="20"/>
                <w:szCs w:val="20"/>
              </w:rPr>
            </w:pPr>
            <w:r w:rsidDel="00000000" w:rsidR="00000000" w:rsidRPr="00000000">
              <w:rPr>
                <w:color w:val="000000"/>
                <w:sz w:val="20"/>
                <w:szCs w:val="20"/>
                <w:rtl w:val="0"/>
              </w:rPr>
              <w:t xml:space="preserve">22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6">
            <w:pPr>
              <w:jc w:val="center"/>
              <w:rPr>
                <w:color w:val="000000"/>
                <w:sz w:val="20"/>
                <w:szCs w:val="20"/>
              </w:rPr>
            </w:pPr>
            <w:r w:rsidDel="00000000" w:rsidR="00000000" w:rsidRPr="00000000">
              <w:rPr>
                <w:color w:val="000000"/>
                <w:sz w:val="20"/>
                <w:szCs w:val="20"/>
                <w:rtl w:val="0"/>
              </w:rPr>
              <w:t xml:space="preserve">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7">
            <w:pPr>
              <w:jc w:val="center"/>
              <w:rPr>
                <w:color w:val="000000"/>
                <w:sz w:val="20"/>
                <w:szCs w:val="20"/>
              </w:rPr>
            </w:pPr>
            <w:r w:rsidDel="00000000" w:rsidR="00000000" w:rsidRPr="00000000">
              <w:rPr>
                <w:color w:val="000000"/>
                <w:sz w:val="20"/>
                <w:szCs w:val="20"/>
                <w:rtl w:val="0"/>
              </w:rPr>
              <w:t xml:space="preserve">35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8">
            <w:pPr>
              <w:jc w:val="center"/>
              <w:rPr>
                <w:color w:val="000000"/>
                <w:sz w:val="20"/>
                <w:szCs w:val="20"/>
              </w:rPr>
            </w:pPr>
            <w:r w:rsidDel="00000000" w:rsidR="00000000" w:rsidRPr="00000000">
              <w:rPr>
                <w:color w:val="000000"/>
                <w:sz w:val="20"/>
                <w:szCs w:val="20"/>
                <w:rtl w:val="0"/>
              </w:rPr>
              <w:t xml:space="preserve">0.543</w:t>
            </w:r>
          </w:p>
        </w:tc>
      </w:tr>
      <w:tr>
        <w:trPr>
          <w:cantSplit w:val="0"/>
          <w:trHeight w:val="320"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9">
            <w:pPr>
              <w:jc w:val="center"/>
              <w:rPr>
                <w:color w:val="000000"/>
                <w:sz w:val="20"/>
                <w:szCs w:val="20"/>
              </w:rPr>
            </w:pPr>
            <w:r w:rsidDel="00000000" w:rsidR="00000000" w:rsidRPr="00000000">
              <w:rPr>
                <w:color w:val="000000"/>
                <w:sz w:val="20"/>
                <w:szCs w:val="20"/>
                <w:rtl w:val="0"/>
              </w:rPr>
              <w:t xml:space="preserve">t2</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A">
            <w:pPr>
              <w:jc w:val="center"/>
              <w:rPr>
                <w:color w:val="000000"/>
                <w:sz w:val="20"/>
                <w:szCs w:val="20"/>
              </w:rPr>
            </w:pPr>
            <w:r w:rsidDel="00000000" w:rsidR="00000000" w:rsidRPr="00000000">
              <w:rPr>
                <w:color w:val="000000"/>
                <w:sz w:val="20"/>
                <w:szCs w:val="20"/>
                <w:rtl w:val="0"/>
              </w:rPr>
              <w:t xml:space="preserve">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B">
            <w:pPr>
              <w:jc w:val="center"/>
              <w:rPr>
                <w:color w:val="000000"/>
                <w:sz w:val="20"/>
                <w:szCs w:val="20"/>
              </w:rPr>
            </w:pPr>
            <w:r w:rsidDel="00000000" w:rsidR="00000000" w:rsidRPr="00000000">
              <w:rPr>
                <w:color w:val="000000"/>
                <w:sz w:val="20"/>
                <w:szCs w:val="20"/>
                <w:rtl w:val="0"/>
              </w:rPr>
              <w:t xml:space="preserve">10000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C">
            <w:pPr>
              <w:jc w:val="center"/>
              <w:rPr>
                <w:color w:val="000000"/>
                <w:sz w:val="20"/>
                <w:szCs w:val="20"/>
              </w:rPr>
            </w:pPr>
            <w:r w:rsidDel="00000000" w:rsidR="00000000" w:rsidRPr="00000000">
              <w:rPr>
                <w:color w:val="000000"/>
                <w:sz w:val="20"/>
                <w:szCs w:val="20"/>
                <w:rtl w:val="0"/>
              </w:rPr>
              <w:t xml:space="preserve">649.74</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D">
            <w:pPr>
              <w:jc w:val="center"/>
              <w:rPr>
                <w:color w:val="000000"/>
                <w:sz w:val="20"/>
                <w:szCs w:val="20"/>
              </w:rPr>
            </w:pPr>
            <w:r w:rsidDel="00000000" w:rsidR="00000000" w:rsidRPr="00000000">
              <w:rPr>
                <w:color w:val="000000"/>
                <w:sz w:val="20"/>
                <w:szCs w:val="20"/>
                <w:rtl w:val="0"/>
              </w:rPr>
              <w:t xml:space="preserve">141.279</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E">
            <w:pPr>
              <w:jc w:val="center"/>
              <w:rPr>
                <w:color w:val="000000"/>
                <w:sz w:val="20"/>
                <w:szCs w:val="20"/>
              </w:rPr>
            </w:pPr>
            <w:r w:rsidDel="00000000" w:rsidR="00000000" w:rsidRPr="00000000">
              <w:rPr>
                <w:color w:val="000000"/>
                <w:sz w:val="20"/>
                <w:szCs w:val="20"/>
                <w:rtl w:val="0"/>
              </w:rPr>
              <w:t xml:space="preserve">100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F">
            <w:pPr>
              <w:jc w:val="center"/>
              <w:rPr>
                <w:color w:val="000000"/>
                <w:sz w:val="20"/>
                <w:szCs w:val="20"/>
              </w:rPr>
            </w:pPr>
            <w:r w:rsidDel="00000000" w:rsidR="00000000" w:rsidRPr="00000000">
              <w:rPr>
                <w:color w:val="000000"/>
                <w:sz w:val="20"/>
                <w:szCs w:val="20"/>
                <w:rtl w:val="0"/>
              </w:rPr>
              <w:t xml:space="preserve">4134.45</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0">
            <w:pPr>
              <w:jc w:val="center"/>
              <w:rPr>
                <w:color w:val="000000"/>
                <w:sz w:val="20"/>
                <w:szCs w:val="20"/>
              </w:rPr>
            </w:pPr>
            <w:r w:rsidDel="00000000" w:rsidR="00000000" w:rsidRPr="00000000">
              <w:rPr>
                <w:color w:val="000000"/>
                <w:sz w:val="20"/>
                <w:szCs w:val="20"/>
                <w:rtl w:val="0"/>
              </w:rPr>
              <w:t xml:space="preserve">0.477</w:t>
            </w:r>
          </w:p>
        </w:tc>
      </w:tr>
    </w:tbl>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t2 = Time of divergence from G1, t1 = Time of divergence from G2, N1 = population size G1, N2 = population size G2, N3 = population size G3, N2b = Number of migrants G2, N3b = Number of migrants G3,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db = Duration of the bottlenecks </w:t>
      </w: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5612130" cy="4209415"/>
            <wp:effectExtent b="0" l="0" r="0" t="0"/>
            <wp:docPr descr="Imagen 1" id="1073741827" name="image1.png"/>
            <a:graphic>
              <a:graphicData uri="http://schemas.openxmlformats.org/drawingml/2006/picture">
                <pic:pic>
                  <pic:nvPicPr>
                    <pic:cNvPr descr="Imagen 1" id="0" name="image1.png"/>
                    <pic:cNvPicPr preferRelativeResize="0"/>
                  </pic:nvPicPr>
                  <pic:blipFill>
                    <a:blip r:embed="rId7"/>
                    <a:srcRect b="0" l="0" r="0" t="0"/>
                    <a:stretch>
                      <a:fillRect/>
                    </a:stretch>
                  </pic:blipFill>
                  <pic:spPr>
                    <a:xfrm>
                      <a:off x="0" y="0"/>
                      <a:ext cx="5612130" cy="4209415"/>
                    </a:xfrm>
                    <a:prstGeom prst="rect"/>
                    <a:ln/>
                  </pic:spPr>
                </pic:pic>
              </a:graphicData>
            </a:graphic>
          </wp:inline>
        </w:drawing>
      </w: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Figure S1.- </w:t>
      </w:r>
      <w:sdt>
        <w:sdtPr>
          <w:tag w:val="goog_rdk_0"/>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Values of ∆K and mean Ln P(D) as a function of K from STRUCTURE analysis for Corythucha marmorata COI sequences from native distribution range (i.e., CANADA and USA) and invasive range (JAPAN)</w:t>
          </w:r>
        </w:sdtContent>
      </w:sdt>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b w:val="1"/>
          <w:sz w:val="22"/>
          <w:szCs w:val="22"/>
        </w:rPr>
        <w:drawing>
          <wp:inline distB="114300" distT="114300" distL="114300" distR="114300">
            <wp:extent cx="5612130" cy="3784600"/>
            <wp:effectExtent b="0" l="0" r="0" t="0"/>
            <wp:docPr id="1073741829"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612130" cy="3784600"/>
                    </a:xfrm>
                    <a:prstGeom prst="rect"/>
                    <a:ln/>
                  </pic:spPr>
                </pic:pic>
              </a:graphicData>
            </a:graphic>
          </wp:inline>
        </w:drawing>
      </w: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Figure S2.-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Cross-entropy graph indicating the optimal number of ancestral populations for K in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Corythucha marmorata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populations from USA and Japan using the sparse Nonnegative Matrix Factorization (sNMF)</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b w:val="1"/>
          <w:sz w:val="22"/>
          <w:szCs w:val="22"/>
        </w:rPr>
        <w:drawing>
          <wp:inline distB="114300" distT="114300" distL="114300" distR="114300">
            <wp:extent cx="5612130" cy="6807200"/>
            <wp:effectExtent b="0" l="0" r="0" t="0"/>
            <wp:docPr id="1073741828"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612130" cy="6807200"/>
                    </a:xfrm>
                    <a:prstGeom prst="rect"/>
                    <a:ln/>
                  </pic:spPr>
                </pic:pic>
              </a:graphicData>
            </a:graphic>
          </wp:inline>
        </w:drawing>
      </w: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Figure S3.-</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DIYABC-RF model evaluation. a) Linear discriminant analysis (LDA) from the training data sets of the five scenarios tested in the lacebug demographic history. The observed data (orange circle) are found within the distribution of the simulated prior parameters under the five scenarios. b) The out-of-bag error rate over the number of trees in the forest, indicating enough trees to sample for Random Forest analysis.</w:t>
      </w: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headerReference r:id="rId10" w:type="default"/>
      <w:footerReference r:id="rId11"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libri"/>
  <w:font w:name="Gungsuh"/>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Bdr>
          <w:top w:color="000000" w:space="0" w:sz="0" w:val="none"/>
          <w:left w:color="000000" w:space="0" w:sz="0" w:val="none"/>
          <w:bottom w:color="000000" w:space="0" w:sz="0" w:val="none"/>
          <w:right w:color="000000" w:space="0" w:sz="0" w:val="none"/>
          <w:between w:color="000000" w:space="0" w:sz="0" w:val="none"/>
        </w:pBdr>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E260A"/>
    <w:pPr>
      <w:pBdr>
        <w:top w:color="auto" w:space="0" w:sz="0" w:val="none"/>
        <w:left w:color="auto" w:space="0" w:sz="0" w:val="none"/>
        <w:bottom w:color="auto" w:space="0" w:sz="0" w:val="none"/>
        <w:right w:color="auto" w:space="0" w:sz="0" w:val="none"/>
        <w:between w:color="auto" w:space="0" w:sz="0" w:val="none"/>
        <w:bar w:color="auto" w:space="0" w:sz="0" w:val="none"/>
      </w:pBdr>
    </w:pPr>
    <w:rPr>
      <w:rFonts w:eastAsia="Times New Roman"/>
      <w:sz w:val="24"/>
      <w:szCs w:val="24"/>
      <w:bdr w:color="auto" w:space="0" w:sz="0" w:val="none"/>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Hipervnculo">
    <w:name w:val="Hyperlink"/>
    <w:rPr>
      <w:u w:val="single"/>
    </w:rPr>
  </w:style>
  <w:style w:type="table" w:styleId="TableNormal" w:customStyle="1">
    <w:name w:val="Table Normal"/>
    <w:tblPr>
      <w:tblInd w:w="0.0" w:type="dxa"/>
      <w:tblCellMar>
        <w:top w:w="0.0" w:type="dxa"/>
        <w:left w:w="0.0" w:type="dxa"/>
        <w:bottom w:w="0.0" w:type="dxa"/>
        <w:right w:w="0.0" w:type="dxa"/>
      </w:tblCellMar>
    </w:tblPr>
  </w:style>
  <w:style w:type="paragraph" w:styleId="Encabezadoypie" w:customStyle="1">
    <w:name w:val="Encabezado y pie"/>
    <w:pPr>
      <w:tabs>
        <w:tab w:val="right" w:pos="9020"/>
      </w:tabs>
    </w:pPr>
    <w:rPr>
      <w:rFonts w:ascii="Helvetica Neue" w:cs="Arial Unicode MS" w:hAnsi="Helvetica Neue"/>
      <w:color w:val="000000"/>
      <w:sz w:val="24"/>
      <w:szCs w:val="24"/>
      <w14:textOutline w14:cap="flat" w14:cmpd="sng" w14:algn="ctr">
        <w14:noFill/>
        <w14:prstDash w14:val="solid"/>
        <w14:bevel/>
      </w14:textOutline>
    </w:rPr>
  </w:style>
  <w:style w:type="paragraph" w:styleId="Cuerpo" w:customStyle="1">
    <w:name w:val="Cuerpo"/>
    <w:pPr>
      <w:spacing w:after="160" w:line="259" w:lineRule="auto"/>
    </w:pPr>
    <w:rPr>
      <w:rFonts w:ascii="Calibri" w:cs="Arial Unicode MS" w:hAnsi="Calibri"/>
      <w:color w:val="000000"/>
      <w:sz w:val="22"/>
      <w:szCs w:val="22"/>
      <w:u w:color="000000"/>
      <w14:textOutline w14:cap="flat" w14:cmpd="sng" w14:algn="ctr">
        <w14:noFill/>
        <w14:prstDash w14:val="solid"/>
        <w14:bevel/>
      </w14:textOutline>
    </w:rPr>
  </w:style>
  <w:style w:type="character" w:styleId="Ninguno" w:customStyle="1">
    <w:name w:val="Ninguno"/>
    <w:rPr>
      <w:lang w:val="es-ES_tradnl"/>
    </w:rPr>
  </w:style>
  <w:style w:type="paragraph" w:styleId="NormalWeb">
    <w:name w:val="Normal (Web)"/>
    <w:pPr>
      <w:spacing w:after="100" w:before="100"/>
    </w:pPr>
    <w:rPr>
      <w:rFonts w:cs="Arial Unicode MS"/>
      <w:color w:val="000000"/>
      <w:sz w:val="24"/>
      <w:szCs w:val="24"/>
      <w:u w:color="000000"/>
      <w:lang w:val="es-ES_tradnl"/>
    </w:rPr>
  </w:style>
  <w:style w:type="character" w:styleId="NingunoA" w:customStyle="1">
    <w:name w:val="Ninguno A"/>
    <w:basedOn w:val="Ninguno"/>
    <w:rPr>
      <w:lang w:val="en-US"/>
    </w:rPr>
  </w:style>
  <w:style w:type="paragraph" w:styleId="Revisin">
    <w:name w:val="Revision"/>
    <w:hidden w:val="1"/>
    <w:uiPriority w:val="99"/>
    <w:semiHidden w:val="1"/>
    <w:rsid w:val="00AC5222"/>
    <w:pPr>
      <w:pBdr>
        <w:top w:color="auto" w:space="0" w:sz="0" w:val="none"/>
        <w:left w:color="auto" w:space="0" w:sz="0" w:val="none"/>
        <w:bottom w:color="auto" w:space="0" w:sz="0" w:val="none"/>
        <w:right w:color="auto" w:space="0" w:sz="0" w:val="none"/>
        <w:between w:color="auto" w:space="0" w:sz="0" w:val="none"/>
        <w:bar w:color="auto" w:space="0" w:sz="0" w:val="none"/>
      </w:pBdr>
    </w:pPr>
    <w:rPr>
      <w:sz w:val="24"/>
      <w:szCs w:val="24"/>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RwoYjELQa8/IffAMaarMR18cjQ==">CgMxLjAaJQoBMBIgCh4IB0IaCg9UaW1lcyBOZXcgUm9tYW4SB0d1bmdzdWg4AHIhMXkxUlZPSXExNE9jVjlhY1NJaU1KSzdpUjhxUFJ6VjAw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2024-09-16T04:22:00Z</dcterms:created>
</cp:coreProperties>
</file>