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1E682" w14:textId="77777777" w:rsidR="00545E9E" w:rsidRPr="001A4C66" w:rsidRDefault="00545E9E" w:rsidP="00545E9E">
      <w:pPr>
        <w:pStyle w:val="Titolo1"/>
        <w:spacing w:after="240"/>
        <w:rPr>
          <w:rFonts w:ascii="Times New Roman" w:hAnsi="Times New Roman"/>
          <w:b/>
          <w:color w:val="000000"/>
          <w:sz w:val="28"/>
          <w:szCs w:val="28"/>
          <w:lang w:val="en-GB"/>
        </w:rPr>
      </w:pPr>
      <w:r w:rsidRPr="001A4C66">
        <w:rPr>
          <w:rFonts w:ascii="Times New Roman" w:hAnsi="Times New Roman"/>
          <w:b/>
          <w:color w:val="000000"/>
          <w:sz w:val="28"/>
          <w:szCs w:val="28"/>
          <w:lang w:val="en-GB"/>
        </w:rPr>
        <w:t>Supplementary Information</w:t>
      </w:r>
    </w:p>
    <w:p w14:paraId="1F94D7C1" w14:textId="6C26C981" w:rsidR="00545E9E" w:rsidRPr="001A4C66" w:rsidRDefault="005240CC" w:rsidP="00545E9E">
      <w:pPr>
        <w:spacing w:line="276" w:lineRule="auto"/>
        <w:jc w:val="both"/>
        <w:rPr>
          <w:rFonts w:ascii="Times New Roman" w:hAnsi="Times New Roman" w:cs="Times New Roman"/>
          <w:bCs/>
          <w:i/>
          <w:iCs/>
          <w:sz w:val="24"/>
          <w:szCs w:val="24"/>
        </w:rPr>
      </w:pPr>
      <w:r>
        <w:rPr>
          <w:rFonts w:ascii="Times New Roman" w:hAnsi="Times New Roman" w:cs="Times New Roman"/>
          <w:b/>
          <w:sz w:val="24"/>
          <w:szCs w:val="24"/>
        </w:rPr>
        <w:t>Online Resource</w:t>
      </w:r>
      <w:r w:rsidR="00545E9E" w:rsidRPr="001A4C66">
        <w:rPr>
          <w:rFonts w:ascii="Times New Roman" w:hAnsi="Times New Roman" w:cs="Times New Roman"/>
          <w:b/>
          <w:sz w:val="24"/>
          <w:szCs w:val="24"/>
        </w:rPr>
        <w:t xml:space="preserve"> 1: </w:t>
      </w:r>
      <w:r w:rsidR="00545E9E" w:rsidRPr="001A4C66">
        <w:rPr>
          <w:rFonts w:ascii="Times New Roman" w:hAnsi="Times New Roman" w:cs="Times New Roman"/>
          <w:sz w:val="24"/>
          <w:szCs w:val="24"/>
        </w:rPr>
        <w:t>Species selected in this study (n= 116) and their classification</w:t>
      </w:r>
      <w:r w:rsidR="00131AFC">
        <w:rPr>
          <w:rFonts w:ascii="Times New Roman" w:hAnsi="Times New Roman" w:cs="Times New Roman"/>
          <w:sz w:val="24"/>
          <w:szCs w:val="24"/>
        </w:rPr>
        <w:t xml:space="preserve"> </w:t>
      </w:r>
      <w:r w:rsidR="00545E9E" w:rsidRPr="001A4C66">
        <w:rPr>
          <w:rFonts w:ascii="Times New Roman" w:hAnsi="Times New Roman" w:cs="Times New Roman"/>
          <w:sz w:val="24"/>
          <w:szCs w:val="24"/>
        </w:rPr>
        <w:t>according to their significant (p &lt; 0.05, 999 randomizations, two-tailed test) diagnostic power for each habitat subtype in terms of presence/absence scores (P/A), abundance (AB) and functional association values (</w:t>
      </w:r>
      <w:r w:rsidR="00F77373" w:rsidRPr="00F77373">
        <w:rPr>
          <w:rFonts w:ascii="Times New Roman" w:hAnsi="Times New Roman" w:cs="Times New Roman"/>
          <w:sz w:val="24"/>
          <w:szCs w:val="24"/>
        </w:rPr>
        <w:t>ϕ</w:t>
      </w:r>
      <w:r w:rsidR="00545E9E" w:rsidRPr="001A4C66">
        <w:rPr>
          <w:rFonts w:ascii="Times New Roman" w:hAnsi="Times New Roman" w:cs="Times New Roman"/>
          <w:sz w:val="24"/>
          <w:szCs w:val="24"/>
        </w:rPr>
        <w:t xml:space="preserve">) based on functional traits or Grime’s CSR strategies scores. </w:t>
      </w:r>
      <w:r w:rsidR="00EE5EEC">
        <w:rPr>
          <w:rFonts w:ascii="Times New Roman" w:hAnsi="Times New Roman" w:cs="Times New Roman"/>
          <w:sz w:val="24"/>
          <w:szCs w:val="24"/>
        </w:rPr>
        <w:t>P/A and AB</w:t>
      </w:r>
      <w:r w:rsidR="00F77373">
        <w:rPr>
          <w:rFonts w:ascii="Times New Roman" w:hAnsi="Times New Roman" w:cs="Times New Roman"/>
          <w:sz w:val="24"/>
          <w:szCs w:val="24"/>
        </w:rPr>
        <w:t xml:space="preserve"> columns</w:t>
      </w:r>
      <w:r w:rsidR="00EE5EEC">
        <w:rPr>
          <w:rFonts w:ascii="Times New Roman" w:hAnsi="Times New Roman" w:cs="Times New Roman"/>
          <w:sz w:val="24"/>
          <w:szCs w:val="24"/>
        </w:rPr>
        <w:t xml:space="preserve"> indicate only the presence (1) of species, while </w:t>
      </w:r>
      <w:proofErr w:type="spellStart"/>
      <w:r w:rsidR="00F77373" w:rsidRPr="00F77373">
        <w:rPr>
          <w:rFonts w:ascii="Times New Roman" w:hAnsi="Times New Roman" w:cs="Times New Roman"/>
          <w:sz w:val="24"/>
          <w:szCs w:val="24"/>
        </w:rPr>
        <w:t>ϕ_traits</w:t>
      </w:r>
      <w:proofErr w:type="spellEnd"/>
      <w:r w:rsidR="00F77373" w:rsidRPr="00F77373">
        <w:rPr>
          <w:rFonts w:ascii="Times New Roman" w:hAnsi="Times New Roman" w:cs="Times New Roman"/>
          <w:sz w:val="24"/>
          <w:szCs w:val="24"/>
        </w:rPr>
        <w:t xml:space="preserve"> and </w:t>
      </w:r>
      <w:proofErr w:type="spellStart"/>
      <w:r w:rsidR="00F77373" w:rsidRPr="00F77373">
        <w:rPr>
          <w:rFonts w:ascii="Times New Roman" w:hAnsi="Times New Roman" w:cs="Times New Roman"/>
          <w:sz w:val="24"/>
          <w:szCs w:val="24"/>
        </w:rPr>
        <w:t>ϕ_CSR</w:t>
      </w:r>
      <w:proofErr w:type="spellEnd"/>
      <w:r w:rsidR="00F77373">
        <w:rPr>
          <w:rFonts w:ascii="Times New Roman" w:hAnsi="Times New Roman" w:cs="Times New Roman"/>
          <w:sz w:val="24"/>
          <w:szCs w:val="24"/>
        </w:rPr>
        <w:t xml:space="preserve"> columns</w:t>
      </w:r>
      <w:r w:rsidR="00EE5EEC" w:rsidRPr="00EE5EEC">
        <w:rPr>
          <w:rFonts w:ascii="Times New Roman" w:hAnsi="Times New Roman" w:cs="Times New Roman"/>
          <w:sz w:val="24"/>
          <w:szCs w:val="24"/>
        </w:rPr>
        <w:t xml:space="preserve"> </w:t>
      </w:r>
      <w:r w:rsidR="00F77373">
        <w:rPr>
          <w:rFonts w:ascii="Times New Roman" w:hAnsi="Times New Roman" w:cs="Times New Roman"/>
          <w:sz w:val="24"/>
          <w:szCs w:val="24"/>
        </w:rPr>
        <w:t>indicate</w:t>
      </w:r>
      <w:r w:rsidR="00766FD2">
        <w:rPr>
          <w:rFonts w:ascii="Times New Roman" w:hAnsi="Times New Roman" w:cs="Times New Roman"/>
          <w:sz w:val="24"/>
          <w:szCs w:val="24"/>
        </w:rPr>
        <w:t xml:space="preserve"> the Standardized Effect Size (SES) of each functional association;</w:t>
      </w:r>
      <w:r w:rsidR="00F77373">
        <w:rPr>
          <w:rFonts w:ascii="Times New Roman" w:hAnsi="Times New Roman" w:cs="Times New Roman"/>
          <w:sz w:val="24"/>
          <w:szCs w:val="24"/>
        </w:rPr>
        <w:t xml:space="preserve"> </w:t>
      </w:r>
      <w:r w:rsidR="00766FD2">
        <w:rPr>
          <w:rFonts w:ascii="Times New Roman" w:hAnsi="Times New Roman" w:cs="Times New Roman"/>
          <w:sz w:val="24"/>
          <w:szCs w:val="24"/>
        </w:rPr>
        <w:t>b</w:t>
      </w:r>
      <w:r w:rsidR="00EE5EEC">
        <w:rPr>
          <w:rFonts w:ascii="Times New Roman" w:hAnsi="Times New Roman" w:cs="Times New Roman"/>
          <w:sz w:val="24"/>
          <w:szCs w:val="24"/>
        </w:rPr>
        <w:t xml:space="preserve">old values of each </w:t>
      </w:r>
      <w:r w:rsidR="00766FD2">
        <w:rPr>
          <w:rFonts w:ascii="Times New Roman" w:hAnsi="Times New Roman" w:cs="Times New Roman"/>
          <w:sz w:val="24"/>
          <w:szCs w:val="24"/>
        </w:rPr>
        <w:t>indicator specify exclusive species. T</w:t>
      </w:r>
      <w:r w:rsidR="00EE5EEC">
        <w:rPr>
          <w:rFonts w:ascii="Times New Roman" w:hAnsi="Times New Roman" w:cs="Times New Roman"/>
          <w:sz w:val="24"/>
          <w:szCs w:val="24"/>
        </w:rPr>
        <w:t xml:space="preserve">he dark diversity probability is reported </w:t>
      </w:r>
      <w:r w:rsidR="00766FD2" w:rsidRPr="00766FD2">
        <w:rPr>
          <w:rFonts w:ascii="Times New Roman" w:hAnsi="Times New Roman" w:cs="Times New Roman"/>
          <w:sz w:val="24"/>
          <w:szCs w:val="24"/>
        </w:rPr>
        <w:t xml:space="preserve">for all the species </w:t>
      </w:r>
      <w:r w:rsidR="00766FD2">
        <w:rPr>
          <w:rFonts w:ascii="Times New Roman" w:hAnsi="Times New Roman" w:cs="Times New Roman"/>
          <w:sz w:val="24"/>
          <w:szCs w:val="24"/>
        </w:rPr>
        <w:t xml:space="preserve">of each habitat subtype </w:t>
      </w:r>
      <w:r w:rsidR="00EE5EEC">
        <w:rPr>
          <w:rFonts w:ascii="Times New Roman" w:hAnsi="Times New Roman" w:cs="Times New Roman"/>
          <w:sz w:val="24"/>
          <w:szCs w:val="24"/>
        </w:rPr>
        <w:t>and marked in red when higher than 0.6.</w:t>
      </w:r>
      <w:r w:rsidR="00766FD2">
        <w:rPr>
          <w:rFonts w:ascii="Times New Roman" w:hAnsi="Times New Roman" w:cs="Times New Roman"/>
          <w:sz w:val="24"/>
          <w:szCs w:val="24"/>
        </w:rPr>
        <w:t xml:space="preserve"> </w:t>
      </w:r>
      <w:r w:rsidR="00545E9E" w:rsidRPr="001A4C66">
        <w:rPr>
          <w:rFonts w:ascii="Times New Roman" w:hAnsi="Times New Roman" w:cs="Times New Roman"/>
          <w:sz w:val="24"/>
          <w:szCs w:val="24"/>
        </w:rPr>
        <w:t>For each species is also reported the scores of Grimes CSR strategies (Competitor, Stress-tolerant, Ruderal) and of the first two axes of the PCA (PC1_</w:t>
      </w:r>
      <w:r w:rsidR="00545E9E" w:rsidRPr="001A4C66">
        <w:rPr>
          <w:rFonts w:ascii="Times New Roman" w:hAnsi="Times New Roman" w:cs="Times New Roman"/>
          <w:i/>
          <w:iCs/>
          <w:sz w:val="24"/>
          <w:szCs w:val="24"/>
        </w:rPr>
        <w:t>economics</w:t>
      </w:r>
      <w:r w:rsidR="00545E9E" w:rsidRPr="001A4C66">
        <w:rPr>
          <w:rFonts w:ascii="Times New Roman" w:hAnsi="Times New Roman" w:cs="Times New Roman"/>
          <w:sz w:val="24"/>
          <w:szCs w:val="24"/>
        </w:rPr>
        <w:t xml:space="preserve"> and PC2_</w:t>
      </w:r>
      <w:r w:rsidR="00545E9E" w:rsidRPr="001A4C66">
        <w:rPr>
          <w:rFonts w:ascii="Times New Roman" w:hAnsi="Times New Roman" w:cs="Times New Roman"/>
          <w:i/>
          <w:iCs/>
          <w:sz w:val="24"/>
          <w:szCs w:val="24"/>
        </w:rPr>
        <w:t>size</w:t>
      </w:r>
      <w:r w:rsidR="00545E9E" w:rsidRPr="001A4C66">
        <w:rPr>
          <w:rFonts w:ascii="Times New Roman" w:hAnsi="Times New Roman" w:cs="Times New Roman"/>
          <w:sz w:val="24"/>
          <w:szCs w:val="24"/>
        </w:rPr>
        <w:t xml:space="preserve">). </w:t>
      </w:r>
      <w:r w:rsidR="00545E9E" w:rsidRPr="001A4C66">
        <w:rPr>
          <w:rFonts w:ascii="Times New Roman" w:hAnsi="Times New Roman" w:cs="Times New Roman"/>
          <w:bCs/>
          <w:i/>
          <w:iCs/>
          <w:sz w:val="24"/>
          <w:szCs w:val="24"/>
        </w:rPr>
        <w:t>This table is provided as a separate spreadsheet (.xlsx)</w:t>
      </w:r>
    </w:p>
    <w:p w14:paraId="2C25C861" w14:textId="656B6F61" w:rsidR="00545E9E" w:rsidRPr="001A4C66" w:rsidRDefault="005240CC" w:rsidP="00545E9E">
      <w:pPr>
        <w:jc w:val="both"/>
        <w:rPr>
          <w:rFonts w:ascii="Times New Roman" w:hAnsi="Times New Roman" w:cs="Times New Roman"/>
          <w:sz w:val="24"/>
          <w:szCs w:val="24"/>
        </w:rPr>
      </w:pPr>
      <w:r>
        <w:rPr>
          <w:rFonts w:ascii="Times New Roman" w:hAnsi="Times New Roman" w:cs="Times New Roman"/>
          <w:b/>
          <w:sz w:val="24"/>
          <w:szCs w:val="24"/>
        </w:rPr>
        <w:t>Online Resource 2</w:t>
      </w:r>
      <w:r w:rsidR="00545E9E" w:rsidRPr="001A4C66">
        <w:rPr>
          <w:rFonts w:ascii="Times New Roman" w:hAnsi="Times New Roman" w:cs="Times New Roman"/>
          <w:b/>
          <w:sz w:val="24"/>
          <w:szCs w:val="24"/>
        </w:rPr>
        <w:t>:</w:t>
      </w:r>
      <w:r w:rsidR="00545E9E" w:rsidRPr="001A4C66">
        <w:rPr>
          <w:rFonts w:ascii="Times New Roman" w:hAnsi="Times New Roman" w:cs="Times New Roman"/>
          <w:sz w:val="24"/>
          <w:szCs w:val="24"/>
        </w:rPr>
        <w:t xml:space="preserve"> Principal Component Analysis on trait values of all diagnostic species calculated using the functional association (ϕ) based on functional traits (n = 122). Legend: H = plant height, C/N = carbon to nitrogen ratio, LA = leaf area, LDMC = leaf dry matter content, LNC = leaf nitrogen content, SLA = specific leaf area.</w:t>
      </w:r>
    </w:p>
    <w:p w14:paraId="4084ECBB" w14:textId="77777777" w:rsidR="00545E9E" w:rsidRPr="001A4C66" w:rsidRDefault="00545E9E" w:rsidP="00545E9E">
      <w:pPr>
        <w:spacing w:after="0" w:line="276" w:lineRule="auto"/>
        <w:jc w:val="both"/>
        <w:rPr>
          <w:rFonts w:ascii="Times New Roman" w:hAnsi="Times New Roman" w:cs="Times New Roman"/>
          <w:sz w:val="24"/>
          <w:szCs w:val="24"/>
        </w:rPr>
      </w:pPr>
      <w:r w:rsidRPr="001A4C66">
        <w:rPr>
          <w:rFonts w:ascii="Times New Roman" w:hAnsi="Times New Roman" w:cs="Times New Roman"/>
          <w:noProof/>
          <w:sz w:val="24"/>
          <w:szCs w:val="24"/>
          <w:lang w:val="it-IT"/>
        </w:rPr>
        <w:drawing>
          <wp:inline distT="0" distB="0" distL="0" distR="0" wp14:anchorId="44CA965E" wp14:editId="2AF77482">
            <wp:extent cx="5745480" cy="468439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5480" cy="4684395"/>
                    </a:xfrm>
                    <a:prstGeom prst="rect">
                      <a:avLst/>
                    </a:prstGeom>
                    <a:noFill/>
                    <a:ln>
                      <a:noFill/>
                    </a:ln>
                  </pic:spPr>
                </pic:pic>
              </a:graphicData>
            </a:graphic>
          </wp:inline>
        </w:drawing>
      </w:r>
    </w:p>
    <w:p w14:paraId="467AA450" w14:textId="2C1B0AE4" w:rsidR="00545E9E" w:rsidRPr="001A4C66" w:rsidRDefault="00545E9E" w:rsidP="00545E9E">
      <w:pPr>
        <w:spacing w:after="0" w:line="276" w:lineRule="auto"/>
        <w:jc w:val="both"/>
        <w:rPr>
          <w:rFonts w:ascii="Times New Roman" w:hAnsi="Times New Roman" w:cs="Times New Roman"/>
          <w:sz w:val="24"/>
          <w:szCs w:val="24"/>
        </w:rPr>
      </w:pPr>
      <w:r w:rsidRPr="001A4C66">
        <w:rPr>
          <w:rFonts w:ascii="Times New Roman" w:hAnsi="Times New Roman" w:cs="Times New Roman"/>
          <w:b/>
          <w:sz w:val="24"/>
          <w:szCs w:val="24"/>
        </w:rPr>
        <w:br w:type="page"/>
      </w:r>
      <w:r w:rsidR="005240CC">
        <w:rPr>
          <w:rFonts w:ascii="Times New Roman" w:hAnsi="Times New Roman" w:cs="Times New Roman"/>
          <w:b/>
          <w:sz w:val="24"/>
          <w:szCs w:val="24"/>
        </w:rPr>
        <w:lastRenderedPageBreak/>
        <w:t>Online Resource</w:t>
      </w:r>
      <w:r w:rsidRPr="001A4C66">
        <w:rPr>
          <w:rFonts w:ascii="Times New Roman" w:hAnsi="Times New Roman" w:cs="Times New Roman"/>
          <w:b/>
          <w:sz w:val="24"/>
          <w:szCs w:val="24"/>
        </w:rPr>
        <w:t xml:space="preserve"> </w:t>
      </w:r>
      <w:r w:rsidR="005240CC">
        <w:rPr>
          <w:rFonts w:ascii="Times New Roman" w:hAnsi="Times New Roman" w:cs="Times New Roman"/>
          <w:b/>
          <w:sz w:val="24"/>
          <w:szCs w:val="24"/>
        </w:rPr>
        <w:t>3</w:t>
      </w:r>
      <w:r w:rsidRPr="001A4C66">
        <w:rPr>
          <w:rFonts w:ascii="Times New Roman" w:hAnsi="Times New Roman" w:cs="Times New Roman"/>
          <w:sz w:val="24"/>
          <w:szCs w:val="24"/>
        </w:rPr>
        <w:t>: Pearson’s correlation coefficients (r) of trait values with the first two axes of the Principal Component Analysis (PC1 and PC2) for all diagnostic species obtained using the trait-based functional association (ϕ) of each habitat subtype (n = 122). Bold values are statistically significant (p ≤ 0.01) (critical value of r = 0.18, df = 120). Legend: H = plant height, C/N = carbon to nitrogen ratio, LA = leaf area, LDMC = leaf dry matter content, LNC = leaf nitrogen content, SLA = specific leaf area.</w:t>
      </w:r>
    </w:p>
    <w:tbl>
      <w:tblPr>
        <w:tblW w:w="209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28"/>
        <w:gridCol w:w="633"/>
        <w:gridCol w:w="633"/>
      </w:tblGrid>
      <w:tr w:rsidR="00545E9E" w:rsidRPr="001A4C66" w14:paraId="5E7A0D69" w14:textId="77777777" w:rsidTr="00A47013">
        <w:trPr>
          <w:cantSplit/>
          <w:trHeight w:val="1707"/>
        </w:trPr>
        <w:tc>
          <w:tcPr>
            <w:tcW w:w="828" w:type="dxa"/>
            <w:textDirection w:val="btLr"/>
          </w:tcPr>
          <w:p w14:paraId="69FE7DDB" w14:textId="77777777" w:rsidR="00545E9E" w:rsidRPr="001A4C66" w:rsidRDefault="00545E9E" w:rsidP="00A47013">
            <w:pPr>
              <w:spacing w:after="0" w:line="360" w:lineRule="auto"/>
              <w:ind w:left="113" w:right="113"/>
              <w:rPr>
                <w:rFonts w:ascii="Times New Roman" w:hAnsi="Times New Roman" w:cs="Times New Roman"/>
                <w:b/>
                <w:smallCaps/>
                <w:sz w:val="20"/>
                <w:szCs w:val="20"/>
              </w:rPr>
            </w:pPr>
            <w:r w:rsidRPr="001A4C66">
              <w:rPr>
                <w:rFonts w:ascii="Times New Roman" w:hAnsi="Times New Roman" w:cs="Times New Roman"/>
                <w:b/>
                <w:sz w:val="20"/>
                <w:szCs w:val="20"/>
              </w:rPr>
              <w:t>Plant trait</w:t>
            </w:r>
          </w:p>
        </w:tc>
        <w:tc>
          <w:tcPr>
            <w:tcW w:w="633" w:type="dxa"/>
            <w:textDirection w:val="btLr"/>
            <w:vAlign w:val="bottom"/>
          </w:tcPr>
          <w:p w14:paraId="632F30DE" w14:textId="77777777" w:rsidR="00545E9E" w:rsidRPr="001A4C66" w:rsidRDefault="00545E9E" w:rsidP="00A47013">
            <w:pPr>
              <w:spacing w:after="0" w:line="360" w:lineRule="auto"/>
              <w:ind w:left="113" w:right="113"/>
              <w:rPr>
                <w:rFonts w:ascii="Times New Roman" w:hAnsi="Times New Roman" w:cs="Times New Roman"/>
                <w:b/>
                <w:smallCaps/>
                <w:sz w:val="20"/>
                <w:szCs w:val="20"/>
              </w:rPr>
            </w:pPr>
            <w:r w:rsidRPr="001A4C66">
              <w:rPr>
                <w:rFonts w:ascii="Times New Roman" w:hAnsi="Times New Roman" w:cs="Times New Roman"/>
                <w:b/>
                <w:smallCaps/>
                <w:sz w:val="20"/>
                <w:szCs w:val="20"/>
              </w:rPr>
              <w:t>PC1-</w:t>
            </w:r>
            <w:r w:rsidRPr="001A4C66">
              <w:rPr>
                <w:rFonts w:ascii="Times New Roman" w:hAnsi="Times New Roman" w:cs="Times New Roman"/>
                <w:b/>
                <w:i/>
                <w:sz w:val="20"/>
                <w:szCs w:val="20"/>
              </w:rPr>
              <w:t>economics</w:t>
            </w:r>
          </w:p>
        </w:tc>
        <w:tc>
          <w:tcPr>
            <w:tcW w:w="633" w:type="dxa"/>
            <w:textDirection w:val="btLr"/>
            <w:vAlign w:val="bottom"/>
          </w:tcPr>
          <w:p w14:paraId="2472AD96" w14:textId="77777777" w:rsidR="00545E9E" w:rsidRPr="001A4C66" w:rsidRDefault="00545E9E" w:rsidP="00A47013">
            <w:pPr>
              <w:spacing w:after="0" w:line="360" w:lineRule="auto"/>
              <w:ind w:left="113" w:right="113"/>
              <w:rPr>
                <w:rFonts w:ascii="Times New Roman" w:hAnsi="Times New Roman" w:cs="Times New Roman"/>
                <w:b/>
                <w:smallCaps/>
                <w:sz w:val="20"/>
                <w:szCs w:val="20"/>
              </w:rPr>
            </w:pPr>
            <w:r w:rsidRPr="001A4C66">
              <w:rPr>
                <w:rFonts w:ascii="Times New Roman" w:hAnsi="Times New Roman" w:cs="Times New Roman"/>
                <w:b/>
                <w:smallCaps/>
                <w:sz w:val="20"/>
                <w:szCs w:val="20"/>
              </w:rPr>
              <w:t>PC2-</w:t>
            </w:r>
            <w:r w:rsidRPr="001A4C66">
              <w:rPr>
                <w:rFonts w:ascii="Times New Roman" w:hAnsi="Times New Roman" w:cs="Times New Roman"/>
                <w:b/>
                <w:i/>
                <w:sz w:val="20"/>
                <w:szCs w:val="20"/>
              </w:rPr>
              <w:t>size</w:t>
            </w:r>
          </w:p>
        </w:tc>
      </w:tr>
      <w:tr w:rsidR="00545E9E" w:rsidRPr="001A4C66" w14:paraId="2FCA20E7" w14:textId="77777777" w:rsidTr="00A47013">
        <w:trPr>
          <w:trHeight w:val="227"/>
        </w:trPr>
        <w:tc>
          <w:tcPr>
            <w:tcW w:w="828" w:type="dxa"/>
          </w:tcPr>
          <w:p w14:paraId="0B615EA6" w14:textId="77777777" w:rsidR="00545E9E" w:rsidRPr="001A4C66" w:rsidRDefault="00545E9E" w:rsidP="00A47013">
            <w:pPr>
              <w:spacing w:after="0" w:line="240" w:lineRule="auto"/>
              <w:rPr>
                <w:rFonts w:ascii="Times New Roman" w:hAnsi="Times New Roman" w:cs="Times New Roman"/>
                <w:b/>
                <w:smallCaps/>
                <w:color w:val="000000"/>
                <w:sz w:val="20"/>
                <w:szCs w:val="20"/>
              </w:rPr>
            </w:pPr>
            <w:r w:rsidRPr="001A4C66">
              <w:rPr>
                <w:rFonts w:ascii="Times New Roman" w:hAnsi="Times New Roman" w:cs="Times New Roman"/>
                <w:b/>
                <w:smallCaps/>
                <w:color w:val="000000"/>
                <w:sz w:val="20"/>
                <w:szCs w:val="20"/>
              </w:rPr>
              <w:t>H</w:t>
            </w:r>
          </w:p>
        </w:tc>
        <w:tc>
          <w:tcPr>
            <w:tcW w:w="633" w:type="dxa"/>
            <w:vAlign w:val="bottom"/>
          </w:tcPr>
          <w:p w14:paraId="3178B031" w14:textId="77777777" w:rsidR="00545E9E" w:rsidRPr="001A4C66" w:rsidRDefault="00545E9E" w:rsidP="00A47013">
            <w:pPr>
              <w:spacing w:after="0" w:line="240" w:lineRule="auto"/>
              <w:rPr>
                <w:rFonts w:ascii="Times New Roman" w:hAnsi="Times New Roman" w:cs="Times New Roman"/>
                <w:color w:val="000000"/>
                <w:sz w:val="20"/>
                <w:szCs w:val="20"/>
              </w:rPr>
            </w:pPr>
            <w:r w:rsidRPr="001A4C66">
              <w:rPr>
                <w:rFonts w:ascii="Times New Roman" w:hAnsi="Times New Roman" w:cs="Times New Roman"/>
                <w:color w:val="000000"/>
                <w:sz w:val="20"/>
                <w:szCs w:val="20"/>
              </w:rPr>
              <w:t>-0.13</w:t>
            </w:r>
          </w:p>
        </w:tc>
        <w:tc>
          <w:tcPr>
            <w:tcW w:w="633" w:type="dxa"/>
            <w:vAlign w:val="bottom"/>
          </w:tcPr>
          <w:p w14:paraId="7E0C0FE1" w14:textId="77777777" w:rsidR="00545E9E" w:rsidRPr="001A4C66" w:rsidRDefault="00545E9E" w:rsidP="00A47013">
            <w:pPr>
              <w:spacing w:after="0" w:line="240" w:lineRule="auto"/>
              <w:rPr>
                <w:rFonts w:ascii="Times New Roman" w:hAnsi="Times New Roman" w:cs="Times New Roman"/>
                <w:b/>
                <w:color w:val="000000"/>
                <w:sz w:val="20"/>
                <w:szCs w:val="20"/>
              </w:rPr>
            </w:pPr>
            <w:r w:rsidRPr="001A4C66">
              <w:rPr>
                <w:rFonts w:ascii="Times New Roman" w:hAnsi="Times New Roman" w:cs="Times New Roman"/>
                <w:b/>
                <w:color w:val="000000"/>
                <w:sz w:val="20"/>
                <w:szCs w:val="20"/>
              </w:rPr>
              <w:t>0.87</w:t>
            </w:r>
          </w:p>
        </w:tc>
      </w:tr>
      <w:tr w:rsidR="00545E9E" w:rsidRPr="001A4C66" w14:paraId="7563E935" w14:textId="77777777" w:rsidTr="00A47013">
        <w:trPr>
          <w:trHeight w:val="227"/>
        </w:trPr>
        <w:tc>
          <w:tcPr>
            <w:tcW w:w="828" w:type="dxa"/>
          </w:tcPr>
          <w:p w14:paraId="785D02A0" w14:textId="77777777" w:rsidR="00545E9E" w:rsidRPr="001A4C66" w:rsidRDefault="00545E9E" w:rsidP="00A47013">
            <w:pPr>
              <w:spacing w:after="0" w:line="240" w:lineRule="auto"/>
              <w:rPr>
                <w:rFonts w:ascii="Times New Roman" w:hAnsi="Times New Roman" w:cs="Times New Roman"/>
                <w:b/>
                <w:smallCaps/>
                <w:color w:val="000000"/>
                <w:sz w:val="20"/>
                <w:szCs w:val="20"/>
              </w:rPr>
            </w:pPr>
            <w:r w:rsidRPr="001A4C66">
              <w:rPr>
                <w:rFonts w:ascii="Times New Roman" w:hAnsi="Times New Roman" w:cs="Times New Roman"/>
                <w:b/>
                <w:smallCaps/>
                <w:color w:val="000000"/>
                <w:sz w:val="20"/>
                <w:szCs w:val="20"/>
              </w:rPr>
              <w:t>C/N</w:t>
            </w:r>
          </w:p>
        </w:tc>
        <w:tc>
          <w:tcPr>
            <w:tcW w:w="633" w:type="dxa"/>
            <w:vAlign w:val="bottom"/>
          </w:tcPr>
          <w:p w14:paraId="233AA39F" w14:textId="77777777" w:rsidR="00545E9E" w:rsidRPr="001A4C66" w:rsidRDefault="00545E9E" w:rsidP="00A47013">
            <w:pPr>
              <w:spacing w:after="0" w:line="240" w:lineRule="auto"/>
              <w:rPr>
                <w:rFonts w:ascii="Times New Roman" w:hAnsi="Times New Roman" w:cs="Times New Roman"/>
                <w:b/>
                <w:color w:val="000000"/>
                <w:sz w:val="20"/>
                <w:szCs w:val="20"/>
              </w:rPr>
            </w:pPr>
            <w:r w:rsidRPr="001A4C66">
              <w:rPr>
                <w:rFonts w:ascii="Times New Roman" w:hAnsi="Times New Roman" w:cs="Times New Roman"/>
                <w:b/>
                <w:color w:val="000000"/>
                <w:sz w:val="20"/>
                <w:szCs w:val="20"/>
              </w:rPr>
              <w:t>-0.85</w:t>
            </w:r>
          </w:p>
        </w:tc>
        <w:tc>
          <w:tcPr>
            <w:tcW w:w="633" w:type="dxa"/>
            <w:vAlign w:val="bottom"/>
          </w:tcPr>
          <w:p w14:paraId="1BA3C908" w14:textId="77777777" w:rsidR="00545E9E" w:rsidRPr="001A4C66" w:rsidRDefault="00545E9E" w:rsidP="00A47013">
            <w:pPr>
              <w:spacing w:after="0" w:line="240" w:lineRule="auto"/>
              <w:rPr>
                <w:rFonts w:ascii="Times New Roman" w:hAnsi="Times New Roman" w:cs="Times New Roman"/>
                <w:color w:val="000000"/>
                <w:sz w:val="20"/>
                <w:szCs w:val="20"/>
              </w:rPr>
            </w:pPr>
            <w:r w:rsidRPr="001A4C66">
              <w:rPr>
                <w:rFonts w:ascii="Times New Roman" w:hAnsi="Times New Roman" w:cs="Times New Roman"/>
                <w:color w:val="000000"/>
                <w:sz w:val="20"/>
                <w:szCs w:val="20"/>
              </w:rPr>
              <w:t>-0.02</w:t>
            </w:r>
          </w:p>
        </w:tc>
      </w:tr>
      <w:tr w:rsidR="00545E9E" w:rsidRPr="001A4C66" w14:paraId="25E9EBE6" w14:textId="77777777" w:rsidTr="00A47013">
        <w:trPr>
          <w:trHeight w:val="227"/>
        </w:trPr>
        <w:tc>
          <w:tcPr>
            <w:tcW w:w="828" w:type="dxa"/>
          </w:tcPr>
          <w:p w14:paraId="14F68407" w14:textId="77777777" w:rsidR="00545E9E" w:rsidRPr="001A4C66" w:rsidRDefault="00545E9E" w:rsidP="00A47013">
            <w:pPr>
              <w:spacing w:after="0" w:line="240" w:lineRule="auto"/>
              <w:rPr>
                <w:rFonts w:ascii="Times New Roman" w:hAnsi="Times New Roman" w:cs="Times New Roman"/>
                <w:b/>
                <w:smallCaps/>
                <w:color w:val="000000"/>
                <w:sz w:val="20"/>
                <w:szCs w:val="20"/>
              </w:rPr>
            </w:pPr>
            <w:r w:rsidRPr="001A4C66">
              <w:rPr>
                <w:rFonts w:ascii="Times New Roman" w:hAnsi="Times New Roman" w:cs="Times New Roman"/>
                <w:b/>
                <w:smallCaps/>
                <w:color w:val="000000"/>
                <w:sz w:val="20"/>
                <w:szCs w:val="20"/>
              </w:rPr>
              <w:t>LA</w:t>
            </w:r>
          </w:p>
        </w:tc>
        <w:tc>
          <w:tcPr>
            <w:tcW w:w="633" w:type="dxa"/>
            <w:vAlign w:val="bottom"/>
          </w:tcPr>
          <w:p w14:paraId="5033B810" w14:textId="77777777" w:rsidR="00545E9E" w:rsidRPr="001A4C66" w:rsidRDefault="00545E9E" w:rsidP="00A47013">
            <w:pPr>
              <w:spacing w:after="0" w:line="240" w:lineRule="auto"/>
              <w:rPr>
                <w:rFonts w:ascii="Times New Roman" w:hAnsi="Times New Roman" w:cs="Times New Roman"/>
                <w:color w:val="000000"/>
                <w:sz w:val="20"/>
                <w:szCs w:val="20"/>
              </w:rPr>
            </w:pPr>
            <w:r w:rsidRPr="001A4C66">
              <w:rPr>
                <w:rFonts w:ascii="Times New Roman" w:hAnsi="Times New Roman" w:cs="Times New Roman"/>
                <w:color w:val="000000"/>
                <w:sz w:val="20"/>
                <w:szCs w:val="20"/>
              </w:rPr>
              <w:t>0.17</w:t>
            </w:r>
          </w:p>
        </w:tc>
        <w:tc>
          <w:tcPr>
            <w:tcW w:w="633" w:type="dxa"/>
            <w:vAlign w:val="bottom"/>
          </w:tcPr>
          <w:p w14:paraId="6B292E81" w14:textId="77777777" w:rsidR="00545E9E" w:rsidRPr="001A4C66" w:rsidRDefault="00545E9E" w:rsidP="00A47013">
            <w:pPr>
              <w:spacing w:after="0" w:line="240" w:lineRule="auto"/>
              <w:rPr>
                <w:rFonts w:ascii="Times New Roman" w:hAnsi="Times New Roman" w:cs="Times New Roman"/>
                <w:b/>
                <w:color w:val="000000"/>
                <w:sz w:val="20"/>
                <w:szCs w:val="20"/>
              </w:rPr>
            </w:pPr>
            <w:r w:rsidRPr="001A4C66">
              <w:rPr>
                <w:rFonts w:ascii="Times New Roman" w:hAnsi="Times New Roman" w:cs="Times New Roman"/>
                <w:b/>
                <w:color w:val="000000"/>
                <w:sz w:val="20"/>
                <w:szCs w:val="20"/>
              </w:rPr>
              <w:t>0.82</w:t>
            </w:r>
          </w:p>
        </w:tc>
      </w:tr>
      <w:tr w:rsidR="00545E9E" w:rsidRPr="001A4C66" w14:paraId="7F698546" w14:textId="77777777" w:rsidTr="00A47013">
        <w:trPr>
          <w:trHeight w:val="227"/>
        </w:trPr>
        <w:tc>
          <w:tcPr>
            <w:tcW w:w="828" w:type="dxa"/>
          </w:tcPr>
          <w:p w14:paraId="1A0B92BA" w14:textId="77777777" w:rsidR="00545E9E" w:rsidRPr="001A4C66" w:rsidRDefault="00545E9E" w:rsidP="00A47013">
            <w:pPr>
              <w:spacing w:after="0" w:line="240" w:lineRule="auto"/>
              <w:rPr>
                <w:rFonts w:ascii="Times New Roman" w:hAnsi="Times New Roman" w:cs="Times New Roman"/>
                <w:b/>
                <w:smallCaps/>
                <w:color w:val="000000"/>
                <w:sz w:val="20"/>
                <w:szCs w:val="20"/>
              </w:rPr>
            </w:pPr>
            <w:r w:rsidRPr="001A4C66">
              <w:rPr>
                <w:rFonts w:ascii="Times New Roman" w:hAnsi="Times New Roman" w:cs="Times New Roman"/>
                <w:b/>
                <w:smallCaps/>
                <w:color w:val="000000"/>
                <w:sz w:val="20"/>
                <w:szCs w:val="20"/>
              </w:rPr>
              <w:t>LDMC</w:t>
            </w:r>
          </w:p>
        </w:tc>
        <w:tc>
          <w:tcPr>
            <w:tcW w:w="633" w:type="dxa"/>
            <w:vAlign w:val="bottom"/>
          </w:tcPr>
          <w:p w14:paraId="49089793" w14:textId="77777777" w:rsidR="00545E9E" w:rsidRPr="001A4C66" w:rsidRDefault="00545E9E" w:rsidP="00A47013">
            <w:pPr>
              <w:spacing w:after="0" w:line="240" w:lineRule="auto"/>
              <w:rPr>
                <w:rFonts w:ascii="Times New Roman" w:hAnsi="Times New Roman" w:cs="Times New Roman"/>
                <w:b/>
                <w:color w:val="000000"/>
                <w:sz w:val="20"/>
                <w:szCs w:val="20"/>
              </w:rPr>
            </w:pPr>
            <w:r w:rsidRPr="001A4C66">
              <w:rPr>
                <w:rFonts w:ascii="Times New Roman" w:hAnsi="Times New Roman" w:cs="Times New Roman"/>
                <w:b/>
                <w:color w:val="000000"/>
                <w:sz w:val="20"/>
                <w:szCs w:val="20"/>
              </w:rPr>
              <w:t>-0.77</w:t>
            </w:r>
          </w:p>
        </w:tc>
        <w:tc>
          <w:tcPr>
            <w:tcW w:w="633" w:type="dxa"/>
            <w:vAlign w:val="bottom"/>
          </w:tcPr>
          <w:p w14:paraId="69ABD078" w14:textId="77777777" w:rsidR="00545E9E" w:rsidRPr="001A4C66" w:rsidRDefault="00545E9E" w:rsidP="00A47013">
            <w:pPr>
              <w:spacing w:after="0" w:line="240" w:lineRule="auto"/>
              <w:rPr>
                <w:rFonts w:ascii="Times New Roman" w:hAnsi="Times New Roman" w:cs="Times New Roman"/>
                <w:color w:val="000000"/>
                <w:sz w:val="20"/>
                <w:szCs w:val="20"/>
              </w:rPr>
            </w:pPr>
            <w:r w:rsidRPr="001A4C66">
              <w:rPr>
                <w:rFonts w:ascii="Times New Roman" w:hAnsi="Times New Roman" w:cs="Times New Roman"/>
                <w:color w:val="000000"/>
                <w:sz w:val="20"/>
                <w:szCs w:val="20"/>
              </w:rPr>
              <w:t>0.04</w:t>
            </w:r>
          </w:p>
        </w:tc>
      </w:tr>
      <w:tr w:rsidR="00545E9E" w:rsidRPr="001A4C66" w14:paraId="49DBBD08" w14:textId="77777777" w:rsidTr="00A47013">
        <w:trPr>
          <w:trHeight w:val="227"/>
        </w:trPr>
        <w:tc>
          <w:tcPr>
            <w:tcW w:w="828" w:type="dxa"/>
          </w:tcPr>
          <w:p w14:paraId="0E2ACE09" w14:textId="77777777" w:rsidR="00545E9E" w:rsidRPr="001A4C66" w:rsidRDefault="00545E9E" w:rsidP="00A47013">
            <w:pPr>
              <w:spacing w:after="0" w:line="240" w:lineRule="auto"/>
              <w:rPr>
                <w:rFonts w:ascii="Times New Roman" w:hAnsi="Times New Roman" w:cs="Times New Roman"/>
                <w:b/>
                <w:smallCaps/>
                <w:color w:val="000000"/>
                <w:sz w:val="20"/>
                <w:szCs w:val="20"/>
              </w:rPr>
            </w:pPr>
            <w:r w:rsidRPr="001A4C66">
              <w:rPr>
                <w:rFonts w:ascii="Times New Roman" w:hAnsi="Times New Roman" w:cs="Times New Roman"/>
                <w:b/>
                <w:smallCaps/>
                <w:color w:val="000000"/>
                <w:sz w:val="20"/>
                <w:szCs w:val="20"/>
              </w:rPr>
              <w:t>LNC</w:t>
            </w:r>
          </w:p>
        </w:tc>
        <w:tc>
          <w:tcPr>
            <w:tcW w:w="633" w:type="dxa"/>
            <w:vAlign w:val="bottom"/>
          </w:tcPr>
          <w:p w14:paraId="1B2EEFA3" w14:textId="77777777" w:rsidR="00545E9E" w:rsidRPr="001A4C66" w:rsidRDefault="00545E9E" w:rsidP="00A47013">
            <w:pPr>
              <w:spacing w:after="0" w:line="240" w:lineRule="auto"/>
              <w:rPr>
                <w:rFonts w:ascii="Times New Roman" w:hAnsi="Times New Roman" w:cs="Times New Roman"/>
                <w:b/>
                <w:color w:val="000000"/>
                <w:sz w:val="20"/>
                <w:szCs w:val="20"/>
              </w:rPr>
            </w:pPr>
            <w:r w:rsidRPr="001A4C66">
              <w:rPr>
                <w:rFonts w:ascii="Times New Roman" w:hAnsi="Times New Roman" w:cs="Times New Roman"/>
                <w:b/>
                <w:color w:val="000000"/>
                <w:sz w:val="20"/>
                <w:szCs w:val="20"/>
              </w:rPr>
              <w:t>0.85</w:t>
            </w:r>
          </w:p>
        </w:tc>
        <w:tc>
          <w:tcPr>
            <w:tcW w:w="633" w:type="dxa"/>
            <w:vAlign w:val="bottom"/>
          </w:tcPr>
          <w:p w14:paraId="72ABF4D0" w14:textId="77777777" w:rsidR="00545E9E" w:rsidRPr="001A4C66" w:rsidRDefault="00545E9E" w:rsidP="00A47013">
            <w:pPr>
              <w:spacing w:after="0" w:line="240" w:lineRule="auto"/>
              <w:rPr>
                <w:rFonts w:ascii="Times New Roman" w:hAnsi="Times New Roman" w:cs="Times New Roman"/>
                <w:color w:val="000000"/>
                <w:sz w:val="20"/>
                <w:szCs w:val="20"/>
              </w:rPr>
            </w:pPr>
            <w:r w:rsidRPr="001A4C66">
              <w:rPr>
                <w:rFonts w:ascii="Times New Roman" w:hAnsi="Times New Roman" w:cs="Times New Roman"/>
                <w:color w:val="000000"/>
                <w:sz w:val="20"/>
                <w:szCs w:val="20"/>
              </w:rPr>
              <w:t>0.11</w:t>
            </w:r>
          </w:p>
        </w:tc>
      </w:tr>
      <w:tr w:rsidR="00545E9E" w:rsidRPr="001A4C66" w14:paraId="221AC7AB" w14:textId="77777777" w:rsidTr="00A47013">
        <w:trPr>
          <w:trHeight w:val="227"/>
        </w:trPr>
        <w:tc>
          <w:tcPr>
            <w:tcW w:w="828" w:type="dxa"/>
          </w:tcPr>
          <w:p w14:paraId="0DEFC449" w14:textId="77777777" w:rsidR="00545E9E" w:rsidRPr="001A4C66" w:rsidRDefault="00545E9E" w:rsidP="00A47013">
            <w:pPr>
              <w:spacing w:after="0" w:line="240" w:lineRule="auto"/>
              <w:rPr>
                <w:rFonts w:ascii="Times New Roman" w:hAnsi="Times New Roman" w:cs="Times New Roman"/>
                <w:b/>
                <w:smallCaps/>
                <w:color w:val="000000"/>
                <w:sz w:val="20"/>
                <w:szCs w:val="20"/>
              </w:rPr>
            </w:pPr>
            <w:r w:rsidRPr="001A4C66">
              <w:rPr>
                <w:rFonts w:ascii="Times New Roman" w:hAnsi="Times New Roman" w:cs="Times New Roman"/>
                <w:b/>
                <w:smallCaps/>
                <w:color w:val="000000"/>
                <w:sz w:val="20"/>
                <w:szCs w:val="20"/>
              </w:rPr>
              <w:t>SLA</w:t>
            </w:r>
          </w:p>
        </w:tc>
        <w:tc>
          <w:tcPr>
            <w:tcW w:w="633" w:type="dxa"/>
            <w:vAlign w:val="bottom"/>
          </w:tcPr>
          <w:p w14:paraId="4249D8F8" w14:textId="77777777" w:rsidR="00545E9E" w:rsidRPr="001A4C66" w:rsidRDefault="00545E9E" w:rsidP="00A47013">
            <w:pPr>
              <w:spacing w:after="0" w:line="240" w:lineRule="auto"/>
              <w:rPr>
                <w:rFonts w:ascii="Times New Roman" w:hAnsi="Times New Roman" w:cs="Times New Roman"/>
                <w:b/>
                <w:color w:val="000000"/>
                <w:sz w:val="20"/>
                <w:szCs w:val="20"/>
              </w:rPr>
            </w:pPr>
            <w:r w:rsidRPr="001A4C66">
              <w:rPr>
                <w:rFonts w:ascii="Times New Roman" w:hAnsi="Times New Roman" w:cs="Times New Roman"/>
                <w:b/>
                <w:color w:val="000000"/>
                <w:sz w:val="20"/>
                <w:szCs w:val="20"/>
              </w:rPr>
              <w:t>0.79</w:t>
            </w:r>
          </w:p>
        </w:tc>
        <w:tc>
          <w:tcPr>
            <w:tcW w:w="633" w:type="dxa"/>
            <w:vAlign w:val="bottom"/>
          </w:tcPr>
          <w:p w14:paraId="261581A1" w14:textId="77777777" w:rsidR="00545E9E" w:rsidRPr="001A4C66" w:rsidRDefault="00545E9E" w:rsidP="00A47013">
            <w:pPr>
              <w:spacing w:after="0" w:line="240" w:lineRule="auto"/>
              <w:rPr>
                <w:rFonts w:ascii="Times New Roman" w:hAnsi="Times New Roman" w:cs="Times New Roman"/>
                <w:color w:val="000000"/>
                <w:sz w:val="20"/>
                <w:szCs w:val="20"/>
              </w:rPr>
            </w:pPr>
            <w:r w:rsidRPr="001A4C66">
              <w:rPr>
                <w:rFonts w:ascii="Times New Roman" w:hAnsi="Times New Roman" w:cs="Times New Roman"/>
                <w:color w:val="000000"/>
                <w:sz w:val="20"/>
                <w:szCs w:val="20"/>
              </w:rPr>
              <w:t>0.01</w:t>
            </w:r>
          </w:p>
        </w:tc>
      </w:tr>
    </w:tbl>
    <w:p w14:paraId="786ABE37" w14:textId="7670EEB1" w:rsidR="00545E9E" w:rsidRPr="001A4C66" w:rsidRDefault="00545E9E" w:rsidP="00545E9E">
      <w:pPr>
        <w:jc w:val="both"/>
        <w:rPr>
          <w:rFonts w:ascii="Times New Roman" w:hAnsi="Times New Roman" w:cs="Times New Roman"/>
          <w:sz w:val="24"/>
          <w:szCs w:val="24"/>
        </w:rPr>
      </w:pPr>
      <w:r w:rsidRPr="001A4C66">
        <w:br w:type="page"/>
      </w:r>
      <w:r w:rsidR="005240CC">
        <w:rPr>
          <w:rFonts w:ascii="Times New Roman" w:hAnsi="Times New Roman" w:cs="Times New Roman"/>
          <w:b/>
        </w:rPr>
        <w:lastRenderedPageBreak/>
        <w:t>Online Resource 4</w:t>
      </w:r>
      <w:r w:rsidRPr="001A4C66">
        <w:rPr>
          <w:rFonts w:ascii="Times New Roman" w:hAnsi="Times New Roman" w:cs="Times New Roman"/>
          <w:b/>
        </w:rPr>
        <w:t xml:space="preserve">: </w:t>
      </w:r>
      <w:r w:rsidRPr="001A4C66">
        <w:rPr>
          <w:rFonts w:ascii="Times New Roman" w:hAnsi="Times New Roman" w:cs="Times New Roman"/>
          <w:sz w:val="24"/>
          <w:szCs w:val="24"/>
        </w:rPr>
        <w:t>CSR strategies triangle of all diagnostic species calculated using the functional association (ϕ) based on Grime’s CSR strategies (n = 122).</w:t>
      </w:r>
    </w:p>
    <w:p w14:paraId="32102EAE" w14:textId="77777777" w:rsidR="00545E9E" w:rsidRPr="001A4C66" w:rsidRDefault="00545E9E" w:rsidP="00545E9E">
      <w:pPr>
        <w:spacing w:after="0" w:line="276" w:lineRule="auto"/>
        <w:jc w:val="both"/>
        <w:rPr>
          <w:rFonts w:ascii="Times New Roman" w:hAnsi="Times New Roman" w:cs="Times New Roman"/>
          <w:sz w:val="24"/>
          <w:szCs w:val="24"/>
        </w:rPr>
      </w:pPr>
    </w:p>
    <w:p w14:paraId="31DB95DD" w14:textId="77777777" w:rsidR="00545E9E" w:rsidRPr="001A4C66" w:rsidRDefault="00545E9E" w:rsidP="00545E9E">
      <w:pPr>
        <w:spacing w:after="0" w:line="276" w:lineRule="auto"/>
        <w:jc w:val="both"/>
        <w:rPr>
          <w:rFonts w:ascii="Times New Roman" w:hAnsi="Times New Roman" w:cs="Times New Roman"/>
          <w:noProof/>
        </w:rPr>
      </w:pPr>
    </w:p>
    <w:p w14:paraId="50111228" w14:textId="77777777" w:rsidR="00545E9E" w:rsidRPr="001A4C66" w:rsidRDefault="00545E9E" w:rsidP="00545E9E">
      <w:pPr>
        <w:spacing w:after="0" w:line="276" w:lineRule="auto"/>
        <w:jc w:val="both"/>
        <w:rPr>
          <w:rFonts w:ascii="Times New Roman" w:hAnsi="Times New Roman" w:cs="Times New Roman"/>
          <w:noProof/>
          <w:lang w:val="it-IT"/>
        </w:rPr>
      </w:pPr>
      <w:r w:rsidRPr="001A4C66">
        <w:rPr>
          <w:rFonts w:ascii="Times New Roman" w:hAnsi="Times New Roman" w:cs="Times New Roman"/>
          <w:noProof/>
          <w:lang w:val="it-IT"/>
        </w:rPr>
        <w:drawing>
          <wp:inline distT="0" distB="0" distL="0" distR="0" wp14:anchorId="723D6954" wp14:editId="38FEAE02">
            <wp:extent cx="5745480" cy="4977130"/>
            <wp:effectExtent l="0" t="0" r="0" b="0"/>
            <wp:docPr id="6"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5480" cy="4977130"/>
                    </a:xfrm>
                    <a:prstGeom prst="rect">
                      <a:avLst/>
                    </a:prstGeom>
                    <a:noFill/>
                    <a:ln>
                      <a:noFill/>
                    </a:ln>
                  </pic:spPr>
                </pic:pic>
              </a:graphicData>
            </a:graphic>
          </wp:inline>
        </w:drawing>
      </w:r>
    </w:p>
    <w:p w14:paraId="39F25E53" w14:textId="6970DCC1" w:rsidR="00545E9E" w:rsidRPr="001A4C66" w:rsidRDefault="00545E9E" w:rsidP="00545E9E">
      <w:pPr>
        <w:jc w:val="both"/>
        <w:rPr>
          <w:rFonts w:ascii="Times New Roman" w:hAnsi="Times New Roman" w:cs="Times New Roman"/>
          <w:sz w:val="24"/>
          <w:szCs w:val="24"/>
        </w:rPr>
      </w:pPr>
      <w:r w:rsidRPr="001A4C66">
        <w:rPr>
          <w:rFonts w:ascii="Times New Roman" w:hAnsi="Times New Roman" w:cs="Times New Roman"/>
          <w:noProof/>
        </w:rPr>
        <w:br w:type="page"/>
      </w:r>
      <w:r w:rsidR="005240CC">
        <w:rPr>
          <w:rFonts w:ascii="Times New Roman" w:eastAsia="Gungsuh" w:hAnsi="Times New Roman" w:cs="Times New Roman"/>
          <w:b/>
          <w:sz w:val="24"/>
          <w:szCs w:val="24"/>
        </w:rPr>
        <w:lastRenderedPageBreak/>
        <w:t>Online Resource 5</w:t>
      </w:r>
      <w:r w:rsidRPr="001A4C66">
        <w:rPr>
          <w:rFonts w:ascii="Times New Roman" w:eastAsia="Gungsuh" w:hAnsi="Times New Roman" w:cs="Times New Roman"/>
          <w:b/>
          <w:sz w:val="24"/>
          <w:szCs w:val="24"/>
        </w:rPr>
        <w:t>:</w:t>
      </w:r>
      <w:r w:rsidRPr="001A4C66">
        <w:rPr>
          <w:rFonts w:ascii="Times New Roman" w:eastAsia="Gungsuh" w:hAnsi="Times New Roman" w:cs="Times New Roman"/>
          <w:sz w:val="24"/>
          <w:szCs w:val="24"/>
        </w:rPr>
        <w:t xml:space="preserve"> Comparison of C-, S-and R- strategies scores and of the first two principal components (PC1–</w:t>
      </w:r>
      <w:r w:rsidRPr="00AF7025">
        <w:rPr>
          <w:rFonts w:ascii="Times New Roman" w:eastAsia="Gungsuh" w:hAnsi="Times New Roman" w:cs="Times New Roman"/>
          <w:i/>
          <w:iCs/>
          <w:sz w:val="24"/>
          <w:szCs w:val="24"/>
        </w:rPr>
        <w:t>economics</w:t>
      </w:r>
      <w:r w:rsidRPr="001A4C66">
        <w:rPr>
          <w:rFonts w:ascii="Times New Roman" w:eastAsia="Gungsuh" w:hAnsi="Times New Roman" w:cs="Times New Roman"/>
          <w:sz w:val="24"/>
          <w:szCs w:val="24"/>
        </w:rPr>
        <w:t xml:space="preserve"> and PC2–</w:t>
      </w:r>
      <w:r w:rsidRPr="00AF7025">
        <w:rPr>
          <w:rFonts w:ascii="Times New Roman" w:eastAsia="Gungsuh" w:hAnsi="Times New Roman" w:cs="Times New Roman"/>
          <w:i/>
          <w:iCs/>
          <w:sz w:val="24"/>
          <w:szCs w:val="24"/>
        </w:rPr>
        <w:t>size</w:t>
      </w:r>
      <w:r w:rsidRPr="001A4C66">
        <w:rPr>
          <w:rFonts w:ascii="Times New Roman" w:eastAsia="Gungsuh" w:hAnsi="Times New Roman" w:cs="Times New Roman"/>
          <w:sz w:val="24"/>
          <w:szCs w:val="24"/>
        </w:rPr>
        <w:t>) scores, of all diagnostic species among each habitat subtype, calculated using respectively the functional association (ϕ) based on CSR strategies and functional traits. The boxplots display the median (line in the middle of the boxes), the interquartile range (boxes), ± 1.5 times the interquartile range (whiskers) and outliers (circles). The Kruskal-Wallis test was always significant (p &lt; 0.01); small letters indicate the post hoc comparisons.</w:t>
      </w:r>
    </w:p>
    <w:p w14:paraId="198FFCDA" w14:textId="1E094678" w:rsidR="000F6053" w:rsidRDefault="00545E9E" w:rsidP="000D785F">
      <w:pPr>
        <w:spacing w:after="0" w:line="276" w:lineRule="auto"/>
        <w:jc w:val="both"/>
      </w:pPr>
      <w:r w:rsidRPr="001A4C66">
        <w:rPr>
          <w:noProof/>
          <w:lang w:val="it-IT"/>
        </w:rPr>
        <w:drawing>
          <wp:inline distT="0" distB="0" distL="0" distR="0" wp14:anchorId="1D664B2F" wp14:editId="785F1659">
            <wp:extent cx="4235450" cy="7082155"/>
            <wp:effectExtent l="0" t="0" r="0" b="0"/>
            <wp:docPr id="7"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35450" cy="7082155"/>
                    </a:xfrm>
                    <a:prstGeom prst="rect">
                      <a:avLst/>
                    </a:prstGeom>
                    <a:noFill/>
                    <a:ln>
                      <a:noFill/>
                    </a:ln>
                  </pic:spPr>
                </pic:pic>
              </a:graphicData>
            </a:graphic>
          </wp:inline>
        </w:drawing>
      </w:r>
    </w:p>
    <w:p w14:paraId="64E138A4" w14:textId="77777777" w:rsidR="000F6053" w:rsidRDefault="000F6053">
      <w:r>
        <w:br w:type="page"/>
      </w:r>
    </w:p>
    <w:p w14:paraId="7FC66474" w14:textId="2F5830F7" w:rsidR="007667B0" w:rsidRDefault="004E2666" w:rsidP="00AF7025">
      <w:pPr>
        <w:jc w:val="both"/>
        <w:rPr>
          <w:rFonts w:ascii="Times New Roman" w:eastAsia="Gungsuh" w:hAnsi="Times New Roman" w:cs="Times New Roman"/>
          <w:sz w:val="24"/>
          <w:szCs w:val="24"/>
        </w:rPr>
      </w:pPr>
      <w:r>
        <w:rPr>
          <w:rFonts w:ascii="Times New Roman" w:eastAsia="Gungsuh" w:hAnsi="Times New Roman" w:cs="Times New Roman"/>
          <w:b/>
          <w:sz w:val="24"/>
          <w:szCs w:val="24"/>
        </w:rPr>
        <w:lastRenderedPageBreak/>
        <w:t>Online Resource 6</w:t>
      </w:r>
      <w:r w:rsidRPr="001A4C66">
        <w:rPr>
          <w:rFonts w:ascii="Times New Roman" w:eastAsia="Gungsuh" w:hAnsi="Times New Roman" w:cs="Times New Roman"/>
          <w:b/>
          <w:sz w:val="24"/>
          <w:szCs w:val="24"/>
        </w:rPr>
        <w:t>:</w:t>
      </w:r>
      <w:r w:rsidRPr="001A4C66">
        <w:rPr>
          <w:rFonts w:ascii="Times New Roman" w:eastAsia="Gungsuh" w:hAnsi="Times New Roman" w:cs="Times New Roman"/>
          <w:sz w:val="24"/>
          <w:szCs w:val="24"/>
        </w:rPr>
        <w:t xml:space="preserve"> </w:t>
      </w:r>
      <w:r>
        <w:rPr>
          <w:rFonts w:ascii="Times New Roman" w:eastAsia="Gungsuh" w:hAnsi="Times New Roman" w:cs="Times New Roman"/>
          <w:sz w:val="24"/>
          <w:szCs w:val="24"/>
        </w:rPr>
        <w:t>O</w:t>
      </w:r>
      <w:r w:rsidRPr="004E2666">
        <w:rPr>
          <w:rFonts w:ascii="Times New Roman" w:eastAsia="Gungsuh" w:hAnsi="Times New Roman" w:cs="Times New Roman"/>
          <w:sz w:val="24"/>
          <w:szCs w:val="24"/>
        </w:rPr>
        <w:t>verlapped estimated area</w:t>
      </w:r>
      <w:r>
        <w:rPr>
          <w:rFonts w:ascii="Times New Roman" w:eastAsia="Gungsuh" w:hAnsi="Times New Roman" w:cs="Times New Roman"/>
          <w:sz w:val="24"/>
          <w:szCs w:val="24"/>
        </w:rPr>
        <w:t>s</w:t>
      </w:r>
      <w:r w:rsidRPr="004E2666">
        <w:rPr>
          <w:rFonts w:ascii="Times New Roman" w:eastAsia="Gungsuh" w:hAnsi="Times New Roman" w:cs="Times New Roman"/>
          <w:sz w:val="24"/>
          <w:szCs w:val="24"/>
        </w:rPr>
        <w:t xml:space="preserve"> </w:t>
      </w:r>
      <w:r>
        <w:rPr>
          <w:rFonts w:ascii="Times New Roman" w:eastAsia="Gungsuh" w:hAnsi="Times New Roman" w:cs="Times New Roman"/>
          <w:sz w:val="24"/>
          <w:szCs w:val="24"/>
        </w:rPr>
        <w:t xml:space="preserve">between pairs of </w:t>
      </w:r>
      <w:r w:rsidRPr="004E2666">
        <w:rPr>
          <w:rFonts w:ascii="Times New Roman" w:eastAsia="Gungsuh" w:hAnsi="Times New Roman" w:cs="Times New Roman"/>
          <w:sz w:val="24"/>
          <w:szCs w:val="24"/>
        </w:rPr>
        <w:t>kernel density</w:t>
      </w:r>
      <w:r>
        <w:rPr>
          <w:rFonts w:ascii="Times New Roman" w:eastAsia="Gungsuh" w:hAnsi="Times New Roman" w:cs="Times New Roman"/>
          <w:sz w:val="24"/>
          <w:szCs w:val="24"/>
        </w:rPr>
        <w:t xml:space="preserve"> </w:t>
      </w:r>
      <w:r w:rsidR="00495658">
        <w:rPr>
          <w:rFonts w:ascii="Times New Roman" w:eastAsia="Gungsuh" w:hAnsi="Times New Roman" w:cs="Times New Roman"/>
          <w:sz w:val="24"/>
          <w:szCs w:val="24"/>
        </w:rPr>
        <w:t xml:space="preserve">distribution </w:t>
      </w:r>
      <w:r>
        <w:rPr>
          <w:rFonts w:ascii="Times New Roman" w:eastAsia="Gungsuh" w:hAnsi="Times New Roman" w:cs="Times New Roman"/>
          <w:sz w:val="24"/>
          <w:szCs w:val="24"/>
        </w:rPr>
        <w:t>curves</w:t>
      </w:r>
      <w:r w:rsidR="00AF7025">
        <w:rPr>
          <w:rFonts w:ascii="Times New Roman" w:eastAsia="Gungsuh" w:hAnsi="Times New Roman" w:cs="Times New Roman"/>
          <w:sz w:val="24"/>
          <w:szCs w:val="24"/>
        </w:rPr>
        <w:t xml:space="preserve"> </w:t>
      </w:r>
      <w:r w:rsidR="00AF7025" w:rsidRPr="00AF7025">
        <w:rPr>
          <w:rFonts w:ascii="Times New Roman" w:eastAsia="Gungsuh" w:hAnsi="Times New Roman" w:cs="Times New Roman"/>
          <w:sz w:val="24"/>
          <w:szCs w:val="24"/>
        </w:rPr>
        <w:t xml:space="preserve">for each habitat subtype </w:t>
      </w:r>
      <w:r w:rsidR="00AF7025">
        <w:rPr>
          <w:rFonts w:ascii="Times New Roman" w:eastAsia="Gungsuh" w:hAnsi="Times New Roman" w:cs="Times New Roman"/>
          <w:sz w:val="24"/>
          <w:szCs w:val="24"/>
        </w:rPr>
        <w:t>and indicators based on</w:t>
      </w:r>
      <w:r w:rsidR="00AF7025" w:rsidRPr="00AF7025">
        <w:rPr>
          <w:rFonts w:ascii="Times New Roman" w:eastAsia="Gungsuh" w:hAnsi="Times New Roman" w:cs="Times New Roman"/>
          <w:sz w:val="24"/>
          <w:szCs w:val="24"/>
        </w:rPr>
        <w:t xml:space="preserve"> presence/absence (P/A), abundance (AB) and functional </w:t>
      </w:r>
      <w:r w:rsidR="00AF7025">
        <w:rPr>
          <w:rFonts w:ascii="Times New Roman" w:eastAsia="Gungsuh" w:hAnsi="Times New Roman" w:cs="Times New Roman"/>
          <w:sz w:val="24"/>
          <w:szCs w:val="24"/>
        </w:rPr>
        <w:t>methods</w:t>
      </w:r>
      <w:r w:rsidR="00AF7025" w:rsidRPr="00AF7025">
        <w:rPr>
          <w:rFonts w:ascii="Times New Roman" w:eastAsia="Gungsuh" w:hAnsi="Times New Roman" w:cs="Times New Roman"/>
          <w:sz w:val="24"/>
          <w:szCs w:val="24"/>
        </w:rPr>
        <w:t xml:space="preserve"> (ϕ) based on functional traits or Grime’s CSR strategies scores</w:t>
      </w:r>
      <w:r w:rsidR="00AF7025">
        <w:rPr>
          <w:rFonts w:ascii="Times New Roman" w:eastAsia="Gungsuh" w:hAnsi="Times New Roman" w:cs="Times New Roman"/>
          <w:sz w:val="24"/>
          <w:szCs w:val="24"/>
        </w:rPr>
        <w:t xml:space="preserve"> (</w:t>
      </w:r>
      <w:r w:rsidR="00AF7025" w:rsidRPr="00AF7025">
        <w:rPr>
          <w:rFonts w:ascii="Times New Roman" w:eastAsia="Gungsuh" w:hAnsi="Times New Roman" w:cs="Times New Roman"/>
          <w:sz w:val="24"/>
          <w:szCs w:val="24"/>
        </w:rPr>
        <w:t>ϕ _</w:t>
      </w:r>
      <w:r w:rsidR="00AF7025">
        <w:rPr>
          <w:rFonts w:ascii="Times New Roman" w:eastAsia="Gungsuh" w:hAnsi="Times New Roman" w:cs="Times New Roman"/>
          <w:sz w:val="24"/>
          <w:szCs w:val="24"/>
        </w:rPr>
        <w:t xml:space="preserve">trait or </w:t>
      </w:r>
      <w:proofErr w:type="spellStart"/>
      <w:r w:rsidR="00AF7025" w:rsidRPr="00AF7025">
        <w:rPr>
          <w:rFonts w:ascii="Times New Roman" w:eastAsia="Gungsuh" w:hAnsi="Times New Roman" w:cs="Times New Roman"/>
          <w:sz w:val="24"/>
          <w:szCs w:val="24"/>
        </w:rPr>
        <w:t>ϕ</w:t>
      </w:r>
      <w:r w:rsidR="00AF7025">
        <w:rPr>
          <w:rFonts w:ascii="Times New Roman" w:eastAsia="Gungsuh" w:hAnsi="Times New Roman" w:cs="Times New Roman"/>
          <w:sz w:val="24"/>
          <w:szCs w:val="24"/>
        </w:rPr>
        <w:t>_</w:t>
      </w:r>
      <w:r w:rsidR="00AF7025" w:rsidRPr="00AF7025">
        <w:rPr>
          <w:rFonts w:ascii="Times New Roman" w:eastAsia="Gungsuh" w:hAnsi="Times New Roman" w:cs="Times New Roman"/>
          <w:sz w:val="24"/>
          <w:szCs w:val="24"/>
        </w:rPr>
        <w:t>CSR</w:t>
      </w:r>
      <w:proofErr w:type="spellEnd"/>
      <w:r w:rsidR="00AF7025">
        <w:rPr>
          <w:rFonts w:ascii="Times New Roman" w:eastAsia="Gungsuh" w:hAnsi="Times New Roman" w:cs="Times New Roman"/>
          <w:sz w:val="24"/>
          <w:szCs w:val="24"/>
        </w:rPr>
        <w:t>)</w:t>
      </w:r>
      <w:r w:rsidR="00AF7025" w:rsidRPr="00AF7025">
        <w:rPr>
          <w:rFonts w:ascii="Times New Roman" w:eastAsia="Gungsuh"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1440"/>
        <w:gridCol w:w="490"/>
        <w:gridCol w:w="490"/>
        <w:gridCol w:w="490"/>
        <w:gridCol w:w="490"/>
        <w:gridCol w:w="490"/>
        <w:gridCol w:w="490"/>
      </w:tblGrid>
      <w:tr w:rsidR="004E2666" w:rsidRPr="004E2666" w14:paraId="32BCC648" w14:textId="77777777" w:rsidTr="004E2666">
        <w:trPr>
          <w:cantSplit/>
          <w:trHeight w:val="1914"/>
        </w:trPr>
        <w:tc>
          <w:tcPr>
            <w:tcW w:w="0" w:type="auto"/>
            <w:shd w:val="clear" w:color="auto" w:fill="auto"/>
            <w:noWrap/>
            <w:textDirection w:val="btLr"/>
            <w:vAlign w:val="bottom"/>
            <w:hideMark/>
          </w:tcPr>
          <w:p w14:paraId="58CE9089" w14:textId="77777777" w:rsidR="004E2666" w:rsidRPr="004E2666" w:rsidRDefault="004E2666" w:rsidP="004E2666">
            <w:pPr>
              <w:spacing w:after="0" w:line="240" w:lineRule="auto"/>
              <w:ind w:left="113" w:right="113"/>
              <w:rPr>
                <w:rFonts w:ascii="Times New Roman" w:eastAsia="Times New Roman" w:hAnsi="Times New Roman" w:cs="Times New Roman"/>
                <w:sz w:val="20"/>
                <w:szCs w:val="20"/>
              </w:rPr>
            </w:pPr>
          </w:p>
        </w:tc>
        <w:tc>
          <w:tcPr>
            <w:tcW w:w="0" w:type="auto"/>
            <w:shd w:val="clear" w:color="auto" w:fill="auto"/>
            <w:noWrap/>
            <w:textDirection w:val="btLr"/>
            <w:vAlign w:val="bottom"/>
            <w:hideMark/>
          </w:tcPr>
          <w:p w14:paraId="078BB37C" w14:textId="77777777" w:rsidR="004E2666" w:rsidRPr="004E2666" w:rsidRDefault="004E2666" w:rsidP="004E2666">
            <w:pPr>
              <w:spacing w:after="0" w:line="240" w:lineRule="auto"/>
              <w:ind w:left="113" w:right="113"/>
              <w:rPr>
                <w:rFonts w:ascii="Times New Roman" w:eastAsia="Times New Roman" w:hAnsi="Times New Roman" w:cs="Times New Roman"/>
                <w:sz w:val="20"/>
                <w:szCs w:val="20"/>
              </w:rPr>
            </w:pPr>
          </w:p>
        </w:tc>
        <w:tc>
          <w:tcPr>
            <w:tcW w:w="0" w:type="auto"/>
            <w:shd w:val="clear" w:color="auto" w:fill="auto"/>
            <w:noWrap/>
            <w:textDirection w:val="btLr"/>
            <w:vAlign w:val="bottom"/>
            <w:hideMark/>
          </w:tcPr>
          <w:p w14:paraId="15715C1D" w14:textId="46D11D6C" w:rsidR="004E2666" w:rsidRPr="004E2666" w:rsidRDefault="004E2666" w:rsidP="004E2666">
            <w:pPr>
              <w:spacing w:after="0" w:line="240" w:lineRule="auto"/>
              <w:ind w:left="113" w:right="113"/>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 xml:space="preserve">P/A </w:t>
            </w:r>
            <w:r>
              <w:rPr>
                <w:rFonts w:ascii="Times New Roman" w:eastAsia="Times New Roman" w:hAnsi="Times New Roman" w:cs="Times New Roman"/>
                <w:b/>
                <w:bCs/>
                <w:color w:val="000000"/>
                <w:sz w:val="20"/>
                <w:szCs w:val="20"/>
                <w:lang w:val="it-IT"/>
              </w:rPr>
              <w:t>vs.</w:t>
            </w:r>
            <w:r w:rsidRPr="004E2666">
              <w:rPr>
                <w:rFonts w:ascii="Times New Roman" w:eastAsia="Times New Roman" w:hAnsi="Times New Roman" w:cs="Times New Roman"/>
                <w:b/>
                <w:bCs/>
                <w:color w:val="000000"/>
                <w:sz w:val="20"/>
                <w:szCs w:val="20"/>
                <w:lang w:val="it-IT"/>
              </w:rPr>
              <w:t xml:space="preserve"> AB</w:t>
            </w:r>
          </w:p>
        </w:tc>
        <w:tc>
          <w:tcPr>
            <w:tcW w:w="0" w:type="auto"/>
            <w:shd w:val="clear" w:color="auto" w:fill="auto"/>
            <w:noWrap/>
            <w:textDirection w:val="btLr"/>
            <w:vAlign w:val="bottom"/>
            <w:hideMark/>
          </w:tcPr>
          <w:p w14:paraId="38E783A0" w14:textId="54C3A8BC" w:rsidR="004E2666" w:rsidRPr="004E2666" w:rsidRDefault="004E2666" w:rsidP="004E2666">
            <w:pPr>
              <w:spacing w:after="0" w:line="240" w:lineRule="auto"/>
              <w:ind w:left="113" w:right="113"/>
              <w:rPr>
                <w:rFonts w:ascii="Times New Roman" w:eastAsia="Times New Roman" w:hAnsi="Times New Roman" w:cs="Times New Roman"/>
                <w:b/>
                <w:bCs/>
                <w:color w:val="000000"/>
                <w:sz w:val="20"/>
                <w:szCs w:val="20"/>
              </w:rPr>
            </w:pPr>
            <w:r w:rsidRPr="004E2666">
              <w:rPr>
                <w:rFonts w:ascii="Times New Roman" w:eastAsia="Times New Roman" w:hAnsi="Times New Roman" w:cs="Times New Roman"/>
                <w:b/>
                <w:bCs/>
                <w:color w:val="000000"/>
                <w:sz w:val="20"/>
                <w:szCs w:val="20"/>
              </w:rPr>
              <w:t xml:space="preserve">P/A vs. </w:t>
            </w:r>
            <w:proofErr w:type="spellStart"/>
            <w:r w:rsidR="00AF7025" w:rsidRPr="00AF7025">
              <w:rPr>
                <w:rFonts w:ascii="Times New Roman" w:eastAsia="Times New Roman" w:hAnsi="Times New Roman" w:cs="Times New Roman"/>
                <w:b/>
                <w:bCs/>
                <w:color w:val="000000"/>
                <w:sz w:val="20"/>
                <w:szCs w:val="20"/>
              </w:rPr>
              <w:t>ϕ</w:t>
            </w:r>
            <w:r w:rsidRPr="004E2666">
              <w:rPr>
                <w:rFonts w:ascii="Times New Roman" w:eastAsia="Times New Roman" w:hAnsi="Times New Roman" w:cs="Times New Roman"/>
                <w:b/>
                <w:bCs/>
                <w:color w:val="000000"/>
                <w:sz w:val="20"/>
                <w:szCs w:val="20"/>
              </w:rPr>
              <w:t>_trait</w:t>
            </w:r>
            <w:proofErr w:type="spellEnd"/>
          </w:p>
        </w:tc>
        <w:tc>
          <w:tcPr>
            <w:tcW w:w="0" w:type="auto"/>
            <w:shd w:val="clear" w:color="auto" w:fill="auto"/>
            <w:noWrap/>
            <w:textDirection w:val="btLr"/>
            <w:vAlign w:val="bottom"/>
            <w:hideMark/>
          </w:tcPr>
          <w:p w14:paraId="24B168B8" w14:textId="3B390727" w:rsidR="004E2666" w:rsidRPr="004E2666" w:rsidRDefault="004E2666" w:rsidP="004E2666">
            <w:pPr>
              <w:spacing w:after="0" w:line="240" w:lineRule="auto"/>
              <w:ind w:left="113" w:right="113"/>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 xml:space="preserve">P/A </w:t>
            </w:r>
            <w:r>
              <w:rPr>
                <w:rFonts w:ascii="Times New Roman" w:eastAsia="Times New Roman" w:hAnsi="Times New Roman" w:cs="Times New Roman"/>
                <w:b/>
                <w:bCs/>
                <w:color w:val="000000"/>
                <w:sz w:val="20"/>
                <w:szCs w:val="20"/>
                <w:lang w:val="it-IT"/>
              </w:rPr>
              <w:t>vs.</w:t>
            </w:r>
            <w:r w:rsidRPr="004E2666">
              <w:rPr>
                <w:rFonts w:ascii="Times New Roman" w:eastAsia="Times New Roman" w:hAnsi="Times New Roman" w:cs="Times New Roman"/>
                <w:b/>
                <w:bCs/>
                <w:color w:val="000000"/>
                <w:sz w:val="20"/>
                <w:szCs w:val="20"/>
                <w:lang w:val="it-IT"/>
              </w:rPr>
              <w:t xml:space="preserve"> </w:t>
            </w:r>
            <w:proofErr w:type="spellStart"/>
            <w:r w:rsidR="00AF7025" w:rsidRPr="00AF7025">
              <w:rPr>
                <w:rFonts w:ascii="Times New Roman" w:eastAsia="Times New Roman" w:hAnsi="Times New Roman" w:cs="Times New Roman"/>
                <w:b/>
                <w:bCs/>
                <w:color w:val="000000"/>
                <w:sz w:val="20"/>
                <w:szCs w:val="20"/>
                <w:lang w:val="it-IT"/>
              </w:rPr>
              <w:t>ϕ</w:t>
            </w:r>
            <w:r w:rsidRPr="004E2666">
              <w:rPr>
                <w:rFonts w:ascii="Times New Roman" w:eastAsia="Times New Roman" w:hAnsi="Times New Roman" w:cs="Times New Roman"/>
                <w:b/>
                <w:bCs/>
                <w:color w:val="000000"/>
                <w:sz w:val="20"/>
                <w:szCs w:val="20"/>
                <w:lang w:val="it-IT"/>
              </w:rPr>
              <w:t>_CSR</w:t>
            </w:r>
            <w:proofErr w:type="spellEnd"/>
          </w:p>
        </w:tc>
        <w:tc>
          <w:tcPr>
            <w:tcW w:w="0" w:type="auto"/>
            <w:shd w:val="clear" w:color="auto" w:fill="auto"/>
            <w:noWrap/>
            <w:textDirection w:val="btLr"/>
            <w:vAlign w:val="bottom"/>
            <w:hideMark/>
          </w:tcPr>
          <w:p w14:paraId="450B1B48" w14:textId="2BC2B76E" w:rsidR="004E2666" w:rsidRPr="004E2666" w:rsidRDefault="004E2666" w:rsidP="004E2666">
            <w:pPr>
              <w:spacing w:after="0" w:line="240" w:lineRule="auto"/>
              <w:ind w:left="113" w:right="113"/>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 xml:space="preserve">AB </w:t>
            </w:r>
            <w:r>
              <w:rPr>
                <w:rFonts w:ascii="Times New Roman" w:eastAsia="Times New Roman" w:hAnsi="Times New Roman" w:cs="Times New Roman"/>
                <w:b/>
                <w:bCs/>
                <w:color w:val="000000"/>
                <w:sz w:val="20"/>
                <w:szCs w:val="20"/>
                <w:lang w:val="it-IT"/>
              </w:rPr>
              <w:t>vs.</w:t>
            </w:r>
            <w:r w:rsidRPr="004E2666">
              <w:rPr>
                <w:rFonts w:ascii="Times New Roman" w:eastAsia="Times New Roman" w:hAnsi="Times New Roman" w:cs="Times New Roman"/>
                <w:b/>
                <w:bCs/>
                <w:color w:val="000000"/>
                <w:sz w:val="20"/>
                <w:szCs w:val="20"/>
                <w:lang w:val="it-IT"/>
              </w:rPr>
              <w:t xml:space="preserve"> </w:t>
            </w:r>
            <w:proofErr w:type="spellStart"/>
            <w:r w:rsidR="00AF7025" w:rsidRPr="00AF7025">
              <w:rPr>
                <w:rFonts w:ascii="Times New Roman" w:eastAsia="Times New Roman" w:hAnsi="Times New Roman" w:cs="Times New Roman"/>
                <w:b/>
                <w:bCs/>
                <w:color w:val="000000"/>
                <w:sz w:val="20"/>
                <w:szCs w:val="20"/>
                <w:lang w:val="it-IT"/>
              </w:rPr>
              <w:t>ϕ</w:t>
            </w:r>
            <w:r w:rsidRPr="004E2666">
              <w:rPr>
                <w:rFonts w:ascii="Times New Roman" w:eastAsia="Times New Roman" w:hAnsi="Times New Roman" w:cs="Times New Roman"/>
                <w:b/>
                <w:bCs/>
                <w:color w:val="000000"/>
                <w:sz w:val="20"/>
                <w:szCs w:val="20"/>
                <w:lang w:val="it-IT"/>
              </w:rPr>
              <w:t>_trait</w:t>
            </w:r>
            <w:proofErr w:type="spellEnd"/>
          </w:p>
        </w:tc>
        <w:tc>
          <w:tcPr>
            <w:tcW w:w="0" w:type="auto"/>
            <w:shd w:val="clear" w:color="auto" w:fill="auto"/>
            <w:noWrap/>
            <w:textDirection w:val="btLr"/>
            <w:vAlign w:val="bottom"/>
            <w:hideMark/>
          </w:tcPr>
          <w:p w14:paraId="56227B16" w14:textId="516F49CF" w:rsidR="004E2666" w:rsidRPr="004E2666" w:rsidRDefault="004E2666" w:rsidP="004E2666">
            <w:pPr>
              <w:spacing w:after="0" w:line="240" w:lineRule="auto"/>
              <w:ind w:left="113" w:right="113"/>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 xml:space="preserve">AB </w:t>
            </w:r>
            <w:r>
              <w:rPr>
                <w:rFonts w:ascii="Times New Roman" w:eastAsia="Times New Roman" w:hAnsi="Times New Roman" w:cs="Times New Roman"/>
                <w:b/>
                <w:bCs/>
                <w:color w:val="000000"/>
                <w:sz w:val="20"/>
                <w:szCs w:val="20"/>
                <w:lang w:val="it-IT"/>
              </w:rPr>
              <w:t>vs.</w:t>
            </w:r>
            <w:r w:rsidRPr="004E2666">
              <w:rPr>
                <w:rFonts w:ascii="Times New Roman" w:eastAsia="Times New Roman" w:hAnsi="Times New Roman" w:cs="Times New Roman"/>
                <w:b/>
                <w:bCs/>
                <w:color w:val="000000"/>
                <w:sz w:val="20"/>
                <w:szCs w:val="20"/>
                <w:lang w:val="it-IT"/>
              </w:rPr>
              <w:t xml:space="preserve"> </w:t>
            </w:r>
            <w:proofErr w:type="spellStart"/>
            <w:r w:rsidR="00AF7025" w:rsidRPr="00AF7025">
              <w:rPr>
                <w:rFonts w:ascii="Times New Roman" w:eastAsia="Times New Roman" w:hAnsi="Times New Roman" w:cs="Times New Roman"/>
                <w:b/>
                <w:bCs/>
                <w:color w:val="000000"/>
                <w:sz w:val="20"/>
                <w:szCs w:val="20"/>
                <w:lang w:val="it-IT"/>
              </w:rPr>
              <w:t>ϕ</w:t>
            </w:r>
            <w:r w:rsidR="00AF7025">
              <w:rPr>
                <w:rFonts w:ascii="Times New Roman" w:eastAsia="Times New Roman" w:hAnsi="Times New Roman" w:cs="Times New Roman"/>
                <w:b/>
                <w:bCs/>
                <w:color w:val="000000"/>
                <w:sz w:val="20"/>
                <w:szCs w:val="20"/>
                <w:lang w:val="it-IT"/>
              </w:rPr>
              <w:t>_</w:t>
            </w:r>
            <w:r w:rsidRPr="004E2666">
              <w:rPr>
                <w:rFonts w:ascii="Times New Roman" w:eastAsia="Times New Roman" w:hAnsi="Times New Roman" w:cs="Times New Roman"/>
                <w:b/>
                <w:bCs/>
                <w:color w:val="000000"/>
                <w:sz w:val="20"/>
                <w:szCs w:val="20"/>
                <w:lang w:val="it-IT"/>
              </w:rPr>
              <w:t>CSR</w:t>
            </w:r>
            <w:proofErr w:type="spellEnd"/>
          </w:p>
        </w:tc>
        <w:tc>
          <w:tcPr>
            <w:tcW w:w="0" w:type="auto"/>
            <w:shd w:val="clear" w:color="auto" w:fill="auto"/>
            <w:noWrap/>
            <w:textDirection w:val="btLr"/>
            <w:vAlign w:val="bottom"/>
            <w:hideMark/>
          </w:tcPr>
          <w:p w14:paraId="03D8E458" w14:textId="405594AF" w:rsidR="004E2666" w:rsidRPr="004E2666" w:rsidRDefault="004E2666" w:rsidP="004E2666">
            <w:pPr>
              <w:spacing w:after="0" w:line="240" w:lineRule="auto"/>
              <w:ind w:left="113" w:right="113"/>
              <w:rPr>
                <w:rFonts w:ascii="Times New Roman" w:eastAsia="Times New Roman" w:hAnsi="Times New Roman" w:cs="Times New Roman"/>
                <w:b/>
                <w:bCs/>
                <w:color w:val="000000"/>
                <w:sz w:val="20"/>
                <w:szCs w:val="20"/>
              </w:rPr>
            </w:pPr>
            <w:proofErr w:type="spellStart"/>
            <w:r w:rsidRPr="004E2666">
              <w:rPr>
                <w:rFonts w:ascii="Times New Roman" w:eastAsia="Times New Roman" w:hAnsi="Times New Roman" w:cs="Times New Roman"/>
                <w:b/>
                <w:bCs/>
                <w:color w:val="000000"/>
                <w:sz w:val="20"/>
                <w:szCs w:val="20"/>
              </w:rPr>
              <w:t>ɸ_trait</w:t>
            </w:r>
            <w:proofErr w:type="spellEnd"/>
            <w:r w:rsidRPr="004E2666">
              <w:rPr>
                <w:rFonts w:ascii="Times New Roman" w:eastAsia="Times New Roman" w:hAnsi="Times New Roman" w:cs="Times New Roman"/>
                <w:b/>
                <w:bCs/>
                <w:color w:val="000000"/>
                <w:sz w:val="20"/>
                <w:szCs w:val="20"/>
              </w:rPr>
              <w:t xml:space="preserve"> vs. </w:t>
            </w:r>
            <w:proofErr w:type="spellStart"/>
            <w:r w:rsidR="00AF7025" w:rsidRPr="00AF7025">
              <w:rPr>
                <w:rFonts w:ascii="Times New Roman" w:eastAsia="Times New Roman" w:hAnsi="Times New Roman" w:cs="Times New Roman"/>
                <w:b/>
                <w:bCs/>
                <w:color w:val="000000"/>
                <w:sz w:val="20"/>
                <w:szCs w:val="20"/>
              </w:rPr>
              <w:t>ϕ</w:t>
            </w:r>
            <w:r w:rsidRPr="004E2666">
              <w:rPr>
                <w:rFonts w:ascii="Times New Roman" w:eastAsia="Times New Roman" w:hAnsi="Times New Roman" w:cs="Times New Roman"/>
                <w:b/>
                <w:bCs/>
                <w:color w:val="000000"/>
                <w:sz w:val="20"/>
                <w:szCs w:val="20"/>
              </w:rPr>
              <w:t>_CSR</w:t>
            </w:r>
            <w:proofErr w:type="spellEnd"/>
          </w:p>
        </w:tc>
      </w:tr>
      <w:tr w:rsidR="004E2666" w:rsidRPr="004E2666" w14:paraId="1695BD79" w14:textId="77777777" w:rsidTr="004E2666">
        <w:trPr>
          <w:trHeight w:val="300"/>
        </w:trPr>
        <w:tc>
          <w:tcPr>
            <w:tcW w:w="0" w:type="auto"/>
            <w:shd w:val="clear" w:color="auto" w:fill="auto"/>
            <w:noWrap/>
            <w:vAlign w:val="bottom"/>
            <w:hideMark/>
          </w:tcPr>
          <w:p w14:paraId="0F0F887C"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4060-A</w:t>
            </w:r>
          </w:p>
        </w:tc>
        <w:tc>
          <w:tcPr>
            <w:tcW w:w="0" w:type="auto"/>
            <w:shd w:val="clear" w:color="auto" w:fill="auto"/>
            <w:noWrap/>
            <w:vAlign w:val="bottom"/>
            <w:hideMark/>
          </w:tcPr>
          <w:p w14:paraId="61F3A5BB"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PC1-</w:t>
            </w:r>
            <w:r w:rsidRPr="004E2666">
              <w:rPr>
                <w:rFonts w:ascii="Times New Roman" w:eastAsia="Times New Roman" w:hAnsi="Times New Roman" w:cs="Times New Roman"/>
                <w:b/>
                <w:bCs/>
                <w:i/>
                <w:iCs/>
                <w:color w:val="000000"/>
                <w:sz w:val="20"/>
                <w:szCs w:val="20"/>
                <w:lang w:val="it-IT"/>
              </w:rPr>
              <w:t>economics</w:t>
            </w:r>
          </w:p>
        </w:tc>
        <w:tc>
          <w:tcPr>
            <w:tcW w:w="0" w:type="auto"/>
            <w:shd w:val="clear" w:color="auto" w:fill="auto"/>
            <w:noWrap/>
            <w:vAlign w:val="bottom"/>
            <w:hideMark/>
          </w:tcPr>
          <w:p w14:paraId="5B29E8F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0.96</w:t>
            </w:r>
          </w:p>
        </w:tc>
        <w:tc>
          <w:tcPr>
            <w:tcW w:w="0" w:type="auto"/>
            <w:shd w:val="clear" w:color="auto" w:fill="auto"/>
            <w:noWrap/>
            <w:vAlign w:val="bottom"/>
            <w:hideMark/>
          </w:tcPr>
          <w:p w14:paraId="71DB83D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0.79</w:t>
            </w:r>
          </w:p>
        </w:tc>
        <w:tc>
          <w:tcPr>
            <w:tcW w:w="0" w:type="auto"/>
            <w:shd w:val="clear" w:color="auto" w:fill="auto"/>
            <w:noWrap/>
            <w:vAlign w:val="bottom"/>
            <w:hideMark/>
          </w:tcPr>
          <w:p w14:paraId="0D5D410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0.83</w:t>
            </w:r>
          </w:p>
        </w:tc>
        <w:tc>
          <w:tcPr>
            <w:tcW w:w="0" w:type="auto"/>
            <w:shd w:val="clear" w:color="auto" w:fill="auto"/>
            <w:noWrap/>
            <w:vAlign w:val="bottom"/>
            <w:hideMark/>
          </w:tcPr>
          <w:p w14:paraId="4D9430F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0.79</w:t>
            </w:r>
          </w:p>
        </w:tc>
        <w:tc>
          <w:tcPr>
            <w:tcW w:w="0" w:type="auto"/>
            <w:shd w:val="clear" w:color="auto" w:fill="auto"/>
            <w:noWrap/>
            <w:vAlign w:val="bottom"/>
            <w:hideMark/>
          </w:tcPr>
          <w:p w14:paraId="49272688"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0.83</w:t>
            </w:r>
          </w:p>
        </w:tc>
        <w:tc>
          <w:tcPr>
            <w:tcW w:w="0" w:type="auto"/>
            <w:shd w:val="clear" w:color="auto" w:fill="auto"/>
            <w:noWrap/>
            <w:vAlign w:val="bottom"/>
            <w:hideMark/>
          </w:tcPr>
          <w:p w14:paraId="7DFE0F1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0.94</w:t>
            </w:r>
          </w:p>
        </w:tc>
      </w:tr>
      <w:tr w:rsidR="004E2666" w:rsidRPr="004E2666" w14:paraId="24A90128" w14:textId="77777777" w:rsidTr="004E2666">
        <w:trPr>
          <w:trHeight w:val="300"/>
        </w:trPr>
        <w:tc>
          <w:tcPr>
            <w:tcW w:w="0" w:type="auto"/>
            <w:shd w:val="clear" w:color="auto" w:fill="auto"/>
            <w:noWrap/>
            <w:vAlign w:val="bottom"/>
            <w:hideMark/>
          </w:tcPr>
          <w:p w14:paraId="099295D0"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578A11A5"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PC2-</w:t>
            </w:r>
            <w:r w:rsidRPr="004E2666">
              <w:rPr>
                <w:rFonts w:ascii="Times New Roman" w:eastAsia="Times New Roman" w:hAnsi="Times New Roman" w:cs="Times New Roman"/>
                <w:b/>
                <w:bCs/>
                <w:i/>
                <w:iCs/>
                <w:color w:val="000000"/>
                <w:sz w:val="20"/>
                <w:szCs w:val="20"/>
                <w:lang w:val="it-IT"/>
              </w:rPr>
              <w:t>size</w:t>
            </w:r>
          </w:p>
        </w:tc>
        <w:tc>
          <w:tcPr>
            <w:tcW w:w="0" w:type="auto"/>
            <w:shd w:val="clear" w:color="auto" w:fill="auto"/>
            <w:noWrap/>
            <w:vAlign w:val="bottom"/>
            <w:hideMark/>
          </w:tcPr>
          <w:p w14:paraId="66D3D2E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0.94</w:t>
            </w:r>
          </w:p>
        </w:tc>
        <w:tc>
          <w:tcPr>
            <w:tcW w:w="0" w:type="auto"/>
            <w:shd w:val="clear" w:color="auto" w:fill="auto"/>
            <w:noWrap/>
            <w:vAlign w:val="bottom"/>
            <w:hideMark/>
          </w:tcPr>
          <w:p w14:paraId="674F2B0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0.67</w:t>
            </w:r>
          </w:p>
        </w:tc>
        <w:tc>
          <w:tcPr>
            <w:tcW w:w="0" w:type="auto"/>
            <w:shd w:val="clear" w:color="auto" w:fill="auto"/>
            <w:noWrap/>
            <w:vAlign w:val="bottom"/>
            <w:hideMark/>
          </w:tcPr>
          <w:p w14:paraId="6332AB72"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0.72</w:t>
            </w:r>
          </w:p>
        </w:tc>
        <w:tc>
          <w:tcPr>
            <w:tcW w:w="0" w:type="auto"/>
            <w:shd w:val="clear" w:color="auto" w:fill="auto"/>
            <w:noWrap/>
            <w:vAlign w:val="bottom"/>
            <w:hideMark/>
          </w:tcPr>
          <w:p w14:paraId="29E8109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0.71</w:t>
            </w:r>
          </w:p>
        </w:tc>
        <w:tc>
          <w:tcPr>
            <w:tcW w:w="0" w:type="auto"/>
            <w:shd w:val="clear" w:color="auto" w:fill="auto"/>
            <w:noWrap/>
            <w:vAlign w:val="bottom"/>
            <w:hideMark/>
          </w:tcPr>
          <w:p w14:paraId="46D0C14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0.76</w:t>
            </w:r>
          </w:p>
        </w:tc>
        <w:tc>
          <w:tcPr>
            <w:tcW w:w="0" w:type="auto"/>
            <w:shd w:val="clear" w:color="auto" w:fill="auto"/>
            <w:noWrap/>
            <w:vAlign w:val="bottom"/>
            <w:hideMark/>
          </w:tcPr>
          <w:p w14:paraId="51938D8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0.93</w:t>
            </w:r>
          </w:p>
        </w:tc>
      </w:tr>
      <w:tr w:rsidR="004E2666" w:rsidRPr="004E2666" w14:paraId="4724C882" w14:textId="77777777" w:rsidTr="004E2666">
        <w:trPr>
          <w:trHeight w:val="300"/>
        </w:trPr>
        <w:tc>
          <w:tcPr>
            <w:tcW w:w="0" w:type="auto"/>
            <w:shd w:val="clear" w:color="auto" w:fill="auto"/>
            <w:noWrap/>
            <w:vAlign w:val="bottom"/>
            <w:hideMark/>
          </w:tcPr>
          <w:p w14:paraId="029E2D3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0938FD49"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C</w:t>
            </w:r>
          </w:p>
        </w:tc>
        <w:tc>
          <w:tcPr>
            <w:tcW w:w="0" w:type="auto"/>
            <w:shd w:val="clear" w:color="auto" w:fill="auto"/>
            <w:noWrap/>
            <w:vAlign w:val="bottom"/>
            <w:hideMark/>
          </w:tcPr>
          <w:p w14:paraId="6A598162"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0.95</w:t>
            </w:r>
          </w:p>
        </w:tc>
        <w:tc>
          <w:tcPr>
            <w:tcW w:w="0" w:type="auto"/>
            <w:shd w:val="clear" w:color="auto" w:fill="auto"/>
            <w:noWrap/>
            <w:vAlign w:val="bottom"/>
            <w:hideMark/>
          </w:tcPr>
          <w:p w14:paraId="06C56F5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0.84</w:t>
            </w:r>
          </w:p>
        </w:tc>
        <w:tc>
          <w:tcPr>
            <w:tcW w:w="0" w:type="auto"/>
            <w:shd w:val="clear" w:color="auto" w:fill="auto"/>
            <w:noWrap/>
            <w:vAlign w:val="bottom"/>
            <w:hideMark/>
          </w:tcPr>
          <w:p w14:paraId="5F4D8352"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3BB3C06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0.81</w:t>
            </w:r>
          </w:p>
        </w:tc>
        <w:tc>
          <w:tcPr>
            <w:tcW w:w="0" w:type="auto"/>
            <w:shd w:val="clear" w:color="auto" w:fill="auto"/>
            <w:noWrap/>
            <w:vAlign w:val="bottom"/>
            <w:hideMark/>
          </w:tcPr>
          <w:p w14:paraId="79E8DA3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0.85</w:t>
            </w:r>
          </w:p>
        </w:tc>
        <w:tc>
          <w:tcPr>
            <w:tcW w:w="0" w:type="auto"/>
            <w:shd w:val="clear" w:color="auto" w:fill="auto"/>
            <w:noWrap/>
            <w:vAlign w:val="bottom"/>
            <w:hideMark/>
          </w:tcPr>
          <w:p w14:paraId="7507CBD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r>
      <w:tr w:rsidR="004E2666" w:rsidRPr="004E2666" w14:paraId="5C61A031" w14:textId="77777777" w:rsidTr="004E2666">
        <w:trPr>
          <w:trHeight w:val="300"/>
        </w:trPr>
        <w:tc>
          <w:tcPr>
            <w:tcW w:w="0" w:type="auto"/>
            <w:shd w:val="clear" w:color="auto" w:fill="auto"/>
            <w:noWrap/>
            <w:vAlign w:val="bottom"/>
            <w:hideMark/>
          </w:tcPr>
          <w:p w14:paraId="692CFA5E"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7D8DCB80"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S</w:t>
            </w:r>
          </w:p>
        </w:tc>
        <w:tc>
          <w:tcPr>
            <w:tcW w:w="0" w:type="auto"/>
            <w:shd w:val="clear" w:color="auto" w:fill="auto"/>
            <w:noWrap/>
            <w:vAlign w:val="bottom"/>
            <w:hideMark/>
          </w:tcPr>
          <w:p w14:paraId="43C4E828"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0.96</w:t>
            </w:r>
          </w:p>
        </w:tc>
        <w:tc>
          <w:tcPr>
            <w:tcW w:w="0" w:type="auto"/>
            <w:shd w:val="clear" w:color="auto" w:fill="auto"/>
            <w:noWrap/>
            <w:vAlign w:val="bottom"/>
            <w:hideMark/>
          </w:tcPr>
          <w:p w14:paraId="740B2DB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0.88</w:t>
            </w:r>
          </w:p>
        </w:tc>
        <w:tc>
          <w:tcPr>
            <w:tcW w:w="0" w:type="auto"/>
            <w:shd w:val="clear" w:color="auto" w:fill="auto"/>
            <w:noWrap/>
            <w:vAlign w:val="bottom"/>
            <w:hideMark/>
          </w:tcPr>
          <w:p w14:paraId="6BE5572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0.93</w:t>
            </w:r>
          </w:p>
        </w:tc>
        <w:tc>
          <w:tcPr>
            <w:tcW w:w="0" w:type="auto"/>
            <w:shd w:val="clear" w:color="auto" w:fill="auto"/>
            <w:noWrap/>
            <w:vAlign w:val="bottom"/>
            <w:hideMark/>
          </w:tcPr>
          <w:p w14:paraId="584DBB00"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390BD9A0"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0.92</w:t>
            </w:r>
          </w:p>
        </w:tc>
        <w:tc>
          <w:tcPr>
            <w:tcW w:w="0" w:type="auto"/>
            <w:shd w:val="clear" w:color="auto" w:fill="auto"/>
            <w:noWrap/>
            <w:vAlign w:val="bottom"/>
            <w:hideMark/>
          </w:tcPr>
          <w:p w14:paraId="16A894D0"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0.91</w:t>
            </w:r>
          </w:p>
        </w:tc>
      </w:tr>
      <w:tr w:rsidR="004E2666" w:rsidRPr="004E2666" w14:paraId="03B30C4F" w14:textId="77777777" w:rsidTr="004E2666">
        <w:trPr>
          <w:trHeight w:val="300"/>
        </w:trPr>
        <w:tc>
          <w:tcPr>
            <w:tcW w:w="0" w:type="auto"/>
            <w:shd w:val="clear" w:color="auto" w:fill="auto"/>
            <w:noWrap/>
            <w:vAlign w:val="bottom"/>
            <w:hideMark/>
          </w:tcPr>
          <w:p w14:paraId="284B4D3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6BDE39E1"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R</w:t>
            </w:r>
          </w:p>
        </w:tc>
        <w:tc>
          <w:tcPr>
            <w:tcW w:w="0" w:type="auto"/>
            <w:shd w:val="clear" w:color="auto" w:fill="auto"/>
            <w:noWrap/>
            <w:vAlign w:val="bottom"/>
            <w:hideMark/>
          </w:tcPr>
          <w:p w14:paraId="475F531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0.95</w:t>
            </w:r>
          </w:p>
        </w:tc>
        <w:tc>
          <w:tcPr>
            <w:tcW w:w="0" w:type="auto"/>
            <w:shd w:val="clear" w:color="auto" w:fill="auto"/>
            <w:noWrap/>
            <w:vAlign w:val="bottom"/>
            <w:hideMark/>
          </w:tcPr>
          <w:p w14:paraId="2F0377FE"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331F0E8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c>
          <w:tcPr>
            <w:tcW w:w="0" w:type="auto"/>
            <w:shd w:val="clear" w:color="auto" w:fill="auto"/>
            <w:noWrap/>
            <w:vAlign w:val="bottom"/>
            <w:hideMark/>
          </w:tcPr>
          <w:p w14:paraId="497E6222"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0.88</w:t>
            </w:r>
          </w:p>
        </w:tc>
        <w:tc>
          <w:tcPr>
            <w:tcW w:w="0" w:type="auto"/>
            <w:shd w:val="clear" w:color="auto" w:fill="auto"/>
            <w:noWrap/>
            <w:vAlign w:val="bottom"/>
            <w:hideMark/>
          </w:tcPr>
          <w:p w14:paraId="1087988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c>
          <w:tcPr>
            <w:tcW w:w="0" w:type="auto"/>
            <w:shd w:val="clear" w:color="auto" w:fill="auto"/>
            <w:noWrap/>
            <w:vAlign w:val="bottom"/>
            <w:hideMark/>
          </w:tcPr>
          <w:p w14:paraId="3CF45022"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0.93</w:t>
            </w:r>
          </w:p>
        </w:tc>
      </w:tr>
      <w:tr w:rsidR="004E2666" w:rsidRPr="004E2666" w14:paraId="549752EE" w14:textId="77777777" w:rsidTr="004E2666">
        <w:trPr>
          <w:trHeight w:val="300"/>
        </w:trPr>
        <w:tc>
          <w:tcPr>
            <w:tcW w:w="0" w:type="auto"/>
            <w:shd w:val="clear" w:color="auto" w:fill="auto"/>
            <w:noWrap/>
            <w:vAlign w:val="bottom"/>
            <w:hideMark/>
          </w:tcPr>
          <w:p w14:paraId="06EBF204"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6150-A1</w:t>
            </w:r>
          </w:p>
        </w:tc>
        <w:tc>
          <w:tcPr>
            <w:tcW w:w="0" w:type="auto"/>
            <w:shd w:val="clear" w:color="auto" w:fill="auto"/>
            <w:noWrap/>
            <w:vAlign w:val="bottom"/>
            <w:hideMark/>
          </w:tcPr>
          <w:p w14:paraId="24B04997"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PC1-</w:t>
            </w:r>
            <w:r w:rsidRPr="004E2666">
              <w:rPr>
                <w:rFonts w:ascii="Times New Roman" w:eastAsia="Times New Roman" w:hAnsi="Times New Roman" w:cs="Times New Roman"/>
                <w:b/>
                <w:bCs/>
                <w:i/>
                <w:iCs/>
                <w:color w:val="000000"/>
                <w:sz w:val="20"/>
                <w:szCs w:val="20"/>
                <w:lang w:val="it-IT"/>
              </w:rPr>
              <w:t>economics</w:t>
            </w:r>
          </w:p>
        </w:tc>
        <w:tc>
          <w:tcPr>
            <w:tcW w:w="0" w:type="auto"/>
            <w:shd w:val="clear" w:color="auto" w:fill="auto"/>
            <w:noWrap/>
            <w:vAlign w:val="bottom"/>
            <w:hideMark/>
          </w:tcPr>
          <w:p w14:paraId="1A03D9E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20CC628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0.80</w:t>
            </w:r>
          </w:p>
        </w:tc>
        <w:tc>
          <w:tcPr>
            <w:tcW w:w="0" w:type="auto"/>
            <w:shd w:val="clear" w:color="auto" w:fill="auto"/>
            <w:noWrap/>
            <w:vAlign w:val="bottom"/>
            <w:hideMark/>
          </w:tcPr>
          <w:p w14:paraId="5BEC40BC"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0.78</w:t>
            </w:r>
          </w:p>
        </w:tc>
        <w:tc>
          <w:tcPr>
            <w:tcW w:w="0" w:type="auto"/>
            <w:shd w:val="clear" w:color="auto" w:fill="auto"/>
            <w:noWrap/>
            <w:vAlign w:val="bottom"/>
            <w:hideMark/>
          </w:tcPr>
          <w:p w14:paraId="117C63E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6C10AB0B"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567EABF2"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0.95</w:t>
            </w:r>
          </w:p>
        </w:tc>
      </w:tr>
      <w:tr w:rsidR="004E2666" w:rsidRPr="004E2666" w14:paraId="571E29C9" w14:textId="77777777" w:rsidTr="004E2666">
        <w:trPr>
          <w:trHeight w:val="300"/>
        </w:trPr>
        <w:tc>
          <w:tcPr>
            <w:tcW w:w="0" w:type="auto"/>
            <w:shd w:val="clear" w:color="auto" w:fill="auto"/>
            <w:noWrap/>
            <w:vAlign w:val="bottom"/>
            <w:hideMark/>
          </w:tcPr>
          <w:p w14:paraId="4C556381"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02D72D0D"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PC2-</w:t>
            </w:r>
            <w:r w:rsidRPr="004E2666">
              <w:rPr>
                <w:rFonts w:ascii="Times New Roman" w:eastAsia="Times New Roman" w:hAnsi="Times New Roman" w:cs="Times New Roman"/>
                <w:b/>
                <w:bCs/>
                <w:i/>
                <w:iCs/>
                <w:color w:val="000000"/>
                <w:sz w:val="20"/>
                <w:szCs w:val="20"/>
                <w:lang w:val="it-IT"/>
              </w:rPr>
              <w:t>size</w:t>
            </w:r>
          </w:p>
        </w:tc>
        <w:tc>
          <w:tcPr>
            <w:tcW w:w="0" w:type="auto"/>
            <w:shd w:val="clear" w:color="auto" w:fill="auto"/>
            <w:noWrap/>
            <w:vAlign w:val="bottom"/>
            <w:hideMark/>
          </w:tcPr>
          <w:p w14:paraId="13E7EF6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c>
          <w:tcPr>
            <w:tcW w:w="0" w:type="auto"/>
            <w:shd w:val="clear" w:color="auto" w:fill="auto"/>
            <w:noWrap/>
            <w:vAlign w:val="bottom"/>
            <w:hideMark/>
          </w:tcPr>
          <w:p w14:paraId="43D7947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0.85</w:t>
            </w:r>
          </w:p>
        </w:tc>
        <w:tc>
          <w:tcPr>
            <w:tcW w:w="0" w:type="auto"/>
            <w:shd w:val="clear" w:color="auto" w:fill="auto"/>
            <w:noWrap/>
            <w:vAlign w:val="bottom"/>
            <w:hideMark/>
          </w:tcPr>
          <w:p w14:paraId="406862F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0.88</w:t>
            </w:r>
          </w:p>
        </w:tc>
        <w:tc>
          <w:tcPr>
            <w:tcW w:w="0" w:type="auto"/>
            <w:shd w:val="clear" w:color="auto" w:fill="auto"/>
            <w:noWrap/>
            <w:vAlign w:val="bottom"/>
            <w:hideMark/>
          </w:tcPr>
          <w:p w14:paraId="7FAA6D1B"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0.82</w:t>
            </w:r>
          </w:p>
        </w:tc>
        <w:tc>
          <w:tcPr>
            <w:tcW w:w="0" w:type="auto"/>
            <w:shd w:val="clear" w:color="auto" w:fill="auto"/>
            <w:noWrap/>
            <w:vAlign w:val="bottom"/>
            <w:hideMark/>
          </w:tcPr>
          <w:p w14:paraId="4828A5E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5A71B44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0.91</w:t>
            </w:r>
          </w:p>
        </w:tc>
      </w:tr>
      <w:tr w:rsidR="004E2666" w:rsidRPr="004E2666" w14:paraId="56F5DE99" w14:textId="77777777" w:rsidTr="004E2666">
        <w:trPr>
          <w:trHeight w:val="300"/>
        </w:trPr>
        <w:tc>
          <w:tcPr>
            <w:tcW w:w="0" w:type="auto"/>
            <w:shd w:val="clear" w:color="auto" w:fill="auto"/>
            <w:noWrap/>
            <w:vAlign w:val="bottom"/>
            <w:hideMark/>
          </w:tcPr>
          <w:p w14:paraId="3B35F8FC"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209DA3C8"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C</w:t>
            </w:r>
          </w:p>
        </w:tc>
        <w:tc>
          <w:tcPr>
            <w:tcW w:w="0" w:type="auto"/>
            <w:shd w:val="clear" w:color="auto" w:fill="auto"/>
            <w:noWrap/>
            <w:vAlign w:val="bottom"/>
            <w:hideMark/>
          </w:tcPr>
          <w:p w14:paraId="5AA0E70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0.84</w:t>
            </w:r>
          </w:p>
        </w:tc>
        <w:tc>
          <w:tcPr>
            <w:tcW w:w="0" w:type="auto"/>
            <w:shd w:val="clear" w:color="auto" w:fill="auto"/>
            <w:noWrap/>
            <w:vAlign w:val="bottom"/>
            <w:hideMark/>
          </w:tcPr>
          <w:p w14:paraId="69CBDA4C"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4C827EE2"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c>
          <w:tcPr>
            <w:tcW w:w="0" w:type="auto"/>
            <w:shd w:val="clear" w:color="auto" w:fill="auto"/>
            <w:noWrap/>
            <w:vAlign w:val="bottom"/>
            <w:hideMark/>
          </w:tcPr>
          <w:p w14:paraId="454A85C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0.83</w:t>
            </w:r>
          </w:p>
        </w:tc>
        <w:tc>
          <w:tcPr>
            <w:tcW w:w="0" w:type="auto"/>
            <w:shd w:val="clear" w:color="auto" w:fill="auto"/>
            <w:noWrap/>
            <w:vAlign w:val="bottom"/>
            <w:hideMark/>
          </w:tcPr>
          <w:p w14:paraId="56FC2AA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0.83</w:t>
            </w:r>
          </w:p>
        </w:tc>
        <w:tc>
          <w:tcPr>
            <w:tcW w:w="0" w:type="auto"/>
            <w:shd w:val="clear" w:color="auto" w:fill="auto"/>
            <w:noWrap/>
            <w:vAlign w:val="bottom"/>
            <w:hideMark/>
          </w:tcPr>
          <w:p w14:paraId="22FCCA9E"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0.96</w:t>
            </w:r>
          </w:p>
        </w:tc>
      </w:tr>
      <w:tr w:rsidR="004E2666" w:rsidRPr="004E2666" w14:paraId="51C4BB31" w14:textId="77777777" w:rsidTr="004E2666">
        <w:trPr>
          <w:trHeight w:val="300"/>
        </w:trPr>
        <w:tc>
          <w:tcPr>
            <w:tcW w:w="0" w:type="auto"/>
            <w:shd w:val="clear" w:color="auto" w:fill="auto"/>
            <w:noWrap/>
            <w:vAlign w:val="bottom"/>
            <w:hideMark/>
          </w:tcPr>
          <w:p w14:paraId="31696D3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348EFA4C"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S</w:t>
            </w:r>
          </w:p>
        </w:tc>
        <w:tc>
          <w:tcPr>
            <w:tcW w:w="0" w:type="auto"/>
            <w:shd w:val="clear" w:color="auto" w:fill="auto"/>
            <w:noWrap/>
            <w:vAlign w:val="bottom"/>
            <w:hideMark/>
          </w:tcPr>
          <w:p w14:paraId="6C24F4F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0.94</w:t>
            </w:r>
          </w:p>
        </w:tc>
        <w:tc>
          <w:tcPr>
            <w:tcW w:w="0" w:type="auto"/>
            <w:shd w:val="clear" w:color="auto" w:fill="auto"/>
            <w:noWrap/>
            <w:vAlign w:val="bottom"/>
            <w:hideMark/>
          </w:tcPr>
          <w:p w14:paraId="60D7CE1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520A91D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0.88</w:t>
            </w:r>
          </w:p>
        </w:tc>
        <w:tc>
          <w:tcPr>
            <w:tcW w:w="0" w:type="auto"/>
            <w:shd w:val="clear" w:color="auto" w:fill="auto"/>
            <w:noWrap/>
            <w:vAlign w:val="bottom"/>
            <w:hideMark/>
          </w:tcPr>
          <w:p w14:paraId="7A89A92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0.92</w:t>
            </w:r>
          </w:p>
        </w:tc>
        <w:tc>
          <w:tcPr>
            <w:tcW w:w="0" w:type="auto"/>
            <w:shd w:val="clear" w:color="auto" w:fill="auto"/>
            <w:noWrap/>
            <w:vAlign w:val="bottom"/>
            <w:hideMark/>
          </w:tcPr>
          <w:p w14:paraId="0E2AA13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0.92</w:t>
            </w:r>
          </w:p>
        </w:tc>
        <w:tc>
          <w:tcPr>
            <w:tcW w:w="0" w:type="auto"/>
            <w:shd w:val="clear" w:color="auto" w:fill="auto"/>
            <w:noWrap/>
            <w:vAlign w:val="bottom"/>
            <w:hideMark/>
          </w:tcPr>
          <w:p w14:paraId="1477C4C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0.96</w:t>
            </w:r>
          </w:p>
        </w:tc>
      </w:tr>
      <w:tr w:rsidR="004E2666" w:rsidRPr="004E2666" w14:paraId="11A36B2E" w14:textId="77777777" w:rsidTr="004E2666">
        <w:trPr>
          <w:trHeight w:val="300"/>
        </w:trPr>
        <w:tc>
          <w:tcPr>
            <w:tcW w:w="0" w:type="auto"/>
            <w:shd w:val="clear" w:color="auto" w:fill="auto"/>
            <w:noWrap/>
            <w:vAlign w:val="bottom"/>
            <w:hideMark/>
          </w:tcPr>
          <w:p w14:paraId="034E29C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68A5B578"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R</w:t>
            </w:r>
          </w:p>
        </w:tc>
        <w:tc>
          <w:tcPr>
            <w:tcW w:w="0" w:type="auto"/>
            <w:shd w:val="clear" w:color="auto" w:fill="auto"/>
            <w:noWrap/>
            <w:vAlign w:val="bottom"/>
            <w:hideMark/>
          </w:tcPr>
          <w:p w14:paraId="382FB84E"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c>
          <w:tcPr>
            <w:tcW w:w="0" w:type="auto"/>
            <w:shd w:val="clear" w:color="auto" w:fill="auto"/>
            <w:noWrap/>
            <w:vAlign w:val="bottom"/>
            <w:hideMark/>
          </w:tcPr>
          <w:p w14:paraId="19BE4E8C"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34D80BE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0.92</w:t>
            </w:r>
          </w:p>
        </w:tc>
        <w:tc>
          <w:tcPr>
            <w:tcW w:w="0" w:type="auto"/>
            <w:shd w:val="clear" w:color="auto" w:fill="auto"/>
            <w:noWrap/>
            <w:vAlign w:val="bottom"/>
            <w:hideMark/>
          </w:tcPr>
          <w:p w14:paraId="5F4D7BD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3A95395B"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0.93</w:t>
            </w:r>
          </w:p>
        </w:tc>
        <w:tc>
          <w:tcPr>
            <w:tcW w:w="0" w:type="auto"/>
            <w:shd w:val="clear" w:color="auto" w:fill="auto"/>
            <w:noWrap/>
            <w:vAlign w:val="bottom"/>
            <w:hideMark/>
          </w:tcPr>
          <w:p w14:paraId="09C625C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0.96</w:t>
            </w:r>
          </w:p>
        </w:tc>
      </w:tr>
      <w:tr w:rsidR="004E2666" w:rsidRPr="004E2666" w14:paraId="2DEF7B46" w14:textId="77777777" w:rsidTr="004E2666">
        <w:trPr>
          <w:trHeight w:val="300"/>
        </w:trPr>
        <w:tc>
          <w:tcPr>
            <w:tcW w:w="0" w:type="auto"/>
            <w:shd w:val="clear" w:color="auto" w:fill="auto"/>
            <w:noWrap/>
            <w:vAlign w:val="bottom"/>
            <w:hideMark/>
          </w:tcPr>
          <w:p w14:paraId="4553862C"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6150-A2</w:t>
            </w:r>
          </w:p>
        </w:tc>
        <w:tc>
          <w:tcPr>
            <w:tcW w:w="0" w:type="auto"/>
            <w:shd w:val="clear" w:color="auto" w:fill="auto"/>
            <w:noWrap/>
            <w:vAlign w:val="bottom"/>
            <w:hideMark/>
          </w:tcPr>
          <w:p w14:paraId="304F243F"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PC1-</w:t>
            </w:r>
            <w:r w:rsidRPr="004E2666">
              <w:rPr>
                <w:rFonts w:ascii="Times New Roman" w:eastAsia="Times New Roman" w:hAnsi="Times New Roman" w:cs="Times New Roman"/>
                <w:b/>
                <w:bCs/>
                <w:i/>
                <w:iCs/>
                <w:color w:val="000000"/>
                <w:sz w:val="20"/>
                <w:szCs w:val="20"/>
                <w:lang w:val="it-IT"/>
              </w:rPr>
              <w:t>economics</w:t>
            </w:r>
          </w:p>
        </w:tc>
        <w:tc>
          <w:tcPr>
            <w:tcW w:w="0" w:type="auto"/>
            <w:shd w:val="clear" w:color="auto" w:fill="auto"/>
            <w:noWrap/>
            <w:vAlign w:val="bottom"/>
            <w:hideMark/>
          </w:tcPr>
          <w:p w14:paraId="672E4BB1"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0.98</w:t>
            </w:r>
          </w:p>
        </w:tc>
        <w:tc>
          <w:tcPr>
            <w:tcW w:w="0" w:type="auto"/>
            <w:shd w:val="clear" w:color="auto" w:fill="auto"/>
            <w:noWrap/>
            <w:vAlign w:val="bottom"/>
            <w:hideMark/>
          </w:tcPr>
          <w:p w14:paraId="761AB81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7A152EAE"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19ACD1C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15F9AAC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261926B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0.99</w:t>
            </w:r>
          </w:p>
        </w:tc>
      </w:tr>
      <w:tr w:rsidR="004E2666" w:rsidRPr="004E2666" w14:paraId="64A565ED" w14:textId="77777777" w:rsidTr="004E2666">
        <w:trPr>
          <w:trHeight w:val="300"/>
        </w:trPr>
        <w:tc>
          <w:tcPr>
            <w:tcW w:w="0" w:type="auto"/>
            <w:shd w:val="clear" w:color="auto" w:fill="auto"/>
            <w:noWrap/>
            <w:vAlign w:val="bottom"/>
            <w:hideMark/>
          </w:tcPr>
          <w:p w14:paraId="5758EDC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09A66108"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PC2-</w:t>
            </w:r>
            <w:r w:rsidRPr="004E2666">
              <w:rPr>
                <w:rFonts w:ascii="Times New Roman" w:eastAsia="Times New Roman" w:hAnsi="Times New Roman" w:cs="Times New Roman"/>
                <w:b/>
                <w:bCs/>
                <w:i/>
                <w:iCs/>
                <w:color w:val="000000"/>
                <w:sz w:val="20"/>
                <w:szCs w:val="20"/>
                <w:lang w:val="it-IT"/>
              </w:rPr>
              <w:t>size</w:t>
            </w:r>
          </w:p>
        </w:tc>
        <w:tc>
          <w:tcPr>
            <w:tcW w:w="0" w:type="auto"/>
            <w:shd w:val="clear" w:color="auto" w:fill="auto"/>
            <w:noWrap/>
            <w:vAlign w:val="bottom"/>
            <w:hideMark/>
          </w:tcPr>
          <w:p w14:paraId="4EE527C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0.98</w:t>
            </w:r>
          </w:p>
        </w:tc>
        <w:tc>
          <w:tcPr>
            <w:tcW w:w="0" w:type="auto"/>
            <w:shd w:val="clear" w:color="auto" w:fill="auto"/>
            <w:noWrap/>
            <w:vAlign w:val="bottom"/>
            <w:hideMark/>
          </w:tcPr>
          <w:p w14:paraId="4834D0A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2D35165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68A7F87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0.91</w:t>
            </w:r>
          </w:p>
        </w:tc>
        <w:tc>
          <w:tcPr>
            <w:tcW w:w="0" w:type="auto"/>
            <w:shd w:val="clear" w:color="auto" w:fill="auto"/>
            <w:noWrap/>
            <w:vAlign w:val="bottom"/>
            <w:hideMark/>
          </w:tcPr>
          <w:p w14:paraId="0EF4427B"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0.91</w:t>
            </w:r>
          </w:p>
        </w:tc>
        <w:tc>
          <w:tcPr>
            <w:tcW w:w="0" w:type="auto"/>
            <w:shd w:val="clear" w:color="auto" w:fill="auto"/>
            <w:noWrap/>
            <w:vAlign w:val="bottom"/>
            <w:hideMark/>
          </w:tcPr>
          <w:p w14:paraId="4BA71A3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0.97</w:t>
            </w:r>
          </w:p>
        </w:tc>
      </w:tr>
      <w:tr w:rsidR="004E2666" w:rsidRPr="004E2666" w14:paraId="1009B87F" w14:textId="77777777" w:rsidTr="004E2666">
        <w:trPr>
          <w:trHeight w:val="300"/>
        </w:trPr>
        <w:tc>
          <w:tcPr>
            <w:tcW w:w="0" w:type="auto"/>
            <w:shd w:val="clear" w:color="auto" w:fill="auto"/>
            <w:noWrap/>
            <w:vAlign w:val="bottom"/>
            <w:hideMark/>
          </w:tcPr>
          <w:p w14:paraId="38442CE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2A7BAB21"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C</w:t>
            </w:r>
          </w:p>
        </w:tc>
        <w:tc>
          <w:tcPr>
            <w:tcW w:w="0" w:type="auto"/>
            <w:shd w:val="clear" w:color="auto" w:fill="auto"/>
            <w:noWrap/>
            <w:vAlign w:val="bottom"/>
            <w:hideMark/>
          </w:tcPr>
          <w:p w14:paraId="6560EB9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0.97</w:t>
            </w:r>
          </w:p>
        </w:tc>
        <w:tc>
          <w:tcPr>
            <w:tcW w:w="0" w:type="auto"/>
            <w:shd w:val="clear" w:color="auto" w:fill="auto"/>
            <w:noWrap/>
            <w:vAlign w:val="bottom"/>
            <w:hideMark/>
          </w:tcPr>
          <w:p w14:paraId="523A576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0.85</w:t>
            </w:r>
          </w:p>
        </w:tc>
        <w:tc>
          <w:tcPr>
            <w:tcW w:w="0" w:type="auto"/>
            <w:shd w:val="clear" w:color="auto" w:fill="auto"/>
            <w:noWrap/>
            <w:vAlign w:val="bottom"/>
            <w:hideMark/>
          </w:tcPr>
          <w:p w14:paraId="2337943C"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0.82</w:t>
            </w:r>
          </w:p>
        </w:tc>
        <w:tc>
          <w:tcPr>
            <w:tcW w:w="0" w:type="auto"/>
            <w:shd w:val="clear" w:color="auto" w:fill="auto"/>
            <w:noWrap/>
            <w:vAlign w:val="bottom"/>
            <w:hideMark/>
          </w:tcPr>
          <w:p w14:paraId="263E93C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49B7BB7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0.83</w:t>
            </w:r>
          </w:p>
        </w:tc>
        <w:tc>
          <w:tcPr>
            <w:tcW w:w="0" w:type="auto"/>
            <w:shd w:val="clear" w:color="auto" w:fill="auto"/>
            <w:noWrap/>
            <w:vAlign w:val="bottom"/>
            <w:hideMark/>
          </w:tcPr>
          <w:p w14:paraId="289FA85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0.93</w:t>
            </w:r>
          </w:p>
        </w:tc>
      </w:tr>
      <w:tr w:rsidR="004E2666" w:rsidRPr="004E2666" w14:paraId="42E97877" w14:textId="77777777" w:rsidTr="004E2666">
        <w:trPr>
          <w:trHeight w:val="300"/>
        </w:trPr>
        <w:tc>
          <w:tcPr>
            <w:tcW w:w="0" w:type="auto"/>
            <w:shd w:val="clear" w:color="auto" w:fill="auto"/>
            <w:noWrap/>
            <w:vAlign w:val="bottom"/>
            <w:hideMark/>
          </w:tcPr>
          <w:p w14:paraId="5FF79E0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39764DBB"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S</w:t>
            </w:r>
          </w:p>
        </w:tc>
        <w:tc>
          <w:tcPr>
            <w:tcW w:w="0" w:type="auto"/>
            <w:shd w:val="clear" w:color="auto" w:fill="auto"/>
            <w:noWrap/>
            <w:vAlign w:val="bottom"/>
            <w:hideMark/>
          </w:tcPr>
          <w:p w14:paraId="0A90DAF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0.98</w:t>
            </w:r>
          </w:p>
        </w:tc>
        <w:tc>
          <w:tcPr>
            <w:tcW w:w="0" w:type="auto"/>
            <w:shd w:val="clear" w:color="auto" w:fill="auto"/>
            <w:noWrap/>
            <w:vAlign w:val="bottom"/>
            <w:hideMark/>
          </w:tcPr>
          <w:p w14:paraId="722C51D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294CED2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07333D80"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0.88</w:t>
            </w:r>
          </w:p>
        </w:tc>
        <w:tc>
          <w:tcPr>
            <w:tcW w:w="0" w:type="auto"/>
            <w:shd w:val="clear" w:color="auto" w:fill="auto"/>
            <w:noWrap/>
            <w:vAlign w:val="bottom"/>
            <w:hideMark/>
          </w:tcPr>
          <w:p w14:paraId="53CB17C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0.88</w:t>
            </w:r>
          </w:p>
        </w:tc>
        <w:tc>
          <w:tcPr>
            <w:tcW w:w="0" w:type="auto"/>
            <w:shd w:val="clear" w:color="auto" w:fill="auto"/>
            <w:noWrap/>
            <w:vAlign w:val="bottom"/>
            <w:hideMark/>
          </w:tcPr>
          <w:p w14:paraId="315C7461"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0.98</w:t>
            </w:r>
          </w:p>
        </w:tc>
      </w:tr>
      <w:tr w:rsidR="004E2666" w:rsidRPr="004E2666" w14:paraId="0B2EABB9" w14:textId="77777777" w:rsidTr="004E2666">
        <w:trPr>
          <w:trHeight w:val="300"/>
        </w:trPr>
        <w:tc>
          <w:tcPr>
            <w:tcW w:w="0" w:type="auto"/>
            <w:shd w:val="clear" w:color="auto" w:fill="auto"/>
            <w:noWrap/>
            <w:vAlign w:val="bottom"/>
            <w:hideMark/>
          </w:tcPr>
          <w:p w14:paraId="11BF552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7432B6E5"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R</w:t>
            </w:r>
          </w:p>
        </w:tc>
        <w:tc>
          <w:tcPr>
            <w:tcW w:w="0" w:type="auto"/>
            <w:shd w:val="clear" w:color="auto" w:fill="auto"/>
            <w:noWrap/>
            <w:vAlign w:val="bottom"/>
            <w:hideMark/>
          </w:tcPr>
          <w:p w14:paraId="589F677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0.98</w:t>
            </w:r>
          </w:p>
        </w:tc>
        <w:tc>
          <w:tcPr>
            <w:tcW w:w="0" w:type="auto"/>
            <w:shd w:val="clear" w:color="auto" w:fill="auto"/>
            <w:noWrap/>
            <w:vAlign w:val="bottom"/>
            <w:hideMark/>
          </w:tcPr>
          <w:p w14:paraId="7650952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0C769BA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3D3D84F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c>
          <w:tcPr>
            <w:tcW w:w="0" w:type="auto"/>
            <w:shd w:val="clear" w:color="auto" w:fill="auto"/>
            <w:noWrap/>
            <w:vAlign w:val="bottom"/>
            <w:hideMark/>
          </w:tcPr>
          <w:p w14:paraId="7C23063E"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c>
          <w:tcPr>
            <w:tcW w:w="0" w:type="auto"/>
            <w:shd w:val="clear" w:color="auto" w:fill="auto"/>
            <w:noWrap/>
            <w:vAlign w:val="bottom"/>
            <w:hideMark/>
          </w:tcPr>
          <w:p w14:paraId="66B364CB"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0.97</w:t>
            </w:r>
          </w:p>
        </w:tc>
      </w:tr>
      <w:tr w:rsidR="004E2666" w:rsidRPr="004E2666" w14:paraId="64C9AE0A" w14:textId="77777777" w:rsidTr="004E2666">
        <w:trPr>
          <w:trHeight w:val="300"/>
        </w:trPr>
        <w:tc>
          <w:tcPr>
            <w:tcW w:w="0" w:type="auto"/>
            <w:shd w:val="clear" w:color="auto" w:fill="auto"/>
            <w:noWrap/>
            <w:vAlign w:val="bottom"/>
            <w:hideMark/>
          </w:tcPr>
          <w:p w14:paraId="187E81DF"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6150-B</w:t>
            </w:r>
          </w:p>
        </w:tc>
        <w:tc>
          <w:tcPr>
            <w:tcW w:w="0" w:type="auto"/>
            <w:shd w:val="clear" w:color="auto" w:fill="auto"/>
            <w:noWrap/>
            <w:vAlign w:val="bottom"/>
            <w:hideMark/>
          </w:tcPr>
          <w:p w14:paraId="4848FB30"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PC1-</w:t>
            </w:r>
            <w:r w:rsidRPr="004E2666">
              <w:rPr>
                <w:rFonts w:ascii="Times New Roman" w:eastAsia="Times New Roman" w:hAnsi="Times New Roman" w:cs="Times New Roman"/>
                <w:b/>
                <w:bCs/>
                <w:i/>
                <w:iCs/>
                <w:color w:val="000000"/>
                <w:sz w:val="20"/>
                <w:szCs w:val="20"/>
                <w:lang w:val="it-IT"/>
              </w:rPr>
              <w:t>economics</w:t>
            </w:r>
          </w:p>
        </w:tc>
        <w:tc>
          <w:tcPr>
            <w:tcW w:w="0" w:type="auto"/>
            <w:shd w:val="clear" w:color="auto" w:fill="auto"/>
            <w:noWrap/>
            <w:vAlign w:val="bottom"/>
            <w:hideMark/>
          </w:tcPr>
          <w:p w14:paraId="32D93C9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0.94</w:t>
            </w:r>
          </w:p>
        </w:tc>
        <w:tc>
          <w:tcPr>
            <w:tcW w:w="0" w:type="auto"/>
            <w:shd w:val="clear" w:color="auto" w:fill="auto"/>
            <w:noWrap/>
            <w:vAlign w:val="bottom"/>
            <w:hideMark/>
          </w:tcPr>
          <w:p w14:paraId="52F6A37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0.84</w:t>
            </w:r>
          </w:p>
        </w:tc>
        <w:tc>
          <w:tcPr>
            <w:tcW w:w="0" w:type="auto"/>
            <w:shd w:val="clear" w:color="auto" w:fill="auto"/>
            <w:noWrap/>
            <w:vAlign w:val="bottom"/>
            <w:hideMark/>
          </w:tcPr>
          <w:p w14:paraId="5AE98C3B"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0.84</w:t>
            </w:r>
          </w:p>
        </w:tc>
        <w:tc>
          <w:tcPr>
            <w:tcW w:w="0" w:type="auto"/>
            <w:shd w:val="clear" w:color="auto" w:fill="auto"/>
            <w:noWrap/>
            <w:vAlign w:val="bottom"/>
            <w:hideMark/>
          </w:tcPr>
          <w:p w14:paraId="4CB58D4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0.85</w:t>
            </w:r>
          </w:p>
        </w:tc>
        <w:tc>
          <w:tcPr>
            <w:tcW w:w="0" w:type="auto"/>
            <w:shd w:val="clear" w:color="auto" w:fill="auto"/>
            <w:noWrap/>
            <w:vAlign w:val="bottom"/>
            <w:hideMark/>
          </w:tcPr>
          <w:p w14:paraId="6BF9881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0.85</w:t>
            </w:r>
          </w:p>
        </w:tc>
        <w:tc>
          <w:tcPr>
            <w:tcW w:w="0" w:type="auto"/>
            <w:shd w:val="clear" w:color="auto" w:fill="auto"/>
            <w:noWrap/>
            <w:vAlign w:val="bottom"/>
            <w:hideMark/>
          </w:tcPr>
          <w:p w14:paraId="5EE726D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1.00</w:t>
            </w:r>
          </w:p>
        </w:tc>
      </w:tr>
      <w:tr w:rsidR="004E2666" w:rsidRPr="004E2666" w14:paraId="7F88EF07" w14:textId="77777777" w:rsidTr="004E2666">
        <w:trPr>
          <w:trHeight w:val="300"/>
        </w:trPr>
        <w:tc>
          <w:tcPr>
            <w:tcW w:w="0" w:type="auto"/>
            <w:shd w:val="clear" w:color="auto" w:fill="auto"/>
            <w:noWrap/>
            <w:vAlign w:val="bottom"/>
            <w:hideMark/>
          </w:tcPr>
          <w:p w14:paraId="2826AEB8"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6F0990B3"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PC2-</w:t>
            </w:r>
            <w:r w:rsidRPr="004E2666">
              <w:rPr>
                <w:rFonts w:ascii="Times New Roman" w:eastAsia="Times New Roman" w:hAnsi="Times New Roman" w:cs="Times New Roman"/>
                <w:b/>
                <w:bCs/>
                <w:i/>
                <w:iCs/>
                <w:color w:val="000000"/>
                <w:sz w:val="20"/>
                <w:szCs w:val="20"/>
                <w:lang w:val="it-IT"/>
              </w:rPr>
              <w:t>size</w:t>
            </w:r>
          </w:p>
        </w:tc>
        <w:tc>
          <w:tcPr>
            <w:tcW w:w="0" w:type="auto"/>
            <w:shd w:val="clear" w:color="auto" w:fill="auto"/>
            <w:noWrap/>
            <w:vAlign w:val="bottom"/>
            <w:hideMark/>
          </w:tcPr>
          <w:p w14:paraId="5D010448"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c>
          <w:tcPr>
            <w:tcW w:w="0" w:type="auto"/>
            <w:shd w:val="clear" w:color="auto" w:fill="auto"/>
            <w:noWrap/>
            <w:vAlign w:val="bottom"/>
            <w:hideMark/>
          </w:tcPr>
          <w:p w14:paraId="0B0E35AC"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0.74</w:t>
            </w:r>
          </w:p>
        </w:tc>
        <w:tc>
          <w:tcPr>
            <w:tcW w:w="0" w:type="auto"/>
            <w:shd w:val="clear" w:color="auto" w:fill="auto"/>
            <w:noWrap/>
            <w:vAlign w:val="bottom"/>
            <w:hideMark/>
          </w:tcPr>
          <w:p w14:paraId="3B2DB01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0.74</w:t>
            </w:r>
          </w:p>
        </w:tc>
        <w:tc>
          <w:tcPr>
            <w:tcW w:w="0" w:type="auto"/>
            <w:shd w:val="clear" w:color="auto" w:fill="auto"/>
            <w:noWrap/>
            <w:vAlign w:val="bottom"/>
            <w:hideMark/>
          </w:tcPr>
          <w:p w14:paraId="62C973C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0.75</w:t>
            </w:r>
          </w:p>
        </w:tc>
        <w:tc>
          <w:tcPr>
            <w:tcW w:w="0" w:type="auto"/>
            <w:shd w:val="clear" w:color="auto" w:fill="auto"/>
            <w:noWrap/>
            <w:vAlign w:val="bottom"/>
            <w:hideMark/>
          </w:tcPr>
          <w:p w14:paraId="656BFBE0"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0.75</w:t>
            </w:r>
          </w:p>
        </w:tc>
        <w:tc>
          <w:tcPr>
            <w:tcW w:w="0" w:type="auto"/>
            <w:shd w:val="clear" w:color="auto" w:fill="auto"/>
            <w:noWrap/>
            <w:vAlign w:val="bottom"/>
            <w:hideMark/>
          </w:tcPr>
          <w:p w14:paraId="7AAAA500"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1.00</w:t>
            </w:r>
          </w:p>
        </w:tc>
      </w:tr>
      <w:tr w:rsidR="004E2666" w:rsidRPr="004E2666" w14:paraId="0AC4C219" w14:textId="77777777" w:rsidTr="004E2666">
        <w:trPr>
          <w:trHeight w:val="300"/>
        </w:trPr>
        <w:tc>
          <w:tcPr>
            <w:tcW w:w="0" w:type="auto"/>
            <w:shd w:val="clear" w:color="auto" w:fill="auto"/>
            <w:noWrap/>
            <w:vAlign w:val="bottom"/>
            <w:hideMark/>
          </w:tcPr>
          <w:p w14:paraId="4346CD7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0E4513B1"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C</w:t>
            </w:r>
          </w:p>
        </w:tc>
        <w:tc>
          <w:tcPr>
            <w:tcW w:w="0" w:type="auto"/>
            <w:shd w:val="clear" w:color="auto" w:fill="auto"/>
            <w:noWrap/>
            <w:vAlign w:val="bottom"/>
            <w:hideMark/>
          </w:tcPr>
          <w:p w14:paraId="0B112F6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0.94</w:t>
            </w:r>
          </w:p>
        </w:tc>
        <w:tc>
          <w:tcPr>
            <w:tcW w:w="0" w:type="auto"/>
            <w:shd w:val="clear" w:color="auto" w:fill="auto"/>
            <w:noWrap/>
            <w:vAlign w:val="bottom"/>
            <w:hideMark/>
          </w:tcPr>
          <w:p w14:paraId="2D53CAB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c>
          <w:tcPr>
            <w:tcW w:w="0" w:type="auto"/>
            <w:shd w:val="clear" w:color="auto" w:fill="auto"/>
            <w:noWrap/>
            <w:vAlign w:val="bottom"/>
            <w:hideMark/>
          </w:tcPr>
          <w:p w14:paraId="0295DCCE"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c>
          <w:tcPr>
            <w:tcW w:w="0" w:type="auto"/>
            <w:shd w:val="clear" w:color="auto" w:fill="auto"/>
            <w:noWrap/>
            <w:vAlign w:val="bottom"/>
            <w:hideMark/>
          </w:tcPr>
          <w:p w14:paraId="4A446F0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3E642F1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24707EF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1.00</w:t>
            </w:r>
          </w:p>
        </w:tc>
      </w:tr>
      <w:tr w:rsidR="004E2666" w:rsidRPr="004E2666" w14:paraId="72C83CEF" w14:textId="77777777" w:rsidTr="004E2666">
        <w:trPr>
          <w:trHeight w:val="300"/>
        </w:trPr>
        <w:tc>
          <w:tcPr>
            <w:tcW w:w="0" w:type="auto"/>
            <w:shd w:val="clear" w:color="auto" w:fill="auto"/>
            <w:noWrap/>
            <w:vAlign w:val="bottom"/>
            <w:hideMark/>
          </w:tcPr>
          <w:p w14:paraId="3956FB2B"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58EE8267"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S</w:t>
            </w:r>
          </w:p>
        </w:tc>
        <w:tc>
          <w:tcPr>
            <w:tcW w:w="0" w:type="auto"/>
            <w:shd w:val="clear" w:color="auto" w:fill="auto"/>
            <w:noWrap/>
            <w:vAlign w:val="bottom"/>
            <w:hideMark/>
          </w:tcPr>
          <w:p w14:paraId="510D84D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0.94</w:t>
            </w:r>
          </w:p>
        </w:tc>
        <w:tc>
          <w:tcPr>
            <w:tcW w:w="0" w:type="auto"/>
            <w:shd w:val="clear" w:color="auto" w:fill="auto"/>
            <w:noWrap/>
            <w:vAlign w:val="bottom"/>
            <w:hideMark/>
          </w:tcPr>
          <w:p w14:paraId="0EADA9F0"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375D056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06A4F02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009DB05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3C826E2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1.00</w:t>
            </w:r>
          </w:p>
        </w:tc>
      </w:tr>
      <w:tr w:rsidR="004E2666" w:rsidRPr="004E2666" w14:paraId="15F46105" w14:textId="77777777" w:rsidTr="004E2666">
        <w:trPr>
          <w:trHeight w:val="300"/>
        </w:trPr>
        <w:tc>
          <w:tcPr>
            <w:tcW w:w="0" w:type="auto"/>
            <w:shd w:val="clear" w:color="auto" w:fill="auto"/>
            <w:noWrap/>
            <w:vAlign w:val="bottom"/>
            <w:hideMark/>
          </w:tcPr>
          <w:p w14:paraId="06D68AAC"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6F92A70C"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R</w:t>
            </w:r>
          </w:p>
        </w:tc>
        <w:tc>
          <w:tcPr>
            <w:tcW w:w="0" w:type="auto"/>
            <w:shd w:val="clear" w:color="auto" w:fill="auto"/>
            <w:noWrap/>
            <w:vAlign w:val="bottom"/>
            <w:hideMark/>
          </w:tcPr>
          <w:p w14:paraId="681F6AE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0.92</w:t>
            </w:r>
          </w:p>
        </w:tc>
        <w:tc>
          <w:tcPr>
            <w:tcW w:w="0" w:type="auto"/>
            <w:shd w:val="clear" w:color="auto" w:fill="auto"/>
            <w:noWrap/>
            <w:vAlign w:val="bottom"/>
            <w:hideMark/>
          </w:tcPr>
          <w:p w14:paraId="1854D6FE"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09C8952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6F0EF2E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0.84</w:t>
            </w:r>
          </w:p>
        </w:tc>
        <w:tc>
          <w:tcPr>
            <w:tcW w:w="0" w:type="auto"/>
            <w:shd w:val="clear" w:color="auto" w:fill="auto"/>
            <w:noWrap/>
            <w:vAlign w:val="bottom"/>
            <w:hideMark/>
          </w:tcPr>
          <w:p w14:paraId="2B8A4E4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0.84</w:t>
            </w:r>
          </w:p>
        </w:tc>
        <w:tc>
          <w:tcPr>
            <w:tcW w:w="0" w:type="auto"/>
            <w:shd w:val="clear" w:color="auto" w:fill="auto"/>
            <w:noWrap/>
            <w:vAlign w:val="bottom"/>
            <w:hideMark/>
          </w:tcPr>
          <w:p w14:paraId="73EAE8D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1.00</w:t>
            </w:r>
          </w:p>
        </w:tc>
      </w:tr>
      <w:tr w:rsidR="004E2666" w:rsidRPr="004E2666" w14:paraId="63812EE0" w14:textId="77777777" w:rsidTr="004E2666">
        <w:trPr>
          <w:trHeight w:val="300"/>
        </w:trPr>
        <w:tc>
          <w:tcPr>
            <w:tcW w:w="0" w:type="auto"/>
            <w:shd w:val="clear" w:color="auto" w:fill="auto"/>
            <w:noWrap/>
            <w:vAlign w:val="bottom"/>
            <w:hideMark/>
          </w:tcPr>
          <w:p w14:paraId="5B3AC4AC"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8110-A1</w:t>
            </w:r>
          </w:p>
        </w:tc>
        <w:tc>
          <w:tcPr>
            <w:tcW w:w="0" w:type="auto"/>
            <w:shd w:val="clear" w:color="auto" w:fill="auto"/>
            <w:noWrap/>
            <w:vAlign w:val="bottom"/>
            <w:hideMark/>
          </w:tcPr>
          <w:p w14:paraId="7897DBBD"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PC1-</w:t>
            </w:r>
            <w:r w:rsidRPr="004E2666">
              <w:rPr>
                <w:rFonts w:ascii="Times New Roman" w:eastAsia="Times New Roman" w:hAnsi="Times New Roman" w:cs="Times New Roman"/>
                <w:b/>
                <w:bCs/>
                <w:i/>
                <w:iCs/>
                <w:color w:val="000000"/>
                <w:sz w:val="20"/>
                <w:szCs w:val="20"/>
                <w:lang w:val="it-IT"/>
              </w:rPr>
              <w:t>economics</w:t>
            </w:r>
          </w:p>
        </w:tc>
        <w:tc>
          <w:tcPr>
            <w:tcW w:w="0" w:type="auto"/>
            <w:shd w:val="clear" w:color="auto" w:fill="auto"/>
            <w:noWrap/>
            <w:vAlign w:val="bottom"/>
            <w:hideMark/>
          </w:tcPr>
          <w:p w14:paraId="74D5D90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4AF37C4B"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79F41D3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0.79</w:t>
            </w:r>
          </w:p>
        </w:tc>
        <w:tc>
          <w:tcPr>
            <w:tcW w:w="0" w:type="auto"/>
            <w:shd w:val="clear" w:color="auto" w:fill="auto"/>
            <w:noWrap/>
            <w:vAlign w:val="bottom"/>
            <w:hideMark/>
          </w:tcPr>
          <w:p w14:paraId="25129EC1"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0.94</w:t>
            </w:r>
          </w:p>
        </w:tc>
        <w:tc>
          <w:tcPr>
            <w:tcW w:w="0" w:type="auto"/>
            <w:shd w:val="clear" w:color="auto" w:fill="auto"/>
            <w:noWrap/>
            <w:vAlign w:val="bottom"/>
            <w:hideMark/>
          </w:tcPr>
          <w:p w14:paraId="566113A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653CAB3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0.92</w:t>
            </w:r>
          </w:p>
        </w:tc>
      </w:tr>
      <w:tr w:rsidR="004E2666" w:rsidRPr="004E2666" w14:paraId="595ADEF9" w14:textId="77777777" w:rsidTr="004E2666">
        <w:trPr>
          <w:trHeight w:val="300"/>
        </w:trPr>
        <w:tc>
          <w:tcPr>
            <w:tcW w:w="0" w:type="auto"/>
            <w:shd w:val="clear" w:color="auto" w:fill="auto"/>
            <w:noWrap/>
            <w:vAlign w:val="bottom"/>
            <w:hideMark/>
          </w:tcPr>
          <w:p w14:paraId="6DF035AB"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3347C959"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PC2-</w:t>
            </w:r>
            <w:r w:rsidRPr="004E2666">
              <w:rPr>
                <w:rFonts w:ascii="Times New Roman" w:eastAsia="Times New Roman" w:hAnsi="Times New Roman" w:cs="Times New Roman"/>
                <w:b/>
                <w:bCs/>
                <w:i/>
                <w:iCs/>
                <w:color w:val="000000"/>
                <w:sz w:val="20"/>
                <w:szCs w:val="20"/>
                <w:lang w:val="it-IT"/>
              </w:rPr>
              <w:t>size</w:t>
            </w:r>
          </w:p>
        </w:tc>
        <w:tc>
          <w:tcPr>
            <w:tcW w:w="0" w:type="auto"/>
            <w:shd w:val="clear" w:color="auto" w:fill="auto"/>
            <w:noWrap/>
            <w:vAlign w:val="bottom"/>
            <w:hideMark/>
          </w:tcPr>
          <w:p w14:paraId="64042848"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0.92</w:t>
            </w:r>
          </w:p>
        </w:tc>
        <w:tc>
          <w:tcPr>
            <w:tcW w:w="0" w:type="auto"/>
            <w:shd w:val="clear" w:color="auto" w:fill="auto"/>
            <w:noWrap/>
            <w:vAlign w:val="bottom"/>
            <w:hideMark/>
          </w:tcPr>
          <w:p w14:paraId="0E8A40E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0.81</w:t>
            </w:r>
          </w:p>
        </w:tc>
        <w:tc>
          <w:tcPr>
            <w:tcW w:w="0" w:type="auto"/>
            <w:shd w:val="clear" w:color="auto" w:fill="auto"/>
            <w:noWrap/>
            <w:vAlign w:val="bottom"/>
            <w:hideMark/>
          </w:tcPr>
          <w:p w14:paraId="68E8A33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0.80</w:t>
            </w:r>
          </w:p>
        </w:tc>
        <w:tc>
          <w:tcPr>
            <w:tcW w:w="0" w:type="auto"/>
            <w:shd w:val="clear" w:color="auto" w:fill="auto"/>
            <w:noWrap/>
            <w:vAlign w:val="bottom"/>
            <w:hideMark/>
          </w:tcPr>
          <w:p w14:paraId="3FCAC29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6097B82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0.85</w:t>
            </w:r>
          </w:p>
        </w:tc>
        <w:tc>
          <w:tcPr>
            <w:tcW w:w="0" w:type="auto"/>
            <w:shd w:val="clear" w:color="auto" w:fill="auto"/>
            <w:noWrap/>
            <w:vAlign w:val="bottom"/>
            <w:hideMark/>
          </w:tcPr>
          <w:p w14:paraId="37808AD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0.98</w:t>
            </w:r>
          </w:p>
        </w:tc>
      </w:tr>
      <w:tr w:rsidR="004E2666" w:rsidRPr="004E2666" w14:paraId="31C09EBA" w14:textId="77777777" w:rsidTr="004E2666">
        <w:trPr>
          <w:trHeight w:val="300"/>
        </w:trPr>
        <w:tc>
          <w:tcPr>
            <w:tcW w:w="0" w:type="auto"/>
            <w:shd w:val="clear" w:color="auto" w:fill="auto"/>
            <w:noWrap/>
            <w:vAlign w:val="bottom"/>
            <w:hideMark/>
          </w:tcPr>
          <w:p w14:paraId="0E28EF3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536EEFDE"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C</w:t>
            </w:r>
          </w:p>
        </w:tc>
        <w:tc>
          <w:tcPr>
            <w:tcW w:w="0" w:type="auto"/>
            <w:shd w:val="clear" w:color="auto" w:fill="auto"/>
            <w:noWrap/>
            <w:vAlign w:val="bottom"/>
            <w:hideMark/>
          </w:tcPr>
          <w:p w14:paraId="61F5096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107610D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0.90</w:t>
            </w:r>
          </w:p>
        </w:tc>
        <w:tc>
          <w:tcPr>
            <w:tcW w:w="0" w:type="auto"/>
            <w:shd w:val="clear" w:color="auto" w:fill="auto"/>
            <w:noWrap/>
            <w:vAlign w:val="bottom"/>
            <w:hideMark/>
          </w:tcPr>
          <w:p w14:paraId="1C70642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0.84</w:t>
            </w:r>
          </w:p>
        </w:tc>
        <w:tc>
          <w:tcPr>
            <w:tcW w:w="0" w:type="auto"/>
            <w:shd w:val="clear" w:color="auto" w:fill="auto"/>
            <w:noWrap/>
            <w:vAlign w:val="bottom"/>
            <w:hideMark/>
          </w:tcPr>
          <w:p w14:paraId="1EBE8BB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0.94</w:t>
            </w:r>
          </w:p>
        </w:tc>
        <w:tc>
          <w:tcPr>
            <w:tcW w:w="0" w:type="auto"/>
            <w:shd w:val="clear" w:color="auto" w:fill="auto"/>
            <w:noWrap/>
            <w:vAlign w:val="bottom"/>
            <w:hideMark/>
          </w:tcPr>
          <w:p w14:paraId="0F031F7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0.88</w:t>
            </w:r>
          </w:p>
        </w:tc>
        <w:tc>
          <w:tcPr>
            <w:tcW w:w="0" w:type="auto"/>
            <w:shd w:val="clear" w:color="auto" w:fill="auto"/>
            <w:noWrap/>
            <w:vAlign w:val="bottom"/>
            <w:hideMark/>
          </w:tcPr>
          <w:p w14:paraId="05DAB0E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0.91</w:t>
            </w:r>
          </w:p>
        </w:tc>
      </w:tr>
      <w:tr w:rsidR="004E2666" w:rsidRPr="004E2666" w14:paraId="53F402A8" w14:textId="77777777" w:rsidTr="004E2666">
        <w:trPr>
          <w:trHeight w:val="300"/>
        </w:trPr>
        <w:tc>
          <w:tcPr>
            <w:tcW w:w="0" w:type="auto"/>
            <w:shd w:val="clear" w:color="auto" w:fill="auto"/>
            <w:noWrap/>
            <w:vAlign w:val="bottom"/>
            <w:hideMark/>
          </w:tcPr>
          <w:p w14:paraId="45960A21"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280F758C"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S</w:t>
            </w:r>
          </w:p>
        </w:tc>
        <w:tc>
          <w:tcPr>
            <w:tcW w:w="0" w:type="auto"/>
            <w:shd w:val="clear" w:color="auto" w:fill="auto"/>
            <w:noWrap/>
            <w:vAlign w:val="bottom"/>
            <w:hideMark/>
          </w:tcPr>
          <w:p w14:paraId="741D425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0.94</w:t>
            </w:r>
          </w:p>
        </w:tc>
        <w:tc>
          <w:tcPr>
            <w:tcW w:w="0" w:type="auto"/>
            <w:shd w:val="clear" w:color="auto" w:fill="auto"/>
            <w:noWrap/>
            <w:vAlign w:val="bottom"/>
            <w:hideMark/>
          </w:tcPr>
          <w:p w14:paraId="2187E711"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0.93</w:t>
            </w:r>
          </w:p>
        </w:tc>
        <w:tc>
          <w:tcPr>
            <w:tcW w:w="0" w:type="auto"/>
            <w:shd w:val="clear" w:color="auto" w:fill="auto"/>
            <w:noWrap/>
            <w:vAlign w:val="bottom"/>
            <w:hideMark/>
          </w:tcPr>
          <w:p w14:paraId="75B8459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3953EBC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0.96</w:t>
            </w:r>
          </w:p>
        </w:tc>
        <w:tc>
          <w:tcPr>
            <w:tcW w:w="0" w:type="auto"/>
            <w:shd w:val="clear" w:color="auto" w:fill="auto"/>
            <w:noWrap/>
            <w:vAlign w:val="bottom"/>
            <w:hideMark/>
          </w:tcPr>
          <w:p w14:paraId="63893DC8"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0.88</w:t>
            </w:r>
          </w:p>
        </w:tc>
        <w:tc>
          <w:tcPr>
            <w:tcW w:w="0" w:type="auto"/>
            <w:shd w:val="clear" w:color="auto" w:fill="auto"/>
            <w:noWrap/>
            <w:vAlign w:val="bottom"/>
            <w:hideMark/>
          </w:tcPr>
          <w:p w14:paraId="2314119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0.91</w:t>
            </w:r>
          </w:p>
        </w:tc>
      </w:tr>
      <w:tr w:rsidR="004E2666" w:rsidRPr="004E2666" w14:paraId="00284F7C" w14:textId="77777777" w:rsidTr="004E2666">
        <w:trPr>
          <w:trHeight w:val="300"/>
        </w:trPr>
        <w:tc>
          <w:tcPr>
            <w:tcW w:w="0" w:type="auto"/>
            <w:shd w:val="clear" w:color="auto" w:fill="auto"/>
            <w:noWrap/>
            <w:vAlign w:val="bottom"/>
            <w:hideMark/>
          </w:tcPr>
          <w:p w14:paraId="5316CC5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2CA9C8E6"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R</w:t>
            </w:r>
          </w:p>
        </w:tc>
        <w:tc>
          <w:tcPr>
            <w:tcW w:w="0" w:type="auto"/>
            <w:shd w:val="clear" w:color="auto" w:fill="auto"/>
            <w:noWrap/>
            <w:vAlign w:val="bottom"/>
            <w:hideMark/>
          </w:tcPr>
          <w:p w14:paraId="088CE83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0.94</w:t>
            </w:r>
          </w:p>
        </w:tc>
        <w:tc>
          <w:tcPr>
            <w:tcW w:w="0" w:type="auto"/>
            <w:shd w:val="clear" w:color="auto" w:fill="auto"/>
            <w:noWrap/>
            <w:vAlign w:val="bottom"/>
            <w:hideMark/>
          </w:tcPr>
          <w:p w14:paraId="20B626FB"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0.95</w:t>
            </w:r>
          </w:p>
        </w:tc>
        <w:tc>
          <w:tcPr>
            <w:tcW w:w="0" w:type="auto"/>
            <w:shd w:val="clear" w:color="auto" w:fill="auto"/>
            <w:noWrap/>
            <w:vAlign w:val="bottom"/>
            <w:hideMark/>
          </w:tcPr>
          <w:p w14:paraId="0702353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0.92</w:t>
            </w:r>
          </w:p>
        </w:tc>
        <w:tc>
          <w:tcPr>
            <w:tcW w:w="0" w:type="auto"/>
            <w:shd w:val="clear" w:color="auto" w:fill="auto"/>
            <w:noWrap/>
            <w:vAlign w:val="bottom"/>
            <w:hideMark/>
          </w:tcPr>
          <w:p w14:paraId="7AC0442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0.94</w:t>
            </w:r>
          </w:p>
        </w:tc>
        <w:tc>
          <w:tcPr>
            <w:tcW w:w="0" w:type="auto"/>
            <w:shd w:val="clear" w:color="auto" w:fill="auto"/>
            <w:noWrap/>
            <w:vAlign w:val="bottom"/>
            <w:hideMark/>
          </w:tcPr>
          <w:p w14:paraId="3D02E5A8"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0.88</w:t>
            </w:r>
          </w:p>
        </w:tc>
        <w:tc>
          <w:tcPr>
            <w:tcW w:w="0" w:type="auto"/>
            <w:shd w:val="clear" w:color="auto" w:fill="auto"/>
            <w:noWrap/>
            <w:vAlign w:val="bottom"/>
            <w:hideMark/>
          </w:tcPr>
          <w:p w14:paraId="33312A1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0.92</w:t>
            </w:r>
          </w:p>
        </w:tc>
      </w:tr>
      <w:tr w:rsidR="004E2666" w:rsidRPr="004E2666" w14:paraId="1AEAEA24" w14:textId="77777777" w:rsidTr="004E2666">
        <w:trPr>
          <w:trHeight w:val="300"/>
        </w:trPr>
        <w:tc>
          <w:tcPr>
            <w:tcW w:w="0" w:type="auto"/>
            <w:shd w:val="clear" w:color="auto" w:fill="auto"/>
            <w:noWrap/>
            <w:vAlign w:val="bottom"/>
            <w:hideMark/>
          </w:tcPr>
          <w:p w14:paraId="257DF215"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8110-A2</w:t>
            </w:r>
          </w:p>
        </w:tc>
        <w:tc>
          <w:tcPr>
            <w:tcW w:w="0" w:type="auto"/>
            <w:shd w:val="clear" w:color="auto" w:fill="auto"/>
            <w:noWrap/>
            <w:vAlign w:val="bottom"/>
            <w:hideMark/>
          </w:tcPr>
          <w:p w14:paraId="6BBCE5A5"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PC1-</w:t>
            </w:r>
            <w:r w:rsidRPr="004E2666">
              <w:rPr>
                <w:rFonts w:ascii="Times New Roman" w:eastAsia="Times New Roman" w:hAnsi="Times New Roman" w:cs="Times New Roman"/>
                <w:b/>
                <w:bCs/>
                <w:i/>
                <w:iCs/>
                <w:color w:val="000000"/>
                <w:sz w:val="20"/>
                <w:szCs w:val="20"/>
                <w:lang w:val="it-IT"/>
              </w:rPr>
              <w:t>economics</w:t>
            </w:r>
          </w:p>
        </w:tc>
        <w:tc>
          <w:tcPr>
            <w:tcW w:w="0" w:type="auto"/>
            <w:shd w:val="clear" w:color="auto" w:fill="auto"/>
            <w:noWrap/>
            <w:vAlign w:val="bottom"/>
            <w:hideMark/>
          </w:tcPr>
          <w:p w14:paraId="48C2E73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0.84</w:t>
            </w:r>
          </w:p>
        </w:tc>
        <w:tc>
          <w:tcPr>
            <w:tcW w:w="0" w:type="auto"/>
            <w:shd w:val="clear" w:color="auto" w:fill="auto"/>
            <w:noWrap/>
            <w:vAlign w:val="bottom"/>
            <w:hideMark/>
          </w:tcPr>
          <w:p w14:paraId="782E42E9"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0.83</w:t>
            </w:r>
          </w:p>
        </w:tc>
        <w:tc>
          <w:tcPr>
            <w:tcW w:w="0" w:type="auto"/>
            <w:shd w:val="clear" w:color="auto" w:fill="auto"/>
            <w:noWrap/>
            <w:vAlign w:val="bottom"/>
            <w:hideMark/>
          </w:tcPr>
          <w:p w14:paraId="21C9DB7C"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0.83</w:t>
            </w:r>
          </w:p>
        </w:tc>
        <w:tc>
          <w:tcPr>
            <w:tcW w:w="0" w:type="auto"/>
            <w:shd w:val="clear" w:color="auto" w:fill="auto"/>
            <w:noWrap/>
            <w:vAlign w:val="bottom"/>
            <w:hideMark/>
          </w:tcPr>
          <w:p w14:paraId="57F5DAD1"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0.70</w:t>
            </w:r>
          </w:p>
        </w:tc>
        <w:tc>
          <w:tcPr>
            <w:tcW w:w="0" w:type="auto"/>
            <w:shd w:val="clear" w:color="auto" w:fill="auto"/>
            <w:noWrap/>
            <w:vAlign w:val="bottom"/>
            <w:hideMark/>
          </w:tcPr>
          <w:p w14:paraId="0DD87BA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0.70</w:t>
            </w:r>
          </w:p>
        </w:tc>
        <w:tc>
          <w:tcPr>
            <w:tcW w:w="0" w:type="auto"/>
            <w:shd w:val="clear" w:color="auto" w:fill="auto"/>
            <w:noWrap/>
            <w:vAlign w:val="bottom"/>
            <w:hideMark/>
          </w:tcPr>
          <w:p w14:paraId="450CE64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1.00</w:t>
            </w:r>
          </w:p>
        </w:tc>
      </w:tr>
      <w:tr w:rsidR="004E2666" w:rsidRPr="004E2666" w14:paraId="107738A9" w14:textId="77777777" w:rsidTr="004E2666">
        <w:trPr>
          <w:trHeight w:val="300"/>
        </w:trPr>
        <w:tc>
          <w:tcPr>
            <w:tcW w:w="0" w:type="auto"/>
            <w:shd w:val="clear" w:color="auto" w:fill="auto"/>
            <w:noWrap/>
            <w:vAlign w:val="bottom"/>
            <w:hideMark/>
          </w:tcPr>
          <w:p w14:paraId="4125315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4AE263F1"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PC2-</w:t>
            </w:r>
            <w:r w:rsidRPr="004E2666">
              <w:rPr>
                <w:rFonts w:ascii="Times New Roman" w:eastAsia="Times New Roman" w:hAnsi="Times New Roman" w:cs="Times New Roman"/>
                <w:b/>
                <w:bCs/>
                <w:i/>
                <w:iCs/>
                <w:color w:val="000000"/>
                <w:sz w:val="20"/>
                <w:szCs w:val="20"/>
                <w:lang w:val="it-IT"/>
              </w:rPr>
              <w:t>size</w:t>
            </w:r>
          </w:p>
        </w:tc>
        <w:tc>
          <w:tcPr>
            <w:tcW w:w="0" w:type="auto"/>
            <w:shd w:val="clear" w:color="auto" w:fill="auto"/>
            <w:noWrap/>
            <w:vAlign w:val="bottom"/>
            <w:hideMark/>
          </w:tcPr>
          <w:p w14:paraId="6A20FB20"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0.92</w:t>
            </w:r>
          </w:p>
        </w:tc>
        <w:tc>
          <w:tcPr>
            <w:tcW w:w="0" w:type="auto"/>
            <w:shd w:val="clear" w:color="auto" w:fill="auto"/>
            <w:noWrap/>
            <w:vAlign w:val="bottom"/>
            <w:hideMark/>
          </w:tcPr>
          <w:p w14:paraId="0E4EEE0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0.69</w:t>
            </w:r>
          </w:p>
        </w:tc>
        <w:tc>
          <w:tcPr>
            <w:tcW w:w="0" w:type="auto"/>
            <w:shd w:val="clear" w:color="auto" w:fill="auto"/>
            <w:noWrap/>
            <w:vAlign w:val="bottom"/>
            <w:hideMark/>
          </w:tcPr>
          <w:p w14:paraId="050DDECE"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0.69</w:t>
            </w:r>
          </w:p>
        </w:tc>
        <w:tc>
          <w:tcPr>
            <w:tcW w:w="0" w:type="auto"/>
            <w:shd w:val="clear" w:color="auto" w:fill="auto"/>
            <w:noWrap/>
            <w:vAlign w:val="bottom"/>
            <w:hideMark/>
          </w:tcPr>
          <w:p w14:paraId="0029460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0.67</w:t>
            </w:r>
          </w:p>
        </w:tc>
        <w:tc>
          <w:tcPr>
            <w:tcW w:w="0" w:type="auto"/>
            <w:shd w:val="clear" w:color="auto" w:fill="auto"/>
            <w:noWrap/>
            <w:vAlign w:val="bottom"/>
            <w:hideMark/>
          </w:tcPr>
          <w:p w14:paraId="4A702F11"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0.67</w:t>
            </w:r>
          </w:p>
        </w:tc>
        <w:tc>
          <w:tcPr>
            <w:tcW w:w="0" w:type="auto"/>
            <w:shd w:val="clear" w:color="auto" w:fill="auto"/>
            <w:noWrap/>
            <w:vAlign w:val="bottom"/>
            <w:hideMark/>
          </w:tcPr>
          <w:p w14:paraId="4CCA85AE"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1.00</w:t>
            </w:r>
          </w:p>
        </w:tc>
      </w:tr>
      <w:tr w:rsidR="004E2666" w:rsidRPr="004E2666" w14:paraId="08ACD6DF" w14:textId="77777777" w:rsidTr="004E2666">
        <w:trPr>
          <w:trHeight w:val="300"/>
        </w:trPr>
        <w:tc>
          <w:tcPr>
            <w:tcW w:w="0" w:type="auto"/>
            <w:shd w:val="clear" w:color="auto" w:fill="auto"/>
            <w:noWrap/>
            <w:vAlign w:val="bottom"/>
            <w:hideMark/>
          </w:tcPr>
          <w:p w14:paraId="48C553B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552915F4"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C</w:t>
            </w:r>
          </w:p>
        </w:tc>
        <w:tc>
          <w:tcPr>
            <w:tcW w:w="0" w:type="auto"/>
            <w:shd w:val="clear" w:color="auto" w:fill="auto"/>
            <w:noWrap/>
            <w:vAlign w:val="bottom"/>
            <w:hideMark/>
          </w:tcPr>
          <w:p w14:paraId="243C0B42"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0.89</w:t>
            </w:r>
          </w:p>
        </w:tc>
        <w:tc>
          <w:tcPr>
            <w:tcW w:w="0" w:type="auto"/>
            <w:shd w:val="clear" w:color="auto" w:fill="auto"/>
            <w:noWrap/>
            <w:vAlign w:val="bottom"/>
            <w:hideMark/>
          </w:tcPr>
          <w:p w14:paraId="2E889FB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0.84</w:t>
            </w:r>
          </w:p>
        </w:tc>
        <w:tc>
          <w:tcPr>
            <w:tcW w:w="0" w:type="auto"/>
            <w:shd w:val="clear" w:color="auto" w:fill="auto"/>
            <w:noWrap/>
            <w:vAlign w:val="bottom"/>
            <w:hideMark/>
          </w:tcPr>
          <w:p w14:paraId="4A6521C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0.84</w:t>
            </w:r>
          </w:p>
        </w:tc>
        <w:tc>
          <w:tcPr>
            <w:tcW w:w="0" w:type="auto"/>
            <w:shd w:val="clear" w:color="auto" w:fill="auto"/>
            <w:noWrap/>
            <w:vAlign w:val="bottom"/>
            <w:hideMark/>
          </w:tcPr>
          <w:p w14:paraId="24CD9C65"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0.79</w:t>
            </w:r>
          </w:p>
        </w:tc>
        <w:tc>
          <w:tcPr>
            <w:tcW w:w="0" w:type="auto"/>
            <w:shd w:val="clear" w:color="auto" w:fill="auto"/>
            <w:noWrap/>
            <w:vAlign w:val="bottom"/>
            <w:hideMark/>
          </w:tcPr>
          <w:p w14:paraId="7EF5A501"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0.79</w:t>
            </w:r>
          </w:p>
        </w:tc>
        <w:tc>
          <w:tcPr>
            <w:tcW w:w="0" w:type="auto"/>
            <w:shd w:val="clear" w:color="auto" w:fill="auto"/>
            <w:noWrap/>
            <w:vAlign w:val="bottom"/>
            <w:hideMark/>
          </w:tcPr>
          <w:p w14:paraId="30C82128"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1.00</w:t>
            </w:r>
          </w:p>
        </w:tc>
      </w:tr>
      <w:tr w:rsidR="004E2666" w:rsidRPr="004E2666" w14:paraId="2FB3E592" w14:textId="77777777" w:rsidTr="004E2666">
        <w:trPr>
          <w:trHeight w:val="300"/>
        </w:trPr>
        <w:tc>
          <w:tcPr>
            <w:tcW w:w="0" w:type="auto"/>
            <w:shd w:val="clear" w:color="auto" w:fill="auto"/>
            <w:noWrap/>
            <w:vAlign w:val="bottom"/>
            <w:hideMark/>
          </w:tcPr>
          <w:p w14:paraId="69BBEC98"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69707D46"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S</w:t>
            </w:r>
          </w:p>
        </w:tc>
        <w:tc>
          <w:tcPr>
            <w:tcW w:w="0" w:type="auto"/>
            <w:shd w:val="clear" w:color="auto" w:fill="auto"/>
            <w:noWrap/>
            <w:vAlign w:val="bottom"/>
            <w:hideMark/>
          </w:tcPr>
          <w:p w14:paraId="1B82E283"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0.88</w:t>
            </w:r>
          </w:p>
        </w:tc>
        <w:tc>
          <w:tcPr>
            <w:tcW w:w="0" w:type="auto"/>
            <w:shd w:val="clear" w:color="auto" w:fill="auto"/>
            <w:noWrap/>
            <w:vAlign w:val="bottom"/>
            <w:hideMark/>
          </w:tcPr>
          <w:p w14:paraId="07388DA4"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0.95</w:t>
            </w:r>
          </w:p>
        </w:tc>
        <w:tc>
          <w:tcPr>
            <w:tcW w:w="0" w:type="auto"/>
            <w:shd w:val="clear" w:color="auto" w:fill="auto"/>
            <w:noWrap/>
            <w:vAlign w:val="bottom"/>
            <w:hideMark/>
          </w:tcPr>
          <w:p w14:paraId="1F9E7C16"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0.95</w:t>
            </w:r>
          </w:p>
        </w:tc>
        <w:tc>
          <w:tcPr>
            <w:tcW w:w="0" w:type="auto"/>
            <w:shd w:val="clear" w:color="auto" w:fill="auto"/>
            <w:noWrap/>
            <w:vAlign w:val="bottom"/>
            <w:hideMark/>
          </w:tcPr>
          <w:p w14:paraId="1E0B119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29AF81AA"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4D0E1120"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1.00</w:t>
            </w:r>
          </w:p>
        </w:tc>
      </w:tr>
      <w:tr w:rsidR="004E2666" w:rsidRPr="004E2666" w14:paraId="59306E02" w14:textId="77777777" w:rsidTr="004E2666">
        <w:trPr>
          <w:trHeight w:val="300"/>
        </w:trPr>
        <w:tc>
          <w:tcPr>
            <w:tcW w:w="0" w:type="auto"/>
            <w:shd w:val="clear" w:color="auto" w:fill="auto"/>
            <w:noWrap/>
            <w:vAlign w:val="bottom"/>
            <w:hideMark/>
          </w:tcPr>
          <w:p w14:paraId="237AEFED"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p>
        </w:tc>
        <w:tc>
          <w:tcPr>
            <w:tcW w:w="0" w:type="auto"/>
            <w:shd w:val="clear" w:color="auto" w:fill="auto"/>
            <w:noWrap/>
            <w:vAlign w:val="bottom"/>
            <w:hideMark/>
          </w:tcPr>
          <w:p w14:paraId="3E53216D" w14:textId="77777777" w:rsidR="004E2666" w:rsidRPr="004E2666" w:rsidRDefault="004E2666" w:rsidP="004E2666">
            <w:pPr>
              <w:spacing w:after="0" w:line="240" w:lineRule="auto"/>
              <w:rPr>
                <w:rFonts w:ascii="Times New Roman" w:eastAsia="Times New Roman" w:hAnsi="Times New Roman" w:cs="Times New Roman"/>
                <w:b/>
                <w:bCs/>
                <w:color w:val="000000"/>
                <w:sz w:val="20"/>
                <w:szCs w:val="20"/>
                <w:lang w:val="it-IT"/>
              </w:rPr>
            </w:pPr>
            <w:r w:rsidRPr="004E2666">
              <w:rPr>
                <w:rFonts w:ascii="Times New Roman" w:eastAsia="Times New Roman" w:hAnsi="Times New Roman" w:cs="Times New Roman"/>
                <w:b/>
                <w:bCs/>
                <w:color w:val="000000"/>
                <w:sz w:val="20"/>
                <w:szCs w:val="20"/>
                <w:lang w:val="it-IT"/>
              </w:rPr>
              <w:t>R</w:t>
            </w:r>
          </w:p>
        </w:tc>
        <w:tc>
          <w:tcPr>
            <w:tcW w:w="0" w:type="auto"/>
            <w:shd w:val="clear" w:color="auto" w:fill="auto"/>
            <w:noWrap/>
            <w:vAlign w:val="bottom"/>
            <w:hideMark/>
          </w:tcPr>
          <w:p w14:paraId="163633A2"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0.87</w:t>
            </w:r>
          </w:p>
        </w:tc>
        <w:tc>
          <w:tcPr>
            <w:tcW w:w="0" w:type="auto"/>
            <w:shd w:val="clear" w:color="auto" w:fill="auto"/>
            <w:noWrap/>
            <w:vAlign w:val="bottom"/>
            <w:hideMark/>
          </w:tcPr>
          <w:p w14:paraId="386789F2"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0.96</w:t>
            </w:r>
          </w:p>
        </w:tc>
        <w:tc>
          <w:tcPr>
            <w:tcW w:w="0" w:type="auto"/>
            <w:shd w:val="clear" w:color="auto" w:fill="auto"/>
            <w:noWrap/>
            <w:vAlign w:val="bottom"/>
            <w:hideMark/>
          </w:tcPr>
          <w:p w14:paraId="7723D650"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0.96</w:t>
            </w:r>
          </w:p>
        </w:tc>
        <w:tc>
          <w:tcPr>
            <w:tcW w:w="0" w:type="auto"/>
            <w:shd w:val="clear" w:color="auto" w:fill="auto"/>
            <w:noWrap/>
            <w:vAlign w:val="bottom"/>
            <w:hideMark/>
          </w:tcPr>
          <w:p w14:paraId="34E1AD41"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50C0698F"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0.86</w:t>
            </w:r>
          </w:p>
        </w:tc>
        <w:tc>
          <w:tcPr>
            <w:tcW w:w="0" w:type="auto"/>
            <w:shd w:val="clear" w:color="auto" w:fill="auto"/>
            <w:noWrap/>
            <w:vAlign w:val="bottom"/>
            <w:hideMark/>
          </w:tcPr>
          <w:p w14:paraId="009E6FB7" w14:textId="77777777" w:rsidR="004E2666" w:rsidRPr="004E2666" w:rsidRDefault="004E2666" w:rsidP="004E2666">
            <w:pPr>
              <w:spacing w:after="0" w:line="240" w:lineRule="auto"/>
              <w:jc w:val="right"/>
              <w:rPr>
                <w:rFonts w:ascii="Times New Roman" w:eastAsia="Times New Roman" w:hAnsi="Times New Roman" w:cs="Times New Roman"/>
                <w:color w:val="000000"/>
                <w:sz w:val="20"/>
                <w:szCs w:val="20"/>
                <w:lang w:val="it-IT"/>
              </w:rPr>
            </w:pPr>
            <w:r w:rsidRPr="004E2666">
              <w:rPr>
                <w:rFonts w:ascii="Times New Roman" w:eastAsia="Times New Roman" w:hAnsi="Times New Roman" w:cs="Times New Roman"/>
                <w:color w:val="000000"/>
                <w:sz w:val="20"/>
                <w:szCs w:val="20"/>
                <w:lang w:val="it-IT"/>
              </w:rPr>
              <w:t>1.00</w:t>
            </w:r>
          </w:p>
        </w:tc>
      </w:tr>
    </w:tbl>
    <w:p w14:paraId="23D8832A" w14:textId="70B5A03C" w:rsidR="00510289" w:rsidRDefault="00510289" w:rsidP="000D785F">
      <w:pPr>
        <w:spacing w:after="0" w:line="276" w:lineRule="auto"/>
        <w:jc w:val="both"/>
      </w:pPr>
    </w:p>
    <w:p w14:paraId="02D11B61" w14:textId="77777777" w:rsidR="00510289" w:rsidRDefault="00510289">
      <w:r>
        <w:br w:type="page"/>
      </w:r>
    </w:p>
    <w:p w14:paraId="499192B2" w14:textId="59B7641C" w:rsidR="00A47013" w:rsidRDefault="00A47013" w:rsidP="000D785F">
      <w:pPr>
        <w:spacing w:after="0" w:line="276" w:lineRule="auto"/>
        <w:jc w:val="both"/>
      </w:pPr>
    </w:p>
    <w:sectPr w:rsidR="00A47013" w:rsidSect="00A47013">
      <w:footerReference w:type="default" r:id="rId10"/>
      <w:pgSz w:w="11906" w:h="16838"/>
      <w:pgMar w:top="1417" w:right="1134" w:bottom="1134" w:left="1134"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4F201" w14:textId="77777777" w:rsidR="00BF0F8C" w:rsidRDefault="00BF0F8C">
      <w:pPr>
        <w:spacing w:after="0" w:line="240" w:lineRule="auto"/>
      </w:pPr>
      <w:r>
        <w:separator/>
      </w:r>
    </w:p>
  </w:endnote>
  <w:endnote w:type="continuationSeparator" w:id="0">
    <w:p w14:paraId="3BD14B92" w14:textId="77777777" w:rsidR="00BF0F8C" w:rsidRDefault="00BF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5116" w14:textId="77777777" w:rsidR="00A47013" w:rsidRDefault="00A47013">
    <w:pPr>
      <w:tabs>
        <w:tab w:val="center" w:pos="4819"/>
        <w:tab w:val="right" w:pos="9638"/>
      </w:tabs>
      <w:spacing w:after="0" w:line="240" w:lineRule="auto"/>
      <w:jc w:val="center"/>
      <w:rPr>
        <w:color w:val="000000"/>
      </w:rPr>
    </w:pPr>
  </w:p>
  <w:p w14:paraId="7BD8A376" w14:textId="77777777" w:rsidR="00A47013" w:rsidRDefault="00545E9E">
    <w:pP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14</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A4358" w14:textId="77777777" w:rsidR="00BF0F8C" w:rsidRDefault="00BF0F8C">
      <w:pPr>
        <w:spacing w:after="0" w:line="240" w:lineRule="auto"/>
      </w:pPr>
      <w:r>
        <w:separator/>
      </w:r>
    </w:p>
  </w:footnote>
  <w:footnote w:type="continuationSeparator" w:id="0">
    <w:p w14:paraId="62FF7788" w14:textId="77777777" w:rsidR="00BF0F8C" w:rsidRDefault="00BF0F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1949"/>
    <w:rsid w:val="000D785F"/>
    <w:rsid w:val="000F6053"/>
    <w:rsid w:val="00131AFC"/>
    <w:rsid w:val="00306730"/>
    <w:rsid w:val="00311043"/>
    <w:rsid w:val="0046627A"/>
    <w:rsid w:val="00495658"/>
    <w:rsid w:val="004D7614"/>
    <w:rsid w:val="004E2666"/>
    <w:rsid w:val="00504667"/>
    <w:rsid w:val="00510289"/>
    <w:rsid w:val="005240CC"/>
    <w:rsid w:val="00545E9E"/>
    <w:rsid w:val="00673C2E"/>
    <w:rsid w:val="006C1EFE"/>
    <w:rsid w:val="007667B0"/>
    <w:rsid w:val="00766FD2"/>
    <w:rsid w:val="008C4FAB"/>
    <w:rsid w:val="0090607D"/>
    <w:rsid w:val="00A47013"/>
    <w:rsid w:val="00A84552"/>
    <w:rsid w:val="00AB3068"/>
    <w:rsid w:val="00AB5D5E"/>
    <w:rsid w:val="00AC62A0"/>
    <w:rsid w:val="00AF7025"/>
    <w:rsid w:val="00BF0F8C"/>
    <w:rsid w:val="00E1417F"/>
    <w:rsid w:val="00E31949"/>
    <w:rsid w:val="00EE5EEC"/>
    <w:rsid w:val="00F77373"/>
    <w:rsid w:val="00F9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C31F4"/>
  <w15:docId w15:val="{6952B117-6ED3-4A99-B36D-AE9DAE35B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5E9E"/>
    <w:rPr>
      <w:rFonts w:ascii="Calibri" w:eastAsia="Calibri" w:hAnsi="Calibri" w:cs="Calibri"/>
      <w:lang w:val="en-GB" w:eastAsia="it-IT"/>
    </w:rPr>
  </w:style>
  <w:style w:type="paragraph" w:styleId="Titolo1">
    <w:name w:val="heading 1"/>
    <w:basedOn w:val="Normale"/>
    <w:next w:val="Normale"/>
    <w:link w:val="Titolo1Carattere"/>
    <w:uiPriority w:val="99"/>
    <w:qFormat/>
    <w:rsid w:val="00545E9E"/>
    <w:pPr>
      <w:keepNext/>
      <w:keepLines/>
      <w:spacing w:before="240" w:after="0"/>
      <w:outlineLvl w:val="0"/>
    </w:pPr>
    <w:rPr>
      <w:rFonts w:cs="Times New Roman"/>
      <w:color w:val="2E75B5"/>
      <w:sz w:val="32"/>
      <w:szCs w:val="32"/>
      <w:lang w:val="it-IT"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545E9E"/>
    <w:rPr>
      <w:rFonts w:ascii="Calibri" w:eastAsia="Calibri" w:hAnsi="Calibri" w:cs="Times New Roman"/>
      <w:color w:val="2E75B5"/>
      <w:sz w:val="32"/>
      <w:szCs w:val="32"/>
      <w:lang w:eastAsia="ja-JP"/>
    </w:rPr>
  </w:style>
  <w:style w:type="character" w:styleId="Numeroriga">
    <w:name w:val="line number"/>
    <w:basedOn w:val="Carpredefinitoparagrafo"/>
    <w:uiPriority w:val="99"/>
    <w:semiHidden/>
    <w:unhideWhenUsed/>
    <w:rsid w:val="00545E9E"/>
  </w:style>
  <w:style w:type="paragraph" w:styleId="Paragrafoelenco">
    <w:name w:val="List Paragraph"/>
    <w:basedOn w:val="Normale"/>
    <w:uiPriority w:val="34"/>
    <w:qFormat/>
    <w:rsid w:val="00A47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674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C1DC3-352D-4C65-9647-5614D2899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639</Words>
  <Characters>3643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MDF</dc:creator>
  <cp:keywords/>
  <dc:description/>
  <cp:lastModifiedBy>MDF</cp:lastModifiedBy>
  <cp:revision>1</cp:revision>
  <dcterms:created xsi:type="dcterms:W3CDTF">2021-12-30T15:54:00Z</dcterms:created>
  <dcterms:modified xsi:type="dcterms:W3CDTF">2022-01-08T15:10:00Z</dcterms:modified>
</cp:coreProperties>
</file>