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F0469E" w14:textId="43E6C5D6" w:rsidR="00F13B1A" w:rsidRPr="00487041" w:rsidRDefault="00F13B1A" w:rsidP="006C3B2A">
      <w:pPr>
        <w:pStyle w:val="Titolo1"/>
        <w:spacing w:before="0" w:after="0" w:line="240" w:lineRule="auto"/>
        <w:jc w:val="both"/>
        <w:rPr>
          <w:sz w:val="22"/>
          <w:szCs w:val="22"/>
          <w:lang w:val="en-GB"/>
        </w:rPr>
      </w:pPr>
      <w:r w:rsidRPr="00487041">
        <w:rPr>
          <w:sz w:val="22"/>
          <w:szCs w:val="22"/>
          <w:lang w:val="en-GB"/>
        </w:rPr>
        <w:t>Bonari et al.</w:t>
      </w:r>
      <w:r w:rsidR="008302EC">
        <w:rPr>
          <w:sz w:val="22"/>
          <w:szCs w:val="22"/>
          <w:lang w:val="en-GB"/>
        </w:rPr>
        <w:t xml:space="preserve"> (2022).</w:t>
      </w:r>
      <w:r w:rsidRPr="00487041">
        <w:rPr>
          <w:sz w:val="22"/>
          <w:szCs w:val="22"/>
          <w:lang w:val="en-GB"/>
        </w:rPr>
        <w:t xml:space="preserve"> </w:t>
      </w:r>
      <w:r w:rsidRPr="003F54B9">
        <w:rPr>
          <w:sz w:val="22"/>
          <w:szCs w:val="22"/>
          <w:lang w:val="en-GB"/>
        </w:rPr>
        <w:t xml:space="preserve">Fine-scale fern ecological responses inform on </w:t>
      </w:r>
      <w:r w:rsidR="00E03DB2">
        <w:rPr>
          <w:sz w:val="22"/>
          <w:szCs w:val="22"/>
          <w:lang w:val="en-GB"/>
        </w:rPr>
        <w:t xml:space="preserve">riparian </w:t>
      </w:r>
      <w:r w:rsidRPr="003F54B9">
        <w:rPr>
          <w:sz w:val="22"/>
          <w:szCs w:val="22"/>
          <w:lang w:val="en-GB"/>
        </w:rPr>
        <w:t>forest habitat conservation status</w:t>
      </w:r>
      <w:r w:rsidRPr="00487041">
        <w:rPr>
          <w:sz w:val="22"/>
          <w:szCs w:val="22"/>
          <w:lang w:val="en-GB"/>
        </w:rPr>
        <w:t xml:space="preserve">. </w:t>
      </w:r>
      <w:r w:rsidRPr="008302EC">
        <w:rPr>
          <w:i/>
          <w:sz w:val="22"/>
          <w:szCs w:val="22"/>
          <w:lang w:val="en-GB"/>
        </w:rPr>
        <w:t>Biodiversity and Conservation</w:t>
      </w:r>
      <w:r w:rsidRPr="00487041">
        <w:rPr>
          <w:sz w:val="22"/>
          <w:szCs w:val="22"/>
          <w:lang w:val="en-GB"/>
        </w:rPr>
        <w:t>.</w:t>
      </w:r>
    </w:p>
    <w:p w14:paraId="6CD1D491" w14:textId="77777777" w:rsidR="00F13B1A" w:rsidRPr="00487041" w:rsidRDefault="00F13B1A" w:rsidP="006C3B2A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48D4AF38" w14:textId="77777777" w:rsidR="00F13B1A" w:rsidRDefault="00F13B1A" w:rsidP="006C3B2A">
      <w:pPr>
        <w:pStyle w:val="Titolo1"/>
        <w:spacing w:before="0" w:after="0" w:line="240" w:lineRule="auto"/>
        <w:jc w:val="both"/>
        <w:rPr>
          <w:b/>
          <w:bCs/>
          <w:sz w:val="24"/>
          <w:szCs w:val="24"/>
          <w:lang w:val="en-GB"/>
        </w:rPr>
      </w:pPr>
      <w:r w:rsidRPr="00487041">
        <w:rPr>
          <w:b/>
          <w:bCs/>
          <w:sz w:val="24"/>
          <w:szCs w:val="24"/>
          <w:lang w:val="en-GB"/>
        </w:rPr>
        <w:t>Supplementary material</w:t>
      </w:r>
    </w:p>
    <w:p w14:paraId="2252CA97" w14:textId="77777777" w:rsidR="00F13B1A" w:rsidRDefault="00F13B1A" w:rsidP="00F13B1A">
      <w:pPr>
        <w:rPr>
          <w:lang w:val="en-GB"/>
        </w:rPr>
      </w:pPr>
    </w:p>
    <w:p w14:paraId="5D32D520" w14:textId="77777777" w:rsidR="00F13B1A" w:rsidRPr="00FA7BEF" w:rsidRDefault="00F13B1A" w:rsidP="006C3B2A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study area is reported in Fig. S1.</w:t>
      </w:r>
    </w:p>
    <w:p w14:paraId="02271767" w14:textId="77777777" w:rsidR="00F13B1A" w:rsidRDefault="00F13B1A" w:rsidP="00F13B1A">
      <w:pPr>
        <w:jc w:val="center"/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216" behindDoc="0" locked="0" layoutInCell="1" allowOverlap="1" wp14:anchorId="1C3E932F" wp14:editId="27A1452C">
            <wp:simplePos x="0" y="0"/>
            <wp:positionH relativeFrom="column">
              <wp:posOffset>6093460</wp:posOffset>
            </wp:positionH>
            <wp:positionV relativeFrom="paragraph">
              <wp:posOffset>1229360</wp:posOffset>
            </wp:positionV>
            <wp:extent cx="1057275" cy="387234"/>
            <wp:effectExtent l="0" t="0" r="0" b="0"/>
            <wp:wrapNone/>
            <wp:docPr id="3" name="Picture 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p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23" t="86565" r="3615" b="5765"/>
                    <a:stretch/>
                  </pic:blipFill>
                  <pic:spPr bwMode="auto">
                    <a:xfrm>
                      <a:off x="0" y="0"/>
                      <a:ext cx="1057275" cy="387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70E76D51" wp14:editId="7959AF70">
            <wp:simplePos x="0" y="0"/>
            <wp:positionH relativeFrom="column">
              <wp:posOffset>6057900</wp:posOffset>
            </wp:positionH>
            <wp:positionV relativeFrom="paragraph">
              <wp:posOffset>343535</wp:posOffset>
            </wp:positionV>
            <wp:extent cx="753035" cy="800100"/>
            <wp:effectExtent l="0" t="0" r="9525" b="0"/>
            <wp:wrapNone/>
            <wp:docPr id="8" name="Picture 8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Map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76" t="80385" r="38298"/>
                    <a:stretch/>
                  </pic:blipFill>
                  <pic:spPr bwMode="auto">
                    <a:xfrm>
                      <a:off x="0" y="0"/>
                      <a:ext cx="754354" cy="801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>
        <w:rPr>
          <w:noProof/>
          <w:lang w:val="en-GB" w:eastAsia="en-GB"/>
        </w:rPr>
        <w:drawing>
          <wp:inline distT="0" distB="0" distL="0" distR="0" wp14:anchorId="00AC5500" wp14:editId="4E7CC2DF">
            <wp:extent cx="4561367" cy="4024139"/>
            <wp:effectExtent l="0" t="0" r="0" b="0"/>
            <wp:docPr id="2" name="Picture 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p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61"/>
                    <a:stretch/>
                  </pic:blipFill>
                  <pic:spPr bwMode="auto">
                    <a:xfrm>
                      <a:off x="0" y="0"/>
                      <a:ext cx="4567769" cy="4029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2E51D104" w14:textId="77777777" w:rsidR="006C3B2A" w:rsidRDefault="006C3B2A" w:rsidP="006C3B2A">
      <w:pPr>
        <w:jc w:val="both"/>
        <w:rPr>
          <w:rFonts w:ascii="Arial" w:hAnsi="Arial" w:cs="Arial"/>
          <w:b/>
          <w:lang w:val="en-GB"/>
        </w:rPr>
      </w:pPr>
    </w:p>
    <w:p w14:paraId="13CC47F2" w14:textId="77777777" w:rsidR="006C3B2A" w:rsidRDefault="006C3B2A" w:rsidP="006C3B2A">
      <w:pPr>
        <w:jc w:val="both"/>
        <w:rPr>
          <w:rFonts w:ascii="Arial" w:hAnsi="Arial" w:cs="Arial"/>
          <w:b/>
          <w:lang w:val="en-GB"/>
        </w:rPr>
      </w:pPr>
    </w:p>
    <w:p w14:paraId="30B977AD" w14:textId="77777777" w:rsidR="00F13B1A" w:rsidRPr="00FA7BEF" w:rsidRDefault="00F13B1A" w:rsidP="006C3B2A">
      <w:pPr>
        <w:jc w:val="both"/>
        <w:rPr>
          <w:rFonts w:ascii="Arial" w:hAnsi="Arial" w:cs="Arial"/>
          <w:lang w:val="en-GB"/>
        </w:rPr>
      </w:pPr>
      <w:r w:rsidRPr="006C3B2A">
        <w:rPr>
          <w:rFonts w:ascii="Arial" w:hAnsi="Arial" w:cs="Arial"/>
          <w:b/>
          <w:lang w:val="en-GB"/>
        </w:rPr>
        <w:t>Figure S1</w:t>
      </w:r>
      <w:r>
        <w:rPr>
          <w:rFonts w:ascii="Arial" w:hAnsi="Arial" w:cs="Arial"/>
          <w:lang w:val="en-GB"/>
        </w:rPr>
        <w:t xml:space="preserve">. </w:t>
      </w:r>
      <w:r w:rsidRPr="00FA7BEF">
        <w:rPr>
          <w:rFonts w:ascii="Arial" w:hAnsi="Arial" w:cs="Arial"/>
          <w:lang w:val="en-GB"/>
        </w:rPr>
        <w:t xml:space="preserve">Study area </w:t>
      </w:r>
      <w:r>
        <w:rPr>
          <w:rFonts w:ascii="Arial" w:hAnsi="Arial" w:cs="Arial"/>
          <w:lang w:val="en-GB"/>
        </w:rPr>
        <w:t xml:space="preserve">localisation </w:t>
      </w:r>
      <w:r w:rsidRPr="00FA7BEF">
        <w:rPr>
          <w:rFonts w:ascii="Arial" w:hAnsi="Arial" w:cs="Arial"/>
          <w:lang w:val="en-GB"/>
        </w:rPr>
        <w:t>in Italy (A) and Tuscany (B) showing sampled and unsampled sites</w:t>
      </w:r>
      <w:r>
        <w:rPr>
          <w:rFonts w:ascii="Arial" w:hAnsi="Arial" w:cs="Arial"/>
          <w:lang w:val="en-GB"/>
        </w:rPr>
        <w:t>, and protection status</w:t>
      </w:r>
      <w:r w:rsidRPr="00FA7BEF">
        <w:rPr>
          <w:rFonts w:ascii="Arial" w:hAnsi="Arial" w:cs="Arial"/>
          <w:lang w:val="en-GB"/>
        </w:rPr>
        <w:t xml:space="preserve"> (C).</w:t>
      </w:r>
      <w:r>
        <w:rPr>
          <w:rFonts w:ascii="Arial" w:hAnsi="Arial" w:cs="Arial"/>
          <w:lang w:val="en-GB"/>
        </w:rPr>
        <w:t xml:space="preserve"> Contour lines are for 25 m (thinner lines) and 100 m (thicker lines).</w:t>
      </w:r>
    </w:p>
    <w:p w14:paraId="5630F699" w14:textId="03927481" w:rsidR="006C3B2A" w:rsidRDefault="006C3B2A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br w:type="page"/>
      </w:r>
    </w:p>
    <w:p w14:paraId="2F7138C1" w14:textId="77777777" w:rsidR="00F13B1A" w:rsidRPr="00487041" w:rsidRDefault="00F13B1A" w:rsidP="00F13B1A">
      <w:pPr>
        <w:rPr>
          <w:rFonts w:ascii="Arial" w:hAnsi="Arial" w:cs="Arial"/>
          <w:b/>
          <w:color w:val="000000" w:themeColor="text1"/>
          <w:sz w:val="22"/>
          <w:szCs w:val="22"/>
          <w:lang w:val="en-GB"/>
        </w:rPr>
      </w:pPr>
      <w:r w:rsidRPr="00487041">
        <w:rPr>
          <w:rFonts w:ascii="Arial" w:hAnsi="Arial" w:cs="Arial"/>
          <w:b/>
          <w:sz w:val="22"/>
          <w:szCs w:val="22"/>
          <w:lang w:val="en-GB"/>
        </w:rPr>
        <w:lastRenderedPageBreak/>
        <w:t>1</w:t>
      </w:r>
      <w:r w:rsidRPr="00487041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487041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Results of model selection</w:t>
      </w:r>
    </w:p>
    <w:p w14:paraId="259B108B" w14:textId="77777777" w:rsidR="00F13B1A" w:rsidRPr="00487041" w:rsidRDefault="00F13B1A" w:rsidP="00F13B1A">
      <w:pPr>
        <w:rPr>
          <w:rFonts w:ascii="Arial" w:hAnsi="Arial" w:cs="Arial"/>
          <w:b/>
          <w:sz w:val="22"/>
          <w:szCs w:val="22"/>
          <w:lang w:val="en-GB"/>
        </w:rPr>
      </w:pPr>
    </w:p>
    <w:p w14:paraId="48D66276" w14:textId="77777777" w:rsidR="00F13B1A" w:rsidRPr="00FD773F" w:rsidRDefault="00F13B1A" w:rsidP="006C3B2A">
      <w:pPr>
        <w:jc w:val="both"/>
        <w:rPr>
          <w:rFonts w:ascii="Arial" w:hAnsi="Arial" w:cs="Arial"/>
          <w:sz w:val="22"/>
          <w:szCs w:val="22"/>
          <w:lang w:val="en"/>
        </w:rPr>
      </w:pPr>
      <w:bookmarkStart w:id="1" w:name="_Hlk91854387"/>
      <w:r w:rsidRPr="00FD773F">
        <w:rPr>
          <w:rFonts w:ascii="Arial" w:hAnsi="Arial" w:cs="Arial"/>
          <w:sz w:val="22"/>
          <w:szCs w:val="22"/>
          <w:lang w:val="en"/>
        </w:rPr>
        <w:t>The results of model selection conducted on each response variable for</w:t>
      </w:r>
      <w:r>
        <w:rPr>
          <w:rFonts w:ascii="Arial" w:hAnsi="Arial" w:cs="Arial"/>
          <w:sz w:val="22"/>
          <w:szCs w:val="22"/>
          <w:lang w:val="en"/>
        </w:rPr>
        <w:t xml:space="preserve"> fern community indices and</w:t>
      </w:r>
      <w:r w:rsidRPr="00FD773F">
        <w:rPr>
          <w:rFonts w:ascii="Arial" w:hAnsi="Arial" w:cs="Arial"/>
          <w:sz w:val="22"/>
          <w:szCs w:val="22"/>
          <w:lang w:val="en"/>
        </w:rPr>
        <w:t xml:space="preserve"> the ten fern species analyzed are reported in Tables S1-S1</w:t>
      </w:r>
      <w:r>
        <w:rPr>
          <w:rFonts w:ascii="Arial" w:hAnsi="Arial" w:cs="Arial"/>
          <w:sz w:val="22"/>
          <w:szCs w:val="22"/>
          <w:lang w:val="en"/>
        </w:rPr>
        <w:t>1</w:t>
      </w:r>
      <w:r w:rsidRPr="00FD773F">
        <w:rPr>
          <w:rFonts w:ascii="Arial" w:hAnsi="Arial" w:cs="Arial"/>
          <w:sz w:val="22"/>
          <w:szCs w:val="22"/>
          <w:lang w:val="en"/>
        </w:rPr>
        <w:t>.</w:t>
      </w:r>
    </w:p>
    <w:p w14:paraId="638C2B05" w14:textId="77777777" w:rsidR="00F13B1A" w:rsidRDefault="00F13B1A" w:rsidP="00F13B1A">
      <w:pPr>
        <w:rPr>
          <w:rFonts w:ascii="Arial" w:hAnsi="Arial" w:cs="Arial"/>
          <w:sz w:val="22"/>
          <w:szCs w:val="22"/>
          <w:lang w:val="en"/>
        </w:rPr>
      </w:pPr>
    </w:p>
    <w:p w14:paraId="135B5D13" w14:textId="77777777" w:rsidR="00F13B1A" w:rsidRDefault="00F13B1A" w:rsidP="00F13B1A">
      <w:pPr>
        <w:rPr>
          <w:rFonts w:ascii="Arial" w:hAnsi="Arial" w:cs="Arial"/>
          <w:sz w:val="22"/>
          <w:szCs w:val="22"/>
          <w:lang w:val="en"/>
        </w:rPr>
      </w:pPr>
    </w:p>
    <w:p w14:paraId="330E57DA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D773F">
        <w:rPr>
          <w:rFonts w:ascii="Arial" w:hAnsi="Arial" w:cs="Arial"/>
          <w:b/>
          <w:sz w:val="22"/>
          <w:szCs w:val="22"/>
          <w:lang w:val="en-GB"/>
        </w:rPr>
        <w:t>Table S</w:t>
      </w:r>
      <w:r>
        <w:rPr>
          <w:rFonts w:ascii="Arial" w:hAnsi="Arial" w:cs="Arial"/>
          <w:b/>
          <w:sz w:val="22"/>
          <w:szCs w:val="22"/>
          <w:lang w:val="en-GB"/>
        </w:rPr>
        <w:t>1</w:t>
      </w:r>
      <w:r w:rsidRPr="00FD773F">
        <w:rPr>
          <w:rFonts w:ascii="Arial" w:hAnsi="Arial" w:cs="Arial"/>
          <w:sz w:val="22"/>
          <w:szCs w:val="22"/>
          <w:lang w:val="en-GB"/>
        </w:rPr>
        <w:t>. Result of model selection conducted on each response variable for</w:t>
      </w:r>
      <w:r w:rsidRPr="00FD773F">
        <w:rPr>
          <w:rFonts w:ascii="Arial" w:hAnsi="Arial" w:cs="Arial"/>
          <w:i/>
          <w:sz w:val="22"/>
          <w:szCs w:val="22"/>
          <w:lang w:val="en-GB"/>
        </w:rPr>
        <w:t xml:space="preserve"> Asplenium onopteris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. The </w:t>
      </w:r>
      <w:r>
        <w:rPr>
          <w:rFonts w:ascii="Arial" w:hAnsi="Arial" w:cs="Arial"/>
          <w:sz w:val="22"/>
          <w:szCs w:val="22"/>
          <w:lang w:val="en-GB"/>
        </w:rPr>
        <w:t>selected</w:t>
      </w:r>
      <w:r w:rsidRPr="00FD773F">
        <w:rPr>
          <w:rFonts w:ascii="Arial" w:hAnsi="Arial" w:cs="Arial"/>
          <w:sz w:val="22"/>
          <w:szCs w:val="22"/>
          <w:lang w:val="en-GB"/>
        </w:rPr>
        <w:t>, non-nested models within ΔAICc&lt;2 are shown, with relevant K, AICc, ΔAICc and standardised weight. V: vegetative; G: generative.</w:t>
      </w:r>
    </w:p>
    <w:p w14:paraId="484D17A4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PlainTable21"/>
        <w:tblW w:w="0" w:type="auto"/>
        <w:jc w:val="center"/>
        <w:tblLook w:val="04A0" w:firstRow="1" w:lastRow="0" w:firstColumn="1" w:lastColumn="0" w:noHBand="0" w:noVBand="1"/>
      </w:tblPr>
      <w:tblGrid>
        <w:gridCol w:w="2698"/>
        <w:gridCol w:w="1146"/>
        <w:gridCol w:w="1390"/>
        <w:gridCol w:w="2087"/>
        <w:gridCol w:w="1329"/>
        <w:gridCol w:w="1427"/>
        <w:gridCol w:w="375"/>
        <w:gridCol w:w="767"/>
        <w:gridCol w:w="876"/>
        <w:gridCol w:w="950"/>
      </w:tblGrid>
      <w:tr w:rsidR="00F13B1A" w:rsidRPr="00FD773F" w14:paraId="1552FC32" w14:textId="77777777" w:rsidTr="009D68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90D96D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Response variable</w:t>
            </w:r>
          </w:p>
        </w:tc>
        <w:tc>
          <w:tcPr>
            <w:tcW w:w="0" w:type="auto"/>
            <w:noWrap/>
            <w:hideMark/>
          </w:tcPr>
          <w:p w14:paraId="5FF2052F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Intercept</w:t>
            </w:r>
          </w:p>
        </w:tc>
        <w:tc>
          <w:tcPr>
            <w:tcW w:w="0" w:type="auto"/>
            <w:noWrap/>
            <w:hideMark/>
          </w:tcPr>
          <w:p w14:paraId="62BDCD10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Orientation</w:t>
            </w:r>
          </w:p>
        </w:tc>
        <w:tc>
          <w:tcPr>
            <w:tcW w:w="0" w:type="auto"/>
            <w:noWrap/>
            <w:hideMark/>
          </w:tcPr>
          <w:p w14:paraId="2670DBB8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Soil granulometry</w:t>
            </w:r>
          </w:p>
        </w:tc>
        <w:tc>
          <w:tcPr>
            <w:tcW w:w="0" w:type="auto"/>
            <w:noWrap/>
            <w:hideMark/>
          </w:tcPr>
          <w:p w14:paraId="52A9F3D1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Tree cover</w:t>
            </w:r>
          </w:p>
        </w:tc>
        <w:tc>
          <w:tcPr>
            <w:tcW w:w="0" w:type="auto"/>
            <w:noWrap/>
            <w:hideMark/>
          </w:tcPr>
          <w:p w14:paraId="5CFB67D3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</w:rPr>
              <w:t>Moss cover</w:t>
            </w:r>
          </w:p>
        </w:tc>
        <w:tc>
          <w:tcPr>
            <w:tcW w:w="0" w:type="auto"/>
            <w:noWrap/>
            <w:hideMark/>
          </w:tcPr>
          <w:p w14:paraId="33CAEDC2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K</w:t>
            </w:r>
          </w:p>
        </w:tc>
        <w:tc>
          <w:tcPr>
            <w:tcW w:w="0" w:type="auto"/>
            <w:noWrap/>
            <w:hideMark/>
          </w:tcPr>
          <w:p w14:paraId="0B0FF8BB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AICc</w:t>
            </w:r>
          </w:p>
        </w:tc>
        <w:tc>
          <w:tcPr>
            <w:tcW w:w="0" w:type="auto"/>
            <w:noWrap/>
            <w:hideMark/>
          </w:tcPr>
          <w:p w14:paraId="7EC5DBD2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ΔAICc</w:t>
            </w:r>
          </w:p>
        </w:tc>
        <w:tc>
          <w:tcPr>
            <w:tcW w:w="0" w:type="auto"/>
            <w:noWrap/>
            <w:hideMark/>
          </w:tcPr>
          <w:p w14:paraId="078F08D8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Weight</w:t>
            </w:r>
          </w:p>
        </w:tc>
      </w:tr>
      <w:tr w:rsidR="00F13B1A" w:rsidRPr="00FD773F" w14:paraId="591C76D2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noWrap/>
          </w:tcPr>
          <w:p w14:paraId="2BA1C6B5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Abundance of V ramets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7850DE99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51789369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</w:tcPr>
          <w:p w14:paraId="19BBF87E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5B38A8F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</w:tcPr>
          <w:p w14:paraId="27B7694C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</w:tcPr>
          <w:p w14:paraId="424F405B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7564C24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234.6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357E8BEB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52CA73BD" w14:textId="77777777" w:rsidR="00F13B1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  <w:p w14:paraId="3BC6EA6F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286313E7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il"/>
              <w:bottom w:val="nil"/>
            </w:tcBorders>
            <w:noWrap/>
          </w:tcPr>
          <w:p w14:paraId="34072F9B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Abundance of G ramets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2BA149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7B3CE8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807C2D4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CC9FD0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BFDEB3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7354A7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276749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112.0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563E25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3EF8F8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0.597</w:t>
            </w:r>
          </w:p>
        </w:tc>
      </w:tr>
      <w:tr w:rsidR="00F13B1A" w:rsidRPr="00FD773F" w14:paraId="69769DA8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noWrap/>
          </w:tcPr>
          <w:p w14:paraId="7BFF4C2C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C1A2A3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2D29875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42FB2D8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4ECE959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FC0F637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8B2719F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0BDD235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112.8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D35EEE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91A0D5A" w14:textId="77777777" w:rsidR="00F13B1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0.403</w:t>
            </w:r>
          </w:p>
          <w:p w14:paraId="477EE07B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5E1E717C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14:paraId="068B211C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Species presence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281D1F1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95FC8D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AA7D19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3207BA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03386F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3CC688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3D3A80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116.3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9E16B8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7E81913" w14:textId="77777777" w:rsidR="00F13B1A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  <w:p w14:paraId="4E16DCB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613A15F7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noWrap/>
          </w:tcPr>
          <w:p w14:paraId="50F47870" w14:textId="77777777" w:rsidR="00F13B1A" w:rsidRPr="002D63CF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Species abundance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4DBD4B16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71F6622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</w:tcPr>
          <w:p w14:paraId="141F95B6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1ABF1533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</w:tcPr>
          <w:p w14:paraId="2F9D1434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</w:tcPr>
          <w:p w14:paraId="381CDE17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4680F1F8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272.8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5BCF9A39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465C6276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</w:tc>
      </w:tr>
    </w:tbl>
    <w:p w14:paraId="0C69A16A" w14:textId="77777777" w:rsidR="00F13B1A" w:rsidRDefault="00F13B1A" w:rsidP="00F13B1A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B621C93" w14:textId="77777777" w:rsidR="00F13B1A" w:rsidRPr="00FD773F" w:rsidRDefault="00F13B1A" w:rsidP="00F13B1A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</w:rPr>
        <w:br w:type="page"/>
      </w:r>
      <w:r w:rsidRPr="00FD773F">
        <w:rPr>
          <w:rFonts w:ascii="Arial" w:hAnsi="Arial" w:cs="Arial"/>
          <w:b/>
          <w:sz w:val="22"/>
          <w:szCs w:val="22"/>
          <w:lang w:val="en-GB"/>
        </w:rPr>
        <w:t>Table S</w:t>
      </w:r>
      <w:r>
        <w:rPr>
          <w:rFonts w:ascii="Arial" w:hAnsi="Arial" w:cs="Arial"/>
          <w:b/>
          <w:sz w:val="22"/>
          <w:szCs w:val="22"/>
          <w:lang w:val="en-GB"/>
        </w:rPr>
        <w:t>2</w:t>
      </w:r>
      <w:r w:rsidRPr="00FD773F">
        <w:rPr>
          <w:rFonts w:ascii="Arial" w:hAnsi="Arial" w:cs="Arial"/>
          <w:bCs/>
          <w:sz w:val="22"/>
          <w:szCs w:val="22"/>
          <w:lang w:val="en-GB"/>
        </w:rPr>
        <w:t xml:space="preserve">. </w:t>
      </w:r>
      <w:r w:rsidRPr="00FD773F">
        <w:rPr>
          <w:rFonts w:ascii="Arial" w:hAnsi="Arial" w:cs="Arial"/>
          <w:sz w:val="22"/>
          <w:szCs w:val="22"/>
          <w:lang w:val="en-GB"/>
        </w:rPr>
        <w:t>Result of model selection conducted on each response variable for</w:t>
      </w:r>
      <w:r w:rsidRPr="00FD773F">
        <w:rPr>
          <w:rFonts w:ascii="Arial" w:hAnsi="Arial" w:cs="Arial"/>
          <w:i/>
          <w:sz w:val="22"/>
          <w:szCs w:val="22"/>
          <w:lang w:val="en-GB"/>
        </w:rPr>
        <w:t xml:space="preserve"> Asplenium trichomanes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. The </w:t>
      </w:r>
      <w:r>
        <w:rPr>
          <w:rFonts w:ascii="Arial" w:hAnsi="Arial" w:cs="Arial"/>
          <w:sz w:val="22"/>
          <w:szCs w:val="22"/>
          <w:lang w:val="en-GB"/>
        </w:rPr>
        <w:t>selected</w:t>
      </w:r>
      <w:r w:rsidRPr="00FD773F">
        <w:rPr>
          <w:rFonts w:ascii="Arial" w:hAnsi="Arial" w:cs="Arial"/>
          <w:sz w:val="22"/>
          <w:szCs w:val="22"/>
          <w:lang w:val="en-GB"/>
        </w:rPr>
        <w:t>, non-nested models within ΔAICc&lt;2 are shown, with relevant K, AICc, ΔAICc and standardised weight.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FD773F">
        <w:rPr>
          <w:rFonts w:ascii="Arial" w:hAnsi="Arial" w:cs="Arial"/>
          <w:sz w:val="22"/>
          <w:szCs w:val="22"/>
          <w:lang w:val="en-GB"/>
        </w:rPr>
        <w:t>V: vegetative; G: generative.</w:t>
      </w:r>
    </w:p>
    <w:p w14:paraId="0DEF0EAB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PlainTable21"/>
        <w:tblW w:w="0" w:type="auto"/>
        <w:jc w:val="center"/>
        <w:tblLook w:val="04A0" w:firstRow="1" w:lastRow="0" w:firstColumn="1" w:lastColumn="0" w:noHBand="0" w:noVBand="1"/>
      </w:tblPr>
      <w:tblGrid>
        <w:gridCol w:w="2698"/>
        <w:gridCol w:w="1146"/>
        <w:gridCol w:w="1390"/>
        <w:gridCol w:w="2087"/>
        <w:gridCol w:w="1329"/>
        <w:gridCol w:w="1427"/>
        <w:gridCol w:w="375"/>
        <w:gridCol w:w="767"/>
        <w:gridCol w:w="876"/>
        <w:gridCol w:w="950"/>
      </w:tblGrid>
      <w:tr w:rsidR="00F13B1A" w:rsidRPr="00FD773F" w14:paraId="21286F64" w14:textId="77777777" w:rsidTr="009D68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1272BD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Response variable</w:t>
            </w:r>
          </w:p>
        </w:tc>
        <w:tc>
          <w:tcPr>
            <w:tcW w:w="0" w:type="auto"/>
            <w:noWrap/>
            <w:hideMark/>
          </w:tcPr>
          <w:p w14:paraId="09C8947B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Intercept</w:t>
            </w:r>
          </w:p>
        </w:tc>
        <w:tc>
          <w:tcPr>
            <w:tcW w:w="0" w:type="auto"/>
            <w:noWrap/>
            <w:hideMark/>
          </w:tcPr>
          <w:p w14:paraId="6EF4E1A9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Orientation</w:t>
            </w:r>
          </w:p>
        </w:tc>
        <w:tc>
          <w:tcPr>
            <w:tcW w:w="0" w:type="auto"/>
            <w:noWrap/>
            <w:hideMark/>
          </w:tcPr>
          <w:p w14:paraId="43820C53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Soil granulometry</w:t>
            </w:r>
          </w:p>
        </w:tc>
        <w:tc>
          <w:tcPr>
            <w:tcW w:w="0" w:type="auto"/>
            <w:noWrap/>
            <w:hideMark/>
          </w:tcPr>
          <w:p w14:paraId="6F1FB6C6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Tree cover</w:t>
            </w:r>
          </w:p>
        </w:tc>
        <w:tc>
          <w:tcPr>
            <w:tcW w:w="0" w:type="auto"/>
            <w:noWrap/>
            <w:hideMark/>
          </w:tcPr>
          <w:p w14:paraId="2EB3B5FA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</w:rPr>
              <w:t>Moss cover</w:t>
            </w:r>
          </w:p>
        </w:tc>
        <w:tc>
          <w:tcPr>
            <w:tcW w:w="0" w:type="auto"/>
            <w:noWrap/>
            <w:hideMark/>
          </w:tcPr>
          <w:p w14:paraId="3F590EF6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K</w:t>
            </w:r>
          </w:p>
        </w:tc>
        <w:tc>
          <w:tcPr>
            <w:tcW w:w="0" w:type="auto"/>
            <w:noWrap/>
            <w:hideMark/>
          </w:tcPr>
          <w:p w14:paraId="569FD6B9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AICc</w:t>
            </w:r>
          </w:p>
        </w:tc>
        <w:tc>
          <w:tcPr>
            <w:tcW w:w="0" w:type="auto"/>
            <w:noWrap/>
            <w:hideMark/>
          </w:tcPr>
          <w:p w14:paraId="4CFD4B80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ΔAICc</w:t>
            </w:r>
          </w:p>
        </w:tc>
        <w:tc>
          <w:tcPr>
            <w:tcW w:w="0" w:type="auto"/>
            <w:noWrap/>
            <w:hideMark/>
          </w:tcPr>
          <w:p w14:paraId="2C46549A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Weight</w:t>
            </w:r>
          </w:p>
        </w:tc>
      </w:tr>
      <w:tr w:rsidR="00F13B1A" w:rsidRPr="00FD773F" w14:paraId="4E9D4400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noWrap/>
          </w:tcPr>
          <w:p w14:paraId="274601D5" w14:textId="77777777" w:rsidR="00F13B1A" w:rsidRPr="002D63CF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Abundance of V ramets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43C10C30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5FFD7609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</w:tcPr>
          <w:p w14:paraId="19A626FE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</w:tcPr>
          <w:p w14:paraId="16328B15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</w:tcPr>
          <w:p w14:paraId="2C0E6FEF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40E8EC5B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42C0324E" w14:textId="77777777" w:rsidR="00F13B1A" w:rsidRPr="00111BCC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1BCC">
              <w:rPr>
                <w:rFonts w:ascii="Arial" w:hAnsi="Arial" w:cs="Arial"/>
              </w:rPr>
              <w:t>47.8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6256AC9B" w14:textId="77777777" w:rsidR="00F13B1A" w:rsidRPr="00111BCC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1BCC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3228A115" w14:textId="77777777" w:rsidR="00F13B1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1BCC">
              <w:rPr>
                <w:rFonts w:ascii="Arial" w:hAnsi="Arial" w:cs="Arial"/>
              </w:rPr>
              <w:t>1</w:t>
            </w:r>
          </w:p>
          <w:p w14:paraId="5BB8763F" w14:textId="77777777" w:rsidR="00F13B1A" w:rsidRPr="00111BCC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61D39BCF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14:paraId="02468A2C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Abundance of G ramets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72F691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0E0610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AF7B5D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C08DB7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AD75711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233F8E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EE1561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152.8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5B0A0D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4168AC8" w14:textId="77777777" w:rsidR="00F13B1A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  <w:p w14:paraId="2FD6E31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39331EA5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14:paraId="0E0D50F5" w14:textId="77777777" w:rsidR="00F13B1A" w:rsidRPr="002D63CF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Species presence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FE78B0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0CDD5C6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38EF049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DA4F4D1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C50B6A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F7C6F33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3C2D064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98.5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3C17680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FEBF519" w14:textId="77777777" w:rsidR="00F13B1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  <w:p w14:paraId="7A26AFCC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2D6E6331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noWrap/>
          </w:tcPr>
          <w:p w14:paraId="792B6B64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Species abundance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11C3D82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2148680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</w:tcPr>
          <w:p w14:paraId="71CC755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4BBD7FE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</w:tcPr>
          <w:p w14:paraId="3FE1059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</w:tcPr>
          <w:p w14:paraId="36A0DDB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5467214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169.0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1374928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7A266144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</w:tc>
      </w:tr>
    </w:tbl>
    <w:p w14:paraId="7EE02171" w14:textId="77777777" w:rsidR="00F13B1A" w:rsidRDefault="00F13B1A" w:rsidP="00F13B1A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76FF9AA" w14:textId="77777777" w:rsidR="00F13B1A" w:rsidRDefault="00F13B1A" w:rsidP="00F13B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DC9D44A" w14:textId="77777777" w:rsidR="00F13B1A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D773F">
        <w:rPr>
          <w:rFonts w:ascii="Arial" w:hAnsi="Arial" w:cs="Arial"/>
          <w:b/>
          <w:sz w:val="22"/>
          <w:szCs w:val="22"/>
          <w:lang w:val="en-GB"/>
        </w:rPr>
        <w:t>Table S</w:t>
      </w:r>
      <w:r>
        <w:rPr>
          <w:rFonts w:ascii="Arial" w:hAnsi="Arial" w:cs="Arial"/>
          <w:b/>
          <w:sz w:val="22"/>
          <w:szCs w:val="22"/>
          <w:lang w:val="en-GB"/>
        </w:rPr>
        <w:t>3</w:t>
      </w:r>
      <w:r w:rsidRPr="00FD773F">
        <w:rPr>
          <w:rFonts w:ascii="Arial" w:hAnsi="Arial" w:cs="Arial"/>
          <w:sz w:val="22"/>
          <w:szCs w:val="22"/>
          <w:lang w:val="en-GB"/>
        </w:rPr>
        <w:t>. Result of model selection conducted on each response variable for</w:t>
      </w:r>
      <w:r w:rsidRPr="00FD773F">
        <w:rPr>
          <w:rFonts w:ascii="Arial" w:hAnsi="Arial" w:cs="Arial"/>
          <w:i/>
          <w:sz w:val="22"/>
          <w:szCs w:val="22"/>
          <w:lang w:val="en-GB"/>
        </w:rPr>
        <w:t xml:space="preserve"> Athyrium filix-femina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. The </w:t>
      </w:r>
      <w:r>
        <w:rPr>
          <w:rFonts w:ascii="Arial" w:hAnsi="Arial" w:cs="Arial"/>
          <w:sz w:val="22"/>
          <w:szCs w:val="22"/>
          <w:lang w:val="en-GB"/>
        </w:rPr>
        <w:t>selected</w:t>
      </w:r>
      <w:r w:rsidRPr="00FD773F">
        <w:rPr>
          <w:rFonts w:ascii="Arial" w:hAnsi="Arial" w:cs="Arial"/>
          <w:sz w:val="22"/>
          <w:szCs w:val="22"/>
          <w:lang w:val="en-GB"/>
        </w:rPr>
        <w:t>, non-nested models within ΔAICc&lt;2 are shown, with relevant K, AICc, ΔAICc and standardised weight.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FD773F">
        <w:rPr>
          <w:rFonts w:ascii="Arial" w:hAnsi="Arial" w:cs="Arial"/>
          <w:sz w:val="22"/>
          <w:szCs w:val="22"/>
          <w:lang w:val="en-GB"/>
        </w:rPr>
        <w:t>V: vegetative; G: generative.</w:t>
      </w:r>
    </w:p>
    <w:p w14:paraId="62E1D327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</w:rPr>
      </w:pPr>
    </w:p>
    <w:tbl>
      <w:tblPr>
        <w:tblStyle w:val="PlainTable21"/>
        <w:tblW w:w="0" w:type="auto"/>
        <w:jc w:val="center"/>
        <w:tblLook w:val="04A0" w:firstRow="1" w:lastRow="0" w:firstColumn="1" w:lastColumn="0" w:noHBand="0" w:noVBand="1"/>
      </w:tblPr>
      <w:tblGrid>
        <w:gridCol w:w="2698"/>
        <w:gridCol w:w="1146"/>
        <w:gridCol w:w="1390"/>
        <w:gridCol w:w="2087"/>
        <w:gridCol w:w="1329"/>
        <w:gridCol w:w="1427"/>
        <w:gridCol w:w="375"/>
        <w:gridCol w:w="767"/>
        <w:gridCol w:w="876"/>
        <w:gridCol w:w="950"/>
      </w:tblGrid>
      <w:tr w:rsidR="00F13B1A" w:rsidRPr="00FD773F" w14:paraId="33CEA706" w14:textId="77777777" w:rsidTr="009D68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6E68D2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Response variable</w:t>
            </w:r>
          </w:p>
        </w:tc>
        <w:tc>
          <w:tcPr>
            <w:tcW w:w="0" w:type="auto"/>
            <w:noWrap/>
            <w:hideMark/>
          </w:tcPr>
          <w:p w14:paraId="02B7F81D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Intercept</w:t>
            </w:r>
          </w:p>
        </w:tc>
        <w:tc>
          <w:tcPr>
            <w:tcW w:w="0" w:type="auto"/>
            <w:noWrap/>
            <w:hideMark/>
          </w:tcPr>
          <w:p w14:paraId="66B6305F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Orientation</w:t>
            </w:r>
          </w:p>
        </w:tc>
        <w:tc>
          <w:tcPr>
            <w:tcW w:w="0" w:type="auto"/>
            <w:noWrap/>
            <w:hideMark/>
          </w:tcPr>
          <w:p w14:paraId="766AA36C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Soil granulometry</w:t>
            </w:r>
          </w:p>
        </w:tc>
        <w:tc>
          <w:tcPr>
            <w:tcW w:w="0" w:type="auto"/>
            <w:noWrap/>
            <w:hideMark/>
          </w:tcPr>
          <w:p w14:paraId="740C6130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Tree cover</w:t>
            </w:r>
          </w:p>
        </w:tc>
        <w:tc>
          <w:tcPr>
            <w:tcW w:w="0" w:type="auto"/>
            <w:noWrap/>
            <w:hideMark/>
          </w:tcPr>
          <w:p w14:paraId="19F9717D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</w:rPr>
              <w:t>Moss cover</w:t>
            </w:r>
          </w:p>
        </w:tc>
        <w:tc>
          <w:tcPr>
            <w:tcW w:w="0" w:type="auto"/>
            <w:noWrap/>
            <w:hideMark/>
          </w:tcPr>
          <w:p w14:paraId="1183966A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K</w:t>
            </w:r>
          </w:p>
        </w:tc>
        <w:tc>
          <w:tcPr>
            <w:tcW w:w="0" w:type="auto"/>
            <w:noWrap/>
            <w:hideMark/>
          </w:tcPr>
          <w:p w14:paraId="002E175C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AICc</w:t>
            </w:r>
          </w:p>
        </w:tc>
        <w:tc>
          <w:tcPr>
            <w:tcW w:w="0" w:type="auto"/>
            <w:noWrap/>
            <w:hideMark/>
          </w:tcPr>
          <w:p w14:paraId="0342D667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ΔAICc</w:t>
            </w:r>
          </w:p>
        </w:tc>
        <w:tc>
          <w:tcPr>
            <w:tcW w:w="0" w:type="auto"/>
            <w:noWrap/>
            <w:hideMark/>
          </w:tcPr>
          <w:p w14:paraId="3627E6D1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Weight</w:t>
            </w:r>
          </w:p>
        </w:tc>
      </w:tr>
      <w:tr w:rsidR="00F13B1A" w:rsidRPr="00FD773F" w14:paraId="09DCD743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noWrap/>
          </w:tcPr>
          <w:p w14:paraId="19EA5332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Abundance of V ramets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4D86599D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3628BB9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</w:tcPr>
          <w:p w14:paraId="53B09A38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</w:tcPr>
          <w:p w14:paraId="39192971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</w:tcPr>
          <w:p w14:paraId="15579863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</w:tcPr>
          <w:p w14:paraId="5C7DDA9D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6338B244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321.4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111BD6DD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740E8EEF" w14:textId="77777777" w:rsidR="00F13B1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  <w:p w14:paraId="6D8E5EEF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16322D04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il"/>
              <w:bottom w:val="nil"/>
            </w:tcBorders>
            <w:noWrap/>
          </w:tcPr>
          <w:p w14:paraId="783AD01F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Abundance of G ramets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34F2A9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F221AC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A6B27E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BE6BC4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DD2F20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09C9DF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365AE6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248.6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EE087F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6CC49A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0.662</w:t>
            </w:r>
          </w:p>
        </w:tc>
      </w:tr>
      <w:tr w:rsidR="00F13B1A" w:rsidRPr="00FD773F" w14:paraId="5010E969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noWrap/>
          </w:tcPr>
          <w:p w14:paraId="1DF59F7D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2F43841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E1EF825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52277E3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65E0E24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1514A47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69B5F68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1A7FBE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250.0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477FF66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A8DB929" w14:textId="77777777" w:rsidR="00F13B1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0.338</w:t>
            </w:r>
          </w:p>
          <w:p w14:paraId="1A05155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7B2D4EEA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33D73CD2" w14:textId="77777777" w:rsidR="00F13B1A" w:rsidRPr="002D63CF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Species presence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63451403" w14:textId="77777777" w:rsidR="00F13B1A" w:rsidRPr="00153000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53000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6C1D9B1E" w14:textId="77777777" w:rsidR="00F13B1A" w:rsidRPr="0009454A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46D4BA8B" w14:textId="77777777" w:rsidR="00F13B1A" w:rsidRPr="0009454A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6A054F05" w14:textId="77777777" w:rsidR="00F13B1A" w:rsidRPr="0009454A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68B55B90" w14:textId="77777777" w:rsidR="00F13B1A" w:rsidRPr="0009454A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1086A0F8" w14:textId="77777777" w:rsidR="00F13B1A" w:rsidRPr="00153000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53000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17DA1506" w14:textId="77777777" w:rsidR="00F13B1A" w:rsidRPr="00153000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53000">
              <w:rPr>
                <w:rFonts w:ascii="Arial" w:hAnsi="Arial" w:cs="Arial"/>
              </w:rPr>
              <w:t>124.1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2465533C" w14:textId="77777777" w:rsidR="00F13B1A" w:rsidRPr="00153000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53000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5E36E648" w14:textId="77777777" w:rsidR="00F13B1A" w:rsidRPr="00153000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53000">
              <w:rPr>
                <w:rFonts w:ascii="Arial" w:hAnsi="Arial" w:cs="Arial"/>
              </w:rPr>
              <w:t>0.426</w:t>
            </w:r>
          </w:p>
        </w:tc>
      </w:tr>
      <w:tr w:rsidR="00F13B1A" w:rsidRPr="00FD773F" w14:paraId="54BC57E3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14396364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78A6BAE2" w14:textId="77777777" w:rsidR="00F13B1A" w:rsidRPr="00153000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53000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2F5C5BDA" w14:textId="77777777" w:rsidR="00F13B1A" w:rsidRPr="0009454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053C7578" w14:textId="77777777" w:rsidR="00F13B1A" w:rsidRPr="0009454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7B7323B4" w14:textId="77777777" w:rsidR="00F13B1A" w:rsidRPr="0009454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0B2DA98E" w14:textId="77777777" w:rsidR="00F13B1A" w:rsidRPr="0009454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71CE551F" w14:textId="77777777" w:rsidR="00F13B1A" w:rsidRPr="00153000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53000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13A46A5E" w14:textId="77777777" w:rsidR="00F13B1A" w:rsidRPr="00153000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53000">
              <w:rPr>
                <w:rFonts w:ascii="Arial" w:hAnsi="Arial" w:cs="Arial"/>
              </w:rPr>
              <w:t>124.8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25916567" w14:textId="77777777" w:rsidR="00F13B1A" w:rsidRPr="00153000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53000">
              <w:rPr>
                <w:rFonts w:ascii="Arial" w:hAnsi="Arial" w:cs="Arial"/>
              </w:rPr>
              <w:t>0.71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55EBDE4F" w14:textId="77777777" w:rsidR="00F13B1A" w:rsidRPr="00153000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53000">
              <w:rPr>
                <w:rFonts w:ascii="Arial" w:hAnsi="Arial" w:cs="Arial"/>
              </w:rPr>
              <w:t>0.299</w:t>
            </w:r>
          </w:p>
        </w:tc>
      </w:tr>
      <w:tr w:rsidR="00F13B1A" w:rsidRPr="00FD773F" w14:paraId="395E84DB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58847B7A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6D81D341" w14:textId="77777777" w:rsidR="00F13B1A" w:rsidRPr="00153000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53000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28925FF2" w14:textId="77777777" w:rsidR="00F13B1A" w:rsidRPr="0009454A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1277A028" w14:textId="77777777" w:rsidR="00F13B1A" w:rsidRPr="0009454A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1247DED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6A3BF24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18CAA5C0" w14:textId="77777777" w:rsidR="00F13B1A" w:rsidRPr="00153000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53000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31457850" w14:textId="77777777" w:rsidR="00F13B1A" w:rsidRPr="00153000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53000">
              <w:rPr>
                <w:rFonts w:ascii="Arial" w:hAnsi="Arial" w:cs="Arial"/>
              </w:rPr>
              <w:t>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51256C6E" w14:textId="77777777" w:rsidR="00F13B1A" w:rsidRPr="00153000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53000">
              <w:rPr>
                <w:rFonts w:ascii="Arial" w:hAnsi="Arial" w:cs="Arial"/>
              </w:rPr>
              <w:t>0.89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23BD89DC" w14:textId="77777777" w:rsidR="00F13B1A" w:rsidRPr="00153000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53000">
              <w:rPr>
                <w:rFonts w:ascii="Arial" w:hAnsi="Arial" w:cs="Arial"/>
              </w:rPr>
              <w:t>0.275</w:t>
            </w:r>
          </w:p>
        </w:tc>
      </w:tr>
      <w:tr w:rsidR="00F13B1A" w:rsidRPr="00FD773F" w14:paraId="6CAC5781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14:paraId="7A1B876B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D27071D" w14:textId="77777777" w:rsidR="00F13B1A" w:rsidRPr="0009454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D48A519" w14:textId="77777777" w:rsidR="00F13B1A" w:rsidRPr="0009454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6F28773" w14:textId="77777777" w:rsidR="00F13B1A" w:rsidRPr="0009454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14318AD" w14:textId="77777777" w:rsidR="00F13B1A" w:rsidRPr="0009454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6166CC7" w14:textId="77777777" w:rsidR="00F13B1A" w:rsidRPr="0009454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557F684" w14:textId="77777777" w:rsidR="00F13B1A" w:rsidRPr="0009454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A991945" w14:textId="77777777" w:rsidR="00F13B1A" w:rsidRPr="0009454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E6B3472" w14:textId="77777777" w:rsidR="00F13B1A" w:rsidRPr="0009454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1C7E517" w14:textId="77777777" w:rsidR="00F13B1A" w:rsidRPr="0009454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</w:p>
        </w:tc>
      </w:tr>
      <w:tr w:rsidR="00F13B1A" w:rsidRPr="00FD773F" w14:paraId="2A289AD6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il"/>
              <w:bottom w:val="nil"/>
            </w:tcBorders>
            <w:noWrap/>
          </w:tcPr>
          <w:p w14:paraId="2AA5D9E4" w14:textId="77777777" w:rsidR="00F13B1A" w:rsidRPr="002D63CF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Species abundance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7A4CB2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8119FE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72F745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28F4C9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E7A9AB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08E587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FE49BF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402.6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040C26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F6FAC0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0.352</w:t>
            </w:r>
          </w:p>
        </w:tc>
      </w:tr>
      <w:tr w:rsidR="00F13B1A" w:rsidRPr="00FD773F" w14:paraId="5D3E17D3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noWrap/>
          </w:tcPr>
          <w:p w14:paraId="72C8C00F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A7CE1C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3ED8EF1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B9187A0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90CB0F5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6ED8ACF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1F2FEF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22B31ED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402.7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E272AC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FA1621F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0.326</w:t>
            </w:r>
          </w:p>
        </w:tc>
      </w:tr>
      <w:tr w:rsidR="00F13B1A" w:rsidRPr="00FD773F" w14:paraId="21835EA0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</w:tcBorders>
            <w:noWrap/>
          </w:tcPr>
          <w:p w14:paraId="3224EE51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0" w:type="auto"/>
            <w:tcBorders>
              <w:top w:val="nil"/>
            </w:tcBorders>
            <w:noWrap/>
          </w:tcPr>
          <w:p w14:paraId="4DD76C2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5C5CB5A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</w:tcPr>
          <w:p w14:paraId="6BB1F5A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</w:tcPr>
          <w:p w14:paraId="2529D8A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</w:tcPr>
          <w:p w14:paraId="5169D93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</w:tcPr>
          <w:p w14:paraId="64BFA6B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276BA51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402.8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67A9C27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0.19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769732C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0.322</w:t>
            </w:r>
          </w:p>
        </w:tc>
      </w:tr>
    </w:tbl>
    <w:p w14:paraId="47D1D64C" w14:textId="77777777" w:rsidR="00F13B1A" w:rsidRDefault="00F13B1A" w:rsidP="00F13B1A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81707F6" w14:textId="77777777" w:rsidR="00F13B1A" w:rsidRDefault="00F13B1A" w:rsidP="00F13B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DA34EB5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D773F">
        <w:rPr>
          <w:rFonts w:ascii="Arial" w:hAnsi="Arial" w:cs="Arial"/>
          <w:b/>
          <w:sz w:val="22"/>
          <w:szCs w:val="22"/>
          <w:lang w:val="en-GB"/>
        </w:rPr>
        <w:t>Table S</w:t>
      </w:r>
      <w:r>
        <w:rPr>
          <w:rFonts w:ascii="Arial" w:hAnsi="Arial" w:cs="Arial"/>
          <w:b/>
          <w:sz w:val="22"/>
          <w:szCs w:val="22"/>
          <w:lang w:val="en-GB"/>
        </w:rPr>
        <w:t>4</w:t>
      </w:r>
      <w:r w:rsidRPr="00FD773F">
        <w:rPr>
          <w:rFonts w:ascii="Arial" w:hAnsi="Arial" w:cs="Arial"/>
          <w:bCs/>
          <w:sz w:val="22"/>
          <w:szCs w:val="22"/>
          <w:lang w:val="en-GB"/>
        </w:rPr>
        <w:t xml:space="preserve">. </w:t>
      </w:r>
      <w:r w:rsidRPr="00FD773F">
        <w:rPr>
          <w:rFonts w:ascii="Arial" w:hAnsi="Arial" w:cs="Arial"/>
          <w:sz w:val="22"/>
          <w:szCs w:val="22"/>
          <w:lang w:val="en-GB"/>
        </w:rPr>
        <w:t>Result of model selection conducted on each response variable for</w:t>
      </w:r>
      <w:r w:rsidRPr="00FD773F">
        <w:rPr>
          <w:rFonts w:ascii="Arial" w:hAnsi="Arial" w:cs="Arial"/>
          <w:i/>
          <w:sz w:val="22"/>
          <w:szCs w:val="22"/>
          <w:lang w:val="en-GB"/>
        </w:rPr>
        <w:t xml:space="preserve"> </w:t>
      </w:r>
      <w:r w:rsidRPr="00FD773F">
        <w:rPr>
          <w:rFonts w:ascii="Arial" w:hAnsi="Arial" w:cs="Arial"/>
          <w:i/>
          <w:iCs/>
          <w:sz w:val="22"/>
          <w:szCs w:val="22"/>
          <w:lang w:val="en-GB"/>
        </w:rPr>
        <w:t>Dryopteris affinis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. The </w:t>
      </w:r>
      <w:r>
        <w:rPr>
          <w:rFonts w:ascii="Arial" w:hAnsi="Arial" w:cs="Arial"/>
          <w:sz w:val="22"/>
          <w:szCs w:val="22"/>
          <w:lang w:val="en-GB"/>
        </w:rPr>
        <w:t>selected</w:t>
      </w:r>
      <w:r w:rsidRPr="00FD773F">
        <w:rPr>
          <w:rFonts w:ascii="Arial" w:hAnsi="Arial" w:cs="Arial"/>
          <w:sz w:val="22"/>
          <w:szCs w:val="22"/>
          <w:lang w:val="en-GB"/>
        </w:rPr>
        <w:t>, non-nested models within ΔAICc&lt;2 are shown, with relevant K, AICc, ΔAICc and standardised weight.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FD773F">
        <w:rPr>
          <w:rFonts w:ascii="Arial" w:hAnsi="Arial" w:cs="Arial"/>
          <w:sz w:val="22"/>
          <w:szCs w:val="22"/>
          <w:lang w:val="en-GB"/>
        </w:rPr>
        <w:t>V: vegetative; G: generative.</w:t>
      </w:r>
    </w:p>
    <w:p w14:paraId="0D0F5B36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PlainTable21"/>
        <w:tblW w:w="0" w:type="auto"/>
        <w:jc w:val="center"/>
        <w:tblLook w:val="04A0" w:firstRow="1" w:lastRow="0" w:firstColumn="1" w:lastColumn="0" w:noHBand="0" w:noVBand="1"/>
      </w:tblPr>
      <w:tblGrid>
        <w:gridCol w:w="2698"/>
        <w:gridCol w:w="1146"/>
        <w:gridCol w:w="1390"/>
        <w:gridCol w:w="2087"/>
        <w:gridCol w:w="1329"/>
        <w:gridCol w:w="1427"/>
        <w:gridCol w:w="375"/>
        <w:gridCol w:w="767"/>
        <w:gridCol w:w="876"/>
        <w:gridCol w:w="950"/>
      </w:tblGrid>
      <w:tr w:rsidR="00F13B1A" w:rsidRPr="00FD773F" w14:paraId="7ADD5B66" w14:textId="77777777" w:rsidTr="009D68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2AD7D9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Response 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A76046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2518FF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Orientation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3CD7FC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Soil granulometry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36C739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Tree cover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85A61A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</w:rPr>
              <w:t>Moss cover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422FD4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319F92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AICc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C38FC9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ΔAICc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6FF380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Weight</w:t>
            </w:r>
          </w:p>
        </w:tc>
      </w:tr>
      <w:tr w:rsidR="00F13B1A" w:rsidRPr="00FD773F" w14:paraId="4F36DA53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noWrap/>
          </w:tcPr>
          <w:p w14:paraId="19085975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Abundance of V ramets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705CABA7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2E3210D1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51BBF22C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3246706E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5353FBC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57EE2C79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672D067B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200.4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455E856F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5631CA9D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0.689</w:t>
            </w:r>
          </w:p>
        </w:tc>
      </w:tr>
      <w:tr w:rsidR="00F13B1A" w:rsidRPr="00FD773F" w14:paraId="79A8E91F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nil"/>
            </w:tcBorders>
            <w:noWrap/>
          </w:tcPr>
          <w:p w14:paraId="06629492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EEA668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16C1971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B18DA1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372AC1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141007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5BBB6B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D5D4A0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202.0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EED7CD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1.59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7DBABA3" w14:textId="77777777" w:rsidR="00F13B1A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0.311</w:t>
            </w:r>
          </w:p>
          <w:p w14:paraId="61544A0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76F41A04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14:paraId="600450C2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Abundance of G ramets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09AFE1E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5137DFE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7D562D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03DF620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417F48F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60DB7A4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74AD010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135.4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C1CEC94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CAC997F" w14:textId="77777777" w:rsidR="00F13B1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  <w:p w14:paraId="14896BA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13B4B133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14:paraId="0D9713AD" w14:textId="77777777" w:rsidR="00F13B1A" w:rsidRPr="002D63CF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Species presence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7DA900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6D3BDD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4260F8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32DCF7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F7D990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065226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2E5700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100.2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706C51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9C4887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0.660</w:t>
            </w:r>
          </w:p>
        </w:tc>
      </w:tr>
      <w:tr w:rsidR="00F13B1A" w:rsidRPr="00FD773F" w14:paraId="24DC4C1A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14:paraId="15FEB531" w14:textId="77777777" w:rsidR="00F13B1A" w:rsidRPr="002D63CF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779CD19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6BE300B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945E86C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9F22337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93DE6B9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6C916B5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B78ECE1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101.6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9244663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FAD04DA" w14:textId="77777777" w:rsidR="00F13B1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0.340</w:t>
            </w:r>
          </w:p>
          <w:p w14:paraId="5BA0049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267875FA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il"/>
              <w:bottom w:val="single" w:sz="4" w:space="0" w:color="auto"/>
            </w:tcBorders>
            <w:noWrap/>
          </w:tcPr>
          <w:p w14:paraId="32604CF9" w14:textId="77777777" w:rsidR="00F13B1A" w:rsidRPr="002D63CF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Species abundance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375C9E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8CF1D1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C9B354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95884D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3EC287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5D8E4F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CD40CF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240.9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E01BBD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39000B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0.523</w:t>
            </w:r>
          </w:p>
        </w:tc>
      </w:tr>
      <w:tr w:rsidR="00F13B1A" w:rsidRPr="00FD773F" w14:paraId="5785DEEE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single" w:sz="4" w:space="0" w:color="auto"/>
            </w:tcBorders>
            <w:noWrap/>
          </w:tcPr>
          <w:p w14:paraId="7652B735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5E4B5FB8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0CA3EC3D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07AAA433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3869E94E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522838B1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6C13B298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4AB7585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241.1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76C4193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0.19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5C08C54C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0.477</w:t>
            </w:r>
          </w:p>
        </w:tc>
      </w:tr>
    </w:tbl>
    <w:p w14:paraId="45C646FF" w14:textId="77777777" w:rsidR="00F13B1A" w:rsidRDefault="00F13B1A" w:rsidP="00F13B1A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29E8C1C" w14:textId="77777777" w:rsidR="00F13B1A" w:rsidRDefault="00F13B1A" w:rsidP="00F13B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7720874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D773F">
        <w:rPr>
          <w:rFonts w:ascii="Arial" w:hAnsi="Arial" w:cs="Arial"/>
          <w:b/>
          <w:sz w:val="22"/>
          <w:szCs w:val="22"/>
          <w:lang w:val="en-GB"/>
        </w:rPr>
        <w:t>Table S</w:t>
      </w:r>
      <w:r>
        <w:rPr>
          <w:rFonts w:ascii="Arial" w:hAnsi="Arial" w:cs="Arial"/>
          <w:b/>
          <w:sz w:val="22"/>
          <w:szCs w:val="22"/>
          <w:lang w:val="en-GB"/>
        </w:rPr>
        <w:t>5</w:t>
      </w:r>
      <w:r w:rsidRPr="00FD773F">
        <w:rPr>
          <w:rFonts w:ascii="Arial" w:hAnsi="Arial" w:cs="Arial"/>
          <w:bCs/>
          <w:sz w:val="22"/>
          <w:szCs w:val="22"/>
          <w:lang w:val="en-GB"/>
        </w:rPr>
        <w:t xml:space="preserve">. </w:t>
      </w:r>
      <w:r w:rsidRPr="00FD773F">
        <w:rPr>
          <w:rFonts w:ascii="Arial" w:hAnsi="Arial" w:cs="Arial"/>
          <w:sz w:val="22"/>
          <w:szCs w:val="22"/>
          <w:lang w:val="en-GB"/>
        </w:rPr>
        <w:t>Result of model selection conducted on each response variable for</w:t>
      </w:r>
      <w:r w:rsidRPr="00FD773F">
        <w:rPr>
          <w:rFonts w:ascii="Arial" w:hAnsi="Arial" w:cs="Arial"/>
          <w:i/>
          <w:sz w:val="22"/>
          <w:szCs w:val="22"/>
          <w:lang w:val="en-GB"/>
        </w:rPr>
        <w:t xml:space="preserve"> </w:t>
      </w:r>
      <w:r w:rsidRPr="00FD773F">
        <w:rPr>
          <w:rFonts w:ascii="Arial" w:hAnsi="Arial" w:cs="Arial"/>
          <w:i/>
          <w:iCs/>
          <w:sz w:val="22"/>
          <w:szCs w:val="22"/>
          <w:lang w:val="en-GB"/>
        </w:rPr>
        <w:t>Dryopteris borreri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. The </w:t>
      </w:r>
      <w:r>
        <w:rPr>
          <w:rFonts w:ascii="Arial" w:hAnsi="Arial" w:cs="Arial"/>
          <w:sz w:val="22"/>
          <w:szCs w:val="22"/>
          <w:lang w:val="en-GB"/>
        </w:rPr>
        <w:t>selected</w:t>
      </w:r>
      <w:r w:rsidRPr="00FD773F">
        <w:rPr>
          <w:rFonts w:ascii="Arial" w:hAnsi="Arial" w:cs="Arial"/>
          <w:sz w:val="22"/>
          <w:szCs w:val="22"/>
          <w:lang w:val="en-GB"/>
        </w:rPr>
        <w:t>, non-nested models within ΔAICc&lt;2 are shown, with relevant K, AICc, ΔAICc and standardised weight.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FD773F">
        <w:rPr>
          <w:rFonts w:ascii="Arial" w:hAnsi="Arial" w:cs="Arial"/>
          <w:sz w:val="22"/>
          <w:szCs w:val="22"/>
          <w:lang w:val="en-GB"/>
        </w:rPr>
        <w:t>V: vegetative; G: generative.</w:t>
      </w:r>
    </w:p>
    <w:p w14:paraId="6CBB34C3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PlainTable21"/>
        <w:tblW w:w="0" w:type="auto"/>
        <w:jc w:val="center"/>
        <w:tblLook w:val="04A0" w:firstRow="1" w:lastRow="0" w:firstColumn="1" w:lastColumn="0" w:noHBand="0" w:noVBand="1"/>
      </w:tblPr>
      <w:tblGrid>
        <w:gridCol w:w="2698"/>
        <w:gridCol w:w="1146"/>
        <w:gridCol w:w="1390"/>
        <w:gridCol w:w="2087"/>
        <w:gridCol w:w="1329"/>
        <w:gridCol w:w="1427"/>
        <w:gridCol w:w="375"/>
        <w:gridCol w:w="767"/>
        <w:gridCol w:w="876"/>
        <w:gridCol w:w="950"/>
      </w:tblGrid>
      <w:tr w:rsidR="00F13B1A" w:rsidRPr="00FD773F" w14:paraId="7B67442D" w14:textId="77777777" w:rsidTr="009D68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E408F6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Response variable</w:t>
            </w:r>
          </w:p>
        </w:tc>
        <w:tc>
          <w:tcPr>
            <w:tcW w:w="0" w:type="auto"/>
            <w:noWrap/>
            <w:hideMark/>
          </w:tcPr>
          <w:p w14:paraId="1B38A368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Intercept</w:t>
            </w:r>
          </w:p>
        </w:tc>
        <w:tc>
          <w:tcPr>
            <w:tcW w:w="0" w:type="auto"/>
            <w:noWrap/>
            <w:hideMark/>
          </w:tcPr>
          <w:p w14:paraId="66E17EAE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Orientation</w:t>
            </w:r>
          </w:p>
        </w:tc>
        <w:tc>
          <w:tcPr>
            <w:tcW w:w="0" w:type="auto"/>
            <w:noWrap/>
            <w:hideMark/>
          </w:tcPr>
          <w:p w14:paraId="73C5D85D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Soil granulometry</w:t>
            </w:r>
          </w:p>
        </w:tc>
        <w:tc>
          <w:tcPr>
            <w:tcW w:w="0" w:type="auto"/>
            <w:noWrap/>
            <w:hideMark/>
          </w:tcPr>
          <w:p w14:paraId="080A4AFE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Tree cover</w:t>
            </w:r>
          </w:p>
        </w:tc>
        <w:tc>
          <w:tcPr>
            <w:tcW w:w="0" w:type="auto"/>
            <w:noWrap/>
            <w:hideMark/>
          </w:tcPr>
          <w:p w14:paraId="0DEBB8A2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</w:rPr>
              <w:t>Moss cover</w:t>
            </w:r>
          </w:p>
        </w:tc>
        <w:tc>
          <w:tcPr>
            <w:tcW w:w="0" w:type="auto"/>
            <w:noWrap/>
            <w:hideMark/>
          </w:tcPr>
          <w:p w14:paraId="2716E7D5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K</w:t>
            </w:r>
          </w:p>
        </w:tc>
        <w:tc>
          <w:tcPr>
            <w:tcW w:w="0" w:type="auto"/>
            <w:noWrap/>
            <w:hideMark/>
          </w:tcPr>
          <w:p w14:paraId="34C8AD12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AICc</w:t>
            </w:r>
          </w:p>
        </w:tc>
        <w:tc>
          <w:tcPr>
            <w:tcW w:w="0" w:type="auto"/>
            <w:noWrap/>
            <w:hideMark/>
          </w:tcPr>
          <w:p w14:paraId="11A46B73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ΔAICc</w:t>
            </w:r>
          </w:p>
        </w:tc>
        <w:tc>
          <w:tcPr>
            <w:tcW w:w="0" w:type="auto"/>
            <w:noWrap/>
            <w:hideMark/>
          </w:tcPr>
          <w:p w14:paraId="6BBAE16F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Weight</w:t>
            </w:r>
          </w:p>
        </w:tc>
      </w:tr>
      <w:tr w:rsidR="00F13B1A" w:rsidRPr="00FD773F" w14:paraId="03B01B74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noWrap/>
          </w:tcPr>
          <w:p w14:paraId="43AF5F12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Abundance of V ramets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39DEFE98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3AD9EAE1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</w:tcPr>
          <w:p w14:paraId="55149586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11B92314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</w:tcPr>
          <w:p w14:paraId="0683713D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</w:tcPr>
          <w:p w14:paraId="7B9BE2C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2657361F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102.2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7AC410A9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4EC01596" w14:textId="77777777" w:rsidR="00F13B1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  <w:p w14:paraId="3A08EE70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0629A75C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14:paraId="1619DFAD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Abundance of G ramets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9A69B9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7AC662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BD7756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3BEDF3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C85CD7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429416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DBFC69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77.1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132807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9767D58" w14:textId="77777777" w:rsidR="00F13B1A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  <w:p w14:paraId="71B349F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285DD07E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14:paraId="07061612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Species presence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F89530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2423C7C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21722D5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CA031A7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89D9934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10B28F1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42EA993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80.7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D2C4858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6E00693" w14:textId="77777777" w:rsidR="00F13B1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  <w:p w14:paraId="1B690E7F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4AB05227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il"/>
              <w:bottom w:val="single" w:sz="4" w:space="0" w:color="auto"/>
            </w:tcBorders>
            <w:noWrap/>
          </w:tcPr>
          <w:p w14:paraId="321427A6" w14:textId="77777777" w:rsidR="00F13B1A" w:rsidRPr="002D63CF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Species abundance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A41D5C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AB348A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AF5FC5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9DE63C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3A5CE4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AE6B071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F0B9931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126.7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B00EB3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D4C143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</w:tc>
      </w:tr>
      <w:tr w:rsidR="00F13B1A" w:rsidRPr="00FD773F" w14:paraId="0A92D516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noWrap/>
          </w:tcPr>
          <w:p w14:paraId="694C89A4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384952DD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6FFCAC8B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4B743C8B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454377A3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48518B9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7B643455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4E3887FB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127.8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69C57F9F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1.04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58BDF5FD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</w:tc>
      </w:tr>
    </w:tbl>
    <w:p w14:paraId="3E056F3B" w14:textId="77777777" w:rsidR="00F13B1A" w:rsidRDefault="00F13B1A" w:rsidP="00F13B1A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188F3C9" w14:textId="77777777" w:rsidR="00F13B1A" w:rsidRDefault="00F13B1A" w:rsidP="00F13B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DFD5F8E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D773F">
        <w:rPr>
          <w:rFonts w:ascii="Arial" w:hAnsi="Arial" w:cs="Arial"/>
          <w:b/>
          <w:sz w:val="22"/>
          <w:szCs w:val="22"/>
          <w:lang w:val="en-GB"/>
        </w:rPr>
        <w:t>Table S</w:t>
      </w:r>
      <w:r>
        <w:rPr>
          <w:rFonts w:ascii="Arial" w:hAnsi="Arial" w:cs="Arial"/>
          <w:b/>
          <w:sz w:val="22"/>
          <w:szCs w:val="22"/>
          <w:lang w:val="en-GB"/>
        </w:rPr>
        <w:t>6</w:t>
      </w:r>
      <w:r w:rsidRPr="00FD773F">
        <w:rPr>
          <w:rFonts w:ascii="Arial" w:hAnsi="Arial" w:cs="Arial"/>
          <w:bCs/>
          <w:sz w:val="22"/>
          <w:szCs w:val="22"/>
          <w:lang w:val="en-GB"/>
        </w:rPr>
        <w:t xml:space="preserve">. </w:t>
      </w:r>
      <w:r w:rsidRPr="00FD773F">
        <w:rPr>
          <w:rFonts w:ascii="Arial" w:hAnsi="Arial" w:cs="Arial"/>
          <w:sz w:val="22"/>
          <w:szCs w:val="22"/>
          <w:lang w:val="en-GB"/>
        </w:rPr>
        <w:t>Result of model selection conducted on each response variable for</w:t>
      </w:r>
      <w:r w:rsidRPr="00FD773F">
        <w:rPr>
          <w:rFonts w:ascii="Arial" w:hAnsi="Arial" w:cs="Arial"/>
          <w:i/>
          <w:sz w:val="22"/>
          <w:szCs w:val="22"/>
          <w:lang w:val="en-GB"/>
        </w:rPr>
        <w:t xml:space="preserve"> </w:t>
      </w:r>
      <w:r w:rsidRPr="00FD773F">
        <w:rPr>
          <w:rFonts w:ascii="Arial" w:hAnsi="Arial" w:cs="Arial"/>
          <w:i/>
          <w:iCs/>
          <w:sz w:val="22"/>
          <w:szCs w:val="22"/>
          <w:lang w:val="en-GB"/>
        </w:rPr>
        <w:t>Osmunda regalis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. The </w:t>
      </w:r>
      <w:r>
        <w:rPr>
          <w:rFonts w:ascii="Arial" w:hAnsi="Arial" w:cs="Arial"/>
          <w:sz w:val="22"/>
          <w:szCs w:val="22"/>
          <w:lang w:val="en-GB"/>
        </w:rPr>
        <w:t>selected</w:t>
      </w:r>
      <w:r w:rsidRPr="00FD773F">
        <w:rPr>
          <w:rFonts w:ascii="Arial" w:hAnsi="Arial" w:cs="Arial"/>
          <w:sz w:val="22"/>
          <w:szCs w:val="22"/>
          <w:lang w:val="en-GB"/>
        </w:rPr>
        <w:t>, non-nested models within ΔAICc&lt;2 are shown, with relevant K, AICc, ΔAICc and standardised weight. V: vegetative; G: generative.</w:t>
      </w:r>
    </w:p>
    <w:p w14:paraId="6C479609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PlainTable21"/>
        <w:tblW w:w="0" w:type="auto"/>
        <w:jc w:val="center"/>
        <w:tblLook w:val="04A0" w:firstRow="1" w:lastRow="0" w:firstColumn="1" w:lastColumn="0" w:noHBand="0" w:noVBand="1"/>
      </w:tblPr>
      <w:tblGrid>
        <w:gridCol w:w="2698"/>
        <w:gridCol w:w="1146"/>
        <w:gridCol w:w="1390"/>
        <w:gridCol w:w="2087"/>
        <w:gridCol w:w="1329"/>
        <w:gridCol w:w="1427"/>
        <w:gridCol w:w="375"/>
        <w:gridCol w:w="767"/>
        <w:gridCol w:w="876"/>
        <w:gridCol w:w="950"/>
      </w:tblGrid>
      <w:tr w:rsidR="00F13B1A" w:rsidRPr="00FD773F" w14:paraId="66B01A9E" w14:textId="77777777" w:rsidTr="009D68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53D41A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Response variable</w:t>
            </w:r>
          </w:p>
        </w:tc>
        <w:tc>
          <w:tcPr>
            <w:tcW w:w="0" w:type="auto"/>
            <w:noWrap/>
            <w:hideMark/>
          </w:tcPr>
          <w:p w14:paraId="57FCB499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Intercept</w:t>
            </w:r>
          </w:p>
        </w:tc>
        <w:tc>
          <w:tcPr>
            <w:tcW w:w="0" w:type="auto"/>
            <w:noWrap/>
            <w:hideMark/>
          </w:tcPr>
          <w:p w14:paraId="14A9328B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Orientation</w:t>
            </w:r>
          </w:p>
        </w:tc>
        <w:tc>
          <w:tcPr>
            <w:tcW w:w="0" w:type="auto"/>
            <w:noWrap/>
            <w:hideMark/>
          </w:tcPr>
          <w:p w14:paraId="3A04B39F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Soil granulometry</w:t>
            </w:r>
          </w:p>
        </w:tc>
        <w:tc>
          <w:tcPr>
            <w:tcW w:w="0" w:type="auto"/>
            <w:noWrap/>
            <w:hideMark/>
          </w:tcPr>
          <w:p w14:paraId="616BAC48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Tree cover</w:t>
            </w:r>
          </w:p>
        </w:tc>
        <w:tc>
          <w:tcPr>
            <w:tcW w:w="0" w:type="auto"/>
            <w:noWrap/>
            <w:hideMark/>
          </w:tcPr>
          <w:p w14:paraId="7ABD37F8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</w:rPr>
              <w:t>Moss cover</w:t>
            </w:r>
          </w:p>
        </w:tc>
        <w:tc>
          <w:tcPr>
            <w:tcW w:w="0" w:type="auto"/>
            <w:noWrap/>
            <w:hideMark/>
          </w:tcPr>
          <w:p w14:paraId="481921ED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K</w:t>
            </w:r>
          </w:p>
        </w:tc>
        <w:tc>
          <w:tcPr>
            <w:tcW w:w="0" w:type="auto"/>
            <w:noWrap/>
            <w:hideMark/>
          </w:tcPr>
          <w:p w14:paraId="07374C41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AICc</w:t>
            </w:r>
          </w:p>
        </w:tc>
        <w:tc>
          <w:tcPr>
            <w:tcW w:w="0" w:type="auto"/>
            <w:noWrap/>
            <w:hideMark/>
          </w:tcPr>
          <w:p w14:paraId="6F751434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ΔAICc</w:t>
            </w:r>
          </w:p>
        </w:tc>
        <w:tc>
          <w:tcPr>
            <w:tcW w:w="0" w:type="auto"/>
            <w:noWrap/>
            <w:hideMark/>
          </w:tcPr>
          <w:p w14:paraId="799510BD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Weight</w:t>
            </w:r>
          </w:p>
        </w:tc>
      </w:tr>
      <w:tr w:rsidR="00F13B1A" w:rsidRPr="00FD773F" w14:paraId="285EBADB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noWrap/>
          </w:tcPr>
          <w:p w14:paraId="0CFA1843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Abundance of V ramets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7181754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0E7D858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</w:tcPr>
          <w:p w14:paraId="007775D1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</w:tcPr>
          <w:p w14:paraId="01EF7F23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</w:tcPr>
          <w:p w14:paraId="5BED1BA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</w:tcPr>
          <w:p w14:paraId="324A0AD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5D8F1520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192.5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552A54D9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5405FC12" w14:textId="77777777" w:rsidR="00F13B1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  <w:p w14:paraId="04A4265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2D11EA85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14:paraId="55333DB2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Abundance of G ramets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9D2C33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597B78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8685F6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720D67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1CFC02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A0AC7B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A9BCE5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113.3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64858F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089E8C1" w14:textId="77777777" w:rsidR="00F13B1A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  <w:p w14:paraId="35B2F29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12B6FF05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14:paraId="235EAB5D" w14:textId="77777777" w:rsidR="00F13B1A" w:rsidRPr="002D63CF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Species presence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1E0C75C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74CCD38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869AB0C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8D3C3B4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F0789C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F3DC31B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F72A98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91.3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CDEFEF5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1E7BF2B" w14:textId="77777777" w:rsidR="00F13B1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  <w:p w14:paraId="229D970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64BD3741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noWrap/>
          </w:tcPr>
          <w:p w14:paraId="11622DBF" w14:textId="77777777" w:rsidR="00F13B1A" w:rsidRPr="002D63CF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Species abundance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7E81C46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5359E48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</w:tcPr>
          <w:p w14:paraId="3AA152A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</w:tcPr>
          <w:p w14:paraId="59EDC12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</w:tcPr>
          <w:p w14:paraId="11184DF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</w:tcPr>
          <w:p w14:paraId="6C72B651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07C9423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213.3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4EFE8E3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16A2204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</w:tc>
      </w:tr>
    </w:tbl>
    <w:p w14:paraId="49FDB54B" w14:textId="77777777" w:rsidR="00F13B1A" w:rsidRDefault="00F13B1A" w:rsidP="00F13B1A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520E1AE" w14:textId="77777777" w:rsidR="00F13B1A" w:rsidRDefault="00F13B1A" w:rsidP="00F13B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97E851B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D773F">
        <w:rPr>
          <w:rFonts w:ascii="Arial" w:hAnsi="Arial" w:cs="Arial"/>
          <w:b/>
          <w:sz w:val="22"/>
          <w:szCs w:val="22"/>
          <w:lang w:val="en-GB"/>
        </w:rPr>
        <w:t>Table S</w:t>
      </w:r>
      <w:r>
        <w:rPr>
          <w:rFonts w:ascii="Arial" w:hAnsi="Arial" w:cs="Arial"/>
          <w:b/>
          <w:sz w:val="22"/>
          <w:szCs w:val="22"/>
          <w:lang w:val="en-GB"/>
        </w:rPr>
        <w:t>7</w:t>
      </w:r>
      <w:r w:rsidRPr="00FD773F">
        <w:rPr>
          <w:rFonts w:ascii="Arial" w:hAnsi="Arial" w:cs="Arial"/>
          <w:bCs/>
          <w:sz w:val="22"/>
          <w:szCs w:val="22"/>
          <w:lang w:val="en-GB"/>
        </w:rPr>
        <w:t>.</w:t>
      </w:r>
      <w:r w:rsidRPr="00FD773F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FD773F">
        <w:rPr>
          <w:rFonts w:ascii="Arial" w:hAnsi="Arial" w:cs="Arial"/>
          <w:sz w:val="22"/>
          <w:szCs w:val="22"/>
          <w:lang w:val="en-GB"/>
        </w:rPr>
        <w:t>Result of model selection conducted on each response variable for</w:t>
      </w:r>
      <w:r w:rsidRPr="00FD773F">
        <w:rPr>
          <w:rFonts w:ascii="Arial" w:hAnsi="Arial" w:cs="Arial"/>
          <w:i/>
          <w:sz w:val="22"/>
          <w:szCs w:val="22"/>
          <w:lang w:val="en-GB"/>
        </w:rPr>
        <w:t xml:space="preserve"> </w:t>
      </w:r>
      <w:r w:rsidRPr="00FD773F">
        <w:rPr>
          <w:rFonts w:ascii="Arial" w:hAnsi="Arial" w:cs="Arial"/>
          <w:i/>
          <w:iCs/>
          <w:sz w:val="22"/>
          <w:szCs w:val="22"/>
          <w:lang w:val="en-GB"/>
        </w:rPr>
        <w:t>Polypodium interjectum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. The </w:t>
      </w:r>
      <w:r>
        <w:rPr>
          <w:rFonts w:ascii="Arial" w:hAnsi="Arial" w:cs="Arial"/>
          <w:sz w:val="22"/>
          <w:szCs w:val="22"/>
          <w:lang w:val="en-GB"/>
        </w:rPr>
        <w:t>selected</w:t>
      </w:r>
      <w:r w:rsidRPr="00FD773F">
        <w:rPr>
          <w:rFonts w:ascii="Arial" w:hAnsi="Arial" w:cs="Arial"/>
          <w:sz w:val="22"/>
          <w:szCs w:val="22"/>
          <w:lang w:val="en-GB"/>
        </w:rPr>
        <w:t>, non-nested models within ΔAICc&lt;2 are shown, with relevant K, AICc, ΔAICc and standardised weight.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FD773F">
        <w:rPr>
          <w:rFonts w:ascii="Arial" w:hAnsi="Arial" w:cs="Arial"/>
          <w:sz w:val="22"/>
          <w:szCs w:val="22"/>
          <w:lang w:val="en-GB"/>
        </w:rPr>
        <w:t>V: vegetative; G: generative.</w:t>
      </w:r>
    </w:p>
    <w:p w14:paraId="05C56628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PlainTable21"/>
        <w:tblW w:w="0" w:type="auto"/>
        <w:jc w:val="center"/>
        <w:tblLook w:val="04A0" w:firstRow="1" w:lastRow="0" w:firstColumn="1" w:lastColumn="0" w:noHBand="0" w:noVBand="1"/>
      </w:tblPr>
      <w:tblGrid>
        <w:gridCol w:w="2698"/>
        <w:gridCol w:w="1146"/>
        <w:gridCol w:w="1390"/>
        <w:gridCol w:w="2087"/>
        <w:gridCol w:w="1329"/>
        <w:gridCol w:w="1427"/>
        <w:gridCol w:w="375"/>
        <w:gridCol w:w="767"/>
        <w:gridCol w:w="876"/>
        <w:gridCol w:w="950"/>
      </w:tblGrid>
      <w:tr w:rsidR="00F13B1A" w:rsidRPr="00FD773F" w14:paraId="6B6C5724" w14:textId="77777777" w:rsidTr="009D68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ECBE10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Response variable</w:t>
            </w:r>
          </w:p>
        </w:tc>
        <w:tc>
          <w:tcPr>
            <w:tcW w:w="0" w:type="auto"/>
            <w:noWrap/>
            <w:hideMark/>
          </w:tcPr>
          <w:p w14:paraId="154421C4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Intercept</w:t>
            </w:r>
          </w:p>
        </w:tc>
        <w:tc>
          <w:tcPr>
            <w:tcW w:w="0" w:type="auto"/>
            <w:noWrap/>
            <w:hideMark/>
          </w:tcPr>
          <w:p w14:paraId="71D00749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Orientation</w:t>
            </w:r>
          </w:p>
        </w:tc>
        <w:tc>
          <w:tcPr>
            <w:tcW w:w="0" w:type="auto"/>
            <w:noWrap/>
            <w:hideMark/>
          </w:tcPr>
          <w:p w14:paraId="54B471DE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Soil granulometry</w:t>
            </w:r>
          </w:p>
        </w:tc>
        <w:tc>
          <w:tcPr>
            <w:tcW w:w="0" w:type="auto"/>
            <w:noWrap/>
            <w:hideMark/>
          </w:tcPr>
          <w:p w14:paraId="29813AED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Tree cover</w:t>
            </w:r>
          </w:p>
        </w:tc>
        <w:tc>
          <w:tcPr>
            <w:tcW w:w="0" w:type="auto"/>
            <w:noWrap/>
            <w:hideMark/>
          </w:tcPr>
          <w:p w14:paraId="5DBE5170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</w:rPr>
              <w:t>Moss cover</w:t>
            </w:r>
          </w:p>
        </w:tc>
        <w:tc>
          <w:tcPr>
            <w:tcW w:w="0" w:type="auto"/>
            <w:noWrap/>
            <w:hideMark/>
          </w:tcPr>
          <w:p w14:paraId="6947307E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K</w:t>
            </w:r>
          </w:p>
        </w:tc>
        <w:tc>
          <w:tcPr>
            <w:tcW w:w="0" w:type="auto"/>
            <w:noWrap/>
            <w:hideMark/>
          </w:tcPr>
          <w:p w14:paraId="6B1C46CF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AICc</w:t>
            </w:r>
          </w:p>
        </w:tc>
        <w:tc>
          <w:tcPr>
            <w:tcW w:w="0" w:type="auto"/>
            <w:noWrap/>
            <w:hideMark/>
          </w:tcPr>
          <w:p w14:paraId="36D568C3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ΔAICc</w:t>
            </w:r>
          </w:p>
        </w:tc>
        <w:tc>
          <w:tcPr>
            <w:tcW w:w="0" w:type="auto"/>
            <w:noWrap/>
            <w:hideMark/>
          </w:tcPr>
          <w:p w14:paraId="3420DA88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Weight</w:t>
            </w:r>
          </w:p>
        </w:tc>
      </w:tr>
      <w:tr w:rsidR="00F13B1A" w:rsidRPr="00FD773F" w14:paraId="7BC5B256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</w:tcPr>
          <w:p w14:paraId="3657E1B6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Abundance of V ramets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647AD0AB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56A409E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6E1C142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</w:tcPr>
          <w:p w14:paraId="463E932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699F4D33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</w:tcPr>
          <w:p w14:paraId="1F61932B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7D5792D6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208.1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23A9211E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bottom w:val="nil"/>
            </w:tcBorders>
            <w:noWrap/>
          </w:tcPr>
          <w:p w14:paraId="2A683BA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0.373</w:t>
            </w:r>
          </w:p>
        </w:tc>
      </w:tr>
      <w:tr w:rsidR="00F13B1A" w:rsidRPr="00FD773F" w14:paraId="6B663475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6A577551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83C89C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57F747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5A3976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FF5122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7C64F0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DD3099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425148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208.5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D91F50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3721A4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0.315</w:t>
            </w:r>
          </w:p>
        </w:tc>
      </w:tr>
      <w:tr w:rsidR="00F13B1A" w:rsidRPr="00FD773F" w14:paraId="56EB5BF1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nil"/>
            </w:tcBorders>
            <w:noWrap/>
          </w:tcPr>
          <w:p w14:paraId="4AF76E94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15A0A3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645DF41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1929835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FE5E9B1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2430D3B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15F8566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88D624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208.5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300684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1AC685F" w14:textId="77777777" w:rsidR="00F13B1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0.312</w:t>
            </w:r>
          </w:p>
          <w:p w14:paraId="3E2CC76C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6F90CD8F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il"/>
              <w:bottom w:val="nil"/>
            </w:tcBorders>
            <w:noWrap/>
          </w:tcPr>
          <w:p w14:paraId="1E3300FF" w14:textId="77777777" w:rsidR="00F13B1A" w:rsidRPr="002D63CF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Abundance of G ramets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5BA055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C6A9D4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11FECF4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0D22FC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A7F7E5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81DDCE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CAFED2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264.1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42987D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84E514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0.505</w:t>
            </w:r>
          </w:p>
        </w:tc>
      </w:tr>
      <w:tr w:rsidR="00F13B1A" w:rsidRPr="00FD773F" w14:paraId="3533A74E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noWrap/>
          </w:tcPr>
          <w:p w14:paraId="212ACCC7" w14:textId="77777777" w:rsidR="00F13B1A" w:rsidRPr="002D63CF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1FEC271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5761BDB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F1759E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DDFFBD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4CDE8B6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A65542D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C5B15D1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265.4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D60DA1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79BF5D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0.270</w:t>
            </w:r>
          </w:p>
        </w:tc>
      </w:tr>
      <w:tr w:rsidR="00F13B1A" w:rsidRPr="00FD773F" w14:paraId="25F3144C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noWrap/>
          </w:tcPr>
          <w:p w14:paraId="19A61F99" w14:textId="77777777" w:rsidR="00F13B1A" w:rsidRPr="002D63CF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516F64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CF265B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A343314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F98892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9D2F69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D4B9D4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8DEA2F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265.7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01F7BB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2DA9B23" w14:textId="77777777" w:rsidR="00F13B1A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0.225</w:t>
            </w:r>
          </w:p>
          <w:p w14:paraId="577E5E4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775038ED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14:paraId="795E66EC" w14:textId="77777777" w:rsidR="00F13B1A" w:rsidRPr="002D63CF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Species presence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59F583B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D08A9DF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069B31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20771F6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2ABBB97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14865CD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1762A0F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135.7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D38715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9601CFF" w14:textId="77777777" w:rsidR="00F13B1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  <w:p w14:paraId="3745440B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6B20C5F5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il"/>
            </w:tcBorders>
            <w:noWrap/>
          </w:tcPr>
          <w:p w14:paraId="5BA4E19E" w14:textId="77777777" w:rsidR="00F13B1A" w:rsidRPr="002D63CF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Species abundance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F705E9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4EA7C4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2AFC34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BE3803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1BB914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3C0567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4C0C8C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321.3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2E335B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190628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0.723</w:t>
            </w:r>
          </w:p>
        </w:tc>
      </w:tr>
      <w:tr w:rsidR="00F13B1A" w:rsidRPr="00FD773F" w14:paraId="0B50060F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63573DF0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24F01CCC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2A8D7436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0FAFF4A4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6C48F3D1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45BE9AA0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3C3ED626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51AA4A78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323.3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0CF7AF3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1.93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1508BD3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0.277</w:t>
            </w:r>
          </w:p>
        </w:tc>
      </w:tr>
    </w:tbl>
    <w:p w14:paraId="18051277" w14:textId="77777777" w:rsidR="00F13B1A" w:rsidRDefault="00F13B1A" w:rsidP="00F13B1A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15A22EBB" w14:textId="77777777" w:rsidR="00F13B1A" w:rsidRDefault="00F13B1A" w:rsidP="00F13B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9E78B10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D773F">
        <w:rPr>
          <w:rFonts w:ascii="Arial" w:hAnsi="Arial" w:cs="Arial"/>
          <w:b/>
          <w:sz w:val="22"/>
          <w:szCs w:val="22"/>
          <w:lang w:val="en-GB"/>
        </w:rPr>
        <w:t>Table S</w:t>
      </w:r>
      <w:r>
        <w:rPr>
          <w:rFonts w:ascii="Arial" w:hAnsi="Arial" w:cs="Arial"/>
          <w:b/>
          <w:sz w:val="22"/>
          <w:szCs w:val="22"/>
          <w:lang w:val="en-GB"/>
        </w:rPr>
        <w:t>8</w:t>
      </w:r>
      <w:r w:rsidRPr="00FD773F">
        <w:rPr>
          <w:rFonts w:ascii="Arial" w:hAnsi="Arial" w:cs="Arial"/>
          <w:bCs/>
          <w:sz w:val="22"/>
          <w:szCs w:val="22"/>
          <w:lang w:val="en-GB"/>
        </w:rPr>
        <w:t>.</w:t>
      </w:r>
      <w:r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FD773F">
        <w:rPr>
          <w:rFonts w:ascii="Arial" w:hAnsi="Arial" w:cs="Arial"/>
          <w:sz w:val="22"/>
          <w:szCs w:val="22"/>
          <w:lang w:val="en-GB"/>
        </w:rPr>
        <w:t>Result of model selection conducted on each response variable for</w:t>
      </w:r>
      <w:r w:rsidRPr="00FD773F">
        <w:rPr>
          <w:rFonts w:ascii="Arial" w:hAnsi="Arial" w:cs="Arial"/>
          <w:i/>
          <w:sz w:val="22"/>
          <w:szCs w:val="22"/>
          <w:lang w:val="en-GB"/>
        </w:rPr>
        <w:t xml:space="preserve"> </w:t>
      </w:r>
      <w:r w:rsidRPr="00FD773F">
        <w:rPr>
          <w:rFonts w:ascii="Arial" w:hAnsi="Arial" w:cs="Arial"/>
          <w:i/>
          <w:iCs/>
          <w:sz w:val="22"/>
          <w:szCs w:val="22"/>
          <w:lang w:val="en-GB"/>
        </w:rPr>
        <w:t>Polystichum setiferum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. The </w:t>
      </w:r>
      <w:r>
        <w:rPr>
          <w:rFonts w:ascii="Arial" w:hAnsi="Arial" w:cs="Arial"/>
          <w:sz w:val="22"/>
          <w:szCs w:val="22"/>
          <w:lang w:val="en-GB"/>
        </w:rPr>
        <w:t>selected</w:t>
      </w:r>
      <w:r w:rsidRPr="00FD773F">
        <w:rPr>
          <w:rFonts w:ascii="Arial" w:hAnsi="Arial" w:cs="Arial"/>
          <w:sz w:val="22"/>
          <w:szCs w:val="22"/>
          <w:lang w:val="en-GB"/>
        </w:rPr>
        <w:t>, non-nested models within ΔAICc&lt;2 are shown, with relevant K, AICc, ΔAICc and standardised weight.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FD773F">
        <w:rPr>
          <w:rFonts w:ascii="Arial" w:hAnsi="Arial" w:cs="Arial"/>
          <w:sz w:val="22"/>
          <w:szCs w:val="22"/>
          <w:lang w:val="en-GB"/>
        </w:rPr>
        <w:t>V: vegetative; G: generative.</w:t>
      </w:r>
    </w:p>
    <w:p w14:paraId="12CE9119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PlainTable21"/>
        <w:tblW w:w="0" w:type="auto"/>
        <w:jc w:val="center"/>
        <w:tblLook w:val="04A0" w:firstRow="1" w:lastRow="0" w:firstColumn="1" w:lastColumn="0" w:noHBand="0" w:noVBand="1"/>
      </w:tblPr>
      <w:tblGrid>
        <w:gridCol w:w="2698"/>
        <w:gridCol w:w="1146"/>
        <w:gridCol w:w="1390"/>
        <w:gridCol w:w="2087"/>
        <w:gridCol w:w="1329"/>
        <w:gridCol w:w="1427"/>
        <w:gridCol w:w="375"/>
        <w:gridCol w:w="767"/>
        <w:gridCol w:w="876"/>
        <w:gridCol w:w="950"/>
      </w:tblGrid>
      <w:tr w:rsidR="00F13B1A" w:rsidRPr="00FD773F" w14:paraId="1DC39F7B" w14:textId="77777777" w:rsidTr="009D68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A12CF9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Response variable</w:t>
            </w:r>
          </w:p>
        </w:tc>
        <w:tc>
          <w:tcPr>
            <w:tcW w:w="0" w:type="auto"/>
            <w:noWrap/>
            <w:hideMark/>
          </w:tcPr>
          <w:p w14:paraId="57470B78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Intercept</w:t>
            </w:r>
          </w:p>
        </w:tc>
        <w:tc>
          <w:tcPr>
            <w:tcW w:w="0" w:type="auto"/>
            <w:noWrap/>
            <w:hideMark/>
          </w:tcPr>
          <w:p w14:paraId="5B8FF194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Orientation</w:t>
            </w:r>
          </w:p>
        </w:tc>
        <w:tc>
          <w:tcPr>
            <w:tcW w:w="0" w:type="auto"/>
            <w:noWrap/>
            <w:hideMark/>
          </w:tcPr>
          <w:p w14:paraId="3C33A5B0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Soil granulometry</w:t>
            </w:r>
          </w:p>
        </w:tc>
        <w:tc>
          <w:tcPr>
            <w:tcW w:w="0" w:type="auto"/>
            <w:noWrap/>
            <w:hideMark/>
          </w:tcPr>
          <w:p w14:paraId="2468327F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Tree cover</w:t>
            </w:r>
          </w:p>
        </w:tc>
        <w:tc>
          <w:tcPr>
            <w:tcW w:w="0" w:type="auto"/>
            <w:noWrap/>
            <w:hideMark/>
          </w:tcPr>
          <w:p w14:paraId="4C65F8A5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</w:rPr>
              <w:t>Moss cover</w:t>
            </w:r>
          </w:p>
        </w:tc>
        <w:tc>
          <w:tcPr>
            <w:tcW w:w="0" w:type="auto"/>
            <w:noWrap/>
            <w:hideMark/>
          </w:tcPr>
          <w:p w14:paraId="7F00A8DB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K</w:t>
            </w:r>
          </w:p>
        </w:tc>
        <w:tc>
          <w:tcPr>
            <w:tcW w:w="0" w:type="auto"/>
            <w:noWrap/>
            <w:hideMark/>
          </w:tcPr>
          <w:p w14:paraId="575ACE5F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AICc</w:t>
            </w:r>
          </w:p>
        </w:tc>
        <w:tc>
          <w:tcPr>
            <w:tcW w:w="0" w:type="auto"/>
            <w:noWrap/>
            <w:hideMark/>
          </w:tcPr>
          <w:p w14:paraId="51ABF33E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ΔAICc</w:t>
            </w:r>
          </w:p>
        </w:tc>
        <w:tc>
          <w:tcPr>
            <w:tcW w:w="0" w:type="auto"/>
            <w:noWrap/>
            <w:hideMark/>
          </w:tcPr>
          <w:p w14:paraId="4C9F7E78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Weight</w:t>
            </w:r>
          </w:p>
        </w:tc>
      </w:tr>
      <w:tr w:rsidR="00F13B1A" w:rsidRPr="00FD773F" w14:paraId="71215819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noWrap/>
          </w:tcPr>
          <w:p w14:paraId="74C9FC02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Abundance of V ramets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03D5E020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3F03E7CB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13E02B1E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19E2E59C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308F3EA1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02627FBB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17CAE93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346.0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5E6203B4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7134F29E" w14:textId="77777777" w:rsidR="00F13B1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  <w:p w14:paraId="174C9CA0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7376AA95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il"/>
              <w:bottom w:val="nil"/>
            </w:tcBorders>
            <w:noWrap/>
          </w:tcPr>
          <w:p w14:paraId="273DBD35" w14:textId="77777777" w:rsidR="00F13B1A" w:rsidRPr="002D63CF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Abundance of G ramets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6905321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9D1C74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FD76BD4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65066D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58693F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6E6107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3127A8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265.1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6F24F1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8D160A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0.611</w:t>
            </w:r>
          </w:p>
        </w:tc>
      </w:tr>
      <w:tr w:rsidR="00F13B1A" w:rsidRPr="00FD773F" w14:paraId="37E4A8F6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noWrap/>
          </w:tcPr>
          <w:p w14:paraId="2A7AF8E3" w14:textId="77777777" w:rsidR="00F13B1A" w:rsidRPr="002D63CF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AAADF86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84E0753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47BC75C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B9BBD7C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0C10634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817CFA8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48646E8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266.0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E5B1B2E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0.90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82E98F0" w14:textId="77777777" w:rsidR="00F13B1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0.389</w:t>
            </w:r>
          </w:p>
          <w:p w14:paraId="3EAE183D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1D58C60A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14:paraId="5A32C62C" w14:textId="77777777" w:rsidR="00F13B1A" w:rsidRPr="002D63CF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Species presence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8E979E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FF64651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5F4827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03EF94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AEE335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F3592C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54D099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125.8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776380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D5051A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0.719</w:t>
            </w:r>
          </w:p>
        </w:tc>
      </w:tr>
      <w:tr w:rsidR="00F13B1A" w:rsidRPr="00FD773F" w14:paraId="12B66DBE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14:paraId="71B22FB8" w14:textId="77777777" w:rsidR="00F13B1A" w:rsidRPr="002D63CF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BDD87A0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CA8E09C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5BDB88E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A5E1166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5CE72E3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C1A3978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51B839E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127.7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B9501C4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E718CFB" w14:textId="77777777" w:rsidR="00F13B1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0.281</w:t>
            </w:r>
          </w:p>
          <w:p w14:paraId="353A2551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4116618E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noWrap/>
          </w:tcPr>
          <w:p w14:paraId="7B9CD947" w14:textId="77777777" w:rsidR="00F13B1A" w:rsidRPr="002D63CF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2D63CF">
              <w:rPr>
                <w:rFonts w:ascii="Arial" w:hAnsi="Arial" w:cs="Arial"/>
                <w:iCs/>
              </w:rPr>
              <w:t>Species abundance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4B486F0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34D851A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</w:tcPr>
          <w:p w14:paraId="69C18C5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4132F96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</w:tcPr>
          <w:p w14:paraId="5B966C3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34C2294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17B5BA6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422.9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31BD74D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4C38FB8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</w:tc>
      </w:tr>
    </w:tbl>
    <w:p w14:paraId="12A95390" w14:textId="77777777" w:rsidR="00F13B1A" w:rsidRDefault="00F13B1A" w:rsidP="00F13B1A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4F78007" w14:textId="77777777" w:rsidR="00F13B1A" w:rsidRDefault="00F13B1A" w:rsidP="00F13B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5F72F50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</w:rPr>
      </w:pPr>
      <w:r w:rsidRPr="00FD773F">
        <w:rPr>
          <w:rFonts w:ascii="Arial" w:hAnsi="Arial" w:cs="Arial"/>
          <w:b/>
          <w:sz w:val="22"/>
          <w:szCs w:val="22"/>
        </w:rPr>
        <w:t>Table S</w:t>
      </w:r>
      <w:r>
        <w:rPr>
          <w:rFonts w:ascii="Arial" w:hAnsi="Arial" w:cs="Arial"/>
          <w:b/>
          <w:sz w:val="22"/>
          <w:szCs w:val="22"/>
        </w:rPr>
        <w:t>9</w:t>
      </w:r>
      <w:r w:rsidRPr="00FD773F">
        <w:rPr>
          <w:rFonts w:ascii="Arial" w:hAnsi="Arial" w:cs="Arial"/>
          <w:bCs/>
          <w:sz w:val="22"/>
          <w:szCs w:val="22"/>
        </w:rPr>
        <w:t xml:space="preserve">. </w:t>
      </w:r>
      <w:r w:rsidRPr="00FD773F">
        <w:rPr>
          <w:rFonts w:ascii="Arial" w:hAnsi="Arial" w:cs="Arial"/>
          <w:sz w:val="22"/>
          <w:szCs w:val="22"/>
          <w:lang w:val="en-GB"/>
        </w:rPr>
        <w:t>Result of model selection conducted on each response variable for</w:t>
      </w:r>
      <w:r w:rsidRPr="00FD773F">
        <w:rPr>
          <w:rFonts w:ascii="Arial" w:hAnsi="Arial" w:cs="Arial"/>
          <w:i/>
          <w:sz w:val="22"/>
          <w:szCs w:val="22"/>
          <w:lang w:val="en-GB"/>
        </w:rPr>
        <w:t xml:space="preserve"> </w:t>
      </w:r>
      <w:r w:rsidRPr="00FD773F">
        <w:rPr>
          <w:rFonts w:ascii="Arial" w:hAnsi="Arial" w:cs="Arial"/>
          <w:i/>
          <w:sz w:val="22"/>
          <w:szCs w:val="22"/>
        </w:rPr>
        <w:t>Pteridium aquilinum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. The </w:t>
      </w:r>
      <w:r>
        <w:rPr>
          <w:rFonts w:ascii="Arial" w:hAnsi="Arial" w:cs="Arial"/>
          <w:sz w:val="22"/>
          <w:szCs w:val="22"/>
          <w:lang w:val="en-GB"/>
        </w:rPr>
        <w:t>selected</w:t>
      </w:r>
      <w:r w:rsidRPr="00FD773F">
        <w:rPr>
          <w:rFonts w:ascii="Arial" w:hAnsi="Arial" w:cs="Arial"/>
          <w:sz w:val="22"/>
          <w:szCs w:val="22"/>
          <w:lang w:val="en-GB"/>
        </w:rPr>
        <w:t>, non-nested models within ΔAICc&lt;2 are shown, with relevant K, AICc, ΔAICc and standardised weight.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FD773F">
        <w:rPr>
          <w:rFonts w:ascii="Arial" w:hAnsi="Arial" w:cs="Arial"/>
          <w:sz w:val="22"/>
          <w:szCs w:val="22"/>
          <w:lang w:val="en-GB"/>
        </w:rPr>
        <w:t>V: vegetative.</w:t>
      </w:r>
    </w:p>
    <w:p w14:paraId="16DECE55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</w:rPr>
      </w:pPr>
    </w:p>
    <w:tbl>
      <w:tblPr>
        <w:tblStyle w:val="PlainTable21"/>
        <w:tblW w:w="0" w:type="auto"/>
        <w:tblLook w:val="0400" w:firstRow="0" w:lastRow="0" w:firstColumn="0" w:lastColumn="0" w:noHBand="0" w:noVBand="1"/>
      </w:tblPr>
      <w:tblGrid>
        <w:gridCol w:w="2674"/>
        <w:gridCol w:w="1146"/>
        <w:gridCol w:w="1390"/>
        <w:gridCol w:w="2087"/>
        <w:gridCol w:w="1329"/>
        <w:gridCol w:w="1427"/>
        <w:gridCol w:w="375"/>
        <w:gridCol w:w="767"/>
        <w:gridCol w:w="876"/>
        <w:gridCol w:w="950"/>
      </w:tblGrid>
      <w:tr w:rsidR="00F13B1A" w:rsidRPr="00FD773F" w14:paraId="30ED37A7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tcW w:w="0" w:type="auto"/>
          </w:tcPr>
          <w:p w14:paraId="7C9E442E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  <w:b/>
              </w:rPr>
              <w:t>Response variable</w:t>
            </w:r>
          </w:p>
        </w:tc>
        <w:tc>
          <w:tcPr>
            <w:tcW w:w="0" w:type="auto"/>
          </w:tcPr>
          <w:p w14:paraId="5EAA867B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  <w:b/>
              </w:rPr>
              <w:t>Intercept</w:t>
            </w:r>
          </w:p>
        </w:tc>
        <w:tc>
          <w:tcPr>
            <w:tcW w:w="0" w:type="auto"/>
          </w:tcPr>
          <w:p w14:paraId="4EF5FA91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  <w:b/>
              </w:rPr>
              <w:t>Orientation</w:t>
            </w:r>
          </w:p>
        </w:tc>
        <w:tc>
          <w:tcPr>
            <w:tcW w:w="0" w:type="auto"/>
          </w:tcPr>
          <w:p w14:paraId="4D9A7D5E" w14:textId="77777777" w:rsidR="00F13B1A" w:rsidRPr="007577BD" w:rsidRDefault="00F13B1A" w:rsidP="009D68ED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7577BD">
              <w:rPr>
                <w:rFonts w:ascii="Arial" w:hAnsi="Arial" w:cs="Arial"/>
                <w:b/>
                <w:bCs/>
              </w:rPr>
              <w:t>Soil granulometry</w:t>
            </w:r>
          </w:p>
        </w:tc>
        <w:tc>
          <w:tcPr>
            <w:tcW w:w="0" w:type="auto"/>
          </w:tcPr>
          <w:p w14:paraId="3AC8602E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  <w:b/>
              </w:rPr>
              <w:t>Tree cover</w:t>
            </w:r>
          </w:p>
        </w:tc>
        <w:tc>
          <w:tcPr>
            <w:tcW w:w="0" w:type="auto"/>
          </w:tcPr>
          <w:p w14:paraId="341EA72B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  <w:b/>
              </w:rPr>
              <w:t>Moss cover</w:t>
            </w:r>
          </w:p>
        </w:tc>
        <w:tc>
          <w:tcPr>
            <w:tcW w:w="0" w:type="auto"/>
          </w:tcPr>
          <w:p w14:paraId="16FFEA06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  <w:b/>
              </w:rPr>
              <w:t>K</w:t>
            </w:r>
          </w:p>
        </w:tc>
        <w:tc>
          <w:tcPr>
            <w:tcW w:w="0" w:type="auto"/>
          </w:tcPr>
          <w:p w14:paraId="72C1B401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  <w:b/>
              </w:rPr>
              <w:t>AICc</w:t>
            </w:r>
          </w:p>
        </w:tc>
        <w:tc>
          <w:tcPr>
            <w:tcW w:w="0" w:type="auto"/>
          </w:tcPr>
          <w:p w14:paraId="0C2383AD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  <w:b/>
              </w:rPr>
              <w:t>ΔAICc</w:t>
            </w:r>
          </w:p>
        </w:tc>
        <w:tc>
          <w:tcPr>
            <w:tcW w:w="0" w:type="auto"/>
          </w:tcPr>
          <w:p w14:paraId="497F3A52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  <w:b/>
              </w:rPr>
              <w:t>Weight</w:t>
            </w:r>
          </w:p>
        </w:tc>
      </w:tr>
      <w:tr w:rsidR="00F13B1A" w:rsidRPr="00FD773F" w14:paraId="14B4CA30" w14:textId="77777777" w:rsidTr="009D68ED">
        <w:trPr>
          <w:trHeight w:val="57"/>
        </w:trPr>
        <w:tc>
          <w:tcPr>
            <w:tcW w:w="0" w:type="auto"/>
            <w:vMerge w:val="restart"/>
          </w:tcPr>
          <w:p w14:paraId="177CCFAC" w14:textId="77777777" w:rsidR="00F13B1A" w:rsidRPr="007577BD" w:rsidRDefault="00F13B1A" w:rsidP="009D68ED">
            <w:pPr>
              <w:contextualSpacing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7577BD">
              <w:rPr>
                <w:rFonts w:ascii="Arial" w:hAnsi="Arial" w:cs="Arial"/>
                <w:b/>
                <w:bCs/>
                <w:iCs/>
              </w:rPr>
              <w:t>Abundance of V ramets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A37B055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5748538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227951A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38FE587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2655923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5197F8A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E3E9339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295.4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1A2AD21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8D8800A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0.641</w:t>
            </w:r>
          </w:p>
        </w:tc>
      </w:tr>
      <w:tr w:rsidR="00F13B1A" w:rsidRPr="00FD773F" w14:paraId="1E6E32DD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tcW w:w="0" w:type="auto"/>
            <w:vMerge/>
            <w:tcBorders>
              <w:bottom w:val="nil"/>
            </w:tcBorders>
          </w:tcPr>
          <w:p w14:paraId="76BD6302" w14:textId="77777777" w:rsidR="00F13B1A" w:rsidRPr="003445D9" w:rsidRDefault="00F13B1A" w:rsidP="009D6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8C402E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8719AC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F0CA14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853F01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CEC5C1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856664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BB5C5BF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296.6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7700BCC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1.17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818207" w14:textId="77777777" w:rsidR="00F13B1A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0.359</w:t>
            </w:r>
          </w:p>
          <w:p w14:paraId="23661632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F13B1A" w:rsidRPr="00FD773F" w14:paraId="41360AB2" w14:textId="77777777" w:rsidTr="009D68ED">
        <w:trPr>
          <w:trHeight w:val="57"/>
        </w:trPr>
        <w:tc>
          <w:tcPr>
            <w:tcW w:w="0" w:type="auto"/>
            <w:vMerge w:val="restart"/>
            <w:tcBorders>
              <w:top w:val="nil"/>
              <w:bottom w:val="nil"/>
            </w:tcBorders>
          </w:tcPr>
          <w:p w14:paraId="04A212B1" w14:textId="77777777" w:rsidR="00F13B1A" w:rsidRPr="007577BD" w:rsidRDefault="00F13B1A" w:rsidP="009D68ED">
            <w:pPr>
              <w:contextualSpacing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7577BD">
              <w:rPr>
                <w:rFonts w:ascii="Arial" w:hAnsi="Arial" w:cs="Arial"/>
                <w:b/>
                <w:bCs/>
                <w:iCs/>
              </w:rPr>
              <w:t>Species abundance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B3D1F0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89C287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0F85C75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FFBCD0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FB35E7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4FBD8E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27B3E0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298.7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2C5032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0D745F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0.703</w:t>
            </w:r>
          </w:p>
        </w:tc>
      </w:tr>
      <w:tr w:rsidR="00F13B1A" w:rsidRPr="00FD773F" w14:paraId="167FB2B3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5145329E" w14:textId="77777777" w:rsidR="00F13B1A" w:rsidRPr="003445D9" w:rsidRDefault="00F13B1A" w:rsidP="009D6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B3BD13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696E67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BD197F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87D9D4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BC78CC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7321B3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E07F9B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300.5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8C4442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1.72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2387D9" w14:textId="77777777" w:rsidR="00F13B1A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0.297</w:t>
            </w:r>
          </w:p>
          <w:p w14:paraId="471F4AA7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F13B1A" w:rsidRPr="00FD773F" w14:paraId="3EFEB032" w14:textId="77777777" w:rsidTr="009D68ED">
        <w:trPr>
          <w:trHeight w:val="57"/>
        </w:trPr>
        <w:tc>
          <w:tcPr>
            <w:tcW w:w="0" w:type="auto"/>
            <w:tcBorders>
              <w:top w:val="nil"/>
              <w:bottom w:val="nil"/>
            </w:tcBorders>
          </w:tcPr>
          <w:p w14:paraId="3BF74230" w14:textId="77777777" w:rsidR="00F13B1A" w:rsidRPr="003445D9" w:rsidRDefault="00F13B1A" w:rsidP="009D6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Arial" w:hAnsi="Arial" w:cs="Arial"/>
                <w:iCs/>
              </w:rPr>
            </w:pPr>
            <w:r w:rsidRPr="007577BD">
              <w:rPr>
                <w:rFonts w:ascii="Arial" w:hAnsi="Arial" w:cs="Arial"/>
                <w:b/>
                <w:bCs/>
                <w:iCs/>
              </w:rPr>
              <w:t>Species presence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B2F804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E17D5B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92E5F9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8D5A1A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C64659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85B94B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2260D8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145.7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E9F5D8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891BDC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0.523</w:t>
            </w:r>
          </w:p>
        </w:tc>
      </w:tr>
      <w:tr w:rsidR="00F13B1A" w:rsidRPr="00FD773F" w14:paraId="748AF12C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tcW w:w="0" w:type="auto"/>
            <w:tcBorders>
              <w:top w:val="nil"/>
            </w:tcBorders>
          </w:tcPr>
          <w:p w14:paraId="4BBA4FF2" w14:textId="77777777" w:rsidR="00F13B1A" w:rsidRPr="00FD773F" w:rsidRDefault="00F13B1A" w:rsidP="009D6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599D254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926AB12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B7DA11E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D9AABA1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1B70E03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6A170B8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A6DFE69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145.8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8C5EB7E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0.19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BE82972" w14:textId="77777777" w:rsidR="00F13B1A" w:rsidRPr="00FD773F" w:rsidRDefault="00F13B1A" w:rsidP="009D68ED">
            <w:pPr>
              <w:contextualSpacing/>
              <w:jc w:val="center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0.477</w:t>
            </w:r>
          </w:p>
        </w:tc>
      </w:tr>
    </w:tbl>
    <w:p w14:paraId="1153215E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3D33DAB5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095A1724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60367B32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25211312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00E54E38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77F6620D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421C9744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5DE3EB89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0BCFCCD3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3DF17D44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745F5F89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09E0EFB4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15587348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7D4B4F0B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4D245A8C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06B288F3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0A3C8ED3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503FDF23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3D601B2E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2AFF88E8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2833F3EA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6C21245B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4E7CBAC8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4223805D" w14:textId="165E4281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D773F">
        <w:rPr>
          <w:rFonts w:ascii="Arial" w:hAnsi="Arial" w:cs="Arial"/>
          <w:b/>
          <w:sz w:val="22"/>
          <w:szCs w:val="22"/>
          <w:lang w:val="en-GB"/>
        </w:rPr>
        <w:t>Table S</w:t>
      </w:r>
      <w:r>
        <w:rPr>
          <w:rFonts w:ascii="Arial" w:hAnsi="Arial" w:cs="Arial"/>
          <w:b/>
          <w:sz w:val="22"/>
          <w:szCs w:val="22"/>
          <w:lang w:val="en-GB"/>
        </w:rPr>
        <w:t>1</w:t>
      </w:r>
      <w:r w:rsidR="008302EC">
        <w:rPr>
          <w:rFonts w:ascii="Arial" w:hAnsi="Arial" w:cs="Arial"/>
          <w:b/>
          <w:sz w:val="22"/>
          <w:szCs w:val="22"/>
          <w:lang w:val="en-GB"/>
        </w:rPr>
        <w:t>0</w:t>
      </w:r>
      <w:r w:rsidRPr="00FD773F">
        <w:rPr>
          <w:rFonts w:ascii="Arial" w:hAnsi="Arial" w:cs="Arial"/>
          <w:sz w:val="22"/>
          <w:szCs w:val="22"/>
          <w:lang w:val="en-GB"/>
        </w:rPr>
        <w:t>.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FD773F">
        <w:rPr>
          <w:rFonts w:ascii="Arial" w:hAnsi="Arial" w:cs="Arial"/>
          <w:sz w:val="22"/>
          <w:szCs w:val="22"/>
          <w:lang w:val="en-GB"/>
        </w:rPr>
        <w:t>Result of model selection conducted on each response variable for</w:t>
      </w:r>
      <w:r w:rsidRPr="00FD773F">
        <w:rPr>
          <w:rFonts w:ascii="Arial" w:hAnsi="Arial" w:cs="Arial"/>
          <w:i/>
          <w:sz w:val="22"/>
          <w:szCs w:val="22"/>
          <w:lang w:val="en-GB"/>
        </w:rPr>
        <w:t xml:space="preserve"> </w:t>
      </w:r>
      <w:r w:rsidRPr="00991511">
        <w:rPr>
          <w:rFonts w:ascii="Arial" w:hAnsi="Arial" w:cs="Arial"/>
          <w:i/>
          <w:iCs/>
          <w:sz w:val="22"/>
          <w:szCs w:val="22"/>
          <w:lang w:val="en-GB"/>
        </w:rPr>
        <w:t>Struthiopteris spicant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. The </w:t>
      </w:r>
      <w:r>
        <w:rPr>
          <w:rFonts w:ascii="Arial" w:hAnsi="Arial" w:cs="Arial"/>
          <w:sz w:val="22"/>
          <w:szCs w:val="22"/>
          <w:lang w:val="en-GB"/>
        </w:rPr>
        <w:t>selected</w:t>
      </w:r>
      <w:r w:rsidRPr="00FD773F">
        <w:rPr>
          <w:rFonts w:ascii="Arial" w:hAnsi="Arial" w:cs="Arial"/>
          <w:sz w:val="22"/>
          <w:szCs w:val="22"/>
          <w:lang w:val="en-GB"/>
        </w:rPr>
        <w:t>, non-nested models within ΔAICc&lt;2 are shown, with relevant K, AICc, ΔAICc and standardised weight.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FD773F">
        <w:rPr>
          <w:rFonts w:ascii="Arial" w:hAnsi="Arial" w:cs="Arial"/>
          <w:sz w:val="22"/>
          <w:szCs w:val="22"/>
          <w:lang w:val="en-GB"/>
        </w:rPr>
        <w:t>V: vegetative; G: generative.</w:t>
      </w:r>
    </w:p>
    <w:p w14:paraId="6700595B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PlainTable21"/>
        <w:tblW w:w="0" w:type="auto"/>
        <w:jc w:val="center"/>
        <w:tblLook w:val="04A0" w:firstRow="1" w:lastRow="0" w:firstColumn="1" w:lastColumn="0" w:noHBand="0" w:noVBand="1"/>
      </w:tblPr>
      <w:tblGrid>
        <w:gridCol w:w="2698"/>
        <w:gridCol w:w="1146"/>
        <w:gridCol w:w="1390"/>
        <w:gridCol w:w="2087"/>
        <w:gridCol w:w="1329"/>
        <w:gridCol w:w="1427"/>
        <w:gridCol w:w="375"/>
        <w:gridCol w:w="767"/>
        <w:gridCol w:w="876"/>
        <w:gridCol w:w="950"/>
      </w:tblGrid>
      <w:tr w:rsidR="00F13B1A" w:rsidRPr="00FD773F" w14:paraId="20DC34B7" w14:textId="77777777" w:rsidTr="009D68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1370F5A4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Response variable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6F8C5889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762D764E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Orientation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492075F6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Soil granulometry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7D5A404C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Tree cover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0A618CF6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</w:rPr>
              <w:t>Moss cover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5B697BD4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K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78C05246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AICc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0521349B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ΔAICc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65EBC472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Weight</w:t>
            </w:r>
          </w:p>
        </w:tc>
      </w:tr>
      <w:tr w:rsidR="00F13B1A" w:rsidRPr="00FD773F" w14:paraId="4D99CE45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3ADF0827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8E0A89">
              <w:rPr>
                <w:rFonts w:ascii="Arial" w:hAnsi="Arial" w:cs="Arial"/>
                <w:iCs/>
              </w:rPr>
              <w:t>Abundance of V ramets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19489870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110CB31E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2F4042BE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4F4D3961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609F2D94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55A483D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2361EF33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298.0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7F223E2E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5FB875ED" w14:textId="77777777" w:rsidR="00F13B1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  <w:p w14:paraId="4290F1D2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559DB38E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14:paraId="208B03C3" w14:textId="77777777" w:rsidR="00F13B1A" w:rsidRPr="003445D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8E0A89">
              <w:rPr>
                <w:rFonts w:ascii="Arial" w:hAnsi="Arial" w:cs="Arial"/>
                <w:iCs/>
              </w:rPr>
              <w:t>Abundance of G ramets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01C096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EA0E1A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CFC759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C38F49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00CBFB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423AE6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7E6F7A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187.4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2B828D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E02E7FD" w14:textId="77777777" w:rsidR="00F13B1A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  <w:p w14:paraId="308ABDB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06E5BFCF" w14:textId="77777777" w:rsidTr="009D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14:paraId="1DFE3BC2" w14:textId="77777777" w:rsidR="00F13B1A" w:rsidRPr="008E0A8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8E0A89">
              <w:rPr>
                <w:rFonts w:ascii="Arial" w:hAnsi="Arial" w:cs="Arial"/>
                <w:iCs/>
              </w:rPr>
              <w:t>Species presence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D474DE7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3847B3E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C79020B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950380A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5829B84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E950685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62807EB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128.0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8C46F8E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2F8625E" w14:textId="77777777" w:rsidR="00F13B1A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  <w:p w14:paraId="4DE28A70" w14:textId="77777777" w:rsidR="00F13B1A" w:rsidRPr="00FD773F" w:rsidRDefault="00F13B1A" w:rsidP="009D68E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3B1A" w:rsidRPr="00FD773F" w14:paraId="5D988CA6" w14:textId="77777777" w:rsidTr="009D68E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noWrap/>
          </w:tcPr>
          <w:p w14:paraId="36FC28DD" w14:textId="77777777" w:rsidR="00F13B1A" w:rsidRPr="008E0A89" w:rsidRDefault="00F13B1A" w:rsidP="009D68ED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8E0A89">
              <w:rPr>
                <w:rFonts w:ascii="Arial" w:hAnsi="Arial" w:cs="Arial"/>
                <w:iCs/>
              </w:rPr>
              <w:t>Species abundance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02B876C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79B0CD7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</w:tcPr>
          <w:p w14:paraId="0EC711A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</w:tcPr>
          <w:p w14:paraId="05FDA9F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</w:tcPr>
          <w:p w14:paraId="6F6DF7D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</w:tcPr>
          <w:p w14:paraId="68CACDA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4740369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349.9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057B1E2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5F410CE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1</w:t>
            </w:r>
          </w:p>
        </w:tc>
      </w:tr>
    </w:tbl>
    <w:p w14:paraId="4058A5E1" w14:textId="77777777" w:rsidR="00F13B1A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23E07FF5" w14:textId="6904B08C" w:rsidR="006C3B2A" w:rsidRDefault="006C3B2A">
      <w:pPr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Cs/>
          <w:sz w:val="22"/>
          <w:szCs w:val="22"/>
          <w:lang w:val="en-GB"/>
        </w:rPr>
        <w:br w:type="page"/>
      </w:r>
    </w:p>
    <w:p w14:paraId="2AB81348" w14:textId="29FE9977" w:rsidR="008302EC" w:rsidRDefault="008302EC" w:rsidP="008302EC">
      <w:pPr>
        <w:rPr>
          <w:rFonts w:ascii="Arial" w:hAnsi="Arial" w:cs="Arial"/>
          <w:sz w:val="22"/>
          <w:szCs w:val="22"/>
          <w:lang w:val="en-GB"/>
        </w:rPr>
      </w:pPr>
      <w:r w:rsidRPr="00FD773F">
        <w:rPr>
          <w:rFonts w:ascii="Arial" w:hAnsi="Arial" w:cs="Arial"/>
          <w:b/>
          <w:sz w:val="22"/>
          <w:szCs w:val="22"/>
          <w:lang w:val="en-GB"/>
        </w:rPr>
        <w:t>Table S</w:t>
      </w:r>
      <w:r>
        <w:rPr>
          <w:rFonts w:ascii="Arial" w:hAnsi="Arial" w:cs="Arial"/>
          <w:b/>
          <w:sz w:val="22"/>
          <w:szCs w:val="22"/>
          <w:lang w:val="en-GB"/>
        </w:rPr>
        <w:t>11</w:t>
      </w:r>
      <w:r w:rsidRPr="00FD773F">
        <w:rPr>
          <w:rFonts w:ascii="Arial" w:hAnsi="Arial" w:cs="Arial"/>
          <w:sz w:val="22"/>
          <w:szCs w:val="22"/>
          <w:lang w:val="en-GB"/>
        </w:rPr>
        <w:t>. Result of model selection conducted on each response variable for</w:t>
      </w:r>
      <w:r>
        <w:rPr>
          <w:rFonts w:ascii="Arial" w:hAnsi="Arial" w:cs="Arial"/>
          <w:sz w:val="22"/>
          <w:szCs w:val="22"/>
          <w:lang w:val="en-GB"/>
        </w:rPr>
        <w:t xml:space="preserve"> fern community indices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. The </w:t>
      </w:r>
      <w:r>
        <w:rPr>
          <w:rFonts w:ascii="Arial" w:hAnsi="Arial" w:cs="Arial"/>
          <w:sz w:val="22"/>
          <w:szCs w:val="22"/>
          <w:lang w:val="en-GB"/>
        </w:rPr>
        <w:t>selected</w:t>
      </w:r>
      <w:r w:rsidRPr="00FD773F">
        <w:rPr>
          <w:rFonts w:ascii="Arial" w:hAnsi="Arial" w:cs="Arial"/>
          <w:sz w:val="22"/>
          <w:szCs w:val="22"/>
          <w:lang w:val="en-GB"/>
        </w:rPr>
        <w:t>, non-nested models within ΔAICc&lt;2 are shown, with relevant K, AICc, ΔAICc and standardised weight.</w:t>
      </w:r>
    </w:p>
    <w:p w14:paraId="33850F39" w14:textId="77777777" w:rsidR="008302EC" w:rsidRDefault="008302EC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72C887D8" w14:textId="77777777" w:rsidR="008302EC" w:rsidRDefault="008302EC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tbl>
      <w:tblPr>
        <w:tblStyle w:val="PlainTable21"/>
        <w:tblW w:w="0" w:type="auto"/>
        <w:jc w:val="center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625"/>
        <w:gridCol w:w="1146"/>
        <w:gridCol w:w="1390"/>
        <w:gridCol w:w="2087"/>
        <w:gridCol w:w="1329"/>
        <w:gridCol w:w="1427"/>
        <w:gridCol w:w="375"/>
        <w:gridCol w:w="889"/>
        <w:gridCol w:w="876"/>
        <w:gridCol w:w="950"/>
      </w:tblGrid>
      <w:tr w:rsidR="008302EC" w:rsidRPr="00FD773F" w14:paraId="552EB57E" w14:textId="77777777" w:rsidTr="005E0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2CD7F1" w14:textId="77777777" w:rsidR="008302EC" w:rsidRPr="00FD773F" w:rsidRDefault="008302EC" w:rsidP="005E0990">
            <w:pPr>
              <w:contextualSpacing/>
              <w:jc w:val="both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Response 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64F551" w14:textId="77777777" w:rsidR="008302EC" w:rsidRPr="00FD773F" w:rsidRDefault="008302EC" w:rsidP="005E0990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240A2E" w14:textId="77777777" w:rsidR="008302EC" w:rsidRPr="00FD773F" w:rsidRDefault="008302EC" w:rsidP="005E0990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Orientation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A753D1" w14:textId="77777777" w:rsidR="008302EC" w:rsidRPr="00FD773F" w:rsidRDefault="008302EC" w:rsidP="005E0990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Soil granulometry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4728E1" w14:textId="77777777" w:rsidR="008302EC" w:rsidRPr="00FD773F" w:rsidRDefault="008302EC" w:rsidP="005E0990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Tree cover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F8232C" w14:textId="77777777" w:rsidR="008302EC" w:rsidRPr="00FD773F" w:rsidRDefault="008302EC" w:rsidP="005E0990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</w:rPr>
              <w:t>Moss cover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6A03F5" w14:textId="77777777" w:rsidR="008302EC" w:rsidRPr="00FD773F" w:rsidRDefault="008302EC" w:rsidP="005E0990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26B7F5" w14:textId="77777777" w:rsidR="008302EC" w:rsidRPr="00FD773F" w:rsidRDefault="008302EC" w:rsidP="005E0990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AICc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6BDF55" w14:textId="77777777" w:rsidR="008302EC" w:rsidRPr="00FD773F" w:rsidRDefault="008302EC" w:rsidP="005E0990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ΔAICc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63BBF6" w14:textId="77777777" w:rsidR="008302EC" w:rsidRPr="00FD773F" w:rsidRDefault="008302EC" w:rsidP="005E0990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Weight</w:t>
            </w:r>
          </w:p>
        </w:tc>
      </w:tr>
      <w:tr w:rsidR="008302EC" w:rsidRPr="00FD773F" w14:paraId="744C08D7" w14:textId="77777777" w:rsidTr="005E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bottom w:val="none" w:sz="0" w:space="0" w:color="auto"/>
            </w:tcBorders>
            <w:noWrap/>
          </w:tcPr>
          <w:p w14:paraId="7BF5768A" w14:textId="77777777" w:rsidR="008302EC" w:rsidRPr="007577BD" w:rsidRDefault="008302EC" w:rsidP="005E0990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7577BD">
              <w:rPr>
                <w:rFonts w:ascii="Arial" w:hAnsi="Arial" w:cs="Arial"/>
                <w:iCs/>
              </w:rPr>
              <w:t>Richness (No. species)</w:t>
            </w:r>
          </w:p>
          <w:p w14:paraId="12D18F2F" w14:textId="77777777" w:rsidR="008302EC" w:rsidRPr="007577BD" w:rsidRDefault="008302EC" w:rsidP="005E0990">
            <w:pPr>
              <w:contextualSpacing/>
              <w:jc w:val="both"/>
              <w:rPr>
                <w:rFonts w:ascii="Arial" w:hAnsi="Arial" w:cs="Arial"/>
                <w:iCs/>
              </w:rPr>
            </w:pPr>
          </w:p>
          <w:p w14:paraId="0C6ECC14" w14:textId="77777777" w:rsidR="008302EC" w:rsidRPr="003445D9" w:rsidRDefault="008302EC" w:rsidP="005E0990">
            <w:pPr>
              <w:contextualSpacing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noWrap/>
          </w:tcPr>
          <w:p w14:paraId="1197D21E" w14:textId="77777777" w:rsidR="008302EC" w:rsidRPr="00FD773F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noWrap/>
          </w:tcPr>
          <w:p w14:paraId="08647AE1" w14:textId="77777777" w:rsidR="008302EC" w:rsidRPr="00FD773F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noWrap/>
          </w:tcPr>
          <w:p w14:paraId="11CAC323" w14:textId="77777777" w:rsidR="008302EC" w:rsidRPr="00FD773F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noWrap/>
          </w:tcPr>
          <w:p w14:paraId="2AACCE70" w14:textId="77777777" w:rsidR="008302EC" w:rsidRPr="00FD773F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noWrap/>
          </w:tcPr>
          <w:p w14:paraId="4278656C" w14:textId="77777777" w:rsidR="008302EC" w:rsidRPr="00FD773F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noWrap/>
          </w:tcPr>
          <w:p w14:paraId="1FD7A5B2" w14:textId="77777777" w:rsidR="008302EC" w:rsidRPr="00FD773F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noWrap/>
          </w:tcPr>
          <w:p w14:paraId="2EFC5FC1" w14:textId="77777777" w:rsidR="008302EC" w:rsidRPr="00FD773F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A20EE">
              <w:rPr>
                <w:rFonts w:ascii="Arial" w:hAnsi="Arial" w:cs="Arial"/>
              </w:rPr>
              <w:t>426.2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noWrap/>
          </w:tcPr>
          <w:p w14:paraId="22F22A89" w14:textId="77777777" w:rsidR="008302EC" w:rsidRPr="00FD773F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noWrap/>
          </w:tcPr>
          <w:p w14:paraId="3F567ED2" w14:textId="77777777" w:rsidR="008302EC" w:rsidRPr="00FD773F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0.521</w:t>
            </w:r>
          </w:p>
        </w:tc>
      </w:tr>
      <w:tr w:rsidR="008302EC" w:rsidRPr="00FD773F" w14:paraId="5522E93D" w14:textId="77777777" w:rsidTr="005E099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23FC160B" w14:textId="77777777" w:rsidR="008302EC" w:rsidRPr="002D63CF" w:rsidRDefault="008302EC" w:rsidP="005E0990">
            <w:pPr>
              <w:contextualSpacing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0" w:type="auto"/>
            <w:noWrap/>
          </w:tcPr>
          <w:p w14:paraId="18E67A3E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A20EE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noWrap/>
          </w:tcPr>
          <w:p w14:paraId="5CEC529F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</w:tcPr>
          <w:p w14:paraId="712A7D25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noWrap/>
          </w:tcPr>
          <w:p w14:paraId="060FD70D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</w:tcPr>
          <w:p w14:paraId="28B9C2B3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</w:tcPr>
          <w:p w14:paraId="796F109C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noWrap/>
          </w:tcPr>
          <w:p w14:paraId="34DD2ABB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426.4</w:t>
            </w:r>
          </w:p>
        </w:tc>
        <w:tc>
          <w:tcPr>
            <w:tcW w:w="0" w:type="auto"/>
            <w:noWrap/>
          </w:tcPr>
          <w:p w14:paraId="23BD1DBB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0.20</w:t>
            </w:r>
          </w:p>
        </w:tc>
        <w:tc>
          <w:tcPr>
            <w:tcW w:w="0" w:type="auto"/>
            <w:noWrap/>
          </w:tcPr>
          <w:p w14:paraId="292A4196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0.479</w:t>
            </w:r>
          </w:p>
        </w:tc>
      </w:tr>
      <w:tr w:rsidR="008302EC" w:rsidRPr="00FD773F" w14:paraId="74C9C4F3" w14:textId="77777777" w:rsidTr="005E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375AA985" w14:textId="77777777" w:rsidR="008302EC" w:rsidRPr="007577BD" w:rsidRDefault="008302EC" w:rsidP="005E0990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7577BD">
              <w:rPr>
                <w:rFonts w:ascii="Arial" w:hAnsi="Arial" w:cs="Arial"/>
                <w:iCs/>
              </w:rPr>
              <w:t>Chao-1 index</w:t>
            </w:r>
          </w:p>
          <w:p w14:paraId="2C261D6C" w14:textId="77777777" w:rsidR="008302EC" w:rsidRPr="007577BD" w:rsidRDefault="008302EC" w:rsidP="005E0990">
            <w:pPr>
              <w:contextualSpacing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4D43845C" w14:textId="77777777" w:rsidR="008302EC" w:rsidRPr="00DA20EE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A20EE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3239AC3E" w14:textId="77777777" w:rsidR="008302EC" w:rsidRPr="00FD773F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699192CC" w14:textId="77777777" w:rsidR="008302EC" w:rsidRPr="00FD773F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A20EE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10B998DE" w14:textId="77777777" w:rsidR="008302EC" w:rsidRPr="00FD773F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3B2A40AF" w14:textId="77777777" w:rsidR="008302EC" w:rsidRPr="00FD773F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A20EE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5F0050B7" w14:textId="77777777" w:rsidR="008302EC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2A255FD6" w14:textId="77777777" w:rsidR="008302EC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703D7">
              <w:rPr>
                <w:rFonts w:ascii="Arial" w:hAnsi="Arial" w:cs="Arial"/>
              </w:rPr>
              <w:t>477.0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76DA6909" w14:textId="77777777" w:rsidR="008302EC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33FC655F" w14:textId="77777777" w:rsidR="008302EC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302EC" w:rsidRPr="00FD773F" w14:paraId="55DD6886" w14:textId="77777777" w:rsidTr="005E099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</w:tcPr>
          <w:p w14:paraId="7B959D81" w14:textId="77777777" w:rsidR="008302EC" w:rsidRPr="007577BD" w:rsidRDefault="008302EC" w:rsidP="005E0990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7577BD">
              <w:rPr>
                <w:rFonts w:ascii="Arial" w:hAnsi="Arial" w:cs="Arial"/>
                <w:iCs/>
              </w:rPr>
              <w:t>Shannon Index (H)</w:t>
            </w:r>
          </w:p>
          <w:p w14:paraId="35C84830" w14:textId="77777777" w:rsidR="008302EC" w:rsidRPr="007577BD" w:rsidRDefault="008302EC" w:rsidP="005E0990">
            <w:pPr>
              <w:contextualSpacing/>
              <w:jc w:val="both"/>
              <w:rPr>
                <w:rFonts w:ascii="Arial" w:hAnsi="Arial" w:cs="Arial"/>
                <w:iCs/>
              </w:rPr>
            </w:pPr>
          </w:p>
          <w:p w14:paraId="5F8629AF" w14:textId="77777777" w:rsidR="008302EC" w:rsidRPr="003445D9" w:rsidRDefault="008302EC" w:rsidP="005E0990">
            <w:pPr>
              <w:contextualSpacing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0" w:type="auto"/>
            <w:noWrap/>
          </w:tcPr>
          <w:p w14:paraId="38FA0D05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noWrap/>
          </w:tcPr>
          <w:p w14:paraId="6BD2489D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</w:tcPr>
          <w:p w14:paraId="7D389A08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noWrap/>
          </w:tcPr>
          <w:p w14:paraId="7F7A0D6D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</w:tcPr>
          <w:p w14:paraId="08621DCA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noWrap/>
          </w:tcPr>
          <w:p w14:paraId="371D865B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noWrap/>
          </w:tcPr>
          <w:p w14:paraId="02B81ED7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151.00</w:t>
            </w:r>
          </w:p>
        </w:tc>
        <w:tc>
          <w:tcPr>
            <w:tcW w:w="0" w:type="auto"/>
            <w:noWrap/>
          </w:tcPr>
          <w:p w14:paraId="6C83C00C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noWrap/>
          </w:tcPr>
          <w:p w14:paraId="156B7111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0.503</w:t>
            </w:r>
          </w:p>
        </w:tc>
      </w:tr>
      <w:tr w:rsidR="008302EC" w:rsidRPr="00FD773F" w14:paraId="593E8C53" w14:textId="77777777" w:rsidTr="005E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one" w:sz="0" w:space="0" w:color="auto"/>
              <w:bottom w:val="none" w:sz="0" w:space="0" w:color="auto"/>
            </w:tcBorders>
            <w:noWrap/>
          </w:tcPr>
          <w:p w14:paraId="29FFC43B" w14:textId="77777777" w:rsidR="008302EC" w:rsidRPr="003445D9" w:rsidRDefault="008302EC" w:rsidP="005E0990">
            <w:pPr>
              <w:contextualSpacing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5417E652" w14:textId="77777777" w:rsidR="008302EC" w:rsidRPr="00FD773F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A20EE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33EBBE4B" w14:textId="77777777" w:rsidR="008302EC" w:rsidRPr="00FD773F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75F0094D" w14:textId="77777777" w:rsidR="008302EC" w:rsidRPr="00FD773F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D773F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14A1C8CF" w14:textId="77777777" w:rsidR="008302EC" w:rsidRPr="00FD773F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1DA16E2A" w14:textId="77777777" w:rsidR="008302EC" w:rsidRPr="00FD773F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550C073D" w14:textId="77777777" w:rsidR="008302EC" w:rsidRPr="00FD773F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497EA206" w14:textId="77777777" w:rsidR="008302EC" w:rsidRPr="00FD773F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151.03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1A1AAB7B" w14:textId="77777777" w:rsidR="008302EC" w:rsidRPr="00FD773F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0.03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0C31455C" w14:textId="77777777" w:rsidR="008302EC" w:rsidRPr="00FD773F" w:rsidRDefault="008302EC" w:rsidP="005E099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0.497</w:t>
            </w:r>
          </w:p>
        </w:tc>
      </w:tr>
      <w:tr w:rsidR="008302EC" w:rsidRPr="00FD773F" w14:paraId="50EE1BEE" w14:textId="77777777" w:rsidTr="005E099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noWrap/>
          </w:tcPr>
          <w:p w14:paraId="4F9A24F1" w14:textId="77777777" w:rsidR="008302EC" w:rsidRPr="003445D9" w:rsidRDefault="008302EC" w:rsidP="005E0990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7577BD">
              <w:rPr>
                <w:rFonts w:ascii="Arial" w:hAnsi="Arial" w:cs="Arial"/>
                <w:iCs/>
              </w:rPr>
              <w:t>Simpson index (D)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78814C1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A20EE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A911CD5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5C0C06B9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A20EE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546ABDE6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E040077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A20EE">
              <w:rPr>
                <w:rFonts w:ascii="Arial" w:hAnsi="Arial" w:cs="Arial"/>
              </w:rPr>
              <w:t>×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A929BE4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5733852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51A38">
              <w:rPr>
                <w:rFonts w:ascii="Arial" w:hAnsi="Arial" w:cs="Arial"/>
              </w:rPr>
              <w:t>-861.4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30446800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B56830B" w14:textId="77777777" w:rsidR="008302EC" w:rsidRPr="00FD773F" w:rsidRDefault="008302EC" w:rsidP="005E099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A570211" w14:textId="77777777" w:rsidR="008302EC" w:rsidRPr="00FD773F" w:rsidRDefault="008302EC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  <w:sectPr w:rsidR="008302EC" w:rsidRPr="00FD773F" w:rsidSect="00D7225F">
          <w:footerReference w:type="default" r:id="rId10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E4DDCE6" w14:textId="77777777" w:rsidR="00F13B1A" w:rsidRPr="00FD773F" w:rsidRDefault="00F13B1A" w:rsidP="00F13B1A">
      <w:pPr>
        <w:rPr>
          <w:rFonts w:ascii="Arial" w:hAnsi="Arial" w:cs="Arial"/>
          <w:b/>
          <w:sz w:val="22"/>
          <w:szCs w:val="22"/>
          <w:lang w:val="en"/>
        </w:rPr>
      </w:pPr>
      <w:r w:rsidRPr="00FD773F">
        <w:rPr>
          <w:rFonts w:ascii="Arial" w:hAnsi="Arial" w:cs="Arial"/>
          <w:b/>
          <w:sz w:val="22"/>
          <w:szCs w:val="22"/>
          <w:lang w:val="en-GB"/>
        </w:rPr>
        <w:t>2</w:t>
      </w:r>
      <w:r w:rsidRPr="00FD773F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FD773F">
        <w:rPr>
          <w:rFonts w:ascii="Arial" w:hAnsi="Arial" w:cs="Arial"/>
          <w:b/>
          <w:color w:val="000000" w:themeColor="text1"/>
          <w:sz w:val="22"/>
          <w:szCs w:val="22"/>
        </w:rPr>
        <w:t xml:space="preserve">Results of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top-ranked </w:t>
      </w:r>
      <w:r w:rsidRPr="00FD773F">
        <w:rPr>
          <w:rFonts w:ascii="Arial" w:hAnsi="Arial" w:cs="Arial"/>
          <w:b/>
          <w:color w:val="000000" w:themeColor="text1"/>
          <w:sz w:val="22"/>
          <w:szCs w:val="22"/>
        </w:rPr>
        <w:t>GLMMs</w:t>
      </w:r>
    </w:p>
    <w:p w14:paraId="0C20718C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53B0C36D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FD773F">
        <w:rPr>
          <w:rFonts w:ascii="Arial" w:hAnsi="Arial" w:cs="Arial"/>
          <w:bCs/>
          <w:sz w:val="22"/>
          <w:szCs w:val="22"/>
          <w:lang w:val="en-GB"/>
        </w:rPr>
        <w:t>The</w:t>
      </w:r>
      <w:r>
        <w:rPr>
          <w:rFonts w:ascii="Arial" w:hAnsi="Arial" w:cs="Arial"/>
          <w:bCs/>
          <w:sz w:val="22"/>
          <w:szCs w:val="22"/>
          <w:lang w:val="en-GB"/>
        </w:rPr>
        <w:t xml:space="preserve"> results for</w:t>
      </w:r>
      <w:r w:rsidRPr="00FD773F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>
        <w:rPr>
          <w:rFonts w:ascii="Arial" w:hAnsi="Arial" w:cs="Arial"/>
          <w:bCs/>
          <w:sz w:val="22"/>
          <w:szCs w:val="22"/>
          <w:lang w:val="en-GB"/>
        </w:rPr>
        <w:t>top-ranked</w:t>
      </w:r>
      <w:r w:rsidRPr="00FD773F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FD773F">
        <w:rPr>
          <w:rFonts w:ascii="Arial" w:hAnsi="Arial" w:cs="Arial"/>
          <w:bCs/>
          <w:color w:val="000000" w:themeColor="text1"/>
          <w:sz w:val="22"/>
          <w:szCs w:val="22"/>
        </w:rPr>
        <w:t xml:space="preserve">GLMMs for the ten fern species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and fern community indices </w:t>
      </w:r>
      <w:r w:rsidRPr="00FD773F">
        <w:rPr>
          <w:rFonts w:ascii="Arial" w:hAnsi="Arial" w:cs="Arial"/>
          <w:bCs/>
          <w:color w:val="000000" w:themeColor="text1"/>
          <w:sz w:val="22"/>
          <w:szCs w:val="22"/>
        </w:rPr>
        <w:t>analyzed are reported in Tables S1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2</w:t>
      </w:r>
      <w:r w:rsidRPr="00FD773F">
        <w:rPr>
          <w:rFonts w:ascii="Arial" w:hAnsi="Arial" w:cs="Arial"/>
          <w:bCs/>
          <w:color w:val="000000" w:themeColor="text1"/>
          <w:sz w:val="22"/>
          <w:szCs w:val="22"/>
        </w:rPr>
        <w:t>-S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22</w:t>
      </w:r>
      <w:r w:rsidRPr="00FD773F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</w:p>
    <w:p w14:paraId="3F4615F2" w14:textId="77777777" w:rsidR="00F13B1A" w:rsidRDefault="00F13B1A" w:rsidP="00F13B1A">
      <w:pPr>
        <w:rPr>
          <w:rFonts w:ascii="Arial" w:hAnsi="Arial" w:cs="Arial"/>
          <w:b/>
          <w:sz w:val="22"/>
          <w:szCs w:val="22"/>
          <w:lang w:val="en-GB"/>
        </w:rPr>
      </w:pPr>
    </w:p>
    <w:p w14:paraId="7EC4CD96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D773F">
        <w:rPr>
          <w:rFonts w:ascii="Arial" w:hAnsi="Arial" w:cs="Arial"/>
          <w:b/>
          <w:sz w:val="22"/>
          <w:szCs w:val="22"/>
          <w:lang w:val="en-GB"/>
        </w:rPr>
        <w:t>Table S1</w:t>
      </w:r>
      <w:r>
        <w:rPr>
          <w:rFonts w:ascii="Arial" w:hAnsi="Arial" w:cs="Arial"/>
          <w:b/>
          <w:sz w:val="22"/>
          <w:szCs w:val="22"/>
          <w:lang w:val="en-GB"/>
        </w:rPr>
        <w:t>2</w:t>
      </w:r>
      <w:r w:rsidRPr="00FD773F">
        <w:rPr>
          <w:rFonts w:ascii="Arial" w:hAnsi="Arial" w:cs="Arial"/>
          <w:bCs/>
          <w:sz w:val="22"/>
          <w:szCs w:val="22"/>
          <w:lang w:val="en-GB"/>
        </w:rPr>
        <w:t>. Coefficients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and 95% confidence intervals (95% CIs) estimated for the top-ranked models predicting presence and abundance of ramets in sampling plots for </w:t>
      </w:r>
      <w:r w:rsidRPr="00FD773F">
        <w:rPr>
          <w:rFonts w:ascii="Arial" w:hAnsi="Arial" w:cs="Arial"/>
          <w:i/>
          <w:sz w:val="22"/>
          <w:szCs w:val="22"/>
          <w:lang w:val="en-GB"/>
        </w:rPr>
        <w:t>Asplenium onopteris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. Standard deviation of random </w:t>
      </w:r>
      <w:r>
        <w:rPr>
          <w:rFonts w:ascii="Arial" w:hAnsi="Arial" w:cs="Arial"/>
          <w:sz w:val="22"/>
          <w:szCs w:val="22"/>
          <w:lang w:val="en-GB"/>
        </w:rPr>
        <w:t>intercepts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(σ</w:t>
      </w:r>
      <w:r w:rsidRPr="00FD773F">
        <w:rPr>
          <w:rFonts w:ascii="Arial" w:hAnsi="Arial" w:cs="Arial"/>
          <w:sz w:val="22"/>
          <w:szCs w:val="22"/>
          <w:vertAlign w:val="subscript"/>
          <w:lang w:val="en-GB"/>
        </w:rPr>
        <w:t>TRANSECT</w:t>
      </w:r>
      <w:r w:rsidRPr="00FD773F">
        <w:rPr>
          <w:rFonts w:ascii="Arial" w:hAnsi="Arial" w:cs="Arial"/>
          <w:sz w:val="22"/>
          <w:szCs w:val="22"/>
          <w:lang w:val="en-GB"/>
        </w:rPr>
        <w:t>) is also shown. Asterisks mark the 95% confidence intervals which do not overlap 0. V: vegetative; G: generative.</w:t>
      </w:r>
    </w:p>
    <w:p w14:paraId="5F0FEA2D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PlainTable21"/>
        <w:tblW w:w="9880" w:type="dxa"/>
        <w:jc w:val="center"/>
        <w:tblLook w:val="06A0" w:firstRow="1" w:lastRow="0" w:firstColumn="1" w:lastColumn="0" w:noHBand="1" w:noVBand="1"/>
      </w:tblPr>
      <w:tblGrid>
        <w:gridCol w:w="2920"/>
        <w:gridCol w:w="2748"/>
        <w:gridCol w:w="1353"/>
        <w:gridCol w:w="2859"/>
      </w:tblGrid>
      <w:tr w:rsidR="00F13B1A" w:rsidRPr="00FD773F" w14:paraId="020FE3E5" w14:textId="77777777" w:rsidTr="00D722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</w:tcPr>
          <w:p w14:paraId="0097B5C4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Response variable</w:t>
            </w:r>
          </w:p>
        </w:tc>
        <w:tc>
          <w:tcPr>
            <w:tcW w:w="2748" w:type="dxa"/>
          </w:tcPr>
          <w:p w14:paraId="5724C584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Predictor</w:t>
            </w:r>
          </w:p>
        </w:tc>
        <w:tc>
          <w:tcPr>
            <w:tcW w:w="0" w:type="auto"/>
          </w:tcPr>
          <w:p w14:paraId="38BA4454" w14:textId="77777777" w:rsidR="00F13B1A" w:rsidRPr="00FD773F" w:rsidRDefault="00F13B1A" w:rsidP="009D68E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Coefficient</w:t>
            </w:r>
          </w:p>
        </w:tc>
        <w:tc>
          <w:tcPr>
            <w:tcW w:w="2859" w:type="dxa"/>
          </w:tcPr>
          <w:p w14:paraId="5CDC149E" w14:textId="77777777" w:rsidR="00F13B1A" w:rsidRPr="00FD773F" w:rsidRDefault="00F13B1A" w:rsidP="009D68E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95% CI</w:t>
            </w:r>
          </w:p>
        </w:tc>
      </w:tr>
      <w:tr w:rsidR="00F13B1A" w:rsidRPr="00FD773F" w14:paraId="173C7156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vMerge w:val="restart"/>
          </w:tcPr>
          <w:p w14:paraId="36A66A49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Species presence</w:t>
            </w:r>
          </w:p>
          <w:p w14:paraId="29483ECD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581912">
              <w:rPr>
                <w:rFonts w:ascii="Arial" w:hAnsi="Arial" w:cs="Arial"/>
                <w:b w:val="0"/>
                <w:lang w:val="en-GB"/>
              </w:rPr>
              <w:t>=</w:t>
            </w:r>
            <w:r w:rsidRPr="00581912">
              <w:rPr>
                <w:rFonts w:ascii="Arial" w:hAnsi="Arial" w:cs="Arial"/>
                <w:b w:val="0"/>
              </w:rPr>
              <w:t xml:space="preserve"> </w:t>
            </w:r>
            <w:r w:rsidRPr="00581912">
              <w:rPr>
                <w:rFonts w:ascii="Arial" w:hAnsi="Arial" w:cs="Arial"/>
                <w:b w:val="0"/>
                <w:lang w:val="en-GB"/>
              </w:rPr>
              <w:t>1.392</w:t>
            </w:r>
          </w:p>
          <w:p w14:paraId="539E0581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  <w:p w14:paraId="70460731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498EE121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095F926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-1.379</w:t>
            </w:r>
          </w:p>
        </w:tc>
        <w:tc>
          <w:tcPr>
            <w:tcW w:w="2859" w:type="dxa"/>
          </w:tcPr>
          <w:p w14:paraId="3280EE2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-2.516; -0.242*</w:t>
            </w:r>
          </w:p>
        </w:tc>
      </w:tr>
      <w:tr w:rsidR="00F13B1A" w:rsidRPr="00FD773F" w14:paraId="7FDC08B1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vMerge/>
          </w:tcPr>
          <w:p w14:paraId="04D4A1B3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6C4BFF01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</w:rPr>
              <w:t>Soil granulometry</w:t>
            </w:r>
            <w:r w:rsidRPr="00FD773F" w:rsidDel="00EF2D6F">
              <w:rPr>
                <w:rFonts w:ascii="Arial" w:hAnsi="Arial" w:cs="Arial"/>
                <w:lang w:val="en-GB"/>
              </w:rPr>
              <w:t xml:space="preserve"> </w:t>
            </w:r>
            <w:r w:rsidRPr="00FD773F">
              <w:rPr>
                <w:rFonts w:ascii="Arial" w:hAnsi="Arial" w:cs="Arial"/>
                <w:lang w:val="en-GB"/>
              </w:rPr>
              <w:t>(fine)</w:t>
            </w:r>
          </w:p>
        </w:tc>
        <w:tc>
          <w:tcPr>
            <w:tcW w:w="0" w:type="auto"/>
          </w:tcPr>
          <w:p w14:paraId="3A82C54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-2.625</w:t>
            </w:r>
          </w:p>
        </w:tc>
        <w:tc>
          <w:tcPr>
            <w:tcW w:w="2859" w:type="dxa"/>
          </w:tcPr>
          <w:p w14:paraId="45D7B8D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-4.983; -0.266*</w:t>
            </w:r>
          </w:p>
        </w:tc>
      </w:tr>
      <w:tr w:rsidR="00F13B1A" w:rsidRPr="00FD773F" w14:paraId="4756C532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vMerge/>
          </w:tcPr>
          <w:p w14:paraId="37466BA8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239CE187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</w:rPr>
              <w:t>Soil granulometry</w:t>
            </w:r>
            <w:r w:rsidRPr="00FD773F" w:rsidDel="00EF2D6F">
              <w:rPr>
                <w:rFonts w:ascii="Arial" w:hAnsi="Arial" w:cs="Arial"/>
                <w:lang w:val="en-GB"/>
              </w:rPr>
              <w:t xml:space="preserve"> </w:t>
            </w:r>
            <w:r w:rsidRPr="00FD773F">
              <w:rPr>
                <w:rFonts w:ascii="Arial" w:hAnsi="Arial" w:cs="Arial"/>
                <w:lang w:val="en-GB"/>
              </w:rPr>
              <w:t>(large)</w:t>
            </w:r>
          </w:p>
        </w:tc>
        <w:tc>
          <w:tcPr>
            <w:tcW w:w="0" w:type="auto"/>
          </w:tcPr>
          <w:p w14:paraId="5484B52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0.998</w:t>
            </w:r>
          </w:p>
        </w:tc>
        <w:tc>
          <w:tcPr>
            <w:tcW w:w="2859" w:type="dxa"/>
          </w:tcPr>
          <w:p w14:paraId="0227AE4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-0.119; 2.115</w:t>
            </w:r>
          </w:p>
        </w:tc>
      </w:tr>
      <w:tr w:rsidR="00F13B1A" w:rsidRPr="00FD773F" w14:paraId="3A972CC0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vMerge w:val="restart"/>
          </w:tcPr>
          <w:p w14:paraId="66D7E75B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Abundance of V ramets</w:t>
            </w:r>
          </w:p>
          <w:p w14:paraId="03D376E3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581912">
              <w:rPr>
                <w:rFonts w:ascii="Arial" w:hAnsi="Arial" w:cs="Arial"/>
                <w:b w:val="0"/>
                <w:lang w:val="en-GB"/>
              </w:rPr>
              <w:t>= 1.053</w:t>
            </w:r>
          </w:p>
          <w:p w14:paraId="62849A5C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  <w:p w14:paraId="1422A898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10AA9BA6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7C21ED44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-1.473</w:t>
            </w:r>
          </w:p>
        </w:tc>
        <w:tc>
          <w:tcPr>
            <w:tcW w:w="2859" w:type="dxa"/>
          </w:tcPr>
          <w:p w14:paraId="3C98523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-2.534; -0.413*</w:t>
            </w:r>
          </w:p>
        </w:tc>
      </w:tr>
      <w:tr w:rsidR="00F13B1A" w:rsidRPr="00FD773F" w14:paraId="071296DD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vMerge/>
          </w:tcPr>
          <w:p w14:paraId="549C85A2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13BF876C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</w:rPr>
              <w:t>Soil granulometry</w:t>
            </w:r>
            <w:r w:rsidRPr="00FD773F" w:rsidDel="00EF2D6F">
              <w:rPr>
                <w:rFonts w:ascii="Arial" w:hAnsi="Arial" w:cs="Arial"/>
                <w:lang w:val="en-GB"/>
              </w:rPr>
              <w:t xml:space="preserve"> </w:t>
            </w:r>
            <w:r w:rsidRPr="00FD773F">
              <w:rPr>
                <w:rFonts w:ascii="Arial" w:hAnsi="Arial" w:cs="Arial"/>
                <w:lang w:val="en-GB"/>
              </w:rPr>
              <w:t>(fine)</w:t>
            </w:r>
          </w:p>
        </w:tc>
        <w:tc>
          <w:tcPr>
            <w:tcW w:w="0" w:type="auto"/>
          </w:tcPr>
          <w:p w14:paraId="35BAFF7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-0.952</w:t>
            </w:r>
          </w:p>
        </w:tc>
        <w:tc>
          <w:tcPr>
            <w:tcW w:w="2859" w:type="dxa"/>
          </w:tcPr>
          <w:p w14:paraId="61E7722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-2.532; 0.627</w:t>
            </w:r>
          </w:p>
        </w:tc>
      </w:tr>
      <w:tr w:rsidR="00F13B1A" w:rsidRPr="00FD773F" w14:paraId="7026CDFB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vMerge/>
          </w:tcPr>
          <w:p w14:paraId="6F325035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783BFCBC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</w:rPr>
              <w:t>Soil granulometry</w:t>
            </w:r>
            <w:r w:rsidRPr="00FD773F" w:rsidDel="00EF2D6F">
              <w:rPr>
                <w:rFonts w:ascii="Arial" w:hAnsi="Arial" w:cs="Arial"/>
                <w:lang w:val="en-GB"/>
              </w:rPr>
              <w:t xml:space="preserve"> </w:t>
            </w:r>
            <w:r w:rsidRPr="00FD773F">
              <w:rPr>
                <w:rFonts w:ascii="Arial" w:hAnsi="Arial" w:cs="Arial"/>
                <w:lang w:val="en-GB"/>
              </w:rPr>
              <w:t>(large)</w:t>
            </w:r>
          </w:p>
        </w:tc>
        <w:tc>
          <w:tcPr>
            <w:tcW w:w="0" w:type="auto"/>
          </w:tcPr>
          <w:p w14:paraId="305B9F5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1.583</w:t>
            </w:r>
          </w:p>
        </w:tc>
        <w:tc>
          <w:tcPr>
            <w:tcW w:w="2859" w:type="dxa"/>
          </w:tcPr>
          <w:p w14:paraId="45FC03B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0.468; 2.699*</w:t>
            </w:r>
          </w:p>
        </w:tc>
      </w:tr>
      <w:tr w:rsidR="00F13B1A" w:rsidRPr="00FD773F" w14:paraId="77F7DF41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vMerge w:val="restart"/>
          </w:tcPr>
          <w:p w14:paraId="1BB8FBDD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Abundance of G ramets</w:t>
            </w:r>
          </w:p>
          <w:p w14:paraId="22A3137F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581912">
              <w:rPr>
                <w:rFonts w:ascii="Arial" w:hAnsi="Arial" w:cs="Arial"/>
                <w:b w:val="0"/>
                <w:lang w:val="en-GB"/>
              </w:rPr>
              <w:t>&lt; 0.001</w:t>
            </w:r>
          </w:p>
          <w:p w14:paraId="652FAA2E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  <w:p w14:paraId="70A085A4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  <w:p w14:paraId="5933EA19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  <w:p w14:paraId="37A8B54C" w14:textId="77777777" w:rsidR="00D7225F" w:rsidRPr="00FD773F" w:rsidRDefault="00D7225F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5E3FF3E2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567C05A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-0.881</w:t>
            </w:r>
          </w:p>
        </w:tc>
        <w:tc>
          <w:tcPr>
            <w:tcW w:w="2859" w:type="dxa"/>
          </w:tcPr>
          <w:p w14:paraId="6EF2E99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-1.703; -0.059*</w:t>
            </w:r>
          </w:p>
        </w:tc>
      </w:tr>
      <w:tr w:rsidR="00F13B1A" w:rsidRPr="00FD773F" w14:paraId="22FED2B8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vMerge/>
          </w:tcPr>
          <w:p w14:paraId="7B3CB0A1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6250FF9B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Orientation (North)</w:t>
            </w:r>
          </w:p>
        </w:tc>
        <w:tc>
          <w:tcPr>
            <w:tcW w:w="0" w:type="auto"/>
          </w:tcPr>
          <w:p w14:paraId="586AC58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-27.650</w:t>
            </w:r>
          </w:p>
        </w:tc>
        <w:tc>
          <w:tcPr>
            <w:tcW w:w="2859" w:type="dxa"/>
          </w:tcPr>
          <w:p w14:paraId="1328E5A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-624549.183; 624493.883</w:t>
            </w:r>
          </w:p>
        </w:tc>
      </w:tr>
      <w:tr w:rsidR="00F13B1A" w:rsidRPr="00FD773F" w14:paraId="7DF79EC1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vMerge/>
          </w:tcPr>
          <w:p w14:paraId="24E6A647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3F85A592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Orientation (South)</w:t>
            </w:r>
          </w:p>
        </w:tc>
        <w:tc>
          <w:tcPr>
            <w:tcW w:w="0" w:type="auto"/>
          </w:tcPr>
          <w:p w14:paraId="052D993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-0.328</w:t>
            </w:r>
          </w:p>
        </w:tc>
        <w:tc>
          <w:tcPr>
            <w:tcW w:w="2859" w:type="dxa"/>
          </w:tcPr>
          <w:p w14:paraId="415BE89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-1.573; 0.917</w:t>
            </w:r>
          </w:p>
        </w:tc>
      </w:tr>
      <w:tr w:rsidR="00F13B1A" w:rsidRPr="00FD773F" w14:paraId="5946D436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vMerge/>
          </w:tcPr>
          <w:p w14:paraId="1F925C82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4CF3AD95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(fine)</w:t>
            </w:r>
          </w:p>
        </w:tc>
        <w:tc>
          <w:tcPr>
            <w:tcW w:w="0" w:type="auto"/>
          </w:tcPr>
          <w:p w14:paraId="3B571C7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-23.262</w:t>
            </w:r>
          </w:p>
        </w:tc>
        <w:tc>
          <w:tcPr>
            <w:tcW w:w="2859" w:type="dxa"/>
          </w:tcPr>
          <w:p w14:paraId="17EC24A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-105816.536; 105770.012</w:t>
            </w:r>
          </w:p>
        </w:tc>
      </w:tr>
      <w:tr w:rsidR="00F13B1A" w:rsidRPr="00FD773F" w14:paraId="6DCD24AE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vMerge/>
          </w:tcPr>
          <w:p w14:paraId="0D4808A4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1F803A12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(large)</w:t>
            </w:r>
          </w:p>
        </w:tc>
        <w:tc>
          <w:tcPr>
            <w:tcW w:w="0" w:type="auto"/>
          </w:tcPr>
          <w:p w14:paraId="15408AC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-0.217</w:t>
            </w:r>
          </w:p>
        </w:tc>
        <w:tc>
          <w:tcPr>
            <w:tcW w:w="2859" w:type="dxa"/>
          </w:tcPr>
          <w:p w14:paraId="6817A2C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-1.448; 1.0144</w:t>
            </w:r>
          </w:p>
        </w:tc>
      </w:tr>
      <w:tr w:rsidR="00F13B1A" w:rsidRPr="00FD773F" w14:paraId="65712ACE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vMerge w:val="restart"/>
          </w:tcPr>
          <w:p w14:paraId="53AAA133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Species abundance </w:t>
            </w: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>TRANSECT</w:t>
            </w:r>
            <w:r w:rsidRPr="00581912">
              <w:rPr>
                <w:rFonts w:ascii="Arial" w:hAnsi="Arial" w:cs="Arial"/>
                <w:b w:val="0"/>
                <w:lang w:val="en-GB"/>
              </w:rPr>
              <w:t xml:space="preserve"> = 0.911</w:t>
            </w:r>
          </w:p>
          <w:p w14:paraId="7205065E" w14:textId="77777777" w:rsidR="00D7225F" w:rsidRPr="00581912" w:rsidRDefault="00D7225F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748" w:type="dxa"/>
          </w:tcPr>
          <w:p w14:paraId="45D2385D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2CC9172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-0.800</w:t>
            </w:r>
          </w:p>
        </w:tc>
        <w:tc>
          <w:tcPr>
            <w:tcW w:w="2859" w:type="dxa"/>
          </w:tcPr>
          <w:p w14:paraId="39895AE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-1.663; 0.063</w:t>
            </w:r>
          </w:p>
        </w:tc>
      </w:tr>
      <w:tr w:rsidR="00F13B1A" w:rsidRPr="00FD773F" w14:paraId="7B3DC9E8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vMerge/>
          </w:tcPr>
          <w:p w14:paraId="41840757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011A5AAB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(fine)</w:t>
            </w:r>
          </w:p>
        </w:tc>
        <w:tc>
          <w:tcPr>
            <w:tcW w:w="0" w:type="auto"/>
          </w:tcPr>
          <w:p w14:paraId="6B14FF3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-1.468</w:t>
            </w:r>
          </w:p>
        </w:tc>
        <w:tc>
          <w:tcPr>
            <w:tcW w:w="2859" w:type="dxa"/>
          </w:tcPr>
          <w:p w14:paraId="1F903B4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-2.933; -0.004*</w:t>
            </w:r>
          </w:p>
        </w:tc>
      </w:tr>
      <w:tr w:rsidR="00F13B1A" w:rsidRPr="00FD773F" w14:paraId="5D329265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vMerge/>
          </w:tcPr>
          <w:p w14:paraId="0C77CA50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6A990A72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(large)</w:t>
            </w:r>
          </w:p>
        </w:tc>
        <w:tc>
          <w:tcPr>
            <w:tcW w:w="0" w:type="auto"/>
          </w:tcPr>
          <w:p w14:paraId="0C3297C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1.065</w:t>
            </w:r>
          </w:p>
        </w:tc>
        <w:tc>
          <w:tcPr>
            <w:tcW w:w="2859" w:type="dxa"/>
          </w:tcPr>
          <w:p w14:paraId="0BF5510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0.070; 2.059*</w:t>
            </w:r>
          </w:p>
        </w:tc>
      </w:tr>
    </w:tbl>
    <w:p w14:paraId="78271B82" w14:textId="77777777" w:rsidR="00F13B1A" w:rsidRDefault="00F13B1A" w:rsidP="00F13B1A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F573CDF" w14:textId="77777777" w:rsidR="00F13B1A" w:rsidRDefault="00F13B1A" w:rsidP="00F13B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0C6E731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D773F">
        <w:rPr>
          <w:rFonts w:ascii="Arial" w:hAnsi="Arial" w:cs="Arial"/>
          <w:b/>
          <w:sz w:val="22"/>
          <w:szCs w:val="22"/>
          <w:lang w:val="en-GB"/>
        </w:rPr>
        <w:t>Table S1</w:t>
      </w:r>
      <w:r>
        <w:rPr>
          <w:rFonts w:ascii="Arial" w:hAnsi="Arial" w:cs="Arial"/>
          <w:b/>
          <w:sz w:val="22"/>
          <w:szCs w:val="22"/>
          <w:lang w:val="en-GB"/>
        </w:rPr>
        <w:t>3</w:t>
      </w:r>
      <w:r w:rsidRPr="00FD773F">
        <w:rPr>
          <w:rFonts w:ascii="Arial" w:hAnsi="Arial" w:cs="Arial"/>
          <w:bCs/>
          <w:sz w:val="22"/>
          <w:szCs w:val="22"/>
          <w:lang w:val="en-GB"/>
        </w:rPr>
        <w:t>. Coefficients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and 95% confidence intervals (95% CIs) estimated for the top-ranked models predicting presence and abundance of ramets in sampling plots for </w:t>
      </w:r>
      <w:r w:rsidRPr="00FD773F">
        <w:rPr>
          <w:rFonts w:ascii="Arial" w:hAnsi="Arial" w:cs="Arial"/>
          <w:i/>
          <w:iCs/>
          <w:sz w:val="22"/>
          <w:szCs w:val="22"/>
          <w:lang w:val="en-GB"/>
        </w:rPr>
        <w:t>Asplenium trichomanes.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Standard deviation of random </w:t>
      </w:r>
      <w:r>
        <w:rPr>
          <w:rFonts w:ascii="Arial" w:hAnsi="Arial" w:cs="Arial"/>
          <w:sz w:val="22"/>
          <w:szCs w:val="22"/>
          <w:lang w:val="en-GB"/>
        </w:rPr>
        <w:t>intercepts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(σ</w:t>
      </w:r>
      <w:r w:rsidRPr="00FD773F">
        <w:rPr>
          <w:rFonts w:ascii="Arial" w:hAnsi="Arial" w:cs="Arial"/>
          <w:sz w:val="22"/>
          <w:szCs w:val="22"/>
          <w:vertAlign w:val="subscript"/>
          <w:lang w:val="en-GB"/>
        </w:rPr>
        <w:t>TRANSECT</w:t>
      </w:r>
      <w:r w:rsidRPr="00FD773F">
        <w:rPr>
          <w:rFonts w:ascii="Arial" w:hAnsi="Arial" w:cs="Arial"/>
          <w:sz w:val="22"/>
          <w:szCs w:val="22"/>
          <w:lang w:val="en-GB"/>
        </w:rPr>
        <w:t>) is also shown. Asterisks mark the 95% confidence intervals which do not overlap 0. V: vegetative; G: generative.</w:t>
      </w:r>
    </w:p>
    <w:p w14:paraId="09A014C7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PlainTable21"/>
        <w:tblW w:w="0" w:type="auto"/>
        <w:jc w:val="center"/>
        <w:tblLook w:val="06A0" w:firstRow="1" w:lastRow="0" w:firstColumn="1" w:lastColumn="0" w:noHBand="1" w:noVBand="1"/>
      </w:tblPr>
      <w:tblGrid>
        <w:gridCol w:w="2802"/>
        <w:gridCol w:w="2748"/>
        <w:gridCol w:w="1353"/>
        <w:gridCol w:w="1917"/>
      </w:tblGrid>
      <w:tr w:rsidR="00F13B1A" w:rsidRPr="00FD773F" w14:paraId="45285787" w14:textId="77777777" w:rsidTr="00D722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5D49BED4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Response variable</w:t>
            </w:r>
          </w:p>
        </w:tc>
        <w:tc>
          <w:tcPr>
            <w:tcW w:w="2748" w:type="dxa"/>
          </w:tcPr>
          <w:p w14:paraId="712AAF1E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Predictor</w:t>
            </w:r>
          </w:p>
        </w:tc>
        <w:tc>
          <w:tcPr>
            <w:tcW w:w="0" w:type="auto"/>
          </w:tcPr>
          <w:p w14:paraId="0D8D0584" w14:textId="77777777" w:rsidR="00F13B1A" w:rsidRPr="00FD773F" w:rsidRDefault="00F13B1A" w:rsidP="009D68E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Coefficient</w:t>
            </w:r>
          </w:p>
        </w:tc>
        <w:tc>
          <w:tcPr>
            <w:tcW w:w="1917" w:type="dxa"/>
          </w:tcPr>
          <w:p w14:paraId="761956EA" w14:textId="77777777" w:rsidR="00F13B1A" w:rsidRPr="00FD773F" w:rsidRDefault="00F13B1A" w:rsidP="009D68E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95% CI</w:t>
            </w:r>
          </w:p>
        </w:tc>
      </w:tr>
      <w:tr w:rsidR="00F13B1A" w:rsidRPr="00FD773F" w14:paraId="6CFFDB05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 w:val="restart"/>
          </w:tcPr>
          <w:p w14:paraId="37B2AE16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Species presence</w:t>
            </w:r>
          </w:p>
          <w:p w14:paraId="5CCD45E0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</w:rPr>
            </w:pP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581912">
              <w:rPr>
                <w:rFonts w:ascii="Arial" w:hAnsi="Arial" w:cs="Arial"/>
                <w:b w:val="0"/>
              </w:rPr>
              <w:t>&lt; 0.001</w:t>
            </w:r>
          </w:p>
          <w:p w14:paraId="49FE91F1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</w:rPr>
            </w:pPr>
          </w:p>
          <w:p w14:paraId="4631B626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</w:rPr>
            </w:pPr>
          </w:p>
          <w:p w14:paraId="7C25A359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</w:p>
          <w:p w14:paraId="4AF87B7A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748" w:type="dxa"/>
          </w:tcPr>
          <w:p w14:paraId="39A5D1C2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296CE28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-2.997</w:t>
            </w:r>
          </w:p>
        </w:tc>
        <w:tc>
          <w:tcPr>
            <w:tcW w:w="1917" w:type="dxa"/>
          </w:tcPr>
          <w:p w14:paraId="513B5A31" w14:textId="77777777" w:rsidR="00F13B1A" w:rsidRPr="00FD773F" w:rsidRDefault="00F13B1A" w:rsidP="009D68ED">
            <w:pPr>
              <w:tabs>
                <w:tab w:val="left" w:pos="1080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-4.414; -1.579*</w:t>
            </w:r>
          </w:p>
        </w:tc>
      </w:tr>
      <w:tr w:rsidR="00F13B1A" w:rsidRPr="00FD773F" w14:paraId="0C4265CC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</w:tcPr>
          <w:p w14:paraId="2E824B20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5788CB49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(fine)</w:t>
            </w:r>
          </w:p>
        </w:tc>
        <w:tc>
          <w:tcPr>
            <w:tcW w:w="0" w:type="auto"/>
          </w:tcPr>
          <w:p w14:paraId="35EBA65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-1.451</w:t>
            </w:r>
          </w:p>
        </w:tc>
        <w:tc>
          <w:tcPr>
            <w:tcW w:w="1917" w:type="dxa"/>
          </w:tcPr>
          <w:p w14:paraId="2C59CE0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-3.643; 0.741</w:t>
            </w:r>
          </w:p>
        </w:tc>
      </w:tr>
      <w:tr w:rsidR="00F13B1A" w:rsidRPr="00FD773F" w14:paraId="58583F31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</w:tcPr>
          <w:p w14:paraId="6A4808DE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68890A9B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(large)</w:t>
            </w:r>
          </w:p>
        </w:tc>
        <w:tc>
          <w:tcPr>
            <w:tcW w:w="0" w:type="auto"/>
          </w:tcPr>
          <w:p w14:paraId="6C68D3F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1.052</w:t>
            </w:r>
          </w:p>
        </w:tc>
        <w:tc>
          <w:tcPr>
            <w:tcW w:w="1917" w:type="dxa"/>
          </w:tcPr>
          <w:p w14:paraId="0C98AE0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-0.115; 2.218</w:t>
            </w:r>
          </w:p>
        </w:tc>
      </w:tr>
      <w:tr w:rsidR="00F13B1A" w:rsidRPr="00FD773F" w14:paraId="6A1BAFEA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</w:tcPr>
          <w:p w14:paraId="4C7D2B0B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78E92294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Orientation (North)</w:t>
            </w:r>
          </w:p>
        </w:tc>
        <w:tc>
          <w:tcPr>
            <w:tcW w:w="0" w:type="auto"/>
          </w:tcPr>
          <w:p w14:paraId="22E082F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0.882</w:t>
            </w:r>
          </w:p>
        </w:tc>
        <w:tc>
          <w:tcPr>
            <w:tcW w:w="1917" w:type="dxa"/>
          </w:tcPr>
          <w:p w14:paraId="1A0C6F6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-0.759; 2.523</w:t>
            </w:r>
          </w:p>
        </w:tc>
      </w:tr>
      <w:tr w:rsidR="00F13B1A" w:rsidRPr="00FD773F" w14:paraId="0F397ADA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</w:tcPr>
          <w:p w14:paraId="4338A5DC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6F3FBA71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Orientation (South)</w:t>
            </w:r>
          </w:p>
        </w:tc>
        <w:tc>
          <w:tcPr>
            <w:tcW w:w="0" w:type="auto"/>
          </w:tcPr>
          <w:p w14:paraId="7AE072D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1.698</w:t>
            </w:r>
          </w:p>
        </w:tc>
        <w:tc>
          <w:tcPr>
            <w:tcW w:w="1917" w:type="dxa"/>
          </w:tcPr>
          <w:p w14:paraId="0FA3853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0.291; 3.105*</w:t>
            </w:r>
          </w:p>
        </w:tc>
      </w:tr>
      <w:tr w:rsidR="00F13B1A" w:rsidRPr="00FD773F" w14:paraId="709A40DB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2B2AACB4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Abundance of V ramets</w:t>
            </w:r>
          </w:p>
          <w:p w14:paraId="1F302F03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581912">
              <w:rPr>
                <w:rFonts w:ascii="Arial" w:hAnsi="Arial" w:cs="Arial"/>
                <w:b w:val="0"/>
                <w:lang w:val="en-GB"/>
              </w:rPr>
              <w:t>= 5.476</w:t>
            </w:r>
          </w:p>
          <w:p w14:paraId="168853B8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07007437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3777289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-7.992</w:t>
            </w:r>
          </w:p>
        </w:tc>
        <w:tc>
          <w:tcPr>
            <w:tcW w:w="1917" w:type="dxa"/>
          </w:tcPr>
          <w:p w14:paraId="715BFA3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-14.719; -1.264*</w:t>
            </w:r>
          </w:p>
        </w:tc>
      </w:tr>
      <w:tr w:rsidR="00F13B1A" w:rsidRPr="00FD773F" w14:paraId="0D8B8F8C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 w:val="restart"/>
          </w:tcPr>
          <w:p w14:paraId="68B6F297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Abundance of G ramets</w:t>
            </w:r>
          </w:p>
          <w:p w14:paraId="4D856D63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</w:rPr>
            </w:pP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581912">
              <w:rPr>
                <w:rFonts w:ascii="Arial" w:hAnsi="Arial" w:cs="Arial"/>
                <w:b w:val="0"/>
              </w:rPr>
              <w:t>&lt; 0.001</w:t>
            </w:r>
          </w:p>
          <w:p w14:paraId="12C24356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  <w:p w14:paraId="419E01F3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65BD9A98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35E0B8D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-1.668</w:t>
            </w:r>
          </w:p>
        </w:tc>
        <w:tc>
          <w:tcPr>
            <w:tcW w:w="1917" w:type="dxa"/>
          </w:tcPr>
          <w:p w14:paraId="091F36F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-2.547;</w:t>
            </w:r>
            <w:r w:rsidRPr="00FD773F">
              <w:rPr>
                <w:rFonts w:ascii="Arial" w:hAnsi="Arial" w:cs="Arial"/>
              </w:rPr>
              <w:t xml:space="preserve"> </w:t>
            </w:r>
            <w:r w:rsidRPr="00FD773F">
              <w:rPr>
                <w:rFonts w:ascii="Arial" w:hAnsi="Arial" w:cs="Arial"/>
                <w:lang w:val="en-GB"/>
              </w:rPr>
              <w:t>-0.789*</w:t>
            </w:r>
          </w:p>
        </w:tc>
      </w:tr>
      <w:tr w:rsidR="00F13B1A" w:rsidRPr="00FD773F" w14:paraId="481A4FF5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</w:tcPr>
          <w:p w14:paraId="3E0EB916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55DF68EB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(fine)</w:t>
            </w:r>
          </w:p>
        </w:tc>
        <w:tc>
          <w:tcPr>
            <w:tcW w:w="0" w:type="auto"/>
          </w:tcPr>
          <w:p w14:paraId="76C8D6B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-1.664</w:t>
            </w:r>
          </w:p>
        </w:tc>
        <w:tc>
          <w:tcPr>
            <w:tcW w:w="1917" w:type="dxa"/>
          </w:tcPr>
          <w:p w14:paraId="11E2E28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-3.977; 0.648</w:t>
            </w:r>
          </w:p>
        </w:tc>
      </w:tr>
      <w:tr w:rsidR="00F13B1A" w:rsidRPr="00FD773F" w14:paraId="6FD2A147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</w:tcPr>
          <w:p w14:paraId="347A32D6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4EFD047F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(large)</w:t>
            </w:r>
          </w:p>
        </w:tc>
        <w:tc>
          <w:tcPr>
            <w:tcW w:w="0" w:type="auto"/>
          </w:tcPr>
          <w:p w14:paraId="5BA2644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1.336</w:t>
            </w:r>
          </w:p>
        </w:tc>
        <w:tc>
          <w:tcPr>
            <w:tcW w:w="1917" w:type="dxa"/>
          </w:tcPr>
          <w:p w14:paraId="7FEE30C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0.137; 2.535*</w:t>
            </w:r>
          </w:p>
        </w:tc>
      </w:tr>
      <w:tr w:rsidR="00F13B1A" w:rsidRPr="00FD773F" w14:paraId="700E1F51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 w:val="restart"/>
          </w:tcPr>
          <w:p w14:paraId="45722E83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Species abundance </w:t>
            </w: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>TRANSECT</w:t>
            </w:r>
            <w:r w:rsidRPr="00581912">
              <w:rPr>
                <w:rFonts w:ascii="Arial" w:hAnsi="Arial" w:cs="Arial"/>
                <w:b w:val="0"/>
                <w:lang w:val="en-GB"/>
              </w:rPr>
              <w:t xml:space="preserve"> = 0.550</w:t>
            </w:r>
          </w:p>
          <w:p w14:paraId="7E821035" w14:textId="77777777" w:rsidR="00D7225F" w:rsidRPr="00581912" w:rsidRDefault="00D7225F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748" w:type="dxa"/>
          </w:tcPr>
          <w:p w14:paraId="5EB4C55A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5803F08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-1.601</w:t>
            </w:r>
          </w:p>
        </w:tc>
        <w:tc>
          <w:tcPr>
            <w:tcW w:w="1917" w:type="dxa"/>
          </w:tcPr>
          <w:p w14:paraId="2A2F34ED" w14:textId="77777777" w:rsidR="00F13B1A" w:rsidRPr="00FD773F" w:rsidRDefault="00F13B1A" w:rsidP="009D68ED">
            <w:pPr>
              <w:tabs>
                <w:tab w:val="left" w:pos="1140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-2.618; -0.583*</w:t>
            </w:r>
          </w:p>
        </w:tc>
      </w:tr>
      <w:tr w:rsidR="00F13B1A" w:rsidRPr="00FD773F" w14:paraId="2B8E816B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</w:tcPr>
          <w:p w14:paraId="68D4619B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36B168D3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(fine)</w:t>
            </w:r>
          </w:p>
        </w:tc>
        <w:tc>
          <w:tcPr>
            <w:tcW w:w="0" w:type="auto"/>
          </w:tcPr>
          <w:p w14:paraId="4F0F479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1.350</w:t>
            </w:r>
          </w:p>
        </w:tc>
        <w:tc>
          <w:tcPr>
            <w:tcW w:w="1917" w:type="dxa"/>
          </w:tcPr>
          <w:p w14:paraId="183B072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-3.300; 0.600</w:t>
            </w:r>
          </w:p>
        </w:tc>
      </w:tr>
      <w:tr w:rsidR="00F13B1A" w:rsidRPr="00FD773F" w14:paraId="52E88570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</w:tcPr>
          <w:p w14:paraId="1507B154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632A939E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(large)</w:t>
            </w:r>
          </w:p>
        </w:tc>
        <w:tc>
          <w:tcPr>
            <w:tcW w:w="0" w:type="auto"/>
          </w:tcPr>
          <w:p w14:paraId="736E05C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1.369</w:t>
            </w:r>
          </w:p>
        </w:tc>
        <w:tc>
          <w:tcPr>
            <w:tcW w:w="1917" w:type="dxa"/>
          </w:tcPr>
          <w:p w14:paraId="5EE0033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0.056; 2.682*</w:t>
            </w:r>
          </w:p>
        </w:tc>
      </w:tr>
    </w:tbl>
    <w:p w14:paraId="3D53EA76" w14:textId="77777777" w:rsidR="00F13B1A" w:rsidRDefault="00F13B1A" w:rsidP="00F13B1A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756835D" w14:textId="77777777" w:rsidR="00F13B1A" w:rsidRDefault="00F13B1A" w:rsidP="00F13B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CFA601A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D773F">
        <w:rPr>
          <w:rFonts w:ascii="Arial" w:hAnsi="Arial" w:cs="Arial"/>
          <w:b/>
          <w:sz w:val="22"/>
          <w:szCs w:val="22"/>
          <w:lang w:val="en-GB"/>
        </w:rPr>
        <w:t>Table S1</w:t>
      </w:r>
      <w:r>
        <w:rPr>
          <w:rFonts w:ascii="Arial" w:hAnsi="Arial" w:cs="Arial"/>
          <w:b/>
          <w:sz w:val="22"/>
          <w:szCs w:val="22"/>
          <w:lang w:val="en-GB"/>
        </w:rPr>
        <w:t>4</w:t>
      </w:r>
      <w:r w:rsidRPr="00FD773F">
        <w:rPr>
          <w:rFonts w:ascii="Arial" w:hAnsi="Arial" w:cs="Arial"/>
          <w:bCs/>
          <w:sz w:val="22"/>
          <w:szCs w:val="22"/>
          <w:lang w:val="en-GB"/>
        </w:rPr>
        <w:t>. Coefficients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and 95% confidence intervals (95% CIs) estimated for the top-ranked models predicting presence and abundance of ramets in sampling plots for </w:t>
      </w:r>
      <w:r w:rsidRPr="00FD773F">
        <w:rPr>
          <w:rFonts w:ascii="Arial" w:hAnsi="Arial" w:cs="Arial"/>
          <w:i/>
          <w:iCs/>
          <w:sz w:val="22"/>
          <w:szCs w:val="22"/>
          <w:lang w:val="en-GB"/>
        </w:rPr>
        <w:t>Athyrium filix-femina.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Standard deviation of random </w:t>
      </w:r>
      <w:r>
        <w:rPr>
          <w:rFonts w:ascii="Arial" w:hAnsi="Arial" w:cs="Arial"/>
          <w:sz w:val="22"/>
          <w:szCs w:val="22"/>
          <w:lang w:val="en-GB"/>
        </w:rPr>
        <w:t>intercepts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(σ</w:t>
      </w:r>
      <w:r w:rsidRPr="00FD773F">
        <w:rPr>
          <w:rFonts w:ascii="Arial" w:hAnsi="Arial" w:cs="Arial"/>
          <w:sz w:val="22"/>
          <w:szCs w:val="22"/>
          <w:vertAlign w:val="subscript"/>
          <w:lang w:val="en-GB"/>
        </w:rPr>
        <w:t>TRANSECT</w:t>
      </w:r>
      <w:r w:rsidRPr="00FD773F">
        <w:rPr>
          <w:rFonts w:ascii="Arial" w:hAnsi="Arial" w:cs="Arial"/>
          <w:sz w:val="22"/>
          <w:szCs w:val="22"/>
          <w:lang w:val="en-GB"/>
        </w:rPr>
        <w:t>) is also shown. Asterisks mark the 95% confidence intervals which do not overlap 0. V: vegetative; G: generative.</w:t>
      </w:r>
    </w:p>
    <w:p w14:paraId="1C458CB4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PlainTable21"/>
        <w:tblW w:w="0" w:type="auto"/>
        <w:jc w:val="center"/>
        <w:tblLook w:val="06A0" w:firstRow="1" w:lastRow="0" w:firstColumn="1" w:lastColumn="0" w:noHBand="1" w:noVBand="1"/>
      </w:tblPr>
      <w:tblGrid>
        <w:gridCol w:w="2802"/>
        <w:gridCol w:w="2748"/>
        <w:gridCol w:w="1353"/>
        <w:gridCol w:w="1794"/>
      </w:tblGrid>
      <w:tr w:rsidR="00F13B1A" w:rsidRPr="00FD773F" w14:paraId="545736CA" w14:textId="77777777" w:rsidTr="00D722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3333A544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Response variable</w:t>
            </w:r>
          </w:p>
        </w:tc>
        <w:tc>
          <w:tcPr>
            <w:tcW w:w="2748" w:type="dxa"/>
          </w:tcPr>
          <w:p w14:paraId="5F57ED4E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Predictor</w:t>
            </w:r>
          </w:p>
        </w:tc>
        <w:tc>
          <w:tcPr>
            <w:tcW w:w="0" w:type="auto"/>
          </w:tcPr>
          <w:p w14:paraId="4B37ADBD" w14:textId="77777777" w:rsidR="00F13B1A" w:rsidRPr="00FD773F" w:rsidRDefault="00F13B1A" w:rsidP="009D68E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Coefficient</w:t>
            </w:r>
          </w:p>
        </w:tc>
        <w:tc>
          <w:tcPr>
            <w:tcW w:w="1794" w:type="dxa"/>
          </w:tcPr>
          <w:p w14:paraId="321114C9" w14:textId="77777777" w:rsidR="00F13B1A" w:rsidRPr="00FD773F" w:rsidRDefault="00F13B1A" w:rsidP="009D68E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95% CI</w:t>
            </w:r>
          </w:p>
        </w:tc>
      </w:tr>
      <w:tr w:rsidR="00F13B1A" w:rsidRPr="00FD773F" w14:paraId="0EC1F998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 w:val="restart"/>
          </w:tcPr>
          <w:p w14:paraId="30DDC012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Species presence</w:t>
            </w:r>
          </w:p>
          <w:p w14:paraId="461E4077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581912">
              <w:rPr>
                <w:rFonts w:ascii="Arial" w:hAnsi="Arial" w:cs="Arial"/>
                <w:b w:val="0"/>
                <w:lang w:val="en-GB"/>
              </w:rPr>
              <w:t>= 3.158</w:t>
            </w:r>
          </w:p>
          <w:p w14:paraId="119BEB7A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  <w:p w14:paraId="25A55D6C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</w:rPr>
            </w:pPr>
          </w:p>
          <w:p w14:paraId="53FDB141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748" w:type="dxa"/>
          </w:tcPr>
          <w:p w14:paraId="4685ED38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1AEA58A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0.588</w:t>
            </w:r>
          </w:p>
        </w:tc>
        <w:tc>
          <w:tcPr>
            <w:tcW w:w="1794" w:type="dxa"/>
          </w:tcPr>
          <w:p w14:paraId="2B58F52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-1.526; 2.701</w:t>
            </w:r>
          </w:p>
        </w:tc>
      </w:tr>
      <w:tr w:rsidR="00F13B1A" w:rsidRPr="00FD773F" w14:paraId="5BCA57B9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</w:tcPr>
          <w:p w14:paraId="4290EB93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4CAA3873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(fine)</w:t>
            </w:r>
          </w:p>
        </w:tc>
        <w:tc>
          <w:tcPr>
            <w:tcW w:w="0" w:type="auto"/>
          </w:tcPr>
          <w:p w14:paraId="394469A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-1.833</w:t>
            </w:r>
          </w:p>
        </w:tc>
        <w:tc>
          <w:tcPr>
            <w:tcW w:w="1794" w:type="dxa"/>
          </w:tcPr>
          <w:p w14:paraId="1095BEE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-3.834; 0.169</w:t>
            </w:r>
          </w:p>
        </w:tc>
      </w:tr>
      <w:tr w:rsidR="00F13B1A" w:rsidRPr="00FD773F" w14:paraId="19AEF43A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</w:tcPr>
          <w:p w14:paraId="7C9434F0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5CBFC822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(large)</w:t>
            </w:r>
          </w:p>
        </w:tc>
        <w:tc>
          <w:tcPr>
            <w:tcW w:w="0" w:type="auto"/>
          </w:tcPr>
          <w:p w14:paraId="446D9E6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-1.211</w:t>
            </w:r>
          </w:p>
        </w:tc>
        <w:tc>
          <w:tcPr>
            <w:tcW w:w="1794" w:type="dxa"/>
          </w:tcPr>
          <w:p w14:paraId="3C62143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-2.856; 0.434</w:t>
            </w:r>
          </w:p>
        </w:tc>
      </w:tr>
      <w:tr w:rsidR="00F13B1A" w:rsidRPr="00FD773F" w14:paraId="2670D196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</w:tcPr>
          <w:p w14:paraId="67DC11E9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00A8045F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 xml:space="preserve">Moss cover </w:t>
            </w:r>
          </w:p>
        </w:tc>
        <w:tc>
          <w:tcPr>
            <w:tcW w:w="0" w:type="auto"/>
          </w:tcPr>
          <w:p w14:paraId="48BC5321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0.616</w:t>
            </w:r>
          </w:p>
        </w:tc>
        <w:tc>
          <w:tcPr>
            <w:tcW w:w="1794" w:type="dxa"/>
          </w:tcPr>
          <w:p w14:paraId="7BCDEFA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0.015; 1.218*</w:t>
            </w:r>
          </w:p>
        </w:tc>
      </w:tr>
      <w:tr w:rsidR="00F13B1A" w:rsidRPr="00FD773F" w14:paraId="7F5CC1A1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51252635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Abundance of V ramets</w:t>
            </w:r>
          </w:p>
          <w:p w14:paraId="19379A5F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581912">
              <w:rPr>
                <w:rFonts w:ascii="Arial" w:hAnsi="Arial" w:cs="Arial"/>
                <w:b w:val="0"/>
                <w:lang w:val="en-GB"/>
              </w:rPr>
              <w:t>= 1.642</w:t>
            </w:r>
          </w:p>
          <w:p w14:paraId="0529DD32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321780DC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4AB74C84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-0.600</w:t>
            </w:r>
          </w:p>
        </w:tc>
        <w:tc>
          <w:tcPr>
            <w:tcW w:w="1794" w:type="dxa"/>
          </w:tcPr>
          <w:p w14:paraId="74FF409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-1.700; 0.500</w:t>
            </w:r>
          </w:p>
        </w:tc>
      </w:tr>
      <w:tr w:rsidR="00F13B1A" w:rsidRPr="00FD773F" w14:paraId="3EC7C314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 w:val="restart"/>
          </w:tcPr>
          <w:p w14:paraId="247D3E4B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Abundance of G ramets</w:t>
            </w:r>
          </w:p>
          <w:p w14:paraId="73CB8003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581912">
              <w:rPr>
                <w:rFonts w:ascii="Arial" w:hAnsi="Arial" w:cs="Arial"/>
                <w:b w:val="0"/>
                <w:lang w:val="en-GB"/>
              </w:rPr>
              <w:t>= 1.852</w:t>
            </w:r>
          </w:p>
          <w:p w14:paraId="60FAD8D7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125DA3B9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2D5EAE1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-1.443</w:t>
            </w:r>
          </w:p>
        </w:tc>
        <w:tc>
          <w:tcPr>
            <w:tcW w:w="1794" w:type="dxa"/>
          </w:tcPr>
          <w:p w14:paraId="2449D04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-2.684; -0.202*</w:t>
            </w:r>
          </w:p>
        </w:tc>
      </w:tr>
      <w:tr w:rsidR="00F13B1A" w:rsidRPr="00FD773F" w14:paraId="67398012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</w:tcPr>
          <w:p w14:paraId="1093B235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0D2849DD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 xml:space="preserve">Moss cover </w:t>
            </w:r>
          </w:p>
        </w:tc>
        <w:tc>
          <w:tcPr>
            <w:tcW w:w="0" w:type="auto"/>
          </w:tcPr>
          <w:p w14:paraId="5DA6560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0.353</w:t>
            </w:r>
          </w:p>
        </w:tc>
        <w:tc>
          <w:tcPr>
            <w:tcW w:w="1794" w:type="dxa"/>
          </w:tcPr>
          <w:p w14:paraId="513E89C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-0.036; 0.742</w:t>
            </w:r>
          </w:p>
        </w:tc>
      </w:tr>
      <w:tr w:rsidR="00F13B1A" w:rsidRPr="00FD773F" w14:paraId="0B3EB72D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 w:val="restart"/>
          </w:tcPr>
          <w:p w14:paraId="0C0C49F0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Species abundance </w:t>
            </w: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>TRANSECT</w:t>
            </w:r>
            <w:r w:rsidRPr="00581912">
              <w:rPr>
                <w:rFonts w:ascii="Arial" w:hAnsi="Arial" w:cs="Arial"/>
                <w:b w:val="0"/>
                <w:lang w:val="en-GB"/>
              </w:rPr>
              <w:t xml:space="preserve"> = 1.680</w:t>
            </w:r>
          </w:p>
          <w:p w14:paraId="23F32362" w14:textId="77777777" w:rsidR="00D7225F" w:rsidRPr="00581912" w:rsidRDefault="00D7225F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748" w:type="dxa"/>
          </w:tcPr>
          <w:p w14:paraId="41A12F35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5F9CDE7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-0.147</w:t>
            </w:r>
          </w:p>
        </w:tc>
        <w:tc>
          <w:tcPr>
            <w:tcW w:w="1794" w:type="dxa"/>
          </w:tcPr>
          <w:p w14:paraId="200F6FB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-1.194; 0.900</w:t>
            </w:r>
          </w:p>
        </w:tc>
      </w:tr>
      <w:tr w:rsidR="00F13B1A" w:rsidRPr="00FD773F" w14:paraId="77B9F610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</w:tcPr>
          <w:p w14:paraId="0005E316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7CE57D22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 xml:space="preserve">Tree Cover </w:t>
            </w:r>
          </w:p>
        </w:tc>
        <w:tc>
          <w:tcPr>
            <w:tcW w:w="0" w:type="auto"/>
          </w:tcPr>
          <w:p w14:paraId="0AFE7FC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-0.353</w:t>
            </w:r>
          </w:p>
        </w:tc>
        <w:tc>
          <w:tcPr>
            <w:tcW w:w="1794" w:type="dxa"/>
          </w:tcPr>
          <w:p w14:paraId="6078073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-0.824; 0.118</w:t>
            </w:r>
          </w:p>
        </w:tc>
      </w:tr>
      <w:tr w:rsidR="00F13B1A" w:rsidRPr="00FD773F" w14:paraId="3B9E96AD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</w:tcPr>
          <w:p w14:paraId="3421B448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0C0DFA5D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 xml:space="preserve">Moss cover </w:t>
            </w:r>
          </w:p>
        </w:tc>
        <w:tc>
          <w:tcPr>
            <w:tcW w:w="0" w:type="auto"/>
          </w:tcPr>
          <w:p w14:paraId="0F4A6AD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0.244</w:t>
            </w:r>
          </w:p>
        </w:tc>
        <w:tc>
          <w:tcPr>
            <w:tcW w:w="1794" w:type="dxa"/>
          </w:tcPr>
          <w:p w14:paraId="34F1CEF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-0.076; 0.564</w:t>
            </w:r>
          </w:p>
        </w:tc>
      </w:tr>
    </w:tbl>
    <w:p w14:paraId="4E0751B9" w14:textId="77777777" w:rsidR="00F13B1A" w:rsidRDefault="00F13B1A" w:rsidP="00F13B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A6B640A" w14:textId="7F121603" w:rsidR="00F13B1A" w:rsidRPr="00FD773F" w:rsidRDefault="00F13B1A" w:rsidP="00D7225F">
      <w:pPr>
        <w:rPr>
          <w:rFonts w:ascii="Arial" w:hAnsi="Arial" w:cs="Arial"/>
          <w:sz w:val="22"/>
          <w:szCs w:val="22"/>
          <w:lang w:val="en-GB"/>
        </w:rPr>
      </w:pPr>
      <w:r w:rsidRPr="00FD773F">
        <w:rPr>
          <w:rFonts w:ascii="Arial" w:hAnsi="Arial" w:cs="Arial"/>
          <w:b/>
          <w:sz w:val="22"/>
          <w:szCs w:val="22"/>
          <w:lang w:val="en-GB"/>
        </w:rPr>
        <w:t>Table S1</w:t>
      </w:r>
      <w:r>
        <w:rPr>
          <w:rFonts w:ascii="Arial" w:hAnsi="Arial" w:cs="Arial"/>
          <w:b/>
          <w:sz w:val="22"/>
          <w:szCs w:val="22"/>
          <w:lang w:val="en-GB"/>
        </w:rPr>
        <w:t>5</w:t>
      </w:r>
      <w:r w:rsidRPr="00FD773F">
        <w:rPr>
          <w:rFonts w:ascii="Arial" w:hAnsi="Arial" w:cs="Arial"/>
          <w:b/>
          <w:sz w:val="22"/>
          <w:szCs w:val="22"/>
          <w:lang w:val="en-GB"/>
        </w:rPr>
        <w:t>.</w:t>
      </w:r>
      <w:r w:rsidRPr="00FD773F">
        <w:rPr>
          <w:rFonts w:ascii="Arial" w:hAnsi="Arial" w:cs="Arial"/>
          <w:bCs/>
          <w:sz w:val="22"/>
          <w:szCs w:val="22"/>
          <w:lang w:val="en-GB"/>
        </w:rPr>
        <w:t xml:space="preserve"> Coefficients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and 95% confidence intervals (95% CIs) estimated for the top-ranked models predicting presence and abundance of ramets in sampling plots for </w:t>
      </w:r>
      <w:r w:rsidRPr="00FD773F">
        <w:rPr>
          <w:rFonts w:ascii="Arial" w:hAnsi="Arial" w:cs="Arial"/>
          <w:i/>
          <w:iCs/>
          <w:sz w:val="22"/>
          <w:szCs w:val="22"/>
          <w:lang w:val="en-GB"/>
        </w:rPr>
        <w:t>Dryopteris affinis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. Standard deviation of random </w:t>
      </w:r>
      <w:r>
        <w:rPr>
          <w:rFonts w:ascii="Arial" w:hAnsi="Arial" w:cs="Arial"/>
          <w:sz w:val="22"/>
          <w:szCs w:val="22"/>
          <w:lang w:val="en-GB"/>
        </w:rPr>
        <w:t>intercepts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(σ</w:t>
      </w:r>
      <w:r w:rsidRPr="00FD773F">
        <w:rPr>
          <w:rFonts w:ascii="Arial" w:hAnsi="Arial" w:cs="Arial"/>
          <w:sz w:val="22"/>
          <w:szCs w:val="22"/>
          <w:vertAlign w:val="subscript"/>
          <w:lang w:val="en-GB"/>
        </w:rPr>
        <w:t>TRANSECT</w:t>
      </w:r>
      <w:r w:rsidRPr="00FD773F">
        <w:rPr>
          <w:rFonts w:ascii="Arial" w:hAnsi="Arial" w:cs="Arial"/>
          <w:sz w:val="22"/>
          <w:szCs w:val="22"/>
          <w:lang w:val="en-GB"/>
        </w:rPr>
        <w:t>) is also shown. Asterisks mark the 95% confidence intervals which do not overlap 0. V: vegetative; G: generative.</w:t>
      </w:r>
    </w:p>
    <w:p w14:paraId="24E99652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PlainTable21"/>
        <w:tblW w:w="9812" w:type="dxa"/>
        <w:jc w:val="center"/>
        <w:tblLook w:val="06A0" w:firstRow="1" w:lastRow="0" w:firstColumn="1" w:lastColumn="0" w:noHBand="1" w:noVBand="1"/>
      </w:tblPr>
      <w:tblGrid>
        <w:gridCol w:w="3085"/>
        <w:gridCol w:w="2865"/>
        <w:gridCol w:w="1353"/>
        <w:gridCol w:w="2509"/>
      </w:tblGrid>
      <w:tr w:rsidR="00F13B1A" w:rsidRPr="00FD773F" w14:paraId="62E5A7EF" w14:textId="77777777" w:rsidTr="00D722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30389498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Response variable</w:t>
            </w:r>
          </w:p>
        </w:tc>
        <w:tc>
          <w:tcPr>
            <w:tcW w:w="2865" w:type="dxa"/>
          </w:tcPr>
          <w:p w14:paraId="05A945AB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Predictor</w:t>
            </w:r>
          </w:p>
        </w:tc>
        <w:tc>
          <w:tcPr>
            <w:tcW w:w="0" w:type="auto"/>
          </w:tcPr>
          <w:p w14:paraId="49E2584F" w14:textId="77777777" w:rsidR="00F13B1A" w:rsidRPr="00FD773F" w:rsidRDefault="00F13B1A" w:rsidP="009D68E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Coefficient</w:t>
            </w:r>
          </w:p>
        </w:tc>
        <w:tc>
          <w:tcPr>
            <w:tcW w:w="2509" w:type="dxa"/>
          </w:tcPr>
          <w:p w14:paraId="0B62A878" w14:textId="77777777" w:rsidR="00F13B1A" w:rsidRPr="00FD773F" w:rsidRDefault="00F13B1A" w:rsidP="009D68E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95% CI</w:t>
            </w:r>
          </w:p>
        </w:tc>
      </w:tr>
      <w:tr w:rsidR="00F13B1A" w:rsidRPr="00FD773F" w14:paraId="60F0F867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 w:val="restart"/>
          </w:tcPr>
          <w:p w14:paraId="1F685956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Species presence</w:t>
            </w:r>
          </w:p>
          <w:p w14:paraId="01380619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color w:val="000000" w:themeColor="text1"/>
                <w:lang w:val="en-GB"/>
              </w:rPr>
            </w:pPr>
            <w:r w:rsidRPr="00581912">
              <w:rPr>
                <w:rFonts w:ascii="Arial" w:hAnsi="Arial" w:cs="Arial"/>
                <w:b w:val="0"/>
                <w:color w:val="000000" w:themeColor="text1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color w:val="000000" w:themeColor="text1"/>
                <w:vertAlign w:val="subscript"/>
                <w:lang w:val="en-GB"/>
              </w:rPr>
              <w:t xml:space="preserve">TRANSECT </w:t>
            </w:r>
            <w:r w:rsidRPr="00581912">
              <w:rPr>
                <w:rFonts w:ascii="Arial" w:hAnsi="Arial" w:cs="Arial"/>
                <w:b w:val="0"/>
                <w:color w:val="000000" w:themeColor="text1"/>
                <w:lang w:val="en-GB"/>
              </w:rPr>
              <w:t>=</w:t>
            </w:r>
            <w:r w:rsidRPr="00581912">
              <w:rPr>
                <w:rFonts w:ascii="Arial" w:hAnsi="Arial" w:cs="Arial"/>
                <w:b w:val="0"/>
                <w:color w:val="000000" w:themeColor="text1"/>
              </w:rPr>
              <w:t xml:space="preserve"> 1.819</w:t>
            </w:r>
          </w:p>
          <w:p w14:paraId="5D4E95FE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2ADD11DC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7E02E907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50B2B604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2865" w:type="dxa"/>
          </w:tcPr>
          <w:p w14:paraId="72FD96AF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Intercept</w:t>
            </w:r>
          </w:p>
        </w:tc>
        <w:tc>
          <w:tcPr>
            <w:tcW w:w="0" w:type="auto"/>
          </w:tcPr>
          <w:p w14:paraId="058AB29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-1.281</w:t>
            </w:r>
          </w:p>
        </w:tc>
        <w:tc>
          <w:tcPr>
            <w:tcW w:w="2509" w:type="dxa"/>
          </w:tcPr>
          <w:p w14:paraId="34F2C80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-3.545; 0.982</w:t>
            </w:r>
          </w:p>
        </w:tc>
      </w:tr>
      <w:tr w:rsidR="00F13B1A" w:rsidRPr="00FD773F" w14:paraId="1A778E59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17768048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2865" w:type="dxa"/>
          </w:tcPr>
          <w:p w14:paraId="3823FD1C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Orientation (North)</w:t>
            </w:r>
          </w:p>
        </w:tc>
        <w:tc>
          <w:tcPr>
            <w:tcW w:w="0" w:type="auto"/>
          </w:tcPr>
          <w:p w14:paraId="57B1E26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0.480</w:t>
            </w:r>
          </w:p>
        </w:tc>
        <w:tc>
          <w:tcPr>
            <w:tcW w:w="2509" w:type="dxa"/>
          </w:tcPr>
          <w:p w14:paraId="5E4865D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-2.503; 3.463</w:t>
            </w:r>
          </w:p>
        </w:tc>
      </w:tr>
      <w:tr w:rsidR="00F13B1A" w:rsidRPr="00FD773F" w14:paraId="29BC189D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779CAA5F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2865" w:type="dxa"/>
          </w:tcPr>
          <w:p w14:paraId="5040E7A3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Orientation (South)</w:t>
            </w:r>
          </w:p>
        </w:tc>
        <w:tc>
          <w:tcPr>
            <w:tcW w:w="0" w:type="auto"/>
          </w:tcPr>
          <w:p w14:paraId="65032C0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-3.813</w:t>
            </w:r>
          </w:p>
        </w:tc>
        <w:tc>
          <w:tcPr>
            <w:tcW w:w="2509" w:type="dxa"/>
          </w:tcPr>
          <w:p w14:paraId="45BE1F1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-7.564; -0.062*</w:t>
            </w:r>
          </w:p>
        </w:tc>
      </w:tr>
      <w:tr w:rsidR="00F13B1A" w:rsidRPr="00FD773F" w14:paraId="6FBF90B4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300915A7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2865" w:type="dxa"/>
          </w:tcPr>
          <w:p w14:paraId="6790809B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 xml:space="preserve"> (fine)</w:t>
            </w:r>
          </w:p>
        </w:tc>
        <w:tc>
          <w:tcPr>
            <w:tcW w:w="0" w:type="auto"/>
          </w:tcPr>
          <w:p w14:paraId="2DA2AB74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-2.086</w:t>
            </w:r>
          </w:p>
        </w:tc>
        <w:tc>
          <w:tcPr>
            <w:tcW w:w="2509" w:type="dxa"/>
          </w:tcPr>
          <w:p w14:paraId="54983F41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-4.248; 0.076</w:t>
            </w:r>
          </w:p>
        </w:tc>
      </w:tr>
      <w:tr w:rsidR="00F13B1A" w:rsidRPr="00FD773F" w14:paraId="20557D47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231F3F68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2865" w:type="dxa"/>
          </w:tcPr>
          <w:p w14:paraId="00D02F8F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 xml:space="preserve"> (large)</w:t>
            </w:r>
          </w:p>
        </w:tc>
        <w:tc>
          <w:tcPr>
            <w:tcW w:w="0" w:type="auto"/>
          </w:tcPr>
          <w:p w14:paraId="4DBD2BF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0.952</w:t>
            </w:r>
          </w:p>
        </w:tc>
        <w:tc>
          <w:tcPr>
            <w:tcW w:w="2509" w:type="dxa"/>
          </w:tcPr>
          <w:p w14:paraId="6D4C39E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-0.648; 2.551</w:t>
            </w:r>
          </w:p>
        </w:tc>
      </w:tr>
      <w:tr w:rsidR="00F13B1A" w:rsidRPr="00FD773F" w14:paraId="2009BE8B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 w:val="restart"/>
          </w:tcPr>
          <w:p w14:paraId="0AB3CF1C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Abundance of V ramets</w:t>
            </w:r>
          </w:p>
          <w:p w14:paraId="2F1D0F22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color w:val="000000" w:themeColor="text1"/>
                <w:lang w:val="en-GB"/>
              </w:rPr>
            </w:pPr>
            <w:r w:rsidRPr="00581912">
              <w:rPr>
                <w:rFonts w:ascii="Arial" w:hAnsi="Arial" w:cs="Arial"/>
                <w:b w:val="0"/>
                <w:color w:val="000000" w:themeColor="text1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color w:val="000000" w:themeColor="text1"/>
                <w:vertAlign w:val="subscript"/>
                <w:lang w:val="en-GB"/>
              </w:rPr>
              <w:t xml:space="preserve">TRANSECT </w:t>
            </w:r>
            <w:r w:rsidRPr="00581912">
              <w:rPr>
                <w:rFonts w:ascii="Arial" w:hAnsi="Arial" w:cs="Arial"/>
                <w:b w:val="0"/>
                <w:color w:val="000000" w:themeColor="text1"/>
                <w:lang w:val="en-GB"/>
              </w:rPr>
              <w:t>= 1.645</w:t>
            </w:r>
          </w:p>
          <w:p w14:paraId="08DA5A68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3BCAED19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72F69D17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79F5605B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2865" w:type="dxa"/>
          </w:tcPr>
          <w:p w14:paraId="557E7D91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Intercept</w:t>
            </w:r>
          </w:p>
        </w:tc>
        <w:tc>
          <w:tcPr>
            <w:tcW w:w="0" w:type="auto"/>
          </w:tcPr>
          <w:p w14:paraId="70A3FCE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-0.938</w:t>
            </w:r>
          </w:p>
        </w:tc>
        <w:tc>
          <w:tcPr>
            <w:tcW w:w="2509" w:type="dxa"/>
          </w:tcPr>
          <w:p w14:paraId="5E2A83A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-2.987; 1.111</w:t>
            </w:r>
          </w:p>
        </w:tc>
      </w:tr>
      <w:tr w:rsidR="00F13B1A" w:rsidRPr="00FD773F" w14:paraId="50EED3A9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30DF8D4C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2865" w:type="dxa"/>
          </w:tcPr>
          <w:p w14:paraId="0B3C7C4C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Orientation (North)</w:t>
            </w:r>
          </w:p>
        </w:tc>
        <w:tc>
          <w:tcPr>
            <w:tcW w:w="0" w:type="auto"/>
          </w:tcPr>
          <w:p w14:paraId="2A79215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0.719</w:t>
            </w:r>
          </w:p>
        </w:tc>
        <w:tc>
          <w:tcPr>
            <w:tcW w:w="2509" w:type="dxa"/>
          </w:tcPr>
          <w:p w14:paraId="0401B7A4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-1.922; 3.360</w:t>
            </w:r>
          </w:p>
        </w:tc>
      </w:tr>
      <w:tr w:rsidR="00F13B1A" w:rsidRPr="00FD773F" w14:paraId="0A4E2EDA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753AE65D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2865" w:type="dxa"/>
          </w:tcPr>
          <w:p w14:paraId="6FA4742B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Orientation (South)</w:t>
            </w:r>
          </w:p>
        </w:tc>
        <w:tc>
          <w:tcPr>
            <w:tcW w:w="0" w:type="auto"/>
          </w:tcPr>
          <w:p w14:paraId="1309958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-22.179</w:t>
            </w:r>
          </w:p>
        </w:tc>
        <w:tc>
          <w:tcPr>
            <w:tcW w:w="2509" w:type="dxa"/>
          </w:tcPr>
          <w:p w14:paraId="71BA11E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-21974.604; 21930.246</w:t>
            </w:r>
          </w:p>
        </w:tc>
      </w:tr>
      <w:tr w:rsidR="00F13B1A" w:rsidRPr="00FD773F" w14:paraId="4C1A23B2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746829F3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2865" w:type="dxa"/>
          </w:tcPr>
          <w:p w14:paraId="5B1E376D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 xml:space="preserve"> (fine)</w:t>
            </w:r>
          </w:p>
        </w:tc>
        <w:tc>
          <w:tcPr>
            <w:tcW w:w="0" w:type="auto"/>
          </w:tcPr>
          <w:p w14:paraId="31413D0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-2.365</w:t>
            </w:r>
          </w:p>
        </w:tc>
        <w:tc>
          <w:tcPr>
            <w:tcW w:w="2509" w:type="dxa"/>
          </w:tcPr>
          <w:p w14:paraId="2ECEBC4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-4.347; -0.383*</w:t>
            </w:r>
          </w:p>
        </w:tc>
      </w:tr>
      <w:tr w:rsidR="00F13B1A" w:rsidRPr="00FD773F" w14:paraId="5F90C8FC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21D84213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2865" w:type="dxa"/>
          </w:tcPr>
          <w:p w14:paraId="006BA7A7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 xml:space="preserve"> (large)</w:t>
            </w:r>
          </w:p>
        </w:tc>
        <w:tc>
          <w:tcPr>
            <w:tcW w:w="0" w:type="auto"/>
          </w:tcPr>
          <w:p w14:paraId="3D0B4F7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0.270</w:t>
            </w:r>
          </w:p>
        </w:tc>
        <w:tc>
          <w:tcPr>
            <w:tcW w:w="2509" w:type="dxa"/>
          </w:tcPr>
          <w:p w14:paraId="75F5537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-1.099; 1.639</w:t>
            </w:r>
          </w:p>
        </w:tc>
      </w:tr>
      <w:tr w:rsidR="00F13B1A" w:rsidRPr="00FD773F" w14:paraId="0E67D3B0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 w:val="restart"/>
          </w:tcPr>
          <w:p w14:paraId="507B5F03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Abundance of G ramets</w:t>
            </w:r>
          </w:p>
          <w:p w14:paraId="27F8CC69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color w:val="000000" w:themeColor="text1"/>
                <w:lang w:val="en-GB"/>
              </w:rPr>
            </w:pPr>
            <w:r w:rsidRPr="00581912">
              <w:rPr>
                <w:rFonts w:ascii="Arial" w:hAnsi="Arial" w:cs="Arial"/>
                <w:b w:val="0"/>
                <w:color w:val="000000" w:themeColor="text1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color w:val="000000" w:themeColor="text1"/>
                <w:vertAlign w:val="subscript"/>
                <w:lang w:val="en-GB"/>
              </w:rPr>
              <w:t xml:space="preserve">TRANSECT </w:t>
            </w:r>
            <w:r w:rsidRPr="00581912">
              <w:rPr>
                <w:rFonts w:ascii="Arial" w:hAnsi="Arial" w:cs="Arial"/>
                <w:b w:val="0"/>
                <w:color w:val="000000" w:themeColor="text1"/>
                <w:lang w:val="en-GB"/>
              </w:rPr>
              <w:t>= 1.586</w:t>
            </w:r>
          </w:p>
          <w:p w14:paraId="0EC69537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2865" w:type="dxa"/>
          </w:tcPr>
          <w:p w14:paraId="735713E1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Intercept</w:t>
            </w:r>
          </w:p>
        </w:tc>
        <w:tc>
          <w:tcPr>
            <w:tcW w:w="0" w:type="auto"/>
          </w:tcPr>
          <w:p w14:paraId="6EA281B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-2.523</w:t>
            </w:r>
          </w:p>
        </w:tc>
        <w:tc>
          <w:tcPr>
            <w:tcW w:w="2509" w:type="dxa"/>
          </w:tcPr>
          <w:p w14:paraId="6B5747B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-4.012; 1.033</w:t>
            </w:r>
          </w:p>
        </w:tc>
      </w:tr>
      <w:tr w:rsidR="00F13B1A" w:rsidRPr="00FD773F" w14:paraId="1E0E0099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4030B911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2865" w:type="dxa"/>
          </w:tcPr>
          <w:p w14:paraId="28388882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 xml:space="preserve">Moss Cover </w:t>
            </w:r>
          </w:p>
        </w:tc>
        <w:tc>
          <w:tcPr>
            <w:tcW w:w="0" w:type="auto"/>
          </w:tcPr>
          <w:p w14:paraId="1BD9BA1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0.729</w:t>
            </w:r>
          </w:p>
        </w:tc>
        <w:tc>
          <w:tcPr>
            <w:tcW w:w="2509" w:type="dxa"/>
          </w:tcPr>
          <w:p w14:paraId="0AC40C0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0.131; 1.328*</w:t>
            </w:r>
          </w:p>
        </w:tc>
      </w:tr>
      <w:tr w:rsidR="00F13B1A" w:rsidRPr="00FD773F" w14:paraId="24E61C34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 w:val="restart"/>
          </w:tcPr>
          <w:p w14:paraId="1A39ACD3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Species abundance </w:t>
            </w:r>
            <w:r w:rsidRPr="00581912">
              <w:rPr>
                <w:rFonts w:ascii="Arial" w:hAnsi="Arial" w:cs="Arial"/>
                <w:b w:val="0"/>
                <w:color w:val="000000" w:themeColor="text1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color w:val="000000" w:themeColor="text1"/>
                <w:vertAlign w:val="subscript"/>
                <w:lang w:val="en-GB"/>
              </w:rPr>
              <w:t>TRANSECT</w:t>
            </w:r>
            <w:r w:rsidRPr="00581912">
              <w:rPr>
                <w:rFonts w:ascii="Arial" w:hAnsi="Arial" w:cs="Arial"/>
                <w:b w:val="0"/>
                <w:color w:val="000000" w:themeColor="text1"/>
                <w:lang w:val="en-GB"/>
              </w:rPr>
              <w:t xml:space="preserve"> = 1.548</w:t>
            </w:r>
          </w:p>
          <w:p w14:paraId="31A7D9D1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2865" w:type="dxa"/>
          </w:tcPr>
          <w:p w14:paraId="0F5C057D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Intercept</w:t>
            </w:r>
          </w:p>
        </w:tc>
        <w:tc>
          <w:tcPr>
            <w:tcW w:w="0" w:type="auto"/>
          </w:tcPr>
          <w:p w14:paraId="584B48B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-0.359</w:t>
            </w:r>
          </w:p>
        </w:tc>
        <w:tc>
          <w:tcPr>
            <w:tcW w:w="2509" w:type="dxa"/>
          </w:tcPr>
          <w:p w14:paraId="5B31E9E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-2.201; 1.484</w:t>
            </w:r>
          </w:p>
        </w:tc>
      </w:tr>
      <w:tr w:rsidR="00F13B1A" w:rsidRPr="00FD773F" w14:paraId="368D2CF4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2AD4CAF6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2865" w:type="dxa"/>
          </w:tcPr>
          <w:p w14:paraId="407B1190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Orientation (North)</w:t>
            </w:r>
          </w:p>
        </w:tc>
        <w:tc>
          <w:tcPr>
            <w:tcW w:w="0" w:type="auto"/>
          </w:tcPr>
          <w:p w14:paraId="4C5DA51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0.108</w:t>
            </w:r>
          </w:p>
        </w:tc>
        <w:tc>
          <w:tcPr>
            <w:tcW w:w="2509" w:type="dxa"/>
          </w:tcPr>
          <w:p w14:paraId="3F9447A4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-2.395;</w:t>
            </w:r>
            <w:r w:rsidRPr="00FD773F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2.611</w:t>
            </w:r>
          </w:p>
        </w:tc>
      </w:tr>
      <w:tr w:rsidR="00F13B1A" w:rsidRPr="00FD773F" w14:paraId="5223C761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61026654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2865" w:type="dxa"/>
          </w:tcPr>
          <w:p w14:paraId="341C8E9D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Orientation (South)</w:t>
            </w:r>
          </w:p>
        </w:tc>
        <w:tc>
          <w:tcPr>
            <w:tcW w:w="0" w:type="auto"/>
          </w:tcPr>
          <w:p w14:paraId="4697FEA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-4.823</w:t>
            </w:r>
          </w:p>
        </w:tc>
        <w:tc>
          <w:tcPr>
            <w:tcW w:w="2509" w:type="dxa"/>
          </w:tcPr>
          <w:p w14:paraId="5011B39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-8.430;</w:t>
            </w:r>
            <w:r w:rsidRPr="00FD773F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-1.217*</w:t>
            </w:r>
          </w:p>
        </w:tc>
      </w:tr>
      <w:tr w:rsidR="00F13B1A" w:rsidRPr="00FD773F" w14:paraId="57F4CDC8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41A4A310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2865" w:type="dxa"/>
          </w:tcPr>
          <w:p w14:paraId="641079F2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 xml:space="preserve">Tree Cover </w:t>
            </w:r>
          </w:p>
        </w:tc>
        <w:tc>
          <w:tcPr>
            <w:tcW w:w="0" w:type="auto"/>
          </w:tcPr>
          <w:p w14:paraId="672330A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-0.598</w:t>
            </w:r>
          </w:p>
        </w:tc>
        <w:tc>
          <w:tcPr>
            <w:tcW w:w="2509" w:type="dxa"/>
          </w:tcPr>
          <w:p w14:paraId="4C0E342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-1.348; 0.151</w:t>
            </w:r>
          </w:p>
        </w:tc>
      </w:tr>
      <w:tr w:rsidR="00F13B1A" w:rsidRPr="00FD773F" w14:paraId="6988CA8E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65876246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2865" w:type="dxa"/>
          </w:tcPr>
          <w:p w14:paraId="15D1F17F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 xml:space="preserve"> (fine)</w:t>
            </w:r>
          </w:p>
        </w:tc>
        <w:tc>
          <w:tcPr>
            <w:tcW w:w="0" w:type="auto"/>
          </w:tcPr>
          <w:p w14:paraId="322A555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-1.930</w:t>
            </w:r>
          </w:p>
        </w:tc>
        <w:tc>
          <w:tcPr>
            <w:tcW w:w="2509" w:type="dxa"/>
          </w:tcPr>
          <w:p w14:paraId="1D192AB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-3.677; -0.183*</w:t>
            </w:r>
          </w:p>
        </w:tc>
      </w:tr>
      <w:tr w:rsidR="00F13B1A" w:rsidRPr="00FD773F" w14:paraId="4FB96A36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3FCF9123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2865" w:type="dxa"/>
          </w:tcPr>
          <w:p w14:paraId="18FFC69B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 xml:space="preserve"> (large)</w:t>
            </w:r>
          </w:p>
        </w:tc>
        <w:tc>
          <w:tcPr>
            <w:tcW w:w="0" w:type="auto"/>
          </w:tcPr>
          <w:p w14:paraId="2772E87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0.580</w:t>
            </w:r>
          </w:p>
        </w:tc>
        <w:tc>
          <w:tcPr>
            <w:tcW w:w="2509" w:type="dxa"/>
          </w:tcPr>
          <w:p w14:paraId="7E4C49D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GB"/>
              </w:rPr>
            </w:pPr>
            <w:r w:rsidRPr="00FD773F">
              <w:rPr>
                <w:rFonts w:ascii="Arial" w:hAnsi="Arial" w:cs="Arial"/>
                <w:color w:val="000000" w:themeColor="text1"/>
                <w:lang w:val="en-GB"/>
              </w:rPr>
              <w:t>-0.574; 1.734</w:t>
            </w:r>
          </w:p>
        </w:tc>
      </w:tr>
    </w:tbl>
    <w:p w14:paraId="172C80F2" w14:textId="77777777" w:rsidR="00F13B1A" w:rsidRDefault="00F13B1A" w:rsidP="00F13B1A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15B89E6" w14:textId="77777777" w:rsidR="00F13B1A" w:rsidRDefault="00F13B1A" w:rsidP="00F13B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FC6090E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D773F">
        <w:rPr>
          <w:rFonts w:ascii="Arial" w:hAnsi="Arial" w:cs="Arial"/>
          <w:b/>
          <w:sz w:val="22"/>
          <w:szCs w:val="22"/>
          <w:lang w:val="en-GB"/>
        </w:rPr>
        <w:t>Table S1</w:t>
      </w:r>
      <w:r>
        <w:rPr>
          <w:rFonts w:ascii="Arial" w:hAnsi="Arial" w:cs="Arial"/>
          <w:b/>
          <w:sz w:val="22"/>
          <w:szCs w:val="22"/>
          <w:lang w:val="en-GB"/>
        </w:rPr>
        <w:t>6</w:t>
      </w:r>
      <w:r w:rsidRPr="00FD773F">
        <w:rPr>
          <w:rFonts w:ascii="Arial" w:hAnsi="Arial" w:cs="Arial"/>
          <w:bCs/>
          <w:sz w:val="22"/>
          <w:szCs w:val="22"/>
          <w:lang w:val="en-GB"/>
        </w:rPr>
        <w:t>. Coefficients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and 95% confidence intervals (95% CIs) estimated for the top-ranked models predicting presence and abundance of ramets in sampling plots for </w:t>
      </w:r>
      <w:r w:rsidRPr="00FD773F">
        <w:rPr>
          <w:rFonts w:ascii="Arial" w:hAnsi="Arial" w:cs="Arial"/>
          <w:i/>
          <w:iCs/>
          <w:sz w:val="22"/>
          <w:szCs w:val="22"/>
          <w:lang w:val="en-GB"/>
        </w:rPr>
        <w:t>Dryopteris borreri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. Standard deviation of random </w:t>
      </w:r>
      <w:r>
        <w:rPr>
          <w:rFonts w:ascii="Arial" w:hAnsi="Arial" w:cs="Arial"/>
          <w:sz w:val="22"/>
          <w:szCs w:val="22"/>
          <w:lang w:val="en-GB"/>
        </w:rPr>
        <w:t>intercepts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(σ</w:t>
      </w:r>
      <w:r w:rsidRPr="00FD773F">
        <w:rPr>
          <w:rFonts w:ascii="Arial" w:hAnsi="Arial" w:cs="Arial"/>
          <w:sz w:val="22"/>
          <w:szCs w:val="22"/>
          <w:vertAlign w:val="subscript"/>
          <w:lang w:val="en-GB"/>
        </w:rPr>
        <w:t>TRANSECT</w:t>
      </w:r>
      <w:r w:rsidRPr="00FD773F">
        <w:rPr>
          <w:rFonts w:ascii="Arial" w:hAnsi="Arial" w:cs="Arial"/>
          <w:sz w:val="22"/>
          <w:szCs w:val="22"/>
          <w:lang w:val="en-GB"/>
        </w:rPr>
        <w:t>) is also shown. Asterisks mark the 95% confidence intervals which do not overlap 0. V: vegetative; G: generative.</w:t>
      </w:r>
    </w:p>
    <w:p w14:paraId="7B564961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PlainTable21"/>
        <w:tblW w:w="0" w:type="auto"/>
        <w:jc w:val="center"/>
        <w:tblLook w:val="06A0" w:firstRow="1" w:lastRow="0" w:firstColumn="1" w:lastColumn="0" w:noHBand="1" w:noVBand="1"/>
      </w:tblPr>
      <w:tblGrid>
        <w:gridCol w:w="2943"/>
        <w:gridCol w:w="2748"/>
        <w:gridCol w:w="1353"/>
        <w:gridCol w:w="2365"/>
      </w:tblGrid>
      <w:tr w:rsidR="00F13B1A" w:rsidRPr="00FD773F" w14:paraId="75B4FCD1" w14:textId="77777777" w:rsidTr="00D722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384A12A3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Response variable</w:t>
            </w:r>
          </w:p>
        </w:tc>
        <w:tc>
          <w:tcPr>
            <w:tcW w:w="2748" w:type="dxa"/>
          </w:tcPr>
          <w:p w14:paraId="0CB9CF8F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Predictor</w:t>
            </w:r>
          </w:p>
        </w:tc>
        <w:tc>
          <w:tcPr>
            <w:tcW w:w="0" w:type="auto"/>
          </w:tcPr>
          <w:p w14:paraId="4F5C5A58" w14:textId="77777777" w:rsidR="00F13B1A" w:rsidRPr="00FD773F" w:rsidRDefault="00F13B1A" w:rsidP="009D68E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Coefficient</w:t>
            </w:r>
          </w:p>
        </w:tc>
        <w:tc>
          <w:tcPr>
            <w:tcW w:w="2365" w:type="dxa"/>
          </w:tcPr>
          <w:p w14:paraId="2502C10E" w14:textId="77777777" w:rsidR="00F13B1A" w:rsidRPr="00FD773F" w:rsidRDefault="00F13B1A" w:rsidP="009D68E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95% CI</w:t>
            </w:r>
          </w:p>
        </w:tc>
      </w:tr>
      <w:tr w:rsidR="00F13B1A" w:rsidRPr="00FD773F" w14:paraId="50FDA25D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3B53C9C0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Species presence</w:t>
            </w:r>
          </w:p>
          <w:p w14:paraId="186F8CEA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</w:rPr>
            </w:pP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581912">
              <w:rPr>
                <w:rFonts w:ascii="Arial" w:hAnsi="Arial" w:cs="Arial"/>
                <w:b w:val="0"/>
                <w:lang w:val="en-GB"/>
              </w:rPr>
              <w:t>=</w:t>
            </w:r>
            <w:r w:rsidRPr="00581912">
              <w:rPr>
                <w:rFonts w:ascii="Arial" w:hAnsi="Arial" w:cs="Arial"/>
                <w:b w:val="0"/>
              </w:rPr>
              <w:t xml:space="preserve"> 1.557</w:t>
            </w:r>
          </w:p>
          <w:p w14:paraId="0A7DAF66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12BE8CFC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33336A7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-2.912</w:t>
            </w:r>
          </w:p>
        </w:tc>
        <w:tc>
          <w:tcPr>
            <w:tcW w:w="2365" w:type="dxa"/>
          </w:tcPr>
          <w:p w14:paraId="5688965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-4.562; -1.263*</w:t>
            </w:r>
          </w:p>
        </w:tc>
      </w:tr>
      <w:tr w:rsidR="00F13B1A" w:rsidRPr="00FD773F" w14:paraId="500FC1A9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 w:val="restart"/>
          </w:tcPr>
          <w:p w14:paraId="2D4A9A2F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Abundance of V ramets</w:t>
            </w:r>
          </w:p>
          <w:p w14:paraId="2209D318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581912">
              <w:rPr>
                <w:rFonts w:ascii="Arial" w:hAnsi="Arial" w:cs="Arial"/>
                <w:b w:val="0"/>
                <w:lang w:val="en-GB"/>
              </w:rPr>
              <w:t>= 1.178</w:t>
            </w:r>
          </w:p>
        </w:tc>
        <w:tc>
          <w:tcPr>
            <w:tcW w:w="2748" w:type="dxa"/>
          </w:tcPr>
          <w:p w14:paraId="6DF40746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45C7F42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-1.897</w:t>
            </w:r>
          </w:p>
        </w:tc>
        <w:tc>
          <w:tcPr>
            <w:tcW w:w="2365" w:type="dxa"/>
          </w:tcPr>
          <w:p w14:paraId="22EF43F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-3.571; -0.222*</w:t>
            </w:r>
          </w:p>
        </w:tc>
      </w:tr>
      <w:tr w:rsidR="00F13B1A" w:rsidRPr="00FD773F" w14:paraId="7B74F8FE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14:paraId="07854332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1E6F7DA1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(fine)</w:t>
            </w:r>
          </w:p>
        </w:tc>
        <w:tc>
          <w:tcPr>
            <w:tcW w:w="0" w:type="auto"/>
          </w:tcPr>
          <w:p w14:paraId="3633404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-0.242</w:t>
            </w:r>
          </w:p>
        </w:tc>
        <w:tc>
          <w:tcPr>
            <w:tcW w:w="2365" w:type="dxa"/>
          </w:tcPr>
          <w:p w14:paraId="67351BB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-1.888; 1.405</w:t>
            </w:r>
          </w:p>
        </w:tc>
      </w:tr>
      <w:tr w:rsidR="00F13B1A" w:rsidRPr="00FD773F" w14:paraId="0A8B02DF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14:paraId="51812D58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63B57996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(large)</w:t>
            </w:r>
          </w:p>
        </w:tc>
        <w:tc>
          <w:tcPr>
            <w:tcW w:w="0" w:type="auto"/>
          </w:tcPr>
          <w:p w14:paraId="4406498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-19.256</w:t>
            </w:r>
          </w:p>
        </w:tc>
        <w:tc>
          <w:tcPr>
            <w:tcW w:w="2365" w:type="dxa"/>
          </w:tcPr>
          <w:p w14:paraId="4040B32A" w14:textId="77777777" w:rsidR="00F13B1A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-9698.793; 9660.281</w:t>
            </w:r>
          </w:p>
          <w:p w14:paraId="0D261F4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</w:tr>
      <w:tr w:rsidR="00F13B1A" w:rsidRPr="00FD773F" w14:paraId="7DE518B7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11F9E634" w14:textId="77777777" w:rsidR="00F13B1A" w:rsidRPr="00034977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Abundance of G ramets</w:t>
            </w:r>
          </w:p>
          <w:p w14:paraId="3B010D6A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581912">
              <w:rPr>
                <w:rFonts w:ascii="Arial" w:hAnsi="Arial" w:cs="Arial"/>
                <w:b w:val="0"/>
                <w:lang w:val="en-GB"/>
              </w:rPr>
              <w:t>= 1.280</w:t>
            </w:r>
          </w:p>
          <w:p w14:paraId="326C8203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07C47327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16824C4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-3.084</w:t>
            </w:r>
          </w:p>
        </w:tc>
        <w:tc>
          <w:tcPr>
            <w:tcW w:w="2365" w:type="dxa"/>
          </w:tcPr>
          <w:p w14:paraId="1FB5009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-5.085; -1.084*</w:t>
            </w:r>
          </w:p>
        </w:tc>
      </w:tr>
      <w:tr w:rsidR="00F13B1A" w:rsidRPr="00FD773F" w14:paraId="40B9C5C1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 w:val="restart"/>
          </w:tcPr>
          <w:p w14:paraId="58F21F96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Species abundance </w:t>
            </w: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>TRANSECT</w:t>
            </w:r>
            <w:r w:rsidRPr="00581912">
              <w:rPr>
                <w:rFonts w:ascii="Arial" w:hAnsi="Arial" w:cs="Arial"/>
                <w:b w:val="0"/>
                <w:lang w:val="en-GB"/>
              </w:rPr>
              <w:t xml:space="preserve"> = 1.831</w:t>
            </w:r>
          </w:p>
        </w:tc>
        <w:tc>
          <w:tcPr>
            <w:tcW w:w="2748" w:type="dxa"/>
          </w:tcPr>
          <w:p w14:paraId="5BB2A81D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6FE84C94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-2.037</w:t>
            </w:r>
          </w:p>
        </w:tc>
        <w:tc>
          <w:tcPr>
            <w:tcW w:w="2365" w:type="dxa"/>
          </w:tcPr>
          <w:p w14:paraId="3DCEC71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-4.169; 0.095</w:t>
            </w:r>
          </w:p>
        </w:tc>
      </w:tr>
      <w:tr w:rsidR="00F13B1A" w:rsidRPr="00FD773F" w14:paraId="4A47FE80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14:paraId="31E4609F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215B6FA2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(fine)</w:t>
            </w:r>
          </w:p>
        </w:tc>
        <w:tc>
          <w:tcPr>
            <w:tcW w:w="0" w:type="auto"/>
          </w:tcPr>
          <w:p w14:paraId="4BD6525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-0.528</w:t>
            </w:r>
          </w:p>
        </w:tc>
        <w:tc>
          <w:tcPr>
            <w:tcW w:w="2365" w:type="dxa"/>
          </w:tcPr>
          <w:p w14:paraId="7821F88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-2.193; 1.137</w:t>
            </w:r>
          </w:p>
        </w:tc>
      </w:tr>
      <w:tr w:rsidR="00F13B1A" w:rsidRPr="00FD773F" w14:paraId="777BB324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14:paraId="46FB5BD3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33FE9A00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(large)</w:t>
            </w:r>
          </w:p>
        </w:tc>
        <w:tc>
          <w:tcPr>
            <w:tcW w:w="0" w:type="auto"/>
          </w:tcPr>
          <w:p w14:paraId="4966BE8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-2.709</w:t>
            </w:r>
          </w:p>
        </w:tc>
        <w:tc>
          <w:tcPr>
            <w:tcW w:w="2365" w:type="dxa"/>
          </w:tcPr>
          <w:p w14:paraId="05A71FC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-5.258; -0.161*</w:t>
            </w:r>
          </w:p>
        </w:tc>
      </w:tr>
    </w:tbl>
    <w:p w14:paraId="5F946AB5" w14:textId="77777777" w:rsidR="00F13B1A" w:rsidRDefault="00F13B1A" w:rsidP="00F13B1A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BCE7AB1" w14:textId="77777777" w:rsidR="00F13B1A" w:rsidRDefault="00F13B1A" w:rsidP="00F13B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B45C972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D773F">
        <w:rPr>
          <w:rFonts w:ascii="Arial" w:hAnsi="Arial" w:cs="Arial"/>
          <w:b/>
          <w:sz w:val="22"/>
          <w:szCs w:val="22"/>
          <w:lang w:val="en-GB"/>
        </w:rPr>
        <w:t>Table S1</w:t>
      </w:r>
      <w:r>
        <w:rPr>
          <w:rFonts w:ascii="Arial" w:hAnsi="Arial" w:cs="Arial"/>
          <w:b/>
          <w:sz w:val="22"/>
          <w:szCs w:val="22"/>
          <w:lang w:val="en-GB"/>
        </w:rPr>
        <w:t>7</w:t>
      </w:r>
      <w:r w:rsidRPr="00FD773F">
        <w:rPr>
          <w:rFonts w:ascii="Arial" w:hAnsi="Arial" w:cs="Arial"/>
          <w:bCs/>
          <w:sz w:val="22"/>
          <w:szCs w:val="22"/>
          <w:lang w:val="en-GB"/>
        </w:rPr>
        <w:t>. Coefficients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and 95% confidence intervals (95% CIs) estimated for the top-ranked models predicting presence and abundance of ramets in sampling plots for </w:t>
      </w:r>
      <w:r w:rsidRPr="00FD773F">
        <w:rPr>
          <w:rFonts w:ascii="Arial" w:hAnsi="Arial" w:cs="Arial"/>
          <w:i/>
          <w:sz w:val="22"/>
          <w:szCs w:val="22"/>
          <w:lang w:val="en-GB"/>
        </w:rPr>
        <w:t>Osmunda regalis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. Standard deviation of random </w:t>
      </w:r>
      <w:r>
        <w:rPr>
          <w:rFonts w:ascii="Arial" w:hAnsi="Arial" w:cs="Arial"/>
          <w:sz w:val="22"/>
          <w:szCs w:val="22"/>
          <w:lang w:val="en-GB"/>
        </w:rPr>
        <w:t>intercepts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(σ</w:t>
      </w:r>
      <w:r w:rsidRPr="00FD773F">
        <w:rPr>
          <w:rFonts w:ascii="Arial" w:hAnsi="Arial" w:cs="Arial"/>
          <w:sz w:val="22"/>
          <w:szCs w:val="22"/>
          <w:vertAlign w:val="subscript"/>
          <w:lang w:val="en-GB"/>
        </w:rPr>
        <w:t>TRANSECT</w:t>
      </w:r>
      <w:r w:rsidRPr="00FD773F">
        <w:rPr>
          <w:rFonts w:ascii="Arial" w:hAnsi="Arial" w:cs="Arial"/>
          <w:sz w:val="22"/>
          <w:szCs w:val="22"/>
          <w:lang w:val="en-GB"/>
        </w:rPr>
        <w:t>) is also shown. Asterisks mark the 95% confidence intervals which do not overlap 0. V: vegetative; G: generative.</w:t>
      </w:r>
    </w:p>
    <w:p w14:paraId="5F4DD887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PlainTable21"/>
        <w:tblW w:w="0" w:type="auto"/>
        <w:jc w:val="center"/>
        <w:tblLook w:val="06A0" w:firstRow="1" w:lastRow="0" w:firstColumn="1" w:lastColumn="0" w:noHBand="1" w:noVBand="1"/>
      </w:tblPr>
      <w:tblGrid>
        <w:gridCol w:w="3121"/>
        <w:gridCol w:w="1305"/>
        <w:gridCol w:w="1353"/>
        <w:gridCol w:w="1794"/>
      </w:tblGrid>
      <w:tr w:rsidR="00F13B1A" w:rsidRPr="00FD773F" w14:paraId="39481DCC" w14:textId="77777777" w:rsidTr="00D722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4878A323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Response variable</w:t>
            </w:r>
          </w:p>
        </w:tc>
        <w:tc>
          <w:tcPr>
            <w:tcW w:w="1305" w:type="dxa"/>
          </w:tcPr>
          <w:p w14:paraId="5717455D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Predictor</w:t>
            </w:r>
          </w:p>
        </w:tc>
        <w:tc>
          <w:tcPr>
            <w:tcW w:w="0" w:type="auto"/>
          </w:tcPr>
          <w:p w14:paraId="32CCDDD9" w14:textId="77777777" w:rsidR="00F13B1A" w:rsidRPr="00FD773F" w:rsidRDefault="00F13B1A" w:rsidP="009D68E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Coefficient</w:t>
            </w:r>
          </w:p>
        </w:tc>
        <w:tc>
          <w:tcPr>
            <w:tcW w:w="1794" w:type="dxa"/>
          </w:tcPr>
          <w:p w14:paraId="7867983C" w14:textId="77777777" w:rsidR="00F13B1A" w:rsidRPr="00FD773F" w:rsidRDefault="00F13B1A" w:rsidP="009D68E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95% CI</w:t>
            </w:r>
          </w:p>
        </w:tc>
      </w:tr>
      <w:tr w:rsidR="00F13B1A" w:rsidRPr="00FD773F" w14:paraId="20BF6D3F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1EABF972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Species presence</w:t>
            </w:r>
          </w:p>
          <w:p w14:paraId="468D5831" w14:textId="77777777" w:rsidR="00F13B1A" w:rsidRPr="00B80DE5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</w:rPr>
            </w:pPr>
            <w:r w:rsidRPr="00B80DE5">
              <w:rPr>
                <w:rFonts w:ascii="Arial" w:hAnsi="Arial" w:cs="Arial"/>
                <w:b w:val="0"/>
                <w:lang w:val="en-GB"/>
              </w:rPr>
              <w:t>σ</w:t>
            </w:r>
            <w:r w:rsidRPr="00B80DE5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B80DE5">
              <w:rPr>
                <w:rFonts w:ascii="Arial" w:hAnsi="Arial" w:cs="Arial"/>
                <w:b w:val="0"/>
                <w:lang w:val="en-GB"/>
              </w:rPr>
              <w:t>=</w:t>
            </w:r>
            <w:r w:rsidRPr="00B80DE5">
              <w:rPr>
                <w:rFonts w:ascii="Arial" w:hAnsi="Arial" w:cs="Arial"/>
                <w:b w:val="0"/>
              </w:rPr>
              <w:t xml:space="preserve"> 2.381</w:t>
            </w:r>
          </w:p>
          <w:p w14:paraId="377D181C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305" w:type="dxa"/>
          </w:tcPr>
          <w:p w14:paraId="5512A883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47D7883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-2.750</w:t>
            </w:r>
          </w:p>
        </w:tc>
        <w:tc>
          <w:tcPr>
            <w:tcW w:w="1794" w:type="dxa"/>
          </w:tcPr>
          <w:p w14:paraId="3291DC5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-4.741; -0.758*</w:t>
            </w:r>
          </w:p>
        </w:tc>
      </w:tr>
      <w:tr w:rsidR="00F13B1A" w:rsidRPr="00FD773F" w14:paraId="6DE9EEAF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6ACEC9B9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Abundance of V ramets</w:t>
            </w:r>
          </w:p>
          <w:p w14:paraId="1A1DB51F" w14:textId="77777777" w:rsidR="00F13B1A" w:rsidRPr="00B80DE5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B80DE5">
              <w:rPr>
                <w:rFonts w:ascii="Arial" w:hAnsi="Arial" w:cs="Arial"/>
                <w:b w:val="0"/>
                <w:lang w:val="en-GB"/>
              </w:rPr>
              <w:t>σ</w:t>
            </w:r>
            <w:r w:rsidRPr="00B80DE5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B80DE5">
              <w:rPr>
                <w:rFonts w:ascii="Arial" w:hAnsi="Arial" w:cs="Arial"/>
                <w:b w:val="0"/>
                <w:lang w:val="en-GB"/>
              </w:rPr>
              <w:t>= 2.485</w:t>
            </w:r>
          </w:p>
          <w:p w14:paraId="00BA23EF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305" w:type="dxa"/>
          </w:tcPr>
          <w:p w14:paraId="000127BF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475E8C6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-2.479</w:t>
            </w:r>
          </w:p>
        </w:tc>
        <w:tc>
          <w:tcPr>
            <w:tcW w:w="1794" w:type="dxa"/>
          </w:tcPr>
          <w:p w14:paraId="113D0B5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-4.568; -0.390*</w:t>
            </w:r>
          </w:p>
        </w:tc>
      </w:tr>
      <w:tr w:rsidR="00F13B1A" w:rsidRPr="00FD773F" w14:paraId="76EEAD5A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4276B219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Abundance of G ramets</w:t>
            </w:r>
          </w:p>
          <w:p w14:paraId="5E9B531B" w14:textId="77777777" w:rsidR="00F13B1A" w:rsidRPr="00B80DE5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B80DE5">
              <w:rPr>
                <w:rFonts w:ascii="Arial" w:hAnsi="Arial" w:cs="Arial"/>
                <w:b w:val="0"/>
                <w:lang w:val="en-GB"/>
              </w:rPr>
              <w:t>σ</w:t>
            </w:r>
            <w:r w:rsidRPr="00B80DE5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B80DE5">
              <w:rPr>
                <w:rFonts w:ascii="Arial" w:hAnsi="Arial" w:cs="Arial"/>
                <w:b w:val="0"/>
                <w:lang w:val="en-GB"/>
              </w:rPr>
              <w:t>= 3.481</w:t>
            </w:r>
          </w:p>
          <w:p w14:paraId="07D00D7A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305" w:type="dxa"/>
          </w:tcPr>
          <w:p w14:paraId="53A1AC8E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7C659601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-4.762</w:t>
            </w:r>
          </w:p>
        </w:tc>
        <w:tc>
          <w:tcPr>
            <w:tcW w:w="1794" w:type="dxa"/>
          </w:tcPr>
          <w:p w14:paraId="60389D1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-10.508; 0.984</w:t>
            </w:r>
          </w:p>
        </w:tc>
      </w:tr>
      <w:tr w:rsidR="00F13B1A" w:rsidRPr="00FD773F" w14:paraId="5D49BE45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3D7D5287" w14:textId="77777777" w:rsidR="00F13B1A" w:rsidRPr="00B80DE5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Species abundance </w:t>
            </w:r>
            <w:r w:rsidRPr="00B80DE5">
              <w:rPr>
                <w:rFonts w:ascii="Arial" w:hAnsi="Arial" w:cs="Arial"/>
                <w:b w:val="0"/>
                <w:lang w:val="en-GB"/>
              </w:rPr>
              <w:t>σ</w:t>
            </w:r>
            <w:r w:rsidRPr="00B80DE5">
              <w:rPr>
                <w:rFonts w:ascii="Arial" w:hAnsi="Arial" w:cs="Arial"/>
                <w:b w:val="0"/>
                <w:vertAlign w:val="subscript"/>
                <w:lang w:val="en-GB"/>
              </w:rPr>
              <w:t>TRANSECT</w:t>
            </w:r>
            <w:r w:rsidRPr="00B80DE5">
              <w:rPr>
                <w:rFonts w:ascii="Arial" w:hAnsi="Arial" w:cs="Arial"/>
                <w:b w:val="0"/>
                <w:lang w:val="en-GB"/>
              </w:rPr>
              <w:t xml:space="preserve"> = 2.689</w:t>
            </w:r>
          </w:p>
        </w:tc>
        <w:tc>
          <w:tcPr>
            <w:tcW w:w="1305" w:type="dxa"/>
          </w:tcPr>
          <w:p w14:paraId="0BD3D033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57E6EF1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-2.363</w:t>
            </w:r>
          </w:p>
        </w:tc>
        <w:tc>
          <w:tcPr>
            <w:tcW w:w="1794" w:type="dxa"/>
          </w:tcPr>
          <w:p w14:paraId="517053C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-4.606; -0.119*</w:t>
            </w:r>
          </w:p>
        </w:tc>
      </w:tr>
    </w:tbl>
    <w:p w14:paraId="71154EE1" w14:textId="77777777" w:rsidR="00F13B1A" w:rsidRDefault="00F13B1A" w:rsidP="00F13B1A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9800A91" w14:textId="77777777" w:rsidR="00F13B1A" w:rsidRDefault="00F13B1A" w:rsidP="00F13B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0224E32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D773F">
        <w:rPr>
          <w:rFonts w:ascii="Arial" w:hAnsi="Arial" w:cs="Arial"/>
          <w:b/>
          <w:sz w:val="22"/>
          <w:szCs w:val="22"/>
          <w:lang w:val="en-GB"/>
        </w:rPr>
        <w:t>Table S</w:t>
      </w:r>
      <w:r>
        <w:rPr>
          <w:rFonts w:ascii="Arial" w:hAnsi="Arial" w:cs="Arial"/>
          <w:b/>
          <w:sz w:val="22"/>
          <w:szCs w:val="22"/>
          <w:lang w:val="en-GB"/>
        </w:rPr>
        <w:t>18</w:t>
      </w:r>
      <w:r w:rsidRPr="00FD773F">
        <w:rPr>
          <w:rFonts w:ascii="Arial" w:hAnsi="Arial" w:cs="Arial"/>
          <w:b/>
          <w:sz w:val="22"/>
          <w:szCs w:val="22"/>
          <w:lang w:val="en-GB"/>
        </w:rPr>
        <w:t>.</w:t>
      </w:r>
      <w:r w:rsidRPr="00FD773F">
        <w:rPr>
          <w:rFonts w:ascii="Arial" w:hAnsi="Arial" w:cs="Arial"/>
          <w:bCs/>
          <w:sz w:val="22"/>
          <w:szCs w:val="22"/>
          <w:lang w:val="en-GB"/>
        </w:rPr>
        <w:t xml:space="preserve"> Coefficients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and 95% confidence intervals (95% CIs) estimated for the top-ranked models predicting presence and abundance of ramets in sampling plots for</w:t>
      </w:r>
      <w:r w:rsidRPr="00FD773F">
        <w:rPr>
          <w:rFonts w:ascii="Arial" w:hAnsi="Arial" w:cs="Arial"/>
          <w:sz w:val="22"/>
          <w:szCs w:val="22"/>
        </w:rPr>
        <w:t xml:space="preserve"> </w:t>
      </w:r>
      <w:r w:rsidRPr="00FD773F">
        <w:rPr>
          <w:rFonts w:ascii="Arial" w:hAnsi="Arial" w:cs="Arial"/>
          <w:i/>
          <w:iCs/>
          <w:sz w:val="22"/>
          <w:szCs w:val="22"/>
          <w:lang w:val="en-GB"/>
        </w:rPr>
        <w:t>Polypodium interjectum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. Standard deviation of random </w:t>
      </w:r>
      <w:r>
        <w:rPr>
          <w:rFonts w:ascii="Arial" w:hAnsi="Arial" w:cs="Arial"/>
          <w:sz w:val="22"/>
          <w:szCs w:val="22"/>
          <w:lang w:val="en-GB"/>
        </w:rPr>
        <w:t>intercepts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(σ</w:t>
      </w:r>
      <w:r w:rsidRPr="00FD773F">
        <w:rPr>
          <w:rFonts w:ascii="Arial" w:hAnsi="Arial" w:cs="Arial"/>
          <w:sz w:val="22"/>
          <w:szCs w:val="22"/>
          <w:vertAlign w:val="subscript"/>
          <w:lang w:val="en-GB"/>
        </w:rPr>
        <w:t>TRANSECT</w:t>
      </w:r>
      <w:r w:rsidRPr="00FD773F">
        <w:rPr>
          <w:rFonts w:ascii="Arial" w:hAnsi="Arial" w:cs="Arial"/>
          <w:sz w:val="22"/>
          <w:szCs w:val="22"/>
          <w:lang w:val="en-GB"/>
        </w:rPr>
        <w:t>) is also shown. Asterisks mark the 95% confidence intervals which do not overlap 0. V: vegetative; G: generative.</w:t>
      </w:r>
    </w:p>
    <w:p w14:paraId="5F1E8EC2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PlainTable21"/>
        <w:tblW w:w="0" w:type="auto"/>
        <w:jc w:val="center"/>
        <w:tblLook w:val="06A0" w:firstRow="1" w:lastRow="0" w:firstColumn="1" w:lastColumn="0" w:noHBand="1" w:noVBand="1"/>
      </w:tblPr>
      <w:tblGrid>
        <w:gridCol w:w="2943"/>
        <w:gridCol w:w="2748"/>
        <w:gridCol w:w="1353"/>
        <w:gridCol w:w="1794"/>
      </w:tblGrid>
      <w:tr w:rsidR="00F13B1A" w:rsidRPr="00FD773F" w14:paraId="0BA6CBF3" w14:textId="77777777" w:rsidTr="00D722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325783F7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Response variable</w:t>
            </w:r>
          </w:p>
        </w:tc>
        <w:tc>
          <w:tcPr>
            <w:tcW w:w="2748" w:type="dxa"/>
          </w:tcPr>
          <w:p w14:paraId="626E6C40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Predictor</w:t>
            </w:r>
          </w:p>
        </w:tc>
        <w:tc>
          <w:tcPr>
            <w:tcW w:w="0" w:type="auto"/>
          </w:tcPr>
          <w:p w14:paraId="413BC511" w14:textId="77777777" w:rsidR="00F13B1A" w:rsidRPr="00FD773F" w:rsidRDefault="00F13B1A" w:rsidP="009D68E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Coefficient</w:t>
            </w:r>
          </w:p>
        </w:tc>
        <w:tc>
          <w:tcPr>
            <w:tcW w:w="1794" w:type="dxa"/>
          </w:tcPr>
          <w:p w14:paraId="2D03F3A5" w14:textId="77777777" w:rsidR="00F13B1A" w:rsidRPr="00FD773F" w:rsidRDefault="00F13B1A" w:rsidP="009D68E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95% CI</w:t>
            </w:r>
          </w:p>
        </w:tc>
      </w:tr>
      <w:tr w:rsidR="00F13B1A" w:rsidRPr="00FD773F" w14:paraId="3915C234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 w:val="restart"/>
          </w:tcPr>
          <w:p w14:paraId="18EAD5F0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Species presence</w:t>
            </w:r>
          </w:p>
          <w:p w14:paraId="041E158F" w14:textId="77777777" w:rsidR="00F13B1A" w:rsidRPr="00B80DE5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B80DE5">
              <w:rPr>
                <w:rFonts w:ascii="Arial" w:hAnsi="Arial" w:cs="Arial"/>
                <w:b w:val="0"/>
                <w:lang w:val="en-GB"/>
              </w:rPr>
              <w:t>σ</w:t>
            </w:r>
            <w:r w:rsidRPr="00B80DE5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B80DE5">
              <w:rPr>
                <w:rFonts w:ascii="Arial" w:hAnsi="Arial" w:cs="Arial"/>
                <w:b w:val="0"/>
                <w:lang w:val="en-GB"/>
              </w:rPr>
              <w:t>&lt;0.001</w:t>
            </w:r>
          </w:p>
          <w:p w14:paraId="112DB95D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  <w:p w14:paraId="222CD0EC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  <w:p w14:paraId="2C57A0B0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38BC4732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2A04190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-0.435</w:t>
            </w:r>
          </w:p>
        </w:tc>
        <w:tc>
          <w:tcPr>
            <w:tcW w:w="1794" w:type="dxa"/>
          </w:tcPr>
          <w:p w14:paraId="7A41603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-1.111; 0.241</w:t>
            </w:r>
          </w:p>
        </w:tc>
      </w:tr>
      <w:tr w:rsidR="00F13B1A" w:rsidRPr="00FD773F" w14:paraId="3D6F84B7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14:paraId="12C807A8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1EDA6571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Orientation (North)</w:t>
            </w:r>
          </w:p>
        </w:tc>
        <w:tc>
          <w:tcPr>
            <w:tcW w:w="0" w:type="auto"/>
          </w:tcPr>
          <w:p w14:paraId="3B72566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-1.870</w:t>
            </w:r>
          </w:p>
        </w:tc>
        <w:tc>
          <w:tcPr>
            <w:tcW w:w="1794" w:type="dxa"/>
          </w:tcPr>
          <w:p w14:paraId="2C686EC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-3.088; -0.652*</w:t>
            </w:r>
          </w:p>
        </w:tc>
      </w:tr>
      <w:tr w:rsidR="00F13B1A" w:rsidRPr="00FD773F" w14:paraId="7731D0F2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14:paraId="7A433CF0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0085C8F0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Orientation (South)</w:t>
            </w:r>
          </w:p>
        </w:tc>
        <w:tc>
          <w:tcPr>
            <w:tcW w:w="0" w:type="auto"/>
          </w:tcPr>
          <w:p w14:paraId="277A5B8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-0.326</w:t>
            </w:r>
          </w:p>
        </w:tc>
        <w:tc>
          <w:tcPr>
            <w:tcW w:w="1794" w:type="dxa"/>
          </w:tcPr>
          <w:p w14:paraId="1C15462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-1.294; 0.642</w:t>
            </w:r>
          </w:p>
        </w:tc>
      </w:tr>
      <w:tr w:rsidR="00F13B1A" w:rsidRPr="00FD773F" w14:paraId="29AC6685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14:paraId="4D29DCFF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5A0FF548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 xml:space="preserve">Tree Cover </w:t>
            </w:r>
          </w:p>
        </w:tc>
        <w:tc>
          <w:tcPr>
            <w:tcW w:w="0" w:type="auto"/>
          </w:tcPr>
          <w:p w14:paraId="3141B26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0.622</w:t>
            </w:r>
          </w:p>
        </w:tc>
        <w:tc>
          <w:tcPr>
            <w:tcW w:w="1794" w:type="dxa"/>
          </w:tcPr>
          <w:p w14:paraId="4066252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-0.009; 1.254</w:t>
            </w:r>
          </w:p>
        </w:tc>
      </w:tr>
      <w:tr w:rsidR="00F13B1A" w:rsidRPr="00FD773F" w14:paraId="01AE18C8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 w:val="restart"/>
          </w:tcPr>
          <w:p w14:paraId="55E5C0E0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Abundance of V ramets</w:t>
            </w:r>
          </w:p>
          <w:p w14:paraId="6A2532EE" w14:textId="77777777" w:rsidR="00F13B1A" w:rsidRPr="00B80DE5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B80DE5">
              <w:rPr>
                <w:rFonts w:ascii="Arial" w:hAnsi="Arial" w:cs="Arial"/>
                <w:b w:val="0"/>
                <w:lang w:val="en-GB"/>
              </w:rPr>
              <w:t>σ</w:t>
            </w:r>
            <w:r w:rsidRPr="00B80DE5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B80DE5">
              <w:rPr>
                <w:rFonts w:ascii="Arial" w:hAnsi="Arial" w:cs="Arial"/>
                <w:b w:val="0"/>
                <w:lang w:val="en-GB"/>
              </w:rPr>
              <w:t>&lt;0.001</w:t>
            </w:r>
          </w:p>
          <w:p w14:paraId="301FC155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  <w:p w14:paraId="4D48B0CC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  <w:p w14:paraId="78B3508E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12265E9C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6508466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-0.239</w:t>
            </w:r>
          </w:p>
        </w:tc>
        <w:tc>
          <w:tcPr>
            <w:tcW w:w="1794" w:type="dxa"/>
          </w:tcPr>
          <w:p w14:paraId="0983004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-1.160; 0.682</w:t>
            </w:r>
          </w:p>
        </w:tc>
      </w:tr>
      <w:tr w:rsidR="00F13B1A" w:rsidRPr="00FD773F" w14:paraId="2B0A7059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14:paraId="0EF96F99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123B0A3E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Orientation (North)</w:t>
            </w:r>
          </w:p>
        </w:tc>
        <w:tc>
          <w:tcPr>
            <w:tcW w:w="0" w:type="auto"/>
          </w:tcPr>
          <w:p w14:paraId="7E04A5D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-1.907</w:t>
            </w:r>
          </w:p>
        </w:tc>
        <w:tc>
          <w:tcPr>
            <w:tcW w:w="1794" w:type="dxa"/>
          </w:tcPr>
          <w:p w14:paraId="135B279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-3.523; -0.291*</w:t>
            </w:r>
          </w:p>
        </w:tc>
      </w:tr>
      <w:tr w:rsidR="00F13B1A" w:rsidRPr="00FD773F" w14:paraId="7C77FD68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14:paraId="4A84CB6A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637C8D7A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Orientation (South)</w:t>
            </w:r>
          </w:p>
        </w:tc>
        <w:tc>
          <w:tcPr>
            <w:tcW w:w="0" w:type="auto"/>
          </w:tcPr>
          <w:p w14:paraId="3C4C77B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-0.405</w:t>
            </w:r>
          </w:p>
        </w:tc>
        <w:tc>
          <w:tcPr>
            <w:tcW w:w="1794" w:type="dxa"/>
          </w:tcPr>
          <w:p w14:paraId="5C99344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-1.613; 0.802</w:t>
            </w:r>
          </w:p>
        </w:tc>
      </w:tr>
      <w:tr w:rsidR="00F13B1A" w:rsidRPr="00FD773F" w14:paraId="3B75FAAD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14:paraId="224168A8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4258C1D5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 xml:space="preserve">Tree Cover </w:t>
            </w:r>
          </w:p>
        </w:tc>
        <w:tc>
          <w:tcPr>
            <w:tcW w:w="0" w:type="auto"/>
          </w:tcPr>
          <w:p w14:paraId="6210E92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0.687</w:t>
            </w:r>
          </w:p>
        </w:tc>
        <w:tc>
          <w:tcPr>
            <w:tcW w:w="1794" w:type="dxa"/>
          </w:tcPr>
          <w:p w14:paraId="3DCEA3F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-0.154; 1.529</w:t>
            </w:r>
          </w:p>
        </w:tc>
      </w:tr>
      <w:tr w:rsidR="00F13B1A" w:rsidRPr="00FD773F" w14:paraId="52A79390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 w:val="restart"/>
          </w:tcPr>
          <w:p w14:paraId="381E898D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Abundance of G ramets</w:t>
            </w:r>
          </w:p>
          <w:p w14:paraId="068FC3BD" w14:textId="77777777" w:rsidR="00F13B1A" w:rsidRPr="00B80DE5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B80DE5">
              <w:rPr>
                <w:rFonts w:ascii="Arial" w:hAnsi="Arial" w:cs="Arial"/>
                <w:b w:val="0"/>
                <w:lang w:val="en-GB"/>
              </w:rPr>
              <w:t>σ</w:t>
            </w:r>
            <w:r w:rsidRPr="00B80DE5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B80DE5">
              <w:rPr>
                <w:rFonts w:ascii="Arial" w:hAnsi="Arial" w:cs="Arial"/>
                <w:b w:val="0"/>
                <w:lang w:val="en-GB"/>
              </w:rPr>
              <w:t>&lt;0.001</w:t>
            </w:r>
          </w:p>
          <w:p w14:paraId="5454D125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  <w:p w14:paraId="54E86E14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  <w:p w14:paraId="73D3D5D8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  <w:p w14:paraId="20BFC4D8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  <w:p w14:paraId="77EF523B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33329161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35FFF81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-0.605</w:t>
            </w:r>
          </w:p>
        </w:tc>
        <w:tc>
          <w:tcPr>
            <w:tcW w:w="1794" w:type="dxa"/>
          </w:tcPr>
          <w:p w14:paraId="37DDCA5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-1.691; 0.481</w:t>
            </w:r>
          </w:p>
        </w:tc>
      </w:tr>
      <w:tr w:rsidR="00F13B1A" w:rsidRPr="00FD773F" w14:paraId="3AC1FBF3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14:paraId="01D4EB1C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604C44F2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Orientation (North)</w:t>
            </w:r>
          </w:p>
        </w:tc>
        <w:tc>
          <w:tcPr>
            <w:tcW w:w="0" w:type="auto"/>
          </w:tcPr>
          <w:p w14:paraId="68FDE57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-1.241</w:t>
            </w:r>
          </w:p>
        </w:tc>
        <w:tc>
          <w:tcPr>
            <w:tcW w:w="1794" w:type="dxa"/>
          </w:tcPr>
          <w:p w14:paraId="6F58BFC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-2.655; 0.174</w:t>
            </w:r>
          </w:p>
        </w:tc>
      </w:tr>
      <w:tr w:rsidR="00F13B1A" w:rsidRPr="00FD773F" w14:paraId="519DBEAC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14:paraId="3EEB7E35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6B55846D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Orientation (South)</w:t>
            </w:r>
          </w:p>
        </w:tc>
        <w:tc>
          <w:tcPr>
            <w:tcW w:w="0" w:type="auto"/>
          </w:tcPr>
          <w:p w14:paraId="4AC64D3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-0.203</w:t>
            </w:r>
          </w:p>
        </w:tc>
        <w:tc>
          <w:tcPr>
            <w:tcW w:w="1794" w:type="dxa"/>
          </w:tcPr>
          <w:p w14:paraId="348E494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-1.232; 0.827</w:t>
            </w:r>
          </w:p>
        </w:tc>
      </w:tr>
      <w:tr w:rsidR="00F13B1A" w:rsidRPr="00FD773F" w14:paraId="60605F39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14:paraId="2BA8A7D3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003B0D3E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 xml:space="preserve">Tree Cover </w:t>
            </w:r>
          </w:p>
        </w:tc>
        <w:tc>
          <w:tcPr>
            <w:tcW w:w="0" w:type="auto"/>
          </w:tcPr>
          <w:p w14:paraId="7477B0D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0.465</w:t>
            </w:r>
          </w:p>
        </w:tc>
        <w:tc>
          <w:tcPr>
            <w:tcW w:w="1794" w:type="dxa"/>
          </w:tcPr>
          <w:p w14:paraId="2EC8974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-0.175; 1.105</w:t>
            </w:r>
          </w:p>
        </w:tc>
      </w:tr>
      <w:tr w:rsidR="00F13B1A" w:rsidRPr="00FD773F" w14:paraId="092E64A4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14:paraId="6C320524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55FC2472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(fine)</w:t>
            </w:r>
          </w:p>
        </w:tc>
        <w:tc>
          <w:tcPr>
            <w:tcW w:w="0" w:type="auto"/>
          </w:tcPr>
          <w:p w14:paraId="450F18A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0.278</w:t>
            </w:r>
          </w:p>
        </w:tc>
        <w:tc>
          <w:tcPr>
            <w:tcW w:w="1794" w:type="dxa"/>
          </w:tcPr>
          <w:p w14:paraId="6F32C14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-0.957; 1.514</w:t>
            </w:r>
          </w:p>
        </w:tc>
      </w:tr>
      <w:tr w:rsidR="00F13B1A" w:rsidRPr="00FD773F" w14:paraId="11D0881E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14:paraId="53D7ADEF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1438992C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(large)</w:t>
            </w:r>
          </w:p>
        </w:tc>
        <w:tc>
          <w:tcPr>
            <w:tcW w:w="0" w:type="auto"/>
          </w:tcPr>
          <w:p w14:paraId="5A58DD5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1.300</w:t>
            </w:r>
          </w:p>
        </w:tc>
        <w:tc>
          <w:tcPr>
            <w:tcW w:w="1794" w:type="dxa"/>
          </w:tcPr>
          <w:p w14:paraId="1E2F25F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0.196; 2.404*</w:t>
            </w:r>
          </w:p>
        </w:tc>
      </w:tr>
      <w:tr w:rsidR="00F13B1A" w:rsidRPr="00FD773F" w14:paraId="00ECA265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 w:val="restart"/>
          </w:tcPr>
          <w:p w14:paraId="0802A564" w14:textId="77777777" w:rsidR="00F13B1A" w:rsidRPr="00B80DE5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Species abundance </w:t>
            </w:r>
            <w:r w:rsidRPr="00B80DE5">
              <w:rPr>
                <w:rFonts w:ascii="Arial" w:hAnsi="Arial" w:cs="Arial"/>
                <w:b w:val="0"/>
                <w:lang w:val="en-GB"/>
              </w:rPr>
              <w:t>σ</w:t>
            </w:r>
            <w:r w:rsidRPr="00B80DE5">
              <w:rPr>
                <w:rFonts w:ascii="Arial" w:hAnsi="Arial" w:cs="Arial"/>
                <w:b w:val="0"/>
                <w:vertAlign w:val="subscript"/>
                <w:lang w:val="en-GB"/>
              </w:rPr>
              <w:t>TRANSECT</w:t>
            </w:r>
            <w:r w:rsidRPr="00B80DE5">
              <w:rPr>
                <w:rFonts w:ascii="Arial" w:hAnsi="Arial" w:cs="Arial"/>
                <w:b w:val="0"/>
                <w:lang w:val="en-GB"/>
              </w:rPr>
              <w:t xml:space="preserve"> &lt;0.001</w:t>
            </w:r>
          </w:p>
        </w:tc>
        <w:tc>
          <w:tcPr>
            <w:tcW w:w="2748" w:type="dxa"/>
          </w:tcPr>
          <w:p w14:paraId="688FB389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6BE7702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1.056</w:t>
            </w:r>
          </w:p>
        </w:tc>
        <w:tc>
          <w:tcPr>
            <w:tcW w:w="1794" w:type="dxa"/>
          </w:tcPr>
          <w:p w14:paraId="28C74D49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0.286; 1.826*</w:t>
            </w:r>
          </w:p>
        </w:tc>
      </w:tr>
      <w:tr w:rsidR="00F13B1A" w:rsidRPr="00FD773F" w14:paraId="6C0070C6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14:paraId="111EAB00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6092DC37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Orientation (North)</w:t>
            </w:r>
          </w:p>
        </w:tc>
        <w:tc>
          <w:tcPr>
            <w:tcW w:w="0" w:type="auto"/>
          </w:tcPr>
          <w:p w14:paraId="7D171EA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-2.347</w:t>
            </w:r>
          </w:p>
        </w:tc>
        <w:tc>
          <w:tcPr>
            <w:tcW w:w="1794" w:type="dxa"/>
          </w:tcPr>
          <w:p w14:paraId="7B00E28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-3.573; -1.122*</w:t>
            </w:r>
          </w:p>
        </w:tc>
      </w:tr>
      <w:tr w:rsidR="00F13B1A" w:rsidRPr="00FD773F" w14:paraId="7CAA019C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14:paraId="67F33A43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790F108D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Orientation (South)</w:t>
            </w:r>
          </w:p>
        </w:tc>
        <w:tc>
          <w:tcPr>
            <w:tcW w:w="0" w:type="auto"/>
          </w:tcPr>
          <w:p w14:paraId="51FAE6D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-0.555</w:t>
            </w:r>
          </w:p>
        </w:tc>
        <w:tc>
          <w:tcPr>
            <w:tcW w:w="1794" w:type="dxa"/>
          </w:tcPr>
          <w:p w14:paraId="217766A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-1.656; 0.545</w:t>
            </w:r>
          </w:p>
        </w:tc>
      </w:tr>
    </w:tbl>
    <w:p w14:paraId="210CC1EC" w14:textId="77777777" w:rsidR="00F13B1A" w:rsidRDefault="00F13B1A" w:rsidP="00F13B1A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1784524" w14:textId="77777777" w:rsidR="00F13B1A" w:rsidRDefault="00F13B1A" w:rsidP="00F13B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E0137B6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D773F">
        <w:rPr>
          <w:rFonts w:ascii="Arial" w:hAnsi="Arial" w:cs="Arial"/>
          <w:b/>
          <w:sz w:val="22"/>
          <w:szCs w:val="22"/>
          <w:lang w:val="en-GB"/>
        </w:rPr>
        <w:t>Table S</w:t>
      </w:r>
      <w:r>
        <w:rPr>
          <w:rFonts w:ascii="Arial" w:hAnsi="Arial" w:cs="Arial"/>
          <w:b/>
          <w:sz w:val="22"/>
          <w:szCs w:val="22"/>
          <w:lang w:val="en-GB"/>
        </w:rPr>
        <w:t>19</w:t>
      </w:r>
      <w:r w:rsidRPr="00FD773F">
        <w:rPr>
          <w:rFonts w:ascii="Arial" w:hAnsi="Arial" w:cs="Arial"/>
          <w:bCs/>
          <w:sz w:val="22"/>
          <w:szCs w:val="22"/>
          <w:lang w:val="en-GB"/>
        </w:rPr>
        <w:t>. Coefficients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and 95% confidence intervals (95% CIs) estimated for the top-ranked models predicting presence and abundance of ramets in sampling plots for </w:t>
      </w:r>
      <w:r w:rsidRPr="00FD773F">
        <w:rPr>
          <w:rFonts w:ascii="Arial" w:hAnsi="Arial" w:cs="Arial"/>
          <w:i/>
          <w:iCs/>
          <w:sz w:val="22"/>
          <w:szCs w:val="22"/>
          <w:lang w:val="en-GB"/>
        </w:rPr>
        <w:t>Polystichum setiferum</w:t>
      </w:r>
      <w:r w:rsidRPr="00AC6B61">
        <w:rPr>
          <w:rFonts w:ascii="Arial" w:hAnsi="Arial" w:cs="Arial"/>
          <w:sz w:val="22"/>
          <w:szCs w:val="22"/>
          <w:lang w:val="en-GB"/>
        </w:rPr>
        <w:t>.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Standard deviation of random </w:t>
      </w:r>
      <w:r>
        <w:rPr>
          <w:rFonts w:ascii="Arial" w:hAnsi="Arial" w:cs="Arial"/>
          <w:sz w:val="22"/>
          <w:szCs w:val="22"/>
          <w:lang w:val="en-GB"/>
        </w:rPr>
        <w:t>intercepts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(σ</w:t>
      </w:r>
      <w:r w:rsidRPr="00FD773F">
        <w:rPr>
          <w:rFonts w:ascii="Arial" w:hAnsi="Arial" w:cs="Arial"/>
          <w:sz w:val="22"/>
          <w:szCs w:val="22"/>
          <w:vertAlign w:val="subscript"/>
          <w:lang w:val="en-GB"/>
        </w:rPr>
        <w:t>TRANSECT</w:t>
      </w:r>
      <w:r w:rsidRPr="00FD773F">
        <w:rPr>
          <w:rFonts w:ascii="Arial" w:hAnsi="Arial" w:cs="Arial"/>
          <w:sz w:val="22"/>
          <w:szCs w:val="22"/>
          <w:lang w:val="en-GB"/>
        </w:rPr>
        <w:t>) is also shown. Asterisks mark the 95% confidence intervals which do not overlap 0. V: vegetative; G: generative.</w:t>
      </w:r>
    </w:p>
    <w:p w14:paraId="0FC345D2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PlainTable21"/>
        <w:tblW w:w="0" w:type="auto"/>
        <w:jc w:val="center"/>
        <w:tblLook w:val="06A0" w:firstRow="1" w:lastRow="0" w:firstColumn="1" w:lastColumn="0" w:noHBand="1" w:noVBand="1"/>
      </w:tblPr>
      <w:tblGrid>
        <w:gridCol w:w="3085"/>
        <w:gridCol w:w="2748"/>
        <w:gridCol w:w="1353"/>
        <w:gridCol w:w="1794"/>
      </w:tblGrid>
      <w:tr w:rsidR="00F13B1A" w:rsidRPr="00FD773F" w14:paraId="0C2DBA81" w14:textId="77777777" w:rsidTr="00D722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515A3C51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Response variable</w:t>
            </w:r>
          </w:p>
        </w:tc>
        <w:tc>
          <w:tcPr>
            <w:tcW w:w="2748" w:type="dxa"/>
          </w:tcPr>
          <w:p w14:paraId="0DC8BDA8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Predictor</w:t>
            </w:r>
          </w:p>
        </w:tc>
        <w:tc>
          <w:tcPr>
            <w:tcW w:w="0" w:type="auto"/>
          </w:tcPr>
          <w:p w14:paraId="69207B6B" w14:textId="77777777" w:rsidR="00F13B1A" w:rsidRPr="00FD773F" w:rsidRDefault="00F13B1A" w:rsidP="009D68E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Coefficient</w:t>
            </w:r>
          </w:p>
        </w:tc>
        <w:tc>
          <w:tcPr>
            <w:tcW w:w="1794" w:type="dxa"/>
          </w:tcPr>
          <w:p w14:paraId="1E2BAA37" w14:textId="77777777" w:rsidR="00F13B1A" w:rsidRPr="00FD773F" w:rsidRDefault="00F13B1A" w:rsidP="009D68E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95% CI</w:t>
            </w:r>
          </w:p>
        </w:tc>
      </w:tr>
      <w:tr w:rsidR="00F13B1A" w:rsidRPr="00FD773F" w14:paraId="7B527FD9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 w:val="restart"/>
          </w:tcPr>
          <w:p w14:paraId="51589505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Species presence</w:t>
            </w:r>
          </w:p>
          <w:p w14:paraId="4E59B675" w14:textId="77777777" w:rsidR="00F13B1A" w:rsidRPr="00B80DE5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</w:rPr>
            </w:pPr>
            <w:r w:rsidRPr="00B80DE5">
              <w:rPr>
                <w:rFonts w:ascii="Arial" w:hAnsi="Arial" w:cs="Arial"/>
                <w:b w:val="0"/>
                <w:lang w:val="en-GB"/>
              </w:rPr>
              <w:t>σ</w:t>
            </w:r>
            <w:r w:rsidRPr="00B80DE5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B80DE5">
              <w:rPr>
                <w:rFonts w:ascii="Arial" w:hAnsi="Arial" w:cs="Arial"/>
                <w:b w:val="0"/>
                <w:lang w:val="en-GB"/>
              </w:rPr>
              <w:t>=</w:t>
            </w:r>
            <w:r w:rsidRPr="00B80DE5">
              <w:rPr>
                <w:rFonts w:ascii="Arial" w:hAnsi="Arial" w:cs="Arial"/>
                <w:b w:val="0"/>
              </w:rPr>
              <w:t xml:space="preserve"> 2.512</w:t>
            </w:r>
          </w:p>
          <w:p w14:paraId="62B997F2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0506F8E8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7787958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-0.646</w:t>
            </w:r>
          </w:p>
        </w:tc>
        <w:tc>
          <w:tcPr>
            <w:tcW w:w="1794" w:type="dxa"/>
          </w:tcPr>
          <w:p w14:paraId="27802D31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-2.247; 0.954</w:t>
            </w:r>
          </w:p>
        </w:tc>
      </w:tr>
      <w:tr w:rsidR="00F13B1A" w:rsidRPr="00FD773F" w14:paraId="5321BCB6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26FF99E0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36BEEB89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Moss cover</w:t>
            </w:r>
          </w:p>
        </w:tc>
        <w:tc>
          <w:tcPr>
            <w:tcW w:w="0" w:type="auto"/>
          </w:tcPr>
          <w:p w14:paraId="555EB35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0.580</w:t>
            </w:r>
          </w:p>
        </w:tc>
        <w:tc>
          <w:tcPr>
            <w:tcW w:w="1794" w:type="dxa"/>
          </w:tcPr>
          <w:p w14:paraId="2D13293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-0.027; 1.187</w:t>
            </w:r>
          </w:p>
        </w:tc>
      </w:tr>
      <w:tr w:rsidR="00F13B1A" w:rsidRPr="00FD773F" w14:paraId="4C7AA0D9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 w:val="restart"/>
          </w:tcPr>
          <w:p w14:paraId="50516AC2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Abu</w:t>
            </w:r>
            <w:r>
              <w:rPr>
                <w:rFonts w:ascii="Arial" w:hAnsi="Arial" w:cs="Arial"/>
                <w:lang w:val="en-GB"/>
              </w:rPr>
              <w:t>ndance of V ramets</w:t>
            </w:r>
          </w:p>
          <w:p w14:paraId="5E7969BE" w14:textId="77777777" w:rsidR="00F13B1A" w:rsidRPr="00B80DE5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B80DE5">
              <w:rPr>
                <w:rFonts w:ascii="Arial" w:hAnsi="Arial" w:cs="Arial"/>
                <w:b w:val="0"/>
                <w:lang w:val="en-GB"/>
              </w:rPr>
              <w:t>σ</w:t>
            </w:r>
            <w:r w:rsidRPr="00B80DE5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B80DE5">
              <w:rPr>
                <w:rFonts w:ascii="Arial" w:hAnsi="Arial" w:cs="Arial"/>
                <w:b w:val="0"/>
                <w:lang w:val="en-GB"/>
              </w:rPr>
              <w:t>=1.937</w:t>
            </w:r>
          </w:p>
          <w:p w14:paraId="72DA92FC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4645BC24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7C4F8EC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-0.112</w:t>
            </w:r>
          </w:p>
        </w:tc>
        <w:tc>
          <w:tcPr>
            <w:tcW w:w="1794" w:type="dxa"/>
          </w:tcPr>
          <w:p w14:paraId="1326A45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-1.444; 1.219</w:t>
            </w:r>
          </w:p>
        </w:tc>
      </w:tr>
      <w:tr w:rsidR="00F13B1A" w:rsidRPr="00FD773F" w14:paraId="00D0BD80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1779947A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2E41D886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(fine)</w:t>
            </w:r>
          </w:p>
        </w:tc>
        <w:tc>
          <w:tcPr>
            <w:tcW w:w="0" w:type="auto"/>
          </w:tcPr>
          <w:p w14:paraId="2F1C5C1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-1.692</w:t>
            </w:r>
          </w:p>
        </w:tc>
        <w:tc>
          <w:tcPr>
            <w:tcW w:w="1794" w:type="dxa"/>
          </w:tcPr>
          <w:p w14:paraId="6E063FF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-2.884; -0.500*</w:t>
            </w:r>
          </w:p>
        </w:tc>
      </w:tr>
      <w:tr w:rsidR="00F13B1A" w:rsidRPr="00FD773F" w14:paraId="3E4174C1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63029829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759453BB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(large)</w:t>
            </w:r>
          </w:p>
        </w:tc>
        <w:tc>
          <w:tcPr>
            <w:tcW w:w="0" w:type="auto"/>
          </w:tcPr>
          <w:p w14:paraId="565D156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-0.987</w:t>
            </w:r>
          </w:p>
        </w:tc>
        <w:tc>
          <w:tcPr>
            <w:tcW w:w="1794" w:type="dxa"/>
          </w:tcPr>
          <w:p w14:paraId="4C0A328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-1.898; -0.077*</w:t>
            </w:r>
          </w:p>
        </w:tc>
      </w:tr>
      <w:tr w:rsidR="00F13B1A" w:rsidRPr="00FD773F" w14:paraId="2441E543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7028F8C9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6EDD2DB4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 xml:space="preserve">Moss cover </w:t>
            </w:r>
          </w:p>
        </w:tc>
        <w:tc>
          <w:tcPr>
            <w:tcW w:w="0" w:type="auto"/>
          </w:tcPr>
          <w:p w14:paraId="362F47C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0.491</w:t>
            </w:r>
          </w:p>
        </w:tc>
        <w:tc>
          <w:tcPr>
            <w:tcW w:w="1794" w:type="dxa"/>
          </w:tcPr>
          <w:p w14:paraId="4EE27596" w14:textId="77777777" w:rsidR="00F13B1A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0.070; 0.911*</w:t>
            </w:r>
          </w:p>
          <w:p w14:paraId="60C5EDD5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</w:tr>
      <w:tr w:rsidR="00F13B1A" w:rsidRPr="00FD773F" w14:paraId="38F298AA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 w:val="restart"/>
          </w:tcPr>
          <w:p w14:paraId="0F050FDD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Abundance of G ramets</w:t>
            </w:r>
          </w:p>
          <w:p w14:paraId="503E4090" w14:textId="77777777" w:rsidR="00F13B1A" w:rsidRPr="00B80DE5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B80DE5">
              <w:rPr>
                <w:rFonts w:ascii="Arial" w:hAnsi="Arial" w:cs="Arial"/>
                <w:b w:val="0"/>
                <w:lang w:val="en-GB"/>
              </w:rPr>
              <w:t>σ</w:t>
            </w:r>
            <w:r w:rsidRPr="00B80DE5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B80DE5">
              <w:rPr>
                <w:rFonts w:ascii="Arial" w:hAnsi="Arial" w:cs="Arial"/>
                <w:b w:val="0"/>
                <w:lang w:val="en-GB"/>
              </w:rPr>
              <w:t>= 1.149</w:t>
            </w:r>
          </w:p>
          <w:p w14:paraId="7F3FC5C0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4C92571A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25246021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-0.798</w:t>
            </w:r>
          </w:p>
        </w:tc>
        <w:tc>
          <w:tcPr>
            <w:tcW w:w="1794" w:type="dxa"/>
          </w:tcPr>
          <w:p w14:paraId="7F88AA1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-1.661; 0.064</w:t>
            </w:r>
          </w:p>
        </w:tc>
      </w:tr>
      <w:tr w:rsidR="00F13B1A" w:rsidRPr="00FD773F" w14:paraId="58AFA3C4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4DD776EB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5DF9E1F2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Moss cover</w:t>
            </w:r>
          </w:p>
        </w:tc>
        <w:tc>
          <w:tcPr>
            <w:tcW w:w="0" w:type="auto"/>
          </w:tcPr>
          <w:p w14:paraId="565DF32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0.405</w:t>
            </w:r>
          </w:p>
        </w:tc>
        <w:tc>
          <w:tcPr>
            <w:tcW w:w="1794" w:type="dxa"/>
          </w:tcPr>
          <w:p w14:paraId="6D47059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-0.070; 0.880</w:t>
            </w:r>
          </w:p>
        </w:tc>
      </w:tr>
      <w:tr w:rsidR="00F13B1A" w:rsidRPr="00FD773F" w14:paraId="4C3BBA8A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 w:val="restart"/>
          </w:tcPr>
          <w:p w14:paraId="652A6B8B" w14:textId="77777777" w:rsidR="00F13B1A" w:rsidRPr="00B80DE5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Species abundance </w:t>
            </w:r>
            <w:r w:rsidRPr="00B80DE5">
              <w:rPr>
                <w:rFonts w:ascii="Arial" w:hAnsi="Arial" w:cs="Arial"/>
                <w:b w:val="0"/>
                <w:lang w:val="en-GB"/>
              </w:rPr>
              <w:t>σ</w:t>
            </w:r>
            <w:r w:rsidRPr="00B80DE5">
              <w:rPr>
                <w:rFonts w:ascii="Arial" w:hAnsi="Arial" w:cs="Arial"/>
                <w:b w:val="0"/>
                <w:vertAlign w:val="subscript"/>
                <w:lang w:val="en-GB"/>
              </w:rPr>
              <w:t>TRANSECT</w:t>
            </w:r>
            <w:r w:rsidRPr="00B80DE5">
              <w:rPr>
                <w:rFonts w:ascii="Arial" w:hAnsi="Arial" w:cs="Arial"/>
                <w:b w:val="0"/>
                <w:lang w:val="en-GB"/>
              </w:rPr>
              <w:t xml:space="preserve"> = 1.843</w:t>
            </w:r>
          </w:p>
        </w:tc>
        <w:tc>
          <w:tcPr>
            <w:tcW w:w="2748" w:type="dxa"/>
          </w:tcPr>
          <w:p w14:paraId="276CAF6E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0F92D31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0.348</w:t>
            </w:r>
          </w:p>
        </w:tc>
        <w:tc>
          <w:tcPr>
            <w:tcW w:w="1794" w:type="dxa"/>
          </w:tcPr>
          <w:p w14:paraId="0EB837A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-0.882; 1.578</w:t>
            </w:r>
          </w:p>
        </w:tc>
      </w:tr>
      <w:tr w:rsidR="00F13B1A" w:rsidRPr="00FD773F" w14:paraId="2A92A599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2A7014CE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28DAE00E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 xml:space="preserve">Moss cover </w:t>
            </w:r>
          </w:p>
        </w:tc>
        <w:tc>
          <w:tcPr>
            <w:tcW w:w="0" w:type="auto"/>
          </w:tcPr>
          <w:p w14:paraId="6FD23BE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0.535</w:t>
            </w:r>
          </w:p>
        </w:tc>
        <w:tc>
          <w:tcPr>
            <w:tcW w:w="1794" w:type="dxa"/>
          </w:tcPr>
          <w:p w14:paraId="6F51A77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0.142; 0.928*</w:t>
            </w:r>
          </w:p>
        </w:tc>
      </w:tr>
      <w:tr w:rsidR="00F13B1A" w:rsidRPr="00FD773F" w14:paraId="2482D8BC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56E7B3ED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11EE60AB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(fine)</w:t>
            </w:r>
          </w:p>
        </w:tc>
        <w:tc>
          <w:tcPr>
            <w:tcW w:w="0" w:type="auto"/>
          </w:tcPr>
          <w:p w14:paraId="00FF443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-1.236</w:t>
            </w:r>
          </w:p>
        </w:tc>
        <w:tc>
          <w:tcPr>
            <w:tcW w:w="1794" w:type="dxa"/>
          </w:tcPr>
          <w:p w14:paraId="5BE9698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-2.176; -0.297*</w:t>
            </w:r>
          </w:p>
        </w:tc>
      </w:tr>
      <w:tr w:rsidR="00F13B1A" w:rsidRPr="00FD773F" w14:paraId="0B072C37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4AC15E11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77428DBC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(large)</w:t>
            </w:r>
          </w:p>
        </w:tc>
        <w:tc>
          <w:tcPr>
            <w:tcW w:w="0" w:type="auto"/>
          </w:tcPr>
          <w:p w14:paraId="4F44642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-0.785</w:t>
            </w:r>
          </w:p>
        </w:tc>
        <w:tc>
          <w:tcPr>
            <w:tcW w:w="1794" w:type="dxa"/>
          </w:tcPr>
          <w:p w14:paraId="0DC2F394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-1.598; 0.028</w:t>
            </w:r>
          </w:p>
        </w:tc>
      </w:tr>
    </w:tbl>
    <w:p w14:paraId="2D37FD58" w14:textId="77777777" w:rsidR="00F13B1A" w:rsidRDefault="00F13B1A" w:rsidP="00F13B1A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57FED7C2" w14:textId="77777777" w:rsidR="00F13B1A" w:rsidRDefault="00F13B1A" w:rsidP="00F13B1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66A80F8E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D773F">
        <w:rPr>
          <w:rFonts w:ascii="Arial" w:hAnsi="Arial" w:cs="Arial"/>
          <w:b/>
          <w:sz w:val="22"/>
          <w:szCs w:val="22"/>
          <w:lang w:val="en-GB"/>
        </w:rPr>
        <w:t>Table S2</w:t>
      </w:r>
      <w:r>
        <w:rPr>
          <w:rFonts w:ascii="Arial" w:hAnsi="Arial" w:cs="Arial"/>
          <w:b/>
          <w:sz w:val="22"/>
          <w:szCs w:val="22"/>
          <w:lang w:val="en-GB"/>
        </w:rPr>
        <w:t>0</w:t>
      </w:r>
      <w:r w:rsidRPr="00FD773F">
        <w:rPr>
          <w:rFonts w:ascii="Arial" w:hAnsi="Arial" w:cs="Arial"/>
          <w:bCs/>
          <w:sz w:val="22"/>
          <w:szCs w:val="22"/>
          <w:lang w:val="en-GB"/>
        </w:rPr>
        <w:t>. Coefficients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and 95% confidence intervals (95% CIs) estimated for the top-ranked models predicting presence and abundance of ramets in sampling plots for </w:t>
      </w:r>
      <w:r w:rsidRPr="00FD773F">
        <w:rPr>
          <w:rFonts w:ascii="Arial" w:hAnsi="Arial" w:cs="Arial"/>
          <w:i/>
          <w:iCs/>
          <w:sz w:val="22"/>
          <w:szCs w:val="22"/>
          <w:lang w:val="en-GB"/>
        </w:rPr>
        <w:t>Pteridium aquilinum</w:t>
      </w:r>
      <w:r w:rsidRPr="00AC6B61">
        <w:rPr>
          <w:rFonts w:ascii="Arial" w:hAnsi="Arial" w:cs="Arial"/>
          <w:sz w:val="22"/>
          <w:szCs w:val="22"/>
          <w:lang w:val="en-GB"/>
        </w:rPr>
        <w:t>.</w:t>
      </w:r>
      <w:r w:rsidRPr="00FD773F">
        <w:rPr>
          <w:rFonts w:ascii="Arial" w:hAnsi="Arial" w:cs="Arial"/>
          <w:i/>
          <w:iCs/>
          <w:sz w:val="22"/>
          <w:szCs w:val="22"/>
          <w:lang w:val="en-GB"/>
        </w:rPr>
        <w:t xml:space="preserve"> 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Standard deviation of random </w:t>
      </w:r>
      <w:r>
        <w:rPr>
          <w:rFonts w:ascii="Arial" w:hAnsi="Arial" w:cs="Arial"/>
          <w:sz w:val="22"/>
          <w:szCs w:val="22"/>
          <w:lang w:val="en-GB"/>
        </w:rPr>
        <w:t>intercepts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(σ</w:t>
      </w:r>
      <w:r w:rsidRPr="00FD773F">
        <w:rPr>
          <w:rFonts w:ascii="Arial" w:hAnsi="Arial" w:cs="Arial"/>
          <w:sz w:val="22"/>
          <w:szCs w:val="22"/>
          <w:vertAlign w:val="subscript"/>
          <w:lang w:val="en-GB"/>
        </w:rPr>
        <w:t>TRANSECT</w:t>
      </w:r>
      <w:r w:rsidRPr="00FD773F">
        <w:rPr>
          <w:rFonts w:ascii="Arial" w:hAnsi="Arial" w:cs="Arial"/>
          <w:sz w:val="22"/>
          <w:szCs w:val="22"/>
          <w:lang w:val="en-GB"/>
        </w:rPr>
        <w:t>) is also shown. Asterisks mark the 95% confidence intervals which do not overlap 0. V: vegetative.</w:t>
      </w:r>
    </w:p>
    <w:p w14:paraId="5869B1DF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PlainTable21"/>
        <w:tblW w:w="0" w:type="auto"/>
        <w:jc w:val="center"/>
        <w:tblLook w:val="06A0" w:firstRow="1" w:lastRow="0" w:firstColumn="1" w:lastColumn="0" w:noHBand="1" w:noVBand="1"/>
      </w:tblPr>
      <w:tblGrid>
        <w:gridCol w:w="2906"/>
        <w:gridCol w:w="1525"/>
        <w:gridCol w:w="1353"/>
        <w:gridCol w:w="1794"/>
      </w:tblGrid>
      <w:tr w:rsidR="00F13B1A" w:rsidRPr="00FD773F" w14:paraId="742D2025" w14:textId="77777777" w:rsidTr="00D722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</w:tcPr>
          <w:p w14:paraId="69D99871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Response variable</w:t>
            </w:r>
          </w:p>
        </w:tc>
        <w:tc>
          <w:tcPr>
            <w:tcW w:w="1525" w:type="dxa"/>
          </w:tcPr>
          <w:p w14:paraId="5BBA1E7C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Predictor</w:t>
            </w:r>
          </w:p>
        </w:tc>
        <w:tc>
          <w:tcPr>
            <w:tcW w:w="0" w:type="auto"/>
          </w:tcPr>
          <w:p w14:paraId="0E30696B" w14:textId="77777777" w:rsidR="00F13B1A" w:rsidRPr="00FD773F" w:rsidRDefault="00F13B1A" w:rsidP="009D68E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Coefficient</w:t>
            </w:r>
          </w:p>
        </w:tc>
        <w:tc>
          <w:tcPr>
            <w:tcW w:w="1794" w:type="dxa"/>
          </w:tcPr>
          <w:p w14:paraId="7248F6B3" w14:textId="77777777" w:rsidR="00F13B1A" w:rsidRPr="00FD773F" w:rsidRDefault="00F13B1A" w:rsidP="009D68E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95% CI</w:t>
            </w:r>
          </w:p>
        </w:tc>
      </w:tr>
      <w:tr w:rsidR="00F13B1A" w:rsidRPr="00FD773F" w14:paraId="42627AF6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Merge w:val="restart"/>
          </w:tcPr>
          <w:p w14:paraId="023713AC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Species presence</w:t>
            </w:r>
          </w:p>
          <w:p w14:paraId="15FA5413" w14:textId="77777777" w:rsidR="00F13B1A" w:rsidRPr="00B80DE5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</w:rPr>
            </w:pPr>
            <w:r w:rsidRPr="00B80DE5">
              <w:rPr>
                <w:rFonts w:ascii="Arial" w:hAnsi="Arial" w:cs="Arial"/>
                <w:b w:val="0"/>
                <w:lang w:val="en-GB"/>
              </w:rPr>
              <w:t>σ</w:t>
            </w:r>
            <w:r w:rsidRPr="00B80DE5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B80DE5">
              <w:rPr>
                <w:rFonts w:ascii="Arial" w:hAnsi="Arial" w:cs="Arial"/>
                <w:b w:val="0"/>
                <w:lang w:val="en-GB"/>
              </w:rPr>
              <w:t>=</w:t>
            </w:r>
            <w:r w:rsidRPr="00B80DE5">
              <w:rPr>
                <w:rFonts w:ascii="Arial" w:hAnsi="Arial" w:cs="Arial"/>
                <w:b w:val="0"/>
              </w:rPr>
              <w:t xml:space="preserve"> 1.330</w:t>
            </w:r>
          </w:p>
          <w:p w14:paraId="3F782549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525" w:type="dxa"/>
          </w:tcPr>
          <w:p w14:paraId="7F3B3DD4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1EBFE5D4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-0.988</w:t>
            </w:r>
          </w:p>
        </w:tc>
        <w:tc>
          <w:tcPr>
            <w:tcW w:w="1794" w:type="dxa"/>
          </w:tcPr>
          <w:p w14:paraId="42E0BA9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-1.907; -0.070*</w:t>
            </w:r>
          </w:p>
        </w:tc>
      </w:tr>
      <w:tr w:rsidR="00F13B1A" w:rsidRPr="00FD773F" w14:paraId="526B18C4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Merge/>
          </w:tcPr>
          <w:p w14:paraId="5713F5E0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525" w:type="dxa"/>
          </w:tcPr>
          <w:p w14:paraId="33CC694B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 xml:space="preserve">Moss cover </w:t>
            </w:r>
          </w:p>
        </w:tc>
        <w:tc>
          <w:tcPr>
            <w:tcW w:w="0" w:type="auto"/>
          </w:tcPr>
          <w:p w14:paraId="43F030B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-0.349</w:t>
            </w:r>
          </w:p>
        </w:tc>
        <w:tc>
          <w:tcPr>
            <w:tcW w:w="1794" w:type="dxa"/>
          </w:tcPr>
          <w:p w14:paraId="7088FD5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-0.820; 0.122</w:t>
            </w:r>
          </w:p>
        </w:tc>
      </w:tr>
      <w:tr w:rsidR="00F13B1A" w:rsidRPr="00FD773F" w14:paraId="3D6A6383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Merge w:val="restart"/>
          </w:tcPr>
          <w:p w14:paraId="71A1F948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Abundance of V ramets</w:t>
            </w:r>
          </w:p>
          <w:p w14:paraId="6DE53671" w14:textId="77777777" w:rsidR="00F13B1A" w:rsidRPr="00B80DE5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B80DE5">
              <w:rPr>
                <w:rFonts w:ascii="Arial" w:hAnsi="Arial" w:cs="Arial"/>
                <w:b w:val="0"/>
                <w:lang w:val="en-GB"/>
              </w:rPr>
              <w:t>σ</w:t>
            </w:r>
            <w:r w:rsidRPr="00B80DE5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B80DE5">
              <w:rPr>
                <w:rFonts w:ascii="Arial" w:hAnsi="Arial" w:cs="Arial"/>
                <w:b w:val="0"/>
                <w:lang w:val="en-GB"/>
              </w:rPr>
              <w:t>= 1.109</w:t>
            </w:r>
          </w:p>
          <w:p w14:paraId="0D666D7D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525" w:type="dxa"/>
          </w:tcPr>
          <w:p w14:paraId="2D82FF32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1584F024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-0.504</w:t>
            </w:r>
          </w:p>
        </w:tc>
        <w:tc>
          <w:tcPr>
            <w:tcW w:w="1794" w:type="dxa"/>
          </w:tcPr>
          <w:p w14:paraId="27FD59C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-1.332; 0.324</w:t>
            </w:r>
          </w:p>
        </w:tc>
      </w:tr>
      <w:tr w:rsidR="00F13B1A" w:rsidRPr="00FD773F" w14:paraId="4CED21A3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Merge/>
          </w:tcPr>
          <w:p w14:paraId="35787D38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525" w:type="dxa"/>
          </w:tcPr>
          <w:p w14:paraId="6A68A502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 xml:space="preserve">Moss cover </w:t>
            </w:r>
          </w:p>
        </w:tc>
        <w:tc>
          <w:tcPr>
            <w:tcW w:w="0" w:type="auto"/>
          </w:tcPr>
          <w:p w14:paraId="4B8F2B7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-0.401</w:t>
            </w:r>
          </w:p>
        </w:tc>
        <w:tc>
          <w:tcPr>
            <w:tcW w:w="1794" w:type="dxa"/>
          </w:tcPr>
          <w:p w14:paraId="4E8484F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-0.815; 0.014</w:t>
            </w:r>
          </w:p>
        </w:tc>
      </w:tr>
      <w:tr w:rsidR="00F13B1A" w:rsidRPr="00FD773F" w14:paraId="34BC88EC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Merge w:val="restart"/>
          </w:tcPr>
          <w:p w14:paraId="40304F5E" w14:textId="77777777" w:rsidR="00F13B1A" w:rsidRPr="00B80DE5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Species abundance </w:t>
            </w:r>
            <w:r w:rsidRPr="00B80DE5">
              <w:rPr>
                <w:rFonts w:ascii="Arial" w:hAnsi="Arial" w:cs="Arial"/>
                <w:b w:val="0"/>
                <w:lang w:val="en-GB"/>
              </w:rPr>
              <w:t>σ</w:t>
            </w:r>
            <w:r w:rsidRPr="00B80DE5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B80DE5">
              <w:rPr>
                <w:rFonts w:ascii="Arial" w:hAnsi="Arial" w:cs="Arial"/>
                <w:b w:val="0"/>
                <w:lang w:val="en-GB"/>
              </w:rPr>
              <w:t>= 1.160</w:t>
            </w:r>
          </w:p>
        </w:tc>
        <w:tc>
          <w:tcPr>
            <w:tcW w:w="1525" w:type="dxa"/>
          </w:tcPr>
          <w:p w14:paraId="1861AB3B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75F2C75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-0.521</w:t>
            </w:r>
          </w:p>
        </w:tc>
        <w:tc>
          <w:tcPr>
            <w:tcW w:w="1794" w:type="dxa"/>
          </w:tcPr>
          <w:p w14:paraId="7DD6CE7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-1.362; 0.320</w:t>
            </w:r>
          </w:p>
        </w:tc>
      </w:tr>
      <w:tr w:rsidR="00F13B1A" w:rsidRPr="00FD773F" w14:paraId="38DE9593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Merge/>
          </w:tcPr>
          <w:p w14:paraId="3FDD94C9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525" w:type="dxa"/>
          </w:tcPr>
          <w:p w14:paraId="32A1AEB3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 xml:space="preserve">Moss cover </w:t>
            </w:r>
          </w:p>
        </w:tc>
        <w:tc>
          <w:tcPr>
            <w:tcW w:w="0" w:type="auto"/>
          </w:tcPr>
          <w:p w14:paraId="7FB7CE0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-0.419</w:t>
            </w:r>
          </w:p>
        </w:tc>
        <w:tc>
          <w:tcPr>
            <w:tcW w:w="1794" w:type="dxa"/>
          </w:tcPr>
          <w:p w14:paraId="4968144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-0.823; -0.015*</w:t>
            </w:r>
          </w:p>
        </w:tc>
      </w:tr>
    </w:tbl>
    <w:p w14:paraId="4E1D0191" w14:textId="77777777" w:rsidR="00F13B1A" w:rsidRDefault="00F13B1A" w:rsidP="00F13B1A">
      <w:pPr>
        <w:spacing w:line="480" w:lineRule="auto"/>
        <w:rPr>
          <w:rFonts w:ascii="Arial" w:hAnsi="Arial" w:cs="Arial"/>
          <w:sz w:val="22"/>
          <w:szCs w:val="22"/>
          <w:lang w:val="en-GB"/>
        </w:rPr>
        <w:sectPr w:rsidR="00F13B1A" w:rsidSect="00D7225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9D1F75C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D773F">
        <w:rPr>
          <w:rFonts w:ascii="Arial" w:hAnsi="Arial" w:cs="Arial"/>
          <w:b/>
          <w:sz w:val="22"/>
          <w:szCs w:val="22"/>
          <w:lang w:val="en-GB"/>
        </w:rPr>
        <w:t>Table S</w:t>
      </w:r>
      <w:r>
        <w:rPr>
          <w:rFonts w:ascii="Arial" w:hAnsi="Arial" w:cs="Arial"/>
          <w:b/>
          <w:sz w:val="22"/>
          <w:szCs w:val="22"/>
          <w:lang w:val="en-GB"/>
        </w:rPr>
        <w:t>21</w:t>
      </w:r>
      <w:r w:rsidRPr="00FD773F">
        <w:rPr>
          <w:rFonts w:ascii="Arial" w:hAnsi="Arial" w:cs="Arial"/>
          <w:bCs/>
          <w:sz w:val="22"/>
          <w:szCs w:val="22"/>
          <w:lang w:val="en-GB"/>
        </w:rPr>
        <w:t>. Coefficients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and 95% confidence intervals (95% CIs) estimated for the top-ranked models predicting presence and abundance of ramets in sampling plots for </w:t>
      </w:r>
      <w:r w:rsidRPr="00991511">
        <w:rPr>
          <w:rFonts w:ascii="Arial" w:hAnsi="Arial" w:cs="Arial"/>
          <w:i/>
          <w:iCs/>
          <w:sz w:val="22"/>
          <w:szCs w:val="22"/>
          <w:lang w:val="en-GB"/>
        </w:rPr>
        <w:t>Struthiopteris spicant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. Standard deviation of random </w:t>
      </w:r>
      <w:r>
        <w:rPr>
          <w:rFonts w:ascii="Arial" w:hAnsi="Arial" w:cs="Arial"/>
          <w:sz w:val="22"/>
          <w:szCs w:val="22"/>
          <w:lang w:val="en-GB"/>
        </w:rPr>
        <w:t>intercepts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(σ</w:t>
      </w:r>
      <w:r w:rsidRPr="00FD773F">
        <w:rPr>
          <w:rFonts w:ascii="Arial" w:hAnsi="Arial" w:cs="Arial"/>
          <w:sz w:val="22"/>
          <w:szCs w:val="22"/>
          <w:vertAlign w:val="subscript"/>
          <w:lang w:val="en-GB"/>
        </w:rPr>
        <w:t>TRANSECT</w:t>
      </w:r>
      <w:r w:rsidRPr="00FD773F">
        <w:rPr>
          <w:rFonts w:ascii="Arial" w:hAnsi="Arial" w:cs="Arial"/>
          <w:sz w:val="22"/>
          <w:szCs w:val="22"/>
          <w:lang w:val="en-GB"/>
        </w:rPr>
        <w:t>) is also shown. Asterisks mark the 95% confidence intervals which do not overlap 0. V: vegetative; G: generative.</w:t>
      </w:r>
    </w:p>
    <w:p w14:paraId="170B5C8A" w14:textId="77777777" w:rsidR="00F13B1A" w:rsidRPr="00FD773F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PlainTable21"/>
        <w:tblW w:w="0" w:type="auto"/>
        <w:jc w:val="center"/>
        <w:tblLook w:val="06A0" w:firstRow="1" w:lastRow="0" w:firstColumn="1" w:lastColumn="0" w:noHBand="1" w:noVBand="1"/>
      </w:tblPr>
      <w:tblGrid>
        <w:gridCol w:w="2970"/>
        <w:gridCol w:w="2198"/>
        <w:gridCol w:w="1353"/>
        <w:gridCol w:w="1794"/>
      </w:tblGrid>
      <w:tr w:rsidR="00F13B1A" w:rsidRPr="00FD773F" w14:paraId="1F756A30" w14:textId="77777777" w:rsidTr="00D722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29E9E4FD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Response variable</w:t>
            </w:r>
          </w:p>
        </w:tc>
        <w:tc>
          <w:tcPr>
            <w:tcW w:w="2198" w:type="dxa"/>
          </w:tcPr>
          <w:p w14:paraId="0D0282FF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Predictor</w:t>
            </w:r>
          </w:p>
        </w:tc>
        <w:tc>
          <w:tcPr>
            <w:tcW w:w="0" w:type="auto"/>
          </w:tcPr>
          <w:p w14:paraId="3468363F" w14:textId="77777777" w:rsidR="00F13B1A" w:rsidRPr="00FD773F" w:rsidRDefault="00F13B1A" w:rsidP="009D68E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Coefficient</w:t>
            </w:r>
          </w:p>
        </w:tc>
        <w:tc>
          <w:tcPr>
            <w:tcW w:w="1794" w:type="dxa"/>
          </w:tcPr>
          <w:p w14:paraId="1CF5DEEA" w14:textId="77777777" w:rsidR="00F13B1A" w:rsidRPr="00FD773F" w:rsidRDefault="00F13B1A" w:rsidP="009D68E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95% CI</w:t>
            </w:r>
          </w:p>
        </w:tc>
      </w:tr>
      <w:tr w:rsidR="00F13B1A" w:rsidRPr="00FD773F" w14:paraId="38CA0820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vMerge w:val="restart"/>
          </w:tcPr>
          <w:p w14:paraId="7677693C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Species presence</w:t>
            </w:r>
          </w:p>
          <w:p w14:paraId="5E0D0CAB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</w:rPr>
            </w:pP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581912">
              <w:rPr>
                <w:rFonts w:ascii="Arial" w:hAnsi="Arial" w:cs="Arial"/>
                <w:b w:val="0"/>
                <w:lang w:val="en-GB"/>
              </w:rPr>
              <w:t>=</w:t>
            </w:r>
            <w:r w:rsidRPr="00581912">
              <w:rPr>
                <w:rFonts w:ascii="Arial" w:hAnsi="Arial" w:cs="Arial"/>
                <w:b w:val="0"/>
              </w:rPr>
              <w:t xml:space="preserve"> 1.145</w:t>
            </w:r>
          </w:p>
          <w:p w14:paraId="35ABEF49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  <w:p w14:paraId="2007A454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198" w:type="dxa"/>
          </w:tcPr>
          <w:p w14:paraId="6037F811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5E347DF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-0.758</w:t>
            </w:r>
          </w:p>
        </w:tc>
        <w:tc>
          <w:tcPr>
            <w:tcW w:w="1794" w:type="dxa"/>
          </w:tcPr>
          <w:p w14:paraId="1ED0514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-2.103; 0.586</w:t>
            </w:r>
          </w:p>
        </w:tc>
      </w:tr>
      <w:tr w:rsidR="00F13B1A" w:rsidRPr="00FD773F" w14:paraId="221212D1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vMerge/>
          </w:tcPr>
          <w:p w14:paraId="39A6817A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198" w:type="dxa"/>
          </w:tcPr>
          <w:p w14:paraId="43C1F498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Orientation (North)</w:t>
            </w:r>
          </w:p>
        </w:tc>
        <w:tc>
          <w:tcPr>
            <w:tcW w:w="0" w:type="auto"/>
          </w:tcPr>
          <w:p w14:paraId="02D14BC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0.699</w:t>
            </w:r>
          </w:p>
        </w:tc>
        <w:tc>
          <w:tcPr>
            <w:tcW w:w="1794" w:type="dxa"/>
          </w:tcPr>
          <w:p w14:paraId="3255D67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-1.205; 2.603</w:t>
            </w:r>
          </w:p>
        </w:tc>
      </w:tr>
      <w:tr w:rsidR="00F13B1A" w:rsidRPr="00FD773F" w14:paraId="6E4F89FF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vMerge/>
          </w:tcPr>
          <w:p w14:paraId="2A689626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198" w:type="dxa"/>
          </w:tcPr>
          <w:p w14:paraId="0954E874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Orientation (South)</w:t>
            </w:r>
          </w:p>
        </w:tc>
        <w:tc>
          <w:tcPr>
            <w:tcW w:w="0" w:type="auto"/>
          </w:tcPr>
          <w:p w14:paraId="196669E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-2.192</w:t>
            </w:r>
          </w:p>
        </w:tc>
        <w:tc>
          <w:tcPr>
            <w:tcW w:w="1794" w:type="dxa"/>
          </w:tcPr>
          <w:p w14:paraId="08F9B2D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-4.419; 0.035</w:t>
            </w:r>
          </w:p>
        </w:tc>
      </w:tr>
      <w:tr w:rsidR="00F13B1A" w:rsidRPr="00FD773F" w14:paraId="4669B029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7C6DE0F0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Abundance of V ramets</w:t>
            </w:r>
          </w:p>
          <w:p w14:paraId="1E5B4735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581912">
              <w:rPr>
                <w:rFonts w:ascii="Arial" w:hAnsi="Arial" w:cs="Arial"/>
                <w:b w:val="0"/>
                <w:lang w:val="en-GB"/>
              </w:rPr>
              <w:t>= 1.689</w:t>
            </w:r>
          </w:p>
          <w:p w14:paraId="2EC78503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198" w:type="dxa"/>
          </w:tcPr>
          <w:p w14:paraId="374685E1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278ACEA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-0.704</w:t>
            </w:r>
          </w:p>
        </w:tc>
        <w:tc>
          <w:tcPr>
            <w:tcW w:w="1794" w:type="dxa"/>
          </w:tcPr>
          <w:p w14:paraId="13267BD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-1.864; 0.457</w:t>
            </w:r>
          </w:p>
        </w:tc>
      </w:tr>
      <w:tr w:rsidR="00F13B1A" w:rsidRPr="00FD773F" w14:paraId="5070608E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5F97F28E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Abundance of G ramets</w:t>
            </w:r>
          </w:p>
          <w:p w14:paraId="63410D5F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581912">
              <w:rPr>
                <w:rFonts w:ascii="Arial" w:hAnsi="Arial" w:cs="Arial"/>
                <w:b w:val="0"/>
                <w:lang w:val="en-GB"/>
              </w:rPr>
              <w:t>= 1.300</w:t>
            </w:r>
          </w:p>
          <w:p w14:paraId="51AAE2E8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198" w:type="dxa"/>
          </w:tcPr>
          <w:p w14:paraId="23CFBF9D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73F6C20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-1.414</w:t>
            </w:r>
          </w:p>
        </w:tc>
        <w:tc>
          <w:tcPr>
            <w:tcW w:w="1794" w:type="dxa"/>
          </w:tcPr>
          <w:p w14:paraId="5C7D5D4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-2.552; -0.275*</w:t>
            </w:r>
          </w:p>
        </w:tc>
      </w:tr>
      <w:tr w:rsidR="00F13B1A" w:rsidRPr="00FD773F" w14:paraId="4AF136E8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023519C8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Species abundance </w:t>
            </w: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>TRANSECT</w:t>
            </w:r>
            <w:r w:rsidRPr="00581912">
              <w:rPr>
                <w:rFonts w:ascii="Arial" w:hAnsi="Arial" w:cs="Arial"/>
                <w:b w:val="0"/>
                <w:lang w:val="en-GB"/>
              </w:rPr>
              <w:t xml:space="preserve"> =1.769</w:t>
            </w:r>
          </w:p>
        </w:tc>
        <w:tc>
          <w:tcPr>
            <w:tcW w:w="2198" w:type="dxa"/>
          </w:tcPr>
          <w:p w14:paraId="4A2ABA3D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643792E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-0.339</w:t>
            </w:r>
          </w:p>
        </w:tc>
        <w:tc>
          <w:tcPr>
            <w:tcW w:w="1794" w:type="dxa"/>
          </w:tcPr>
          <w:p w14:paraId="430C53A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-1.522; 0.844</w:t>
            </w:r>
          </w:p>
        </w:tc>
      </w:tr>
    </w:tbl>
    <w:p w14:paraId="22D43FF2" w14:textId="77777777" w:rsidR="00F13B1A" w:rsidRDefault="00F13B1A" w:rsidP="00F13B1A">
      <w:p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3A5DC57" w14:textId="77777777" w:rsidR="00F13B1A" w:rsidRDefault="00F13B1A" w:rsidP="00F13B1A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D773F">
        <w:rPr>
          <w:rFonts w:ascii="Arial" w:hAnsi="Arial" w:cs="Arial"/>
          <w:b/>
          <w:sz w:val="22"/>
          <w:szCs w:val="22"/>
          <w:lang w:val="en-GB"/>
        </w:rPr>
        <w:t>Table S</w:t>
      </w:r>
      <w:r>
        <w:rPr>
          <w:rFonts w:ascii="Arial" w:hAnsi="Arial" w:cs="Arial"/>
          <w:b/>
          <w:sz w:val="22"/>
          <w:szCs w:val="22"/>
          <w:lang w:val="en-GB"/>
        </w:rPr>
        <w:t>22</w:t>
      </w:r>
      <w:r w:rsidRPr="00FD773F">
        <w:rPr>
          <w:rFonts w:ascii="Arial" w:hAnsi="Arial" w:cs="Arial"/>
          <w:bCs/>
          <w:sz w:val="22"/>
          <w:szCs w:val="22"/>
          <w:lang w:val="en-GB"/>
        </w:rPr>
        <w:t>. Coefficients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and 95% confidence intervals (95% CIs) estimated for the top-ranked models predicting </w:t>
      </w:r>
      <w:r>
        <w:rPr>
          <w:rFonts w:ascii="Arial" w:hAnsi="Arial" w:cs="Arial"/>
          <w:sz w:val="22"/>
          <w:szCs w:val="22"/>
          <w:lang w:val="en-GB"/>
        </w:rPr>
        <w:t>fern community indices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in sampling plots. Standard deviation of random </w:t>
      </w:r>
      <w:r>
        <w:rPr>
          <w:rFonts w:ascii="Arial" w:hAnsi="Arial" w:cs="Arial"/>
          <w:sz w:val="22"/>
          <w:szCs w:val="22"/>
          <w:lang w:val="en-GB"/>
        </w:rPr>
        <w:t>intercepts</w:t>
      </w:r>
      <w:r w:rsidRPr="00FD773F">
        <w:rPr>
          <w:rFonts w:ascii="Arial" w:hAnsi="Arial" w:cs="Arial"/>
          <w:sz w:val="22"/>
          <w:szCs w:val="22"/>
          <w:lang w:val="en-GB"/>
        </w:rPr>
        <w:t xml:space="preserve"> (σ</w:t>
      </w:r>
      <w:r w:rsidRPr="00FD773F">
        <w:rPr>
          <w:rFonts w:ascii="Arial" w:hAnsi="Arial" w:cs="Arial"/>
          <w:sz w:val="22"/>
          <w:szCs w:val="22"/>
          <w:vertAlign w:val="subscript"/>
          <w:lang w:val="en-GB"/>
        </w:rPr>
        <w:t>TRANSECT</w:t>
      </w:r>
      <w:r w:rsidRPr="00FD773F">
        <w:rPr>
          <w:rFonts w:ascii="Arial" w:hAnsi="Arial" w:cs="Arial"/>
          <w:sz w:val="22"/>
          <w:szCs w:val="22"/>
          <w:lang w:val="en-GB"/>
        </w:rPr>
        <w:t>) is also shown. Asterisks mark the 95% confidence intervals which do not overlap 0.</w:t>
      </w:r>
    </w:p>
    <w:p w14:paraId="4D02BCA3" w14:textId="77777777" w:rsidR="00F13B1A" w:rsidRDefault="00F13B1A" w:rsidP="00F13B1A">
      <w:pPr>
        <w:contextualSpacing/>
        <w:jc w:val="both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Style w:val="PlainTable21"/>
        <w:tblW w:w="0" w:type="auto"/>
        <w:jc w:val="center"/>
        <w:tblBorders>
          <w:top w:val="none" w:sz="0" w:space="0" w:color="auto"/>
          <w:bottom w:val="none" w:sz="0" w:space="0" w:color="auto"/>
        </w:tblBorders>
        <w:tblLook w:val="06A0" w:firstRow="1" w:lastRow="0" w:firstColumn="1" w:lastColumn="0" w:noHBand="1" w:noVBand="1"/>
      </w:tblPr>
      <w:tblGrid>
        <w:gridCol w:w="2747"/>
        <w:gridCol w:w="2748"/>
        <w:gridCol w:w="1353"/>
        <w:gridCol w:w="1794"/>
      </w:tblGrid>
      <w:tr w:rsidR="00F13B1A" w:rsidRPr="00FD773F" w14:paraId="0B12F3D0" w14:textId="77777777" w:rsidTr="00D722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tcBorders>
              <w:top w:val="single" w:sz="4" w:space="0" w:color="auto"/>
              <w:bottom w:val="single" w:sz="4" w:space="0" w:color="auto"/>
            </w:tcBorders>
          </w:tcPr>
          <w:p w14:paraId="7D0B9A8B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Response variable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</w:tcPr>
          <w:p w14:paraId="4134C4D3" w14:textId="77777777" w:rsidR="00F13B1A" w:rsidRPr="00FD773F" w:rsidRDefault="00F13B1A" w:rsidP="009D68ED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Predictor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6FB616" w14:textId="77777777" w:rsidR="00F13B1A" w:rsidRPr="00FD773F" w:rsidRDefault="00F13B1A" w:rsidP="009D68E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Coefficient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</w:tcPr>
          <w:p w14:paraId="78A91EE3" w14:textId="77777777" w:rsidR="00F13B1A" w:rsidRPr="00FD773F" w:rsidRDefault="00F13B1A" w:rsidP="009D68E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95% CI</w:t>
            </w:r>
          </w:p>
        </w:tc>
      </w:tr>
      <w:tr w:rsidR="00F13B1A" w:rsidRPr="00FD773F" w14:paraId="601276C4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 w:val="restart"/>
            <w:tcBorders>
              <w:top w:val="single" w:sz="4" w:space="0" w:color="auto"/>
            </w:tcBorders>
          </w:tcPr>
          <w:p w14:paraId="71202416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Richness (No. species)</w:t>
            </w:r>
          </w:p>
          <w:p w14:paraId="791562AA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581912">
              <w:rPr>
                <w:rFonts w:ascii="Arial" w:hAnsi="Arial" w:cs="Arial"/>
                <w:b w:val="0"/>
                <w:lang w:val="en-GB"/>
              </w:rPr>
              <w:t>=</w:t>
            </w:r>
            <w:r w:rsidRPr="00581912">
              <w:rPr>
                <w:rFonts w:ascii="Arial" w:hAnsi="Arial" w:cs="Arial"/>
                <w:b w:val="0"/>
              </w:rPr>
              <w:t xml:space="preserve"> </w:t>
            </w:r>
            <w:r>
              <w:rPr>
                <w:rFonts w:ascii="Arial" w:hAnsi="Arial" w:cs="Arial"/>
                <w:b w:val="0"/>
                <w:lang w:val="en-GB"/>
              </w:rPr>
              <w:t>0.212</w:t>
            </w:r>
          </w:p>
          <w:p w14:paraId="44770B91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  <w:p w14:paraId="2603A49A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  <w:p w14:paraId="74CE6323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  <w:tcBorders>
              <w:top w:val="single" w:sz="4" w:space="0" w:color="auto"/>
            </w:tcBorders>
          </w:tcPr>
          <w:p w14:paraId="2CBE2296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541AB7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1.085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14:paraId="135C897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95374">
              <w:rPr>
                <w:rFonts w:ascii="Arial" w:hAnsi="Arial" w:cs="Arial"/>
                <w:lang w:val="en-GB"/>
              </w:rPr>
              <w:t>0.878</w:t>
            </w:r>
            <w:r>
              <w:rPr>
                <w:rFonts w:ascii="Arial" w:hAnsi="Arial" w:cs="Arial"/>
                <w:lang w:val="en-GB"/>
              </w:rPr>
              <w:t>; 1.292*</w:t>
            </w:r>
          </w:p>
        </w:tc>
      </w:tr>
      <w:tr w:rsidR="00F13B1A" w:rsidRPr="00FD773F" w14:paraId="004C0A4E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/>
          </w:tcPr>
          <w:p w14:paraId="3F63238E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5957DD12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(fine)</w:t>
            </w:r>
          </w:p>
        </w:tc>
        <w:tc>
          <w:tcPr>
            <w:tcW w:w="0" w:type="auto"/>
          </w:tcPr>
          <w:p w14:paraId="1AC8D741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95374">
              <w:rPr>
                <w:rFonts w:ascii="Arial" w:hAnsi="Arial" w:cs="Arial"/>
                <w:lang w:val="en-GB"/>
              </w:rPr>
              <w:t>-0.324</w:t>
            </w:r>
          </w:p>
        </w:tc>
        <w:tc>
          <w:tcPr>
            <w:tcW w:w="1794" w:type="dxa"/>
          </w:tcPr>
          <w:p w14:paraId="25F698AE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95374">
              <w:rPr>
                <w:rFonts w:ascii="Arial" w:hAnsi="Arial" w:cs="Arial"/>
                <w:lang w:val="en-GB"/>
              </w:rPr>
              <w:t>-0.650</w:t>
            </w:r>
            <w:r>
              <w:rPr>
                <w:rFonts w:ascii="Arial" w:hAnsi="Arial" w:cs="Arial"/>
                <w:lang w:val="en-GB"/>
              </w:rPr>
              <w:t xml:space="preserve">; </w:t>
            </w:r>
            <w:r w:rsidRPr="00A95374">
              <w:rPr>
                <w:rFonts w:ascii="Arial" w:hAnsi="Arial" w:cs="Arial"/>
                <w:lang w:val="en-GB"/>
              </w:rPr>
              <w:t>0.001</w:t>
            </w:r>
          </w:p>
        </w:tc>
      </w:tr>
      <w:tr w:rsidR="00F13B1A" w:rsidRPr="00FD773F" w14:paraId="37031BCB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/>
          </w:tcPr>
          <w:p w14:paraId="00340391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6679921D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(large)</w:t>
            </w:r>
          </w:p>
        </w:tc>
        <w:tc>
          <w:tcPr>
            <w:tcW w:w="0" w:type="auto"/>
          </w:tcPr>
          <w:p w14:paraId="60E752D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95374">
              <w:rPr>
                <w:rFonts w:ascii="Arial" w:hAnsi="Arial" w:cs="Arial"/>
                <w:lang w:val="en-GB"/>
              </w:rPr>
              <w:t>0.067</w:t>
            </w:r>
          </w:p>
        </w:tc>
        <w:tc>
          <w:tcPr>
            <w:tcW w:w="1794" w:type="dxa"/>
          </w:tcPr>
          <w:p w14:paraId="2561E10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-0.188; 0.322</w:t>
            </w:r>
          </w:p>
        </w:tc>
      </w:tr>
      <w:tr w:rsidR="00F13B1A" w:rsidRPr="00FD773F" w14:paraId="23532D89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/>
          </w:tcPr>
          <w:p w14:paraId="0D4E0873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05A6E51E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Moss cover</w:t>
            </w:r>
          </w:p>
        </w:tc>
        <w:tc>
          <w:tcPr>
            <w:tcW w:w="0" w:type="auto"/>
          </w:tcPr>
          <w:p w14:paraId="6EB0725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95374">
              <w:rPr>
                <w:rFonts w:ascii="Arial" w:hAnsi="Arial" w:cs="Arial"/>
                <w:lang w:val="en-GB"/>
              </w:rPr>
              <w:t>0.083</w:t>
            </w:r>
          </w:p>
        </w:tc>
        <w:tc>
          <w:tcPr>
            <w:tcW w:w="1794" w:type="dxa"/>
          </w:tcPr>
          <w:p w14:paraId="022011B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95374">
              <w:rPr>
                <w:rFonts w:ascii="Arial" w:hAnsi="Arial" w:cs="Arial"/>
                <w:lang w:val="en-GB"/>
              </w:rPr>
              <w:t>-0.018</w:t>
            </w:r>
            <w:r>
              <w:rPr>
                <w:rFonts w:ascii="Arial" w:hAnsi="Arial" w:cs="Arial"/>
                <w:lang w:val="en-GB"/>
              </w:rPr>
              <w:t>; 0.186</w:t>
            </w:r>
          </w:p>
        </w:tc>
      </w:tr>
      <w:tr w:rsidR="00F13B1A" w:rsidRPr="00FD773F" w14:paraId="4183AFE5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 w:val="restart"/>
          </w:tcPr>
          <w:p w14:paraId="490694C6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Chao-1 index</w:t>
            </w:r>
          </w:p>
          <w:p w14:paraId="1C863CA9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581912">
              <w:rPr>
                <w:rFonts w:ascii="Arial" w:hAnsi="Arial" w:cs="Arial"/>
                <w:b w:val="0"/>
                <w:lang w:val="en-GB"/>
              </w:rPr>
              <w:t>=</w:t>
            </w:r>
            <w:r w:rsidRPr="00581912">
              <w:rPr>
                <w:rFonts w:ascii="Arial" w:hAnsi="Arial" w:cs="Arial"/>
                <w:b w:val="0"/>
              </w:rPr>
              <w:t xml:space="preserve"> </w:t>
            </w:r>
            <w:r>
              <w:rPr>
                <w:rFonts w:ascii="Arial" w:hAnsi="Arial" w:cs="Arial"/>
                <w:b w:val="0"/>
                <w:lang w:val="en-GB"/>
              </w:rPr>
              <w:t>0.831</w:t>
            </w:r>
          </w:p>
          <w:p w14:paraId="64D1D2DE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  <w:p w14:paraId="609386AF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  <w:p w14:paraId="16A2C0F7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7CD191F4" w14:textId="77777777" w:rsidR="00F13B1A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0ED92FC2" w14:textId="77777777" w:rsidR="00F13B1A" w:rsidRPr="00A95374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3.342</w:t>
            </w:r>
          </w:p>
        </w:tc>
        <w:tc>
          <w:tcPr>
            <w:tcW w:w="1794" w:type="dxa"/>
          </w:tcPr>
          <w:p w14:paraId="3D09F187" w14:textId="77777777" w:rsidR="00F13B1A" w:rsidRPr="00A95374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4B1DCD">
              <w:rPr>
                <w:rFonts w:ascii="Arial" w:hAnsi="Arial" w:cs="Arial"/>
                <w:lang w:val="en-GB"/>
              </w:rPr>
              <w:t>2.678</w:t>
            </w:r>
            <w:r>
              <w:rPr>
                <w:rFonts w:ascii="Arial" w:hAnsi="Arial" w:cs="Arial"/>
                <w:lang w:val="en-GB"/>
              </w:rPr>
              <w:t xml:space="preserve">; </w:t>
            </w:r>
            <w:r w:rsidRPr="004B1DCD">
              <w:rPr>
                <w:rFonts w:ascii="Arial" w:hAnsi="Arial" w:cs="Arial"/>
                <w:lang w:val="en-GB"/>
              </w:rPr>
              <w:t>4.00</w:t>
            </w:r>
            <w:r>
              <w:rPr>
                <w:rFonts w:ascii="Arial" w:hAnsi="Arial" w:cs="Arial"/>
                <w:lang w:val="en-GB"/>
              </w:rPr>
              <w:t>*</w:t>
            </w:r>
          </w:p>
        </w:tc>
      </w:tr>
      <w:tr w:rsidR="00F13B1A" w:rsidRPr="00FD773F" w14:paraId="7B69AABB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/>
          </w:tcPr>
          <w:p w14:paraId="73FFB496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33BFDAE0" w14:textId="77777777" w:rsidR="00F13B1A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(fine)</w:t>
            </w:r>
          </w:p>
        </w:tc>
        <w:tc>
          <w:tcPr>
            <w:tcW w:w="0" w:type="auto"/>
          </w:tcPr>
          <w:p w14:paraId="623C8AEE" w14:textId="77777777" w:rsidR="00F13B1A" w:rsidRPr="00A95374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-1.091</w:t>
            </w:r>
          </w:p>
        </w:tc>
        <w:tc>
          <w:tcPr>
            <w:tcW w:w="1794" w:type="dxa"/>
          </w:tcPr>
          <w:p w14:paraId="47AAB835" w14:textId="77777777" w:rsidR="00F13B1A" w:rsidRPr="00A95374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-1.969; -0.213*</w:t>
            </w:r>
          </w:p>
        </w:tc>
      </w:tr>
      <w:tr w:rsidR="00F13B1A" w:rsidRPr="00FD773F" w14:paraId="7CFC3AAD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/>
          </w:tcPr>
          <w:p w14:paraId="1FC7D434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50248391" w14:textId="77777777" w:rsidR="00F13B1A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(large)</w:t>
            </w:r>
          </w:p>
        </w:tc>
        <w:tc>
          <w:tcPr>
            <w:tcW w:w="0" w:type="auto"/>
          </w:tcPr>
          <w:p w14:paraId="23D81FC1" w14:textId="77777777" w:rsidR="00F13B1A" w:rsidRPr="00A95374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4B1DCD">
              <w:rPr>
                <w:rFonts w:ascii="Arial" w:hAnsi="Arial" w:cs="Arial"/>
                <w:lang w:val="en-GB"/>
              </w:rPr>
              <w:t>0.273</w:t>
            </w:r>
          </w:p>
        </w:tc>
        <w:tc>
          <w:tcPr>
            <w:tcW w:w="1794" w:type="dxa"/>
          </w:tcPr>
          <w:p w14:paraId="3546ECEE" w14:textId="77777777" w:rsidR="00F13B1A" w:rsidRPr="00A95374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4B1DCD">
              <w:rPr>
                <w:rFonts w:ascii="Arial" w:hAnsi="Arial" w:cs="Arial"/>
                <w:lang w:val="en-GB"/>
              </w:rPr>
              <w:t>-0.478</w:t>
            </w:r>
            <w:r>
              <w:rPr>
                <w:rFonts w:ascii="Arial" w:hAnsi="Arial" w:cs="Arial"/>
                <w:lang w:val="en-GB"/>
              </w:rPr>
              <w:t xml:space="preserve">; </w:t>
            </w:r>
            <w:r w:rsidRPr="004B1DCD">
              <w:rPr>
                <w:rFonts w:ascii="Arial" w:hAnsi="Arial" w:cs="Arial"/>
                <w:lang w:val="en-GB"/>
              </w:rPr>
              <w:t>1.024</w:t>
            </w:r>
          </w:p>
        </w:tc>
      </w:tr>
      <w:tr w:rsidR="00F13B1A" w:rsidRPr="00FD773F" w14:paraId="4F0F288D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/>
          </w:tcPr>
          <w:p w14:paraId="73640557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5F2DDC9B" w14:textId="77777777" w:rsidR="00F13B1A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Moss cover</w:t>
            </w:r>
          </w:p>
        </w:tc>
        <w:tc>
          <w:tcPr>
            <w:tcW w:w="0" w:type="auto"/>
          </w:tcPr>
          <w:p w14:paraId="7D7505D7" w14:textId="77777777" w:rsidR="00F13B1A" w:rsidRPr="00A95374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0.371</w:t>
            </w:r>
          </w:p>
        </w:tc>
        <w:tc>
          <w:tcPr>
            <w:tcW w:w="1794" w:type="dxa"/>
          </w:tcPr>
          <w:p w14:paraId="0D6DF9A7" w14:textId="77777777" w:rsidR="00F13B1A" w:rsidRPr="00A95374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4B1DCD">
              <w:rPr>
                <w:rFonts w:ascii="Arial" w:hAnsi="Arial" w:cs="Arial"/>
                <w:lang w:val="en-GB"/>
              </w:rPr>
              <w:t>0.050</w:t>
            </w:r>
            <w:r>
              <w:rPr>
                <w:rFonts w:ascii="Arial" w:hAnsi="Arial" w:cs="Arial"/>
                <w:lang w:val="en-GB"/>
              </w:rPr>
              <w:t>; 0.691*</w:t>
            </w:r>
          </w:p>
        </w:tc>
      </w:tr>
      <w:tr w:rsidR="00F13B1A" w:rsidRPr="00FD773F" w14:paraId="1EE7A850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 w:val="restart"/>
          </w:tcPr>
          <w:p w14:paraId="13937B7F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Shannon index (H)</w:t>
            </w:r>
          </w:p>
          <w:p w14:paraId="1BF57B8C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 w:rsidRPr="00581912">
              <w:rPr>
                <w:rFonts w:ascii="Arial" w:hAnsi="Arial" w:cs="Arial"/>
                <w:b w:val="0"/>
                <w:lang w:val="en-GB"/>
              </w:rPr>
              <w:t xml:space="preserve">= </w:t>
            </w:r>
            <w:r w:rsidRPr="008F7784">
              <w:rPr>
                <w:rFonts w:ascii="Arial" w:hAnsi="Arial" w:cs="Arial"/>
                <w:b w:val="0"/>
                <w:lang w:val="en-GB"/>
              </w:rPr>
              <w:t>0.265</w:t>
            </w:r>
          </w:p>
          <w:p w14:paraId="33917D7B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  <w:p w14:paraId="6F87A66E" w14:textId="77777777" w:rsidR="00F13B1A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  <w:p w14:paraId="4208C67E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65B3A56A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37DDC4F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F7784">
              <w:rPr>
                <w:rFonts w:ascii="Arial" w:hAnsi="Arial" w:cs="Arial"/>
                <w:lang w:val="en-GB"/>
              </w:rPr>
              <w:t>0.815</w:t>
            </w:r>
          </w:p>
        </w:tc>
        <w:tc>
          <w:tcPr>
            <w:tcW w:w="1794" w:type="dxa"/>
          </w:tcPr>
          <w:p w14:paraId="51D97844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F7784">
              <w:rPr>
                <w:rFonts w:ascii="Arial" w:hAnsi="Arial" w:cs="Arial"/>
                <w:lang w:val="en-GB"/>
              </w:rPr>
              <w:t>0.625</w:t>
            </w:r>
            <w:r>
              <w:rPr>
                <w:rFonts w:ascii="Arial" w:hAnsi="Arial" w:cs="Arial"/>
                <w:lang w:val="en-GB"/>
              </w:rPr>
              <w:t>; 1.005*</w:t>
            </w:r>
          </w:p>
        </w:tc>
      </w:tr>
      <w:tr w:rsidR="00F13B1A" w:rsidRPr="00FD773F" w14:paraId="2167A37D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/>
          </w:tcPr>
          <w:p w14:paraId="3830D636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4496A497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(fine)</w:t>
            </w:r>
          </w:p>
        </w:tc>
        <w:tc>
          <w:tcPr>
            <w:tcW w:w="0" w:type="auto"/>
          </w:tcPr>
          <w:p w14:paraId="62351FED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-0.330</w:t>
            </w:r>
          </w:p>
        </w:tc>
        <w:tc>
          <w:tcPr>
            <w:tcW w:w="1794" w:type="dxa"/>
          </w:tcPr>
          <w:p w14:paraId="2B16B698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F7784">
              <w:rPr>
                <w:rFonts w:ascii="Arial" w:hAnsi="Arial" w:cs="Arial"/>
                <w:lang w:val="en-GB"/>
              </w:rPr>
              <w:t>-0.550</w:t>
            </w:r>
            <w:r>
              <w:rPr>
                <w:rFonts w:ascii="Arial" w:hAnsi="Arial" w:cs="Arial"/>
                <w:lang w:val="en-GB"/>
              </w:rPr>
              <w:t xml:space="preserve">; </w:t>
            </w:r>
            <w:r w:rsidRPr="008F7784">
              <w:rPr>
                <w:rFonts w:ascii="Arial" w:hAnsi="Arial" w:cs="Arial"/>
                <w:lang w:val="en-GB"/>
              </w:rPr>
              <w:t>-0.109</w:t>
            </w:r>
            <w:r>
              <w:rPr>
                <w:rFonts w:ascii="Arial" w:hAnsi="Arial" w:cs="Arial"/>
                <w:lang w:val="en-GB"/>
              </w:rPr>
              <w:t>*</w:t>
            </w:r>
          </w:p>
        </w:tc>
      </w:tr>
      <w:tr w:rsidR="00F13B1A" w:rsidRPr="00FD773F" w14:paraId="12E8AC66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/>
          </w:tcPr>
          <w:p w14:paraId="1FF7A3B7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7A506AE2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(large)</w:t>
            </w:r>
          </w:p>
        </w:tc>
        <w:tc>
          <w:tcPr>
            <w:tcW w:w="0" w:type="auto"/>
          </w:tcPr>
          <w:p w14:paraId="7A216446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F7784">
              <w:rPr>
                <w:rFonts w:ascii="Arial" w:hAnsi="Arial" w:cs="Arial"/>
                <w:lang w:val="en-GB"/>
              </w:rPr>
              <w:t>-0.018</w:t>
            </w:r>
          </w:p>
        </w:tc>
        <w:tc>
          <w:tcPr>
            <w:tcW w:w="1794" w:type="dxa"/>
          </w:tcPr>
          <w:p w14:paraId="6E10BB27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-0.206; </w:t>
            </w:r>
            <w:r w:rsidRPr="008F7784">
              <w:rPr>
                <w:rFonts w:ascii="Arial" w:hAnsi="Arial" w:cs="Arial"/>
                <w:lang w:val="en-GB"/>
              </w:rPr>
              <w:t>0.169</w:t>
            </w:r>
          </w:p>
        </w:tc>
      </w:tr>
      <w:tr w:rsidR="00F13B1A" w:rsidRPr="00FD773F" w14:paraId="2D1D854D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/>
          </w:tcPr>
          <w:p w14:paraId="032A87D2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11A930B3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Moss cover</w:t>
            </w:r>
          </w:p>
        </w:tc>
        <w:tc>
          <w:tcPr>
            <w:tcW w:w="0" w:type="auto"/>
          </w:tcPr>
          <w:p w14:paraId="22BDF95B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F7784">
              <w:rPr>
                <w:rFonts w:ascii="Arial" w:hAnsi="Arial" w:cs="Arial"/>
                <w:lang w:val="en-GB"/>
              </w:rPr>
              <w:t>0.061</w:t>
            </w:r>
          </w:p>
        </w:tc>
        <w:tc>
          <w:tcPr>
            <w:tcW w:w="1794" w:type="dxa"/>
          </w:tcPr>
          <w:p w14:paraId="6D13D69F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F7784">
              <w:rPr>
                <w:rFonts w:ascii="Arial" w:hAnsi="Arial" w:cs="Arial"/>
                <w:lang w:val="en-GB"/>
              </w:rPr>
              <w:t>-0.018</w:t>
            </w:r>
            <w:r>
              <w:rPr>
                <w:rFonts w:ascii="Arial" w:hAnsi="Arial" w:cs="Arial"/>
                <w:lang w:val="en-GB"/>
              </w:rPr>
              <w:t>; 0.141</w:t>
            </w:r>
          </w:p>
        </w:tc>
      </w:tr>
      <w:tr w:rsidR="00F13B1A" w:rsidRPr="00FD773F" w14:paraId="20B8B7F9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 w:val="restart"/>
          </w:tcPr>
          <w:p w14:paraId="608FB868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Simpson index (D)</w:t>
            </w:r>
          </w:p>
          <w:p w14:paraId="04A25B08" w14:textId="77777777" w:rsidR="00F13B1A" w:rsidRPr="00581912" w:rsidRDefault="00F13B1A" w:rsidP="009D68ED">
            <w:pPr>
              <w:contextualSpacing/>
              <w:jc w:val="both"/>
              <w:rPr>
                <w:rFonts w:ascii="Arial" w:hAnsi="Arial" w:cs="Arial"/>
                <w:b w:val="0"/>
                <w:lang w:val="en-GB"/>
              </w:rPr>
            </w:pPr>
            <w:r w:rsidRPr="00581912">
              <w:rPr>
                <w:rFonts w:ascii="Arial" w:hAnsi="Arial" w:cs="Arial"/>
                <w:b w:val="0"/>
                <w:lang w:val="en-GB"/>
              </w:rPr>
              <w:t>σ</w:t>
            </w:r>
            <w:r w:rsidRPr="00581912">
              <w:rPr>
                <w:rFonts w:ascii="Arial" w:hAnsi="Arial" w:cs="Arial"/>
                <w:b w:val="0"/>
                <w:vertAlign w:val="subscript"/>
                <w:lang w:val="en-GB"/>
              </w:rPr>
              <w:t xml:space="preserve">TRANSECT </w:t>
            </w:r>
            <w:r>
              <w:rPr>
                <w:rFonts w:ascii="Arial" w:hAnsi="Arial" w:cs="Arial"/>
                <w:b w:val="0"/>
                <w:lang w:val="en-GB"/>
              </w:rPr>
              <w:t>=</w:t>
            </w:r>
            <w:r w:rsidRPr="0058191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B40F6">
              <w:rPr>
                <w:rFonts w:ascii="Arial" w:hAnsi="Arial" w:cs="Arial"/>
                <w:b w:val="0"/>
                <w:lang w:val="en-GB"/>
              </w:rPr>
              <w:t>0.883</w:t>
            </w:r>
          </w:p>
          <w:p w14:paraId="638AEEF0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63FD4D65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D773F"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0" w:type="auto"/>
          </w:tcPr>
          <w:p w14:paraId="078EFE3A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B40F6">
              <w:rPr>
                <w:rFonts w:ascii="Arial" w:hAnsi="Arial" w:cs="Arial"/>
                <w:lang w:val="en-GB"/>
              </w:rPr>
              <w:t>0.845</w:t>
            </w:r>
          </w:p>
        </w:tc>
        <w:tc>
          <w:tcPr>
            <w:tcW w:w="1794" w:type="dxa"/>
          </w:tcPr>
          <w:p w14:paraId="13BBA514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0.217; </w:t>
            </w:r>
            <w:r w:rsidRPr="00AB40F6">
              <w:rPr>
                <w:rFonts w:ascii="Arial" w:hAnsi="Arial" w:cs="Arial"/>
                <w:lang w:val="en-GB"/>
              </w:rPr>
              <w:t>1.474</w:t>
            </w:r>
            <w:r>
              <w:rPr>
                <w:rFonts w:ascii="Arial" w:hAnsi="Arial" w:cs="Arial"/>
                <w:lang w:val="en-GB"/>
              </w:rPr>
              <w:t>*</w:t>
            </w:r>
          </w:p>
        </w:tc>
      </w:tr>
      <w:tr w:rsidR="00F13B1A" w:rsidRPr="00FD773F" w14:paraId="2589A4A5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/>
          </w:tcPr>
          <w:p w14:paraId="69769EC6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06B61189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(fine)</w:t>
            </w:r>
          </w:p>
        </w:tc>
        <w:tc>
          <w:tcPr>
            <w:tcW w:w="0" w:type="auto"/>
          </w:tcPr>
          <w:p w14:paraId="11CB7510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B40F6">
              <w:rPr>
                <w:rFonts w:ascii="Arial" w:hAnsi="Arial" w:cs="Arial"/>
                <w:lang w:val="en-GB"/>
              </w:rPr>
              <w:t>1.355</w:t>
            </w:r>
          </w:p>
        </w:tc>
        <w:tc>
          <w:tcPr>
            <w:tcW w:w="1794" w:type="dxa"/>
          </w:tcPr>
          <w:p w14:paraId="45569472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B40F6">
              <w:rPr>
                <w:rFonts w:ascii="Arial" w:hAnsi="Arial" w:cs="Arial"/>
                <w:lang w:val="en-GB"/>
              </w:rPr>
              <w:t>0.63</w:t>
            </w:r>
            <w:r>
              <w:rPr>
                <w:rFonts w:ascii="Arial" w:hAnsi="Arial" w:cs="Arial"/>
                <w:lang w:val="en-GB"/>
              </w:rPr>
              <w:t xml:space="preserve">2; </w:t>
            </w:r>
            <w:r w:rsidRPr="00AB40F6">
              <w:rPr>
                <w:rFonts w:ascii="Arial" w:hAnsi="Arial" w:cs="Arial"/>
                <w:lang w:val="en-GB"/>
              </w:rPr>
              <w:t>2.078</w:t>
            </w:r>
            <w:r>
              <w:rPr>
                <w:rFonts w:ascii="Arial" w:hAnsi="Arial" w:cs="Arial"/>
                <w:lang w:val="en-GB"/>
              </w:rPr>
              <w:t>*</w:t>
            </w:r>
          </w:p>
        </w:tc>
      </w:tr>
      <w:tr w:rsidR="00F13B1A" w:rsidRPr="00FD773F" w14:paraId="6EC68D5E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/>
          </w:tcPr>
          <w:p w14:paraId="2C7E0F81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</w:tcPr>
          <w:p w14:paraId="7B259F3A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Soil granulometry</w:t>
            </w:r>
            <w:r w:rsidRPr="00FD773F">
              <w:rPr>
                <w:rFonts w:ascii="Arial" w:hAnsi="Arial" w:cs="Arial"/>
                <w:lang w:val="en-GB"/>
              </w:rPr>
              <w:t xml:space="preserve"> (large)</w:t>
            </w:r>
          </w:p>
        </w:tc>
        <w:tc>
          <w:tcPr>
            <w:tcW w:w="0" w:type="auto"/>
          </w:tcPr>
          <w:p w14:paraId="6D5A6C54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B40F6">
              <w:rPr>
                <w:rFonts w:ascii="Arial" w:hAnsi="Arial" w:cs="Arial"/>
                <w:lang w:val="en-GB"/>
              </w:rPr>
              <w:t>0.405</w:t>
            </w:r>
          </w:p>
        </w:tc>
        <w:tc>
          <w:tcPr>
            <w:tcW w:w="1794" w:type="dxa"/>
          </w:tcPr>
          <w:p w14:paraId="40FAC0E3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B40F6">
              <w:rPr>
                <w:rFonts w:ascii="Arial" w:hAnsi="Arial" w:cs="Arial"/>
                <w:lang w:val="en-GB"/>
              </w:rPr>
              <w:t>-0.193</w:t>
            </w:r>
            <w:r>
              <w:rPr>
                <w:rFonts w:ascii="Arial" w:hAnsi="Arial" w:cs="Arial"/>
                <w:lang w:val="en-GB"/>
              </w:rPr>
              <w:t>; 1.004</w:t>
            </w:r>
          </w:p>
        </w:tc>
      </w:tr>
      <w:tr w:rsidR="00F13B1A" w:rsidRPr="00FD773F" w14:paraId="443ABA5C" w14:textId="77777777" w:rsidTr="00D7225F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/>
            <w:tcBorders>
              <w:bottom w:val="single" w:sz="4" w:space="0" w:color="auto"/>
            </w:tcBorders>
          </w:tcPr>
          <w:p w14:paraId="522A453C" w14:textId="77777777" w:rsidR="00F13B1A" w:rsidRPr="00FD773F" w:rsidRDefault="00F13B1A" w:rsidP="009D68ED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748" w:type="dxa"/>
            <w:tcBorders>
              <w:bottom w:val="single" w:sz="4" w:space="0" w:color="auto"/>
            </w:tcBorders>
          </w:tcPr>
          <w:p w14:paraId="3AAEF2D4" w14:textId="77777777" w:rsidR="00F13B1A" w:rsidRPr="00FD773F" w:rsidRDefault="00F13B1A" w:rsidP="009D68ED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B40F6">
              <w:rPr>
                <w:rFonts w:ascii="Arial" w:hAnsi="Arial" w:cs="Arial"/>
                <w:lang w:val="en-GB"/>
              </w:rPr>
              <w:t>Moss cover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4A6754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-0.449</w:t>
            </w: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60EECCFC" w14:textId="77777777" w:rsidR="00F13B1A" w:rsidRPr="00FD773F" w:rsidRDefault="00F13B1A" w:rsidP="009D68E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-0.727; -0.171*</w:t>
            </w:r>
          </w:p>
        </w:tc>
      </w:tr>
      <w:bookmarkEnd w:id="1"/>
    </w:tbl>
    <w:p w14:paraId="1C0C3AF5" w14:textId="77777777" w:rsidR="00F13B1A" w:rsidRPr="00487041" w:rsidRDefault="00F13B1A" w:rsidP="00F13B1A">
      <w:pPr>
        <w:spacing w:line="480" w:lineRule="auto"/>
        <w:rPr>
          <w:rFonts w:ascii="Arial" w:hAnsi="Arial" w:cs="Arial"/>
          <w:sz w:val="22"/>
          <w:szCs w:val="22"/>
          <w:lang w:val="en-GB"/>
        </w:rPr>
      </w:pPr>
    </w:p>
    <w:p w14:paraId="0493EB13" w14:textId="5C83803A" w:rsidR="00D72243" w:rsidRPr="00F13B1A" w:rsidRDefault="00D72243" w:rsidP="00F13B1A"/>
    <w:sectPr w:rsidR="00D72243" w:rsidRPr="00F13B1A" w:rsidSect="00D7225F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946A7" w14:textId="77777777" w:rsidR="000D4C16" w:rsidRDefault="000D4C16" w:rsidP="00F4445E">
      <w:r>
        <w:separator/>
      </w:r>
    </w:p>
  </w:endnote>
  <w:endnote w:type="continuationSeparator" w:id="0">
    <w:p w14:paraId="2B44540C" w14:textId="77777777" w:rsidR="000D4C16" w:rsidRDefault="000D4C16" w:rsidP="00F4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7437348"/>
      <w:docPartObj>
        <w:docPartGallery w:val="Page Numbers (Bottom of Page)"/>
        <w:docPartUnique/>
      </w:docPartObj>
    </w:sdtPr>
    <w:sdtEndPr/>
    <w:sdtContent>
      <w:p w14:paraId="7ED0D8D1" w14:textId="77777777" w:rsidR="00F13B1A" w:rsidRDefault="00F13B1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C16" w:rsidRPr="000D4C16">
          <w:rPr>
            <w:noProof/>
            <w:lang w:val="it-IT"/>
          </w:rPr>
          <w:t>1</w:t>
        </w:r>
        <w:r>
          <w:fldChar w:fldCharType="end"/>
        </w:r>
      </w:p>
    </w:sdtContent>
  </w:sdt>
  <w:p w14:paraId="2D1AC9D4" w14:textId="77777777" w:rsidR="00F13B1A" w:rsidRDefault="00F13B1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588203"/>
      <w:docPartObj>
        <w:docPartGallery w:val="Page Numbers (Bottom of Page)"/>
        <w:docPartUnique/>
      </w:docPartObj>
    </w:sdtPr>
    <w:sdtEndPr/>
    <w:sdtContent>
      <w:p w14:paraId="613ECD12" w14:textId="77777777" w:rsidR="002559B5" w:rsidRDefault="002559B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DB2" w:rsidRPr="00E03DB2">
          <w:rPr>
            <w:noProof/>
            <w:lang w:val="it-IT"/>
          </w:rPr>
          <w:t>23</w:t>
        </w:r>
        <w:r>
          <w:fldChar w:fldCharType="end"/>
        </w:r>
      </w:p>
    </w:sdtContent>
  </w:sdt>
  <w:p w14:paraId="414E21C7" w14:textId="77777777" w:rsidR="002559B5" w:rsidRDefault="002559B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9D58D2" w14:textId="77777777" w:rsidR="000D4C16" w:rsidRDefault="000D4C16" w:rsidP="00F4445E">
      <w:r>
        <w:separator/>
      </w:r>
    </w:p>
  </w:footnote>
  <w:footnote w:type="continuationSeparator" w:id="0">
    <w:p w14:paraId="5155EE23" w14:textId="77777777" w:rsidR="000D4C16" w:rsidRDefault="000D4C16" w:rsidP="00F44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447B9"/>
    <w:multiLevelType w:val="hybridMultilevel"/>
    <w:tmpl w:val="A9DA9D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1623C"/>
    <w:multiLevelType w:val="hybridMultilevel"/>
    <w:tmpl w:val="1ED8C650"/>
    <w:lvl w:ilvl="0" w:tplc="C2527AB6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B0F"/>
    <w:rsid w:val="00007BFE"/>
    <w:rsid w:val="00020C23"/>
    <w:rsid w:val="00023F5D"/>
    <w:rsid w:val="00030AD3"/>
    <w:rsid w:val="0003144A"/>
    <w:rsid w:val="00034977"/>
    <w:rsid w:val="00040D18"/>
    <w:rsid w:val="000459DD"/>
    <w:rsid w:val="00047B02"/>
    <w:rsid w:val="00052341"/>
    <w:rsid w:val="0008471E"/>
    <w:rsid w:val="00092CD9"/>
    <w:rsid w:val="0009454A"/>
    <w:rsid w:val="00095651"/>
    <w:rsid w:val="000A21A5"/>
    <w:rsid w:val="000B3FF1"/>
    <w:rsid w:val="000B60C8"/>
    <w:rsid w:val="000C75BF"/>
    <w:rsid w:val="000D4C16"/>
    <w:rsid w:val="000E63CC"/>
    <w:rsid w:val="000F1B1E"/>
    <w:rsid w:val="000F7E2E"/>
    <w:rsid w:val="00111BCC"/>
    <w:rsid w:val="00131F39"/>
    <w:rsid w:val="001339D7"/>
    <w:rsid w:val="001431D6"/>
    <w:rsid w:val="00153000"/>
    <w:rsid w:val="00154B04"/>
    <w:rsid w:val="00156DCA"/>
    <w:rsid w:val="001630FB"/>
    <w:rsid w:val="00176FEF"/>
    <w:rsid w:val="0018742A"/>
    <w:rsid w:val="001967A1"/>
    <w:rsid w:val="001B3A32"/>
    <w:rsid w:val="001B3C02"/>
    <w:rsid w:val="001C3D6E"/>
    <w:rsid w:val="001C7587"/>
    <w:rsid w:val="001C78E7"/>
    <w:rsid w:val="001D47D2"/>
    <w:rsid w:val="00213113"/>
    <w:rsid w:val="0021765C"/>
    <w:rsid w:val="00226461"/>
    <w:rsid w:val="00245CD7"/>
    <w:rsid w:val="002559B5"/>
    <w:rsid w:val="00261430"/>
    <w:rsid w:val="00287B2D"/>
    <w:rsid w:val="00292FF5"/>
    <w:rsid w:val="002A3DDD"/>
    <w:rsid w:val="002C436C"/>
    <w:rsid w:val="002D709D"/>
    <w:rsid w:val="002F0A4B"/>
    <w:rsid w:val="002F74F4"/>
    <w:rsid w:val="00312BD1"/>
    <w:rsid w:val="00324AFA"/>
    <w:rsid w:val="00330038"/>
    <w:rsid w:val="00330295"/>
    <w:rsid w:val="0033405F"/>
    <w:rsid w:val="003445D9"/>
    <w:rsid w:val="00347690"/>
    <w:rsid w:val="00354AB1"/>
    <w:rsid w:val="00363F38"/>
    <w:rsid w:val="00375940"/>
    <w:rsid w:val="003770C6"/>
    <w:rsid w:val="00395625"/>
    <w:rsid w:val="003A295C"/>
    <w:rsid w:val="003A7B0A"/>
    <w:rsid w:val="003E607E"/>
    <w:rsid w:val="003E78EA"/>
    <w:rsid w:val="003F028B"/>
    <w:rsid w:val="003F4B0F"/>
    <w:rsid w:val="003F54B9"/>
    <w:rsid w:val="00400E9B"/>
    <w:rsid w:val="0040431A"/>
    <w:rsid w:val="004054FF"/>
    <w:rsid w:val="00425878"/>
    <w:rsid w:val="00427D8E"/>
    <w:rsid w:val="00442E3B"/>
    <w:rsid w:val="00452F43"/>
    <w:rsid w:val="00456E68"/>
    <w:rsid w:val="00456E8F"/>
    <w:rsid w:val="004571B3"/>
    <w:rsid w:val="004605C5"/>
    <w:rsid w:val="004751D4"/>
    <w:rsid w:val="00481F1F"/>
    <w:rsid w:val="00487041"/>
    <w:rsid w:val="00497513"/>
    <w:rsid w:val="004A1050"/>
    <w:rsid w:val="004B0C08"/>
    <w:rsid w:val="004B1DCD"/>
    <w:rsid w:val="004E0B31"/>
    <w:rsid w:val="004E30E9"/>
    <w:rsid w:val="00520CDF"/>
    <w:rsid w:val="00525075"/>
    <w:rsid w:val="005277BF"/>
    <w:rsid w:val="005466D0"/>
    <w:rsid w:val="00572E19"/>
    <w:rsid w:val="00581912"/>
    <w:rsid w:val="00583800"/>
    <w:rsid w:val="00586D26"/>
    <w:rsid w:val="00590A9D"/>
    <w:rsid w:val="00595B22"/>
    <w:rsid w:val="005A513F"/>
    <w:rsid w:val="005A605A"/>
    <w:rsid w:val="005B6151"/>
    <w:rsid w:val="005D35C3"/>
    <w:rsid w:val="005F7EF6"/>
    <w:rsid w:val="00605A35"/>
    <w:rsid w:val="006107A7"/>
    <w:rsid w:val="0061127B"/>
    <w:rsid w:val="00617AAD"/>
    <w:rsid w:val="00637F94"/>
    <w:rsid w:val="00641E32"/>
    <w:rsid w:val="00654997"/>
    <w:rsid w:val="00664DBC"/>
    <w:rsid w:val="0066617F"/>
    <w:rsid w:val="00676244"/>
    <w:rsid w:val="00681C16"/>
    <w:rsid w:val="0068557A"/>
    <w:rsid w:val="00692E9E"/>
    <w:rsid w:val="00692FF4"/>
    <w:rsid w:val="006A1523"/>
    <w:rsid w:val="006A7D5F"/>
    <w:rsid w:val="006B5D55"/>
    <w:rsid w:val="006C3B2A"/>
    <w:rsid w:val="006C5592"/>
    <w:rsid w:val="006D063B"/>
    <w:rsid w:val="006D4CFC"/>
    <w:rsid w:val="00706D76"/>
    <w:rsid w:val="00707481"/>
    <w:rsid w:val="0072000C"/>
    <w:rsid w:val="00723964"/>
    <w:rsid w:val="00727FE4"/>
    <w:rsid w:val="00732F6E"/>
    <w:rsid w:val="0074162B"/>
    <w:rsid w:val="00746631"/>
    <w:rsid w:val="007577BD"/>
    <w:rsid w:val="00770B92"/>
    <w:rsid w:val="00773A93"/>
    <w:rsid w:val="007750F0"/>
    <w:rsid w:val="00781668"/>
    <w:rsid w:val="0079004E"/>
    <w:rsid w:val="007A2DE9"/>
    <w:rsid w:val="007B4D5E"/>
    <w:rsid w:val="007B706F"/>
    <w:rsid w:val="007C1F75"/>
    <w:rsid w:val="007C3FD8"/>
    <w:rsid w:val="0080228E"/>
    <w:rsid w:val="008029A9"/>
    <w:rsid w:val="00803D20"/>
    <w:rsid w:val="008151A4"/>
    <w:rsid w:val="008302EC"/>
    <w:rsid w:val="0085065F"/>
    <w:rsid w:val="0085734D"/>
    <w:rsid w:val="00862C19"/>
    <w:rsid w:val="008710DC"/>
    <w:rsid w:val="00895EA3"/>
    <w:rsid w:val="008B0A72"/>
    <w:rsid w:val="008C7494"/>
    <w:rsid w:val="008D3FE7"/>
    <w:rsid w:val="008D7547"/>
    <w:rsid w:val="008E37CB"/>
    <w:rsid w:val="008F114A"/>
    <w:rsid w:val="008F7F53"/>
    <w:rsid w:val="0090060E"/>
    <w:rsid w:val="00914E60"/>
    <w:rsid w:val="00934162"/>
    <w:rsid w:val="009553A4"/>
    <w:rsid w:val="0097408B"/>
    <w:rsid w:val="0098226C"/>
    <w:rsid w:val="00991511"/>
    <w:rsid w:val="00991545"/>
    <w:rsid w:val="00992E67"/>
    <w:rsid w:val="0099588E"/>
    <w:rsid w:val="009C10ED"/>
    <w:rsid w:val="009D1288"/>
    <w:rsid w:val="009D74A9"/>
    <w:rsid w:val="009D7F52"/>
    <w:rsid w:val="009E00BA"/>
    <w:rsid w:val="009E10EA"/>
    <w:rsid w:val="009F51D1"/>
    <w:rsid w:val="009F5BC5"/>
    <w:rsid w:val="009F77B2"/>
    <w:rsid w:val="00A052AB"/>
    <w:rsid w:val="00A10174"/>
    <w:rsid w:val="00A14DC2"/>
    <w:rsid w:val="00A36661"/>
    <w:rsid w:val="00A752C8"/>
    <w:rsid w:val="00A810AE"/>
    <w:rsid w:val="00A81647"/>
    <w:rsid w:val="00A87F2E"/>
    <w:rsid w:val="00A95C53"/>
    <w:rsid w:val="00AC6B61"/>
    <w:rsid w:val="00AD1973"/>
    <w:rsid w:val="00AE5BC8"/>
    <w:rsid w:val="00B10762"/>
    <w:rsid w:val="00B11B48"/>
    <w:rsid w:val="00B14887"/>
    <w:rsid w:val="00B40C28"/>
    <w:rsid w:val="00B51D03"/>
    <w:rsid w:val="00B53507"/>
    <w:rsid w:val="00B64909"/>
    <w:rsid w:val="00B73CD2"/>
    <w:rsid w:val="00B80DE5"/>
    <w:rsid w:val="00B9064E"/>
    <w:rsid w:val="00B936E7"/>
    <w:rsid w:val="00BA3CC7"/>
    <w:rsid w:val="00BC428C"/>
    <w:rsid w:val="00BD40DB"/>
    <w:rsid w:val="00BE6F17"/>
    <w:rsid w:val="00BF1C5F"/>
    <w:rsid w:val="00BF3D02"/>
    <w:rsid w:val="00C16C65"/>
    <w:rsid w:val="00C27E05"/>
    <w:rsid w:val="00C32454"/>
    <w:rsid w:val="00C365C0"/>
    <w:rsid w:val="00C372B1"/>
    <w:rsid w:val="00C50D56"/>
    <w:rsid w:val="00C72248"/>
    <w:rsid w:val="00C93F51"/>
    <w:rsid w:val="00CA52AD"/>
    <w:rsid w:val="00CA5759"/>
    <w:rsid w:val="00CB54D6"/>
    <w:rsid w:val="00CC55B3"/>
    <w:rsid w:val="00CE31E2"/>
    <w:rsid w:val="00D2663C"/>
    <w:rsid w:val="00D4710D"/>
    <w:rsid w:val="00D51533"/>
    <w:rsid w:val="00D51FA2"/>
    <w:rsid w:val="00D57E51"/>
    <w:rsid w:val="00D703D7"/>
    <w:rsid w:val="00D72243"/>
    <w:rsid w:val="00D7225F"/>
    <w:rsid w:val="00DA0386"/>
    <w:rsid w:val="00DB425E"/>
    <w:rsid w:val="00DB7725"/>
    <w:rsid w:val="00DF1261"/>
    <w:rsid w:val="00DF6229"/>
    <w:rsid w:val="00DF7FFD"/>
    <w:rsid w:val="00E03DB2"/>
    <w:rsid w:val="00E5335F"/>
    <w:rsid w:val="00E560E1"/>
    <w:rsid w:val="00E623CC"/>
    <w:rsid w:val="00E66BB9"/>
    <w:rsid w:val="00E706C4"/>
    <w:rsid w:val="00E76BB8"/>
    <w:rsid w:val="00E944C9"/>
    <w:rsid w:val="00EA2502"/>
    <w:rsid w:val="00EA53FC"/>
    <w:rsid w:val="00EA589D"/>
    <w:rsid w:val="00EC772B"/>
    <w:rsid w:val="00EE1E77"/>
    <w:rsid w:val="00EE2488"/>
    <w:rsid w:val="00EE47A0"/>
    <w:rsid w:val="00EE4CB9"/>
    <w:rsid w:val="00EF2D6F"/>
    <w:rsid w:val="00EF42FC"/>
    <w:rsid w:val="00F04EEB"/>
    <w:rsid w:val="00F0782D"/>
    <w:rsid w:val="00F13B1A"/>
    <w:rsid w:val="00F14512"/>
    <w:rsid w:val="00F23965"/>
    <w:rsid w:val="00F24F4E"/>
    <w:rsid w:val="00F32272"/>
    <w:rsid w:val="00F33893"/>
    <w:rsid w:val="00F37F56"/>
    <w:rsid w:val="00F4445E"/>
    <w:rsid w:val="00F514A4"/>
    <w:rsid w:val="00F54FA3"/>
    <w:rsid w:val="00F60473"/>
    <w:rsid w:val="00F838BE"/>
    <w:rsid w:val="00F91583"/>
    <w:rsid w:val="00F96125"/>
    <w:rsid w:val="00F96FFF"/>
    <w:rsid w:val="00F97F07"/>
    <w:rsid w:val="00FA7BEF"/>
    <w:rsid w:val="00FB6377"/>
    <w:rsid w:val="00FC0125"/>
    <w:rsid w:val="00FD199B"/>
    <w:rsid w:val="00FD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FC4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4B0F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F4B0F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F4B0F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F4B0F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3F4B0F"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en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F4B0F"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val="en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F4B0F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  <w:lang w:val="e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4B0F"/>
    <w:rPr>
      <w:rFonts w:ascii="Arial" w:eastAsia="Arial" w:hAnsi="Arial" w:cs="Arial"/>
      <w:sz w:val="40"/>
      <w:szCs w:val="40"/>
      <w:lang w:val="e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F4B0F"/>
    <w:rPr>
      <w:rFonts w:ascii="Arial" w:eastAsia="Arial" w:hAnsi="Arial" w:cs="Arial"/>
      <w:sz w:val="32"/>
      <w:szCs w:val="32"/>
      <w:lang w:val="en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F4B0F"/>
    <w:rPr>
      <w:rFonts w:ascii="Arial" w:eastAsia="Arial" w:hAnsi="Arial" w:cs="Arial"/>
      <w:color w:val="434343"/>
      <w:sz w:val="28"/>
      <w:szCs w:val="28"/>
      <w:lang w:val="en"/>
    </w:rPr>
  </w:style>
  <w:style w:type="character" w:customStyle="1" w:styleId="Titolo4Carattere">
    <w:name w:val="Titolo 4 Carattere"/>
    <w:basedOn w:val="Carpredefinitoparagrafo"/>
    <w:link w:val="Titolo4"/>
    <w:uiPriority w:val="9"/>
    <w:rsid w:val="003F4B0F"/>
    <w:rPr>
      <w:rFonts w:ascii="Arial" w:eastAsia="Arial" w:hAnsi="Arial" w:cs="Arial"/>
      <w:color w:val="666666"/>
      <w:lang w:val="e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F4B0F"/>
    <w:rPr>
      <w:rFonts w:ascii="Arial" w:eastAsia="Arial" w:hAnsi="Arial" w:cs="Arial"/>
      <w:color w:val="666666"/>
      <w:sz w:val="22"/>
      <w:szCs w:val="22"/>
      <w:lang w:val="en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F4B0F"/>
    <w:rPr>
      <w:rFonts w:ascii="Arial" w:eastAsia="Arial" w:hAnsi="Arial" w:cs="Arial"/>
      <w:i/>
      <w:color w:val="666666"/>
      <w:sz w:val="22"/>
      <w:szCs w:val="22"/>
      <w:lang w:val="en"/>
    </w:rPr>
  </w:style>
  <w:style w:type="table" w:customStyle="1" w:styleId="PlainTable21">
    <w:name w:val="Plain Table 21"/>
    <w:basedOn w:val="Tabellanormale"/>
    <w:uiPriority w:val="42"/>
    <w:rsid w:val="003F4B0F"/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olo">
    <w:name w:val="Title"/>
    <w:basedOn w:val="Normale"/>
    <w:next w:val="Normale"/>
    <w:link w:val="TitoloCarattere"/>
    <w:uiPriority w:val="10"/>
    <w:qFormat/>
    <w:rsid w:val="003F4B0F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n"/>
    </w:rPr>
  </w:style>
  <w:style w:type="character" w:customStyle="1" w:styleId="TitoloCarattere">
    <w:name w:val="Titolo Carattere"/>
    <w:basedOn w:val="Carpredefinitoparagrafo"/>
    <w:link w:val="Titolo"/>
    <w:uiPriority w:val="10"/>
    <w:rsid w:val="003F4B0F"/>
    <w:rPr>
      <w:rFonts w:ascii="Arial" w:eastAsia="Arial" w:hAnsi="Arial" w:cs="Arial"/>
      <w:sz w:val="52"/>
      <w:szCs w:val="52"/>
      <w:lang w:val="e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F4B0F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en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F4B0F"/>
    <w:rPr>
      <w:rFonts w:ascii="Arial" w:eastAsia="Arial" w:hAnsi="Arial" w:cs="Arial"/>
      <w:color w:val="666666"/>
      <w:sz w:val="30"/>
      <w:szCs w:val="30"/>
      <w:lang w:val="en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3F4B0F"/>
    <w:rPr>
      <w:rFonts w:ascii="Arial" w:eastAsia="Arial" w:hAnsi="Arial" w:cs="Arial"/>
      <w:sz w:val="20"/>
      <w:szCs w:val="20"/>
      <w:lang w:val="e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3F4B0F"/>
    <w:rPr>
      <w:rFonts w:ascii="Arial" w:eastAsia="Arial" w:hAnsi="Arial" w:cs="Arial"/>
      <w:sz w:val="20"/>
      <w:szCs w:val="20"/>
      <w:lang w:val="en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3F4B0F"/>
    <w:rPr>
      <w:sz w:val="16"/>
      <w:szCs w:val="16"/>
    </w:rPr>
  </w:style>
  <w:style w:type="paragraph" w:styleId="Revisione">
    <w:name w:val="Revision"/>
    <w:hidden/>
    <w:uiPriority w:val="99"/>
    <w:semiHidden/>
    <w:rsid w:val="003F4B0F"/>
    <w:rPr>
      <w:rFonts w:ascii="Arial" w:eastAsia="Arial" w:hAnsi="Arial" w:cs="Arial"/>
      <w:sz w:val="22"/>
      <w:szCs w:val="22"/>
      <w:lang w:val="en"/>
    </w:rPr>
  </w:style>
  <w:style w:type="character" w:styleId="Collegamentoipertestuale">
    <w:name w:val="Hyperlink"/>
    <w:basedOn w:val="Carpredefinitoparagrafo"/>
    <w:uiPriority w:val="99"/>
    <w:unhideWhenUsed/>
    <w:rsid w:val="003F4B0F"/>
    <w:rPr>
      <w:color w:val="0563C1" w:themeColor="hyperlink"/>
      <w:u w:val="single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3F4B0F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3F4B0F"/>
    <w:rPr>
      <w:i/>
      <w:iCs/>
    </w:rPr>
  </w:style>
  <w:style w:type="character" w:customStyle="1" w:styleId="apple-converted-space">
    <w:name w:val="apple-converted-space"/>
    <w:basedOn w:val="Carpredefinitoparagrafo"/>
    <w:rsid w:val="003F4B0F"/>
  </w:style>
  <w:style w:type="paragraph" w:styleId="NormaleWeb">
    <w:name w:val="Normal (Web)"/>
    <w:basedOn w:val="Normale"/>
    <w:uiPriority w:val="99"/>
    <w:unhideWhenUsed/>
    <w:rsid w:val="003F4B0F"/>
    <w:pPr>
      <w:spacing w:before="100" w:beforeAutospacing="1" w:after="100" w:afterAutospacing="1"/>
    </w:pPr>
  </w:style>
  <w:style w:type="character" w:styleId="Collegamentovisitato">
    <w:name w:val="FollowedHyperlink"/>
    <w:basedOn w:val="Carpredefinitoparagrafo"/>
    <w:uiPriority w:val="99"/>
    <w:semiHidden/>
    <w:unhideWhenUsed/>
    <w:rsid w:val="003F4B0F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3F4B0F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F4B0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F4B0F"/>
    <w:rPr>
      <w:rFonts w:ascii="Arial" w:eastAsia="Arial" w:hAnsi="Arial" w:cs="Arial"/>
      <w:b/>
      <w:bCs/>
      <w:sz w:val="20"/>
      <w:szCs w:val="20"/>
      <w:lang w:val="en"/>
    </w:rPr>
  </w:style>
  <w:style w:type="table" w:styleId="Grigliatabella">
    <w:name w:val="Table Grid"/>
    <w:basedOn w:val="Tabellanormale"/>
    <w:uiPriority w:val="59"/>
    <w:unhideWhenUsed/>
    <w:rsid w:val="003F4B0F"/>
    <w:rPr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unhideWhenUsed/>
    <w:qFormat/>
    <w:rsid w:val="003F4B0F"/>
    <w:pPr>
      <w:spacing w:before="480" w:after="0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Sommario2">
    <w:name w:val="toc 2"/>
    <w:basedOn w:val="Normale"/>
    <w:next w:val="Normale"/>
    <w:autoRedefine/>
    <w:uiPriority w:val="39"/>
    <w:unhideWhenUsed/>
    <w:rsid w:val="003F4B0F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3F4B0F"/>
    <w:pPr>
      <w:tabs>
        <w:tab w:val="right" w:leader="dot" w:pos="9350"/>
      </w:tabs>
      <w:spacing w:before="240" w:after="120"/>
    </w:pPr>
    <w:rPr>
      <w:rFonts w:asciiTheme="minorHAnsi" w:hAnsiTheme="minorHAnsi"/>
      <w:b/>
      <w:bCs/>
      <w:sz w:val="20"/>
      <w:szCs w:val="20"/>
    </w:rPr>
  </w:style>
  <w:style w:type="paragraph" w:styleId="Sommario3">
    <w:name w:val="toc 3"/>
    <w:basedOn w:val="Normale"/>
    <w:next w:val="Normale"/>
    <w:autoRedefine/>
    <w:uiPriority w:val="39"/>
    <w:unhideWhenUsed/>
    <w:rsid w:val="003F4B0F"/>
    <w:pPr>
      <w:ind w:left="480"/>
    </w:pPr>
    <w:rPr>
      <w:rFonts w:asciiTheme="minorHAnsi" w:hAnsi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unhideWhenUsed/>
    <w:rsid w:val="003F4B0F"/>
    <w:pPr>
      <w:ind w:left="720"/>
    </w:pPr>
    <w:rPr>
      <w:rFonts w:asciiTheme="minorHAnsi" w:hAnsi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3F4B0F"/>
    <w:pPr>
      <w:ind w:left="960"/>
    </w:pPr>
    <w:rPr>
      <w:rFonts w:asciiTheme="minorHAnsi" w:hAnsi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3F4B0F"/>
    <w:pPr>
      <w:ind w:left="1200"/>
    </w:pPr>
    <w:rPr>
      <w:rFonts w:asciiTheme="minorHAnsi" w:hAnsi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3F4B0F"/>
    <w:pPr>
      <w:ind w:left="1440"/>
    </w:pPr>
    <w:rPr>
      <w:rFonts w:asciiTheme="minorHAnsi" w:hAnsi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3F4B0F"/>
    <w:pPr>
      <w:ind w:left="1680"/>
    </w:pPr>
    <w:rPr>
      <w:rFonts w:asciiTheme="minorHAnsi" w:hAnsi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3F4B0F"/>
    <w:pPr>
      <w:ind w:left="1920"/>
    </w:pPr>
    <w:rPr>
      <w:rFonts w:asciiTheme="minorHAnsi" w:hAnsiTheme="minorHAnsi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3F4B0F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4B0F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F4B0F"/>
  </w:style>
  <w:style w:type="paragraph" w:styleId="Intestazione">
    <w:name w:val="header"/>
    <w:basedOn w:val="Normale"/>
    <w:link w:val="IntestazioneCarattere"/>
    <w:uiPriority w:val="99"/>
    <w:unhideWhenUsed/>
    <w:rsid w:val="003F4B0F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4B0F"/>
    <w:rPr>
      <w:rFonts w:ascii="Times New Roman" w:eastAsia="Times New Roman" w:hAnsi="Times New Roman" w:cs="Times New Roman"/>
    </w:rPr>
  </w:style>
  <w:style w:type="table" w:customStyle="1" w:styleId="ListTable7Colorful1">
    <w:name w:val="List Table 7 Colorful1"/>
    <w:basedOn w:val="Tabellanormale"/>
    <w:uiPriority w:val="52"/>
    <w:rsid w:val="003F4B0F"/>
    <w:rPr>
      <w:rFonts w:ascii="Arial" w:eastAsia="Arial" w:hAnsi="Arial" w:cs="Arial"/>
      <w:color w:val="000000" w:themeColor="text1"/>
      <w:sz w:val="22"/>
      <w:szCs w:val="22"/>
      <w:lang w:val="e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6Colorful1">
    <w:name w:val="List Table 6 Colorful1"/>
    <w:basedOn w:val="Tabellanormale"/>
    <w:uiPriority w:val="51"/>
    <w:rsid w:val="003F4B0F"/>
    <w:rPr>
      <w:rFonts w:ascii="Arial" w:eastAsia="Arial" w:hAnsi="Arial" w:cs="Arial"/>
      <w:color w:val="000000" w:themeColor="text1"/>
      <w:sz w:val="22"/>
      <w:szCs w:val="22"/>
      <w:lang w:val="e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31">
    <w:name w:val="Plain Table 31"/>
    <w:basedOn w:val="Tabellanormale"/>
    <w:uiPriority w:val="43"/>
    <w:rsid w:val="003F4B0F"/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ellanormale"/>
    <w:uiPriority w:val="44"/>
    <w:rsid w:val="003F4B0F"/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ellanormale"/>
    <w:uiPriority w:val="45"/>
    <w:rsid w:val="003F4B0F"/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ellanormale"/>
    <w:uiPriority w:val="41"/>
    <w:rsid w:val="003F4B0F"/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ellanormale"/>
    <w:uiPriority w:val="40"/>
    <w:rsid w:val="003F4B0F"/>
    <w:rPr>
      <w:rFonts w:ascii="Arial" w:eastAsia="Arial" w:hAnsi="Arial" w:cs="Arial"/>
      <w:sz w:val="22"/>
      <w:szCs w:val="22"/>
      <w:lang w:val="e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uthors">
    <w:name w:val="authors"/>
    <w:basedOn w:val="Carpredefinitoparagrafo"/>
    <w:rsid w:val="003F4B0F"/>
  </w:style>
  <w:style w:type="character" w:customStyle="1" w:styleId="Date1">
    <w:name w:val="Date1"/>
    <w:basedOn w:val="Carpredefinitoparagrafo"/>
    <w:rsid w:val="003F4B0F"/>
  </w:style>
  <w:style w:type="character" w:customStyle="1" w:styleId="arttitle">
    <w:name w:val="art_title"/>
    <w:basedOn w:val="Carpredefinitoparagrafo"/>
    <w:rsid w:val="003F4B0F"/>
  </w:style>
  <w:style w:type="character" w:customStyle="1" w:styleId="serialtitle">
    <w:name w:val="serial_title"/>
    <w:basedOn w:val="Carpredefinitoparagrafo"/>
    <w:rsid w:val="003F4B0F"/>
  </w:style>
  <w:style w:type="character" w:customStyle="1" w:styleId="volumeissue">
    <w:name w:val="volume_issue"/>
    <w:basedOn w:val="Carpredefinitoparagrafo"/>
    <w:rsid w:val="003F4B0F"/>
  </w:style>
  <w:style w:type="character" w:customStyle="1" w:styleId="pagerange">
    <w:name w:val="page_range"/>
    <w:basedOn w:val="Carpredefinitoparagrafo"/>
    <w:rsid w:val="003F4B0F"/>
  </w:style>
  <w:style w:type="character" w:customStyle="1" w:styleId="doilink">
    <w:name w:val="doi_link"/>
    <w:basedOn w:val="Carpredefinitoparagrafo"/>
    <w:rsid w:val="003F4B0F"/>
  </w:style>
  <w:style w:type="character" w:customStyle="1" w:styleId="Date2">
    <w:name w:val="Date2"/>
    <w:basedOn w:val="Carpredefinitoparagrafo"/>
    <w:rsid w:val="003F4B0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61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617F"/>
    <w:rPr>
      <w:rFonts w:ascii="Tahoma" w:eastAsia="Times New Roman" w:hAnsi="Tahoma" w:cs="Tahoma"/>
      <w:sz w:val="16"/>
      <w:szCs w:val="16"/>
    </w:rPr>
  </w:style>
  <w:style w:type="character" w:customStyle="1" w:styleId="apple-tab-span">
    <w:name w:val="apple-tab-span"/>
    <w:basedOn w:val="Carpredefinitoparagrafo"/>
    <w:rsid w:val="007A2DE9"/>
  </w:style>
  <w:style w:type="character" w:customStyle="1" w:styleId="UnresolvedMention2">
    <w:name w:val="Unresolved Mention2"/>
    <w:basedOn w:val="Carpredefinitoparagrafo"/>
    <w:uiPriority w:val="99"/>
    <w:semiHidden/>
    <w:unhideWhenUsed/>
    <w:rsid w:val="008B0A72"/>
    <w:rPr>
      <w:color w:val="605E5C"/>
      <w:shd w:val="clear" w:color="auto" w:fill="E1DFDD"/>
    </w:rPr>
  </w:style>
  <w:style w:type="character" w:styleId="Numeroriga">
    <w:name w:val="line number"/>
    <w:basedOn w:val="Carpredefinitoparagrafo"/>
    <w:uiPriority w:val="99"/>
    <w:semiHidden/>
    <w:unhideWhenUsed/>
    <w:rsid w:val="00EC772B"/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A1523"/>
    <w:rPr>
      <w:color w:val="605E5C"/>
      <w:shd w:val="clear" w:color="auto" w:fill="E1DFDD"/>
    </w:rPr>
  </w:style>
  <w:style w:type="character" w:customStyle="1" w:styleId="CollegamentoInternet">
    <w:name w:val="Collegamento Internet"/>
    <w:basedOn w:val="Carpredefinitoparagrafo"/>
    <w:uiPriority w:val="99"/>
    <w:rsid w:val="00245CD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4B0F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F4B0F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F4B0F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F4B0F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3F4B0F"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en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F4B0F"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val="en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F4B0F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  <w:lang w:val="e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4B0F"/>
    <w:rPr>
      <w:rFonts w:ascii="Arial" w:eastAsia="Arial" w:hAnsi="Arial" w:cs="Arial"/>
      <w:sz w:val="40"/>
      <w:szCs w:val="40"/>
      <w:lang w:val="e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F4B0F"/>
    <w:rPr>
      <w:rFonts w:ascii="Arial" w:eastAsia="Arial" w:hAnsi="Arial" w:cs="Arial"/>
      <w:sz w:val="32"/>
      <w:szCs w:val="32"/>
      <w:lang w:val="en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F4B0F"/>
    <w:rPr>
      <w:rFonts w:ascii="Arial" w:eastAsia="Arial" w:hAnsi="Arial" w:cs="Arial"/>
      <w:color w:val="434343"/>
      <w:sz w:val="28"/>
      <w:szCs w:val="28"/>
      <w:lang w:val="en"/>
    </w:rPr>
  </w:style>
  <w:style w:type="character" w:customStyle="1" w:styleId="Titolo4Carattere">
    <w:name w:val="Titolo 4 Carattere"/>
    <w:basedOn w:val="Carpredefinitoparagrafo"/>
    <w:link w:val="Titolo4"/>
    <w:uiPriority w:val="9"/>
    <w:rsid w:val="003F4B0F"/>
    <w:rPr>
      <w:rFonts w:ascii="Arial" w:eastAsia="Arial" w:hAnsi="Arial" w:cs="Arial"/>
      <w:color w:val="666666"/>
      <w:lang w:val="e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F4B0F"/>
    <w:rPr>
      <w:rFonts w:ascii="Arial" w:eastAsia="Arial" w:hAnsi="Arial" w:cs="Arial"/>
      <w:color w:val="666666"/>
      <w:sz w:val="22"/>
      <w:szCs w:val="22"/>
      <w:lang w:val="en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F4B0F"/>
    <w:rPr>
      <w:rFonts w:ascii="Arial" w:eastAsia="Arial" w:hAnsi="Arial" w:cs="Arial"/>
      <w:i/>
      <w:color w:val="666666"/>
      <w:sz w:val="22"/>
      <w:szCs w:val="22"/>
      <w:lang w:val="en"/>
    </w:rPr>
  </w:style>
  <w:style w:type="table" w:customStyle="1" w:styleId="PlainTable21">
    <w:name w:val="Plain Table 21"/>
    <w:basedOn w:val="Tabellanormale"/>
    <w:uiPriority w:val="42"/>
    <w:rsid w:val="003F4B0F"/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olo">
    <w:name w:val="Title"/>
    <w:basedOn w:val="Normale"/>
    <w:next w:val="Normale"/>
    <w:link w:val="TitoloCarattere"/>
    <w:uiPriority w:val="10"/>
    <w:qFormat/>
    <w:rsid w:val="003F4B0F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n"/>
    </w:rPr>
  </w:style>
  <w:style w:type="character" w:customStyle="1" w:styleId="TitoloCarattere">
    <w:name w:val="Titolo Carattere"/>
    <w:basedOn w:val="Carpredefinitoparagrafo"/>
    <w:link w:val="Titolo"/>
    <w:uiPriority w:val="10"/>
    <w:rsid w:val="003F4B0F"/>
    <w:rPr>
      <w:rFonts w:ascii="Arial" w:eastAsia="Arial" w:hAnsi="Arial" w:cs="Arial"/>
      <w:sz w:val="52"/>
      <w:szCs w:val="52"/>
      <w:lang w:val="e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F4B0F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en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F4B0F"/>
    <w:rPr>
      <w:rFonts w:ascii="Arial" w:eastAsia="Arial" w:hAnsi="Arial" w:cs="Arial"/>
      <w:color w:val="666666"/>
      <w:sz w:val="30"/>
      <w:szCs w:val="30"/>
      <w:lang w:val="en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3F4B0F"/>
    <w:rPr>
      <w:rFonts w:ascii="Arial" w:eastAsia="Arial" w:hAnsi="Arial" w:cs="Arial"/>
      <w:sz w:val="20"/>
      <w:szCs w:val="20"/>
      <w:lang w:val="e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3F4B0F"/>
    <w:rPr>
      <w:rFonts w:ascii="Arial" w:eastAsia="Arial" w:hAnsi="Arial" w:cs="Arial"/>
      <w:sz w:val="20"/>
      <w:szCs w:val="20"/>
      <w:lang w:val="en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3F4B0F"/>
    <w:rPr>
      <w:sz w:val="16"/>
      <w:szCs w:val="16"/>
    </w:rPr>
  </w:style>
  <w:style w:type="paragraph" w:styleId="Revisione">
    <w:name w:val="Revision"/>
    <w:hidden/>
    <w:uiPriority w:val="99"/>
    <w:semiHidden/>
    <w:rsid w:val="003F4B0F"/>
    <w:rPr>
      <w:rFonts w:ascii="Arial" w:eastAsia="Arial" w:hAnsi="Arial" w:cs="Arial"/>
      <w:sz w:val="22"/>
      <w:szCs w:val="22"/>
      <w:lang w:val="en"/>
    </w:rPr>
  </w:style>
  <w:style w:type="character" w:styleId="Collegamentoipertestuale">
    <w:name w:val="Hyperlink"/>
    <w:basedOn w:val="Carpredefinitoparagrafo"/>
    <w:uiPriority w:val="99"/>
    <w:unhideWhenUsed/>
    <w:rsid w:val="003F4B0F"/>
    <w:rPr>
      <w:color w:val="0563C1" w:themeColor="hyperlink"/>
      <w:u w:val="single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3F4B0F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3F4B0F"/>
    <w:rPr>
      <w:i/>
      <w:iCs/>
    </w:rPr>
  </w:style>
  <w:style w:type="character" w:customStyle="1" w:styleId="apple-converted-space">
    <w:name w:val="apple-converted-space"/>
    <w:basedOn w:val="Carpredefinitoparagrafo"/>
    <w:rsid w:val="003F4B0F"/>
  </w:style>
  <w:style w:type="paragraph" w:styleId="NormaleWeb">
    <w:name w:val="Normal (Web)"/>
    <w:basedOn w:val="Normale"/>
    <w:uiPriority w:val="99"/>
    <w:unhideWhenUsed/>
    <w:rsid w:val="003F4B0F"/>
    <w:pPr>
      <w:spacing w:before="100" w:beforeAutospacing="1" w:after="100" w:afterAutospacing="1"/>
    </w:pPr>
  </w:style>
  <w:style w:type="character" w:styleId="Collegamentovisitato">
    <w:name w:val="FollowedHyperlink"/>
    <w:basedOn w:val="Carpredefinitoparagrafo"/>
    <w:uiPriority w:val="99"/>
    <w:semiHidden/>
    <w:unhideWhenUsed/>
    <w:rsid w:val="003F4B0F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3F4B0F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F4B0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F4B0F"/>
    <w:rPr>
      <w:rFonts w:ascii="Arial" w:eastAsia="Arial" w:hAnsi="Arial" w:cs="Arial"/>
      <w:b/>
      <w:bCs/>
      <w:sz w:val="20"/>
      <w:szCs w:val="20"/>
      <w:lang w:val="en"/>
    </w:rPr>
  </w:style>
  <w:style w:type="table" w:styleId="Grigliatabella">
    <w:name w:val="Table Grid"/>
    <w:basedOn w:val="Tabellanormale"/>
    <w:uiPriority w:val="59"/>
    <w:unhideWhenUsed/>
    <w:rsid w:val="003F4B0F"/>
    <w:rPr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unhideWhenUsed/>
    <w:qFormat/>
    <w:rsid w:val="003F4B0F"/>
    <w:pPr>
      <w:spacing w:before="480" w:after="0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Sommario2">
    <w:name w:val="toc 2"/>
    <w:basedOn w:val="Normale"/>
    <w:next w:val="Normale"/>
    <w:autoRedefine/>
    <w:uiPriority w:val="39"/>
    <w:unhideWhenUsed/>
    <w:rsid w:val="003F4B0F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3F4B0F"/>
    <w:pPr>
      <w:tabs>
        <w:tab w:val="right" w:leader="dot" w:pos="9350"/>
      </w:tabs>
      <w:spacing w:before="240" w:after="120"/>
    </w:pPr>
    <w:rPr>
      <w:rFonts w:asciiTheme="minorHAnsi" w:hAnsiTheme="minorHAnsi"/>
      <w:b/>
      <w:bCs/>
      <w:sz w:val="20"/>
      <w:szCs w:val="20"/>
    </w:rPr>
  </w:style>
  <w:style w:type="paragraph" w:styleId="Sommario3">
    <w:name w:val="toc 3"/>
    <w:basedOn w:val="Normale"/>
    <w:next w:val="Normale"/>
    <w:autoRedefine/>
    <w:uiPriority w:val="39"/>
    <w:unhideWhenUsed/>
    <w:rsid w:val="003F4B0F"/>
    <w:pPr>
      <w:ind w:left="480"/>
    </w:pPr>
    <w:rPr>
      <w:rFonts w:asciiTheme="minorHAnsi" w:hAnsi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unhideWhenUsed/>
    <w:rsid w:val="003F4B0F"/>
    <w:pPr>
      <w:ind w:left="720"/>
    </w:pPr>
    <w:rPr>
      <w:rFonts w:asciiTheme="minorHAnsi" w:hAnsi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3F4B0F"/>
    <w:pPr>
      <w:ind w:left="960"/>
    </w:pPr>
    <w:rPr>
      <w:rFonts w:asciiTheme="minorHAnsi" w:hAnsi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3F4B0F"/>
    <w:pPr>
      <w:ind w:left="1200"/>
    </w:pPr>
    <w:rPr>
      <w:rFonts w:asciiTheme="minorHAnsi" w:hAnsi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3F4B0F"/>
    <w:pPr>
      <w:ind w:left="1440"/>
    </w:pPr>
    <w:rPr>
      <w:rFonts w:asciiTheme="minorHAnsi" w:hAnsi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3F4B0F"/>
    <w:pPr>
      <w:ind w:left="1680"/>
    </w:pPr>
    <w:rPr>
      <w:rFonts w:asciiTheme="minorHAnsi" w:hAnsi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3F4B0F"/>
    <w:pPr>
      <w:ind w:left="1920"/>
    </w:pPr>
    <w:rPr>
      <w:rFonts w:asciiTheme="minorHAnsi" w:hAnsiTheme="minorHAnsi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3F4B0F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4B0F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F4B0F"/>
  </w:style>
  <w:style w:type="paragraph" w:styleId="Intestazione">
    <w:name w:val="header"/>
    <w:basedOn w:val="Normale"/>
    <w:link w:val="IntestazioneCarattere"/>
    <w:uiPriority w:val="99"/>
    <w:unhideWhenUsed/>
    <w:rsid w:val="003F4B0F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4B0F"/>
    <w:rPr>
      <w:rFonts w:ascii="Times New Roman" w:eastAsia="Times New Roman" w:hAnsi="Times New Roman" w:cs="Times New Roman"/>
    </w:rPr>
  </w:style>
  <w:style w:type="table" w:customStyle="1" w:styleId="ListTable7Colorful1">
    <w:name w:val="List Table 7 Colorful1"/>
    <w:basedOn w:val="Tabellanormale"/>
    <w:uiPriority w:val="52"/>
    <w:rsid w:val="003F4B0F"/>
    <w:rPr>
      <w:rFonts w:ascii="Arial" w:eastAsia="Arial" w:hAnsi="Arial" w:cs="Arial"/>
      <w:color w:val="000000" w:themeColor="text1"/>
      <w:sz w:val="22"/>
      <w:szCs w:val="22"/>
      <w:lang w:val="e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6Colorful1">
    <w:name w:val="List Table 6 Colorful1"/>
    <w:basedOn w:val="Tabellanormale"/>
    <w:uiPriority w:val="51"/>
    <w:rsid w:val="003F4B0F"/>
    <w:rPr>
      <w:rFonts w:ascii="Arial" w:eastAsia="Arial" w:hAnsi="Arial" w:cs="Arial"/>
      <w:color w:val="000000" w:themeColor="text1"/>
      <w:sz w:val="22"/>
      <w:szCs w:val="22"/>
      <w:lang w:val="e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31">
    <w:name w:val="Plain Table 31"/>
    <w:basedOn w:val="Tabellanormale"/>
    <w:uiPriority w:val="43"/>
    <w:rsid w:val="003F4B0F"/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ellanormale"/>
    <w:uiPriority w:val="44"/>
    <w:rsid w:val="003F4B0F"/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ellanormale"/>
    <w:uiPriority w:val="45"/>
    <w:rsid w:val="003F4B0F"/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ellanormale"/>
    <w:uiPriority w:val="41"/>
    <w:rsid w:val="003F4B0F"/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ellanormale"/>
    <w:uiPriority w:val="40"/>
    <w:rsid w:val="003F4B0F"/>
    <w:rPr>
      <w:rFonts w:ascii="Arial" w:eastAsia="Arial" w:hAnsi="Arial" w:cs="Arial"/>
      <w:sz w:val="22"/>
      <w:szCs w:val="22"/>
      <w:lang w:val="e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uthors">
    <w:name w:val="authors"/>
    <w:basedOn w:val="Carpredefinitoparagrafo"/>
    <w:rsid w:val="003F4B0F"/>
  </w:style>
  <w:style w:type="character" w:customStyle="1" w:styleId="Date1">
    <w:name w:val="Date1"/>
    <w:basedOn w:val="Carpredefinitoparagrafo"/>
    <w:rsid w:val="003F4B0F"/>
  </w:style>
  <w:style w:type="character" w:customStyle="1" w:styleId="arttitle">
    <w:name w:val="art_title"/>
    <w:basedOn w:val="Carpredefinitoparagrafo"/>
    <w:rsid w:val="003F4B0F"/>
  </w:style>
  <w:style w:type="character" w:customStyle="1" w:styleId="serialtitle">
    <w:name w:val="serial_title"/>
    <w:basedOn w:val="Carpredefinitoparagrafo"/>
    <w:rsid w:val="003F4B0F"/>
  </w:style>
  <w:style w:type="character" w:customStyle="1" w:styleId="volumeissue">
    <w:name w:val="volume_issue"/>
    <w:basedOn w:val="Carpredefinitoparagrafo"/>
    <w:rsid w:val="003F4B0F"/>
  </w:style>
  <w:style w:type="character" w:customStyle="1" w:styleId="pagerange">
    <w:name w:val="page_range"/>
    <w:basedOn w:val="Carpredefinitoparagrafo"/>
    <w:rsid w:val="003F4B0F"/>
  </w:style>
  <w:style w:type="character" w:customStyle="1" w:styleId="doilink">
    <w:name w:val="doi_link"/>
    <w:basedOn w:val="Carpredefinitoparagrafo"/>
    <w:rsid w:val="003F4B0F"/>
  </w:style>
  <w:style w:type="character" w:customStyle="1" w:styleId="Date2">
    <w:name w:val="Date2"/>
    <w:basedOn w:val="Carpredefinitoparagrafo"/>
    <w:rsid w:val="003F4B0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61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617F"/>
    <w:rPr>
      <w:rFonts w:ascii="Tahoma" w:eastAsia="Times New Roman" w:hAnsi="Tahoma" w:cs="Tahoma"/>
      <w:sz w:val="16"/>
      <w:szCs w:val="16"/>
    </w:rPr>
  </w:style>
  <w:style w:type="character" w:customStyle="1" w:styleId="apple-tab-span">
    <w:name w:val="apple-tab-span"/>
    <w:basedOn w:val="Carpredefinitoparagrafo"/>
    <w:rsid w:val="007A2DE9"/>
  </w:style>
  <w:style w:type="character" w:customStyle="1" w:styleId="UnresolvedMention2">
    <w:name w:val="Unresolved Mention2"/>
    <w:basedOn w:val="Carpredefinitoparagrafo"/>
    <w:uiPriority w:val="99"/>
    <w:semiHidden/>
    <w:unhideWhenUsed/>
    <w:rsid w:val="008B0A72"/>
    <w:rPr>
      <w:color w:val="605E5C"/>
      <w:shd w:val="clear" w:color="auto" w:fill="E1DFDD"/>
    </w:rPr>
  </w:style>
  <w:style w:type="character" w:styleId="Numeroriga">
    <w:name w:val="line number"/>
    <w:basedOn w:val="Carpredefinitoparagrafo"/>
    <w:uiPriority w:val="99"/>
    <w:semiHidden/>
    <w:unhideWhenUsed/>
    <w:rsid w:val="00EC772B"/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A1523"/>
    <w:rPr>
      <w:color w:val="605E5C"/>
      <w:shd w:val="clear" w:color="auto" w:fill="E1DFDD"/>
    </w:rPr>
  </w:style>
  <w:style w:type="character" w:customStyle="1" w:styleId="CollegamentoInternet">
    <w:name w:val="Collegamento Internet"/>
    <w:basedOn w:val="Carpredefinitoparagrafo"/>
    <w:uiPriority w:val="99"/>
    <w:rsid w:val="00245C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0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781D4-A4BB-400F-A153-889BBCD28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23</Pages>
  <Words>2675</Words>
  <Characters>15248</Characters>
  <Application>Microsoft Office Word</Application>
  <DocSecurity>0</DocSecurity>
  <Lines>127</Lines>
  <Paragraphs>35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Intestazioni</vt:lpstr>
      </vt:variant>
      <vt:variant>
        <vt:i4>11</vt:i4>
      </vt:variant>
    </vt:vector>
  </HeadingPairs>
  <TitlesOfParts>
    <vt:vector size="13" baseType="lpstr">
      <vt:lpstr/>
      <vt:lpstr/>
      <vt:lpstr>Abstract</vt:lpstr>
      <vt:lpstr>1 Introduction</vt:lpstr>
      <vt:lpstr>2 Materials and methods</vt:lpstr>
      <vt:lpstr>    2.1 Study area</vt:lpstr>
      <vt:lpstr>    2.2 Sampling design and data collection</vt:lpstr>
      <vt:lpstr>    2.3 Study species</vt:lpstr>
      <vt:lpstr>3 Results</vt:lpstr>
      <vt:lpstr>4 Discussion</vt:lpstr>
      <vt:lpstr>5 Conclusions and implications for conservation</vt:lpstr>
      <vt:lpstr>Bonari et al. Fine-scale fern ecological responses inform on forest habitat cons</vt:lpstr>
      <vt:lpstr>Supplementary material</vt:lpstr>
    </vt:vector>
  </TitlesOfParts>
  <Company/>
  <LinksUpToDate>false</LinksUpToDate>
  <CharactersWithSpaces>17888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Fruchter Sophie (Student NaTec18)</dc:creator>
  <cp:keywords/>
  <dc:description/>
  <cp:lastModifiedBy>Acer</cp:lastModifiedBy>
  <cp:revision>50</cp:revision>
  <cp:lastPrinted>2021-12-31T13:58:00Z</cp:lastPrinted>
  <dcterms:created xsi:type="dcterms:W3CDTF">2021-12-31T13:58:00Z</dcterms:created>
  <dcterms:modified xsi:type="dcterms:W3CDTF">2022-05-07T14:02:00Z</dcterms:modified>
</cp:coreProperties>
</file>