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551FB" w14:textId="68DEE0F8" w:rsidR="00A863C6" w:rsidRDefault="00F26627" w:rsidP="00A863C6">
      <w:pPr>
        <w:spacing w:after="0" w:line="480" w:lineRule="auto"/>
        <w:jc w:val="both"/>
        <w:rPr>
          <w:rFonts w:ascii="Garamond" w:hAnsi="Garamond"/>
          <w:b/>
          <w:bCs/>
          <w:sz w:val="32"/>
          <w:szCs w:val="32"/>
          <w:lang w:val="en-US"/>
        </w:rPr>
      </w:pPr>
      <w:r>
        <w:rPr>
          <w:rFonts w:ascii="Garamond" w:hAnsi="Garamond"/>
          <w:b/>
          <w:bCs/>
          <w:sz w:val="32"/>
          <w:szCs w:val="32"/>
          <w:lang w:val="en-US"/>
        </w:rPr>
        <w:t>Supporting information</w:t>
      </w:r>
      <w:r w:rsidR="00A863C6" w:rsidRPr="00A863C6">
        <w:rPr>
          <w:rFonts w:ascii="Garamond" w:hAnsi="Garamond"/>
          <w:b/>
          <w:bCs/>
          <w:sz w:val="32"/>
          <w:szCs w:val="32"/>
          <w:lang w:val="en-US"/>
        </w:rPr>
        <w:t xml:space="preserve"> </w:t>
      </w:r>
    </w:p>
    <w:p w14:paraId="4969814E" w14:textId="0B7E5D51" w:rsidR="008E123D" w:rsidRDefault="008E123D" w:rsidP="00A863C6">
      <w:pPr>
        <w:spacing w:after="0" w:line="480" w:lineRule="auto"/>
        <w:jc w:val="both"/>
        <w:rPr>
          <w:rFonts w:ascii="Garamond" w:hAnsi="Garamond"/>
          <w:b/>
          <w:bCs/>
          <w:sz w:val="32"/>
          <w:szCs w:val="32"/>
          <w:lang w:val="en-US"/>
        </w:rPr>
      </w:pPr>
      <w:r>
        <w:rPr>
          <w:rFonts w:ascii="Garamond" w:hAnsi="Garamond"/>
          <w:b/>
          <w:bCs/>
          <w:sz w:val="32"/>
          <w:szCs w:val="32"/>
          <w:lang w:val="en-US"/>
        </w:rPr>
        <w:t>Landscape Ecology</w:t>
      </w:r>
      <w:bookmarkStart w:id="0" w:name="_GoBack"/>
      <w:bookmarkEnd w:id="0"/>
    </w:p>
    <w:p w14:paraId="236BA18B" w14:textId="53BFB025" w:rsidR="00A863C6" w:rsidRPr="00A863C6" w:rsidRDefault="00A863C6" w:rsidP="00A863C6">
      <w:pPr>
        <w:spacing w:after="0" w:line="480" w:lineRule="auto"/>
        <w:jc w:val="both"/>
        <w:rPr>
          <w:rFonts w:ascii="Garamond" w:hAnsi="Garamond"/>
          <w:b/>
          <w:bCs/>
          <w:lang w:val="en-US"/>
        </w:rPr>
      </w:pPr>
      <w:r w:rsidRPr="00A863C6">
        <w:rPr>
          <w:rFonts w:ascii="Garamond" w:hAnsi="Garamond"/>
          <w:b/>
          <w:bCs/>
          <w:lang w:val="en-US"/>
        </w:rPr>
        <w:t xml:space="preserve">The Eurasian beaver range expansion reveals uneven future trends and possible conservation </w:t>
      </w:r>
      <w:proofErr w:type="gramStart"/>
      <w:r w:rsidRPr="00A863C6">
        <w:rPr>
          <w:rFonts w:ascii="Garamond" w:hAnsi="Garamond"/>
          <w:b/>
          <w:bCs/>
          <w:lang w:val="en-US"/>
        </w:rPr>
        <w:t>issues:</w:t>
      </w:r>
      <w:proofErr w:type="gramEnd"/>
      <w:r w:rsidRPr="00A863C6">
        <w:rPr>
          <w:rFonts w:ascii="Garamond" w:hAnsi="Garamond"/>
          <w:b/>
          <w:bCs/>
          <w:lang w:val="en-US"/>
        </w:rPr>
        <w:t xml:space="preserve"> a European assessment</w:t>
      </w:r>
    </w:p>
    <w:p w14:paraId="73210DA9" w14:textId="77777777" w:rsidR="00A863C6" w:rsidRPr="00A863C6" w:rsidRDefault="00A863C6" w:rsidP="00A863C6">
      <w:pPr>
        <w:spacing w:line="276" w:lineRule="auto"/>
        <w:jc w:val="both"/>
        <w:rPr>
          <w:rFonts w:ascii="Garamond" w:hAnsi="Garamond"/>
          <w:sz w:val="16"/>
          <w:szCs w:val="16"/>
          <w:vertAlign w:val="superscript"/>
        </w:rPr>
      </w:pPr>
      <w:r w:rsidRPr="00A863C6">
        <w:rPr>
          <w:rFonts w:ascii="Garamond" w:hAnsi="Garamond"/>
          <w:sz w:val="16"/>
          <w:szCs w:val="16"/>
        </w:rPr>
        <w:t>Davide Serva</w:t>
      </w:r>
      <w:r w:rsidRPr="00A863C6">
        <w:rPr>
          <w:rFonts w:ascii="Garamond" w:hAnsi="Garamond"/>
          <w:sz w:val="16"/>
          <w:szCs w:val="16"/>
          <w:vertAlign w:val="superscript"/>
        </w:rPr>
        <w:t>1</w:t>
      </w:r>
      <w:r w:rsidRPr="00A863C6">
        <w:rPr>
          <w:rFonts w:ascii="Garamond" w:hAnsi="Garamond"/>
          <w:sz w:val="16"/>
          <w:szCs w:val="16"/>
        </w:rPr>
        <w:t>, Maurizio Biondi</w:t>
      </w:r>
      <w:r w:rsidRPr="00A863C6">
        <w:rPr>
          <w:rFonts w:ascii="Garamond" w:hAnsi="Garamond"/>
          <w:sz w:val="16"/>
          <w:szCs w:val="16"/>
          <w:vertAlign w:val="superscript"/>
        </w:rPr>
        <w:t>1</w:t>
      </w:r>
      <w:r w:rsidRPr="00A863C6">
        <w:rPr>
          <w:rFonts w:ascii="Garamond" w:hAnsi="Garamond"/>
          <w:sz w:val="16"/>
          <w:szCs w:val="16"/>
        </w:rPr>
        <w:t xml:space="preserve"> &amp; Mattia Iannella</w:t>
      </w:r>
      <w:proofErr w:type="gramStart"/>
      <w:r w:rsidRPr="00A863C6">
        <w:rPr>
          <w:rFonts w:ascii="Garamond" w:hAnsi="Garamond"/>
          <w:sz w:val="16"/>
          <w:szCs w:val="16"/>
          <w:vertAlign w:val="superscript"/>
        </w:rPr>
        <w:t>1,</w:t>
      </w:r>
      <w:r w:rsidRPr="00A863C6">
        <w:rPr>
          <w:rFonts w:ascii="Garamond" w:hAnsi="Garamond"/>
          <w:sz w:val="16"/>
          <w:szCs w:val="16"/>
        </w:rPr>
        <w:t>*</w:t>
      </w:r>
      <w:proofErr w:type="gramEnd"/>
    </w:p>
    <w:p w14:paraId="04076C97" w14:textId="77777777" w:rsidR="00B5681B" w:rsidRDefault="00B5681B" w:rsidP="00B5681B">
      <w:pPr>
        <w:spacing w:after="360" w:line="480" w:lineRule="auto"/>
        <w:jc w:val="both"/>
        <w:rPr>
          <w:rFonts w:ascii="Garamond" w:eastAsia="Times New Roman" w:hAnsi="Garamond" w:cs="Times New Roman"/>
          <w:sz w:val="20"/>
          <w:vertAlign w:val="superscript"/>
          <w:lang w:val="en-US" w:eastAsia="it-IT"/>
        </w:rPr>
      </w:pPr>
    </w:p>
    <w:p w14:paraId="057F0D24" w14:textId="7187DBC8" w:rsidR="00B5681B" w:rsidRPr="00B5681B" w:rsidRDefault="00B5681B" w:rsidP="00B5681B">
      <w:pPr>
        <w:spacing w:after="0" w:line="480" w:lineRule="auto"/>
        <w:jc w:val="both"/>
        <w:rPr>
          <w:rFonts w:ascii="Garamond" w:eastAsia="Times New Roman" w:hAnsi="Garamond" w:cs="Times New Roman"/>
          <w:sz w:val="20"/>
          <w:lang w:val="en-US" w:eastAsia="it-IT"/>
        </w:rPr>
      </w:pPr>
      <w:r w:rsidRPr="00B5681B">
        <w:rPr>
          <w:rFonts w:ascii="Garamond" w:eastAsia="Times New Roman" w:hAnsi="Garamond" w:cs="Times New Roman"/>
          <w:sz w:val="20"/>
          <w:vertAlign w:val="superscript"/>
          <w:lang w:val="en-US" w:eastAsia="it-IT"/>
        </w:rPr>
        <w:t>1</w:t>
      </w:r>
      <w:r w:rsidRPr="00B5681B">
        <w:rPr>
          <w:rFonts w:ascii="Garamond" w:eastAsia="Times New Roman" w:hAnsi="Garamond" w:cs="Times New Roman"/>
          <w:sz w:val="20"/>
          <w:lang w:val="en-US" w:eastAsia="it-IT"/>
        </w:rPr>
        <w:t xml:space="preserve">Department of Life, Health and Environmental Sciences, University of L’Aquila, Via </w:t>
      </w:r>
      <w:proofErr w:type="spellStart"/>
      <w:r w:rsidRPr="00B5681B">
        <w:rPr>
          <w:rFonts w:ascii="Garamond" w:eastAsia="Times New Roman" w:hAnsi="Garamond" w:cs="Times New Roman"/>
          <w:sz w:val="20"/>
          <w:lang w:val="en-US" w:eastAsia="it-IT"/>
        </w:rPr>
        <w:t>Vetoio</w:t>
      </w:r>
      <w:proofErr w:type="spellEnd"/>
      <w:r w:rsidRPr="00B5681B">
        <w:rPr>
          <w:rFonts w:ascii="Garamond" w:eastAsia="Times New Roman" w:hAnsi="Garamond" w:cs="Times New Roman"/>
          <w:sz w:val="20"/>
          <w:lang w:val="en-US" w:eastAsia="it-IT"/>
        </w:rPr>
        <w:t>—</w:t>
      </w:r>
      <w:proofErr w:type="spellStart"/>
      <w:r w:rsidRPr="00B5681B">
        <w:rPr>
          <w:rFonts w:ascii="Garamond" w:eastAsia="Times New Roman" w:hAnsi="Garamond" w:cs="Times New Roman"/>
          <w:sz w:val="20"/>
          <w:lang w:val="en-US" w:eastAsia="it-IT"/>
        </w:rPr>
        <w:t>Coppito</w:t>
      </w:r>
      <w:proofErr w:type="spellEnd"/>
      <w:r w:rsidRPr="00B5681B">
        <w:rPr>
          <w:rFonts w:ascii="Garamond" w:eastAsia="Times New Roman" w:hAnsi="Garamond" w:cs="Times New Roman"/>
          <w:sz w:val="20"/>
          <w:lang w:val="en-US" w:eastAsia="it-IT"/>
        </w:rPr>
        <w:t>, 67100, L’Aquila, Italy</w:t>
      </w:r>
    </w:p>
    <w:p w14:paraId="7627D79F" w14:textId="77777777" w:rsidR="00B5681B" w:rsidRPr="00B5681B" w:rsidRDefault="00B5681B" w:rsidP="00B5681B">
      <w:pPr>
        <w:spacing w:after="360" w:line="480" w:lineRule="auto"/>
        <w:jc w:val="both"/>
        <w:rPr>
          <w:rFonts w:ascii="Garamond" w:eastAsia="Times New Roman" w:hAnsi="Garamond" w:cs="Times New Roman"/>
          <w:sz w:val="20"/>
          <w:lang w:val="en-US" w:eastAsia="it-IT"/>
        </w:rPr>
      </w:pPr>
      <w:r w:rsidRPr="00B5681B">
        <w:rPr>
          <w:rFonts w:ascii="Garamond" w:eastAsia="Times New Roman" w:hAnsi="Garamond" w:cs="Times New Roman"/>
          <w:sz w:val="20"/>
          <w:lang w:val="en-US" w:eastAsia="it-IT"/>
        </w:rPr>
        <w:t xml:space="preserve">*Correspondence to: </w:t>
      </w:r>
      <w:proofErr w:type="spellStart"/>
      <w:r w:rsidRPr="00B5681B">
        <w:rPr>
          <w:rFonts w:ascii="Garamond" w:eastAsia="Times New Roman" w:hAnsi="Garamond" w:cs="Times New Roman"/>
          <w:sz w:val="20"/>
          <w:lang w:val="en-US" w:eastAsia="it-IT"/>
        </w:rPr>
        <w:t>Mattia</w:t>
      </w:r>
      <w:proofErr w:type="spellEnd"/>
      <w:r w:rsidRPr="00B5681B">
        <w:rPr>
          <w:rFonts w:ascii="Garamond" w:eastAsia="Times New Roman" w:hAnsi="Garamond" w:cs="Times New Roman"/>
          <w:sz w:val="20"/>
          <w:lang w:val="en-US" w:eastAsia="it-IT"/>
        </w:rPr>
        <w:t xml:space="preserve"> </w:t>
      </w:r>
      <w:proofErr w:type="spellStart"/>
      <w:r w:rsidRPr="00B5681B">
        <w:rPr>
          <w:rFonts w:ascii="Garamond" w:eastAsia="Times New Roman" w:hAnsi="Garamond" w:cs="Times New Roman"/>
          <w:sz w:val="20"/>
          <w:lang w:val="en-US" w:eastAsia="it-IT"/>
        </w:rPr>
        <w:t>Iannella</w:t>
      </w:r>
      <w:proofErr w:type="spellEnd"/>
      <w:r w:rsidRPr="00B5681B">
        <w:rPr>
          <w:rFonts w:ascii="Garamond" w:eastAsia="Times New Roman" w:hAnsi="Garamond" w:cs="Times New Roman"/>
          <w:sz w:val="20"/>
          <w:lang w:val="en-US" w:eastAsia="it-IT"/>
        </w:rPr>
        <w:t xml:space="preserve">, Department of Life, Health and Environmental Sciences, University of L’Aquila, Via </w:t>
      </w:r>
      <w:proofErr w:type="spellStart"/>
      <w:r w:rsidRPr="00B5681B">
        <w:rPr>
          <w:rFonts w:ascii="Garamond" w:eastAsia="Times New Roman" w:hAnsi="Garamond" w:cs="Times New Roman"/>
          <w:sz w:val="20"/>
          <w:lang w:val="en-US" w:eastAsia="it-IT"/>
        </w:rPr>
        <w:t>Vetoio</w:t>
      </w:r>
      <w:proofErr w:type="spellEnd"/>
      <w:r w:rsidRPr="00B5681B">
        <w:rPr>
          <w:rFonts w:ascii="Garamond" w:eastAsia="Times New Roman" w:hAnsi="Garamond" w:cs="Times New Roman"/>
          <w:sz w:val="20"/>
          <w:lang w:val="en-US" w:eastAsia="it-IT"/>
        </w:rPr>
        <w:t>—</w:t>
      </w:r>
      <w:proofErr w:type="spellStart"/>
      <w:r w:rsidRPr="00B5681B">
        <w:rPr>
          <w:rFonts w:ascii="Garamond" w:eastAsia="Times New Roman" w:hAnsi="Garamond" w:cs="Times New Roman"/>
          <w:sz w:val="20"/>
          <w:lang w:val="en-US" w:eastAsia="it-IT"/>
        </w:rPr>
        <w:t>Coppito</w:t>
      </w:r>
      <w:proofErr w:type="spellEnd"/>
      <w:r w:rsidRPr="00B5681B">
        <w:rPr>
          <w:rFonts w:ascii="Garamond" w:eastAsia="Times New Roman" w:hAnsi="Garamond" w:cs="Times New Roman"/>
          <w:sz w:val="20"/>
          <w:lang w:val="en-US" w:eastAsia="it-IT"/>
        </w:rPr>
        <w:t>, 67100, L’Aquila, Italy.</w:t>
      </w:r>
      <w:r w:rsidRPr="00B5681B">
        <w:rPr>
          <w:rFonts w:ascii="Calibri" w:eastAsia="Times New Roman" w:hAnsi="Calibri" w:cs="Times New Roman"/>
          <w:sz w:val="20"/>
          <w:lang w:val="en-US" w:eastAsia="it-IT"/>
        </w:rPr>
        <w:t xml:space="preserve"> </w:t>
      </w:r>
      <w:r w:rsidRPr="00B5681B">
        <w:rPr>
          <w:rFonts w:ascii="Garamond" w:eastAsia="Times New Roman" w:hAnsi="Garamond" w:cs="Times New Roman"/>
          <w:sz w:val="20"/>
          <w:lang w:val="en-US" w:eastAsia="it-IT"/>
        </w:rPr>
        <w:t xml:space="preserve">Telephone: +390862433216. Email: mattia.iannella@univaq.it </w:t>
      </w:r>
    </w:p>
    <w:p w14:paraId="370515E7" w14:textId="56160720" w:rsidR="005D3C14" w:rsidRPr="00B5681B" w:rsidRDefault="005D3C14" w:rsidP="005D3C14">
      <w:pPr>
        <w:spacing w:after="360"/>
        <w:jc w:val="both"/>
        <w:rPr>
          <w:rFonts w:ascii="Garamond" w:hAnsi="Garamond"/>
          <w:b/>
          <w:bCs/>
          <w:sz w:val="32"/>
          <w:szCs w:val="32"/>
        </w:rPr>
      </w:pPr>
    </w:p>
    <w:p w14:paraId="4610314B" w14:textId="570C0685" w:rsidR="006E3CBA" w:rsidRPr="00F26627" w:rsidRDefault="00F26627" w:rsidP="00265E10">
      <w:pPr>
        <w:jc w:val="both"/>
        <w:rPr>
          <w:rFonts w:ascii="Garamond" w:hAnsi="Garamond"/>
          <w:b/>
          <w:bCs/>
          <w:vertAlign w:val="superscript"/>
        </w:rPr>
      </w:pPr>
      <w:proofErr w:type="spellStart"/>
      <w:r w:rsidRPr="00F26627">
        <w:rPr>
          <w:rFonts w:ascii="Garamond" w:hAnsi="Garamond"/>
          <w:b/>
          <w:bCs/>
        </w:rPr>
        <w:t>Appendix</w:t>
      </w:r>
      <w:proofErr w:type="spellEnd"/>
      <w:r w:rsidRPr="00F26627">
        <w:rPr>
          <w:rFonts w:ascii="Garamond" w:hAnsi="Garamond"/>
          <w:b/>
          <w:bCs/>
        </w:rPr>
        <w:t xml:space="preserve"> S1</w:t>
      </w:r>
    </w:p>
    <w:p w14:paraId="6851F422" w14:textId="77777777" w:rsidR="00366BCC" w:rsidRDefault="00366BCC" w:rsidP="00366BCC">
      <w:pPr>
        <w:jc w:val="both"/>
        <w:rPr>
          <w:rFonts w:ascii="Garamond" w:hAnsi="Garamond"/>
          <w:lang w:val="en-US"/>
        </w:rPr>
      </w:pPr>
      <w:r>
        <w:rPr>
          <w:rFonts w:ascii="Garamond" w:hAnsi="Garamond"/>
          <w:noProof/>
          <w:lang w:eastAsia="it-IT"/>
        </w:rPr>
        <w:drawing>
          <wp:inline distT="0" distB="0" distL="0" distR="0" wp14:anchorId="132C4301" wp14:editId="24134B84">
            <wp:extent cx="5731510" cy="2563514"/>
            <wp:effectExtent l="0" t="0" r="2540" b="825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FAB52" w14:textId="77777777" w:rsidR="00366BCC" w:rsidRPr="00F26627" w:rsidRDefault="00366BCC" w:rsidP="00F26627">
      <w:pPr>
        <w:spacing w:line="480" w:lineRule="auto"/>
        <w:jc w:val="both"/>
        <w:rPr>
          <w:rFonts w:ascii="Garamond" w:hAnsi="Garamond"/>
          <w:sz w:val="20"/>
          <w:szCs w:val="20"/>
          <w:lang w:val="en-US"/>
        </w:rPr>
      </w:pPr>
      <w:r w:rsidRPr="00A863C6">
        <w:rPr>
          <w:rFonts w:ascii="Garamond" w:hAnsi="Garamond"/>
          <w:b/>
          <w:bCs/>
          <w:sz w:val="20"/>
          <w:szCs w:val="20"/>
          <w:lang w:val="en-US"/>
        </w:rPr>
        <w:t xml:space="preserve">Appendix S1. </w:t>
      </w:r>
      <w:r w:rsidRPr="00F26627">
        <w:rPr>
          <w:rFonts w:ascii="Garamond" w:hAnsi="Garamond"/>
          <w:sz w:val="20"/>
          <w:szCs w:val="20"/>
          <w:lang w:val="en-US"/>
        </w:rPr>
        <w:t xml:space="preserve">Habitat types used by </w:t>
      </w:r>
      <w:r w:rsidRPr="00F26627">
        <w:rPr>
          <w:rFonts w:ascii="Garamond" w:hAnsi="Garamond"/>
          <w:i/>
          <w:iCs/>
          <w:sz w:val="20"/>
          <w:szCs w:val="20"/>
          <w:lang w:val="en-US"/>
        </w:rPr>
        <w:t>Castor fiber</w:t>
      </w:r>
      <w:r w:rsidRPr="00F26627">
        <w:rPr>
          <w:rFonts w:ascii="Garamond" w:hAnsi="Garamond"/>
          <w:sz w:val="20"/>
          <w:szCs w:val="20"/>
          <w:lang w:val="en-US"/>
        </w:rPr>
        <w:t xml:space="preserve">, based on its occurrence localities (left) and general availability of habitat types within a 200m-buffer from European rivers (a); preference of </w:t>
      </w:r>
      <w:r w:rsidRPr="00F26627">
        <w:rPr>
          <w:rFonts w:ascii="Garamond" w:hAnsi="Garamond"/>
          <w:i/>
          <w:iCs/>
          <w:sz w:val="20"/>
          <w:szCs w:val="20"/>
          <w:lang w:val="en-US"/>
        </w:rPr>
        <w:t>Castor fiber</w:t>
      </w:r>
      <w:r w:rsidRPr="00F26627">
        <w:rPr>
          <w:rFonts w:ascii="Garamond" w:hAnsi="Garamond"/>
          <w:sz w:val="20"/>
          <w:szCs w:val="20"/>
          <w:lang w:val="en-US"/>
        </w:rPr>
        <w:t xml:space="preserve"> for profile curvature values (a proxy for acceleration of water in slope-related analyses) (b).</w:t>
      </w:r>
    </w:p>
    <w:p w14:paraId="308BA3F2" w14:textId="726A0515" w:rsidR="003C6F57" w:rsidRPr="003C6F57" w:rsidRDefault="003C6F57" w:rsidP="00366BCC">
      <w:pPr>
        <w:spacing w:after="360"/>
        <w:jc w:val="both"/>
        <w:rPr>
          <w:rFonts w:ascii="Garamond" w:hAnsi="Garamond"/>
          <w:lang w:val="en-US"/>
        </w:rPr>
      </w:pPr>
    </w:p>
    <w:sectPr w:rsidR="003C6F57" w:rsidRPr="003C6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OxtDQztzA3NjA3NLdU0lEKTi0uzszPAykwrAUAMEzdniwAAAA="/>
  </w:docVars>
  <w:rsids>
    <w:rsidRoot w:val="003F0EF5"/>
    <w:rsid w:val="00265E10"/>
    <w:rsid w:val="00366BCC"/>
    <w:rsid w:val="003C6F57"/>
    <w:rsid w:val="003E0EC3"/>
    <w:rsid w:val="003F0EF5"/>
    <w:rsid w:val="00414280"/>
    <w:rsid w:val="005D3C14"/>
    <w:rsid w:val="006E3CBA"/>
    <w:rsid w:val="008E123D"/>
    <w:rsid w:val="00A863C6"/>
    <w:rsid w:val="00B5681B"/>
    <w:rsid w:val="00B65949"/>
    <w:rsid w:val="00F2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3592F"/>
  <w15:chartTrackingRefBased/>
  <w15:docId w15:val="{A6CA5DC4-B5E5-4636-84B3-7F605D85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6F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Iannella</dc:creator>
  <cp:keywords/>
  <dc:description/>
  <cp:lastModifiedBy>Davide Serva</cp:lastModifiedBy>
  <cp:revision>12</cp:revision>
  <dcterms:created xsi:type="dcterms:W3CDTF">2022-09-01T09:54:00Z</dcterms:created>
  <dcterms:modified xsi:type="dcterms:W3CDTF">2022-09-14T11:58:00Z</dcterms:modified>
</cp:coreProperties>
</file>