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2306" w14:textId="181AA479" w:rsidR="00F71F64" w:rsidRPr="0004067B" w:rsidRDefault="00F71F64" w:rsidP="00F71F64">
      <w:pPr>
        <w:rPr>
          <w:rFonts w:ascii="Times New Roman" w:hAnsi="Times New Roman" w:cs="Times New Roman"/>
          <w:b/>
          <w:bCs/>
          <w:sz w:val="28"/>
          <w:szCs w:val="28"/>
        </w:rPr>
      </w:pPr>
      <w:r w:rsidRPr="0004067B">
        <w:rPr>
          <w:rFonts w:ascii="Times New Roman" w:hAnsi="Times New Roman" w:cs="Times New Roman"/>
          <w:b/>
          <w:bCs/>
          <w:sz w:val="28"/>
          <w:szCs w:val="28"/>
        </w:rPr>
        <w:t>Endemic species maintain avian diversity and ecosystem services on the island of New Britain</w:t>
      </w:r>
    </w:p>
    <w:p w14:paraId="1E5B5083" w14:textId="77777777" w:rsidR="00AE5EF0" w:rsidRPr="0004067B" w:rsidRDefault="00AE5EF0" w:rsidP="00F71F64">
      <w:pPr>
        <w:rPr>
          <w:rFonts w:ascii="Times New Roman" w:hAnsi="Times New Roman" w:cs="Times New Roman"/>
          <w:b/>
          <w:bCs/>
          <w:sz w:val="28"/>
          <w:szCs w:val="28"/>
        </w:rPr>
      </w:pPr>
    </w:p>
    <w:p w14:paraId="33A0DE2A" w14:textId="77777777" w:rsidR="00AE5EF0" w:rsidRPr="0004067B" w:rsidRDefault="00AE5EF0" w:rsidP="00F71F64">
      <w:pPr>
        <w:rPr>
          <w:rFonts w:ascii="Times New Roman" w:hAnsi="Times New Roman" w:cs="Times New Roman"/>
          <w:b/>
          <w:bCs/>
          <w:sz w:val="28"/>
          <w:szCs w:val="28"/>
        </w:rPr>
      </w:pPr>
    </w:p>
    <w:p w14:paraId="3877E717" w14:textId="50B9D932" w:rsidR="00AE5EF0" w:rsidRPr="0004067B" w:rsidRDefault="00F956F0" w:rsidP="00F71F64">
      <w:pPr>
        <w:rPr>
          <w:rFonts w:ascii="Times New Roman" w:hAnsi="Times New Roman" w:cs="Times New Roman"/>
          <w:b/>
          <w:bCs/>
          <w:sz w:val="28"/>
          <w:szCs w:val="28"/>
        </w:rPr>
      </w:pPr>
      <w:r>
        <w:rPr>
          <w:rFonts w:ascii="Times New Roman" w:hAnsi="Times New Roman" w:cs="Times New Roman"/>
          <w:b/>
          <w:bCs/>
          <w:sz w:val="28"/>
          <w:szCs w:val="28"/>
        </w:rPr>
        <w:t>Biodiversity &amp; Conservation</w:t>
      </w:r>
    </w:p>
    <w:p w14:paraId="0EC3B8AD" w14:textId="77777777" w:rsidR="00AE5EF0" w:rsidRPr="0004067B" w:rsidRDefault="00AE5EF0" w:rsidP="00F71F64">
      <w:pPr>
        <w:rPr>
          <w:rFonts w:ascii="Times New Roman" w:hAnsi="Times New Roman" w:cs="Times New Roman"/>
          <w:b/>
          <w:bCs/>
          <w:sz w:val="28"/>
          <w:szCs w:val="28"/>
        </w:rPr>
      </w:pPr>
    </w:p>
    <w:p w14:paraId="152DB9C1" w14:textId="77777777" w:rsidR="00AE5EF0" w:rsidRPr="0004067B" w:rsidRDefault="00AE5EF0" w:rsidP="00F71F64">
      <w:pPr>
        <w:rPr>
          <w:rFonts w:ascii="Times New Roman" w:hAnsi="Times New Roman" w:cs="Times New Roman"/>
          <w:b/>
          <w:bCs/>
          <w:sz w:val="28"/>
          <w:szCs w:val="28"/>
        </w:rPr>
      </w:pPr>
    </w:p>
    <w:p w14:paraId="12571F83" w14:textId="77777777" w:rsidR="00AE5EF0" w:rsidRPr="0004067B" w:rsidRDefault="00AE5EF0" w:rsidP="00F71F64">
      <w:pPr>
        <w:rPr>
          <w:rFonts w:ascii="Times New Roman" w:hAnsi="Times New Roman" w:cs="Times New Roman"/>
          <w:b/>
          <w:bCs/>
          <w:sz w:val="28"/>
          <w:szCs w:val="28"/>
        </w:rPr>
      </w:pPr>
    </w:p>
    <w:p w14:paraId="1AF31EA5" w14:textId="77777777" w:rsidR="00AE5EF0" w:rsidRPr="0004067B" w:rsidRDefault="00AE5EF0" w:rsidP="00F71F64">
      <w:pPr>
        <w:rPr>
          <w:rFonts w:ascii="Times New Roman" w:hAnsi="Times New Roman" w:cs="Times New Roman"/>
          <w:b/>
          <w:bCs/>
          <w:sz w:val="28"/>
          <w:szCs w:val="28"/>
        </w:rPr>
      </w:pPr>
    </w:p>
    <w:p w14:paraId="0F9B2E26" w14:textId="16FEC92F" w:rsidR="00AE5EF0" w:rsidRPr="0004067B" w:rsidRDefault="00AE5EF0" w:rsidP="00F71F64">
      <w:pPr>
        <w:rPr>
          <w:rFonts w:ascii="Times New Roman" w:hAnsi="Times New Roman" w:cs="Times New Roman"/>
          <w:b/>
          <w:bCs/>
          <w:sz w:val="28"/>
          <w:szCs w:val="28"/>
        </w:rPr>
      </w:pPr>
      <w:r w:rsidRPr="0004067B">
        <w:rPr>
          <w:rFonts w:ascii="Times New Roman" w:hAnsi="Times New Roman" w:cs="Times New Roman"/>
          <w:b/>
          <w:bCs/>
          <w:sz w:val="28"/>
          <w:szCs w:val="28"/>
        </w:rPr>
        <w:t>Supplementary material</w:t>
      </w:r>
    </w:p>
    <w:p w14:paraId="529B78F1" w14:textId="77777777" w:rsidR="005257E8" w:rsidRPr="00F956F0" w:rsidRDefault="005257E8">
      <w:pPr>
        <w:rPr>
          <w:rFonts w:ascii="Times New Roman" w:hAnsi="Times New Roman" w:cs="Times New Roman"/>
          <w:b/>
          <w:bCs/>
          <w:sz w:val="28"/>
          <w:szCs w:val="28"/>
        </w:rPr>
      </w:pPr>
    </w:p>
    <w:p w14:paraId="35928E29" w14:textId="77777777" w:rsidR="00FA3076" w:rsidRPr="00777EDB" w:rsidRDefault="00FA3076" w:rsidP="00FA3076">
      <w:pPr>
        <w:spacing w:line="480" w:lineRule="auto"/>
        <w:jc w:val="both"/>
        <w:rPr>
          <w:rFonts w:ascii="Times New Roman" w:hAnsi="Times New Roman" w:cs="Times New Roman"/>
          <w:b/>
          <w:bCs/>
          <w:sz w:val="24"/>
          <w:szCs w:val="24"/>
        </w:rPr>
      </w:pPr>
      <w:r w:rsidRPr="00777EDB">
        <w:rPr>
          <w:rFonts w:ascii="Times New Roman" w:hAnsi="Times New Roman" w:cs="Times New Roman"/>
          <w:b/>
          <w:bCs/>
          <w:sz w:val="24"/>
          <w:szCs w:val="24"/>
        </w:rPr>
        <w:t>Kryštof Korejs</w:t>
      </w:r>
      <w:r w:rsidRPr="00777EDB">
        <w:rPr>
          <w:rFonts w:ascii="Times New Roman" w:hAnsi="Times New Roman" w:cs="Times New Roman"/>
          <w:b/>
          <w:bCs/>
          <w:sz w:val="24"/>
          <w:szCs w:val="24"/>
          <w:vertAlign w:val="superscript"/>
        </w:rPr>
        <w:t>1,2*</w:t>
      </w:r>
      <w:r w:rsidRPr="00777EDB">
        <w:rPr>
          <w:rFonts w:ascii="Times New Roman" w:hAnsi="Times New Roman" w:cs="Times New Roman"/>
          <w:b/>
          <w:bCs/>
          <w:sz w:val="24"/>
          <w:szCs w:val="24"/>
        </w:rPr>
        <w:t>, Richard Hazell</w:t>
      </w:r>
      <w:r w:rsidRPr="00777EDB">
        <w:rPr>
          <w:rFonts w:ascii="Times New Roman" w:hAnsi="Times New Roman" w:cs="Times New Roman"/>
          <w:b/>
          <w:bCs/>
          <w:sz w:val="24"/>
          <w:szCs w:val="24"/>
          <w:vertAlign w:val="superscript"/>
        </w:rPr>
        <w:t>3</w:t>
      </w:r>
      <w:r w:rsidRPr="00777EDB">
        <w:rPr>
          <w:rFonts w:ascii="Times New Roman" w:hAnsi="Times New Roman" w:cs="Times New Roman"/>
          <w:b/>
          <w:bCs/>
          <w:sz w:val="24"/>
          <w:szCs w:val="24"/>
        </w:rPr>
        <w:t>, Bonny Koane</w:t>
      </w:r>
      <w:r w:rsidRPr="00777EDB">
        <w:rPr>
          <w:rFonts w:ascii="Times New Roman" w:hAnsi="Times New Roman" w:cs="Times New Roman"/>
          <w:b/>
          <w:bCs/>
          <w:sz w:val="24"/>
          <w:szCs w:val="24"/>
          <w:vertAlign w:val="superscript"/>
        </w:rPr>
        <w:t>4</w:t>
      </w:r>
      <w:r w:rsidRPr="00777EDB">
        <w:rPr>
          <w:rFonts w:ascii="Times New Roman" w:hAnsi="Times New Roman" w:cs="Times New Roman"/>
          <w:b/>
          <w:bCs/>
          <w:sz w:val="24"/>
          <w:szCs w:val="24"/>
        </w:rPr>
        <w:t>, Vojtěch Novotný</w:t>
      </w:r>
      <w:r w:rsidRPr="00777EDB">
        <w:rPr>
          <w:rFonts w:ascii="Times New Roman" w:hAnsi="Times New Roman" w:cs="Times New Roman"/>
          <w:b/>
          <w:bCs/>
          <w:sz w:val="24"/>
          <w:szCs w:val="24"/>
          <w:vertAlign w:val="superscript"/>
        </w:rPr>
        <w:t>1,2</w:t>
      </w:r>
      <w:r w:rsidRPr="00777EDB">
        <w:rPr>
          <w:rFonts w:ascii="Times New Roman" w:hAnsi="Times New Roman" w:cs="Times New Roman"/>
          <w:b/>
          <w:bCs/>
          <w:sz w:val="24"/>
          <w:szCs w:val="24"/>
        </w:rPr>
        <w:t>, Pagi Toko</w:t>
      </w:r>
      <w:r w:rsidRPr="00777EDB">
        <w:rPr>
          <w:rFonts w:ascii="Times New Roman" w:hAnsi="Times New Roman" w:cs="Times New Roman"/>
          <w:b/>
          <w:bCs/>
          <w:sz w:val="24"/>
          <w:szCs w:val="24"/>
          <w:vertAlign w:val="superscript"/>
        </w:rPr>
        <w:t>4</w:t>
      </w:r>
      <w:r w:rsidRPr="00777EDB">
        <w:rPr>
          <w:rFonts w:ascii="Times New Roman" w:hAnsi="Times New Roman" w:cs="Times New Roman"/>
          <w:b/>
          <w:bCs/>
          <w:sz w:val="24"/>
          <w:szCs w:val="24"/>
        </w:rPr>
        <w:t xml:space="preserve">, </w:t>
      </w:r>
      <w:r w:rsidRPr="005E2C02">
        <w:rPr>
          <w:rFonts w:ascii="Times New Roman" w:hAnsi="Times New Roman" w:cs="Times New Roman"/>
          <w:b/>
          <w:bCs/>
          <w:sz w:val="24"/>
          <w:szCs w:val="24"/>
        </w:rPr>
        <w:t>Gibson Sosanika</w:t>
      </w:r>
      <w:r w:rsidRPr="00777EDB">
        <w:rPr>
          <w:rFonts w:ascii="Times New Roman" w:hAnsi="Times New Roman" w:cs="Times New Roman"/>
          <w:b/>
          <w:bCs/>
          <w:sz w:val="24"/>
          <w:szCs w:val="24"/>
          <w:vertAlign w:val="superscript"/>
        </w:rPr>
        <w:t>4</w:t>
      </w:r>
      <w:r w:rsidRPr="00777EDB">
        <w:rPr>
          <w:rFonts w:ascii="Times New Roman" w:hAnsi="Times New Roman" w:cs="Times New Roman"/>
          <w:b/>
          <w:bCs/>
          <w:sz w:val="24"/>
          <w:szCs w:val="24"/>
        </w:rPr>
        <w:t>, Katerina Sam</w:t>
      </w:r>
      <w:r w:rsidRPr="00777EDB">
        <w:rPr>
          <w:rFonts w:ascii="Times New Roman" w:hAnsi="Times New Roman" w:cs="Times New Roman"/>
          <w:b/>
          <w:bCs/>
          <w:sz w:val="24"/>
          <w:szCs w:val="24"/>
          <w:vertAlign w:val="superscript"/>
        </w:rPr>
        <w:t>1,2</w:t>
      </w:r>
    </w:p>
    <w:p w14:paraId="5670AACB" w14:textId="77777777" w:rsidR="00FA3076" w:rsidRPr="00FB7C35" w:rsidRDefault="00FA3076" w:rsidP="00FA3076">
      <w:pPr>
        <w:spacing w:line="480" w:lineRule="auto"/>
        <w:jc w:val="both"/>
        <w:rPr>
          <w:rFonts w:ascii="Times New Roman" w:hAnsi="Times New Roman" w:cs="Times New Roman"/>
          <w:sz w:val="24"/>
          <w:szCs w:val="24"/>
        </w:rPr>
      </w:pPr>
    </w:p>
    <w:p w14:paraId="3B550184" w14:textId="77777777" w:rsidR="00FA3076" w:rsidRPr="00FB7C35" w:rsidRDefault="00FA3076" w:rsidP="00FA3076">
      <w:pPr>
        <w:spacing w:line="480" w:lineRule="auto"/>
        <w:jc w:val="both"/>
        <w:rPr>
          <w:rFonts w:ascii="Times New Roman" w:hAnsi="Times New Roman" w:cs="Times New Roman"/>
          <w:sz w:val="24"/>
          <w:szCs w:val="24"/>
        </w:rPr>
      </w:pPr>
      <w:r w:rsidRPr="00FB7C35">
        <w:rPr>
          <w:rFonts w:ascii="Times New Roman" w:hAnsi="Times New Roman" w:cs="Times New Roman"/>
          <w:sz w:val="24"/>
          <w:szCs w:val="24"/>
        </w:rPr>
        <w:t>*Corresponding author</w:t>
      </w:r>
    </w:p>
    <w:p w14:paraId="472801A4" w14:textId="77777777" w:rsidR="00FA3076" w:rsidRPr="00FB7C35" w:rsidRDefault="00FA3076" w:rsidP="00FA3076">
      <w:pPr>
        <w:spacing w:line="480" w:lineRule="auto"/>
        <w:jc w:val="both"/>
        <w:rPr>
          <w:rFonts w:ascii="Times New Roman" w:hAnsi="Times New Roman" w:cs="Times New Roman"/>
          <w:sz w:val="24"/>
          <w:szCs w:val="24"/>
        </w:rPr>
      </w:pPr>
      <w:r w:rsidRPr="00FB7C35">
        <w:rPr>
          <w:rFonts w:ascii="Times New Roman" w:hAnsi="Times New Roman" w:cs="Times New Roman"/>
          <w:sz w:val="24"/>
          <w:szCs w:val="24"/>
          <w:vertAlign w:val="superscript"/>
        </w:rPr>
        <w:t>1</w:t>
      </w:r>
      <w:r w:rsidRPr="00FB7C35">
        <w:rPr>
          <w:rFonts w:ascii="Times New Roman" w:hAnsi="Times New Roman" w:cs="Times New Roman"/>
          <w:sz w:val="24"/>
          <w:szCs w:val="24"/>
        </w:rPr>
        <w:t xml:space="preserve"> Faculty of Science, University of South Bohemia, </w:t>
      </w:r>
      <w:proofErr w:type="spellStart"/>
      <w:r w:rsidRPr="00FB7C35">
        <w:rPr>
          <w:rFonts w:ascii="Times New Roman" w:hAnsi="Times New Roman" w:cs="Times New Roman"/>
          <w:sz w:val="24"/>
          <w:szCs w:val="24"/>
        </w:rPr>
        <w:t>České</w:t>
      </w:r>
      <w:proofErr w:type="spellEnd"/>
      <w:r w:rsidRPr="00FB7C35">
        <w:rPr>
          <w:rFonts w:ascii="Times New Roman" w:hAnsi="Times New Roman" w:cs="Times New Roman"/>
          <w:sz w:val="24"/>
          <w:szCs w:val="24"/>
        </w:rPr>
        <w:t xml:space="preserve"> Budějovice, Czech Republic</w:t>
      </w:r>
    </w:p>
    <w:p w14:paraId="64D3BE80" w14:textId="77777777" w:rsidR="00FA3076" w:rsidRPr="00FB7C35" w:rsidRDefault="00FA3076" w:rsidP="00FA3076">
      <w:pPr>
        <w:spacing w:line="480" w:lineRule="auto"/>
        <w:jc w:val="both"/>
        <w:rPr>
          <w:rFonts w:ascii="Times New Roman" w:hAnsi="Times New Roman" w:cs="Times New Roman"/>
          <w:sz w:val="24"/>
          <w:szCs w:val="24"/>
        </w:rPr>
      </w:pPr>
      <w:r w:rsidRPr="00FB7C35">
        <w:rPr>
          <w:rFonts w:ascii="Times New Roman" w:hAnsi="Times New Roman" w:cs="Times New Roman"/>
          <w:sz w:val="24"/>
          <w:szCs w:val="24"/>
          <w:vertAlign w:val="superscript"/>
        </w:rPr>
        <w:t>2</w:t>
      </w:r>
      <w:r w:rsidRPr="00FB7C35">
        <w:rPr>
          <w:rFonts w:ascii="Times New Roman" w:hAnsi="Times New Roman" w:cs="Times New Roman"/>
          <w:sz w:val="24"/>
          <w:szCs w:val="24"/>
        </w:rPr>
        <w:t xml:space="preserve"> Biology Centre, Czech Academy Sciences, Institute of Entomology, </w:t>
      </w:r>
      <w:proofErr w:type="spellStart"/>
      <w:r w:rsidRPr="00FB7C35">
        <w:rPr>
          <w:rFonts w:ascii="Times New Roman" w:hAnsi="Times New Roman" w:cs="Times New Roman"/>
          <w:sz w:val="24"/>
          <w:szCs w:val="24"/>
        </w:rPr>
        <w:t>České</w:t>
      </w:r>
      <w:proofErr w:type="spellEnd"/>
      <w:r w:rsidRPr="00FB7C35">
        <w:rPr>
          <w:rFonts w:ascii="Times New Roman" w:hAnsi="Times New Roman" w:cs="Times New Roman"/>
          <w:sz w:val="24"/>
          <w:szCs w:val="24"/>
        </w:rPr>
        <w:t xml:space="preserve"> Budějovice, Czech Republic</w:t>
      </w:r>
    </w:p>
    <w:p w14:paraId="2A40311B" w14:textId="77777777" w:rsidR="00FA3076" w:rsidRPr="00FB7C35" w:rsidRDefault="00FA3076" w:rsidP="00FA3076">
      <w:pPr>
        <w:spacing w:line="480" w:lineRule="auto"/>
        <w:jc w:val="both"/>
        <w:rPr>
          <w:rFonts w:ascii="Times New Roman" w:hAnsi="Times New Roman" w:cs="Times New Roman"/>
          <w:sz w:val="24"/>
          <w:szCs w:val="24"/>
        </w:rPr>
      </w:pPr>
      <w:r w:rsidRPr="00FB7C35">
        <w:rPr>
          <w:rFonts w:ascii="Times New Roman" w:hAnsi="Times New Roman" w:cs="Times New Roman"/>
          <w:sz w:val="24"/>
          <w:szCs w:val="24"/>
          <w:vertAlign w:val="superscript"/>
        </w:rPr>
        <w:t>3</w:t>
      </w:r>
      <w:r w:rsidRPr="00FB7C35">
        <w:rPr>
          <w:rFonts w:ascii="Times New Roman" w:hAnsi="Times New Roman" w:cs="Times New Roman"/>
          <w:sz w:val="24"/>
          <w:szCs w:val="24"/>
        </w:rPr>
        <w:t xml:space="preserve"> School of Life Sciences, University of Sussex, Falmer, Brighton, United Kingdom </w:t>
      </w:r>
    </w:p>
    <w:p w14:paraId="7BA8B544" w14:textId="77777777" w:rsidR="00FA3076" w:rsidRPr="00FB7C35" w:rsidRDefault="00FA3076" w:rsidP="00FA3076">
      <w:pPr>
        <w:spacing w:line="480" w:lineRule="auto"/>
        <w:jc w:val="both"/>
        <w:rPr>
          <w:rFonts w:ascii="Times New Roman" w:hAnsi="Times New Roman" w:cs="Times New Roman"/>
          <w:sz w:val="24"/>
          <w:szCs w:val="24"/>
        </w:rPr>
      </w:pPr>
      <w:r w:rsidRPr="00FB7C35">
        <w:rPr>
          <w:rFonts w:ascii="Times New Roman" w:hAnsi="Times New Roman" w:cs="Times New Roman"/>
          <w:sz w:val="24"/>
          <w:szCs w:val="24"/>
          <w:vertAlign w:val="superscript"/>
        </w:rPr>
        <w:t>4</w:t>
      </w:r>
      <w:r w:rsidRPr="00FB7C35">
        <w:rPr>
          <w:rFonts w:ascii="Times New Roman" w:hAnsi="Times New Roman" w:cs="Times New Roman"/>
          <w:sz w:val="24"/>
          <w:szCs w:val="24"/>
        </w:rPr>
        <w:t xml:space="preserve"> New Guinea Binatang Research Centre, Madang, Papua New Guinea</w:t>
      </w:r>
    </w:p>
    <w:p w14:paraId="48E982AF" w14:textId="0D06C2A1" w:rsidR="00F71F64" w:rsidRPr="00F956F0" w:rsidRDefault="00F71F64">
      <w:pPr>
        <w:rPr>
          <w:rFonts w:ascii="Times New Roman" w:hAnsi="Times New Roman" w:cs="Times New Roman"/>
          <w:b/>
          <w:bCs/>
          <w:sz w:val="28"/>
          <w:szCs w:val="28"/>
        </w:rPr>
      </w:pPr>
    </w:p>
    <w:p w14:paraId="677D2CA9" w14:textId="77777777" w:rsidR="00F71F64" w:rsidRPr="00F956F0" w:rsidRDefault="00F71F64">
      <w:pPr>
        <w:rPr>
          <w:rFonts w:ascii="Times New Roman" w:hAnsi="Times New Roman" w:cs="Times New Roman"/>
          <w:b/>
          <w:bCs/>
          <w:sz w:val="28"/>
          <w:szCs w:val="28"/>
        </w:rPr>
      </w:pPr>
    </w:p>
    <w:p w14:paraId="249BCF7C" w14:textId="77777777" w:rsidR="00F71F64" w:rsidRPr="00F956F0" w:rsidRDefault="00F71F64">
      <w:pPr>
        <w:rPr>
          <w:rFonts w:ascii="Times New Roman" w:hAnsi="Times New Roman" w:cs="Times New Roman"/>
          <w:b/>
          <w:bCs/>
          <w:sz w:val="28"/>
          <w:szCs w:val="28"/>
        </w:rPr>
      </w:pPr>
    </w:p>
    <w:p w14:paraId="52DD83C3" w14:textId="77777777" w:rsidR="00F71F64" w:rsidRPr="00F956F0" w:rsidRDefault="00F71F64">
      <w:pPr>
        <w:rPr>
          <w:rFonts w:ascii="Times New Roman" w:hAnsi="Times New Roman" w:cs="Times New Roman"/>
          <w:b/>
          <w:bCs/>
          <w:sz w:val="28"/>
          <w:szCs w:val="28"/>
        </w:rPr>
      </w:pPr>
    </w:p>
    <w:p w14:paraId="36684A2B" w14:textId="77777777" w:rsidR="00F71F64" w:rsidRPr="00F71F64" w:rsidRDefault="00F71F64">
      <w:pPr>
        <w:rPr>
          <w:rFonts w:ascii="Times New Roman" w:hAnsi="Times New Roman" w:cs="Times New Roman"/>
          <w:sz w:val="24"/>
          <w:szCs w:val="24"/>
        </w:rPr>
      </w:pPr>
    </w:p>
    <w:p w14:paraId="3DC05C14" w14:textId="24433C7E" w:rsidR="00507823" w:rsidRDefault="00F71F64" w:rsidP="00F71F64">
      <w:pPr>
        <w:jc w:val="both"/>
        <w:rPr>
          <w:rFonts w:ascii="Times New Roman" w:hAnsi="Times New Roman" w:cs="Times New Roman"/>
          <w:sz w:val="24"/>
          <w:szCs w:val="24"/>
        </w:rPr>
      </w:pPr>
      <w:r w:rsidRPr="00F71F64">
        <w:rPr>
          <w:rFonts w:ascii="Times New Roman" w:hAnsi="Times New Roman" w:cs="Times New Roman"/>
          <w:b/>
          <w:bCs/>
          <w:sz w:val="24"/>
          <w:szCs w:val="24"/>
        </w:rPr>
        <w:lastRenderedPageBreak/>
        <w:t>Table S1</w:t>
      </w:r>
      <w:r>
        <w:rPr>
          <w:rFonts w:ascii="Times New Roman" w:hAnsi="Times New Roman" w:cs="Times New Roman"/>
          <w:sz w:val="24"/>
          <w:szCs w:val="24"/>
        </w:rPr>
        <w:t>:  List of species recorded in our study sites, and species present on the corresponding Mt Wilhelm elevational gradient. Species are ordered according to their position within the IOC World Bird List (</w:t>
      </w:r>
      <w:r w:rsidR="00DC36CE">
        <w:rPr>
          <w:rFonts w:ascii="Times New Roman" w:hAnsi="Times New Roman" w:cs="Times New Roman"/>
          <w:sz w:val="24"/>
          <w:szCs w:val="24"/>
        </w:rPr>
        <w:t>Gill et al., 2025</w:t>
      </w:r>
      <w:r>
        <w:rPr>
          <w:rFonts w:ascii="Times New Roman" w:hAnsi="Times New Roman" w:cs="Times New Roman"/>
          <w:sz w:val="24"/>
          <w:szCs w:val="24"/>
        </w:rPr>
        <w:t>), which is used as taxonomic authority for our study. Trait values for each bird species are shown, as well as their classification into which group they belong in our study (</w:t>
      </w:r>
      <w:r w:rsidRPr="00F71F64">
        <w:rPr>
          <w:rFonts w:ascii="Times New Roman" w:hAnsi="Times New Roman" w:cs="Times New Roman"/>
          <w:sz w:val="24"/>
          <w:szCs w:val="24"/>
        </w:rPr>
        <w:t>New Britain endemics</w:t>
      </w:r>
      <w:r w:rsidR="00DC36CE">
        <w:rPr>
          <w:rFonts w:ascii="Times New Roman" w:hAnsi="Times New Roman" w:cs="Times New Roman"/>
          <w:sz w:val="24"/>
          <w:szCs w:val="24"/>
        </w:rPr>
        <w:t xml:space="preserve"> = 1, or non-endemics = 0</w:t>
      </w:r>
      <w:r>
        <w:rPr>
          <w:rFonts w:ascii="Times New Roman" w:hAnsi="Times New Roman" w:cs="Times New Roman"/>
          <w:sz w:val="24"/>
          <w:szCs w:val="24"/>
        </w:rPr>
        <w:t>).</w:t>
      </w:r>
      <w:r w:rsidR="00DC36CE">
        <w:rPr>
          <w:rFonts w:ascii="Times New Roman" w:hAnsi="Times New Roman" w:cs="Times New Roman"/>
          <w:sz w:val="24"/>
          <w:szCs w:val="24"/>
        </w:rPr>
        <w:t xml:space="preserve"> For a similar list of birds from the Mt Wilhelm elevational gradient, see </w:t>
      </w:r>
      <w:r w:rsidR="00507823">
        <w:rPr>
          <w:rFonts w:ascii="Times New Roman" w:hAnsi="Times New Roman" w:cs="Times New Roman"/>
          <w:sz w:val="24"/>
          <w:szCs w:val="24"/>
        </w:rPr>
        <w:fldChar w:fldCharType="begin"/>
      </w:r>
      <w:r w:rsidR="00507823">
        <w:rPr>
          <w:rFonts w:ascii="Times New Roman" w:hAnsi="Times New Roman" w:cs="Times New Roman"/>
          <w:sz w:val="24"/>
          <w:szCs w:val="24"/>
        </w:rPr>
        <w:instrText xml:space="preserve"> ADDIN ZOTERO_ITEM CSL_CITATION {"citationID":"7qz0K7Jl","properties":{"formattedCitation":"(Korejs et al.)","plainCitation":"(Korejs et al.)","noteIndex":0},"citationItems":[{"id":2024,"uris":["http://zotero.org/users/local/AnibgbD9/items/6M9MD7ET"],"itemData":{"id":2024,"type":"article-journal","abstract":"Aim Avian functional diversity in montane systems has been scrutinised by researchers seeking to uncover deterministic processes driving community assembly. However, many tropical rainforests lack fully surveyed elevational gradients that could inform on functional ecology of avian assemblages. Here we expand global coverage of elevational trends in bird functional diversity to the third largest contiguous rainforest in the world. Location A 3500 m uninterrupted rainforest gradient in Papua New Guinea. Taxon Birds. Methods We conducted point-count surveys of bird communities, sampling eight elevational sites from 200 m above sea level to the treeline at 3700 m. Functional diversity indices (functional richness, evenness, and divergence) were examined using Bayesian generalised additive models after standardising for bird species richness. Additionally, we analysed phylogenetic diversity and structure, and examined variation in individual functional traits, including feeding guild, morphology, and dispersal ability. Results Functional richness declined sharply from the lowlands to 1700 m above sea level, followed by a weak decrease towards the treeline. Functional evenness decreased monotonically with elevation, while functional divergence increased at low elevations and again near the treeline. Phylogenetic diversity exhibited a monotonic decline accompanied by increased phylogenetic clustering at higher elevations. The mid-elevation collapse of functional richness was likely caused by trophic interactions. Reduced the availability of large fruits caused declines in frugivore body size and beak dimensions, while high abundance of invertebrates favoured functionally uniform insectivores. Near the treeline, bird communities displayed morphological shifts towards terrestrial lifestyles with reduced dispersal ability, suggesting environmental filtering by forest structure. Main Conclusions By examining trends in individual functional traits, we highlight the role of trophic interactions in shaping avian functional diversity in tropical montane systems. Similar research using robust trait data can deepen our understanding of ecosystem functions and guide conservation strategies for different functional groups of birds across tropical regions.","container-title":"Journal of Biogeography","DOI":"10.1111/jbi.15103","ISSN":"1365-2699","issue":"n/a","language":"en","license":"© 2025 John Wiley &amp; Sons Ltd.","note":"_eprint: https://onlinelibrary.wiley.com/doi/pdf/10.1111/jbi.15103","source":"Wiley Online Library","title":"Feeding Specialisation Shapes Avian Functional Diversity Along a Tropical Rainforest Elevational Gradient","URL":"https://onlinelibrary.wiley.com/doi/abs/10.1111/jbi.15103","volume":"n/a","author":[{"family":"Korejs","given":"Kryštof"},{"family":"Koane","given":"Bonny"},{"family":"Jeppy","given":"Samuel"},{"family":"Jorge","given":"Leonardo Ré"},{"family":"Novotný","given":"Vojtěch"},{"family":"Sam","given":"Kateřina"}],"accessed":{"date-parts":[["2025",2,9]]}}}],"schema":"https://github.com/citation-style-language/schema/raw/master/csl-citation.json"} </w:instrText>
      </w:r>
      <w:r w:rsidR="00507823">
        <w:rPr>
          <w:rFonts w:ascii="Times New Roman" w:hAnsi="Times New Roman" w:cs="Times New Roman"/>
          <w:sz w:val="24"/>
          <w:szCs w:val="24"/>
        </w:rPr>
        <w:fldChar w:fldCharType="separate"/>
      </w:r>
      <w:r w:rsidR="00507823" w:rsidRPr="005561AC">
        <w:rPr>
          <w:rFonts w:ascii="Times New Roman" w:hAnsi="Times New Roman" w:cs="Times New Roman"/>
          <w:sz w:val="24"/>
        </w:rPr>
        <w:t>(Korejs et al.</w:t>
      </w:r>
      <w:r w:rsidR="00507823">
        <w:rPr>
          <w:rFonts w:ascii="Times New Roman" w:hAnsi="Times New Roman" w:cs="Times New Roman"/>
          <w:sz w:val="24"/>
        </w:rPr>
        <w:t>, 2025</w:t>
      </w:r>
      <w:r w:rsidR="00507823" w:rsidRPr="005561AC">
        <w:rPr>
          <w:rFonts w:ascii="Times New Roman" w:hAnsi="Times New Roman" w:cs="Times New Roman"/>
          <w:sz w:val="24"/>
        </w:rPr>
        <w:t>)</w:t>
      </w:r>
      <w:r w:rsidR="00507823">
        <w:rPr>
          <w:rFonts w:ascii="Times New Roman" w:hAnsi="Times New Roman" w:cs="Times New Roman"/>
          <w:sz w:val="24"/>
          <w:szCs w:val="24"/>
        </w:rPr>
        <w:fldChar w:fldCharType="end"/>
      </w:r>
      <w:r w:rsidR="00DC36CE">
        <w:rPr>
          <w:rFonts w:ascii="Times New Roman" w:hAnsi="Times New Roman" w:cs="Times New Roman"/>
          <w:sz w:val="24"/>
          <w:szCs w:val="24"/>
        </w:rPr>
        <w:t xml:space="preserve">. Details on the methodology for trait values are described in the methods section on the main document, and can be found in </w:t>
      </w:r>
      <w:r w:rsidR="00507823">
        <w:rPr>
          <w:rFonts w:ascii="Times New Roman" w:hAnsi="Times New Roman" w:cs="Times New Roman"/>
          <w:sz w:val="24"/>
          <w:szCs w:val="24"/>
        </w:rPr>
        <w:fldChar w:fldCharType="begin"/>
      </w:r>
      <w:r w:rsidR="00507823">
        <w:rPr>
          <w:rFonts w:ascii="Times New Roman" w:hAnsi="Times New Roman" w:cs="Times New Roman"/>
          <w:sz w:val="24"/>
          <w:szCs w:val="24"/>
        </w:rPr>
        <w:instrText xml:space="preserve"> ADDIN ZOTERO_ITEM CSL_CITATION {"citationID":"1rYOjmId","properties":{"formattedCitation":"(Tobias et al. 2022)","plainCitation":"(Tobias et al. 2022)","noteIndex":0},"citationItems":[{"id":107,"uris":["http://zotero.org/users/local/AnibgbD9/items/H45CTIE2"],"itemData":{"id":107,"type":"article-journal","abstract":"Functional traits offer a rich quantitative framework for developing and testing theories in evolutionary biology, ecology and ecosystem science. However, the potential of functional traits to drive theoretical advances and refine models of global change can only be fully realised when species-level information is complete. Here we present the AVONET dataset containing comprehensive functional trait data for all birds, including six ecological variables, 11 continuous morphological traits, and information on range size and location. Raw morphological measurements are presented from 90,020 individuals of 11,009 extant bird species sampled from 181 countries. These data are also summarised as species averages in three taxonomic formats, allowing integration with a global phylogeny, geographical range maps, IUCN Red List data and the eBird citizen science database. The AVONET dataset provides the most detailed picture of continuous trait variation for any major radiation of organisms, offering a global template for testing hypotheses and exploring the evolutionary origins, structure and functioning of biodiversity.","container-title":"Ecology Letters","DOI":"10.1111/ele.13898","ISSN":"1461-0248","issue":"3","language":"en","license":"© 2022 The Authors. Ecology Letters published by John Wiley &amp; Sons Ltd.","note":"number: 3\n_eprint: https://onlinelibrary.wiley.com/doi/pdf/10.1111/ele.13898","page":"581-597","source":"Wiley Online Library","title":"AVONET: morphological, ecological and geographical data for all birds","title-short":"AVONET","volume":"25","author":[{"family":"Tobias","given":"Joseph A."},{"family":"Sheard","given":"Catherine"},{"family":"Pigot","given":"Alex L."},{"family":"Devenish","given":"Adam J. M."},{"family":"Yang","given":"Jingyi"},{"family":"Sayol","given":"Ferran"},{"family":"Neate-Clegg","given":"Montague H. C."},{"family":"Alioravainen","given":"Nico"},{"family":"Weeks","given":"Thomas L."},{"family":"Barber","given":"Robert A."},{"family":"Walkden","given":"Patrick A."},{"family":"MacGregor","given":"Hannah E. A."},{"family":"Jones","given":"Samuel E. I."},{"family":"Vincent","given":"Claire"},{"family":"Phillips","given":"Anna G."},{"family":"Marples","given":"Nicola M."},{"family":"Montaño-Centellas","given":"Flavia A."},{"family":"Leandro-Silva","given":"Victor"},{"family":"Claramunt","given":"Santiago"},{"family":"Darski","given":"Bianca"},{"family":"Freeman","given":"Benjamin G."},{"family":"Bregman","given":"Tom P."},{"family":"Cooney","given":"Christopher R."},{"family":"Hughes","given":"Emma C."},{"family":"Capp","given":"Elliot J. R."},{"family":"Varley","given":"Zoë K."},{"family":"Friedman","given":"Nicholas R."},{"family":"Korntheuer","given":"Heiko"},{"family":"Corrales-Vargas","given":"Andrea"},{"family":"Trisos","given":"Christopher H."},{"family":"Weeks","given":"Brian C."},{"family":"Hanz","given":"Dagmar M."},{"family":"Töpfer","given":"Till"},{"family":"Bravo","given":"Gustavo A."},{"family":"Remeš","given":"Vladimír"},{"family":"Nowak","given":"Larissa"},{"family":"Carneiro","given":"Lincoln S."},{"family":"Moncada R.","given":"Amilkar J."},{"family":"Matysioková","given":"Beata"},{"family":"Baldassarre","given":"Daniel T."},{"family":"Martínez-Salinas","given":"Alejandra"},{"family":"Wolfe","given":"Jared D."},{"family":"Chapman","given":"Philip M."},{"family":"Daly","given":"Benjamin G."},{"family":"Sorensen","given":"Marjorie C."},{"family":"Neu","given":"Alexander"},{"family":"Ford","given":"Michael A."},{"family":"Mayhew","given":"Rebekah J."},{"family":"Fabio Silveira","given":"Luis"},{"family":"Kelly","given":"David J."},{"family":"Annorbah","given":"Nathaniel N. D."},{"family":"Pollock","given":"Henry S."},{"family":"Grabowska-Zhang","given":"Ada M."},{"family":"McEntee","given":"Jay P."},{"family":"Carlos T. Gonzalez","given":"Juan"},{"family":"Meneses","given":"Camila G."},{"family":"Muñoz","given":"Marcia C."},{"family":"Powell","given":"Luke L."},{"family":"Jamie","given":"Gabriel A."},{"family":"Matthews","given":"Thomas J."},{"family":"Johnson","given":"Oscar"},{"family":"Brito","given":"Guilherme R. R."},{"family":"Zyskowski","given":"Kristof"},{"family":"Crates","given":"Ross"},{"family":"Harvey","given":"Michael G."},{"family":"Jurado Zevallos","given":"Maura"},{"family":"Hosner","given":"Peter A."},{"family":"Bradfer-Lawrence","given":"Tom"},{"family":"Maley","given":"James M."},{"family":"Stiles","given":"F. Gary"},{"family":"Lima","given":"Hevana S."},{"family":"Provost","given":"Kaiya L."},{"family":"Chibesa","given":"Moses"},{"family":"Mashao","given":"Mmatjie"},{"family":"Howard","given":"Jeffrey T."},{"family":"Mlamba","given":"Edson"},{"family":"Chua","given":"Marcus A. H."},{"family":"Li","given":"Bicheng"},{"family":"Gómez","given":"M. Isabel"},{"family":"García","given":"Natalia C."},{"family":"Päckert","given":"Martin"},{"family":"Fuchs","given":"Jérôme"},{"family":"Ali","given":"Jarome R."},{"family":"Derryberry","given":"Elizabeth P."},{"family":"Carlson","given":"Monica L."},{"family":"Urriza","given":"Rolly C."},{"family":"Brzeski","given":"Kristin E."},{"family":"Prawiradilaga","given":"Dewi M."},{"family":"Rayner","given":"Matt J."},{"family":"Miller","given":"Eliot T."},{"family":"Bowie","given":"Rauri C. K."},{"family":"Lafontaine","given":"René-Marie"},{"family":"Scofield","given":"R. Paul"},{"family":"Lou","given":"Yingqiang"},{"family":"Somarathna","given":"Lankani"},{"family":"Lepage","given":"Denis"},{"family":"Illif","given":"Marshall"},{"family":"Neuschulz","given":"Eike Lena"},{"family":"Templin","given":"Mathias"},{"family":"Dehling","given":"D. Matthias"},{"family":"Cooper","given":"Jacob C."},{"family":"Pauwels","given":"Olivier S. G."},{"family":"Analuddin","given":"Kangkuso"},{"family":"Fjeldså","given":"Jon"},{"family":"Seddon","given":"Nathalie"},{"family":"Sweet","given":"Paul R."},{"family":"DeClerck","given":"Fabrice A. J."},{"family":"Naka","given":"Luciano N."},{"family":"Brawn","given":"Jeffrey D."},{"family":"Aleixo","given":"Alexandre"},{"family":"Böhning-Gaese","given":"Katrin"},{"family":"Rahbek","given":"Carsten"},{"family":"Fritz","given":"Susanne A."},{"family":"Thomas","given":"Gavin H."},{"family":"Schleuning","given":"Matthias"}],"issued":{"date-parts":[["2022"]]}}}],"schema":"https://github.com/citation-style-language/schema/raw/master/csl-citation.json"} </w:instrText>
      </w:r>
      <w:r w:rsidR="00507823">
        <w:rPr>
          <w:rFonts w:ascii="Times New Roman" w:hAnsi="Times New Roman" w:cs="Times New Roman"/>
          <w:sz w:val="24"/>
          <w:szCs w:val="24"/>
        </w:rPr>
        <w:fldChar w:fldCharType="separate"/>
      </w:r>
      <w:r w:rsidR="00507823" w:rsidRPr="005561AC">
        <w:rPr>
          <w:rFonts w:ascii="Times New Roman" w:hAnsi="Times New Roman" w:cs="Times New Roman"/>
          <w:sz w:val="24"/>
        </w:rPr>
        <w:t>(Tobias et al. 2022)</w:t>
      </w:r>
      <w:r w:rsidR="00507823">
        <w:rPr>
          <w:rFonts w:ascii="Times New Roman" w:hAnsi="Times New Roman" w:cs="Times New Roman"/>
          <w:sz w:val="24"/>
          <w:szCs w:val="24"/>
        </w:rPr>
        <w:fldChar w:fldCharType="end"/>
      </w:r>
      <w:r w:rsidR="00DC36CE">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515"/>
        <w:gridCol w:w="1801"/>
        <w:gridCol w:w="894"/>
        <w:gridCol w:w="865"/>
        <w:gridCol w:w="719"/>
        <w:gridCol w:w="946"/>
        <w:gridCol w:w="1387"/>
        <w:gridCol w:w="935"/>
      </w:tblGrid>
      <w:tr w:rsidR="00DC36CE" w:rsidRPr="00DC36CE" w14:paraId="0387C1EE" w14:textId="77777777" w:rsidTr="00DC36CE">
        <w:trPr>
          <w:trHeight w:val="288"/>
        </w:trPr>
        <w:tc>
          <w:tcPr>
            <w:tcW w:w="1463" w:type="dxa"/>
            <w:noWrap/>
            <w:hideMark/>
          </w:tcPr>
          <w:p w14:paraId="7C4AEA2A" w14:textId="77777777"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English name</w:t>
            </w:r>
          </w:p>
        </w:tc>
        <w:tc>
          <w:tcPr>
            <w:tcW w:w="1739" w:type="dxa"/>
            <w:noWrap/>
            <w:hideMark/>
          </w:tcPr>
          <w:p w14:paraId="4B1B4AED" w14:textId="77777777"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Scientific Name</w:t>
            </w:r>
          </w:p>
        </w:tc>
        <w:tc>
          <w:tcPr>
            <w:tcW w:w="941" w:type="dxa"/>
            <w:noWrap/>
            <w:hideMark/>
          </w:tcPr>
          <w:p w14:paraId="3BF5BC98" w14:textId="3148DB24"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Rel.</w:t>
            </w:r>
          </w:p>
          <w:p w14:paraId="466316CE" w14:textId="254F9E46"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beak length</w:t>
            </w:r>
          </w:p>
        </w:tc>
        <w:tc>
          <w:tcPr>
            <w:tcW w:w="910" w:type="dxa"/>
            <w:noWrap/>
            <w:hideMark/>
          </w:tcPr>
          <w:p w14:paraId="140F2D75" w14:textId="77777777"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Rel.</w:t>
            </w:r>
          </w:p>
          <w:p w14:paraId="626EBB9E" w14:textId="76091E3D"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tarsus length</w:t>
            </w:r>
          </w:p>
        </w:tc>
        <w:tc>
          <w:tcPr>
            <w:tcW w:w="754" w:type="dxa"/>
            <w:noWrap/>
            <w:hideMark/>
          </w:tcPr>
          <w:p w14:paraId="4D2093FC" w14:textId="6D7B4BDB"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HWI</w:t>
            </w:r>
          </w:p>
        </w:tc>
        <w:tc>
          <w:tcPr>
            <w:tcW w:w="803" w:type="dxa"/>
            <w:noWrap/>
            <w:hideMark/>
          </w:tcPr>
          <w:p w14:paraId="75DA007D" w14:textId="24AF55F3"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Mass (g)</w:t>
            </w:r>
          </w:p>
        </w:tc>
        <w:tc>
          <w:tcPr>
            <w:tcW w:w="1468" w:type="dxa"/>
            <w:noWrap/>
            <w:hideMark/>
          </w:tcPr>
          <w:p w14:paraId="4751A25D" w14:textId="06EFC0C6"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Trophic guild</w:t>
            </w:r>
          </w:p>
        </w:tc>
        <w:tc>
          <w:tcPr>
            <w:tcW w:w="984" w:type="dxa"/>
            <w:noWrap/>
            <w:hideMark/>
          </w:tcPr>
          <w:p w14:paraId="6232F78B" w14:textId="77777777"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 xml:space="preserve">End. </w:t>
            </w:r>
          </w:p>
          <w:p w14:paraId="18D6CD1E" w14:textId="216D989D" w:rsidR="00DC36CE" w:rsidRPr="00507823" w:rsidRDefault="00DC36CE" w:rsidP="00DC36CE">
            <w:pPr>
              <w:jc w:val="both"/>
              <w:rPr>
                <w:rFonts w:ascii="Times New Roman" w:hAnsi="Times New Roman" w:cs="Times New Roman"/>
                <w:b/>
                <w:bCs/>
                <w:sz w:val="24"/>
                <w:szCs w:val="24"/>
              </w:rPr>
            </w:pPr>
            <w:r w:rsidRPr="00507823">
              <w:rPr>
                <w:rFonts w:ascii="Times New Roman" w:hAnsi="Times New Roman" w:cs="Times New Roman"/>
                <w:b/>
                <w:bCs/>
                <w:sz w:val="24"/>
                <w:szCs w:val="24"/>
              </w:rPr>
              <w:t>status</w:t>
            </w:r>
          </w:p>
        </w:tc>
      </w:tr>
      <w:tr w:rsidR="00DC36CE" w:rsidRPr="00DC36CE" w14:paraId="240AA16D" w14:textId="77777777" w:rsidTr="00DC36CE">
        <w:trPr>
          <w:trHeight w:val="540"/>
        </w:trPr>
        <w:tc>
          <w:tcPr>
            <w:tcW w:w="1463" w:type="dxa"/>
            <w:noWrap/>
            <w:hideMark/>
          </w:tcPr>
          <w:p w14:paraId="0A278CA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Dwarf Cassowary</w:t>
            </w:r>
          </w:p>
        </w:tc>
        <w:tc>
          <w:tcPr>
            <w:tcW w:w="1739" w:type="dxa"/>
            <w:noWrap/>
            <w:hideMark/>
          </w:tcPr>
          <w:p w14:paraId="0690E183"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Casuarius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bennetti</w:t>
            </w:r>
            <w:proofErr w:type="spellEnd"/>
          </w:p>
        </w:tc>
        <w:tc>
          <w:tcPr>
            <w:tcW w:w="941" w:type="dxa"/>
            <w:noWrap/>
            <w:hideMark/>
          </w:tcPr>
          <w:p w14:paraId="7F96B32F" w14:textId="22D96E0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7.1</w:t>
            </w:r>
          </w:p>
        </w:tc>
        <w:tc>
          <w:tcPr>
            <w:tcW w:w="910" w:type="dxa"/>
            <w:noWrap/>
            <w:hideMark/>
          </w:tcPr>
          <w:p w14:paraId="53650E01" w14:textId="46F6569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24.8</w:t>
            </w:r>
          </w:p>
        </w:tc>
        <w:tc>
          <w:tcPr>
            <w:tcW w:w="754" w:type="dxa"/>
            <w:noWrap/>
            <w:hideMark/>
          </w:tcPr>
          <w:p w14:paraId="66D726FC" w14:textId="7457382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0.1</w:t>
            </w:r>
          </w:p>
        </w:tc>
        <w:tc>
          <w:tcPr>
            <w:tcW w:w="803" w:type="dxa"/>
            <w:noWrap/>
            <w:hideMark/>
          </w:tcPr>
          <w:p w14:paraId="66FF7D97" w14:textId="4B6D4FD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35000.0</w:t>
            </w:r>
          </w:p>
        </w:tc>
        <w:tc>
          <w:tcPr>
            <w:tcW w:w="1468" w:type="dxa"/>
            <w:noWrap/>
            <w:hideMark/>
          </w:tcPr>
          <w:p w14:paraId="7282073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2B9C3E3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560B1D00" w14:textId="77777777" w:rsidTr="00DC36CE">
        <w:trPr>
          <w:trHeight w:val="540"/>
        </w:trPr>
        <w:tc>
          <w:tcPr>
            <w:tcW w:w="1463" w:type="dxa"/>
            <w:noWrap/>
            <w:hideMark/>
          </w:tcPr>
          <w:p w14:paraId="46DF969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Melanesian Megapode</w:t>
            </w:r>
          </w:p>
        </w:tc>
        <w:tc>
          <w:tcPr>
            <w:tcW w:w="1739" w:type="dxa"/>
            <w:noWrap/>
            <w:hideMark/>
          </w:tcPr>
          <w:p w14:paraId="64240DB8"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Megapodius eremita</w:t>
            </w:r>
          </w:p>
        </w:tc>
        <w:tc>
          <w:tcPr>
            <w:tcW w:w="941" w:type="dxa"/>
            <w:noWrap/>
            <w:hideMark/>
          </w:tcPr>
          <w:p w14:paraId="3265D191" w14:textId="62795C8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w:t>
            </w:r>
          </w:p>
        </w:tc>
        <w:tc>
          <w:tcPr>
            <w:tcW w:w="910" w:type="dxa"/>
            <w:noWrap/>
            <w:hideMark/>
          </w:tcPr>
          <w:p w14:paraId="07257DEC" w14:textId="520E8A6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9.6</w:t>
            </w:r>
          </w:p>
        </w:tc>
        <w:tc>
          <w:tcPr>
            <w:tcW w:w="754" w:type="dxa"/>
            <w:noWrap/>
            <w:hideMark/>
          </w:tcPr>
          <w:p w14:paraId="445C7CD5" w14:textId="653B12A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28.0</w:t>
            </w:r>
          </w:p>
        </w:tc>
        <w:tc>
          <w:tcPr>
            <w:tcW w:w="803" w:type="dxa"/>
            <w:noWrap/>
            <w:hideMark/>
          </w:tcPr>
          <w:p w14:paraId="2B2DD6C4" w14:textId="4AA65ED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676.7</w:t>
            </w:r>
          </w:p>
        </w:tc>
        <w:tc>
          <w:tcPr>
            <w:tcW w:w="1468" w:type="dxa"/>
            <w:noWrap/>
            <w:hideMark/>
          </w:tcPr>
          <w:p w14:paraId="1894D97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3D67E6B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71DFB46" w14:textId="77777777" w:rsidTr="00DC36CE">
        <w:trPr>
          <w:trHeight w:val="540"/>
        </w:trPr>
        <w:tc>
          <w:tcPr>
            <w:tcW w:w="1463" w:type="dxa"/>
            <w:noWrap/>
            <w:hideMark/>
          </w:tcPr>
          <w:p w14:paraId="0364620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Large-tailed Nightjar</w:t>
            </w:r>
          </w:p>
        </w:tc>
        <w:tc>
          <w:tcPr>
            <w:tcW w:w="1739" w:type="dxa"/>
            <w:noWrap/>
            <w:hideMark/>
          </w:tcPr>
          <w:p w14:paraId="510155E2"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Caprimulgus </w:t>
            </w:r>
            <w:proofErr w:type="spellStart"/>
            <w:r w:rsidRPr="00DC36CE">
              <w:rPr>
                <w:rFonts w:ascii="Times New Roman" w:hAnsi="Times New Roman" w:cs="Times New Roman"/>
                <w:i/>
                <w:iCs/>
                <w:sz w:val="24"/>
                <w:szCs w:val="24"/>
              </w:rPr>
              <w:t>macrurus</w:t>
            </w:r>
            <w:proofErr w:type="spellEnd"/>
          </w:p>
        </w:tc>
        <w:tc>
          <w:tcPr>
            <w:tcW w:w="941" w:type="dxa"/>
            <w:noWrap/>
            <w:hideMark/>
          </w:tcPr>
          <w:p w14:paraId="629E7A13" w14:textId="5C110C0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5.0</w:t>
            </w:r>
          </w:p>
        </w:tc>
        <w:tc>
          <w:tcPr>
            <w:tcW w:w="910" w:type="dxa"/>
            <w:noWrap/>
            <w:hideMark/>
          </w:tcPr>
          <w:p w14:paraId="74BE1D9D" w14:textId="5D0D023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3.5</w:t>
            </w:r>
          </w:p>
        </w:tc>
        <w:tc>
          <w:tcPr>
            <w:tcW w:w="754" w:type="dxa"/>
            <w:noWrap/>
            <w:hideMark/>
          </w:tcPr>
          <w:p w14:paraId="3C8313C2" w14:textId="48F9554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46.6</w:t>
            </w:r>
          </w:p>
        </w:tc>
        <w:tc>
          <w:tcPr>
            <w:tcW w:w="803" w:type="dxa"/>
            <w:noWrap/>
            <w:hideMark/>
          </w:tcPr>
          <w:p w14:paraId="0B99DFE8" w14:textId="6055022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66.2</w:t>
            </w:r>
          </w:p>
        </w:tc>
        <w:tc>
          <w:tcPr>
            <w:tcW w:w="1468" w:type="dxa"/>
            <w:noWrap/>
            <w:hideMark/>
          </w:tcPr>
          <w:p w14:paraId="292F865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011CC0D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398F753" w14:textId="77777777" w:rsidTr="00DC36CE">
        <w:trPr>
          <w:trHeight w:val="1068"/>
        </w:trPr>
        <w:tc>
          <w:tcPr>
            <w:tcW w:w="1463" w:type="dxa"/>
            <w:noWrap/>
            <w:hideMark/>
          </w:tcPr>
          <w:p w14:paraId="643D951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Moustached Treeswift</w:t>
            </w:r>
          </w:p>
        </w:tc>
        <w:tc>
          <w:tcPr>
            <w:tcW w:w="1739" w:type="dxa"/>
            <w:noWrap/>
            <w:hideMark/>
          </w:tcPr>
          <w:p w14:paraId="48EC9C9D"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Hemiprocne</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mystacea</w:t>
            </w:r>
            <w:proofErr w:type="spellEnd"/>
          </w:p>
        </w:tc>
        <w:tc>
          <w:tcPr>
            <w:tcW w:w="941" w:type="dxa"/>
            <w:noWrap/>
            <w:hideMark/>
          </w:tcPr>
          <w:p w14:paraId="160A65D1" w14:textId="25551D7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w:t>
            </w:r>
          </w:p>
        </w:tc>
        <w:tc>
          <w:tcPr>
            <w:tcW w:w="910" w:type="dxa"/>
            <w:noWrap/>
            <w:hideMark/>
          </w:tcPr>
          <w:p w14:paraId="27F0D041" w14:textId="536D8B8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2.4</w:t>
            </w:r>
          </w:p>
        </w:tc>
        <w:tc>
          <w:tcPr>
            <w:tcW w:w="754" w:type="dxa"/>
            <w:noWrap/>
            <w:hideMark/>
          </w:tcPr>
          <w:p w14:paraId="5C721279" w14:textId="5D8DE27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70.4</w:t>
            </w:r>
          </w:p>
        </w:tc>
        <w:tc>
          <w:tcPr>
            <w:tcW w:w="803" w:type="dxa"/>
            <w:noWrap/>
            <w:hideMark/>
          </w:tcPr>
          <w:p w14:paraId="1F3B8307" w14:textId="68B42B4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70.1</w:t>
            </w:r>
          </w:p>
        </w:tc>
        <w:tc>
          <w:tcPr>
            <w:tcW w:w="1468" w:type="dxa"/>
            <w:noWrap/>
            <w:hideMark/>
          </w:tcPr>
          <w:p w14:paraId="491E599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5D027D9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B0C41E8" w14:textId="77777777" w:rsidTr="00DC36CE">
        <w:trPr>
          <w:trHeight w:val="540"/>
        </w:trPr>
        <w:tc>
          <w:tcPr>
            <w:tcW w:w="1463" w:type="dxa"/>
            <w:noWrap/>
            <w:hideMark/>
          </w:tcPr>
          <w:p w14:paraId="5E55137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White-necked Coucal</w:t>
            </w:r>
          </w:p>
        </w:tc>
        <w:tc>
          <w:tcPr>
            <w:tcW w:w="1739" w:type="dxa"/>
            <w:noWrap/>
            <w:hideMark/>
          </w:tcPr>
          <w:p w14:paraId="7DDCD333"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Centropus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ateralbus</w:t>
            </w:r>
            <w:proofErr w:type="spellEnd"/>
          </w:p>
        </w:tc>
        <w:tc>
          <w:tcPr>
            <w:tcW w:w="941" w:type="dxa"/>
            <w:noWrap/>
            <w:hideMark/>
          </w:tcPr>
          <w:p w14:paraId="1B36190E" w14:textId="4CAFD4E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w:t>
            </w:r>
          </w:p>
        </w:tc>
        <w:tc>
          <w:tcPr>
            <w:tcW w:w="910" w:type="dxa"/>
            <w:noWrap/>
            <w:hideMark/>
          </w:tcPr>
          <w:p w14:paraId="056BDFEB" w14:textId="3384CE1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8.6</w:t>
            </w:r>
          </w:p>
        </w:tc>
        <w:tc>
          <w:tcPr>
            <w:tcW w:w="754" w:type="dxa"/>
            <w:noWrap/>
            <w:hideMark/>
          </w:tcPr>
          <w:p w14:paraId="1679E5D5" w14:textId="3A7959E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8.2</w:t>
            </w:r>
          </w:p>
        </w:tc>
        <w:tc>
          <w:tcPr>
            <w:tcW w:w="803" w:type="dxa"/>
            <w:noWrap/>
            <w:hideMark/>
          </w:tcPr>
          <w:p w14:paraId="5D72DD57" w14:textId="1360D24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339.0</w:t>
            </w:r>
          </w:p>
        </w:tc>
        <w:tc>
          <w:tcPr>
            <w:tcW w:w="1468" w:type="dxa"/>
            <w:noWrap/>
            <w:hideMark/>
          </w:tcPr>
          <w:p w14:paraId="1AA23EF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36A88BE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90C847C" w14:textId="77777777" w:rsidTr="00DC36CE">
        <w:trPr>
          <w:trHeight w:val="804"/>
        </w:trPr>
        <w:tc>
          <w:tcPr>
            <w:tcW w:w="1463" w:type="dxa"/>
            <w:noWrap/>
            <w:hideMark/>
          </w:tcPr>
          <w:p w14:paraId="2049607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Violaceous Coucal</w:t>
            </w:r>
          </w:p>
        </w:tc>
        <w:tc>
          <w:tcPr>
            <w:tcW w:w="1739" w:type="dxa"/>
            <w:noWrap/>
            <w:hideMark/>
          </w:tcPr>
          <w:p w14:paraId="7C17B8A2"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Centropus</w:t>
            </w:r>
            <w:proofErr w:type="spellEnd"/>
            <w:r w:rsidRPr="00DC36CE">
              <w:rPr>
                <w:rFonts w:ascii="Times New Roman" w:hAnsi="Times New Roman" w:cs="Times New Roman"/>
                <w:i/>
                <w:iCs/>
                <w:sz w:val="24"/>
                <w:szCs w:val="24"/>
              </w:rPr>
              <w:t xml:space="preserve"> violaceus</w:t>
            </w:r>
          </w:p>
        </w:tc>
        <w:tc>
          <w:tcPr>
            <w:tcW w:w="941" w:type="dxa"/>
            <w:noWrap/>
            <w:hideMark/>
          </w:tcPr>
          <w:p w14:paraId="74365359" w14:textId="43522D6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11.0</w:t>
            </w:r>
          </w:p>
        </w:tc>
        <w:tc>
          <w:tcPr>
            <w:tcW w:w="910" w:type="dxa"/>
            <w:noWrap/>
            <w:hideMark/>
          </w:tcPr>
          <w:p w14:paraId="632877FD" w14:textId="2712B99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10.6</w:t>
            </w:r>
          </w:p>
        </w:tc>
        <w:tc>
          <w:tcPr>
            <w:tcW w:w="754" w:type="dxa"/>
            <w:noWrap/>
            <w:hideMark/>
          </w:tcPr>
          <w:p w14:paraId="22900C17" w14:textId="67BC23B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8.7</w:t>
            </w:r>
          </w:p>
        </w:tc>
        <w:tc>
          <w:tcPr>
            <w:tcW w:w="803" w:type="dxa"/>
            <w:noWrap/>
            <w:hideMark/>
          </w:tcPr>
          <w:p w14:paraId="0B2C8668" w14:textId="69707BA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500.0</w:t>
            </w:r>
          </w:p>
        </w:tc>
        <w:tc>
          <w:tcPr>
            <w:tcW w:w="1468" w:type="dxa"/>
            <w:noWrap/>
            <w:hideMark/>
          </w:tcPr>
          <w:p w14:paraId="462CF22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595A521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D05F976" w14:textId="77777777" w:rsidTr="00DC36CE">
        <w:trPr>
          <w:trHeight w:val="540"/>
        </w:trPr>
        <w:tc>
          <w:tcPr>
            <w:tcW w:w="1463" w:type="dxa"/>
            <w:noWrap/>
            <w:hideMark/>
          </w:tcPr>
          <w:p w14:paraId="70438F7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Pacific Koel</w:t>
            </w:r>
          </w:p>
        </w:tc>
        <w:tc>
          <w:tcPr>
            <w:tcW w:w="1739" w:type="dxa"/>
            <w:noWrap/>
            <w:hideMark/>
          </w:tcPr>
          <w:p w14:paraId="3EC9A4DE"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Eudynamys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orientalis</w:t>
            </w:r>
            <w:proofErr w:type="spellEnd"/>
          </w:p>
        </w:tc>
        <w:tc>
          <w:tcPr>
            <w:tcW w:w="941" w:type="dxa"/>
            <w:noWrap/>
            <w:hideMark/>
          </w:tcPr>
          <w:p w14:paraId="66291F52" w14:textId="456F8BF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6.9</w:t>
            </w:r>
          </w:p>
        </w:tc>
        <w:tc>
          <w:tcPr>
            <w:tcW w:w="910" w:type="dxa"/>
            <w:noWrap/>
            <w:hideMark/>
          </w:tcPr>
          <w:p w14:paraId="52A369B3" w14:textId="1AFE778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w:t>
            </w:r>
          </w:p>
        </w:tc>
        <w:tc>
          <w:tcPr>
            <w:tcW w:w="754" w:type="dxa"/>
            <w:noWrap/>
            <w:hideMark/>
          </w:tcPr>
          <w:p w14:paraId="621ADADB" w14:textId="62F531E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24.2</w:t>
            </w:r>
          </w:p>
        </w:tc>
        <w:tc>
          <w:tcPr>
            <w:tcW w:w="803" w:type="dxa"/>
            <w:noWrap/>
            <w:hideMark/>
          </w:tcPr>
          <w:p w14:paraId="3B4AF3CD" w14:textId="4F55060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194.9</w:t>
            </w:r>
          </w:p>
        </w:tc>
        <w:tc>
          <w:tcPr>
            <w:tcW w:w="1468" w:type="dxa"/>
            <w:noWrap/>
            <w:hideMark/>
          </w:tcPr>
          <w:p w14:paraId="4577DD0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5522A44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474F9E4" w14:textId="77777777" w:rsidTr="00DC36CE">
        <w:trPr>
          <w:trHeight w:val="540"/>
        </w:trPr>
        <w:tc>
          <w:tcPr>
            <w:tcW w:w="1463" w:type="dxa"/>
            <w:noWrap/>
            <w:hideMark/>
          </w:tcPr>
          <w:p w14:paraId="593FF56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Long-tailed Koel</w:t>
            </w:r>
          </w:p>
        </w:tc>
        <w:tc>
          <w:tcPr>
            <w:tcW w:w="1739" w:type="dxa"/>
            <w:noWrap/>
            <w:hideMark/>
          </w:tcPr>
          <w:p w14:paraId="29E47720"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Urodynamis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taitensis</w:t>
            </w:r>
            <w:proofErr w:type="spellEnd"/>
          </w:p>
        </w:tc>
        <w:tc>
          <w:tcPr>
            <w:tcW w:w="941" w:type="dxa"/>
            <w:noWrap/>
            <w:hideMark/>
          </w:tcPr>
          <w:p w14:paraId="7D99BEF4" w14:textId="1F35BF8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6.6</w:t>
            </w:r>
          </w:p>
        </w:tc>
        <w:tc>
          <w:tcPr>
            <w:tcW w:w="910" w:type="dxa"/>
            <w:noWrap/>
            <w:hideMark/>
          </w:tcPr>
          <w:p w14:paraId="0E3F8DC8" w14:textId="01634BE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7.0</w:t>
            </w:r>
          </w:p>
        </w:tc>
        <w:tc>
          <w:tcPr>
            <w:tcW w:w="754" w:type="dxa"/>
            <w:noWrap/>
            <w:hideMark/>
          </w:tcPr>
          <w:p w14:paraId="372EDDF1" w14:textId="71B4C65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44.8</w:t>
            </w:r>
          </w:p>
        </w:tc>
        <w:tc>
          <w:tcPr>
            <w:tcW w:w="803" w:type="dxa"/>
            <w:noWrap/>
            <w:hideMark/>
          </w:tcPr>
          <w:p w14:paraId="1C052771" w14:textId="6C5C102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117.0</w:t>
            </w:r>
          </w:p>
        </w:tc>
        <w:tc>
          <w:tcPr>
            <w:tcW w:w="1468" w:type="dxa"/>
            <w:noWrap/>
            <w:hideMark/>
          </w:tcPr>
          <w:p w14:paraId="0CC6D91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CCDF67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4815C0C" w14:textId="77777777" w:rsidTr="00DC36CE">
        <w:trPr>
          <w:trHeight w:val="540"/>
        </w:trPr>
        <w:tc>
          <w:tcPr>
            <w:tcW w:w="1463" w:type="dxa"/>
            <w:noWrap/>
            <w:hideMark/>
          </w:tcPr>
          <w:p w14:paraId="36A35E5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Channel-billed Cuckoo</w:t>
            </w:r>
          </w:p>
        </w:tc>
        <w:tc>
          <w:tcPr>
            <w:tcW w:w="1739" w:type="dxa"/>
            <w:noWrap/>
            <w:hideMark/>
          </w:tcPr>
          <w:p w14:paraId="5032590B"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Scythrops</w:t>
            </w:r>
            <w:proofErr w:type="spellEnd"/>
            <w:r w:rsidRPr="00DC36CE">
              <w:rPr>
                <w:rFonts w:ascii="Times New Roman" w:hAnsi="Times New Roman" w:cs="Times New Roman"/>
                <w:i/>
                <w:iCs/>
                <w:sz w:val="24"/>
                <w:szCs w:val="24"/>
              </w:rPr>
              <w:t xml:space="preserve"> novaehollandiae</w:t>
            </w:r>
          </w:p>
        </w:tc>
        <w:tc>
          <w:tcPr>
            <w:tcW w:w="941" w:type="dxa"/>
            <w:noWrap/>
            <w:hideMark/>
          </w:tcPr>
          <w:p w14:paraId="6379C776" w14:textId="4BEADDB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12.7</w:t>
            </w:r>
          </w:p>
        </w:tc>
        <w:tc>
          <w:tcPr>
            <w:tcW w:w="910" w:type="dxa"/>
            <w:noWrap/>
            <w:hideMark/>
          </w:tcPr>
          <w:p w14:paraId="51E5E191" w14:textId="535954D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7.0</w:t>
            </w:r>
          </w:p>
        </w:tc>
        <w:tc>
          <w:tcPr>
            <w:tcW w:w="754" w:type="dxa"/>
            <w:noWrap/>
            <w:hideMark/>
          </w:tcPr>
          <w:p w14:paraId="7B0B607F" w14:textId="689D0BF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45.1</w:t>
            </w:r>
          </w:p>
        </w:tc>
        <w:tc>
          <w:tcPr>
            <w:tcW w:w="803" w:type="dxa"/>
            <w:noWrap/>
            <w:hideMark/>
          </w:tcPr>
          <w:p w14:paraId="7E81ECC2" w14:textId="42E13CB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684.0</w:t>
            </w:r>
          </w:p>
        </w:tc>
        <w:tc>
          <w:tcPr>
            <w:tcW w:w="1468" w:type="dxa"/>
            <w:noWrap/>
            <w:hideMark/>
          </w:tcPr>
          <w:p w14:paraId="5964BBC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072EABC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7B91FA5" w14:textId="77777777" w:rsidTr="00DC36CE">
        <w:trPr>
          <w:trHeight w:val="540"/>
        </w:trPr>
        <w:tc>
          <w:tcPr>
            <w:tcW w:w="1463" w:type="dxa"/>
            <w:noWrap/>
            <w:hideMark/>
          </w:tcPr>
          <w:p w14:paraId="11B4EEE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Shining Bronze Cuckoo</w:t>
            </w:r>
          </w:p>
        </w:tc>
        <w:tc>
          <w:tcPr>
            <w:tcW w:w="1739" w:type="dxa"/>
            <w:noWrap/>
            <w:hideMark/>
          </w:tcPr>
          <w:p w14:paraId="1AEFAB6B"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Chalcites</w:t>
            </w:r>
            <w:proofErr w:type="spellEnd"/>
            <w:r w:rsidRPr="00DC36CE">
              <w:rPr>
                <w:rFonts w:ascii="Times New Roman" w:hAnsi="Times New Roman" w:cs="Times New Roman"/>
                <w:i/>
                <w:iCs/>
                <w:sz w:val="24"/>
                <w:szCs w:val="24"/>
              </w:rPr>
              <w:t xml:space="preserve"> lucidus</w:t>
            </w:r>
          </w:p>
        </w:tc>
        <w:tc>
          <w:tcPr>
            <w:tcW w:w="941" w:type="dxa"/>
            <w:noWrap/>
            <w:hideMark/>
          </w:tcPr>
          <w:p w14:paraId="58E02949" w14:textId="75F17ED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5.7</w:t>
            </w:r>
          </w:p>
        </w:tc>
        <w:tc>
          <w:tcPr>
            <w:tcW w:w="910" w:type="dxa"/>
            <w:noWrap/>
            <w:hideMark/>
          </w:tcPr>
          <w:p w14:paraId="2A9CB67A" w14:textId="13F716C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5.5</w:t>
            </w:r>
          </w:p>
        </w:tc>
        <w:tc>
          <w:tcPr>
            <w:tcW w:w="754" w:type="dxa"/>
            <w:noWrap/>
            <w:hideMark/>
          </w:tcPr>
          <w:p w14:paraId="591141CE" w14:textId="6C4895C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44.0</w:t>
            </w:r>
          </w:p>
        </w:tc>
        <w:tc>
          <w:tcPr>
            <w:tcW w:w="803" w:type="dxa"/>
            <w:noWrap/>
            <w:hideMark/>
          </w:tcPr>
          <w:p w14:paraId="061673BA" w14:textId="0B39B4B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24.4</w:t>
            </w:r>
          </w:p>
        </w:tc>
        <w:tc>
          <w:tcPr>
            <w:tcW w:w="1468" w:type="dxa"/>
            <w:noWrap/>
            <w:hideMark/>
          </w:tcPr>
          <w:p w14:paraId="26624BA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3B1A36E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8B04D45" w14:textId="77777777" w:rsidTr="00DC36CE">
        <w:trPr>
          <w:trHeight w:val="804"/>
        </w:trPr>
        <w:tc>
          <w:tcPr>
            <w:tcW w:w="1463" w:type="dxa"/>
            <w:noWrap/>
            <w:hideMark/>
          </w:tcPr>
          <w:p w14:paraId="13FFF41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Sahul Brush Cuckoo</w:t>
            </w:r>
          </w:p>
        </w:tc>
        <w:tc>
          <w:tcPr>
            <w:tcW w:w="1739" w:type="dxa"/>
            <w:noWrap/>
            <w:hideMark/>
          </w:tcPr>
          <w:p w14:paraId="000F52E6"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Cacomantis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variolosus</w:t>
            </w:r>
            <w:proofErr w:type="spellEnd"/>
          </w:p>
        </w:tc>
        <w:tc>
          <w:tcPr>
            <w:tcW w:w="941" w:type="dxa"/>
            <w:noWrap/>
            <w:hideMark/>
          </w:tcPr>
          <w:p w14:paraId="285298F5" w14:textId="14B06B0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5.8</w:t>
            </w:r>
          </w:p>
        </w:tc>
        <w:tc>
          <w:tcPr>
            <w:tcW w:w="910" w:type="dxa"/>
            <w:noWrap/>
            <w:hideMark/>
          </w:tcPr>
          <w:p w14:paraId="03C2AC73" w14:textId="59691AB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w:t>
            </w:r>
          </w:p>
        </w:tc>
        <w:tc>
          <w:tcPr>
            <w:tcW w:w="754" w:type="dxa"/>
            <w:noWrap/>
            <w:hideMark/>
          </w:tcPr>
          <w:p w14:paraId="5E5E6927" w14:textId="2C19BFC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39.5</w:t>
            </w:r>
          </w:p>
        </w:tc>
        <w:tc>
          <w:tcPr>
            <w:tcW w:w="803" w:type="dxa"/>
            <w:noWrap/>
            <w:hideMark/>
          </w:tcPr>
          <w:p w14:paraId="66F4F1E7" w14:textId="009F986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35.8</w:t>
            </w:r>
          </w:p>
        </w:tc>
        <w:tc>
          <w:tcPr>
            <w:tcW w:w="1468" w:type="dxa"/>
            <w:noWrap/>
            <w:hideMark/>
          </w:tcPr>
          <w:p w14:paraId="5DF12AF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0D87AAC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F5E8617" w14:textId="77777777" w:rsidTr="00DC36CE">
        <w:trPr>
          <w:trHeight w:val="540"/>
        </w:trPr>
        <w:tc>
          <w:tcPr>
            <w:tcW w:w="1463" w:type="dxa"/>
            <w:noWrap/>
            <w:hideMark/>
          </w:tcPr>
          <w:p w14:paraId="0E911EE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Brown Cuckoo-Dove</w:t>
            </w:r>
          </w:p>
        </w:tc>
        <w:tc>
          <w:tcPr>
            <w:tcW w:w="1739" w:type="dxa"/>
            <w:noWrap/>
            <w:hideMark/>
          </w:tcPr>
          <w:p w14:paraId="6B67EE1A"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Macropygia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phasianella</w:t>
            </w:r>
            <w:proofErr w:type="spellEnd"/>
          </w:p>
        </w:tc>
        <w:tc>
          <w:tcPr>
            <w:tcW w:w="941" w:type="dxa"/>
            <w:noWrap/>
            <w:hideMark/>
          </w:tcPr>
          <w:p w14:paraId="220D6931" w14:textId="4FDEC94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3.9</w:t>
            </w:r>
          </w:p>
        </w:tc>
        <w:tc>
          <w:tcPr>
            <w:tcW w:w="910" w:type="dxa"/>
            <w:noWrap/>
            <w:hideMark/>
          </w:tcPr>
          <w:p w14:paraId="7789537D" w14:textId="799E01C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4.5</w:t>
            </w:r>
          </w:p>
        </w:tc>
        <w:tc>
          <w:tcPr>
            <w:tcW w:w="754" w:type="dxa"/>
            <w:noWrap/>
            <w:hideMark/>
          </w:tcPr>
          <w:p w14:paraId="6A54E8AE" w14:textId="1CC4627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33.1</w:t>
            </w:r>
          </w:p>
        </w:tc>
        <w:tc>
          <w:tcPr>
            <w:tcW w:w="803" w:type="dxa"/>
            <w:noWrap/>
            <w:hideMark/>
          </w:tcPr>
          <w:p w14:paraId="566F483B" w14:textId="5829C58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237.0</w:t>
            </w:r>
          </w:p>
        </w:tc>
        <w:tc>
          <w:tcPr>
            <w:tcW w:w="1468" w:type="dxa"/>
            <w:noWrap/>
            <w:hideMark/>
          </w:tcPr>
          <w:p w14:paraId="0632E44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706E37C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ACDE65B" w14:textId="77777777" w:rsidTr="00DC36CE">
        <w:trPr>
          <w:trHeight w:val="540"/>
        </w:trPr>
        <w:tc>
          <w:tcPr>
            <w:tcW w:w="1463" w:type="dxa"/>
            <w:noWrap/>
            <w:hideMark/>
          </w:tcPr>
          <w:p w14:paraId="784AEE3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Bar-tailed Cuckoo-Dove</w:t>
            </w:r>
          </w:p>
        </w:tc>
        <w:tc>
          <w:tcPr>
            <w:tcW w:w="1739" w:type="dxa"/>
            <w:noWrap/>
            <w:hideMark/>
          </w:tcPr>
          <w:p w14:paraId="5CB5B9C6"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Macropygia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nigrirostris</w:t>
            </w:r>
            <w:proofErr w:type="spellEnd"/>
          </w:p>
        </w:tc>
        <w:tc>
          <w:tcPr>
            <w:tcW w:w="941" w:type="dxa"/>
            <w:noWrap/>
            <w:hideMark/>
          </w:tcPr>
          <w:p w14:paraId="3F73868F" w14:textId="08795AE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4.1</w:t>
            </w:r>
          </w:p>
        </w:tc>
        <w:tc>
          <w:tcPr>
            <w:tcW w:w="910" w:type="dxa"/>
            <w:noWrap/>
            <w:hideMark/>
          </w:tcPr>
          <w:p w14:paraId="4DFDFD5B" w14:textId="129CEA1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w:t>
            </w:r>
          </w:p>
        </w:tc>
        <w:tc>
          <w:tcPr>
            <w:tcW w:w="754" w:type="dxa"/>
            <w:noWrap/>
            <w:hideMark/>
          </w:tcPr>
          <w:p w14:paraId="23ED6AFF" w14:textId="485FA95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36.3</w:t>
            </w:r>
          </w:p>
        </w:tc>
        <w:tc>
          <w:tcPr>
            <w:tcW w:w="803" w:type="dxa"/>
            <w:noWrap/>
            <w:hideMark/>
          </w:tcPr>
          <w:p w14:paraId="662E716E" w14:textId="6803952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90.1</w:t>
            </w:r>
          </w:p>
        </w:tc>
        <w:tc>
          <w:tcPr>
            <w:tcW w:w="1468" w:type="dxa"/>
            <w:noWrap/>
            <w:hideMark/>
          </w:tcPr>
          <w:p w14:paraId="1EC27D0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5A75F89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3A225188" w14:textId="77777777" w:rsidTr="00DC36CE">
        <w:trPr>
          <w:trHeight w:val="804"/>
        </w:trPr>
        <w:tc>
          <w:tcPr>
            <w:tcW w:w="1463" w:type="dxa"/>
            <w:noWrap/>
            <w:hideMark/>
          </w:tcPr>
          <w:p w14:paraId="480B31C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Stephan's Emerald Dove</w:t>
            </w:r>
          </w:p>
        </w:tc>
        <w:tc>
          <w:tcPr>
            <w:tcW w:w="1739" w:type="dxa"/>
            <w:noWrap/>
            <w:hideMark/>
          </w:tcPr>
          <w:p w14:paraId="3DEC5675"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Chalcophaps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stephani</w:t>
            </w:r>
            <w:proofErr w:type="spellEnd"/>
          </w:p>
        </w:tc>
        <w:tc>
          <w:tcPr>
            <w:tcW w:w="941" w:type="dxa"/>
            <w:noWrap/>
            <w:hideMark/>
          </w:tcPr>
          <w:p w14:paraId="2B0A1AE6" w14:textId="4EB99B7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4.3</w:t>
            </w:r>
          </w:p>
        </w:tc>
        <w:tc>
          <w:tcPr>
            <w:tcW w:w="910" w:type="dxa"/>
            <w:noWrap/>
            <w:hideMark/>
          </w:tcPr>
          <w:p w14:paraId="3DB6AF17" w14:textId="2197FFC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w:t>
            </w:r>
          </w:p>
        </w:tc>
        <w:tc>
          <w:tcPr>
            <w:tcW w:w="754" w:type="dxa"/>
            <w:noWrap/>
            <w:hideMark/>
          </w:tcPr>
          <w:p w14:paraId="2467CE6A" w14:textId="187ACC6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32.4</w:t>
            </w:r>
          </w:p>
        </w:tc>
        <w:tc>
          <w:tcPr>
            <w:tcW w:w="803" w:type="dxa"/>
            <w:noWrap/>
            <w:hideMark/>
          </w:tcPr>
          <w:p w14:paraId="3D666FCE" w14:textId="28FA845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129.0</w:t>
            </w:r>
          </w:p>
        </w:tc>
        <w:tc>
          <w:tcPr>
            <w:tcW w:w="1468" w:type="dxa"/>
            <w:noWrap/>
            <w:hideMark/>
          </w:tcPr>
          <w:p w14:paraId="1DDC0DA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65EFC34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11A7558" w14:textId="77777777" w:rsidTr="00DC36CE">
        <w:trPr>
          <w:trHeight w:val="804"/>
        </w:trPr>
        <w:tc>
          <w:tcPr>
            <w:tcW w:w="1463" w:type="dxa"/>
            <w:noWrap/>
            <w:hideMark/>
          </w:tcPr>
          <w:p w14:paraId="519E9BB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lastRenderedPageBreak/>
              <w:t>White-breasted Ground Dove</w:t>
            </w:r>
          </w:p>
        </w:tc>
        <w:tc>
          <w:tcPr>
            <w:tcW w:w="1739" w:type="dxa"/>
            <w:noWrap/>
            <w:hideMark/>
          </w:tcPr>
          <w:p w14:paraId="5FAF1599"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Pampusana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jobiensis</w:t>
            </w:r>
            <w:proofErr w:type="spellEnd"/>
          </w:p>
        </w:tc>
        <w:tc>
          <w:tcPr>
            <w:tcW w:w="941" w:type="dxa"/>
            <w:noWrap/>
            <w:hideMark/>
          </w:tcPr>
          <w:p w14:paraId="0FE855F5" w14:textId="3FBFCA5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w:t>
            </w:r>
          </w:p>
        </w:tc>
        <w:tc>
          <w:tcPr>
            <w:tcW w:w="910" w:type="dxa"/>
            <w:noWrap/>
            <w:hideMark/>
          </w:tcPr>
          <w:p w14:paraId="5F364C9A" w14:textId="3246357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5.5</w:t>
            </w:r>
          </w:p>
        </w:tc>
        <w:tc>
          <w:tcPr>
            <w:tcW w:w="754" w:type="dxa"/>
            <w:noWrap/>
            <w:hideMark/>
          </w:tcPr>
          <w:p w14:paraId="41259D6A" w14:textId="5F44139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34.5</w:t>
            </w:r>
          </w:p>
        </w:tc>
        <w:tc>
          <w:tcPr>
            <w:tcW w:w="803" w:type="dxa"/>
            <w:noWrap/>
            <w:hideMark/>
          </w:tcPr>
          <w:p w14:paraId="5B14D3CF" w14:textId="2425EF0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135.0</w:t>
            </w:r>
          </w:p>
        </w:tc>
        <w:tc>
          <w:tcPr>
            <w:tcW w:w="1468" w:type="dxa"/>
            <w:noWrap/>
            <w:hideMark/>
          </w:tcPr>
          <w:p w14:paraId="490E800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0692999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A0785AE" w14:textId="77777777" w:rsidTr="00DC36CE">
        <w:trPr>
          <w:trHeight w:val="540"/>
        </w:trPr>
        <w:tc>
          <w:tcPr>
            <w:tcW w:w="1463" w:type="dxa"/>
            <w:noWrap/>
            <w:hideMark/>
          </w:tcPr>
          <w:p w14:paraId="2F147BC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Bronze Ground Dove</w:t>
            </w:r>
          </w:p>
        </w:tc>
        <w:tc>
          <w:tcPr>
            <w:tcW w:w="1739" w:type="dxa"/>
            <w:noWrap/>
            <w:hideMark/>
          </w:tcPr>
          <w:p w14:paraId="7D983860"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Pampusana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beccarii</w:t>
            </w:r>
            <w:proofErr w:type="spellEnd"/>
          </w:p>
        </w:tc>
        <w:tc>
          <w:tcPr>
            <w:tcW w:w="941" w:type="dxa"/>
            <w:noWrap/>
            <w:hideMark/>
          </w:tcPr>
          <w:p w14:paraId="18BAD252" w14:textId="53264A1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w:t>
            </w:r>
          </w:p>
        </w:tc>
        <w:tc>
          <w:tcPr>
            <w:tcW w:w="910" w:type="dxa"/>
            <w:noWrap/>
            <w:hideMark/>
          </w:tcPr>
          <w:p w14:paraId="5223514E" w14:textId="21C8A58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6.1</w:t>
            </w:r>
          </w:p>
        </w:tc>
        <w:tc>
          <w:tcPr>
            <w:tcW w:w="754" w:type="dxa"/>
            <w:noWrap/>
            <w:hideMark/>
          </w:tcPr>
          <w:p w14:paraId="2FF2FC0C" w14:textId="00CA854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29.3</w:t>
            </w:r>
          </w:p>
        </w:tc>
        <w:tc>
          <w:tcPr>
            <w:tcW w:w="803" w:type="dxa"/>
            <w:noWrap/>
            <w:hideMark/>
          </w:tcPr>
          <w:p w14:paraId="17BC229E" w14:textId="401DC7E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78.7</w:t>
            </w:r>
          </w:p>
        </w:tc>
        <w:tc>
          <w:tcPr>
            <w:tcW w:w="1468" w:type="dxa"/>
            <w:noWrap/>
            <w:hideMark/>
          </w:tcPr>
          <w:p w14:paraId="2788BB1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7E5CD29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56D4AD33" w14:textId="77777777" w:rsidTr="00DC36CE">
        <w:trPr>
          <w:trHeight w:val="540"/>
        </w:trPr>
        <w:tc>
          <w:tcPr>
            <w:tcW w:w="1463" w:type="dxa"/>
            <w:noWrap/>
            <w:hideMark/>
          </w:tcPr>
          <w:p w14:paraId="1DA03F4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Superb Fruit Dove</w:t>
            </w:r>
          </w:p>
        </w:tc>
        <w:tc>
          <w:tcPr>
            <w:tcW w:w="1739" w:type="dxa"/>
            <w:noWrap/>
            <w:hideMark/>
          </w:tcPr>
          <w:p w14:paraId="578E7C55"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Ptilinopus superbus</w:t>
            </w:r>
          </w:p>
        </w:tc>
        <w:tc>
          <w:tcPr>
            <w:tcW w:w="941" w:type="dxa"/>
            <w:noWrap/>
            <w:hideMark/>
          </w:tcPr>
          <w:p w14:paraId="7881218A" w14:textId="5757F05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w:t>
            </w:r>
          </w:p>
        </w:tc>
        <w:tc>
          <w:tcPr>
            <w:tcW w:w="910" w:type="dxa"/>
            <w:noWrap/>
            <w:hideMark/>
          </w:tcPr>
          <w:p w14:paraId="0CF0A9FD" w14:textId="0377812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4.5</w:t>
            </w:r>
          </w:p>
        </w:tc>
        <w:tc>
          <w:tcPr>
            <w:tcW w:w="754" w:type="dxa"/>
            <w:noWrap/>
            <w:hideMark/>
          </w:tcPr>
          <w:p w14:paraId="07B61652" w14:textId="011D3F7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31.1</w:t>
            </w:r>
          </w:p>
        </w:tc>
        <w:tc>
          <w:tcPr>
            <w:tcW w:w="803" w:type="dxa"/>
            <w:noWrap/>
            <w:hideMark/>
          </w:tcPr>
          <w:p w14:paraId="6F82FF3C" w14:textId="1B19241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118.0</w:t>
            </w:r>
          </w:p>
        </w:tc>
        <w:tc>
          <w:tcPr>
            <w:tcW w:w="1468" w:type="dxa"/>
            <w:noWrap/>
            <w:hideMark/>
          </w:tcPr>
          <w:p w14:paraId="0F868A8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156ECDA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7F6D3BF" w14:textId="77777777" w:rsidTr="00DC36CE">
        <w:trPr>
          <w:trHeight w:val="540"/>
        </w:trPr>
        <w:tc>
          <w:tcPr>
            <w:tcW w:w="1463" w:type="dxa"/>
            <w:noWrap/>
            <w:hideMark/>
          </w:tcPr>
          <w:p w14:paraId="3805717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White-bibbed Fruit Dove</w:t>
            </w:r>
          </w:p>
        </w:tc>
        <w:tc>
          <w:tcPr>
            <w:tcW w:w="1739" w:type="dxa"/>
            <w:noWrap/>
            <w:hideMark/>
          </w:tcPr>
          <w:p w14:paraId="30607DA1"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Ptilinopus </w:t>
            </w:r>
            <w:proofErr w:type="spellStart"/>
            <w:r w:rsidRPr="00DC36CE">
              <w:rPr>
                <w:rFonts w:ascii="Times New Roman" w:hAnsi="Times New Roman" w:cs="Times New Roman"/>
                <w:i/>
                <w:iCs/>
                <w:sz w:val="24"/>
                <w:szCs w:val="24"/>
              </w:rPr>
              <w:t>rivoli</w:t>
            </w:r>
            <w:proofErr w:type="spellEnd"/>
          </w:p>
        </w:tc>
        <w:tc>
          <w:tcPr>
            <w:tcW w:w="941" w:type="dxa"/>
            <w:noWrap/>
            <w:hideMark/>
          </w:tcPr>
          <w:p w14:paraId="515DD278" w14:textId="1C0129E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w:t>
            </w:r>
          </w:p>
        </w:tc>
        <w:tc>
          <w:tcPr>
            <w:tcW w:w="910" w:type="dxa"/>
            <w:noWrap/>
            <w:hideMark/>
          </w:tcPr>
          <w:p w14:paraId="176031B8" w14:textId="02B420B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4.3</w:t>
            </w:r>
          </w:p>
        </w:tc>
        <w:tc>
          <w:tcPr>
            <w:tcW w:w="754" w:type="dxa"/>
            <w:noWrap/>
            <w:hideMark/>
          </w:tcPr>
          <w:p w14:paraId="60601770" w14:textId="7E9BEC2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28.5</w:t>
            </w:r>
          </w:p>
        </w:tc>
        <w:tc>
          <w:tcPr>
            <w:tcW w:w="803" w:type="dxa"/>
            <w:noWrap/>
            <w:hideMark/>
          </w:tcPr>
          <w:p w14:paraId="61701B59" w14:textId="3047EC5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149.0</w:t>
            </w:r>
          </w:p>
        </w:tc>
        <w:tc>
          <w:tcPr>
            <w:tcW w:w="1468" w:type="dxa"/>
            <w:noWrap/>
            <w:hideMark/>
          </w:tcPr>
          <w:p w14:paraId="24D6023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26326FC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B69AB2B" w14:textId="77777777" w:rsidTr="00DC36CE">
        <w:trPr>
          <w:trHeight w:val="540"/>
        </w:trPr>
        <w:tc>
          <w:tcPr>
            <w:tcW w:w="1463" w:type="dxa"/>
            <w:noWrap/>
            <w:hideMark/>
          </w:tcPr>
          <w:p w14:paraId="532637E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Yellow-bibbed Fruit Dove</w:t>
            </w:r>
          </w:p>
        </w:tc>
        <w:tc>
          <w:tcPr>
            <w:tcW w:w="1739" w:type="dxa"/>
            <w:noWrap/>
            <w:hideMark/>
          </w:tcPr>
          <w:p w14:paraId="10C241BD"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Ptilinopus </w:t>
            </w:r>
            <w:proofErr w:type="spellStart"/>
            <w:r w:rsidRPr="00DC36CE">
              <w:rPr>
                <w:rFonts w:ascii="Times New Roman" w:hAnsi="Times New Roman" w:cs="Times New Roman"/>
                <w:i/>
                <w:iCs/>
                <w:sz w:val="24"/>
                <w:szCs w:val="24"/>
              </w:rPr>
              <w:t>solomonensis</w:t>
            </w:r>
            <w:proofErr w:type="spellEnd"/>
          </w:p>
        </w:tc>
        <w:tc>
          <w:tcPr>
            <w:tcW w:w="941" w:type="dxa"/>
            <w:noWrap/>
            <w:hideMark/>
          </w:tcPr>
          <w:p w14:paraId="3A26A449" w14:textId="6DEF343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w:t>
            </w:r>
          </w:p>
        </w:tc>
        <w:tc>
          <w:tcPr>
            <w:tcW w:w="910" w:type="dxa"/>
            <w:noWrap/>
            <w:hideMark/>
          </w:tcPr>
          <w:p w14:paraId="77796207" w14:textId="2F8083D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4.2</w:t>
            </w:r>
          </w:p>
        </w:tc>
        <w:tc>
          <w:tcPr>
            <w:tcW w:w="754" w:type="dxa"/>
            <w:noWrap/>
            <w:hideMark/>
          </w:tcPr>
          <w:p w14:paraId="06B29AC3" w14:textId="0A96321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27.7</w:t>
            </w:r>
          </w:p>
        </w:tc>
        <w:tc>
          <w:tcPr>
            <w:tcW w:w="803" w:type="dxa"/>
            <w:noWrap/>
            <w:hideMark/>
          </w:tcPr>
          <w:p w14:paraId="0CE7D3D4" w14:textId="7796318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108.5</w:t>
            </w:r>
          </w:p>
        </w:tc>
        <w:tc>
          <w:tcPr>
            <w:tcW w:w="1468" w:type="dxa"/>
            <w:noWrap/>
            <w:hideMark/>
          </w:tcPr>
          <w:p w14:paraId="34B62D3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5EBD9E2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02E24878" w14:textId="77777777" w:rsidTr="00DC36CE">
        <w:trPr>
          <w:trHeight w:val="540"/>
        </w:trPr>
        <w:tc>
          <w:tcPr>
            <w:tcW w:w="1463" w:type="dxa"/>
            <w:noWrap/>
            <w:hideMark/>
          </w:tcPr>
          <w:p w14:paraId="0FD8586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Knob-billed Fruit Dove</w:t>
            </w:r>
          </w:p>
        </w:tc>
        <w:tc>
          <w:tcPr>
            <w:tcW w:w="1739" w:type="dxa"/>
            <w:noWrap/>
            <w:hideMark/>
          </w:tcPr>
          <w:p w14:paraId="791991DF"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Ptilinopus </w:t>
            </w:r>
            <w:proofErr w:type="spellStart"/>
            <w:r w:rsidRPr="00DC36CE">
              <w:rPr>
                <w:rFonts w:ascii="Times New Roman" w:hAnsi="Times New Roman" w:cs="Times New Roman"/>
                <w:i/>
                <w:iCs/>
                <w:sz w:val="24"/>
                <w:szCs w:val="24"/>
              </w:rPr>
              <w:t>insolitus</w:t>
            </w:r>
            <w:proofErr w:type="spellEnd"/>
          </w:p>
        </w:tc>
        <w:tc>
          <w:tcPr>
            <w:tcW w:w="941" w:type="dxa"/>
            <w:noWrap/>
            <w:hideMark/>
          </w:tcPr>
          <w:p w14:paraId="20D70FAB" w14:textId="141EEA9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5.0</w:t>
            </w:r>
          </w:p>
        </w:tc>
        <w:tc>
          <w:tcPr>
            <w:tcW w:w="910" w:type="dxa"/>
            <w:noWrap/>
            <w:hideMark/>
          </w:tcPr>
          <w:p w14:paraId="7580D295" w14:textId="1A07C85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4.8</w:t>
            </w:r>
          </w:p>
        </w:tc>
        <w:tc>
          <w:tcPr>
            <w:tcW w:w="754" w:type="dxa"/>
            <w:noWrap/>
            <w:hideMark/>
          </w:tcPr>
          <w:p w14:paraId="6A1B988F" w14:textId="2FD66A4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29.8</w:t>
            </w:r>
          </w:p>
        </w:tc>
        <w:tc>
          <w:tcPr>
            <w:tcW w:w="803" w:type="dxa"/>
            <w:noWrap/>
            <w:hideMark/>
          </w:tcPr>
          <w:p w14:paraId="3FB89EA9" w14:textId="71721C3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136.5</w:t>
            </w:r>
          </w:p>
        </w:tc>
        <w:tc>
          <w:tcPr>
            <w:tcW w:w="1468" w:type="dxa"/>
            <w:noWrap/>
            <w:hideMark/>
          </w:tcPr>
          <w:p w14:paraId="28AB84C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5A7984A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6253745" w14:textId="77777777" w:rsidTr="00DC36CE">
        <w:trPr>
          <w:trHeight w:val="540"/>
        </w:trPr>
        <w:tc>
          <w:tcPr>
            <w:tcW w:w="1463" w:type="dxa"/>
            <w:noWrap/>
            <w:hideMark/>
          </w:tcPr>
          <w:p w14:paraId="3E02E29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Pacific Imperial Pigeon</w:t>
            </w:r>
          </w:p>
        </w:tc>
        <w:tc>
          <w:tcPr>
            <w:tcW w:w="1739" w:type="dxa"/>
            <w:noWrap/>
            <w:hideMark/>
          </w:tcPr>
          <w:p w14:paraId="45A17E2C"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Ducula pacifica</w:t>
            </w:r>
          </w:p>
        </w:tc>
        <w:tc>
          <w:tcPr>
            <w:tcW w:w="941" w:type="dxa"/>
            <w:noWrap/>
            <w:hideMark/>
          </w:tcPr>
          <w:p w14:paraId="1E32B683" w14:textId="7CE525A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4.7</w:t>
            </w:r>
          </w:p>
        </w:tc>
        <w:tc>
          <w:tcPr>
            <w:tcW w:w="910" w:type="dxa"/>
            <w:noWrap/>
            <w:hideMark/>
          </w:tcPr>
          <w:p w14:paraId="1A908713" w14:textId="735720C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6.1</w:t>
            </w:r>
          </w:p>
        </w:tc>
        <w:tc>
          <w:tcPr>
            <w:tcW w:w="754" w:type="dxa"/>
            <w:noWrap/>
            <w:hideMark/>
          </w:tcPr>
          <w:p w14:paraId="359AA252" w14:textId="730AE0B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32.5</w:t>
            </w:r>
          </w:p>
        </w:tc>
        <w:tc>
          <w:tcPr>
            <w:tcW w:w="803" w:type="dxa"/>
            <w:noWrap/>
            <w:hideMark/>
          </w:tcPr>
          <w:p w14:paraId="0851E308" w14:textId="4BE5F2B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394.2</w:t>
            </w:r>
          </w:p>
        </w:tc>
        <w:tc>
          <w:tcPr>
            <w:tcW w:w="1468" w:type="dxa"/>
            <w:noWrap/>
            <w:hideMark/>
          </w:tcPr>
          <w:p w14:paraId="487F691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53E57E2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FE0BBC9" w14:textId="77777777" w:rsidTr="00DC36CE">
        <w:trPr>
          <w:trHeight w:val="540"/>
        </w:trPr>
        <w:tc>
          <w:tcPr>
            <w:tcW w:w="1463" w:type="dxa"/>
            <w:noWrap/>
            <w:hideMark/>
          </w:tcPr>
          <w:p w14:paraId="7CC6262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Red-knobbed Imperial Pigeon</w:t>
            </w:r>
          </w:p>
        </w:tc>
        <w:tc>
          <w:tcPr>
            <w:tcW w:w="1739" w:type="dxa"/>
            <w:noWrap/>
            <w:hideMark/>
          </w:tcPr>
          <w:p w14:paraId="3AC17486"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Ducula </w:t>
            </w:r>
            <w:proofErr w:type="spellStart"/>
            <w:r w:rsidRPr="00DC36CE">
              <w:rPr>
                <w:rFonts w:ascii="Times New Roman" w:hAnsi="Times New Roman" w:cs="Times New Roman"/>
                <w:i/>
                <w:iCs/>
                <w:sz w:val="24"/>
                <w:szCs w:val="24"/>
              </w:rPr>
              <w:t>rubricera</w:t>
            </w:r>
            <w:proofErr w:type="spellEnd"/>
          </w:p>
        </w:tc>
        <w:tc>
          <w:tcPr>
            <w:tcW w:w="941" w:type="dxa"/>
            <w:noWrap/>
            <w:hideMark/>
          </w:tcPr>
          <w:p w14:paraId="654B2B31" w14:textId="328B8CA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4.7</w:t>
            </w:r>
          </w:p>
        </w:tc>
        <w:tc>
          <w:tcPr>
            <w:tcW w:w="910" w:type="dxa"/>
            <w:noWrap/>
            <w:hideMark/>
          </w:tcPr>
          <w:p w14:paraId="0FC4DD62" w14:textId="6D5B7AB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5.3</w:t>
            </w:r>
          </w:p>
        </w:tc>
        <w:tc>
          <w:tcPr>
            <w:tcW w:w="754" w:type="dxa"/>
            <w:noWrap/>
            <w:hideMark/>
          </w:tcPr>
          <w:p w14:paraId="0E6D9F45" w14:textId="54B76A3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33.0</w:t>
            </w:r>
          </w:p>
        </w:tc>
        <w:tc>
          <w:tcPr>
            <w:tcW w:w="803" w:type="dxa"/>
            <w:noWrap/>
            <w:hideMark/>
          </w:tcPr>
          <w:p w14:paraId="1E83C30E" w14:textId="0472CF0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652.0</w:t>
            </w:r>
          </w:p>
        </w:tc>
        <w:tc>
          <w:tcPr>
            <w:tcW w:w="1468" w:type="dxa"/>
            <w:noWrap/>
            <w:hideMark/>
          </w:tcPr>
          <w:p w14:paraId="3FDEB14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708C428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3E91554A" w14:textId="77777777" w:rsidTr="00DC36CE">
        <w:trPr>
          <w:trHeight w:val="804"/>
        </w:trPr>
        <w:tc>
          <w:tcPr>
            <w:tcW w:w="1463" w:type="dxa"/>
            <w:noWrap/>
            <w:hideMark/>
          </w:tcPr>
          <w:p w14:paraId="7B90F558" w14:textId="77777777" w:rsidR="00DC36CE" w:rsidRPr="00DC36CE" w:rsidRDefault="00DC36CE" w:rsidP="00DC36CE">
            <w:pPr>
              <w:jc w:val="both"/>
              <w:rPr>
                <w:rFonts w:ascii="Times New Roman" w:hAnsi="Times New Roman" w:cs="Times New Roman"/>
                <w:sz w:val="24"/>
                <w:szCs w:val="24"/>
              </w:rPr>
            </w:pPr>
            <w:proofErr w:type="spellStart"/>
            <w:r w:rsidRPr="00DC36CE">
              <w:rPr>
                <w:rFonts w:ascii="Times New Roman" w:hAnsi="Times New Roman" w:cs="Times New Roman"/>
                <w:sz w:val="24"/>
                <w:szCs w:val="24"/>
              </w:rPr>
              <w:t>Finsch's</w:t>
            </w:r>
            <w:proofErr w:type="spellEnd"/>
            <w:r w:rsidRPr="00DC36CE">
              <w:rPr>
                <w:rFonts w:ascii="Times New Roman" w:hAnsi="Times New Roman" w:cs="Times New Roman"/>
                <w:sz w:val="24"/>
                <w:szCs w:val="24"/>
              </w:rPr>
              <w:t xml:space="preserve"> Imperial Pigeon</w:t>
            </w:r>
          </w:p>
        </w:tc>
        <w:tc>
          <w:tcPr>
            <w:tcW w:w="1739" w:type="dxa"/>
            <w:noWrap/>
            <w:hideMark/>
          </w:tcPr>
          <w:p w14:paraId="286E7914"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Ducula </w:t>
            </w:r>
            <w:proofErr w:type="spellStart"/>
            <w:r w:rsidRPr="00DC36CE">
              <w:rPr>
                <w:rFonts w:ascii="Times New Roman" w:hAnsi="Times New Roman" w:cs="Times New Roman"/>
                <w:i/>
                <w:iCs/>
                <w:sz w:val="24"/>
                <w:szCs w:val="24"/>
              </w:rPr>
              <w:t>finschii</w:t>
            </w:r>
            <w:proofErr w:type="spellEnd"/>
          </w:p>
        </w:tc>
        <w:tc>
          <w:tcPr>
            <w:tcW w:w="941" w:type="dxa"/>
            <w:noWrap/>
            <w:hideMark/>
          </w:tcPr>
          <w:p w14:paraId="12424F8B" w14:textId="4D08367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4.3</w:t>
            </w:r>
          </w:p>
        </w:tc>
        <w:tc>
          <w:tcPr>
            <w:tcW w:w="910" w:type="dxa"/>
            <w:noWrap/>
            <w:hideMark/>
          </w:tcPr>
          <w:p w14:paraId="14F233B5" w14:textId="436C0FF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4.9</w:t>
            </w:r>
          </w:p>
        </w:tc>
        <w:tc>
          <w:tcPr>
            <w:tcW w:w="754" w:type="dxa"/>
            <w:noWrap/>
            <w:hideMark/>
          </w:tcPr>
          <w:p w14:paraId="2AB660AD" w14:textId="3D48C05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29.6</w:t>
            </w:r>
          </w:p>
        </w:tc>
        <w:tc>
          <w:tcPr>
            <w:tcW w:w="803" w:type="dxa"/>
            <w:noWrap/>
            <w:hideMark/>
          </w:tcPr>
          <w:p w14:paraId="31A78FFC" w14:textId="7B75F74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343.9</w:t>
            </w:r>
          </w:p>
        </w:tc>
        <w:tc>
          <w:tcPr>
            <w:tcW w:w="1468" w:type="dxa"/>
            <w:noWrap/>
            <w:hideMark/>
          </w:tcPr>
          <w:p w14:paraId="044B86C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73E54B9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7F1AD9B" w14:textId="77777777" w:rsidTr="00DC36CE">
        <w:trPr>
          <w:trHeight w:val="540"/>
        </w:trPr>
        <w:tc>
          <w:tcPr>
            <w:tcW w:w="1463" w:type="dxa"/>
            <w:noWrap/>
            <w:hideMark/>
          </w:tcPr>
          <w:p w14:paraId="6881E0B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Island Imperial Pigeon</w:t>
            </w:r>
          </w:p>
        </w:tc>
        <w:tc>
          <w:tcPr>
            <w:tcW w:w="1739" w:type="dxa"/>
            <w:noWrap/>
            <w:hideMark/>
          </w:tcPr>
          <w:p w14:paraId="78A18642"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Ducula </w:t>
            </w:r>
            <w:proofErr w:type="spellStart"/>
            <w:r w:rsidRPr="00DC36CE">
              <w:rPr>
                <w:rFonts w:ascii="Times New Roman" w:hAnsi="Times New Roman" w:cs="Times New Roman"/>
                <w:i/>
                <w:iCs/>
                <w:sz w:val="24"/>
                <w:szCs w:val="24"/>
              </w:rPr>
              <w:t>pistrinaria</w:t>
            </w:r>
            <w:proofErr w:type="spellEnd"/>
          </w:p>
        </w:tc>
        <w:tc>
          <w:tcPr>
            <w:tcW w:w="941" w:type="dxa"/>
            <w:noWrap/>
            <w:hideMark/>
          </w:tcPr>
          <w:p w14:paraId="08313E91" w14:textId="42462D3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4.8</w:t>
            </w:r>
          </w:p>
        </w:tc>
        <w:tc>
          <w:tcPr>
            <w:tcW w:w="910" w:type="dxa"/>
            <w:noWrap/>
            <w:hideMark/>
          </w:tcPr>
          <w:p w14:paraId="6439F234" w14:textId="02634DF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w:t>
            </w:r>
          </w:p>
        </w:tc>
        <w:tc>
          <w:tcPr>
            <w:tcW w:w="754" w:type="dxa"/>
            <w:noWrap/>
            <w:hideMark/>
          </w:tcPr>
          <w:p w14:paraId="1E0D9134" w14:textId="2B0904A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29.3</w:t>
            </w:r>
          </w:p>
        </w:tc>
        <w:tc>
          <w:tcPr>
            <w:tcW w:w="803" w:type="dxa"/>
            <w:noWrap/>
            <w:hideMark/>
          </w:tcPr>
          <w:p w14:paraId="09884957" w14:textId="79CAF3E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515.0</w:t>
            </w:r>
          </w:p>
        </w:tc>
        <w:tc>
          <w:tcPr>
            <w:tcW w:w="1468" w:type="dxa"/>
            <w:noWrap/>
            <w:hideMark/>
          </w:tcPr>
          <w:p w14:paraId="4C72531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78030C0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3F81E756" w14:textId="77777777" w:rsidTr="00DC36CE">
        <w:trPr>
          <w:trHeight w:val="804"/>
        </w:trPr>
        <w:tc>
          <w:tcPr>
            <w:tcW w:w="1463" w:type="dxa"/>
            <w:noWrap/>
            <w:hideMark/>
          </w:tcPr>
          <w:p w14:paraId="7D9DE25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Black Imperial Pigeon</w:t>
            </w:r>
          </w:p>
        </w:tc>
        <w:tc>
          <w:tcPr>
            <w:tcW w:w="1739" w:type="dxa"/>
            <w:noWrap/>
            <w:hideMark/>
          </w:tcPr>
          <w:p w14:paraId="34A73D9B"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Ducula </w:t>
            </w:r>
            <w:proofErr w:type="spellStart"/>
            <w:r w:rsidRPr="00DC36CE">
              <w:rPr>
                <w:rFonts w:ascii="Times New Roman" w:hAnsi="Times New Roman" w:cs="Times New Roman"/>
                <w:i/>
                <w:iCs/>
                <w:sz w:val="24"/>
                <w:szCs w:val="24"/>
              </w:rPr>
              <w:t>melanochroa</w:t>
            </w:r>
            <w:proofErr w:type="spellEnd"/>
          </w:p>
        </w:tc>
        <w:tc>
          <w:tcPr>
            <w:tcW w:w="941" w:type="dxa"/>
            <w:noWrap/>
            <w:hideMark/>
          </w:tcPr>
          <w:p w14:paraId="459F6710" w14:textId="4E7514B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4.5</w:t>
            </w:r>
          </w:p>
        </w:tc>
        <w:tc>
          <w:tcPr>
            <w:tcW w:w="910" w:type="dxa"/>
            <w:noWrap/>
            <w:hideMark/>
          </w:tcPr>
          <w:p w14:paraId="0F41A975" w14:textId="0925C90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5.2</w:t>
            </w:r>
          </w:p>
        </w:tc>
        <w:tc>
          <w:tcPr>
            <w:tcW w:w="754" w:type="dxa"/>
            <w:noWrap/>
            <w:hideMark/>
          </w:tcPr>
          <w:p w14:paraId="650E9C68" w14:textId="65AA06E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31.7</w:t>
            </w:r>
          </w:p>
        </w:tc>
        <w:tc>
          <w:tcPr>
            <w:tcW w:w="803" w:type="dxa"/>
            <w:noWrap/>
            <w:hideMark/>
          </w:tcPr>
          <w:p w14:paraId="7C9336BE" w14:textId="65BD8DD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665.0</w:t>
            </w:r>
          </w:p>
        </w:tc>
        <w:tc>
          <w:tcPr>
            <w:tcW w:w="1468" w:type="dxa"/>
            <w:noWrap/>
            <w:hideMark/>
          </w:tcPr>
          <w:p w14:paraId="36A8059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0F5B601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4D66091F" w14:textId="77777777" w:rsidTr="00DC36CE">
        <w:trPr>
          <w:trHeight w:val="540"/>
        </w:trPr>
        <w:tc>
          <w:tcPr>
            <w:tcW w:w="1463" w:type="dxa"/>
            <w:noWrap/>
            <w:hideMark/>
          </w:tcPr>
          <w:p w14:paraId="7594A2A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Yellowish Imperial Pigeon</w:t>
            </w:r>
          </w:p>
        </w:tc>
        <w:tc>
          <w:tcPr>
            <w:tcW w:w="1739" w:type="dxa"/>
            <w:noWrap/>
            <w:hideMark/>
          </w:tcPr>
          <w:p w14:paraId="34813E63"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Ducula </w:t>
            </w:r>
            <w:proofErr w:type="spellStart"/>
            <w:r w:rsidRPr="00DC36CE">
              <w:rPr>
                <w:rFonts w:ascii="Times New Roman" w:hAnsi="Times New Roman" w:cs="Times New Roman"/>
                <w:i/>
                <w:iCs/>
                <w:sz w:val="24"/>
                <w:szCs w:val="24"/>
              </w:rPr>
              <w:t>subflavescens</w:t>
            </w:r>
            <w:proofErr w:type="spellEnd"/>
          </w:p>
        </w:tc>
        <w:tc>
          <w:tcPr>
            <w:tcW w:w="941" w:type="dxa"/>
            <w:noWrap/>
            <w:hideMark/>
          </w:tcPr>
          <w:p w14:paraId="2086CB97" w14:textId="6298BC7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5.3</w:t>
            </w:r>
          </w:p>
        </w:tc>
        <w:tc>
          <w:tcPr>
            <w:tcW w:w="910" w:type="dxa"/>
            <w:noWrap/>
            <w:hideMark/>
          </w:tcPr>
          <w:p w14:paraId="6E3D25E9" w14:textId="0E6C41B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5.4</w:t>
            </w:r>
          </w:p>
        </w:tc>
        <w:tc>
          <w:tcPr>
            <w:tcW w:w="754" w:type="dxa"/>
            <w:noWrap/>
            <w:hideMark/>
          </w:tcPr>
          <w:p w14:paraId="3AE4557B" w14:textId="5AD431E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38.9</w:t>
            </w:r>
          </w:p>
        </w:tc>
        <w:tc>
          <w:tcPr>
            <w:tcW w:w="803" w:type="dxa"/>
            <w:noWrap/>
            <w:hideMark/>
          </w:tcPr>
          <w:p w14:paraId="64B010A5" w14:textId="76C0EDA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440.0</w:t>
            </w:r>
          </w:p>
        </w:tc>
        <w:tc>
          <w:tcPr>
            <w:tcW w:w="1468" w:type="dxa"/>
            <w:noWrap/>
            <w:hideMark/>
          </w:tcPr>
          <w:p w14:paraId="517B764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2003D09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442AC41F" w14:textId="77777777" w:rsidTr="00DC36CE">
        <w:trPr>
          <w:trHeight w:val="540"/>
        </w:trPr>
        <w:tc>
          <w:tcPr>
            <w:tcW w:w="1463" w:type="dxa"/>
            <w:noWrap/>
            <w:hideMark/>
          </w:tcPr>
          <w:p w14:paraId="5E78C30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Blyth's Hornbill</w:t>
            </w:r>
          </w:p>
        </w:tc>
        <w:tc>
          <w:tcPr>
            <w:tcW w:w="1739" w:type="dxa"/>
            <w:noWrap/>
            <w:hideMark/>
          </w:tcPr>
          <w:p w14:paraId="74F9ECD1"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Rhyticeros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plicatus</w:t>
            </w:r>
            <w:proofErr w:type="spellEnd"/>
          </w:p>
        </w:tc>
        <w:tc>
          <w:tcPr>
            <w:tcW w:w="941" w:type="dxa"/>
            <w:noWrap/>
            <w:hideMark/>
          </w:tcPr>
          <w:p w14:paraId="7146B020" w14:textId="41CAD05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24.2</w:t>
            </w:r>
          </w:p>
        </w:tc>
        <w:tc>
          <w:tcPr>
            <w:tcW w:w="910" w:type="dxa"/>
            <w:noWrap/>
            <w:hideMark/>
          </w:tcPr>
          <w:p w14:paraId="3FDFA08E" w14:textId="4CAEA14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7.6</w:t>
            </w:r>
          </w:p>
        </w:tc>
        <w:tc>
          <w:tcPr>
            <w:tcW w:w="754" w:type="dxa"/>
            <w:noWrap/>
            <w:hideMark/>
          </w:tcPr>
          <w:p w14:paraId="011F34D7" w14:textId="2CCDF1B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23.9</w:t>
            </w:r>
          </w:p>
        </w:tc>
        <w:tc>
          <w:tcPr>
            <w:tcW w:w="803" w:type="dxa"/>
            <w:noWrap/>
            <w:hideMark/>
          </w:tcPr>
          <w:p w14:paraId="253ADA00" w14:textId="7254C35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1703.8</w:t>
            </w:r>
          </w:p>
        </w:tc>
        <w:tc>
          <w:tcPr>
            <w:tcW w:w="1468" w:type="dxa"/>
            <w:noWrap/>
            <w:hideMark/>
          </w:tcPr>
          <w:p w14:paraId="5DC9E6D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1C88B8E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E1E94CD" w14:textId="77777777" w:rsidTr="00DC36CE">
        <w:trPr>
          <w:trHeight w:val="540"/>
        </w:trPr>
        <w:tc>
          <w:tcPr>
            <w:tcW w:w="1463" w:type="dxa"/>
            <w:noWrap/>
            <w:hideMark/>
          </w:tcPr>
          <w:p w14:paraId="37B2AE4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Buff-breasted Paradise Kingfisher</w:t>
            </w:r>
          </w:p>
        </w:tc>
        <w:tc>
          <w:tcPr>
            <w:tcW w:w="1739" w:type="dxa"/>
            <w:noWrap/>
            <w:hideMark/>
          </w:tcPr>
          <w:p w14:paraId="1028E54A"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Tanysiptera</w:t>
            </w:r>
            <w:proofErr w:type="spellEnd"/>
            <w:r w:rsidRPr="00DC36CE">
              <w:rPr>
                <w:rFonts w:ascii="Times New Roman" w:hAnsi="Times New Roman" w:cs="Times New Roman"/>
                <w:i/>
                <w:iCs/>
                <w:sz w:val="24"/>
                <w:szCs w:val="24"/>
              </w:rPr>
              <w:t xml:space="preserve"> sylvia</w:t>
            </w:r>
          </w:p>
        </w:tc>
        <w:tc>
          <w:tcPr>
            <w:tcW w:w="941" w:type="dxa"/>
            <w:noWrap/>
            <w:hideMark/>
          </w:tcPr>
          <w:p w14:paraId="656E2210" w14:textId="0C51A44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9.2</w:t>
            </w:r>
          </w:p>
        </w:tc>
        <w:tc>
          <w:tcPr>
            <w:tcW w:w="910" w:type="dxa"/>
            <w:noWrap/>
            <w:hideMark/>
          </w:tcPr>
          <w:p w14:paraId="4D1D9BE6" w14:textId="3A52C91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4.0</w:t>
            </w:r>
          </w:p>
        </w:tc>
        <w:tc>
          <w:tcPr>
            <w:tcW w:w="754" w:type="dxa"/>
            <w:noWrap/>
            <w:hideMark/>
          </w:tcPr>
          <w:p w14:paraId="03F2A977" w14:textId="38F7FC0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21.6</w:t>
            </w:r>
          </w:p>
        </w:tc>
        <w:tc>
          <w:tcPr>
            <w:tcW w:w="803" w:type="dxa"/>
            <w:noWrap/>
            <w:hideMark/>
          </w:tcPr>
          <w:p w14:paraId="0F5BE4B8" w14:textId="2FD960B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49.6</w:t>
            </w:r>
          </w:p>
        </w:tc>
        <w:tc>
          <w:tcPr>
            <w:tcW w:w="1468" w:type="dxa"/>
            <w:noWrap/>
            <w:hideMark/>
          </w:tcPr>
          <w:p w14:paraId="536219F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4C03E3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68FE7F4F" w14:textId="77777777" w:rsidTr="00DC36CE">
        <w:trPr>
          <w:trHeight w:val="804"/>
        </w:trPr>
        <w:tc>
          <w:tcPr>
            <w:tcW w:w="1463" w:type="dxa"/>
            <w:noWrap/>
            <w:hideMark/>
          </w:tcPr>
          <w:p w14:paraId="663F3C6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Forest Kingfisher</w:t>
            </w:r>
          </w:p>
        </w:tc>
        <w:tc>
          <w:tcPr>
            <w:tcW w:w="1739" w:type="dxa"/>
            <w:noWrap/>
            <w:hideMark/>
          </w:tcPr>
          <w:p w14:paraId="4ACD4384"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Todiramphus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macleayii</w:t>
            </w:r>
            <w:proofErr w:type="spellEnd"/>
          </w:p>
        </w:tc>
        <w:tc>
          <w:tcPr>
            <w:tcW w:w="941" w:type="dxa"/>
            <w:noWrap/>
            <w:hideMark/>
          </w:tcPr>
          <w:p w14:paraId="298B2F71" w14:textId="1983DBD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11.2</w:t>
            </w:r>
          </w:p>
        </w:tc>
        <w:tc>
          <w:tcPr>
            <w:tcW w:w="910" w:type="dxa"/>
            <w:noWrap/>
            <w:hideMark/>
          </w:tcPr>
          <w:p w14:paraId="5BA7C09D" w14:textId="73B07A0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3.6</w:t>
            </w:r>
          </w:p>
        </w:tc>
        <w:tc>
          <w:tcPr>
            <w:tcW w:w="754" w:type="dxa"/>
            <w:noWrap/>
            <w:hideMark/>
          </w:tcPr>
          <w:p w14:paraId="4D953A93" w14:textId="36CE0B7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30.9</w:t>
            </w:r>
          </w:p>
        </w:tc>
        <w:tc>
          <w:tcPr>
            <w:tcW w:w="803" w:type="dxa"/>
            <w:noWrap/>
            <w:hideMark/>
          </w:tcPr>
          <w:p w14:paraId="70F4F6AF" w14:textId="5938123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37.3</w:t>
            </w:r>
          </w:p>
        </w:tc>
        <w:tc>
          <w:tcPr>
            <w:tcW w:w="1468" w:type="dxa"/>
            <w:noWrap/>
            <w:hideMark/>
          </w:tcPr>
          <w:p w14:paraId="00A89D4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6DD394C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4580C28" w14:textId="77777777" w:rsidTr="00DC36CE">
        <w:trPr>
          <w:trHeight w:val="540"/>
        </w:trPr>
        <w:tc>
          <w:tcPr>
            <w:tcW w:w="1463" w:type="dxa"/>
            <w:noWrap/>
            <w:hideMark/>
          </w:tcPr>
          <w:p w14:paraId="0666F9C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Collared Kingfisher</w:t>
            </w:r>
          </w:p>
        </w:tc>
        <w:tc>
          <w:tcPr>
            <w:tcW w:w="1739" w:type="dxa"/>
            <w:noWrap/>
            <w:hideMark/>
          </w:tcPr>
          <w:p w14:paraId="7CFA7A76"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Todiramphus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chloris</w:t>
            </w:r>
            <w:proofErr w:type="spellEnd"/>
          </w:p>
        </w:tc>
        <w:tc>
          <w:tcPr>
            <w:tcW w:w="941" w:type="dxa"/>
            <w:noWrap/>
            <w:hideMark/>
          </w:tcPr>
          <w:p w14:paraId="5B722DCA" w14:textId="6AF30A2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12.0</w:t>
            </w:r>
          </w:p>
        </w:tc>
        <w:tc>
          <w:tcPr>
            <w:tcW w:w="910" w:type="dxa"/>
            <w:noWrap/>
            <w:hideMark/>
          </w:tcPr>
          <w:p w14:paraId="46537347" w14:textId="16A9295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w:t>
            </w:r>
          </w:p>
        </w:tc>
        <w:tc>
          <w:tcPr>
            <w:tcW w:w="754" w:type="dxa"/>
            <w:noWrap/>
            <w:hideMark/>
          </w:tcPr>
          <w:p w14:paraId="0A7A3CEB" w14:textId="01615AF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23.8</w:t>
            </w:r>
          </w:p>
        </w:tc>
        <w:tc>
          <w:tcPr>
            <w:tcW w:w="803" w:type="dxa"/>
            <w:noWrap/>
            <w:hideMark/>
          </w:tcPr>
          <w:p w14:paraId="0E7FB9D9" w14:textId="76C5B83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66.1</w:t>
            </w:r>
          </w:p>
        </w:tc>
        <w:tc>
          <w:tcPr>
            <w:tcW w:w="1468" w:type="dxa"/>
            <w:noWrap/>
            <w:hideMark/>
          </w:tcPr>
          <w:p w14:paraId="55096F5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01EB8B9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6C27FF27" w14:textId="77777777" w:rsidTr="00DC36CE">
        <w:trPr>
          <w:trHeight w:val="804"/>
        </w:trPr>
        <w:tc>
          <w:tcPr>
            <w:tcW w:w="1463" w:type="dxa"/>
            <w:noWrap/>
            <w:hideMark/>
          </w:tcPr>
          <w:p w14:paraId="00D7399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Sacred Kingfisher</w:t>
            </w:r>
          </w:p>
        </w:tc>
        <w:tc>
          <w:tcPr>
            <w:tcW w:w="1739" w:type="dxa"/>
            <w:noWrap/>
            <w:hideMark/>
          </w:tcPr>
          <w:p w14:paraId="790B3B1B"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Todiramphus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sanctus</w:t>
            </w:r>
            <w:proofErr w:type="spellEnd"/>
          </w:p>
        </w:tc>
        <w:tc>
          <w:tcPr>
            <w:tcW w:w="941" w:type="dxa"/>
            <w:noWrap/>
            <w:hideMark/>
          </w:tcPr>
          <w:p w14:paraId="0D92CFB4" w14:textId="1FD0745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10.9</w:t>
            </w:r>
          </w:p>
        </w:tc>
        <w:tc>
          <w:tcPr>
            <w:tcW w:w="910" w:type="dxa"/>
            <w:noWrap/>
            <w:hideMark/>
          </w:tcPr>
          <w:p w14:paraId="5436DF6A" w14:textId="42EC0ED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3.2</w:t>
            </w:r>
          </w:p>
        </w:tc>
        <w:tc>
          <w:tcPr>
            <w:tcW w:w="754" w:type="dxa"/>
            <w:noWrap/>
            <w:hideMark/>
          </w:tcPr>
          <w:p w14:paraId="5825DA18" w14:textId="51C26EA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30.1</w:t>
            </w:r>
          </w:p>
        </w:tc>
        <w:tc>
          <w:tcPr>
            <w:tcW w:w="803" w:type="dxa"/>
            <w:noWrap/>
            <w:hideMark/>
          </w:tcPr>
          <w:p w14:paraId="3F2CBCD6" w14:textId="4BE8B77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53.0</w:t>
            </w:r>
          </w:p>
        </w:tc>
        <w:tc>
          <w:tcPr>
            <w:tcW w:w="1468" w:type="dxa"/>
            <w:noWrap/>
            <w:hideMark/>
          </w:tcPr>
          <w:p w14:paraId="325529B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4EECC3F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D8BCAF7" w14:textId="77777777" w:rsidTr="00DC36CE">
        <w:trPr>
          <w:trHeight w:val="540"/>
        </w:trPr>
        <w:tc>
          <w:tcPr>
            <w:tcW w:w="1463" w:type="dxa"/>
            <w:noWrap/>
            <w:hideMark/>
          </w:tcPr>
          <w:p w14:paraId="55745C2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Moluccan Dwarf Kingfisher</w:t>
            </w:r>
          </w:p>
        </w:tc>
        <w:tc>
          <w:tcPr>
            <w:tcW w:w="1739" w:type="dxa"/>
            <w:noWrap/>
            <w:hideMark/>
          </w:tcPr>
          <w:p w14:paraId="3392D0CD"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Ceyx </w:t>
            </w:r>
            <w:proofErr w:type="spellStart"/>
            <w:r w:rsidRPr="00DC36CE">
              <w:rPr>
                <w:rFonts w:ascii="Times New Roman" w:hAnsi="Times New Roman" w:cs="Times New Roman"/>
                <w:i/>
                <w:iCs/>
                <w:sz w:val="24"/>
                <w:szCs w:val="24"/>
              </w:rPr>
              <w:t>lepidus</w:t>
            </w:r>
            <w:proofErr w:type="spellEnd"/>
          </w:p>
        </w:tc>
        <w:tc>
          <w:tcPr>
            <w:tcW w:w="941" w:type="dxa"/>
            <w:noWrap/>
            <w:hideMark/>
          </w:tcPr>
          <w:p w14:paraId="7999767C" w14:textId="61ABE4E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12.7</w:t>
            </w:r>
          </w:p>
        </w:tc>
        <w:tc>
          <w:tcPr>
            <w:tcW w:w="910" w:type="dxa"/>
            <w:noWrap/>
            <w:hideMark/>
          </w:tcPr>
          <w:p w14:paraId="0F636A56" w14:textId="45ADA0C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w:t>
            </w:r>
          </w:p>
        </w:tc>
        <w:tc>
          <w:tcPr>
            <w:tcW w:w="754" w:type="dxa"/>
            <w:noWrap/>
            <w:hideMark/>
          </w:tcPr>
          <w:p w14:paraId="73F32D18" w14:textId="231D12C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21.0</w:t>
            </w:r>
          </w:p>
        </w:tc>
        <w:tc>
          <w:tcPr>
            <w:tcW w:w="803" w:type="dxa"/>
            <w:noWrap/>
            <w:hideMark/>
          </w:tcPr>
          <w:p w14:paraId="5315F957" w14:textId="45CD014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21.3</w:t>
            </w:r>
          </w:p>
        </w:tc>
        <w:tc>
          <w:tcPr>
            <w:tcW w:w="1468" w:type="dxa"/>
            <w:noWrap/>
            <w:hideMark/>
          </w:tcPr>
          <w:p w14:paraId="0D0B4FC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33E0AE4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6320F353" w14:textId="77777777" w:rsidTr="00DC36CE">
        <w:trPr>
          <w:trHeight w:val="540"/>
        </w:trPr>
        <w:tc>
          <w:tcPr>
            <w:tcW w:w="1463" w:type="dxa"/>
            <w:noWrap/>
            <w:hideMark/>
          </w:tcPr>
          <w:p w14:paraId="06F63D6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lastRenderedPageBreak/>
              <w:t>Blue-eyed Cockatoo</w:t>
            </w:r>
          </w:p>
        </w:tc>
        <w:tc>
          <w:tcPr>
            <w:tcW w:w="1739" w:type="dxa"/>
            <w:noWrap/>
            <w:hideMark/>
          </w:tcPr>
          <w:p w14:paraId="640F41AD"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Cacatua </w:t>
            </w:r>
            <w:proofErr w:type="spellStart"/>
            <w:r w:rsidRPr="00DC36CE">
              <w:rPr>
                <w:rFonts w:ascii="Times New Roman" w:hAnsi="Times New Roman" w:cs="Times New Roman"/>
                <w:i/>
                <w:iCs/>
                <w:sz w:val="24"/>
                <w:szCs w:val="24"/>
              </w:rPr>
              <w:t>ophthalmica</w:t>
            </w:r>
            <w:proofErr w:type="spellEnd"/>
          </w:p>
        </w:tc>
        <w:tc>
          <w:tcPr>
            <w:tcW w:w="941" w:type="dxa"/>
            <w:noWrap/>
            <w:hideMark/>
          </w:tcPr>
          <w:p w14:paraId="39AA72E2" w14:textId="74FD24C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6.6</w:t>
            </w:r>
          </w:p>
        </w:tc>
        <w:tc>
          <w:tcPr>
            <w:tcW w:w="910" w:type="dxa"/>
            <w:noWrap/>
            <w:hideMark/>
          </w:tcPr>
          <w:p w14:paraId="5B061906" w14:textId="169EA1B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4.7</w:t>
            </w:r>
          </w:p>
        </w:tc>
        <w:tc>
          <w:tcPr>
            <w:tcW w:w="754" w:type="dxa"/>
            <w:noWrap/>
            <w:hideMark/>
          </w:tcPr>
          <w:p w14:paraId="13FADB9E" w14:textId="4E7CA61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30.2</w:t>
            </w:r>
          </w:p>
        </w:tc>
        <w:tc>
          <w:tcPr>
            <w:tcW w:w="803" w:type="dxa"/>
            <w:noWrap/>
            <w:hideMark/>
          </w:tcPr>
          <w:p w14:paraId="19C7E71C" w14:textId="5767535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492.0</w:t>
            </w:r>
          </w:p>
        </w:tc>
        <w:tc>
          <w:tcPr>
            <w:tcW w:w="1468" w:type="dxa"/>
            <w:noWrap/>
            <w:hideMark/>
          </w:tcPr>
          <w:p w14:paraId="24F9E52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028FD66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0EEE55C3" w14:textId="77777777" w:rsidTr="00DC36CE">
        <w:trPr>
          <w:trHeight w:val="804"/>
        </w:trPr>
        <w:tc>
          <w:tcPr>
            <w:tcW w:w="1463" w:type="dxa"/>
            <w:noWrap/>
            <w:hideMark/>
          </w:tcPr>
          <w:p w14:paraId="0223A30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Buff-faced Pygmy Parrot</w:t>
            </w:r>
          </w:p>
        </w:tc>
        <w:tc>
          <w:tcPr>
            <w:tcW w:w="1739" w:type="dxa"/>
            <w:noWrap/>
            <w:hideMark/>
          </w:tcPr>
          <w:p w14:paraId="3D0B1241"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Micropsitta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pusio</w:t>
            </w:r>
            <w:proofErr w:type="spellEnd"/>
          </w:p>
        </w:tc>
        <w:tc>
          <w:tcPr>
            <w:tcW w:w="941" w:type="dxa"/>
            <w:noWrap/>
            <w:hideMark/>
          </w:tcPr>
          <w:p w14:paraId="5AFFF778" w14:textId="499D50E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w:t>
            </w:r>
          </w:p>
        </w:tc>
        <w:tc>
          <w:tcPr>
            <w:tcW w:w="910" w:type="dxa"/>
            <w:noWrap/>
            <w:hideMark/>
          </w:tcPr>
          <w:p w14:paraId="28C5A08B" w14:textId="3D71542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3.3</w:t>
            </w:r>
          </w:p>
        </w:tc>
        <w:tc>
          <w:tcPr>
            <w:tcW w:w="754" w:type="dxa"/>
            <w:noWrap/>
            <w:hideMark/>
          </w:tcPr>
          <w:p w14:paraId="40ACC831" w14:textId="26CA8BF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38.0</w:t>
            </w:r>
          </w:p>
        </w:tc>
        <w:tc>
          <w:tcPr>
            <w:tcW w:w="803" w:type="dxa"/>
            <w:noWrap/>
            <w:hideMark/>
          </w:tcPr>
          <w:p w14:paraId="3F88D585" w14:textId="0CD2650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14.0</w:t>
            </w:r>
          </w:p>
        </w:tc>
        <w:tc>
          <w:tcPr>
            <w:tcW w:w="1468" w:type="dxa"/>
            <w:noWrap/>
            <w:hideMark/>
          </w:tcPr>
          <w:p w14:paraId="7F74215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0896740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39A3EF32" w14:textId="77777777" w:rsidTr="00DC36CE">
        <w:trPr>
          <w:trHeight w:val="804"/>
        </w:trPr>
        <w:tc>
          <w:tcPr>
            <w:tcW w:w="1463" w:type="dxa"/>
            <w:noWrap/>
            <w:hideMark/>
          </w:tcPr>
          <w:p w14:paraId="685CE12B" w14:textId="4FFAF1DC" w:rsidR="00DC36CE" w:rsidRPr="00DC36CE" w:rsidRDefault="00703B19" w:rsidP="00DC36CE">
            <w:pPr>
              <w:jc w:val="both"/>
              <w:rPr>
                <w:rFonts w:ascii="Times New Roman" w:hAnsi="Times New Roman" w:cs="Times New Roman"/>
                <w:sz w:val="24"/>
                <w:szCs w:val="24"/>
              </w:rPr>
            </w:pPr>
            <w:r>
              <w:rPr>
                <w:rFonts w:ascii="Times New Roman" w:hAnsi="Times New Roman" w:cs="Times New Roman"/>
                <w:sz w:val="24"/>
                <w:szCs w:val="24"/>
              </w:rPr>
              <w:t>Papuan Eclectus</w:t>
            </w:r>
          </w:p>
        </w:tc>
        <w:tc>
          <w:tcPr>
            <w:tcW w:w="1739" w:type="dxa"/>
            <w:noWrap/>
            <w:hideMark/>
          </w:tcPr>
          <w:p w14:paraId="35992B80" w14:textId="2B6162CF"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Eclectus </w:t>
            </w:r>
            <w:proofErr w:type="spellStart"/>
            <w:r w:rsidR="00703B19">
              <w:rPr>
                <w:rFonts w:ascii="Times New Roman" w:hAnsi="Times New Roman" w:cs="Times New Roman"/>
                <w:i/>
                <w:iCs/>
                <w:sz w:val="24"/>
                <w:szCs w:val="24"/>
              </w:rPr>
              <w:t>polychlorus</w:t>
            </w:r>
            <w:proofErr w:type="spellEnd"/>
          </w:p>
        </w:tc>
        <w:tc>
          <w:tcPr>
            <w:tcW w:w="941" w:type="dxa"/>
            <w:noWrap/>
            <w:hideMark/>
          </w:tcPr>
          <w:p w14:paraId="31F6C733" w14:textId="23134A1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6.5</w:t>
            </w:r>
          </w:p>
        </w:tc>
        <w:tc>
          <w:tcPr>
            <w:tcW w:w="910" w:type="dxa"/>
            <w:noWrap/>
            <w:hideMark/>
          </w:tcPr>
          <w:p w14:paraId="6344CE29" w14:textId="323B050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3.5</w:t>
            </w:r>
          </w:p>
        </w:tc>
        <w:tc>
          <w:tcPr>
            <w:tcW w:w="754" w:type="dxa"/>
            <w:noWrap/>
            <w:hideMark/>
          </w:tcPr>
          <w:p w14:paraId="61A5E48B" w14:textId="56EDD56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34.7</w:t>
            </w:r>
          </w:p>
        </w:tc>
        <w:tc>
          <w:tcPr>
            <w:tcW w:w="803" w:type="dxa"/>
            <w:noWrap/>
            <w:hideMark/>
          </w:tcPr>
          <w:p w14:paraId="343D86AF" w14:textId="7511AED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480.8</w:t>
            </w:r>
          </w:p>
        </w:tc>
        <w:tc>
          <w:tcPr>
            <w:tcW w:w="1468" w:type="dxa"/>
            <w:noWrap/>
            <w:hideMark/>
          </w:tcPr>
          <w:p w14:paraId="3764A76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0C2D1C5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0A059AF5" w14:textId="77777777" w:rsidTr="00DC36CE">
        <w:trPr>
          <w:trHeight w:val="1068"/>
        </w:trPr>
        <w:tc>
          <w:tcPr>
            <w:tcW w:w="1463" w:type="dxa"/>
            <w:noWrap/>
            <w:hideMark/>
          </w:tcPr>
          <w:p w14:paraId="611C2B9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Song Parrot</w:t>
            </w:r>
          </w:p>
        </w:tc>
        <w:tc>
          <w:tcPr>
            <w:tcW w:w="1739" w:type="dxa"/>
            <w:noWrap/>
            <w:hideMark/>
          </w:tcPr>
          <w:p w14:paraId="6DA45CC8"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Geoffroyus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heteroclitus</w:t>
            </w:r>
            <w:proofErr w:type="spellEnd"/>
          </w:p>
        </w:tc>
        <w:tc>
          <w:tcPr>
            <w:tcW w:w="941" w:type="dxa"/>
            <w:noWrap/>
            <w:hideMark/>
          </w:tcPr>
          <w:p w14:paraId="32E4982F" w14:textId="5A9D957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4.2</w:t>
            </w:r>
          </w:p>
        </w:tc>
        <w:tc>
          <w:tcPr>
            <w:tcW w:w="910" w:type="dxa"/>
            <w:noWrap/>
            <w:hideMark/>
          </w:tcPr>
          <w:p w14:paraId="06AF0CBC" w14:textId="5164F90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w:t>
            </w:r>
          </w:p>
        </w:tc>
        <w:tc>
          <w:tcPr>
            <w:tcW w:w="754" w:type="dxa"/>
            <w:noWrap/>
            <w:hideMark/>
          </w:tcPr>
          <w:p w14:paraId="04882A9E" w14:textId="229202D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41.6</w:t>
            </w:r>
          </w:p>
        </w:tc>
        <w:tc>
          <w:tcPr>
            <w:tcW w:w="803" w:type="dxa"/>
            <w:noWrap/>
            <w:hideMark/>
          </w:tcPr>
          <w:p w14:paraId="76D7AA37" w14:textId="0DF6760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170.0</w:t>
            </w:r>
          </w:p>
        </w:tc>
        <w:tc>
          <w:tcPr>
            <w:tcW w:w="1468" w:type="dxa"/>
            <w:noWrap/>
            <w:hideMark/>
          </w:tcPr>
          <w:p w14:paraId="4AA9F05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3E7AD9E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D3606B9" w14:textId="77777777" w:rsidTr="00DC36CE">
        <w:trPr>
          <w:trHeight w:val="540"/>
        </w:trPr>
        <w:tc>
          <w:tcPr>
            <w:tcW w:w="1463" w:type="dxa"/>
            <w:noWrap/>
            <w:hideMark/>
          </w:tcPr>
          <w:p w14:paraId="1416530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Red-flanked Lorikeet</w:t>
            </w:r>
          </w:p>
        </w:tc>
        <w:tc>
          <w:tcPr>
            <w:tcW w:w="1739" w:type="dxa"/>
            <w:noWrap/>
            <w:hideMark/>
          </w:tcPr>
          <w:p w14:paraId="3DC6DA3A"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Hypocharmosyna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placentis</w:t>
            </w:r>
            <w:proofErr w:type="spellEnd"/>
          </w:p>
        </w:tc>
        <w:tc>
          <w:tcPr>
            <w:tcW w:w="941" w:type="dxa"/>
            <w:noWrap/>
            <w:hideMark/>
          </w:tcPr>
          <w:p w14:paraId="563EF8AA" w14:textId="0925AC5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w:t>
            </w:r>
          </w:p>
        </w:tc>
        <w:tc>
          <w:tcPr>
            <w:tcW w:w="910" w:type="dxa"/>
            <w:noWrap/>
            <w:hideMark/>
          </w:tcPr>
          <w:p w14:paraId="48D66CCC" w14:textId="37C5DEB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3.2</w:t>
            </w:r>
          </w:p>
        </w:tc>
        <w:tc>
          <w:tcPr>
            <w:tcW w:w="754" w:type="dxa"/>
            <w:noWrap/>
            <w:hideMark/>
          </w:tcPr>
          <w:p w14:paraId="65189C2F" w14:textId="59646E3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46.5</w:t>
            </w:r>
          </w:p>
        </w:tc>
        <w:tc>
          <w:tcPr>
            <w:tcW w:w="803" w:type="dxa"/>
            <w:noWrap/>
            <w:hideMark/>
          </w:tcPr>
          <w:p w14:paraId="7C2C9B40" w14:textId="120411F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33.6</w:t>
            </w:r>
          </w:p>
        </w:tc>
        <w:tc>
          <w:tcPr>
            <w:tcW w:w="1468" w:type="dxa"/>
            <w:noWrap/>
            <w:hideMark/>
          </w:tcPr>
          <w:p w14:paraId="564CE0D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03F8DCA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E8F7AAF" w14:textId="77777777" w:rsidTr="00DC36CE">
        <w:trPr>
          <w:trHeight w:val="804"/>
        </w:trPr>
        <w:tc>
          <w:tcPr>
            <w:tcW w:w="1463" w:type="dxa"/>
            <w:noWrap/>
            <w:hideMark/>
          </w:tcPr>
          <w:p w14:paraId="1CACE46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Red-chinned Lorikeet</w:t>
            </w:r>
          </w:p>
        </w:tc>
        <w:tc>
          <w:tcPr>
            <w:tcW w:w="1739" w:type="dxa"/>
            <w:noWrap/>
            <w:hideMark/>
          </w:tcPr>
          <w:p w14:paraId="79C8178E"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Vini </w:t>
            </w:r>
            <w:proofErr w:type="spellStart"/>
            <w:r w:rsidRPr="00DC36CE">
              <w:rPr>
                <w:rFonts w:ascii="Times New Roman" w:hAnsi="Times New Roman" w:cs="Times New Roman"/>
                <w:i/>
                <w:iCs/>
                <w:sz w:val="24"/>
                <w:szCs w:val="24"/>
              </w:rPr>
              <w:t>rubrigularis</w:t>
            </w:r>
            <w:proofErr w:type="spellEnd"/>
          </w:p>
        </w:tc>
        <w:tc>
          <w:tcPr>
            <w:tcW w:w="941" w:type="dxa"/>
            <w:noWrap/>
            <w:hideMark/>
          </w:tcPr>
          <w:p w14:paraId="0C669032" w14:textId="27D4CC9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4.3</w:t>
            </w:r>
          </w:p>
        </w:tc>
        <w:tc>
          <w:tcPr>
            <w:tcW w:w="910" w:type="dxa"/>
            <w:noWrap/>
            <w:hideMark/>
          </w:tcPr>
          <w:p w14:paraId="55B6981E" w14:textId="70DA001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3.0</w:t>
            </w:r>
          </w:p>
        </w:tc>
        <w:tc>
          <w:tcPr>
            <w:tcW w:w="754" w:type="dxa"/>
            <w:noWrap/>
            <w:hideMark/>
          </w:tcPr>
          <w:p w14:paraId="58F69B73" w14:textId="11A7514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49.3</w:t>
            </w:r>
          </w:p>
        </w:tc>
        <w:tc>
          <w:tcPr>
            <w:tcW w:w="803" w:type="dxa"/>
            <w:noWrap/>
            <w:hideMark/>
          </w:tcPr>
          <w:p w14:paraId="07B681D8" w14:textId="4C84DA7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37.0</w:t>
            </w:r>
          </w:p>
        </w:tc>
        <w:tc>
          <w:tcPr>
            <w:tcW w:w="1468" w:type="dxa"/>
            <w:noWrap/>
            <w:hideMark/>
          </w:tcPr>
          <w:p w14:paraId="7F9FE0A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1A82FF7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80CB725" w14:textId="77777777" w:rsidTr="00DC36CE">
        <w:trPr>
          <w:trHeight w:val="540"/>
        </w:trPr>
        <w:tc>
          <w:tcPr>
            <w:tcW w:w="1463" w:type="dxa"/>
            <w:noWrap/>
            <w:hideMark/>
          </w:tcPr>
          <w:p w14:paraId="5162481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Purple-bellied Lory</w:t>
            </w:r>
          </w:p>
        </w:tc>
        <w:tc>
          <w:tcPr>
            <w:tcW w:w="1739" w:type="dxa"/>
            <w:noWrap/>
            <w:hideMark/>
          </w:tcPr>
          <w:p w14:paraId="2F7FB3DA"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Lorius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hypoinochrous</w:t>
            </w:r>
            <w:proofErr w:type="spellEnd"/>
          </w:p>
        </w:tc>
        <w:tc>
          <w:tcPr>
            <w:tcW w:w="941" w:type="dxa"/>
            <w:noWrap/>
            <w:hideMark/>
          </w:tcPr>
          <w:p w14:paraId="3BC97FB8" w14:textId="789D898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6.0</w:t>
            </w:r>
          </w:p>
        </w:tc>
        <w:tc>
          <w:tcPr>
            <w:tcW w:w="910" w:type="dxa"/>
            <w:noWrap/>
            <w:hideMark/>
          </w:tcPr>
          <w:p w14:paraId="3C359334" w14:textId="7417E26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4.1</w:t>
            </w:r>
          </w:p>
        </w:tc>
        <w:tc>
          <w:tcPr>
            <w:tcW w:w="754" w:type="dxa"/>
            <w:noWrap/>
            <w:hideMark/>
          </w:tcPr>
          <w:p w14:paraId="6E5D182A" w14:textId="3A198E7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43.8</w:t>
            </w:r>
          </w:p>
        </w:tc>
        <w:tc>
          <w:tcPr>
            <w:tcW w:w="803" w:type="dxa"/>
            <w:noWrap/>
            <w:hideMark/>
          </w:tcPr>
          <w:p w14:paraId="04750124" w14:textId="66C9ABC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187.0</w:t>
            </w:r>
          </w:p>
        </w:tc>
        <w:tc>
          <w:tcPr>
            <w:tcW w:w="1468" w:type="dxa"/>
            <w:noWrap/>
            <w:hideMark/>
          </w:tcPr>
          <w:p w14:paraId="17B97B8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Nectarivore</w:t>
            </w:r>
          </w:p>
        </w:tc>
        <w:tc>
          <w:tcPr>
            <w:tcW w:w="984" w:type="dxa"/>
            <w:noWrap/>
            <w:hideMark/>
          </w:tcPr>
          <w:p w14:paraId="4486879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406F37B0" w14:textId="77777777" w:rsidTr="00DC36CE">
        <w:trPr>
          <w:trHeight w:val="540"/>
        </w:trPr>
        <w:tc>
          <w:tcPr>
            <w:tcW w:w="1463" w:type="dxa"/>
            <w:noWrap/>
            <w:hideMark/>
          </w:tcPr>
          <w:p w14:paraId="1ADAF9F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Coconut Lorikeet</w:t>
            </w:r>
          </w:p>
        </w:tc>
        <w:tc>
          <w:tcPr>
            <w:tcW w:w="1739" w:type="dxa"/>
            <w:noWrap/>
            <w:hideMark/>
          </w:tcPr>
          <w:p w14:paraId="01596DA6"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Trichoglossus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haematodus</w:t>
            </w:r>
            <w:proofErr w:type="spellEnd"/>
          </w:p>
        </w:tc>
        <w:tc>
          <w:tcPr>
            <w:tcW w:w="941" w:type="dxa"/>
            <w:noWrap/>
            <w:hideMark/>
          </w:tcPr>
          <w:p w14:paraId="3DE7D6C6" w14:textId="2106667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4.8</w:t>
            </w:r>
          </w:p>
        </w:tc>
        <w:tc>
          <w:tcPr>
            <w:tcW w:w="910" w:type="dxa"/>
            <w:noWrap/>
            <w:hideMark/>
          </w:tcPr>
          <w:p w14:paraId="02273649" w14:textId="5937BEB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w:t>
            </w:r>
          </w:p>
        </w:tc>
        <w:tc>
          <w:tcPr>
            <w:tcW w:w="754" w:type="dxa"/>
            <w:noWrap/>
            <w:hideMark/>
          </w:tcPr>
          <w:p w14:paraId="355A4585" w14:textId="0557B2D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47.5</w:t>
            </w:r>
          </w:p>
        </w:tc>
        <w:tc>
          <w:tcPr>
            <w:tcW w:w="803" w:type="dxa"/>
            <w:noWrap/>
            <w:hideMark/>
          </w:tcPr>
          <w:p w14:paraId="6329BF3B" w14:textId="7CAB262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113.3</w:t>
            </w:r>
          </w:p>
        </w:tc>
        <w:tc>
          <w:tcPr>
            <w:tcW w:w="1468" w:type="dxa"/>
            <w:noWrap/>
            <w:hideMark/>
          </w:tcPr>
          <w:p w14:paraId="539A28F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63FEC8EE" w14:textId="0DF13CF1" w:rsidR="00DC36CE" w:rsidRPr="00DC36CE" w:rsidRDefault="00703B19" w:rsidP="00DC36CE">
            <w:pPr>
              <w:jc w:val="both"/>
              <w:rPr>
                <w:rFonts w:ascii="Times New Roman" w:hAnsi="Times New Roman" w:cs="Times New Roman"/>
                <w:sz w:val="24"/>
                <w:szCs w:val="24"/>
              </w:rPr>
            </w:pPr>
            <w:r>
              <w:rPr>
                <w:rFonts w:ascii="Times New Roman" w:hAnsi="Times New Roman" w:cs="Times New Roman"/>
                <w:sz w:val="24"/>
                <w:szCs w:val="24"/>
              </w:rPr>
              <w:t>0</w:t>
            </w:r>
          </w:p>
        </w:tc>
      </w:tr>
      <w:tr w:rsidR="00DC36CE" w:rsidRPr="00DC36CE" w14:paraId="3197C653" w14:textId="77777777" w:rsidTr="00DC36CE">
        <w:trPr>
          <w:trHeight w:val="288"/>
        </w:trPr>
        <w:tc>
          <w:tcPr>
            <w:tcW w:w="1463" w:type="dxa"/>
            <w:noWrap/>
            <w:hideMark/>
          </w:tcPr>
          <w:p w14:paraId="05B843F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Bismarck Pitta</w:t>
            </w:r>
          </w:p>
        </w:tc>
        <w:tc>
          <w:tcPr>
            <w:tcW w:w="1739" w:type="dxa"/>
            <w:noWrap/>
            <w:hideMark/>
          </w:tcPr>
          <w:p w14:paraId="07BBDFEE"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Erythropitta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novaehibernicae</w:t>
            </w:r>
            <w:proofErr w:type="spellEnd"/>
          </w:p>
        </w:tc>
        <w:tc>
          <w:tcPr>
            <w:tcW w:w="941" w:type="dxa"/>
            <w:noWrap/>
            <w:hideMark/>
          </w:tcPr>
          <w:p w14:paraId="3F00033E" w14:textId="447AD42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5.4</w:t>
            </w:r>
          </w:p>
        </w:tc>
        <w:tc>
          <w:tcPr>
            <w:tcW w:w="910" w:type="dxa"/>
            <w:noWrap/>
            <w:hideMark/>
          </w:tcPr>
          <w:p w14:paraId="7E893F08" w14:textId="61479D0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9.0</w:t>
            </w:r>
          </w:p>
        </w:tc>
        <w:tc>
          <w:tcPr>
            <w:tcW w:w="754" w:type="dxa"/>
            <w:noWrap/>
            <w:hideMark/>
          </w:tcPr>
          <w:p w14:paraId="72440A1E" w14:textId="4C75F15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20.4</w:t>
            </w:r>
          </w:p>
        </w:tc>
        <w:tc>
          <w:tcPr>
            <w:tcW w:w="803" w:type="dxa"/>
            <w:noWrap/>
            <w:hideMark/>
          </w:tcPr>
          <w:p w14:paraId="3745169D" w14:textId="59765BB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72.4</w:t>
            </w:r>
          </w:p>
        </w:tc>
        <w:tc>
          <w:tcPr>
            <w:tcW w:w="1468" w:type="dxa"/>
            <w:noWrap/>
            <w:hideMark/>
          </w:tcPr>
          <w:p w14:paraId="7081464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3B2133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8D0BB88" w14:textId="77777777" w:rsidTr="00DC36CE">
        <w:trPr>
          <w:trHeight w:val="540"/>
        </w:trPr>
        <w:tc>
          <w:tcPr>
            <w:tcW w:w="1463" w:type="dxa"/>
            <w:noWrap/>
            <w:hideMark/>
          </w:tcPr>
          <w:p w14:paraId="26A0317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Gilliard's Honeyeater</w:t>
            </w:r>
          </w:p>
        </w:tc>
        <w:tc>
          <w:tcPr>
            <w:tcW w:w="1739" w:type="dxa"/>
            <w:noWrap/>
            <w:hideMark/>
          </w:tcPr>
          <w:p w14:paraId="358B0CD1"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Vosea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whitemanensis</w:t>
            </w:r>
            <w:proofErr w:type="spellEnd"/>
          </w:p>
        </w:tc>
        <w:tc>
          <w:tcPr>
            <w:tcW w:w="941" w:type="dxa"/>
            <w:noWrap/>
            <w:hideMark/>
          </w:tcPr>
          <w:p w14:paraId="3AB1964B" w14:textId="61D712D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10.2</w:t>
            </w:r>
          </w:p>
        </w:tc>
        <w:tc>
          <w:tcPr>
            <w:tcW w:w="910" w:type="dxa"/>
            <w:noWrap/>
            <w:hideMark/>
          </w:tcPr>
          <w:p w14:paraId="49DF929D" w14:textId="1FD923E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7.7</w:t>
            </w:r>
          </w:p>
        </w:tc>
        <w:tc>
          <w:tcPr>
            <w:tcW w:w="754" w:type="dxa"/>
            <w:noWrap/>
            <w:hideMark/>
          </w:tcPr>
          <w:p w14:paraId="210862EF" w14:textId="1F8C492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24.5</w:t>
            </w:r>
          </w:p>
        </w:tc>
        <w:tc>
          <w:tcPr>
            <w:tcW w:w="803" w:type="dxa"/>
            <w:noWrap/>
            <w:hideMark/>
          </w:tcPr>
          <w:p w14:paraId="59C832C1" w14:textId="0082B0A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48.0</w:t>
            </w:r>
          </w:p>
        </w:tc>
        <w:tc>
          <w:tcPr>
            <w:tcW w:w="1468" w:type="dxa"/>
            <w:noWrap/>
            <w:hideMark/>
          </w:tcPr>
          <w:p w14:paraId="704FFE5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Nectarivore</w:t>
            </w:r>
          </w:p>
        </w:tc>
        <w:tc>
          <w:tcPr>
            <w:tcW w:w="984" w:type="dxa"/>
            <w:noWrap/>
            <w:hideMark/>
          </w:tcPr>
          <w:p w14:paraId="2A91720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ADF9882" w14:textId="77777777" w:rsidTr="00DC36CE">
        <w:trPr>
          <w:trHeight w:val="540"/>
        </w:trPr>
        <w:tc>
          <w:tcPr>
            <w:tcW w:w="1463" w:type="dxa"/>
            <w:noWrap/>
            <w:hideMark/>
          </w:tcPr>
          <w:p w14:paraId="6AB7185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Ashy Myzomela</w:t>
            </w:r>
          </w:p>
        </w:tc>
        <w:tc>
          <w:tcPr>
            <w:tcW w:w="1739" w:type="dxa"/>
            <w:noWrap/>
            <w:hideMark/>
          </w:tcPr>
          <w:p w14:paraId="26195F79"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Myzomela </w:t>
            </w:r>
            <w:proofErr w:type="spellStart"/>
            <w:r w:rsidRPr="00DC36CE">
              <w:rPr>
                <w:rFonts w:ascii="Times New Roman" w:hAnsi="Times New Roman" w:cs="Times New Roman"/>
                <w:i/>
                <w:iCs/>
                <w:sz w:val="24"/>
                <w:szCs w:val="24"/>
              </w:rPr>
              <w:t>cineracea</w:t>
            </w:r>
            <w:proofErr w:type="spellEnd"/>
          </w:p>
        </w:tc>
        <w:tc>
          <w:tcPr>
            <w:tcW w:w="941" w:type="dxa"/>
            <w:noWrap/>
            <w:hideMark/>
          </w:tcPr>
          <w:p w14:paraId="4A4DDEB0" w14:textId="1ADF181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9.3</w:t>
            </w:r>
          </w:p>
        </w:tc>
        <w:tc>
          <w:tcPr>
            <w:tcW w:w="910" w:type="dxa"/>
            <w:noWrap/>
            <w:hideMark/>
          </w:tcPr>
          <w:p w14:paraId="2864F37C" w14:textId="63EAFCF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w:t>
            </w:r>
          </w:p>
        </w:tc>
        <w:tc>
          <w:tcPr>
            <w:tcW w:w="754" w:type="dxa"/>
            <w:noWrap/>
            <w:hideMark/>
          </w:tcPr>
          <w:p w14:paraId="43DDA4F4" w14:textId="475A475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17.1</w:t>
            </w:r>
          </w:p>
        </w:tc>
        <w:tc>
          <w:tcPr>
            <w:tcW w:w="803" w:type="dxa"/>
            <w:noWrap/>
            <w:hideMark/>
          </w:tcPr>
          <w:p w14:paraId="290DF45E" w14:textId="6A00E81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13.8</w:t>
            </w:r>
          </w:p>
        </w:tc>
        <w:tc>
          <w:tcPr>
            <w:tcW w:w="1468" w:type="dxa"/>
            <w:noWrap/>
            <w:hideMark/>
          </w:tcPr>
          <w:p w14:paraId="176477D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Nectarivore</w:t>
            </w:r>
          </w:p>
        </w:tc>
        <w:tc>
          <w:tcPr>
            <w:tcW w:w="984" w:type="dxa"/>
            <w:noWrap/>
            <w:hideMark/>
          </w:tcPr>
          <w:p w14:paraId="5C32FB4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37159F6D" w14:textId="77777777" w:rsidTr="00DC36CE">
        <w:trPr>
          <w:trHeight w:val="540"/>
        </w:trPr>
        <w:tc>
          <w:tcPr>
            <w:tcW w:w="1463" w:type="dxa"/>
            <w:noWrap/>
            <w:hideMark/>
          </w:tcPr>
          <w:p w14:paraId="5EEA7D6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Red Myzomela</w:t>
            </w:r>
          </w:p>
        </w:tc>
        <w:tc>
          <w:tcPr>
            <w:tcW w:w="1739" w:type="dxa"/>
            <w:noWrap/>
            <w:hideMark/>
          </w:tcPr>
          <w:p w14:paraId="13556913"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Myzomela cruentata</w:t>
            </w:r>
          </w:p>
        </w:tc>
        <w:tc>
          <w:tcPr>
            <w:tcW w:w="941" w:type="dxa"/>
            <w:noWrap/>
            <w:hideMark/>
          </w:tcPr>
          <w:p w14:paraId="132A6A4D" w14:textId="60BABDF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7.3</w:t>
            </w:r>
          </w:p>
        </w:tc>
        <w:tc>
          <w:tcPr>
            <w:tcW w:w="910" w:type="dxa"/>
            <w:noWrap/>
            <w:hideMark/>
          </w:tcPr>
          <w:p w14:paraId="5D3CBE9F" w14:textId="3441373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6.0</w:t>
            </w:r>
          </w:p>
        </w:tc>
        <w:tc>
          <w:tcPr>
            <w:tcW w:w="754" w:type="dxa"/>
            <w:noWrap/>
            <w:hideMark/>
          </w:tcPr>
          <w:p w14:paraId="7E69D1DE" w14:textId="4737692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18.1</w:t>
            </w:r>
          </w:p>
        </w:tc>
        <w:tc>
          <w:tcPr>
            <w:tcW w:w="803" w:type="dxa"/>
            <w:noWrap/>
            <w:hideMark/>
          </w:tcPr>
          <w:p w14:paraId="3CA5385F" w14:textId="7BC4487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8.2</w:t>
            </w:r>
          </w:p>
        </w:tc>
        <w:tc>
          <w:tcPr>
            <w:tcW w:w="1468" w:type="dxa"/>
            <w:noWrap/>
            <w:hideMark/>
          </w:tcPr>
          <w:p w14:paraId="29705EC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Nectarivore</w:t>
            </w:r>
          </w:p>
        </w:tc>
        <w:tc>
          <w:tcPr>
            <w:tcW w:w="984" w:type="dxa"/>
            <w:noWrap/>
            <w:hideMark/>
          </w:tcPr>
          <w:p w14:paraId="79C2892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2509E83" w14:textId="77777777" w:rsidTr="00DC36CE">
        <w:trPr>
          <w:trHeight w:val="540"/>
        </w:trPr>
        <w:tc>
          <w:tcPr>
            <w:tcW w:w="1463" w:type="dxa"/>
            <w:noWrap/>
            <w:hideMark/>
          </w:tcPr>
          <w:p w14:paraId="5391D9D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Papuan Black Myzomela</w:t>
            </w:r>
          </w:p>
        </w:tc>
        <w:tc>
          <w:tcPr>
            <w:tcW w:w="1739" w:type="dxa"/>
            <w:noWrap/>
            <w:hideMark/>
          </w:tcPr>
          <w:p w14:paraId="7AC0EAAC"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Myzomela </w:t>
            </w:r>
            <w:proofErr w:type="spellStart"/>
            <w:r w:rsidRPr="00DC36CE">
              <w:rPr>
                <w:rFonts w:ascii="Times New Roman" w:hAnsi="Times New Roman" w:cs="Times New Roman"/>
                <w:i/>
                <w:iCs/>
                <w:sz w:val="24"/>
                <w:szCs w:val="24"/>
              </w:rPr>
              <w:t>nigrita</w:t>
            </w:r>
            <w:proofErr w:type="spellEnd"/>
          </w:p>
        </w:tc>
        <w:tc>
          <w:tcPr>
            <w:tcW w:w="941" w:type="dxa"/>
            <w:noWrap/>
            <w:hideMark/>
          </w:tcPr>
          <w:p w14:paraId="5E9DED61" w14:textId="38A8BCD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w:t>
            </w:r>
          </w:p>
        </w:tc>
        <w:tc>
          <w:tcPr>
            <w:tcW w:w="910" w:type="dxa"/>
            <w:noWrap/>
            <w:hideMark/>
          </w:tcPr>
          <w:p w14:paraId="6BA88285" w14:textId="7AAC292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w:t>
            </w:r>
          </w:p>
        </w:tc>
        <w:tc>
          <w:tcPr>
            <w:tcW w:w="754" w:type="dxa"/>
            <w:noWrap/>
            <w:hideMark/>
          </w:tcPr>
          <w:p w14:paraId="3AA411D1" w14:textId="1EDC0E9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15.4</w:t>
            </w:r>
          </w:p>
        </w:tc>
        <w:tc>
          <w:tcPr>
            <w:tcW w:w="803" w:type="dxa"/>
            <w:noWrap/>
            <w:hideMark/>
          </w:tcPr>
          <w:p w14:paraId="434C4F2D" w14:textId="058DA9D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9.3</w:t>
            </w:r>
          </w:p>
        </w:tc>
        <w:tc>
          <w:tcPr>
            <w:tcW w:w="1468" w:type="dxa"/>
            <w:noWrap/>
            <w:hideMark/>
          </w:tcPr>
          <w:p w14:paraId="6186396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5373F37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7E8FE0C" w14:textId="77777777" w:rsidTr="00DC36CE">
        <w:trPr>
          <w:trHeight w:val="804"/>
        </w:trPr>
        <w:tc>
          <w:tcPr>
            <w:tcW w:w="1463" w:type="dxa"/>
            <w:noWrap/>
            <w:hideMark/>
          </w:tcPr>
          <w:p w14:paraId="09DDBF7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Sclater's Myzomela</w:t>
            </w:r>
          </w:p>
        </w:tc>
        <w:tc>
          <w:tcPr>
            <w:tcW w:w="1739" w:type="dxa"/>
            <w:noWrap/>
            <w:hideMark/>
          </w:tcPr>
          <w:p w14:paraId="18F161C6"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Myzomela </w:t>
            </w:r>
            <w:proofErr w:type="spellStart"/>
            <w:r w:rsidRPr="00DC36CE">
              <w:rPr>
                <w:rFonts w:ascii="Times New Roman" w:hAnsi="Times New Roman" w:cs="Times New Roman"/>
                <w:i/>
                <w:iCs/>
                <w:sz w:val="24"/>
                <w:szCs w:val="24"/>
              </w:rPr>
              <w:t>sclateri</w:t>
            </w:r>
            <w:proofErr w:type="spellEnd"/>
          </w:p>
        </w:tc>
        <w:tc>
          <w:tcPr>
            <w:tcW w:w="941" w:type="dxa"/>
            <w:noWrap/>
            <w:hideMark/>
          </w:tcPr>
          <w:p w14:paraId="7B220B5F" w14:textId="1DC8346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w:t>
            </w:r>
          </w:p>
        </w:tc>
        <w:tc>
          <w:tcPr>
            <w:tcW w:w="910" w:type="dxa"/>
            <w:noWrap/>
            <w:hideMark/>
          </w:tcPr>
          <w:p w14:paraId="641B25D5" w14:textId="48296BA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7.1</w:t>
            </w:r>
          </w:p>
        </w:tc>
        <w:tc>
          <w:tcPr>
            <w:tcW w:w="754" w:type="dxa"/>
            <w:noWrap/>
            <w:hideMark/>
          </w:tcPr>
          <w:p w14:paraId="008752FF" w14:textId="0B91BED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18.3</w:t>
            </w:r>
          </w:p>
        </w:tc>
        <w:tc>
          <w:tcPr>
            <w:tcW w:w="803" w:type="dxa"/>
            <w:noWrap/>
            <w:hideMark/>
          </w:tcPr>
          <w:p w14:paraId="6287A25A" w14:textId="2E401BF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10.5</w:t>
            </w:r>
          </w:p>
        </w:tc>
        <w:tc>
          <w:tcPr>
            <w:tcW w:w="1468" w:type="dxa"/>
            <w:noWrap/>
            <w:hideMark/>
          </w:tcPr>
          <w:p w14:paraId="086C4CD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39E3EC3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33C24D84" w14:textId="77777777" w:rsidTr="00DC36CE">
        <w:trPr>
          <w:trHeight w:val="540"/>
        </w:trPr>
        <w:tc>
          <w:tcPr>
            <w:tcW w:w="1463" w:type="dxa"/>
            <w:noWrap/>
            <w:hideMark/>
          </w:tcPr>
          <w:p w14:paraId="406701E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Bismarck Black Myzomela</w:t>
            </w:r>
          </w:p>
        </w:tc>
        <w:tc>
          <w:tcPr>
            <w:tcW w:w="1739" w:type="dxa"/>
            <w:noWrap/>
            <w:hideMark/>
          </w:tcPr>
          <w:p w14:paraId="07D97C15"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Myzomela </w:t>
            </w:r>
            <w:proofErr w:type="spellStart"/>
            <w:r w:rsidRPr="00DC36CE">
              <w:rPr>
                <w:rFonts w:ascii="Times New Roman" w:hAnsi="Times New Roman" w:cs="Times New Roman"/>
                <w:i/>
                <w:iCs/>
                <w:sz w:val="24"/>
                <w:szCs w:val="24"/>
              </w:rPr>
              <w:t>pammelaena</w:t>
            </w:r>
            <w:proofErr w:type="spellEnd"/>
          </w:p>
        </w:tc>
        <w:tc>
          <w:tcPr>
            <w:tcW w:w="941" w:type="dxa"/>
            <w:noWrap/>
            <w:hideMark/>
          </w:tcPr>
          <w:p w14:paraId="1A3CB675" w14:textId="3A10906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6.2</w:t>
            </w:r>
          </w:p>
        </w:tc>
        <w:tc>
          <w:tcPr>
            <w:tcW w:w="910" w:type="dxa"/>
            <w:noWrap/>
            <w:hideMark/>
          </w:tcPr>
          <w:p w14:paraId="263078ED" w14:textId="7CAEE26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6.1</w:t>
            </w:r>
          </w:p>
        </w:tc>
        <w:tc>
          <w:tcPr>
            <w:tcW w:w="754" w:type="dxa"/>
            <w:noWrap/>
            <w:hideMark/>
          </w:tcPr>
          <w:p w14:paraId="2C9BEE72" w14:textId="2534762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19.0</w:t>
            </w:r>
          </w:p>
        </w:tc>
        <w:tc>
          <w:tcPr>
            <w:tcW w:w="803" w:type="dxa"/>
            <w:noWrap/>
            <w:hideMark/>
          </w:tcPr>
          <w:p w14:paraId="751756CA" w14:textId="15861CF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15.8</w:t>
            </w:r>
          </w:p>
        </w:tc>
        <w:tc>
          <w:tcPr>
            <w:tcW w:w="1468" w:type="dxa"/>
            <w:noWrap/>
            <w:hideMark/>
          </w:tcPr>
          <w:p w14:paraId="1B69793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71CF2B7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2BC5BDFB" w14:textId="77777777" w:rsidTr="00DC36CE">
        <w:trPr>
          <w:trHeight w:val="540"/>
        </w:trPr>
        <w:tc>
          <w:tcPr>
            <w:tcW w:w="1463" w:type="dxa"/>
            <w:noWrap/>
            <w:hideMark/>
          </w:tcPr>
          <w:p w14:paraId="4024951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Black-bellied Myzomela</w:t>
            </w:r>
          </w:p>
        </w:tc>
        <w:tc>
          <w:tcPr>
            <w:tcW w:w="1739" w:type="dxa"/>
            <w:noWrap/>
            <w:hideMark/>
          </w:tcPr>
          <w:p w14:paraId="70678591"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Myzomela </w:t>
            </w:r>
            <w:proofErr w:type="spellStart"/>
            <w:r w:rsidRPr="00DC36CE">
              <w:rPr>
                <w:rFonts w:ascii="Times New Roman" w:hAnsi="Times New Roman" w:cs="Times New Roman"/>
                <w:i/>
                <w:iCs/>
                <w:sz w:val="24"/>
                <w:szCs w:val="24"/>
              </w:rPr>
              <w:t>erythromelas</w:t>
            </w:r>
            <w:proofErr w:type="spellEnd"/>
          </w:p>
        </w:tc>
        <w:tc>
          <w:tcPr>
            <w:tcW w:w="941" w:type="dxa"/>
            <w:noWrap/>
            <w:hideMark/>
          </w:tcPr>
          <w:p w14:paraId="638A7A0C" w14:textId="2F621F1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w:t>
            </w:r>
          </w:p>
        </w:tc>
        <w:tc>
          <w:tcPr>
            <w:tcW w:w="910" w:type="dxa"/>
            <w:noWrap/>
            <w:hideMark/>
          </w:tcPr>
          <w:p w14:paraId="52790A55" w14:textId="16599FE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6.7</w:t>
            </w:r>
          </w:p>
        </w:tc>
        <w:tc>
          <w:tcPr>
            <w:tcW w:w="754" w:type="dxa"/>
            <w:noWrap/>
            <w:hideMark/>
          </w:tcPr>
          <w:p w14:paraId="088E2EE8" w14:textId="528D238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21.3</w:t>
            </w:r>
          </w:p>
        </w:tc>
        <w:tc>
          <w:tcPr>
            <w:tcW w:w="803" w:type="dxa"/>
            <w:noWrap/>
            <w:hideMark/>
          </w:tcPr>
          <w:p w14:paraId="51AA2D75" w14:textId="59E183C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8.0</w:t>
            </w:r>
          </w:p>
        </w:tc>
        <w:tc>
          <w:tcPr>
            <w:tcW w:w="1468" w:type="dxa"/>
            <w:noWrap/>
            <w:hideMark/>
          </w:tcPr>
          <w:p w14:paraId="089EBDA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Nectarivore</w:t>
            </w:r>
          </w:p>
        </w:tc>
        <w:tc>
          <w:tcPr>
            <w:tcW w:w="984" w:type="dxa"/>
            <w:noWrap/>
            <w:hideMark/>
          </w:tcPr>
          <w:p w14:paraId="73695A9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6CDA561B" w14:textId="77777777" w:rsidTr="00DC36CE">
        <w:trPr>
          <w:trHeight w:val="540"/>
        </w:trPr>
        <w:tc>
          <w:tcPr>
            <w:tcW w:w="1463" w:type="dxa"/>
            <w:noWrap/>
            <w:hideMark/>
          </w:tcPr>
          <w:p w14:paraId="5C161FB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New Britain Friarbird</w:t>
            </w:r>
          </w:p>
        </w:tc>
        <w:tc>
          <w:tcPr>
            <w:tcW w:w="1739" w:type="dxa"/>
            <w:noWrap/>
            <w:hideMark/>
          </w:tcPr>
          <w:p w14:paraId="42387806"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Philemon </w:t>
            </w:r>
            <w:proofErr w:type="spellStart"/>
            <w:r w:rsidRPr="00DC36CE">
              <w:rPr>
                <w:rFonts w:ascii="Times New Roman" w:hAnsi="Times New Roman" w:cs="Times New Roman"/>
                <w:i/>
                <w:iCs/>
                <w:sz w:val="24"/>
                <w:szCs w:val="24"/>
              </w:rPr>
              <w:t>cockerelli</w:t>
            </w:r>
            <w:proofErr w:type="spellEnd"/>
          </w:p>
        </w:tc>
        <w:tc>
          <w:tcPr>
            <w:tcW w:w="941" w:type="dxa"/>
            <w:noWrap/>
            <w:hideMark/>
          </w:tcPr>
          <w:p w14:paraId="05D6F6F0" w14:textId="0A7129D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8.7</w:t>
            </w:r>
          </w:p>
        </w:tc>
        <w:tc>
          <w:tcPr>
            <w:tcW w:w="910" w:type="dxa"/>
            <w:noWrap/>
            <w:hideMark/>
          </w:tcPr>
          <w:p w14:paraId="22CC0837" w14:textId="2761905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8.0</w:t>
            </w:r>
          </w:p>
        </w:tc>
        <w:tc>
          <w:tcPr>
            <w:tcW w:w="754" w:type="dxa"/>
            <w:noWrap/>
            <w:hideMark/>
          </w:tcPr>
          <w:p w14:paraId="0863F436" w14:textId="577C31C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16.6</w:t>
            </w:r>
          </w:p>
        </w:tc>
        <w:tc>
          <w:tcPr>
            <w:tcW w:w="803" w:type="dxa"/>
            <w:noWrap/>
            <w:hideMark/>
          </w:tcPr>
          <w:p w14:paraId="7D9C6101" w14:textId="40D2279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154.1</w:t>
            </w:r>
          </w:p>
        </w:tc>
        <w:tc>
          <w:tcPr>
            <w:tcW w:w="1468" w:type="dxa"/>
            <w:noWrap/>
            <w:hideMark/>
          </w:tcPr>
          <w:p w14:paraId="734255B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4B2F339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65D73F4F" w14:textId="77777777" w:rsidTr="00DC36CE">
        <w:trPr>
          <w:trHeight w:val="540"/>
        </w:trPr>
        <w:tc>
          <w:tcPr>
            <w:tcW w:w="1463" w:type="dxa"/>
            <w:noWrap/>
            <w:hideMark/>
          </w:tcPr>
          <w:p w14:paraId="0F26437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White-backed Woodswallow</w:t>
            </w:r>
          </w:p>
        </w:tc>
        <w:tc>
          <w:tcPr>
            <w:tcW w:w="1739" w:type="dxa"/>
            <w:noWrap/>
            <w:hideMark/>
          </w:tcPr>
          <w:p w14:paraId="4CD7E3BE"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Artamus</w:t>
            </w:r>
            <w:proofErr w:type="spellEnd"/>
            <w:r w:rsidRPr="00DC36CE">
              <w:rPr>
                <w:rFonts w:ascii="Times New Roman" w:hAnsi="Times New Roman" w:cs="Times New Roman"/>
                <w:i/>
                <w:iCs/>
                <w:sz w:val="24"/>
                <w:szCs w:val="24"/>
              </w:rPr>
              <w:t xml:space="preserve"> insignis</w:t>
            </w:r>
          </w:p>
        </w:tc>
        <w:tc>
          <w:tcPr>
            <w:tcW w:w="941" w:type="dxa"/>
            <w:noWrap/>
            <w:hideMark/>
          </w:tcPr>
          <w:p w14:paraId="7871F0EB" w14:textId="0592DDF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7.2</w:t>
            </w:r>
          </w:p>
        </w:tc>
        <w:tc>
          <w:tcPr>
            <w:tcW w:w="910" w:type="dxa"/>
            <w:noWrap/>
            <w:hideMark/>
          </w:tcPr>
          <w:p w14:paraId="4634651A" w14:textId="13A05F8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w:t>
            </w:r>
          </w:p>
        </w:tc>
        <w:tc>
          <w:tcPr>
            <w:tcW w:w="754" w:type="dxa"/>
            <w:noWrap/>
            <w:hideMark/>
          </w:tcPr>
          <w:p w14:paraId="6317687D" w14:textId="2C19BE2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44.0</w:t>
            </w:r>
          </w:p>
        </w:tc>
        <w:tc>
          <w:tcPr>
            <w:tcW w:w="803" w:type="dxa"/>
            <w:noWrap/>
            <w:hideMark/>
          </w:tcPr>
          <w:p w14:paraId="14107FA5" w14:textId="13458C8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51.3</w:t>
            </w:r>
          </w:p>
        </w:tc>
        <w:tc>
          <w:tcPr>
            <w:tcW w:w="1468" w:type="dxa"/>
            <w:noWrap/>
            <w:hideMark/>
          </w:tcPr>
          <w:p w14:paraId="57FD968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4197565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1E2F2693" w14:textId="77777777" w:rsidTr="00DC36CE">
        <w:trPr>
          <w:trHeight w:val="540"/>
        </w:trPr>
        <w:tc>
          <w:tcPr>
            <w:tcW w:w="1463" w:type="dxa"/>
            <w:noWrap/>
            <w:hideMark/>
          </w:tcPr>
          <w:p w14:paraId="0DA4AA6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 xml:space="preserve">Black-faced </w:t>
            </w:r>
            <w:proofErr w:type="spellStart"/>
            <w:r w:rsidRPr="00DC36CE">
              <w:rPr>
                <w:rFonts w:ascii="Times New Roman" w:hAnsi="Times New Roman" w:cs="Times New Roman"/>
                <w:sz w:val="24"/>
                <w:szCs w:val="24"/>
              </w:rPr>
              <w:t>Cuckooshrike</w:t>
            </w:r>
            <w:proofErr w:type="spellEnd"/>
          </w:p>
        </w:tc>
        <w:tc>
          <w:tcPr>
            <w:tcW w:w="1739" w:type="dxa"/>
            <w:noWrap/>
            <w:hideMark/>
          </w:tcPr>
          <w:p w14:paraId="34D36EE1"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Coracina</w:t>
            </w:r>
            <w:proofErr w:type="spellEnd"/>
            <w:r w:rsidRPr="00DC36CE">
              <w:rPr>
                <w:rFonts w:ascii="Times New Roman" w:hAnsi="Times New Roman" w:cs="Times New Roman"/>
                <w:i/>
                <w:iCs/>
                <w:sz w:val="24"/>
                <w:szCs w:val="24"/>
              </w:rPr>
              <w:t xml:space="preserve"> novaehollandiae</w:t>
            </w:r>
          </w:p>
        </w:tc>
        <w:tc>
          <w:tcPr>
            <w:tcW w:w="941" w:type="dxa"/>
            <w:noWrap/>
            <w:hideMark/>
          </w:tcPr>
          <w:p w14:paraId="706CD65F" w14:textId="502FBC9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6.0</w:t>
            </w:r>
          </w:p>
        </w:tc>
        <w:tc>
          <w:tcPr>
            <w:tcW w:w="910" w:type="dxa"/>
            <w:noWrap/>
            <w:hideMark/>
          </w:tcPr>
          <w:p w14:paraId="1A68FE0D" w14:textId="3C9F76E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6.0</w:t>
            </w:r>
          </w:p>
        </w:tc>
        <w:tc>
          <w:tcPr>
            <w:tcW w:w="754" w:type="dxa"/>
            <w:noWrap/>
            <w:hideMark/>
          </w:tcPr>
          <w:p w14:paraId="48E6FA6F" w14:textId="6CB8A53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38.4</w:t>
            </w:r>
          </w:p>
        </w:tc>
        <w:tc>
          <w:tcPr>
            <w:tcW w:w="803" w:type="dxa"/>
            <w:noWrap/>
            <w:hideMark/>
          </w:tcPr>
          <w:p w14:paraId="602259A0" w14:textId="3669EEE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118.0</w:t>
            </w:r>
          </w:p>
        </w:tc>
        <w:tc>
          <w:tcPr>
            <w:tcW w:w="1468" w:type="dxa"/>
            <w:noWrap/>
            <w:hideMark/>
          </w:tcPr>
          <w:p w14:paraId="20D53F2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2A29BC7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CE663F8" w14:textId="77777777" w:rsidTr="00DC36CE">
        <w:trPr>
          <w:trHeight w:val="540"/>
        </w:trPr>
        <w:tc>
          <w:tcPr>
            <w:tcW w:w="1463" w:type="dxa"/>
            <w:noWrap/>
            <w:hideMark/>
          </w:tcPr>
          <w:p w14:paraId="11E7A1F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lastRenderedPageBreak/>
              <w:t xml:space="preserve">White-bellied </w:t>
            </w:r>
            <w:proofErr w:type="spellStart"/>
            <w:r w:rsidRPr="00DC36CE">
              <w:rPr>
                <w:rFonts w:ascii="Times New Roman" w:hAnsi="Times New Roman" w:cs="Times New Roman"/>
                <w:sz w:val="24"/>
                <w:szCs w:val="24"/>
              </w:rPr>
              <w:t>Cuckooshrike</w:t>
            </w:r>
            <w:proofErr w:type="spellEnd"/>
          </w:p>
        </w:tc>
        <w:tc>
          <w:tcPr>
            <w:tcW w:w="1739" w:type="dxa"/>
            <w:noWrap/>
            <w:hideMark/>
          </w:tcPr>
          <w:p w14:paraId="27B0B3E8"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Coracina</w:t>
            </w:r>
            <w:proofErr w:type="spellEnd"/>
            <w:r w:rsidRPr="00DC36CE">
              <w:rPr>
                <w:rFonts w:ascii="Times New Roman" w:hAnsi="Times New Roman" w:cs="Times New Roman"/>
                <w:i/>
                <w:iCs/>
                <w:sz w:val="24"/>
                <w:szCs w:val="24"/>
              </w:rPr>
              <w:t xml:space="preserve"> papuensis</w:t>
            </w:r>
          </w:p>
        </w:tc>
        <w:tc>
          <w:tcPr>
            <w:tcW w:w="941" w:type="dxa"/>
            <w:noWrap/>
            <w:hideMark/>
          </w:tcPr>
          <w:p w14:paraId="60FA76F6" w14:textId="1C3B3F1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7.7</w:t>
            </w:r>
          </w:p>
        </w:tc>
        <w:tc>
          <w:tcPr>
            <w:tcW w:w="910" w:type="dxa"/>
            <w:noWrap/>
            <w:hideMark/>
          </w:tcPr>
          <w:p w14:paraId="03B2A9F7" w14:textId="34241D1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6.1</w:t>
            </w:r>
          </w:p>
        </w:tc>
        <w:tc>
          <w:tcPr>
            <w:tcW w:w="754" w:type="dxa"/>
            <w:noWrap/>
            <w:hideMark/>
          </w:tcPr>
          <w:p w14:paraId="782F2019" w14:textId="73B0139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30.1</w:t>
            </w:r>
          </w:p>
        </w:tc>
        <w:tc>
          <w:tcPr>
            <w:tcW w:w="803" w:type="dxa"/>
            <w:noWrap/>
            <w:hideMark/>
          </w:tcPr>
          <w:p w14:paraId="42EF6833" w14:textId="4024051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63.5</w:t>
            </w:r>
          </w:p>
        </w:tc>
        <w:tc>
          <w:tcPr>
            <w:tcW w:w="1468" w:type="dxa"/>
            <w:noWrap/>
            <w:hideMark/>
          </w:tcPr>
          <w:p w14:paraId="757D55F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619F55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503DDC48" w14:textId="77777777" w:rsidTr="00DC36CE">
        <w:trPr>
          <w:trHeight w:val="540"/>
        </w:trPr>
        <w:tc>
          <w:tcPr>
            <w:tcW w:w="1463" w:type="dxa"/>
            <w:noWrap/>
            <w:hideMark/>
          </w:tcPr>
          <w:p w14:paraId="2D962A7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 xml:space="preserve">Bismarck </w:t>
            </w:r>
            <w:proofErr w:type="spellStart"/>
            <w:r w:rsidRPr="00DC36CE">
              <w:rPr>
                <w:rFonts w:ascii="Times New Roman" w:hAnsi="Times New Roman" w:cs="Times New Roman"/>
                <w:sz w:val="24"/>
                <w:szCs w:val="24"/>
              </w:rPr>
              <w:t>Cicadabird</w:t>
            </w:r>
            <w:proofErr w:type="spellEnd"/>
          </w:p>
        </w:tc>
        <w:tc>
          <w:tcPr>
            <w:tcW w:w="1739" w:type="dxa"/>
            <w:noWrap/>
            <w:hideMark/>
          </w:tcPr>
          <w:p w14:paraId="0FB0E917"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Edolisoma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remotum</w:t>
            </w:r>
            <w:proofErr w:type="spellEnd"/>
          </w:p>
        </w:tc>
        <w:tc>
          <w:tcPr>
            <w:tcW w:w="941" w:type="dxa"/>
            <w:noWrap/>
            <w:hideMark/>
          </w:tcPr>
          <w:p w14:paraId="4440DBDE" w14:textId="104E332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w:t>
            </w:r>
          </w:p>
        </w:tc>
        <w:tc>
          <w:tcPr>
            <w:tcW w:w="910" w:type="dxa"/>
            <w:noWrap/>
            <w:hideMark/>
          </w:tcPr>
          <w:p w14:paraId="073FBD73" w14:textId="2B53BAD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6.1</w:t>
            </w:r>
          </w:p>
        </w:tc>
        <w:tc>
          <w:tcPr>
            <w:tcW w:w="754" w:type="dxa"/>
            <w:noWrap/>
            <w:hideMark/>
          </w:tcPr>
          <w:p w14:paraId="3353AA89" w14:textId="6F4692D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26.8</w:t>
            </w:r>
          </w:p>
        </w:tc>
        <w:tc>
          <w:tcPr>
            <w:tcW w:w="803" w:type="dxa"/>
            <w:noWrap/>
            <w:hideMark/>
          </w:tcPr>
          <w:p w14:paraId="2BC227BB" w14:textId="36AA161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60.9</w:t>
            </w:r>
          </w:p>
        </w:tc>
        <w:tc>
          <w:tcPr>
            <w:tcW w:w="1468" w:type="dxa"/>
            <w:noWrap/>
            <w:hideMark/>
          </w:tcPr>
          <w:p w14:paraId="527B023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44356A5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BE04DFA" w14:textId="77777777" w:rsidTr="00DC36CE">
        <w:trPr>
          <w:trHeight w:val="804"/>
        </w:trPr>
        <w:tc>
          <w:tcPr>
            <w:tcW w:w="1463" w:type="dxa"/>
            <w:noWrap/>
            <w:hideMark/>
          </w:tcPr>
          <w:p w14:paraId="70388AF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Varied Triller</w:t>
            </w:r>
          </w:p>
        </w:tc>
        <w:tc>
          <w:tcPr>
            <w:tcW w:w="1739" w:type="dxa"/>
            <w:noWrap/>
            <w:hideMark/>
          </w:tcPr>
          <w:p w14:paraId="4260287D"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Lalage </w:t>
            </w:r>
            <w:proofErr w:type="spellStart"/>
            <w:r w:rsidRPr="00DC36CE">
              <w:rPr>
                <w:rFonts w:ascii="Times New Roman" w:hAnsi="Times New Roman" w:cs="Times New Roman"/>
                <w:i/>
                <w:iCs/>
                <w:sz w:val="24"/>
                <w:szCs w:val="24"/>
              </w:rPr>
              <w:t>leucomela</w:t>
            </w:r>
            <w:proofErr w:type="spellEnd"/>
          </w:p>
        </w:tc>
        <w:tc>
          <w:tcPr>
            <w:tcW w:w="941" w:type="dxa"/>
            <w:noWrap/>
            <w:hideMark/>
          </w:tcPr>
          <w:p w14:paraId="7A53559F" w14:textId="1743D5C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5.4</w:t>
            </w:r>
          </w:p>
        </w:tc>
        <w:tc>
          <w:tcPr>
            <w:tcW w:w="910" w:type="dxa"/>
            <w:noWrap/>
            <w:hideMark/>
          </w:tcPr>
          <w:p w14:paraId="6A08B509" w14:textId="3424E0D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w:t>
            </w:r>
          </w:p>
        </w:tc>
        <w:tc>
          <w:tcPr>
            <w:tcW w:w="754" w:type="dxa"/>
            <w:noWrap/>
            <w:hideMark/>
          </w:tcPr>
          <w:p w14:paraId="6B161945" w14:textId="0DB68AB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26.5</w:t>
            </w:r>
          </w:p>
        </w:tc>
        <w:tc>
          <w:tcPr>
            <w:tcW w:w="803" w:type="dxa"/>
            <w:noWrap/>
            <w:hideMark/>
          </w:tcPr>
          <w:p w14:paraId="49D467B3" w14:textId="7FDA7C1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29.3</w:t>
            </w:r>
          </w:p>
        </w:tc>
        <w:tc>
          <w:tcPr>
            <w:tcW w:w="1468" w:type="dxa"/>
            <w:noWrap/>
            <w:hideMark/>
          </w:tcPr>
          <w:p w14:paraId="749B0CC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73BB84B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35E4E52D" w14:textId="77777777" w:rsidTr="00DC36CE">
        <w:trPr>
          <w:trHeight w:val="540"/>
        </w:trPr>
        <w:tc>
          <w:tcPr>
            <w:tcW w:w="1463" w:type="dxa"/>
            <w:noWrap/>
            <w:hideMark/>
          </w:tcPr>
          <w:p w14:paraId="671C71D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Australian Golden Whistler</w:t>
            </w:r>
          </w:p>
        </w:tc>
        <w:tc>
          <w:tcPr>
            <w:tcW w:w="1739" w:type="dxa"/>
            <w:noWrap/>
            <w:hideMark/>
          </w:tcPr>
          <w:p w14:paraId="52F3BCD5"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Pachycephala pectoralis</w:t>
            </w:r>
          </w:p>
        </w:tc>
        <w:tc>
          <w:tcPr>
            <w:tcW w:w="941" w:type="dxa"/>
            <w:noWrap/>
            <w:hideMark/>
          </w:tcPr>
          <w:p w14:paraId="2F3F2FAF" w14:textId="31C6BBA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5.4</w:t>
            </w:r>
          </w:p>
        </w:tc>
        <w:tc>
          <w:tcPr>
            <w:tcW w:w="910" w:type="dxa"/>
            <w:noWrap/>
            <w:hideMark/>
          </w:tcPr>
          <w:p w14:paraId="26151F86" w14:textId="6F283B9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7.0</w:t>
            </w:r>
          </w:p>
        </w:tc>
        <w:tc>
          <w:tcPr>
            <w:tcW w:w="754" w:type="dxa"/>
            <w:noWrap/>
            <w:hideMark/>
          </w:tcPr>
          <w:p w14:paraId="13670E15" w14:textId="5E57444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17.9</w:t>
            </w:r>
          </w:p>
        </w:tc>
        <w:tc>
          <w:tcPr>
            <w:tcW w:w="803" w:type="dxa"/>
            <w:noWrap/>
            <w:hideMark/>
          </w:tcPr>
          <w:p w14:paraId="7393EA28" w14:textId="2733D0B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30.4</w:t>
            </w:r>
          </w:p>
        </w:tc>
        <w:tc>
          <w:tcPr>
            <w:tcW w:w="1468" w:type="dxa"/>
            <w:noWrap/>
            <w:hideMark/>
          </w:tcPr>
          <w:p w14:paraId="0C8AF905"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44B6DA6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49565392" w14:textId="77777777" w:rsidTr="00DC36CE">
        <w:trPr>
          <w:trHeight w:val="540"/>
        </w:trPr>
        <w:tc>
          <w:tcPr>
            <w:tcW w:w="1463" w:type="dxa"/>
            <w:noWrap/>
            <w:hideMark/>
          </w:tcPr>
          <w:p w14:paraId="2938C7B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 xml:space="preserve">Spangled </w:t>
            </w:r>
            <w:proofErr w:type="spellStart"/>
            <w:r w:rsidRPr="00DC36CE">
              <w:rPr>
                <w:rFonts w:ascii="Times New Roman" w:hAnsi="Times New Roman" w:cs="Times New Roman"/>
                <w:sz w:val="24"/>
                <w:szCs w:val="24"/>
              </w:rPr>
              <w:t>Drongo</w:t>
            </w:r>
            <w:proofErr w:type="spellEnd"/>
          </w:p>
        </w:tc>
        <w:tc>
          <w:tcPr>
            <w:tcW w:w="1739" w:type="dxa"/>
            <w:noWrap/>
            <w:hideMark/>
          </w:tcPr>
          <w:p w14:paraId="0D42ADC0"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Dicrurus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bracteatus</w:t>
            </w:r>
            <w:proofErr w:type="spellEnd"/>
          </w:p>
        </w:tc>
        <w:tc>
          <w:tcPr>
            <w:tcW w:w="941" w:type="dxa"/>
            <w:noWrap/>
            <w:hideMark/>
          </w:tcPr>
          <w:p w14:paraId="04C2589A" w14:textId="3059200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7.7</w:t>
            </w:r>
          </w:p>
        </w:tc>
        <w:tc>
          <w:tcPr>
            <w:tcW w:w="910" w:type="dxa"/>
            <w:noWrap/>
            <w:hideMark/>
          </w:tcPr>
          <w:p w14:paraId="2ECDC617" w14:textId="34D4953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5.3</w:t>
            </w:r>
          </w:p>
        </w:tc>
        <w:tc>
          <w:tcPr>
            <w:tcW w:w="754" w:type="dxa"/>
            <w:noWrap/>
            <w:hideMark/>
          </w:tcPr>
          <w:p w14:paraId="27353866" w14:textId="4170A16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23.2</w:t>
            </w:r>
          </w:p>
        </w:tc>
        <w:tc>
          <w:tcPr>
            <w:tcW w:w="803" w:type="dxa"/>
            <w:noWrap/>
            <w:hideMark/>
          </w:tcPr>
          <w:p w14:paraId="3FC164F1" w14:textId="2B36F9F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85.5</w:t>
            </w:r>
          </w:p>
        </w:tc>
        <w:tc>
          <w:tcPr>
            <w:tcW w:w="1468" w:type="dxa"/>
            <w:noWrap/>
            <w:hideMark/>
          </w:tcPr>
          <w:p w14:paraId="794A3AC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36C5478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1FEDDE1" w14:textId="77777777" w:rsidTr="00DC36CE">
        <w:trPr>
          <w:trHeight w:val="540"/>
        </w:trPr>
        <w:tc>
          <w:tcPr>
            <w:tcW w:w="1463" w:type="dxa"/>
            <w:noWrap/>
            <w:hideMark/>
          </w:tcPr>
          <w:p w14:paraId="0FD0EB1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Northern Fantail</w:t>
            </w:r>
          </w:p>
        </w:tc>
        <w:tc>
          <w:tcPr>
            <w:tcW w:w="1739" w:type="dxa"/>
            <w:noWrap/>
            <w:hideMark/>
          </w:tcPr>
          <w:p w14:paraId="5F4CE415"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Rhipidura rufiventris</w:t>
            </w:r>
          </w:p>
        </w:tc>
        <w:tc>
          <w:tcPr>
            <w:tcW w:w="941" w:type="dxa"/>
            <w:noWrap/>
            <w:hideMark/>
          </w:tcPr>
          <w:p w14:paraId="58AE73CC" w14:textId="53764DC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6.8</w:t>
            </w:r>
          </w:p>
        </w:tc>
        <w:tc>
          <w:tcPr>
            <w:tcW w:w="910" w:type="dxa"/>
            <w:noWrap/>
            <w:hideMark/>
          </w:tcPr>
          <w:p w14:paraId="379D3A38" w14:textId="3DF08BD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6.5</w:t>
            </w:r>
          </w:p>
        </w:tc>
        <w:tc>
          <w:tcPr>
            <w:tcW w:w="754" w:type="dxa"/>
            <w:noWrap/>
            <w:hideMark/>
          </w:tcPr>
          <w:p w14:paraId="25CF3968" w14:textId="6DC4D29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21.4</w:t>
            </w:r>
          </w:p>
        </w:tc>
        <w:tc>
          <w:tcPr>
            <w:tcW w:w="803" w:type="dxa"/>
            <w:noWrap/>
            <w:hideMark/>
          </w:tcPr>
          <w:p w14:paraId="19DA1410" w14:textId="537DDB7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12.0</w:t>
            </w:r>
          </w:p>
        </w:tc>
        <w:tc>
          <w:tcPr>
            <w:tcW w:w="1468" w:type="dxa"/>
            <w:noWrap/>
            <w:hideMark/>
          </w:tcPr>
          <w:p w14:paraId="5E40760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2AE40F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8B18DEC" w14:textId="77777777" w:rsidTr="00DC36CE">
        <w:trPr>
          <w:trHeight w:val="540"/>
        </w:trPr>
        <w:tc>
          <w:tcPr>
            <w:tcW w:w="1463" w:type="dxa"/>
            <w:noWrap/>
            <w:hideMark/>
          </w:tcPr>
          <w:p w14:paraId="6992E9A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Bismarck Fantail</w:t>
            </w:r>
          </w:p>
        </w:tc>
        <w:tc>
          <w:tcPr>
            <w:tcW w:w="1739" w:type="dxa"/>
            <w:noWrap/>
            <w:hideMark/>
          </w:tcPr>
          <w:p w14:paraId="3336931A"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Rhipidura </w:t>
            </w:r>
            <w:proofErr w:type="spellStart"/>
            <w:r w:rsidRPr="00DC36CE">
              <w:rPr>
                <w:rFonts w:ascii="Times New Roman" w:hAnsi="Times New Roman" w:cs="Times New Roman"/>
                <w:i/>
                <w:iCs/>
                <w:sz w:val="24"/>
                <w:szCs w:val="24"/>
              </w:rPr>
              <w:t>dahli</w:t>
            </w:r>
            <w:proofErr w:type="spellEnd"/>
          </w:p>
        </w:tc>
        <w:tc>
          <w:tcPr>
            <w:tcW w:w="941" w:type="dxa"/>
            <w:noWrap/>
            <w:hideMark/>
          </w:tcPr>
          <w:p w14:paraId="6FB78836" w14:textId="53B6FF9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5.8</w:t>
            </w:r>
          </w:p>
        </w:tc>
        <w:tc>
          <w:tcPr>
            <w:tcW w:w="910" w:type="dxa"/>
            <w:noWrap/>
            <w:hideMark/>
          </w:tcPr>
          <w:p w14:paraId="6EF17FBE" w14:textId="45F1A7C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7.7</w:t>
            </w:r>
          </w:p>
        </w:tc>
        <w:tc>
          <w:tcPr>
            <w:tcW w:w="754" w:type="dxa"/>
            <w:noWrap/>
            <w:hideMark/>
          </w:tcPr>
          <w:p w14:paraId="41BE8D3E" w14:textId="1C6BC6B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16.0</w:t>
            </w:r>
          </w:p>
        </w:tc>
        <w:tc>
          <w:tcPr>
            <w:tcW w:w="803" w:type="dxa"/>
            <w:noWrap/>
            <w:hideMark/>
          </w:tcPr>
          <w:p w14:paraId="463D48AF" w14:textId="24B0A4B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9.9</w:t>
            </w:r>
          </w:p>
        </w:tc>
        <w:tc>
          <w:tcPr>
            <w:tcW w:w="1468" w:type="dxa"/>
            <w:noWrap/>
            <w:hideMark/>
          </w:tcPr>
          <w:p w14:paraId="381A2E2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5B5C0C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36A6F0B0" w14:textId="77777777" w:rsidTr="00DC36CE">
        <w:trPr>
          <w:trHeight w:val="804"/>
        </w:trPr>
        <w:tc>
          <w:tcPr>
            <w:tcW w:w="1463" w:type="dxa"/>
            <w:noWrap/>
            <w:hideMark/>
          </w:tcPr>
          <w:p w14:paraId="4E9E8BB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Bismarck Monarch</w:t>
            </w:r>
          </w:p>
        </w:tc>
        <w:tc>
          <w:tcPr>
            <w:tcW w:w="1739" w:type="dxa"/>
            <w:noWrap/>
            <w:hideMark/>
          </w:tcPr>
          <w:p w14:paraId="55991395"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Symposiachrus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verticalis</w:t>
            </w:r>
            <w:proofErr w:type="spellEnd"/>
          </w:p>
        </w:tc>
        <w:tc>
          <w:tcPr>
            <w:tcW w:w="941" w:type="dxa"/>
            <w:noWrap/>
            <w:hideMark/>
          </w:tcPr>
          <w:p w14:paraId="3EDB94BF" w14:textId="6E29AA3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5.7</w:t>
            </w:r>
          </w:p>
        </w:tc>
        <w:tc>
          <w:tcPr>
            <w:tcW w:w="910" w:type="dxa"/>
            <w:noWrap/>
            <w:hideMark/>
          </w:tcPr>
          <w:p w14:paraId="08E6312A" w14:textId="4A44B0C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w:t>
            </w:r>
          </w:p>
        </w:tc>
        <w:tc>
          <w:tcPr>
            <w:tcW w:w="754" w:type="dxa"/>
            <w:noWrap/>
            <w:hideMark/>
          </w:tcPr>
          <w:p w14:paraId="01F8E091" w14:textId="303034D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18.5</w:t>
            </w:r>
          </w:p>
        </w:tc>
        <w:tc>
          <w:tcPr>
            <w:tcW w:w="803" w:type="dxa"/>
            <w:noWrap/>
            <w:hideMark/>
          </w:tcPr>
          <w:p w14:paraId="43CBD904" w14:textId="5033D2D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21.7</w:t>
            </w:r>
          </w:p>
        </w:tc>
        <w:tc>
          <w:tcPr>
            <w:tcW w:w="1468" w:type="dxa"/>
            <w:noWrap/>
            <w:hideMark/>
          </w:tcPr>
          <w:p w14:paraId="7E514D1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7997265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C77B4D6" w14:textId="77777777" w:rsidTr="00DC36CE">
        <w:trPr>
          <w:trHeight w:val="540"/>
        </w:trPr>
        <w:tc>
          <w:tcPr>
            <w:tcW w:w="1463" w:type="dxa"/>
            <w:noWrap/>
            <w:hideMark/>
          </w:tcPr>
          <w:p w14:paraId="3D6C5DF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Satin Flycatcher</w:t>
            </w:r>
          </w:p>
        </w:tc>
        <w:tc>
          <w:tcPr>
            <w:tcW w:w="1739" w:type="dxa"/>
            <w:noWrap/>
            <w:hideMark/>
          </w:tcPr>
          <w:p w14:paraId="590F2A65"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Myiagra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cyanoleuca</w:t>
            </w:r>
            <w:proofErr w:type="spellEnd"/>
          </w:p>
        </w:tc>
        <w:tc>
          <w:tcPr>
            <w:tcW w:w="941" w:type="dxa"/>
            <w:noWrap/>
            <w:hideMark/>
          </w:tcPr>
          <w:p w14:paraId="1744873C" w14:textId="0226900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6.4</w:t>
            </w:r>
          </w:p>
        </w:tc>
        <w:tc>
          <w:tcPr>
            <w:tcW w:w="910" w:type="dxa"/>
            <w:noWrap/>
            <w:hideMark/>
          </w:tcPr>
          <w:p w14:paraId="3B04BD8C" w14:textId="0670284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5.6</w:t>
            </w:r>
          </w:p>
        </w:tc>
        <w:tc>
          <w:tcPr>
            <w:tcW w:w="754" w:type="dxa"/>
            <w:noWrap/>
            <w:hideMark/>
          </w:tcPr>
          <w:p w14:paraId="3FE878E7" w14:textId="77D478B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21.8</w:t>
            </w:r>
          </w:p>
        </w:tc>
        <w:tc>
          <w:tcPr>
            <w:tcW w:w="803" w:type="dxa"/>
            <w:noWrap/>
            <w:hideMark/>
          </w:tcPr>
          <w:p w14:paraId="547315FA" w14:textId="698C4F5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17.5</w:t>
            </w:r>
          </w:p>
        </w:tc>
        <w:tc>
          <w:tcPr>
            <w:tcW w:w="1468" w:type="dxa"/>
            <w:noWrap/>
            <w:hideMark/>
          </w:tcPr>
          <w:p w14:paraId="5E1EEC6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0D010DB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3B52D9FE" w14:textId="77777777" w:rsidTr="00DC36CE">
        <w:trPr>
          <w:trHeight w:val="540"/>
        </w:trPr>
        <w:tc>
          <w:tcPr>
            <w:tcW w:w="1463" w:type="dxa"/>
            <w:noWrap/>
            <w:hideMark/>
          </w:tcPr>
          <w:p w14:paraId="17617F0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Shining Flycatcher</w:t>
            </w:r>
          </w:p>
        </w:tc>
        <w:tc>
          <w:tcPr>
            <w:tcW w:w="1739" w:type="dxa"/>
            <w:noWrap/>
            <w:hideMark/>
          </w:tcPr>
          <w:p w14:paraId="7E43DEA6"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Myiagra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alecto</w:t>
            </w:r>
            <w:proofErr w:type="spellEnd"/>
          </w:p>
        </w:tc>
        <w:tc>
          <w:tcPr>
            <w:tcW w:w="941" w:type="dxa"/>
            <w:noWrap/>
            <w:hideMark/>
          </w:tcPr>
          <w:p w14:paraId="6A085D97" w14:textId="60676B3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6.3</w:t>
            </w:r>
          </w:p>
        </w:tc>
        <w:tc>
          <w:tcPr>
            <w:tcW w:w="910" w:type="dxa"/>
            <w:noWrap/>
            <w:hideMark/>
          </w:tcPr>
          <w:p w14:paraId="5DFB6975" w14:textId="7A76372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6.1</w:t>
            </w:r>
          </w:p>
        </w:tc>
        <w:tc>
          <w:tcPr>
            <w:tcW w:w="754" w:type="dxa"/>
            <w:noWrap/>
            <w:hideMark/>
          </w:tcPr>
          <w:p w14:paraId="11099429" w14:textId="1016CC6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15.0</w:t>
            </w:r>
          </w:p>
        </w:tc>
        <w:tc>
          <w:tcPr>
            <w:tcW w:w="803" w:type="dxa"/>
            <w:noWrap/>
            <w:hideMark/>
          </w:tcPr>
          <w:p w14:paraId="37859687" w14:textId="2B62C00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23.6</w:t>
            </w:r>
          </w:p>
        </w:tc>
        <w:tc>
          <w:tcPr>
            <w:tcW w:w="1468" w:type="dxa"/>
            <w:noWrap/>
            <w:hideMark/>
          </w:tcPr>
          <w:p w14:paraId="1AEC844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54B192A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7782F7F2" w14:textId="77777777" w:rsidTr="00DC36CE">
        <w:trPr>
          <w:trHeight w:val="804"/>
        </w:trPr>
        <w:tc>
          <w:tcPr>
            <w:tcW w:w="1463" w:type="dxa"/>
            <w:noWrap/>
            <w:hideMark/>
          </w:tcPr>
          <w:p w14:paraId="7481C541" w14:textId="77777777" w:rsidR="00DC36CE" w:rsidRPr="00DC36CE" w:rsidRDefault="00DC36CE" w:rsidP="00DC36CE">
            <w:pPr>
              <w:jc w:val="both"/>
              <w:rPr>
                <w:rFonts w:ascii="Times New Roman" w:hAnsi="Times New Roman" w:cs="Times New Roman"/>
                <w:sz w:val="24"/>
                <w:szCs w:val="24"/>
              </w:rPr>
            </w:pPr>
            <w:proofErr w:type="spellStart"/>
            <w:r w:rsidRPr="00DC36CE">
              <w:rPr>
                <w:rFonts w:ascii="Times New Roman" w:hAnsi="Times New Roman" w:cs="Times New Roman"/>
                <w:sz w:val="24"/>
                <w:szCs w:val="24"/>
              </w:rPr>
              <w:t>Mussau</w:t>
            </w:r>
            <w:proofErr w:type="spellEnd"/>
            <w:r w:rsidRPr="00DC36CE">
              <w:rPr>
                <w:rFonts w:ascii="Times New Roman" w:hAnsi="Times New Roman" w:cs="Times New Roman"/>
                <w:sz w:val="24"/>
                <w:szCs w:val="24"/>
              </w:rPr>
              <w:t xml:space="preserve"> Flycatcher</w:t>
            </w:r>
          </w:p>
        </w:tc>
        <w:tc>
          <w:tcPr>
            <w:tcW w:w="1739" w:type="dxa"/>
            <w:noWrap/>
            <w:hideMark/>
          </w:tcPr>
          <w:p w14:paraId="13FCEEAE"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Myiagra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hebetior</w:t>
            </w:r>
            <w:proofErr w:type="spellEnd"/>
          </w:p>
        </w:tc>
        <w:tc>
          <w:tcPr>
            <w:tcW w:w="941" w:type="dxa"/>
            <w:noWrap/>
            <w:hideMark/>
          </w:tcPr>
          <w:p w14:paraId="754A9D2D" w14:textId="46A381D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6.8</w:t>
            </w:r>
          </w:p>
        </w:tc>
        <w:tc>
          <w:tcPr>
            <w:tcW w:w="910" w:type="dxa"/>
            <w:noWrap/>
            <w:hideMark/>
          </w:tcPr>
          <w:p w14:paraId="4A7CCEBE" w14:textId="21D42B6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7.3</w:t>
            </w:r>
          </w:p>
        </w:tc>
        <w:tc>
          <w:tcPr>
            <w:tcW w:w="754" w:type="dxa"/>
            <w:noWrap/>
            <w:hideMark/>
          </w:tcPr>
          <w:p w14:paraId="3114318E" w14:textId="0F576F4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14.2</w:t>
            </w:r>
          </w:p>
        </w:tc>
        <w:tc>
          <w:tcPr>
            <w:tcW w:w="803" w:type="dxa"/>
            <w:noWrap/>
            <w:hideMark/>
          </w:tcPr>
          <w:p w14:paraId="6EBDE8F4" w14:textId="4B63E35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20.2</w:t>
            </w:r>
          </w:p>
        </w:tc>
        <w:tc>
          <w:tcPr>
            <w:tcW w:w="1468" w:type="dxa"/>
            <w:noWrap/>
            <w:hideMark/>
          </w:tcPr>
          <w:p w14:paraId="069EC6B7"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3ADAD0A4"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C3A9B75" w14:textId="77777777" w:rsidTr="00DC36CE">
        <w:trPr>
          <w:trHeight w:val="540"/>
        </w:trPr>
        <w:tc>
          <w:tcPr>
            <w:tcW w:w="1463" w:type="dxa"/>
            <w:noWrap/>
            <w:hideMark/>
          </w:tcPr>
          <w:p w14:paraId="766EECFB" w14:textId="77777777" w:rsidR="00DC36CE" w:rsidRPr="00DC36CE" w:rsidRDefault="00DC36CE" w:rsidP="00DC36CE">
            <w:pPr>
              <w:jc w:val="both"/>
              <w:rPr>
                <w:rFonts w:ascii="Times New Roman" w:hAnsi="Times New Roman" w:cs="Times New Roman"/>
                <w:sz w:val="24"/>
                <w:szCs w:val="24"/>
              </w:rPr>
            </w:pPr>
            <w:proofErr w:type="spellStart"/>
            <w:r w:rsidRPr="00DC36CE">
              <w:rPr>
                <w:rFonts w:ascii="Times New Roman" w:hAnsi="Times New Roman" w:cs="Times New Roman"/>
                <w:sz w:val="24"/>
                <w:szCs w:val="24"/>
              </w:rPr>
              <w:t>Torresian</w:t>
            </w:r>
            <w:proofErr w:type="spellEnd"/>
            <w:r w:rsidRPr="00DC36CE">
              <w:rPr>
                <w:rFonts w:ascii="Times New Roman" w:hAnsi="Times New Roman" w:cs="Times New Roman"/>
                <w:sz w:val="24"/>
                <w:szCs w:val="24"/>
              </w:rPr>
              <w:t xml:space="preserve"> Crow</w:t>
            </w:r>
          </w:p>
        </w:tc>
        <w:tc>
          <w:tcPr>
            <w:tcW w:w="1739" w:type="dxa"/>
            <w:noWrap/>
            <w:hideMark/>
          </w:tcPr>
          <w:p w14:paraId="7428C7D5"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Corvus </w:t>
            </w:r>
            <w:proofErr w:type="spellStart"/>
            <w:r w:rsidRPr="00DC36CE">
              <w:rPr>
                <w:rFonts w:ascii="Times New Roman" w:hAnsi="Times New Roman" w:cs="Times New Roman"/>
                <w:i/>
                <w:iCs/>
                <w:sz w:val="24"/>
                <w:szCs w:val="24"/>
              </w:rPr>
              <w:t>orru</w:t>
            </w:r>
            <w:proofErr w:type="spellEnd"/>
          </w:p>
        </w:tc>
        <w:tc>
          <w:tcPr>
            <w:tcW w:w="941" w:type="dxa"/>
            <w:noWrap/>
            <w:hideMark/>
          </w:tcPr>
          <w:p w14:paraId="231E13FE" w14:textId="0486DC0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9.6</w:t>
            </w:r>
          </w:p>
        </w:tc>
        <w:tc>
          <w:tcPr>
            <w:tcW w:w="910" w:type="dxa"/>
            <w:noWrap/>
            <w:hideMark/>
          </w:tcPr>
          <w:p w14:paraId="53F1C712" w14:textId="670D3BF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8.9</w:t>
            </w:r>
          </w:p>
        </w:tc>
        <w:tc>
          <w:tcPr>
            <w:tcW w:w="754" w:type="dxa"/>
            <w:noWrap/>
            <w:hideMark/>
          </w:tcPr>
          <w:p w14:paraId="7D6EE889" w14:textId="1FFBBBBE"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37.1</w:t>
            </w:r>
          </w:p>
        </w:tc>
        <w:tc>
          <w:tcPr>
            <w:tcW w:w="803" w:type="dxa"/>
            <w:noWrap/>
            <w:hideMark/>
          </w:tcPr>
          <w:p w14:paraId="22DBB84C" w14:textId="132365B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508.0</w:t>
            </w:r>
          </w:p>
        </w:tc>
        <w:tc>
          <w:tcPr>
            <w:tcW w:w="1468" w:type="dxa"/>
            <w:noWrap/>
            <w:hideMark/>
          </w:tcPr>
          <w:p w14:paraId="6239FE1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2ED8BF96" w14:textId="0F34F4B8" w:rsidR="00DC36CE" w:rsidRPr="00DC36CE" w:rsidRDefault="00703B19" w:rsidP="00DC36CE">
            <w:pPr>
              <w:jc w:val="both"/>
              <w:rPr>
                <w:rFonts w:ascii="Times New Roman" w:hAnsi="Times New Roman" w:cs="Times New Roman"/>
                <w:sz w:val="24"/>
                <w:szCs w:val="24"/>
              </w:rPr>
            </w:pPr>
            <w:r>
              <w:rPr>
                <w:rFonts w:ascii="Times New Roman" w:hAnsi="Times New Roman" w:cs="Times New Roman"/>
                <w:sz w:val="24"/>
                <w:szCs w:val="24"/>
              </w:rPr>
              <w:t>0</w:t>
            </w:r>
          </w:p>
        </w:tc>
      </w:tr>
      <w:tr w:rsidR="00DC36CE" w:rsidRPr="00DC36CE" w14:paraId="42053058" w14:textId="77777777" w:rsidTr="00DC36CE">
        <w:trPr>
          <w:trHeight w:val="540"/>
        </w:trPr>
        <w:tc>
          <w:tcPr>
            <w:tcW w:w="1463" w:type="dxa"/>
            <w:noWrap/>
            <w:hideMark/>
          </w:tcPr>
          <w:p w14:paraId="7F6AB9A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Island Leaf Warbler</w:t>
            </w:r>
          </w:p>
        </w:tc>
        <w:tc>
          <w:tcPr>
            <w:tcW w:w="1739" w:type="dxa"/>
            <w:noWrap/>
            <w:hideMark/>
          </w:tcPr>
          <w:p w14:paraId="7EB7ACE7"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Phylloscopus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poliocephalus</w:t>
            </w:r>
            <w:proofErr w:type="spellEnd"/>
          </w:p>
        </w:tc>
        <w:tc>
          <w:tcPr>
            <w:tcW w:w="941" w:type="dxa"/>
            <w:noWrap/>
            <w:hideMark/>
          </w:tcPr>
          <w:p w14:paraId="76D2164A" w14:textId="7543646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w:t>
            </w:r>
          </w:p>
        </w:tc>
        <w:tc>
          <w:tcPr>
            <w:tcW w:w="910" w:type="dxa"/>
            <w:noWrap/>
            <w:hideMark/>
          </w:tcPr>
          <w:p w14:paraId="74AE0280" w14:textId="3BD34A6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8.4</w:t>
            </w:r>
          </w:p>
        </w:tc>
        <w:tc>
          <w:tcPr>
            <w:tcW w:w="754" w:type="dxa"/>
            <w:noWrap/>
            <w:hideMark/>
          </w:tcPr>
          <w:p w14:paraId="52A2DED0" w14:textId="2FAC53E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13.0</w:t>
            </w:r>
          </w:p>
        </w:tc>
        <w:tc>
          <w:tcPr>
            <w:tcW w:w="803" w:type="dxa"/>
            <w:noWrap/>
            <w:hideMark/>
          </w:tcPr>
          <w:p w14:paraId="4D4AA435" w14:textId="2C6FA8CF"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10.8</w:t>
            </w:r>
          </w:p>
        </w:tc>
        <w:tc>
          <w:tcPr>
            <w:tcW w:w="1468" w:type="dxa"/>
            <w:noWrap/>
            <w:hideMark/>
          </w:tcPr>
          <w:p w14:paraId="438A6C8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Invertivore</w:t>
            </w:r>
          </w:p>
        </w:tc>
        <w:tc>
          <w:tcPr>
            <w:tcW w:w="984" w:type="dxa"/>
            <w:noWrap/>
            <w:hideMark/>
          </w:tcPr>
          <w:p w14:paraId="114FEB5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EC5571A" w14:textId="77777777" w:rsidTr="00DC36CE">
        <w:trPr>
          <w:trHeight w:val="540"/>
        </w:trPr>
        <w:tc>
          <w:tcPr>
            <w:tcW w:w="1463" w:type="dxa"/>
            <w:noWrap/>
            <w:hideMark/>
          </w:tcPr>
          <w:p w14:paraId="5C1C667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Bismarck White-eye</w:t>
            </w:r>
          </w:p>
        </w:tc>
        <w:tc>
          <w:tcPr>
            <w:tcW w:w="1739" w:type="dxa"/>
            <w:noWrap/>
            <w:hideMark/>
          </w:tcPr>
          <w:p w14:paraId="77984B9B"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Zosterops </w:t>
            </w:r>
            <w:proofErr w:type="spellStart"/>
            <w:r w:rsidRPr="00DC36CE">
              <w:rPr>
                <w:rFonts w:ascii="Times New Roman" w:hAnsi="Times New Roman" w:cs="Times New Roman"/>
                <w:i/>
                <w:iCs/>
                <w:sz w:val="24"/>
                <w:szCs w:val="24"/>
              </w:rPr>
              <w:t>hypoxanthus</w:t>
            </w:r>
            <w:proofErr w:type="spellEnd"/>
          </w:p>
        </w:tc>
        <w:tc>
          <w:tcPr>
            <w:tcW w:w="941" w:type="dxa"/>
            <w:noWrap/>
            <w:hideMark/>
          </w:tcPr>
          <w:p w14:paraId="6FD50F85" w14:textId="244D500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5.2</w:t>
            </w:r>
          </w:p>
        </w:tc>
        <w:tc>
          <w:tcPr>
            <w:tcW w:w="910" w:type="dxa"/>
            <w:noWrap/>
            <w:hideMark/>
          </w:tcPr>
          <w:p w14:paraId="5BC14964" w14:textId="42CB0DE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6.4</w:t>
            </w:r>
          </w:p>
        </w:tc>
        <w:tc>
          <w:tcPr>
            <w:tcW w:w="754" w:type="dxa"/>
            <w:noWrap/>
            <w:hideMark/>
          </w:tcPr>
          <w:p w14:paraId="212966B5" w14:textId="7DD4349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17.7</w:t>
            </w:r>
          </w:p>
        </w:tc>
        <w:tc>
          <w:tcPr>
            <w:tcW w:w="803" w:type="dxa"/>
            <w:noWrap/>
            <w:hideMark/>
          </w:tcPr>
          <w:p w14:paraId="4C55FE60" w14:textId="0E6F9462"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12.5</w:t>
            </w:r>
          </w:p>
        </w:tc>
        <w:tc>
          <w:tcPr>
            <w:tcW w:w="1468" w:type="dxa"/>
            <w:noWrap/>
            <w:hideMark/>
          </w:tcPr>
          <w:p w14:paraId="1A0C93C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5F572F7A"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02CFE553" w14:textId="77777777" w:rsidTr="00DC36CE">
        <w:trPr>
          <w:trHeight w:val="540"/>
        </w:trPr>
        <w:tc>
          <w:tcPr>
            <w:tcW w:w="1463" w:type="dxa"/>
            <w:noWrap/>
            <w:hideMark/>
          </w:tcPr>
          <w:p w14:paraId="63AB5CF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Metallic Starling</w:t>
            </w:r>
          </w:p>
        </w:tc>
        <w:tc>
          <w:tcPr>
            <w:tcW w:w="1739" w:type="dxa"/>
            <w:noWrap/>
            <w:hideMark/>
          </w:tcPr>
          <w:p w14:paraId="64643941"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Aplonis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metallica</w:t>
            </w:r>
            <w:proofErr w:type="spellEnd"/>
          </w:p>
        </w:tc>
        <w:tc>
          <w:tcPr>
            <w:tcW w:w="941" w:type="dxa"/>
            <w:noWrap/>
            <w:hideMark/>
          </w:tcPr>
          <w:p w14:paraId="0E4B8F4C" w14:textId="2A17B37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5.7</w:t>
            </w:r>
          </w:p>
        </w:tc>
        <w:tc>
          <w:tcPr>
            <w:tcW w:w="910" w:type="dxa"/>
            <w:noWrap/>
            <w:hideMark/>
          </w:tcPr>
          <w:p w14:paraId="03C50ECF" w14:textId="128BAE7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5.5</w:t>
            </w:r>
          </w:p>
        </w:tc>
        <w:tc>
          <w:tcPr>
            <w:tcW w:w="754" w:type="dxa"/>
            <w:noWrap/>
            <w:hideMark/>
          </w:tcPr>
          <w:p w14:paraId="39D5D784" w14:textId="783EA03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34.7</w:t>
            </w:r>
          </w:p>
        </w:tc>
        <w:tc>
          <w:tcPr>
            <w:tcW w:w="803" w:type="dxa"/>
            <w:noWrap/>
            <w:hideMark/>
          </w:tcPr>
          <w:p w14:paraId="5BB9C542" w14:textId="37F8FB2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56.5</w:t>
            </w:r>
          </w:p>
        </w:tc>
        <w:tc>
          <w:tcPr>
            <w:tcW w:w="1468" w:type="dxa"/>
            <w:noWrap/>
            <w:hideMark/>
          </w:tcPr>
          <w:p w14:paraId="00D15ACF"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31CC39B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2CCD40AF" w14:textId="77777777" w:rsidTr="00DC36CE">
        <w:trPr>
          <w:trHeight w:val="804"/>
        </w:trPr>
        <w:tc>
          <w:tcPr>
            <w:tcW w:w="1463" w:type="dxa"/>
            <w:noWrap/>
            <w:hideMark/>
          </w:tcPr>
          <w:p w14:paraId="7C9D569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Singing Starling</w:t>
            </w:r>
          </w:p>
        </w:tc>
        <w:tc>
          <w:tcPr>
            <w:tcW w:w="1739" w:type="dxa"/>
            <w:noWrap/>
            <w:hideMark/>
          </w:tcPr>
          <w:p w14:paraId="511CB485"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Aplonis</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cantoroides</w:t>
            </w:r>
            <w:proofErr w:type="spellEnd"/>
          </w:p>
        </w:tc>
        <w:tc>
          <w:tcPr>
            <w:tcW w:w="941" w:type="dxa"/>
            <w:noWrap/>
            <w:hideMark/>
          </w:tcPr>
          <w:p w14:paraId="7DCAD412" w14:textId="1BB71E0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5.8</w:t>
            </w:r>
          </w:p>
        </w:tc>
        <w:tc>
          <w:tcPr>
            <w:tcW w:w="910" w:type="dxa"/>
            <w:noWrap/>
            <w:hideMark/>
          </w:tcPr>
          <w:p w14:paraId="6936BDA2" w14:textId="53921049"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5.7</w:t>
            </w:r>
          </w:p>
        </w:tc>
        <w:tc>
          <w:tcPr>
            <w:tcW w:w="754" w:type="dxa"/>
            <w:noWrap/>
            <w:hideMark/>
          </w:tcPr>
          <w:p w14:paraId="7415DCDF" w14:textId="5CF4BBB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27.0</w:t>
            </w:r>
          </w:p>
        </w:tc>
        <w:tc>
          <w:tcPr>
            <w:tcW w:w="803" w:type="dxa"/>
            <w:noWrap/>
            <w:hideMark/>
          </w:tcPr>
          <w:p w14:paraId="05C73BDE" w14:textId="178FB87D"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55.7</w:t>
            </w:r>
          </w:p>
        </w:tc>
        <w:tc>
          <w:tcPr>
            <w:tcW w:w="1468" w:type="dxa"/>
            <w:noWrap/>
            <w:hideMark/>
          </w:tcPr>
          <w:p w14:paraId="47507A0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49CF3266"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1EE5E6B7" w14:textId="77777777" w:rsidTr="00DC36CE">
        <w:trPr>
          <w:trHeight w:val="804"/>
        </w:trPr>
        <w:tc>
          <w:tcPr>
            <w:tcW w:w="1463" w:type="dxa"/>
            <w:noWrap/>
            <w:hideMark/>
          </w:tcPr>
          <w:p w14:paraId="593733F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Golden Myna</w:t>
            </w:r>
          </w:p>
        </w:tc>
        <w:tc>
          <w:tcPr>
            <w:tcW w:w="1739" w:type="dxa"/>
            <w:noWrap/>
            <w:hideMark/>
          </w:tcPr>
          <w:p w14:paraId="1D6A9306"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Mino </w:t>
            </w:r>
            <w:proofErr w:type="spellStart"/>
            <w:r w:rsidRPr="00DC36CE">
              <w:rPr>
                <w:rFonts w:ascii="Times New Roman" w:hAnsi="Times New Roman" w:cs="Times New Roman"/>
                <w:i/>
                <w:iCs/>
                <w:sz w:val="24"/>
                <w:szCs w:val="24"/>
              </w:rPr>
              <w:t>anais</w:t>
            </w:r>
            <w:proofErr w:type="spellEnd"/>
          </w:p>
        </w:tc>
        <w:tc>
          <w:tcPr>
            <w:tcW w:w="941" w:type="dxa"/>
            <w:noWrap/>
            <w:hideMark/>
          </w:tcPr>
          <w:p w14:paraId="6B1C416E" w14:textId="02A5E3C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5.1</w:t>
            </w:r>
          </w:p>
        </w:tc>
        <w:tc>
          <w:tcPr>
            <w:tcW w:w="910" w:type="dxa"/>
            <w:noWrap/>
            <w:hideMark/>
          </w:tcPr>
          <w:p w14:paraId="36070CE0" w14:textId="0EC9C68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6.5</w:t>
            </w:r>
          </w:p>
        </w:tc>
        <w:tc>
          <w:tcPr>
            <w:tcW w:w="754" w:type="dxa"/>
            <w:noWrap/>
            <w:hideMark/>
          </w:tcPr>
          <w:p w14:paraId="4785C737" w14:textId="1AA8DA61"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20.0</w:t>
            </w:r>
          </w:p>
        </w:tc>
        <w:tc>
          <w:tcPr>
            <w:tcW w:w="803" w:type="dxa"/>
            <w:noWrap/>
            <w:hideMark/>
          </w:tcPr>
          <w:p w14:paraId="72385AA6" w14:textId="3DFB62D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152.0</w:t>
            </w:r>
          </w:p>
        </w:tc>
        <w:tc>
          <w:tcPr>
            <w:tcW w:w="1468" w:type="dxa"/>
            <w:noWrap/>
            <w:hideMark/>
          </w:tcPr>
          <w:p w14:paraId="76FA920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1F2D10B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4072EE03" w14:textId="77777777" w:rsidTr="00DC36CE">
        <w:trPr>
          <w:trHeight w:val="540"/>
        </w:trPr>
        <w:tc>
          <w:tcPr>
            <w:tcW w:w="1463" w:type="dxa"/>
            <w:noWrap/>
            <w:hideMark/>
          </w:tcPr>
          <w:p w14:paraId="74D0BC7D"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Red-banded Flowerpecker</w:t>
            </w:r>
          </w:p>
        </w:tc>
        <w:tc>
          <w:tcPr>
            <w:tcW w:w="1739" w:type="dxa"/>
            <w:noWrap/>
            <w:hideMark/>
          </w:tcPr>
          <w:p w14:paraId="42424207"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 xml:space="preserve">Dicaeum </w:t>
            </w:r>
            <w:proofErr w:type="spellStart"/>
            <w:r w:rsidRPr="00DC36CE">
              <w:rPr>
                <w:rFonts w:ascii="Times New Roman" w:hAnsi="Times New Roman" w:cs="Times New Roman"/>
                <w:i/>
                <w:iCs/>
                <w:sz w:val="24"/>
                <w:szCs w:val="24"/>
              </w:rPr>
              <w:t>eximium</w:t>
            </w:r>
            <w:proofErr w:type="spellEnd"/>
          </w:p>
        </w:tc>
        <w:tc>
          <w:tcPr>
            <w:tcW w:w="941" w:type="dxa"/>
            <w:noWrap/>
            <w:hideMark/>
          </w:tcPr>
          <w:p w14:paraId="1151A0AD" w14:textId="717B585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4.4</w:t>
            </w:r>
          </w:p>
        </w:tc>
        <w:tc>
          <w:tcPr>
            <w:tcW w:w="910" w:type="dxa"/>
            <w:noWrap/>
            <w:hideMark/>
          </w:tcPr>
          <w:p w14:paraId="038DCA25" w14:textId="24B59DB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5.7</w:t>
            </w:r>
          </w:p>
        </w:tc>
        <w:tc>
          <w:tcPr>
            <w:tcW w:w="754" w:type="dxa"/>
            <w:noWrap/>
            <w:hideMark/>
          </w:tcPr>
          <w:p w14:paraId="719090E1" w14:textId="6A9D496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18.4</w:t>
            </w:r>
          </w:p>
        </w:tc>
        <w:tc>
          <w:tcPr>
            <w:tcW w:w="803" w:type="dxa"/>
            <w:noWrap/>
            <w:hideMark/>
          </w:tcPr>
          <w:p w14:paraId="521304B8" w14:textId="7D3E70E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7.9</w:t>
            </w:r>
          </w:p>
        </w:tc>
        <w:tc>
          <w:tcPr>
            <w:tcW w:w="1468" w:type="dxa"/>
            <w:noWrap/>
            <w:hideMark/>
          </w:tcPr>
          <w:p w14:paraId="3EA8DFC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3BAB94A9"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w:t>
            </w:r>
          </w:p>
        </w:tc>
      </w:tr>
      <w:tr w:rsidR="00DC36CE" w:rsidRPr="00DC36CE" w14:paraId="7959E6F1" w14:textId="77777777" w:rsidTr="00DC36CE">
        <w:trPr>
          <w:trHeight w:val="1068"/>
        </w:trPr>
        <w:tc>
          <w:tcPr>
            <w:tcW w:w="1463" w:type="dxa"/>
            <w:noWrap/>
            <w:hideMark/>
          </w:tcPr>
          <w:p w14:paraId="1421C208"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Black Sunbird</w:t>
            </w:r>
          </w:p>
        </w:tc>
        <w:tc>
          <w:tcPr>
            <w:tcW w:w="1739" w:type="dxa"/>
            <w:noWrap/>
            <w:hideMark/>
          </w:tcPr>
          <w:p w14:paraId="7B85590D"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Leptocoma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aspasia</w:t>
            </w:r>
            <w:proofErr w:type="spellEnd"/>
          </w:p>
        </w:tc>
        <w:tc>
          <w:tcPr>
            <w:tcW w:w="941" w:type="dxa"/>
            <w:noWrap/>
            <w:hideMark/>
          </w:tcPr>
          <w:p w14:paraId="41065A3A" w14:textId="1D09237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9.7</w:t>
            </w:r>
          </w:p>
        </w:tc>
        <w:tc>
          <w:tcPr>
            <w:tcW w:w="910" w:type="dxa"/>
            <w:noWrap/>
            <w:hideMark/>
          </w:tcPr>
          <w:p w14:paraId="2BC029BB" w14:textId="2A833A1A"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6.7</w:t>
            </w:r>
          </w:p>
        </w:tc>
        <w:tc>
          <w:tcPr>
            <w:tcW w:w="754" w:type="dxa"/>
            <w:noWrap/>
            <w:hideMark/>
          </w:tcPr>
          <w:p w14:paraId="060DA96D" w14:textId="72BE449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17.6</w:t>
            </w:r>
          </w:p>
        </w:tc>
        <w:tc>
          <w:tcPr>
            <w:tcW w:w="803" w:type="dxa"/>
            <w:noWrap/>
            <w:hideMark/>
          </w:tcPr>
          <w:p w14:paraId="552980CE" w14:textId="00F8B6E3"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8.0</w:t>
            </w:r>
          </w:p>
        </w:tc>
        <w:tc>
          <w:tcPr>
            <w:tcW w:w="1468" w:type="dxa"/>
            <w:noWrap/>
            <w:hideMark/>
          </w:tcPr>
          <w:p w14:paraId="343F403E"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5F63239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694B40AE" w14:textId="77777777" w:rsidTr="00DC36CE">
        <w:trPr>
          <w:trHeight w:val="540"/>
        </w:trPr>
        <w:tc>
          <w:tcPr>
            <w:tcW w:w="1463" w:type="dxa"/>
            <w:noWrap/>
            <w:hideMark/>
          </w:tcPr>
          <w:p w14:paraId="08FDB280"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lastRenderedPageBreak/>
              <w:t>Sahul Sunbird</w:t>
            </w:r>
          </w:p>
        </w:tc>
        <w:tc>
          <w:tcPr>
            <w:tcW w:w="1739" w:type="dxa"/>
            <w:noWrap/>
            <w:hideMark/>
          </w:tcPr>
          <w:p w14:paraId="5B90FE70" w14:textId="77777777" w:rsidR="00DC36CE" w:rsidRPr="00DC36CE" w:rsidRDefault="00DC36CE" w:rsidP="00DC36CE">
            <w:pPr>
              <w:jc w:val="both"/>
              <w:rPr>
                <w:rFonts w:ascii="Times New Roman" w:hAnsi="Times New Roman" w:cs="Times New Roman"/>
                <w:i/>
                <w:iCs/>
                <w:sz w:val="24"/>
                <w:szCs w:val="24"/>
              </w:rPr>
            </w:pPr>
            <w:r w:rsidRPr="00DC36CE">
              <w:rPr>
                <w:rFonts w:ascii="Times New Roman" w:hAnsi="Times New Roman" w:cs="Times New Roman"/>
                <w:i/>
                <w:iCs/>
                <w:sz w:val="24"/>
                <w:szCs w:val="24"/>
              </w:rPr>
              <w:t>Cinnyris frenatus</w:t>
            </w:r>
          </w:p>
        </w:tc>
        <w:tc>
          <w:tcPr>
            <w:tcW w:w="941" w:type="dxa"/>
            <w:noWrap/>
            <w:hideMark/>
          </w:tcPr>
          <w:p w14:paraId="33180FA1" w14:textId="182E96C0"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9.4</w:t>
            </w:r>
          </w:p>
        </w:tc>
        <w:tc>
          <w:tcPr>
            <w:tcW w:w="910" w:type="dxa"/>
            <w:noWrap/>
            <w:hideMark/>
          </w:tcPr>
          <w:p w14:paraId="3D1C6EE7" w14:textId="6D263576"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6.6</w:t>
            </w:r>
          </w:p>
        </w:tc>
        <w:tc>
          <w:tcPr>
            <w:tcW w:w="754" w:type="dxa"/>
            <w:noWrap/>
            <w:hideMark/>
          </w:tcPr>
          <w:p w14:paraId="06D75E7A" w14:textId="76F66CC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17.7</w:t>
            </w:r>
          </w:p>
        </w:tc>
        <w:tc>
          <w:tcPr>
            <w:tcW w:w="803" w:type="dxa"/>
            <w:noWrap/>
            <w:hideMark/>
          </w:tcPr>
          <w:p w14:paraId="0F501789" w14:textId="437A718C"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9.0</w:t>
            </w:r>
          </w:p>
        </w:tc>
        <w:tc>
          <w:tcPr>
            <w:tcW w:w="1468" w:type="dxa"/>
            <w:noWrap/>
            <w:hideMark/>
          </w:tcPr>
          <w:p w14:paraId="0EA39281"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Omnivore</w:t>
            </w:r>
          </w:p>
        </w:tc>
        <w:tc>
          <w:tcPr>
            <w:tcW w:w="984" w:type="dxa"/>
            <w:noWrap/>
            <w:hideMark/>
          </w:tcPr>
          <w:p w14:paraId="11C5B8B2"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r w:rsidR="00DC36CE" w:rsidRPr="00DC36CE" w14:paraId="141FD3D0" w14:textId="77777777" w:rsidTr="00DC36CE">
        <w:trPr>
          <w:trHeight w:val="540"/>
        </w:trPr>
        <w:tc>
          <w:tcPr>
            <w:tcW w:w="1463" w:type="dxa"/>
            <w:noWrap/>
            <w:hideMark/>
          </w:tcPr>
          <w:p w14:paraId="06FD4003"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Blue-faced Parrotfinch</w:t>
            </w:r>
          </w:p>
        </w:tc>
        <w:tc>
          <w:tcPr>
            <w:tcW w:w="1739" w:type="dxa"/>
            <w:noWrap/>
            <w:hideMark/>
          </w:tcPr>
          <w:p w14:paraId="16292B6C" w14:textId="77777777" w:rsidR="00DC36CE" w:rsidRPr="00DC36CE" w:rsidRDefault="00DC36CE" w:rsidP="00DC36CE">
            <w:pPr>
              <w:jc w:val="both"/>
              <w:rPr>
                <w:rFonts w:ascii="Times New Roman" w:hAnsi="Times New Roman" w:cs="Times New Roman"/>
                <w:i/>
                <w:iCs/>
                <w:sz w:val="24"/>
                <w:szCs w:val="24"/>
              </w:rPr>
            </w:pPr>
            <w:proofErr w:type="spellStart"/>
            <w:r w:rsidRPr="00DC36CE">
              <w:rPr>
                <w:rFonts w:ascii="Times New Roman" w:hAnsi="Times New Roman" w:cs="Times New Roman"/>
                <w:i/>
                <w:iCs/>
                <w:sz w:val="24"/>
                <w:szCs w:val="24"/>
              </w:rPr>
              <w:t>Erythrura</w:t>
            </w:r>
            <w:proofErr w:type="spellEnd"/>
            <w:r w:rsidRPr="00DC36CE">
              <w:rPr>
                <w:rFonts w:ascii="Times New Roman" w:hAnsi="Times New Roman" w:cs="Times New Roman"/>
                <w:i/>
                <w:iCs/>
                <w:sz w:val="24"/>
                <w:szCs w:val="24"/>
              </w:rPr>
              <w:t xml:space="preserve"> </w:t>
            </w:r>
            <w:proofErr w:type="spellStart"/>
            <w:r w:rsidRPr="00DC36CE">
              <w:rPr>
                <w:rFonts w:ascii="Times New Roman" w:hAnsi="Times New Roman" w:cs="Times New Roman"/>
                <w:i/>
                <w:iCs/>
                <w:sz w:val="24"/>
                <w:szCs w:val="24"/>
              </w:rPr>
              <w:t>trichroa</w:t>
            </w:r>
            <w:proofErr w:type="spellEnd"/>
          </w:p>
        </w:tc>
        <w:tc>
          <w:tcPr>
            <w:tcW w:w="941" w:type="dxa"/>
            <w:noWrap/>
            <w:hideMark/>
          </w:tcPr>
          <w:p w14:paraId="3BBA555F" w14:textId="2DBB27B5"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5.3</w:t>
            </w:r>
          </w:p>
        </w:tc>
        <w:tc>
          <w:tcPr>
            <w:tcW w:w="910" w:type="dxa"/>
            <w:noWrap/>
            <w:hideMark/>
          </w:tcPr>
          <w:p w14:paraId="7669E597" w14:textId="10E374DB"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6.4</w:t>
            </w:r>
          </w:p>
        </w:tc>
        <w:tc>
          <w:tcPr>
            <w:tcW w:w="754" w:type="dxa"/>
            <w:noWrap/>
            <w:hideMark/>
          </w:tcPr>
          <w:p w14:paraId="5799C804" w14:textId="789DC3C8"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22.4</w:t>
            </w:r>
          </w:p>
        </w:tc>
        <w:tc>
          <w:tcPr>
            <w:tcW w:w="803" w:type="dxa"/>
            <w:noWrap/>
            <w:hideMark/>
          </w:tcPr>
          <w:p w14:paraId="419B2C87" w14:textId="03CE0F74"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14.4</w:t>
            </w:r>
          </w:p>
        </w:tc>
        <w:tc>
          <w:tcPr>
            <w:tcW w:w="1468" w:type="dxa"/>
            <w:noWrap/>
            <w:hideMark/>
          </w:tcPr>
          <w:p w14:paraId="7908002B"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Frugivore</w:t>
            </w:r>
          </w:p>
        </w:tc>
        <w:tc>
          <w:tcPr>
            <w:tcW w:w="984" w:type="dxa"/>
            <w:noWrap/>
            <w:hideMark/>
          </w:tcPr>
          <w:p w14:paraId="235522AC" w14:textId="77777777" w:rsidR="00DC36CE" w:rsidRPr="00DC36CE" w:rsidRDefault="00DC36CE" w:rsidP="00DC36CE">
            <w:pPr>
              <w:jc w:val="both"/>
              <w:rPr>
                <w:rFonts w:ascii="Times New Roman" w:hAnsi="Times New Roman" w:cs="Times New Roman"/>
                <w:sz w:val="24"/>
                <w:szCs w:val="24"/>
              </w:rPr>
            </w:pPr>
            <w:r w:rsidRPr="00DC36CE">
              <w:rPr>
                <w:rFonts w:ascii="Times New Roman" w:hAnsi="Times New Roman" w:cs="Times New Roman"/>
                <w:sz w:val="24"/>
                <w:szCs w:val="24"/>
              </w:rPr>
              <w:t>0</w:t>
            </w:r>
          </w:p>
        </w:tc>
      </w:tr>
    </w:tbl>
    <w:p w14:paraId="00C72112" w14:textId="77777777" w:rsidR="00B57C0A" w:rsidRDefault="00B57C0A" w:rsidP="00F71F64">
      <w:pPr>
        <w:jc w:val="both"/>
        <w:rPr>
          <w:rFonts w:ascii="Times New Roman" w:hAnsi="Times New Roman" w:cs="Times New Roman"/>
          <w:sz w:val="24"/>
          <w:szCs w:val="24"/>
        </w:rPr>
      </w:pPr>
    </w:p>
    <w:p w14:paraId="2383FA62" w14:textId="2BC65D0B" w:rsidR="00160E86" w:rsidRDefault="00F71F64" w:rsidP="00F71F64">
      <w:pPr>
        <w:jc w:val="both"/>
        <w:rPr>
          <w:rFonts w:ascii="Times New Roman" w:hAnsi="Times New Roman" w:cs="Times New Roman"/>
          <w:sz w:val="24"/>
          <w:szCs w:val="24"/>
        </w:rPr>
      </w:pPr>
      <w:r w:rsidRPr="00F71F64">
        <w:rPr>
          <w:rFonts w:ascii="Times New Roman" w:hAnsi="Times New Roman" w:cs="Times New Roman"/>
          <w:b/>
          <w:bCs/>
          <w:sz w:val="24"/>
          <w:szCs w:val="24"/>
        </w:rPr>
        <w:t>Table S2</w:t>
      </w:r>
      <w:r>
        <w:rPr>
          <w:rFonts w:ascii="Times New Roman" w:hAnsi="Times New Roman" w:cs="Times New Roman"/>
          <w:b/>
          <w:bCs/>
          <w:sz w:val="24"/>
          <w:szCs w:val="24"/>
        </w:rPr>
        <w:t xml:space="preserve">: </w:t>
      </w:r>
      <w:r w:rsidR="00732389">
        <w:rPr>
          <w:rFonts w:ascii="Times New Roman" w:hAnsi="Times New Roman" w:cs="Times New Roman"/>
          <w:sz w:val="24"/>
          <w:szCs w:val="24"/>
        </w:rPr>
        <w:t xml:space="preserve">The </w:t>
      </w:r>
      <w:r w:rsidR="00160E86">
        <w:rPr>
          <w:rFonts w:ascii="Times New Roman" w:hAnsi="Times New Roman" w:cs="Times New Roman"/>
          <w:sz w:val="24"/>
          <w:szCs w:val="24"/>
        </w:rPr>
        <w:t>formulae on all models used in this manuscript</w:t>
      </w:r>
      <w:r w:rsidRPr="00F71F64">
        <w:rPr>
          <w:rFonts w:ascii="Times New Roman" w:hAnsi="Times New Roman" w:cs="Times New Roman"/>
          <w:sz w:val="24"/>
          <w:szCs w:val="24"/>
        </w:rPr>
        <w:t>.</w:t>
      </w:r>
      <w:r w:rsidR="00160E86">
        <w:rPr>
          <w:rFonts w:ascii="Times New Roman" w:hAnsi="Times New Roman" w:cs="Times New Roman"/>
          <w:sz w:val="24"/>
          <w:szCs w:val="24"/>
        </w:rPr>
        <w:t xml:space="preserve"> </w:t>
      </w:r>
    </w:p>
    <w:tbl>
      <w:tblPr>
        <w:tblStyle w:val="TableGrid"/>
        <w:tblW w:w="9253" w:type="dxa"/>
        <w:tblLook w:val="04A0" w:firstRow="1" w:lastRow="0" w:firstColumn="1" w:lastColumn="0" w:noHBand="0" w:noVBand="1"/>
      </w:tblPr>
      <w:tblGrid>
        <w:gridCol w:w="1406"/>
        <w:gridCol w:w="7847"/>
      </w:tblGrid>
      <w:tr w:rsidR="00732389" w:rsidRPr="00507823" w14:paraId="449C3E14" w14:textId="77777777" w:rsidTr="001C7D3B">
        <w:trPr>
          <w:trHeight w:val="384"/>
        </w:trPr>
        <w:tc>
          <w:tcPr>
            <w:tcW w:w="1406" w:type="dxa"/>
            <w:noWrap/>
            <w:hideMark/>
          </w:tcPr>
          <w:p w14:paraId="185A495E" w14:textId="5261427D" w:rsidR="00732389" w:rsidRPr="00507823" w:rsidRDefault="00732389" w:rsidP="00DE57D6">
            <w:pPr>
              <w:jc w:val="both"/>
              <w:rPr>
                <w:rFonts w:ascii="Times New Roman" w:hAnsi="Times New Roman" w:cs="Times New Roman"/>
                <w:sz w:val="24"/>
                <w:szCs w:val="24"/>
              </w:rPr>
            </w:pPr>
            <w:r w:rsidRPr="00507823">
              <w:rPr>
                <w:rFonts w:ascii="Times New Roman" w:hAnsi="Times New Roman" w:cs="Times New Roman"/>
                <w:sz w:val="24"/>
                <w:szCs w:val="24"/>
              </w:rPr>
              <w:t>Model</w:t>
            </w:r>
            <w:r>
              <w:rPr>
                <w:rFonts w:ascii="Times New Roman" w:hAnsi="Times New Roman" w:cs="Times New Roman"/>
                <w:sz w:val="24"/>
                <w:szCs w:val="24"/>
              </w:rPr>
              <w:t>(s)</w:t>
            </w:r>
          </w:p>
        </w:tc>
        <w:tc>
          <w:tcPr>
            <w:tcW w:w="7847" w:type="dxa"/>
            <w:noWrap/>
            <w:hideMark/>
          </w:tcPr>
          <w:p w14:paraId="14FCE2FA" w14:textId="351C84FC" w:rsidR="00732389" w:rsidRPr="00507823" w:rsidRDefault="00732389" w:rsidP="00A41BFF">
            <w:pPr>
              <w:jc w:val="center"/>
              <w:rPr>
                <w:rFonts w:ascii="Times New Roman" w:hAnsi="Times New Roman" w:cs="Times New Roman"/>
                <w:sz w:val="24"/>
                <w:szCs w:val="24"/>
              </w:rPr>
            </w:pPr>
            <w:r>
              <w:rPr>
                <w:rFonts w:ascii="Times New Roman" w:hAnsi="Times New Roman" w:cs="Times New Roman"/>
                <w:sz w:val="24"/>
                <w:szCs w:val="24"/>
              </w:rPr>
              <w:t>Equation</w:t>
            </w:r>
          </w:p>
        </w:tc>
      </w:tr>
      <w:tr w:rsidR="00732389" w:rsidRPr="00507823" w14:paraId="6AFC6232" w14:textId="77777777" w:rsidTr="001C7D3B">
        <w:trPr>
          <w:trHeight w:val="1565"/>
        </w:trPr>
        <w:tc>
          <w:tcPr>
            <w:tcW w:w="1406" w:type="dxa"/>
            <w:noWrap/>
            <w:hideMark/>
          </w:tcPr>
          <w:p w14:paraId="39065404" w14:textId="77777777" w:rsidR="00732389" w:rsidRPr="00507823" w:rsidRDefault="00732389" w:rsidP="00DE57D6">
            <w:pPr>
              <w:jc w:val="both"/>
              <w:rPr>
                <w:rFonts w:ascii="Times New Roman" w:hAnsi="Times New Roman" w:cs="Times New Roman"/>
                <w:sz w:val="24"/>
                <w:szCs w:val="24"/>
              </w:rPr>
            </w:pPr>
            <w:r w:rsidRPr="00507823">
              <w:rPr>
                <w:rFonts w:ascii="Times New Roman" w:hAnsi="Times New Roman" w:cs="Times New Roman"/>
                <w:sz w:val="24"/>
                <w:szCs w:val="24"/>
              </w:rPr>
              <w:t>Shannon index</w:t>
            </w:r>
          </w:p>
        </w:tc>
        <w:tc>
          <w:tcPr>
            <w:tcW w:w="7847" w:type="dxa"/>
            <w:noWrap/>
            <w:hideMark/>
          </w:tcPr>
          <w:p w14:paraId="24222C9B" w14:textId="0208C963" w:rsidR="00732389" w:rsidRPr="00950C28" w:rsidRDefault="00732389" w:rsidP="00DE57D6">
            <w:pPr>
              <w:jc w:val="both"/>
              <w:rPr>
                <w:rFonts w:ascii="Times New Roman" w:eastAsiaTheme="minorEastAsia" w:hAnsi="Times New Roman" w:cs="Times New Roman"/>
                <w:sz w:val="24"/>
                <w:szCs w:val="24"/>
              </w:rPr>
            </w:pPr>
            <m:oMathPara>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r>
                  <w:rPr>
                    <w:rFonts w:ascii="Cambria Math" w:hAnsi="Cambria Math" w:cs="Times New Roman"/>
                    <w:sz w:val="24"/>
                    <w:szCs w:val="24"/>
                  </w:rPr>
                  <m:t>+ε</m:t>
                </m:r>
              </m:oMath>
            </m:oMathPara>
          </w:p>
          <w:p w14:paraId="7A3F5713" w14:textId="17CC9B9B" w:rsidR="00950C28" w:rsidRPr="00DF2604" w:rsidRDefault="00950C28" w:rsidP="00DE57D6">
            <w:pPr>
              <w:jc w:val="both"/>
              <w:rPr>
                <w:rFonts w:ascii="Times New Roman" w:hAnsi="Times New Roman" w:cs="Times New Roman"/>
                <w:iCs/>
                <w:sz w:val="24"/>
                <w:szCs w:val="24"/>
              </w:rPr>
            </w:pPr>
            <w:r>
              <w:rPr>
                <w:rFonts w:ascii="Times New Roman" w:hAnsi="Times New Roman" w:cs="Times New Roman"/>
                <w:sz w:val="24"/>
                <w:szCs w:val="24"/>
              </w:rPr>
              <w:t xml:space="preserve">Where </w:t>
            </w:r>
            <w:r w:rsidRPr="00950C28">
              <w:rPr>
                <w:rFonts w:ascii="Times New Roman" w:hAnsi="Times New Roman" w:cs="Times New Roman"/>
                <w:i/>
                <w:iCs/>
                <w:sz w:val="24"/>
                <w:szCs w:val="24"/>
              </w:rPr>
              <w:t>y</w:t>
            </w:r>
            <w:r>
              <w:rPr>
                <w:rFonts w:ascii="Times New Roman" w:hAnsi="Times New Roman" w:cs="Times New Roman"/>
                <w:sz w:val="24"/>
                <w:szCs w:val="24"/>
              </w:rPr>
              <w:t xml:space="preserve"> is the value of response variable,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is the fixed intercept,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oMath>
            <w:r>
              <w:rPr>
                <w:rFonts w:ascii="Times New Roman" w:eastAsiaTheme="minorEastAsia" w:hAnsi="Times New Roman" w:cs="Times New Roman"/>
                <w:sz w:val="24"/>
                <w:szCs w:val="24"/>
              </w:rPr>
              <w:t xml:space="preserve"> is the linear effect of elevation </w:t>
            </w:r>
            <w:r w:rsidRPr="00950C28">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is the quadratic effect of elevation </w:t>
            </w:r>
            <w:r w:rsidRPr="00950C28">
              <w:rPr>
                <w:rFonts w:ascii="Times New Roman" w:eastAsiaTheme="minorEastAsia" w:hAnsi="Times New Roman" w:cs="Times New Roman"/>
                <w:i/>
                <w:iCs/>
                <w:sz w:val="24"/>
                <w:szCs w:val="24"/>
              </w:rPr>
              <w:t>E</w:t>
            </w:r>
            <w:r w:rsidR="00DF2604" w:rsidRPr="00DF2604">
              <w:rPr>
                <w:rFonts w:ascii="Times New Roman" w:eastAsiaTheme="minorEastAsia" w:hAnsi="Times New Roman" w:cs="Times New Roman"/>
                <w:sz w:val="24"/>
                <w:szCs w:val="24"/>
              </w:rPr>
              <w:t>,</w:t>
            </w:r>
            <w:r w:rsidR="00DF2604">
              <w:rPr>
                <w:rFonts w:ascii="Times New Roman" w:eastAsiaTheme="minorEastAsia" w:hAnsi="Times New Roman" w:cs="Times New Roman"/>
                <w:i/>
                <w:iCs/>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oMath>
            <w:r w:rsidR="00DF2604">
              <w:rPr>
                <w:rFonts w:ascii="Times New Roman" w:eastAsiaTheme="minorEastAsia" w:hAnsi="Times New Roman" w:cs="Times New Roman"/>
                <w:i/>
                <w:sz w:val="24"/>
                <w:szCs w:val="24"/>
              </w:rPr>
              <w:t xml:space="preserve"> </w:t>
            </w:r>
            <w:r w:rsidR="00DF2604">
              <w:rPr>
                <w:rFonts w:ascii="Times New Roman" w:eastAsiaTheme="minorEastAsia" w:hAnsi="Times New Roman" w:cs="Times New Roman"/>
                <w:iCs/>
                <w:sz w:val="24"/>
                <w:szCs w:val="24"/>
              </w:rPr>
              <w:t xml:space="preserve">is the random intercept term for site </w:t>
            </w:r>
            <w:r w:rsidR="00DF2604" w:rsidRPr="00DF2604">
              <w:rPr>
                <w:rFonts w:ascii="Times New Roman" w:eastAsiaTheme="minorEastAsia" w:hAnsi="Times New Roman" w:cs="Times New Roman"/>
                <w:i/>
                <w:sz w:val="24"/>
                <w:szCs w:val="24"/>
              </w:rPr>
              <w:t>S</w:t>
            </w:r>
            <w:r w:rsidR="00DF2604" w:rsidRPr="00DF2604">
              <w:rPr>
                <w:rFonts w:ascii="Times New Roman" w:eastAsiaTheme="minorEastAsia" w:hAnsi="Times New Roman" w:cs="Times New Roman"/>
                <w:iCs/>
                <w:sz w:val="24"/>
                <w:szCs w:val="24"/>
              </w:rPr>
              <w:t>, and</w:t>
            </w:r>
            <w:r w:rsidR="00DF2604">
              <w:rPr>
                <w:rFonts w:ascii="Times New Roman" w:eastAsiaTheme="minorEastAsia" w:hAnsi="Times New Roman" w:cs="Times New Roman"/>
                <w:i/>
                <w:sz w:val="24"/>
                <w:szCs w:val="24"/>
              </w:rPr>
              <w:t xml:space="preserve"> </w:t>
            </w:r>
            <m:oMath>
              <m:r>
                <w:rPr>
                  <w:rFonts w:ascii="Cambria Math" w:hAnsi="Cambria Math" w:cs="Times New Roman"/>
                  <w:sz w:val="24"/>
                  <w:szCs w:val="24"/>
                </w:rPr>
                <m:t>ε</m:t>
              </m:r>
            </m:oMath>
            <w:r w:rsidR="00DF2604">
              <w:rPr>
                <w:rFonts w:ascii="Times New Roman" w:eastAsiaTheme="minorEastAsia" w:hAnsi="Times New Roman" w:cs="Times New Roman"/>
                <w:i/>
                <w:sz w:val="24"/>
                <w:szCs w:val="24"/>
              </w:rPr>
              <w:t xml:space="preserve"> </w:t>
            </w:r>
            <w:r w:rsidR="00DF2604">
              <w:rPr>
                <w:rFonts w:ascii="Times New Roman" w:eastAsiaTheme="minorEastAsia" w:hAnsi="Times New Roman" w:cs="Times New Roman"/>
                <w:iCs/>
                <w:sz w:val="24"/>
                <w:szCs w:val="24"/>
              </w:rPr>
              <w:t>is the residual error.</w:t>
            </w:r>
          </w:p>
        </w:tc>
      </w:tr>
      <w:tr w:rsidR="00732389" w:rsidRPr="00507823" w14:paraId="6759421C" w14:textId="77777777" w:rsidTr="001C7D3B">
        <w:trPr>
          <w:trHeight w:val="954"/>
        </w:trPr>
        <w:tc>
          <w:tcPr>
            <w:tcW w:w="1406" w:type="dxa"/>
            <w:noWrap/>
            <w:hideMark/>
          </w:tcPr>
          <w:p w14:paraId="6F500063" w14:textId="526D3D93" w:rsidR="00732389" w:rsidRPr="00507823" w:rsidRDefault="00732389" w:rsidP="00DE57D6">
            <w:pPr>
              <w:jc w:val="both"/>
              <w:rPr>
                <w:rFonts w:ascii="Times New Roman" w:hAnsi="Times New Roman" w:cs="Times New Roman"/>
                <w:sz w:val="24"/>
                <w:szCs w:val="24"/>
              </w:rPr>
            </w:pPr>
            <w:r w:rsidRPr="00507823">
              <w:rPr>
                <w:rFonts w:ascii="Times New Roman" w:hAnsi="Times New Roman" w:cs="Times New Roman"/>
                <w:sz w:val="24"/>
                <w:szCs w:val="24"/>
              </w:rPr>
              <w:t>Endemic proportion of richness</w:t>
            </w:r>
            <w:r w:rsidR="00950C28">
              <w:rPr>
                <w:rFonts w:ascii="Times New Roman" w:hAnsi="Times New Roman" w:cs="Times New Roman"/>
                <w:sz w:val="24"/>
                <w:szCs w:val="24"/>
              </w:rPr>
              <w:t xml:space="preserve">, </w:t>
            </w:r>
            <w:r w:rsidR="00DF2604">
              <w:rPr>
                <w:rFonts w:ascii="Times New Roman" w:hAnsi="Times New Roman" w:cs="Times New Roman"/>
                <w:sz w:val="24"/>
                <w:szCs w:val="24"/>
              </w:rPr>
              <w:t xml:space="preserve">proportion of </w:t>
            </w:r>
            <w:r w:rsidR="00950C28" w:rsidRPr="00507823">
              <w:rPr>
                <w:rFonts w:ascii="Times New Roman" w:hAnsi="Times New Roman" w:cs="Times New Roman"/>
                <w:sz w:val="24"/>
                <w:szCs w:val="24"/>
              </w:rPr>
              <w:t>abundance</w:t>
            </w:r>
          </w:p>
        </w:tc>
        <w:tc>
          <w:tcPr>
            <w:tcW w:w="7847" w:type="dxa"/>
            <w:noWrap/>
            <w:hideMark/>
          </w:tcPr>
          <w:p w14:paraId="19789FFD" w14:textId="4EC8B77F" w:rsidR="00E50F7B" w:rsidRPr="00950C28" w:rsidRDefault="00E50F7B" w:rsidP="00E50F7B">
            <w:pPr>
              <w:jc w:val="both"/>
              <w:rPr>
                <w:rFonts w:ascii="Times New Roman" w:eastAsiaTheme="minorEastAsia" w:hAnsi="Times New Roman" w:cs="Times New Roman"/>
                <w:sz w:val="24"/>
                <w:szCs w:val="24"/>
              </w:rPr>
            </w:pPr>
            <m:oMathPara>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r>
                  <w:rPr>
                    <w:rFonts w:ascii="Cambria Math" w:hAnsi="Cambria Math" w:cs="Times New Roman"/>
                    <w:sz w:val="24"/>
                    <w:szCs w:val="24"/>
                  </w:rPr>
                  <m:t>+ε</m:t>
                </m:r>
              </m:oMath>
            </m:oMathPara>
          </w:p>
          <w:p w14:paraId="668DC206" w14:textId="39CAC806" w:rsidR="00732389" w:rsidRPr="00E50F7B" w:rsidRDefault="00E50F7B" w:rsidP="00E50F7B">
            <w:pPr>
              <w:jc w:val="both"/>
              <w:rPr>
                <w:rFonts w:ascii="Cambria Math" w:hAnsi="Cambria Math" w:cs="Times New Roman"/>
                <w:iCs/>
                <w:sz w:val="24"/>
                <w:szCs w:val="24"/>
              </w:rPr>
            </w:pPr>
            <w:r>
              <w:rPr>
                <w:rFonts w:ascii="Times New Roman" w:hAnsi="Times New Roman" w:cs="Times New Roman"/>
                <w:sz w:val="24"/>
                <w:szCs w:val="24"/>
              </w:rPr>
              <w:t xml:space="preserve">Where </w:t>
            </w:r>
            <w:r w:rsidRPr="00950C28">
              <w:rPr>
                <w:rFonts w:ascii="Times New Roman" w:hAnsi="Times New Roman" w:cs="Times New Roman"/>
                <w:i/>
                <w:iCs/>
                <w:sz w:val="24"/>
                <w:szCs w:val="24"/>
              </w:rPr>
              <w:t>y</w:t>
            </w:r>
            <w:r>
              <w:rPr>
                <w:rFonts w:ascii="Times New Roman" w:hAnsi="Times New Roman" w:cs="Times New Roman"/>
                <w:sz w:val="24"/>
                <w:szCs w:val="24"/>
              </w:rPr>
              <w:t xml:space="preserve"> is the value of response variable,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is the fixed intercept,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oMath>
            <w:r>
              <w:rPr>
                <w:rFonts w:ascii="Times New Roman" w:eastAsiaTheme="minorEastAsia" w:hAnsi="Times New Roman" w:cs="Times New Roman"/>
                <w:sz w:val="24"/>
                <w:szCs w:val="24"/>
              </w:rPr>
              <w:t xml:space="preserve"> is the linear effect of elevation </w:t>
            </w:r>
            <w:r w:rsidRPr="00950C28">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is the quadratic effect of elevation </w:t>
            </w:r>
            <w:r w:rsidRPr="00950C28">
              <w:rPr>
                <w:rFonts w:ascii="Times New Roman" w:eastAsiaTheme="minorEastAsia" w:hAnsi="Times New Roman" w:cs="Times New Roman"/>
                <w:i/>
                <w:iCs/>
                <w:sz w:val="24"/>
                <w:szCs w:val="24"/>
              </w:rPr>
              <w:t>E</w:t>
            </w:r>
            <w:r w:rsidRPr="00DF2604">
              <w:rPr>
                <w:rFonts w:ascii="Times New Roman" w:eastAsiaTheme="minorEastAsia" w:hAnsi="Times New Roman" w:cs="Times New Roman"/>
                <w:sz w:val="24"/>
                <w:szCs w:val="24"/>
              </w:rPr>
              <w:t>,</w:t>
            </w:r>
            <w:r w:rsidRPr="0038356B">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is the cubic effect of elevation,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iCs/>
                <w:sz w:val="24"/>
                <w:szCs w:val="24"/>
              </w:rPr>
              <w:t xml:space="preserve">is the random intercept term for site </w:t>
            </w:r>
            <w:r w:rsidRPr="00DF2604">
              <w:rPr>
                <w:rFonts w:ascii="Times New Roman" w:eastAsiaTheme="minorEastAsia" w:hAnsi="Times New Roman" w:cs="Times New Roman"/>
                <w:i/>
                <w:sz w:val="24"/>
                <w:szCs w:val="24"/>
              </w:rPr>
              <w:t>S</w:t>
            </w:r>
            <w:r w:rsidRPr="00DF2604">
              <w:rPr>
                <w:rFonts w:ascii="Times New Roman" w:eastAsiaTheme="minorEastAsia" w:hAnsi="Times New Roman" w:cs="Times New Roman"/>
                <w:iCs/>
                <w:sz w:val="24"/>
                <w:szCs w:val="24"/>
              </w:rPr>
              <w:t>, and</w:t>
            </w:r>
            <w:r>
              <w:rPr>
                <w:rFonts w:ascii="Times New Roman" w:eastAsiaTheme="minorEastAsia" w:hAnsi="Times New Roman" w:cs="Times New Roman"/>
                <w:i/>
                <w:sz w:val="24"/>
                <w:szCs w:val="24"/>
              </w:rPr>
              <w:t xml:space="preserve"> </w:t>
            </w:r>
            <m:oMath>
              <m:r>
                <w:rPr>
                  <w:rFonts w:ascii="Cambria Math" w:hAnsi="Cambria Math" w:cs="Times New Roman"/>
                  <w:sz w:val="24"/>
                  <w:szCs w:val="24"/>
                </w:rPr>
                <m:t>ε</m:t>
              </m:r>
            </m:oMath>
            <w:r>
              <w:rPr>
                <w:rFonts w:ascii="Times New Roman" w:eastAsiaTheme="minorEastAsia" w:hAnsi="Times New Roman" w:cs="Times New Roman"/>
                <w:i/>
                <w:sz w:val="24"/>
                <w:szCs w:val="24"/>
              </w:rPr>
              <w:t xml:space="preserve"> </w:t>
            </w:r>
            <w:r>
              <w:rPr>
                <w:rFonts w:ascii="Times New Roman" w:eastAsiaTheme="minorEastAsia" w:hAnsi="Times New Roman" w:cs="Times New Roman"/>
                <w:iCs/>
                <w:sz w:val="24"/>
                <w:szCs w:val="24"/>
              </w:rPr>
              <w:t>is the residual error.</w:t>
            </w:r>
          </w:p>
        </w:tc>
      </w:tr>
      <w:tr w:rsidR="00732389" w:rsidRPr="00507823" w14:paraId="56A462EA" w14:textId="77777777" w:rsidTr="003D4CA9">
        <w:trPr>
          <w:trHeight w:val="2957"/>
        </w:trPr>
        <w:tc>
          <w:tcPr>
            <w:tcW w:w="1406" w:type="dxa"/>
            <w:noWrap/>
            <w:hideMark/>
          </w:tcPr>
          <w:p w14:paraId="463AFEE3" w14:textId="45EC28E3" w:rsidR="00732389" w:rsidRDefault="00E50F7B" w:rsidP="00DE57D6">
            <w:pPr>
              <w:jc w:val="both"/>
              <w:rPr>
                <w:rFonts w:ascii="Times New Roman" w:hAnsi="Times New Roman" w:cs="Times New Roman"/>
                <w:sz w:val="24"/>
                <w:szCs w:val="24"/>
              </w:rPr>
            </w:pPr>
            <w:r w:rsidRPr="000920AE">
              <w:rPr>
                <w:rFonts w:ascii="Times New Roman" w:hAnsi="Times New Roman" w:cs="Times New Roman"/>
                <w:sz w:val="24"/>
                <w:szCs w:val="24"/>
              </w:rPr>
              <w:t>Invertivore (%)</w:t>
            </w:r>
            <w:r w:rsidR="003D4CA9">
              <w:rPr>
                <w:rFonts w:ascii="Times New Roman" w:hAnsi="Times New Roman" w:cs="Times New Roman"/>
                <w:sz w:val="24"/>
                <w:szCs w:val="24"/>
              </w:rPr>
              <w:t>,</w:t>
            </w:r>
          </w:p>
          <w:p w14:paraId="545E43F1" w14:textId="77777777" w:rsidR="003D4CA9" w:rsidRDefault="003D4CA9" w:rsidP="00DE57D6">
            <w:pPr>
              <w:jc w:val="both"/>
              <w:rPr>
                <w:rFonts w:ascii="Times New Roman" w:hAnsi="Times New Roman" w:cs="Times New Roman"/>
                <w:sz w:val="24"/>
                <w:szCs w:val="24"/>
              </w:rPr>
            </w:pPr>
            <w:r>
              <w:rPr>
                <w:rFonts w:ascii="Times New Roman" w:hAnsi="Times New Roman" w:cs="Times New Roman"/>
                <w:sz w:val="24"/>
                <w:szCs w:val="24"/>
              </w:rPr>
              <w:t xml:space="preserve">Relative beak length, </w:t>
            </w:r>
          </w:p>
          <w:p w14:paraId="664A1585" w14:textId="635EC659" w:rsidR="003D4CA9" w:rsidRPr="00507823" w:rsidRDefault="003D4CA9" w:rsidP="00DE57D6">
            <w:pPr>
              <w:jc w:val="both"/>
              <w:rPr>
                <w:rFonts w:ascii="Times New Roman" w:hAnsi="Times New Roman" w:cs="Times New Roman"/>
                <w:sz w:val="24"/>
                <w:szCs w:val="24"/>
              </w:rPr>
            </w:pPr>
            <w:r>
              <w:rPr>
                <w:rFonts w:ascii="Times New Roman" w:hAnsi="Times New Roman" w:cs="Times New Roman"/>
                <w:sz w:val="24"/>
                <w:szCs w:val="24"/>
              </w:rPr>
              <w:t>Relative tarsus length</w:t>
            </w:r>
          </w:p>
        </w:tc>
        <w:tc>
          <w:tcPr>
            <w:tcW w:w="7847" w:type="dxa"/>
            <w:noWrap/>
            <w:hideMark/>
          </w:tcPr>
          <w:p w14:paraId="0FED4E34" w14:textId="7D2770C5" w:rsidR="00BF5E2E" w:rsidRPr="00950C28" w:rsidRDefault="00BF5E2E" w:rsidP="00BF5E2E">
            <w:pPr>
              <w:jc w:val="both"/>
              <w:rPr>
                <w:rFonts w:ascii="Times New Roman" w:eastAsiaTheme="minorEastAsia" w:hAnsi="Times New Roman" w:cs="Times New Roman"/>
                <w:sz w:val="24"/>
                <w:szCs w:val="24"/>
              </w:rPr>
            </w:pPr>
            <m:oMathPara>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r>
                  <w:rPr>
                    <w:rFonts w:ascii="Cambria Math" w:hAnsi="Cambria Math" w:cs="Times New Roman"/>
                    <w:sz w:val="24"/>
                    <w:szCs w:val="24"/>
                  </w:rPr>
                  <m:t>+ε</m:t>
                </m:r>
              </m:oMath>
            </m:oMathPara>
          </w:p>
          <w:p w14:paraId="70C1D20E" w14:textId="38A3B810" w:rsidR="00732389" w:rsidRPr="00507823" w:rsidRDefault="00BF5E2E" w:rsidP="00DE57D6">
            <w:pPr>
              <w:jc w:val="both"/>
              <w:rPr>
                <w:rFonts w:ascii="Times New Roman" w:hAnsi="Times New Roman" w:cs="Times New Roman"/>
                <w:sz w:val="24"/>
                <w:szCs w:val="24"/>
              </w:rPr>
            </w:pPr>
            <w:r>
              <w:rPr>
                <w:rFonts w:ascii="Times New Roman" w:hAnsi="Times New Roman" w:cs="Times New Roman"/>
                <w:sz w:val="24"/>
                <w:szCs w:val="24"/>
              </w:rPr>
              <w:t xml:space="preserve">Where </w:t>
            </w:r>
            <w:r w:rsidRPr="00950C28">
              <w:rPr>
                <w:rFonts w:ascii="Times New Roman" w:hAnsi="Times New Roman" w:cs="Times New Roman"/>
                <w:i/>
                <w:iCs/>
                <w:sz w:val="24"/>
                <w:szCs w:val="24"/>
              </w:rPr>
              <w:t>y</w:t>
            </w:r>
            <w:r>
              <w:rPr>
                <w:rFonts w:ascii="Times New Roman" w:hAnsi="Times New Roman" w:cs="Times New Roman"/>
                <w:sz w:val="24"/>
                <w:szCs w:val="24"/>
              </w:rPr>
              <w:t xml:space="preserve"> is the value of response variable,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is the fixed intercept,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oMath>
            <w:r>
              <w:rPr>
                <w:rFonts w:ascii="Times New Roman" w:eastAsiaTheme="minorEastAsia" w:hAnsi="Times New Roman" w:cs="Times New Roman"/>
                <w:sz w:val="24"/>
                <w:szCs w:val="24"/>
              </w:rPr>
              <w:t xml:space="preserve"> is the linear effect of elevation </w:t>
            </w:r>
            <w:r w:rsidRPr="00950C28">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oMath>
            <w:r>
              <w:rPr>
                <w:rFonts w:ascii="Times New Roman" w:eastAsiaTheme="minorEastAsia" w:hAnsi="Times New Roman" w:cs="Times New Roman"/>
                <w:sz w:val="24"/>
                <w:szCs w:val="24"/>
              </w:rPr>
              <w:t xml:space="preserve"> is the effect of</w:t>
            </w:r>
            <w:r w:rsidR="00B4420A">
              <w:rPr>
                <w:rFonts w:ascii="Times New Roman" w:eastAsiaTheme="minorEastAsia" w:hAnsi="Times New Roman" w:cs="Times New Roman"/>
                <w:sz w:val="24"/>
                <w:szCs w:val="24"/>
              </w:rPr>
              <w:t xml:space="preserve"> one level of</w:t>
            </w:r>
            <w:r>
              <w:rPr>
                <w:rFonts w:ascii="Times New Roman" w:eastAsiaTheme="minorEastAsia" w:hAnsi="Times New Roman" w:cs="Times New Roman"/>
                <w:sz w:val="24"/>
                <w:szCs w:val="24"/>
              </w:rPr>
              <w:t xml:space="preserve"> type </w:t>
            </w:r>
            <w:r w:rsidR="00B4420A" w:rsidRPr="00B4420A">
              <w:rPr>
                <w:rFonts w:ascii="Times New Roman" w:eastAsiaTheme="minorEastAsia" w:hAnsi="Times New Roman" w:cs="Times New Roman"/>
                <w:i/>
                <w:iCs/>
                <w:sz w:val="24"/>
                <w:szCs w:val="24"/>
              </w:rPr>
              <w:t>T</w:t>
            </w:r>
            <w:r w:rsidR="00B4420A">
              <w:rPr>
                <w:rFonts w:ascii="Times New Roman" w:eastAsiaTheme="minorEastAsia" w:hAnsi="Times New Roman" w:cs="Times New Roman"/>
                <w:sz w:val="24"/>
                <w:szCs w:val="24"/>
              </w:rPr>
              <w:t xml:space="preserve">, which represents differences in trait values for distinct bird groups, type </w:t>
            </w:r>
            <w:r w:rsidR="00B4420A" w:rsidRPr="00B4420A">
              <w:rPr>
                <w:rFonts w:ascii="Times New Roman" w:eastAsiaTheme="minorEastAsia" w:hAnsi="Times New Roman" w:cs="Times New Roman"/>
                <w:i/>
                <w:iCs/>
                <w:sz w:val="24"/>
                <w:szCs w:val="24"/>
              </w:rPr>
              <w:t>T</w:t>
            </w:r>
            <w:r w:rsidR="00B4420A">
              <w:rPr>
                <w:rFonts w:ascii="Times New Roman" w:eastAsiaTheme="minorEastAsia" w:hAnsi="Times New Roman" w:cs="Times New Roman"/>
                <w:sz w:val="24"/>
                <w:szCs w:val="24"/>
              </w:rPr>
              <w:t xml:space="preserve"> having three levels (mainland New Guinean bird trait values</w:t>
            </w:r>
            <w:r w:rsidRPr="00DF2604">
              <w:rPr>
                <w:rFonts w:ascii="Times New Roman" w:eastAsiaTheme="minorEastAsia" w:hAnsi="Times New Roman" w:cs="Times New Roman"/>
                <w:sz w:val="24"/>
                <w:szCs w:val="24"/>
              </w:rPr>
              <w:t>,</w:t>
            </w:r>
            <w:r w:rsidR="00B4420A">
              <w:rPr>
                <w:rFonts w:ascii="Times New Roman" w:eastAsiaTheme="minorEastAsia" w:hAnsi="Times New Roman" w:cs="Times New Roman"/>
                <w:sz w:val="24"/>
                <w:szCs w:val="24"/>
              </w:rPr>
              <w:t xml:space="preserve"> endemic New Britain bird trait values, and non-endemic New Britain bird trait values).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 xml:space="preserve"> </m:t>
              </m:r>
            </m:oMath>
            <w:r w:rsidR="005F6625">
              <w:rPr>
                <w:rFonts w:ascii="Times New Roman" w:eastAsiaTheme="minorEastAsia" w:hAnsi="Times New Roman" w:cs="Times New Roman"/>
                <w:sz w:val="24"/>
                <w:szCs w:val="24"/>
              </w:rPr>
              <w:t xml:space="preserve">is the effect of the other non-reference level of type T. </w:t>
            </w:r>
            <w:r w:rsidR="00B4420A">
              <w:rPr>
                <w:rFonts w:ascii="Times New Roman" w:eastAsiaTheme="minorEastAsia" w:hAnsi="Times New Roman" w:cs="Times New Roman"/>
                <w:sz w:val="24"/>
                <w:szCs w:val="24"/>
              </w:rPr>
              <w:t xml:space="preserve">Only two levels of type T are in this equation, as one is used as the reference level. </w:t>
            </w:r>
            <w:r w:rsidRPr="0038356B">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oMath>
            <w:r w:rsidR="005F6625">
              <w:rPr>
                <w:rFonts w:ascii="Times New Roman" w:eastAsiaTheme="minorEastAsia" w:hAnsi="Times New Roman" w:cs="Times New Roman"/>
                <w:sz w:val="24"/>
                <w:szCs w:val="24"/>
              </w:rPr>
              <w:t xml:space="preserve"> are interaction terms of elevation </w:t>
            </w:r>
            <w:r w:rsidR="005F6625" w:rsidRPr="005F6625">
              <w:rPr>
                <w:rFonts w:ascii="Times New Roman" w:eastAsiaTheme="minorEastAsia" w:hAnsi="Times New Roman" w:cs="Times New Roman"/>
                <w:i/>
                <w:iCs/>
                <w:sz w:val="24"/>
                <w:szCs w:val="24"/>
              </w:rPr>
              <w:t>E</w:t>
            </w:r>
            <w:r w:rsidR="005F6625">
              <w:rPr>
                <w:rFonts w:ascii="Times New Roman" w:eastAsiaTheme="minorEastAsia" w:hAnsi="Times New Roman" w:cs="Times New Roman"/>
                <w:sz w:val="24"/>
                <w:szCs w:val="24"/>
              </w:rPr>
              <w:t xml:space="preserve"> and the two non-reference levels of type </w:t>
            </w:r>
            <w:r w:rsidR="005F6625" w:rsidRPr="005F6625">
              <w:rPr>
                <w:rFonts w:ascii="Times New Roman" w:eastAsiaTheme="minorEastAsia" w:hAnsi="Times New Roman" w:cs="Times New Roman"/>
                <w:i/>
                <w:iCs/>
                <w:sz w:val="24"/>
                <w:szCs w:val="24"/>
              </w:rPr>
              <w:t>T</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iCs/>
                <w:sz w:val="24"/>
                <w:szCs w:val="24"/>
              </w:rPr>
              <w:t xml:space="preserve">is the random intercept term for site </w:t>
            </w:r>
            <w:r w:rsidRPr="00DF2604">
              <w:rPr>
                <w:rFonts w:ascii="Times New Roman" w:eastAsiaTheme="minorEastAsia" w:hAnsi="Times New Roman" w:cs="Times New Roman"/>
                <w:i/>
                <w:sz w:val="24"/>
                <w:szCs w:val="24"/>
              </w:rPr>
              <w:t>S</w:t>
            </w:r>
            <w:r w:rsidRPr="00DF2604">
              <w:rPr>
                <w:rFonts w:ascii="Times New Roman" w:eastAsiaTheme="minorEastAsia" w:hAnsi="Times New Roman" w:cs="Times New Roman"/>
                <w:iCs/>
                <w:sz w:val="24"/>
                <w:szCs w:val="24"/>
              </w:rPr>
              <w:t>, and</w:t>
            </w:r>
            <w:r>
              <w:rPr>
                <w:rFonts w:ascii="Times New Roman" w:eastAsiaTheme="minorEastAsia" w:hAnsi="Times New Roman" w:cs="Times New Roman"/>
                <w:i/>
                <w:sz w:val="24"/>
                <w:szCs w:val="24"/>
              </w:rPr>
              <w:t xml:space="preserve"> </w:t>
            </w:r>
            <m:oMath>
              <m:r>
                <w:rPr>
                  <w:rFonts w:ascii="Cambria Math" w:hAnsi="Cambria Math" w:cs="Times New Roman"/>
                  <w:sz w:val="24"/>
                  <w:szCs w:val="24"/>
                </w:rPr>
                <m:t>ε</m:t>
              </m:r>
            </m:oMath>
            <w:r>
              <w:rPr>
                <w:rFonts w:ascii="Times New Roman" w:eastAsiaTheme="minorEastAsia" w:hAnsi="Times New Roman" w:cs="Times New Roman"/>
                <w:i/>
                <w:sz w:val="24"/>
                <w:szCs w:val="24"/>
              </w:rPr>
              <w:t xml:space="preserve"> </w:t>
            </w:r>
            <w:r>
              <w:rPr>
                <w:rFonts w:ascii="Times New Roman" w:eastAsiaTheme="minorEastAsia" w:hAnsi="Times New Roman" w:cs="Times New Roman"/>
                <w:iCs/>
                <w:sz w:val="24"/>
                <w:szCs w:val="24"/>
              </w:rPr>
              <w:t>is the residual error.</w:t>
            </w:r>
          </w:p>
        </w:tc>
      </w:tr>
      <w:tr w:rsidR="00950C28" w:rsidRPr="00507823" w14:paraId="59374DAB" w14:textId="77777777" w:rsidTr="001C7D3B">
        <w:trPr>
          <w:trHeight w:val="384"/>
        </w:trPr>
        <w:tc>
          <w:tcPr>
            <w:tcW w:w="1406" w:type="dxa"/>
            <w:noWrap/>
          </w:tcPr>
          <w:p w14:paraId="25D4B9B8" w14:textId="286FD38D" w:rsidR="00950C28" w:rsidRDefault="001C7D3B" w:rsidP="00DE57D6">
            <w:pPr>
              <w:jc w:val="both"/>
              <w:rPr>
                <w:rFonts w:ascii="Times New Roman" w:hAnsi="Times New Roman" w:cs="Times New Roman"/>
                <w:sz w:val="24"/>
                <w:szCs w:val="24"/>
              </w:rPr>
            </w:pPr>
            <w:r>
              <w:rPr>
                <w:rFonts w:ascii="Times New Roman" w:hAnsi="Times New Roman" w:cs="Times New Roman"/>
                <w:sz w:val="24"/>
                <w:szCs w:val="24"/>
              </w:rPr>
              <w:t>Frugivore</w:t>
            </w:r>
            <w:r w:rsidR="00A41BFF">
              <w:rPr>
                <w:rFonts w:ascii="Times New Roman" w:hAnsi="Times New Roman" w:cs="Times New Roman"/>
                <w:sz w:val="24"/>
                <w:szCs w:val="24"/>
              </w:rPr>
              <w:t xml:space="preserve"> </w:t>
            </w:r>
            <w:r w:rsidRPr="000920AE">
              <w:rPr>
                <w:rFonts w:ascii="Times New Roman" w:hAnsi="Times New Roman" w:cs="Times New Roman"/>
                <w:sz w:val="24"/>
                <w:szCs w:val="24"/>
              </w:rPr>
              <w:t>(%)</w:t>
            </w:r>
            <w:r w:rsidR="00A41BFF">
              <w:rPr>
                <w:rFonts w:ascii="Times New Roman" w:hAnsi="Times New Roman" w:cs="Times New Roman"/>
                <w:sz w:val="24"/>
                <w:szCs w:val="24"/>
              </w:rPr>
              <w:t xml:space="preserve">, </w:t>
            </w:r>
            <w:r w:rsidR="00A41BFF" w:rsidRPr="000920AE">
              <w:rPr>
                <w:rFonts w:ascii="Times New Roman" w:hAnsi="Times New Roman" w:cs="Times New Roman"/>
                <w:sz w:val="24"/>
                <w:szCs w:val="24"/>
              </w:rPr>
              <w:t>Nectarivore (%)</w:t>
            </w:r>
          </w:p>
          <w:p w14:paraId="3ACCE98E" w14:textId="34131E4B" w:rsidR="001C7D3B" w:rsidRDefault="001E35AE" w:rsidP="00DE57D6">
            <w:pPr>
              <w:jc w:val="both"/>
              <w:rPr>
                <w:rFonts w:ascii="Times New Roman" w:hAnsi="Times New Roman" w:cs="Times New Roman"/>
                <w:sz w:val="24"/>
                <w:szCs w:val="24"/>
              </w:rPr>
            </w:pPr>
            <w:r>
              <w:rPr>
                <w:rFonts w:ascii="Times New Roman" w:hAnsi="Times New Roman" w:cs="Times New Roman"/>
                <w:sz w:val="24"/>
                <w:szCs w:val="24"/>
              </w:rPr>
              <w:t>Omnivore</w:t>
            </w:r>
          </w:p>
          <w:p w14:paraId="65B6E571" w14:textId="75A718C4" w:rsidR="001E35AE" w:rsidRDefault="001E35AE" w:rsidP="00DE57D6">
            <w:pPr>
              <w:jc w:val="both"/>
              <w:rPr>
                <w:rFonts w:ascii="Times New Roman" w:hAnsi="Times New Roman" w:cs="Times New Roman"/>
                <w:sz w:val="24"/>
                <w:szCs w:val="24"/>
              </w:rPr>
            </w:pPr>
            <w:r>
              <w:rPr>
                <w:rFonts w:ascii="Times New Roman" w:hAnsi="Times New Roman" w:cs="Times New Roman"/>
                <w:sz w:val="24"/>
                <w:szCs w:val="24"/>
              </w:rPr>
              <w:t>(%)</w:t>
            </w:r>
            <w:r w:rsidR="003D4CA9">
              <w:rPr>
                <w:rFonts w:ascii="Times New Roman" w:hAnsi="Times New Roman" w:cs="Times New Roman"/>
                <w:sz w:val="24"/>
                <w:szCs w:val="24"/>
              </w:rPr>
              <w:t>,</w:t>
            </w:r>
          </w:p>
          <w:p w14:paraId="6995D651" w14:textId="06A7DFCA" w:rsidR="003D4CA9" w:rsidRDefault="003D4CA9" w:rsidP="00DE57D6">
            <w:pPr>
              <w:jc w:val="both"/>
              <w:rPr>
                <w:rFonts w:ascii="Times New Roman" w:hAnsi="Times New Roman" w:cs="Times New Roman"/>
                <w:sz w:val="24"/>
                <w:szCs w:val="24"/>
              </w:rPr>
            </w:pPr>
            <w:r>
              <w:rPr>
                <w:rFonts w:ascii="Times New Roman" w:hAnsi="Times New Roman" w:cs="Times New Roman"/>
                <w:sz w:val="24"/>
                <w:szCs w:val="24"/>
              </w:rPr>
              <w:t>Hand-wing index</w:t>
            </w:r>
          </w:p>
          <w:p w14:paraId="52AFC57E" w14:textId="77777777" w:rsidR="001C7D3B" w:rsidRDefault="001C7D3B" w:rsidP="00DE57D6">
            <w:pPr>
              <w:jc w:val="both"/>
              <w:rPr>
                <w:rFonts w:ascii="Times New Roman" w:hAnsi="Times New Roman" w:cs="Times New Roman"/>
                <w:sz w:val="24"/>
                <w:szCs w:val="24"/>
              </w:rPr>
            </w:pPr>
          </w:p>
          <w:p w14:paraId="6D7C7FF7" w14:textId="77777777" w:rsidR="001C7D3B" w:rsidRDefault="001C7D3B" w:rsidP="00DE57D6">
            <w:pPr>
              <w:jc w:val="both"/>
              <w:rPr>
                <w:rFonts w:ascii="Times New Roman" w:hAnsi="Times New Roman" w:cs="Times New Roman"/>
                <w:sz w:val="24"/>
                <w:szCs w:val="24"/>
              </w:rPr>
            </w:pPr>
          </w:p>
          <w:p w14:paraId="3F2FB18B" w14:textId="43FC3A32" w:rsidR="001C7D3B" w:rsidRPr="00507823" w:rsidRDefault="001C7D3B" w:rsidP="00DE57D6">
            <w:pPr>
              <w:jc w:val="both"/>
              <w:rPr>
                <w:rFonts w:ascii="Times New Roman" w:hAnsi="Times New Roman" w:cs="Times New Roman"/>
                <w:sz w:val="24"/>
                <w:szCs w:val="24"/>
              </w:rPr>
            </w:pPr>
          </w:p>
        </w:tc>
        <w:tc>
          <w:tcPr>
            <w:tcW w:w="7847" w:type="dxa"/>
            <w:noWrap/>
          </w:tcPr>
          <w:p w14:paraId="61AF7A73" w14:textId="3769CD3D" w:rsidR="001C7D3B" w:rsidRPr="001C7D3B" w:rsidRDefault="001C7D3B" w:rsidP="00DE57D6">
            <w:pPr>
              <w:jc w:val="both"/>
              <w:rPr>
                <w:rFonts w:ascii="Times New Roman" w:eastAsiaTheme="minorEastAsia" w:hAnsi="Times New Roman" w:cs="Times New Roman"/>
                <w:sz w:val="24"/>
                <w:szCs w:val="24"/>
              </w:rPr>
            </w:pPr>
            <m:oMathPara>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oMath>
            </m:oMathPara>
          </w:p>
          <w:p w14:paraId="060C21B8" w14:textId="37779281" w:rsidR="00950C28" w:rsidRPr="001C7D3B" w:rsidRDefault="00000000" w:rsidP="00DE57D6">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r>
                  <w:rPr>
                    <w:rFonts w:ascii="Cambria Math" w:hAnsi="Cambria Math" w:cs="Times New Roman"/>
                    <w:sz w:val="24"/>
                    <w:szCs w:val="24"/>
                  </w:rPr>
                  <m:t>+ε</m:t>
                </m:r>
              </m:oMath>
            </m:oMathPara>
          </w:p>
          <w:p w14:paraId="23BB083A" w14:textId="24B6131C" w:rsidR="001C7D3B" w:rsidRPr="00507823" w:rsidRDefault="001C7D3B" w:rsidP="00DE57D6">
            <w:pPr>
              <w:jc w:val="both"/>
              <w:rPr>
                <w:rFonts w:ascii="Times New Roman" w:hAnsi="Times New Roman" w:cs="Times New Roman"/>
                <w:sz w:val="24"/>
                <w:szCs w:val="24"/>
              </w:rPr>
            </w:pPr>
            <w:r>
              <w:rPr>
                <w:rFonts w:ascii="Times New Roman" w:hAnsi="Times New Roman" w:cs="Times New Roman"/>
                <w:sz w:val="24"/>
                <w:szCs w:val="24"/>
              </w:rPr>
              <w:t xml:space="preserve">Where </w:t>
            </w:r>
            <w:r w:rsidRPr="00950C28">
              <w:rPr>
                <w:rFonts w:ascii="Times New Roman" w:hAnsi="Times New Roman" w:cs="Times New Roman"/>
                <w:i/>
                <w:iCs/>
                <w:sz w:val="24"/>
                <w:szCs w:val="24"/>
              </w:rPr>
              <w:t>y</w:t>
            </w:r>
            <w:r>
              <w:rPr>
                <w:rFonts w:ascii="Times New Roman" w:hAnsi="Times New Roman" w:cs="Times New Roman"/>
                <w:sz w:val="24"/>
                <w:szCs w:val="24"/>
              </w:rPr>
              <w:t xml:space="preserve"> is the value of response variable,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is the fixed intercept,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oMath>
            <w:r>
              <w:rPr>
                <w:rFonts w:ascii="Times New Roman" w:eastAsiaTheme="minorEastAsia" w:hAnsi="Times New Roman" w:cs="Times New Roman"/>
                <w:sz w:val="24"/>
                <w:szCs w:val="24"/>
              </w:rPr>
              <w:t xml:space="preserve"> is the linear effect of elevation </w:t>
            </w:r>
            <w:r w:rsidRPr="00950C28">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oMath>
            <w:r>
              <w:rPr>
                <w:rFonts w:ascii="Times New Roman" w:eastAsiaTheme="minorEastAsia" w:hAnsi="Times New Roman" w:cs="Times New Roman"/>
                <w:sz w:val="24"/>
                <w:szCs w:val="24"/>
              </w:rPr>
              <w:t xml:space="preserve"> is the effect of one level of type </w:t>
            </w:r>
            <w:r w:rsidRPr="00B4420A">
              <w:rPr>
                <w:rFonts w:ascii="Times New Roman" w:eastAsiaTheme="minorEastAsia" w:hAnsi="Times New Roman" w:cs="Times New Roman"/>
                <w:i/>
                <w:iCs/>
                <w:sz w:val="24"/>
                <w:szCs w:val="24"/>
              </w:rPr>
              <w:t>T</w:t>
            </w:r>
            <w:r>
              <w:rPr>
                <w:rFonts w:ascii="Times New Roman" w:eastAsiaTheme="minorEastAsia" w:hAnsi="Times New Roman" w:cs="Times New Roman"/>
                <w:i/>
                <w:iCs/>
                <w:sz w:val="24"/>
                <w:szCs w:val="24"/>
              </w:rPr>
              <w:t>,</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is the effect of the other non-reference level of type T. Only two levels of type T are in this equation, as one is used as the reference level. </w:t>
            </w:r>
            <w:r w:rsidRPr="0038356B">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 are interaction terms of elevation </w:t>
            </w:r>
            <w:r w:rsidRPr="005F6625">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and the two non-reference levels of type </w:t>
            </w:r>
            <w:r w:rsidRPr="005F6625">
              <w:rPr>
                <w:rFonts w:ascii="Times New Roman" w:eastAsiaTheme="minorEastAsia" w:hAnsi="Times New Roman" w:cs="Times New Roman"/>
                <w:i/>
                <w:iCs/>
                <w:sz w:val="24"/>
                <w:szCs w:val="24"/>
              </w:rPr>
              <w:t>T</w:t>
            </w:r>
            <w:r>
              <w:rPr>
                <w:rFonts w:ascii="Times New Roman" w:eastAsiaTheme="minorEastAsia" w:hAnsi="Times New Roman" w:cs="Times New Roman"/>
                <w:sz w:val="24"/>
                <w:szCs w:val="24"/>
              </w:rPr>
              <w:t>,</w:t>
            </w:r>
            <w:r w:rsidRPr="00F45DC7">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is the quadratic effect of elevation </w:t>
            </w:r>
            <w:r w:rsidRPr="001C7D3B">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w:t>
            </w:r>
            <w:r w:rsidRPr="0038356B">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oMath>
            <w:r>
              <w:rPr>
                <w:rFonts w:ascii="Times New Roman" w:eastAsiaTheme="minorEastAsia" w:hAnsi="Times New Roman" w:cs="Times New Roman"/>
                <w:sz w:val="24"/>
                <w:szCs w:val="24"/>
              </w:rPr>
              <w:t xml:space="preserve"> are the interaction terms of quadratic elevation E and the two non-reference levels of type </w:t>
            </w:r>
            <w:r w:rsidRPr="001C7D3B">
              <w:rPr>
                <w:rFonts w:ascii="Times New Roman" w:eastAsiaTheme="minorEastAsia" w:hAnsi="Times New Roman" w:cs="Times New Roman"/>
                <w:i/>
                <w:iCs/>
                <w:sz w:val="24"/>
                <w:szCs w:val="24"/>
              </w:rPr>
              <w:t>T</w:t>
            </w:r>
            <w:r w:rsidRPr="001C7D3B">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iCs/>
                <w:sz w:val="24"/>
                <w:szCs w:val="24"/>
              </w:rPr>
              <w:t xml:space="preserve">is the random intercept term for site </w:t>
            </w:r>
            <w:r w:rsidRPr="00DF2604">
              <w:rPr>
                <w:rFonts w:ascii="Times New Roman" w:eastAsiaTheme="minorEastAsia" w:hAnsi="Times New Roman" w:cs="Times New Roman"/>
                <w:i/>
                <w:sz w:val="24"/>
                <w:szCs w:val="24"/>
              </w:rPr>
              <w:t>S</w:t>
            </w:r>
            <w:r w:rsidRPr="00DF2604">
              <w:rPr>
                <w:rFonts w:ascii="Times New Roman" w:eastAsiaTheme="minorEastAsia" w:hAnsi="Times New Roman" w:cs="Times New Roman"/>
                <w:iCs/>
                <w:sz w:val="24"/>
                <w:szCs w:val="24"/>
              </w:rPr>
              <w:t>, and</w:t>
            </w:r>
            <w:r>
              <w:rPr>
                <w:rFonts w:ascii="Times New Roman" w:eastAsiaTheme="minorEastAsia" w:hAnsi="Times New Roman" w:cs="Times New Roman"/>
                <w:i/>
                <w:sz w:val="24"/>
                <w:szCs w:val="24"/>
              </w:rPr>
              <w:t xml:space="preserve"> </w:t>
            </w:r>
            <m:oMath>
              <m:r>
                <w:rPr>
                  <w:rFonts w:ascii="Cambria Math" w:hAnsi="Cambria Math" w:cs="Times New Roman"/>
                  <w:sz w:val="24"/>
                  <w:szCs w:val="24"/>
                </w:rPr>
                <m:t>ε</m:t>
              </m:r>
            </m:oMath>
            <w:r>
              <w:rPr>
                <w:rFonts w:ascii="Times New Roman" w:eastAsiaTheme="minorEastAsia" w:hAnsi="Times New Roman" w:cs="Times New Roman"/>
                <w:i/>
                <w:sz w:val="24"/>
                <w:szCs w:val="24"/>
              </w:rPr>
              <w:t xml:space="preserve"> </w:t>
            </w:r>
            <w:r>
              <w:rPr>
                <w:rFonts w:ascii="Times New Roman" w:eastAsiaTheme="minorEastAsia" w:hAnsi="Times New Roman" w:cs="Times New Roman"/>
                <w:iCs/>
                <w:sz w:val="24"/>
                <w:szCs w:val="24"/>
              </w:rPr>
              <w:t>is the residual error.</w:t>
            </w:r>
          </w:p>
        </w:tc>
      </w:tr>
      <w:tr w:rsidR="00FC29CB" w:rsidRPr="00507823" w14:paraId="343AAADF" w14:textId="77777777" w:rsidTr="003D4CA9">
        <w:trPr>
          <w:trHeight w:val="2976"/>
        </w:trPr>
        <w:tc>
          <w:tcPr>
            <w:tcW w:w="1406" w:type="dxa"/>
            <w:noWrap/>
          </w:tcPr>
          <w:p w14:paraId="37188C5B" w14:textId="2F9C1E17" w:rsidR="00FC29CB" w:rsidRDefault="001E35AE" w:rsidP="00DE57D6">
            <w:pPr>
              <w:jc w:val="both"/>
              <w:rPr>
                <w:rFonts w:ascii="Times New Roman" w:hAnsi="Times New Roman" w:cs="Times New Roman"/>
                <w:sz w:val="24"/>
                <w:szCs w:val="24"/>
              </w:rPr>
            </w:pPr>
            <w:r>
              <w:rPr>
                <w:rFonts w:ascii="Times New Roman" w:hAnsi="Times New Roman" w:cs="Times New Roman"/>
                <w:sz w:val="24"/>
                <w:szCs w:val="24"/>
              </w:rPr>
              <w:lastRenderedPageBreak/>
              <w:t>Body mass (log)</w:t>
            </w:r>
          </w:p>
        </w:tc>
        <w:tc>
          <w:tcPr>
            <w:tcW w:w="7847" w:type="dxa"/>
            <w:noWrap/>
          </w:tcPr>
          <w:p w14:paraId="44F5B03E" w14:textId="77777777" w:rsidR="007B6D67" w:rsidRPr="001C7D3B" w:rsidRDefault="007B6D67" w:rsidP="007B6D67">
            <w:pPr>
              <w:jc w:val="both"/>
              <w:rPr>
                <w:rFonts w:ascii="Times New Roman" w:eastAsiaTheme="minorEastAsia" w:hAnsi="Times New Roman" w:cs="Times New Roman"/>
                <w:sz w:val="24"/>
                <w:szCs w:val="24"/>
              </w:rPr>
            </w:pPr>
            <m:oMathPara>
              <m:oMath>
                <m:r>
                  <w:rPr>
                    <w:rFonts w:ascii="Cambria Math" w:hAnsi="Cambria Math" w:cs="Times New Roman"/>
                    <w:sz w:val="24"/>
                    <w:szCs w:val="24"/>
                  </w:rPr>
                  <m:t>y=</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oMath>
            </m:oMathPara>
          </w:p>
          <w:p w14:paraId="207713EA" w14:textId="10D7A0D8" w:rsidR="007B6D67" w:rsidRPr="001C7D3B" w:rsidRDefault="00000000" w:rsidP="007B6D67">
            <w:pPr>
              <w:jc w:val="both"/>
              <w:rPr>
                <w:rFonts w:ascii="Times New Roman" w:eastAsiaTheme="minorEastAsia"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r>
                  <w:rPr>
                    <w:rFonts w:ascii="Cambria Math" w:hAnsi="Cambria Math" w:cs="Times New Roman"/>
                    <w:sz w:val="24"/>
                    <w:szCs w:val="24"/>
                  </w:rPr>
                  <m:t>+ε</m:t>
                </m:r>
              </m:oMath>
            </m:oMathPara>
          </w:p>
          <w:p w14:paraId="43CD40C5" w14:textId="7E30046E" w:rsidR="00FC29CB" w:rsidRDefault="003D4CA9" w:rsidP="00DE57D6">
            <w:pPr>
              <w:jc w:val="both"/>
              <w:rPr>
                <w:rFonts w:ascii="Times New Roman" w:eastAsia="Calibri" w:hAnsi="Times New Roman" w:cs="Times New Roman"/>
                <w:sz w:val="24"/>
                <w:szCs w:val="24"/>
              </w:rPr>
            </w:pPr>
            <w:r>
              <w:rPr>
                <w:rFonts w:ascii="Times New Roman" w:hAnsi="Times New Roman" w:cs="Times New Roman"/>
                <w:sz w:val="24"/>
                <w:szCs w:val="24"/>
              </w:rPr>
              <w:t xml:space="preserve">Where </w:t>
            </w:r>
            <w:r w:rsidRPr="00950C28">
              <w:rPr>
                <w:rFonts w:ascii="Times New Roman" w:hAnsi="Times New Roman" w:cs="Times New Roman"/>
                <w:i/>
                <w:iCs/>
                <w:sz w:val="24"/>
                <w:szCs w:val="24"/>
              </w:rPr>
              <w:t>y</w:t>
            </w:r>
            <w:r>
              <w:rPr>
                <w:rFonts w:ascii="Times New Roman" w:hAnsi="Times New Roman" w:cs="Times New Roman"/>
                <w:sz w:val="24"/>
                <w:szCs w:val="24"/>
              </w:rPr>
              <w:t xml:space="preserve"> is the value of response variable,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 xml:space="preserve"> is the fixed intercept,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E</m:t>
              </m:r>
            </m:oMath>
            <w:r>
              <w:rPr>
                <w:rFonts w:ascii="Times New Roman" w:eastAsiaTheme="minorEastAsia" w:hAnsi="Times New Roman" w:cs="Times New Roman"/>
                <w:sz w:val="24"/>
                <w:szCs w:val="24"/>
              </w:rPr>
              <w:t xml:space="preserve"> is the linear effect of elevation </w:t>
            </w:r>
            <w:r w:rsidRPr="00950C28">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oMath>
            <w:r>
              <w:rPr>
                <w:rFonts w:ascii="Times New Roman" w:eastAsiaTheme="minorEastAsia" w:hAnsi="Times New Roman" w:cs="Times New Roman"/>
                <w:sz w:val="24"/>
                <w:szCs w:val="24"/>
              </w:rPr>
              <w:t xml:space="preserve"> is the effect of one level of type </w:t>
            </w:r>
            <w:r w:rsidRPr="00B4420A">
              <w:rPr>
                <w:rFonts w:ascii="Times New Roman" w:eastAsiaTheme="minorEastAsia" w:hAnsi="Times New Roman" w:cs="Times New Roman"/>
                <w:i/>
                <w:iCs/>
                <w:sz w:val="24"/>
                <w:szCs w:val="24"/>
              </w:rPr>
              <w:t>T</w:t>
            </w:r>
            <w:r>
              <w:rPr>
                <w:rFonts w:ascii="Times New Roman" w:eastAsiaTheme="minorEastAsia" w:hAnsi="Times New Roman" w:cs="Times New Roman"/>
                <w:i/>
                <w:iCs/>
                <w:sz w:val="24"/>
                <w:szCs w:val="24"/>
              </w:rPr>
              <w:t>,</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 xml:space="preserve"> </m:t>
              </m:r>
            </m:oMath>
            <w:r>
              <w:rPr>
                <w:rFonts w:ascii="Times New Roman" w:eastAsiaTheme="minorEastAsia" w:hAnsi="Times New Roman" w:cs="Times New Roman"/>
                <w:sz w:val="24"/>
                <w:szCs w:val="24"/>
              </w:rPr>
              <w:t xml:space="preserve">is the effect of the other non-reference level of type T. Only two levels of type T are in this equation, as one is used as the reference level. </w:t>
            </w:r>
            <w:r w:rsidRPr="0038356B">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4</m:t>
                  </m:r>
                </m:sub>
              </m:sSub>
              <m:d>
                <m:dPr>
                  <m:ctrlPr>
                    <w:rPr>
                      <w:rFonts w:ascii="Cambria Math" w:hAnsi="Cambria Math" w:cs="Times New Roman"/>
                      <w:i/>
                      <w:sz w:val="24"/>
                      <w:szCs w:val="24"/>
                    </w:rPr>
                  </m:ctrlPr>
                </m:dPr>
                <m:e>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5</m:t>
                  </m:r>
                </m:sub>
              </m:sSub>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r>
                <w:rPr>
                  <w:rFonts w:ascii="Cambria Math" w:hAnsi="Cambria Math" w:cs="Times New Roman"/>
                  <w:sz w:val="24"/>
                  <w:szCs w:val="24"/>
                </w:rPr>
                <m:t>)</m:t>
              </m:r>
            </m:oMath>
            <w:r>
              <w:rPr>
                <w:rFonts w:ascii="Times New Roman" w:eastAsiaTheme="minorEastAsia" w:hAnsi="Times New Roman" w:cs="Times New Roman"/>
                <w:sz w:val="24"/>
                <w:szCs w:val="24"/>
              </w:rPr>
              <w:t xml:space="preserve"> are interaction terms of elevation </w:t>
            </w:r>
            <w:r w:rsidRPr="005F6625">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and the two non-reference levels of type </w:t>
            </w:r>
            <w:r w:rsidRPr="005F6625">
              <w:rPr>
                <w:rFonts w:ascii="Times New Roman" w:eastAsiaTheme="minorEastAsia" w:hAnsi="Times New Roman" w:cs="Times New Roman"/>
                <w:i/>
                <w:iCs/>
                <w:sz w:val="24"/>
                <w:szCs w:val="24"/>
              </w:rPr>
              <w:t>T</w:t>
            </w:r>
            <w:r>
              <w:rPr>
                <w:rFonts w:ascii="Times New Roman" w:eastAsiaTheme="minorEastAsia" w:hAnsi="Times New Roman" w:cs="Times New Roman"/>
                <w:sz w:val="24"/>
                <w:szCs w:val="24"/>
              </w:rPr>
              <w:t>,</w:t>
            </w:r>
            <w:r w:rsidRPr="00F45DC7">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6</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is the quadratic effect of elevation </w:t>
            </w:r>
            <w:r w:rsidRPr="001C7D3B">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w:t>
            </w:r>
            <w:r w:rsidRPr="0038356B">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7</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8</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oMath>
            <w:r>
              <w:rPr>
                <w:rFonts w:ascii="Times New Roman" w:eastAsiaTheme="minorEastAsia" w:hAnsi="Times New Roman" w:cs="Times New Roman"/>
                <w:sz w:val="24"/>
                <w:szCs w:val="24"/>
              </w:rPr>
              <w:t xml:space="preserve"> are the interaction terms of quadratic elevation E and the two non-reference levels of type </w:t>
            </w:r>
            <w:r w:rsidRPr="001C7D3B">
              <w:rPr>
                <w:rFonts w:ascii="Times New Roman" w:eastAsiaTheme="minorEastAsia" w:hAnsi="Times New Roman" w:cs="Times New Roman"/>
                <w:i/>
                <w:iCs/>
                <w:sz w:val="24"/>
                <w:szCs w:val="24"/>
              </w:rPr>
              <w:t>T</w:t>
            </w:r>
            <w:r w:rsidRPr="001C7D3B">
              <w:rPr>
                <w:rFonts w:ascii="Times New Roman" w:eastAsiaTheme="minorEastAsia" w:hAnsi="Times New Roman" w:cs="Times New Roman"/>
                <w:sz w:val="24"/>
                <w:szCs w:val="24"/>
              </w:rPr>
              <w:t>,</w:t>
            </w:r>
            <w:r w:rsidRPr="00F45DC7">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9</m:t>
                  </m:r>
                </m:sub>
              </m:sSub>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oMath>
            <w:r>
              <w:rPr>
                <w:rFonts w:ascii="Times New Roman" w:eastAsiaTheme="minorEastAsia" w:hAnsi="Times New Roman" w:cs="Times New Roman"/>
                <w:sz w:val="24"/>
                <w:szCs w:val="24"/>
              </w:rPr>
              <w:t xml:space="preserve"> is the cubic effect of elevation </w:t>
            </w:r>
            <w:r w:rsidRPr="001C7D3B">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A</m:t>
                      </m:r>
                    </m:sub>
                  </m:sSub>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11</m:t>
                  </m:r>
                </m:sub>
              </m:sSub>
              <m:d>
                <m:dPr>
                  <m:ctrlPr>
                    <w:rPr>
                      <w:rFonts w:ascii="Cambria Math" w:hAnsi="Cambria Math" w:cs="Times New Roman"/>
                      <w:i/>
                      <w:sz w:val="24"/>
                      <w:szCs w:val="24"/>
                    </w:rPr>
                  </m:ctrlPr>
                </m:dPr>
                <m:e>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3</m:t>
                      </m:r>
                    </m:sup>
                  </m:s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B</m:t>
                      </m:r>
                    </m:sub>
                  </m:sSub>
                </m:e>
              </m:d>
            </m:oMath>
            <w:r>
              <w:rPr>
                <w:rFonts w:ascii="Times New Roman" w:eastAsiaTheme="minorEastAsia" w:hAnsi="Times New Roman" w:cs="Times New Roman"/>
                <w:sz w:val="24"/>
                <w:szCs w:val="24"/>
              </w:rPr>
              <w:t xml:space="preserve"> are the interaction terms of cubic elevation </w:t>
            </w:r>
            <w:r w:rsidRPr="003D4CA9">
              <w:rPr>
                <w:rFonts w:ascii="Times New Roman" w:eastAsiaTheme="minorEastAsia" w:hAnsi="Times New Roman" w:cs="Times New Roman"/>
                <w:i/>
                <w:iCs/>
                <w:sz w:val="24"/>
                <w:szCs w:val="24"/>
              </w:rPr>
              <w:t>E</w:t>
            </w:r>
            <w:r>
              <w:rPr>
                <w:rFonts w:ascii="Times New Roman" w:eastAsiaTheme="minorEastAsia" w:hAnsi="Times New Roman" w:cs="Times New Roman"/>
                <w:sz w:val="24"/>
                <w:szCs w:val="24"/>
              </w:rPr>
              <w:t xml:space="preserve"> and the two non-reference levels of type </w:t>
            </w:r>
            <w:r w:rsidRPr="003D4CA9">
              <w:rPr>
                <w:rFonts w:ascii="Times New Roman" w:eastAsiaTheme="minorEastAsia" w:hAnsi="Times New Roman" w:cs="Times New Roman"/>
                <w:i/>
                <w:iCs/>
                <w:sz w:val="24"/>
                <w:szCs w:val="24"/>
              </w:rPr>
              <w:t>T</w:t>
            </w:r>
            <w:r>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0S</m:t>
                  </m:r>
                </m:sub>
              </m:sSub>
            </m:oMath>
            <w:r>
              <w:rPr>
                <w:rFonts w:ascii="Times New Roman" w:eastAsiaTheme="minorEastAsia" w:hAnsi="Times New Roman" w:cs="Times New Roman"/>
                <w:sz w:val="24"/>
                <w:szCs w:val="24"/>
              </w:rPr>
              <w:t xml:space="preserve"> </w:t>
            </w:r>
            <w:r>
              <w:rPr>
                <w:rFonts w:ascii="Times New Roman" w:eastAsiaTheme="minorEastAsia" w:hAnsi="Times New Roman" w:cs="Times New Roman"/>
                <w:iCs/>
                <w:sz w:val="24"/>
                <w:szCs w:val="24"/>
              </w:rPr>
              <w:t xml:space="preserve">is the random intercept term for site </w:t>
            </w:r>
            <w:r w:rsidRPr="00DF2604">
              <w:rPr>
                <w:rFonts w:ascii="Times New Roman" w:eastAsiaTheme="minorEastAsia" w:hAnsi="Times New Roman" w:cs="Times New Roman"/>
                <w:i/>
                <w:sz w:val="24"/>
                <w:szCs w:val="24"/>
              </w:rPr>
              <w:t>S</w:t>
            </w:r>
            <w:r w:rsidRPr="00DF2604">
              <w:rPr>
                <w:rFonts w:ascii="Times New Roman" w:eastAsiaTheme="minorEastAsia" w:hAnsi="Times New Roman" w:cs="Times New Roman"/>
                <w:iCs/>
                <w:sz w:val="24"/>
                <w:szCs w:val="24"/>
              </w:rPr>
              <w:t>, and</w:t>
            </w:r>
            <w:r>
              <w:rPr>
                <w:rFonts w:ascii="Times New Roman" w:eastAsiaTheme="minorEastAsia" w:hAnsi="Times New Roman" w:cs="Times New Roman"/>
                <w:i/>
                <w:sz w:val="24"/>
                <w:szCs w:val="24"/>
              </w:rPr>
              <w:t xml:space="preserve"> </w:t>
            </w:r>
            <m:oMath>
              <m:r>
                <w:rPr>
                  <w:rFonts w:ascii="Cambria Math" w:hAnsi="Cambria Math" w:cs="Times New Roman"/>
                  <w:sz w:val="24"/>
                  <w:szCs w:val="24"/>
                </w:rPr>
                <m:t>ε</m:t>
              </m:r>
            </m:oMath>
            <w:r>
              <w:rPr>
                <w:rFonts w:ascii="Times New Roman" w:eastAsiaTheme="minorEastAsia" w:hAnsi="Times New Roman" w:cs="Times New Roman"/>
                <w:i/>
                <w:sz w:val="24"/>
                <w:szCs w:val="24"/>
              </w:rPr>
              <w:t xml:space="preserve"> </w:t>
            </w:r>
            <w:r>
              <w:rPr>
                <w:rFonts w:ascii="Times New Roman" w:eastAsiaTheme="minorEastAsia" w:hAnsi="Times New Roman" w:cs="Times New Roman"/>
                <w:iCs/>
                <w:sz w:val="24"/>
                <w:szCs w:val="24"/>
              </w:rPr>
              <w:t>is the residual error</w:t>
            </w:r>
            <w:r w:rsidR="003F0D6C">
              <w:rPr>
                <w:rFonts w:ascii="Times New Roman" w:eastAsiaTheme="minorEastAsia" w:hAnsi="Times New Roman" w:cs="Times New Roman"/>
                <w:iCs/>
                <w:sz w:val="24"/>
                <w:szCs w:val="24"/>
              </w:rPr>
              <w:t>.</w:t>
            </w:r>
          </w:p>
        </w:tc>
      </w:tr>
    </w:tbl>
    <w:p w14:paraId="107BCF83" w14:textId="77777777" w:rsidR="00160E86" w:rsidRDefault="00160E86" w:rsidP="00F71F64">
      <w:pPr>
        <w:jc w:val="both"/>
        <w:rPr>
          <w:rFonts w:ascii="Times New Roman" w:hAnsi="Times New Roman" w:cs="Times New Roman"/>
          <w:b/>
          <w:bCs/>
          <w:sz w:val="24"/>
          <w:szCs w:val="24"/>
        </w:rPr>
      </w:pPr>
    </w:p>
    <w:p w14:paraId="353C5E1D" w14:textId="433D4F6A" w:rsidR="005561AC" w:rsidRDefault="003D4CA9" w:rsidP="00F71F64">
      <w:pPr>
        <w:jc w:val="both"/>
        <w:rPr>
          <w:rFonts w:ascii="Times New Roman" w:hAnsi="Times New Roman" w:cs="Times New Roman"/>
          <w:sz w:val="24"/>
          <w:szCs w:val="24"/>
        </w:rPr>
      </w:pPr>
      <w:r w:rsidRPr="00F71F64">
        <w:rPr>
          <w:rFonts w:ascii="Times New Roman" w:hAnsi="Times New Roman" w:cs="Times New Roman"/>
          <w:b/>
          <w:bCs/>
          <w:sz w:val="24"/>
          <w:szCs w:val="24"/>
        </w:rPr>
        <w:t>Table S</w:t>
      </w:r>
      <w:r>
        <w:rPr>
          <w:rFonts w:ascii="Times New Roman" w:hAnsi="Times New Roman" w:cs="Times New Roman"/>
          <w:b/>
          <w:bCs/>
          <w:sz w:val="24"/>
          <w:szCs w:val="24"/>
        </w:rPr>
        <w:t>3:</w:t>
      </w:r>
      <w:r>
        <w:rPr>
          <w:rFonts w:ascii="Times New Roman" w:hAnsi="Times New Roman" w:cs="Times New Roman"/>
          <w:sz w:val="24"/>
          <w:szCs w:val="24"/>
        </w:rPr>
        <w:t xml:space="preserve"> </w:t>
      </w:r>
      <w:r w:rsidR="00160E86" w:rsidRPr="00F71F64">
        <w:rPr>
          <w:rFonts w:ascii="Times New Roman" w:hAnsi="Times New Roman" w:cs="Times New Roman"/>
          <w:sz w:val="24"/>
          <w:szCs w:val="24"/>
        </w:rPr>
        <w:t>Detailed parameters of our bird diversity models.</w:t>
      </w:r>
      <w:r w:rsidR="00F71F64">
        <w:rPr>
          <w:rFonts w:ascii="Times New Roman" w:hAnsi="Times New Roman" w:cs="Times New Roman"/>
          <w:b/>
          <w:bCs/>
          <w:sz w:val="24"/>
          <w:szCs w:val="24"/>
        </w:rPr>
        <w:t xml:space="preserve"> </w:t>
      </w:r>
      <w:r w:rsidR="005561AC">
        <w:rPr>
          <w:rFonts w:ascii="Times New Roman" w:hAnsi="Times New Roman" w:cs="Times New Roman"/>
          <w:sz w:val="24"/>
          <w:szCs w:val="24"/>
        </w:rPr>
        <w:t xml:space="preserve">All models were performed in the package </w:t>
      </w:r>
      <w:proofErr w:type="spellStart"/>
      <w:r w:rsidR="005561AC">
        <w:rPr>
          <w:rFonts w:ascii="Times New Roman" w:hAnsi="Times New Roman" w:cs="Times New Roman"/>
          <w:sz w:val="24"/>
          <w:szCs w:val="24"/>
        </w:rPr>
        <w:t>glmmTMB</w:t>
      </w:r>
      <w:proofErr w:type="spellEnd"/>
      <w:r w:rsidR="005561AC">
        <w:rPr>
          <w:rFonts w:ascii="Times New Roman" w:hAnsi="Times New Roman" w:cs="Times New Roman"/>
          <w:sz w:val="24"/>
          <w:szCs w:val="24"/>
        </w:rPr>
        <w:t xml:space="preserve"> </w:t>
      </w:r>
      <w:r w:rsidR="005561AC">
        <w:rPr>
          <w:rFonts w:ascii="Times New Roman" w:hAnsi="Times New Roman" w:cs="Times New Roman"/>
          <w:sz w:val="24"/>
          <w:szCs w:val="24"/>
        </w:rPr>
        <w:fldChar w:fldCharType="begin"/>
      </w:r>
      <w:r w:rsidR="005561AC">
        <w:rPr>
          <w:rFonts w:ascii="Times New Roman" w:hAnsi="Times New Roman" w:cs="Times New Roman"/>
          <w:sz w:val="24"/>
          <w:szCs w:val="24"/>
        </w:rPr>
        <w:instrText xml:space="preserve"> ADDIN ZOTERO_ITEM CSL_CITATION {"citationID":"uqWECDkD","properties":{"formattedCitation":"(Brooks et al. 2017)","plainCitation":"(Brooks et al. 2017)","noteIndex":0},"citationItems":[{"id":836,"uris":["http://zotero.org/users/local/AnibgbD9/items/EI2GKBDG"],"itemData":{"id":836,"type":"article-journal","abstract":"Count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lme4.","container-title":"The R journal","DOI":"10.3929/ethz-b-000240890","ISSN":"2073-4859","issue":"2","language":"en","license":"http://creativecommons.org/licenses/by/4.0/","note":"Accepted: 2018-02-19T11:14:34Z\npublisher: Technische Universitaet Wien","page":"378-400","source":"www.research-collection.ethz.ch","title":"glmmTMB balances speed and flexibility among packages for zero-inflated generalized linear mixed modeling","volume":"9","author":[{"family":"Brooks","given":"Mollie E."},{"family":"Kristensen","given":"Kasper"},{"family":"Benthem","given":"Koen J.","non-dropping-particle":"van"},{"family":"Magnusson","given":"Arni"},{"family":"Berg","given":"Casper W."},{"family":"Nielsen","given":"Anders"},{"family":"Skaug","given":"Hans J."},{"family":"Machler","given":"Martin"},{"family":"Bolker","given":"Benjamin M."}],"issued":{"date-parts":[["2017",12]]}}}],"schema":"https://github.com/citation-style-language/schema/raw/master/csl-citation.json"} </w:instrText>
      </w:r>
      <w:r w:rsidR="005561AC">
        <w:rPr>
          <w:rFonts w:ascii="Times New Roman" w:hAnsi="Times New Roman" w:cs="Times New Roman"/>
          <w:sz w:val="24"/>
          <w:szCs w:val="24"/>
        </w:rPr>
        <w:fldChar w:fldCharType="separate"/>
      </w:r>
      <w:r w:rsidR="005561AC" w:rsidRPr="005561AC">
        <w:rPr>
          <w:rFonts w:ascii="Times New Roman" w:hAnsi="Times New Roman" w:cs="Times New Roman"/>
          <w:sz w:val="24"/>
        </w:rPr>
        <w:t>(Brooks et al. 2017)</w:t>
      </w:r>
      <w:r w:rsidR="005561AC">
        <w:rPr>
          <w:rFonts w:ascii="Times New Roman" w:hAnsi="Times New Roman" w:cs="Times New Roman"/>
          <w:sz w:val="24"/>
          <w:szCs w:val="24"/>
        </w:rPr>
        <w:fldChar w:fldCharType="end"/>
      </w:r>
      <w:r w:rsidR="005561AC">
        <w:rPr>
          <w:rFonts w:ascii="Times New Roman" w:hAnsi="Times New Roman" w:cs="Times New Roman"/>
          <w:sz w:val="24"/>
          <w:szCs w:val="24"/>
        </w:rPr>
        <w:t>. As these models included no pairwise comparisons, only the core information on parameters is supplied.</w:t>
      </w:r>
    </w:p>
    <w:tbl>
      <w:tblPr>
        <w:tblStyle w:val="TableGrid"/>
        <w:tblW w:w="0" w:type="auto"/>
        <w:tblLook w:val="04A0" w:firstRow="1" w:lastRow="0" w:firstColumn="1" w:lastColumn="0" w:noHBand="0" w:noVBand="1"/>
      </w:tblPr>
      <w:tblGrid>
        <w:gridCol w:w="1359"/>
        <w:gridCol w:w="1172"/>
        <w:gridCol w:w="1016"/>
        <w:gridCol w:w="996"/>
        <w:gridCol w:w="909"/>
        <w:gridCol w:w="915"/>
        <w:gridCol w:w="1207"/>
        <w:gridCol w:w="1365"/>
      </w:tblGrid>
      <w:tr w:rsidR="00507823" w:rsidRPr="00507823" w14:paraId="52EB02B8" w14:textId="77777777" w:rsidTr="00507823">
        <w:trPr>
          <w:trHeight w:val="318"/>
        </w:trPr>
        <w:tc>
          <w:tcPr>
            <w:tcW w:w="1359" w:type="dxa"/>
            <w:noWrap/>
            <w:hideMark/>
          </w:tcPr>
          <w:p w14:paraId="5CA96856"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Model</w:t>
            </w:r>
          </w:p>
        </w:tc>
        <w:tc>
          <w:tcPr>
            <w:tcW w:w="1172" w:type="dxa"/>
            <w:noWrap/>
            <w:hideMark/>
          </w:tcPr>
          <w:p w14:paraId="6A14944A"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Family</w:t>
            </w:r>
          </w:p>
        </w:tc>
        <w:tc>
          <w:tcPr>
            <w:tcW w:w="1016" w:type="dxa"/>
            <w:noWrap/>
            <w:hideMark/>
          </w:tcPr>
          <w:p w14:paraId="3289CE0C"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link</w:t>
            </w:r>
          </w:p>
        </w:tc>
        <w:tc>
          <w:tcPr>
            <w:tcW w:w="996" w:type="dxa"/>
            <w:noWrap/>
            <w:hideMark/>
          </w:tcPr>
          <w:p w14:paraId="6BB2832A"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AIC</w:t>
            </w:r>
          </w:p>
        </w:tc>
        <w:tc>
          <w:tcPr>
            <w:tcW w:w="909" w:type="dxa"/>
            <w:noWrap/>
            <w:hideMark/>
          </w:tcPr>
          <w:p w14:paraId="3A5ED62C"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BIC</w:t>
            </w:r>
          </w:p>
        </w:tc>
        <w:tc>
          <w:tcPr>
            <w:tcW w:w="915" w:type="dxa"/>
            <w:noWrap/>
            <w:hideMark/>
          </w:tcPr>
          <w:p w14:paraId="634B2FD2" w14:textId="77777777" w:rsidR="00507823" w:rsidRPr="00507823" w:rsidRDefault="00507823" w:rsidP="00507823">
            <w:pPr>
              <w:jc w:val="both"/>
              <w:rPr>
                <w:rFonts w:ascii="Times New Roman" w:hAnsi="Times New Roman" w:cs="Times New Roman"/>
                <w:sz w:val="24"/>
                <w:szCs w:val="24"/>
              </w:rPr>
            </w:pPr>
            <w:proofErr w:type="spellStart"/>
            <w:r w:rsidRPr="00507823">
              <w:rPr>
                <w:rFonts w:ascii="Times New Roman" w:hAnsi="Times New Roman" w:cs="Times New Roman"/>
                <w:sz w:val="24"/>
                <w:szCs w:val="24"/>
              </w:rPr>
              <w:t>logLik</w:t>
            </w:r>
            <w:proofErr w:type="spellEnd"/>
          </w:p>
        </w:tc>
        <w:tc>
          <w:tcPr>
            <w:tcW w:w="1207" w:type="dxa"/>
            <w:noWrap/>
            <w:hideMark/>
          </w:tcPr>
          <w:p w14:paraId="56768353"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deviance</w:t>
            </w:r>
          </w:p>
        </w:tc>
        <w:tc>
          <w:tcPr>
            <w:tcW w:w="1365" w:type="dxa"/>
            <w:noWrap/>
            <w:hideMark/>
          </w:tcPr>
          <w:p w14:paraId="1B98E08B" w14:textId="3E67EB92" w:rsidR="00507823" w:rsidRPr="00507823" w:rsidRDefault="00507823" w:rsidP="00507823">
            <w:pPr>
              <w:jc w:val="both"/>
              <w:rPr>
                <w:rFonts w:ascii="Times New Roman" w:hAnsi="Times New Roman" w:cs="Times New Roman"/>
                <w:sz w:val="24"/>
                <w:szCs w:val="24"/>
              </w:rPr>
            </w:pPr>
            <w:r>
              <w:rPr>
                <w:rFonts w:ascii="Times New Roman" w:hAnsi="Times New Roman" w:cs="Times New Roman"/>
                <w:sz w:val="24"/>
                <w:szCs w:val="24"/>
              </w:rPr>
              <w:t>DF (resid)</w:t>
            </w:r>
          </w:p>
        </w:tc>
      </w:tr>
      <w:tr w:rsidR="00507823" w:rsidRPr="00507823" w14:paraId="66116AC2" w14:textId="77777777" w:rsidTr="00507823">
        <w:trPr>
          <w:trHeight w:val="318"/>
        </w:trPr>
        <w:tc>
          <w:tcPr>
            <w:tcW w:w="1359" w:type="dxa"/>
            <w:noWrap/>
            <w:hideMark/>
          </w:tcPr>
          <w:p w14:paraId="1CD43EF6"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Shannon index</w:t>
            </w:r>
          </w:p>
        </w:tc>
        <w:tc>
          <w:tcPr>
            <w:tcW w:w="1172" w:type="dxa"/>
            <w:noWrap/>
            <w:hideMark/>
          </w:tcPr>
          <w:p w14:paraId="15802F59"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Gaussian</w:t>
            </w:r>
          </w:p>
        </w:tc>
        <w:tc>
          <w:tcPr>
            <w:tcW w:w="1016" w:type="dxa"/>
            <w:noWrap/>
            <w:hideMark/>
          </w:tcPr>
          <w:p w14:paraId="71A523D9"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identity</w:t>
            </w:r>
          </w:p>
        </w:tc>
        <w:tc>
          <w:tcPr>
            <w:tcW w:w="996" w:type="dxa"/>
            <w:noWrap/>
            <w:hideMark/>
          </w:tcPr>
          <w:p w14:paraId="675D36B6"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-45.4</w:t>
            </w:r>
          </w:p>
        </w:tc>
        <w:tc>
          <w:tcPr>
            <w:tcW w:w="909" w:type="dxa"/>
            <w:noWrap/>
            <w:hideMark/>
          </w:tcPr>
          <w:p w14:paraId="7E08E01F"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-34.6</w:t>
            </w:r>
          </w:p>
        </w:tc>
        <w:tc>
          <w:tcPr>
            <w:tcW w:w="915" w:type="dxa"/>
            <w:noWrap/>
            <w:hideMark/>
          </w:tcPr>
          <w:p w14:paraId="358AF6B4"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27.7</w:t>
            </w:r>
          </w:p>
        </w:tc>
        <w:tc>
          <w:tcPr>
            <w:tcW w:w="1207" w:type="dxa"/>
            <w:noWrap/>
            <w:hideMark/>
          </w:tcPr>
          <w:p w14:paraId="2F273188"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-55.4</w:t>
            </w:r>
          </w:p>
        </w:tc>
        <w:tc>
          <w:tcPr>
            <w:tcW w:w="1365" w:type="dxa"/>
            <w:noWrap/>
            <w:hideMark/>
          </w:tcPr>
          <w:p w14:paraId="0DA3F597"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59</w:t>
            </w:r>
          </w:p>
        </w:tc>
      </w:tr>
      <w:tr w:rsidR="00507823" w:rsidRPr="00507823" w14:paraId="7634E725" w14:textId="77777777" w:rsidTr="00507823">
        <w:trPr>
          <w:trHeight w:val="789"/>
        </w:trPr>
        <w:tc>
          <w:tcPr>
            <w:tcW w:w="1359" w:type="dxa"/>
            <w:noWrap/>
            <w:hideMark/>
          </w:tcPr>
          <w:p w14:paraId="45398A90"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Endemic proportion of richness</w:t>
            </w:r>
          </w:p>
        </w:tc>
        <w:tc>
          <w:tcPr>
            <w:tcW w:w="1172" w:type="dxa"/>
            <w:noWrap/>
            <w:hideMark/>
          </w:tcPr>
          <w:p w14:paraId="4B859A57"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Beta</w:t>
            </w:r>
          </w:p>
        </w:tc>
        <w:tc>
          <w:tcPr>
            <w:tcW w:w="1016" w:type="dxa"/>
            <w:noWrap/>
            <w:hideMark/>
          </w:tcPr>
          <w:p w14:paraId="5F7EE840"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logit</w:t>
            </w:r>
          </w:p>
        </w:tc>
        <w:tc>
          <w:tcPr>
            <w:tcW w:w="996" w:type="dxa"/>
            <w:noWrap/>
            <w:hideMark/>
          </w:tcPr>
          <w:p w14:paraId="22A0C7A1"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-192.5</w:t>
            </w:r>
          </w:p>
        </w:tc>
        <w:tc>
          <w:tcPr>
            <w:tcW w:w="909" w:type="dxa"/>
            <w:noWrap/>
            <w:hideMark/>
          </w:tcPr>
          <w:p w14:paraId="0D171FF1"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-179.5</w:t>
            </w:r>
          </w:p>
        </w:tc>
        <w:tc>
          <w:tcPr>
            <w:tcW w:w="915" w:type="dxa"/>
            <w:noWrap/>
            <w:hideMark/>
          </w:tcPr>
          <w:p w14:paraId="4B3119B9"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102.2</w:t>
            </w:r>
          </w:p>
        </w:tc>
        <w:tc>
          <w:tcPr>
            <w:tcW w:w="1207" w:type="dxa"/>
            <w:noWrap/>
            <w:hideMark/>
          </w:tcPr>
          <w:p w14:paraId="35B49863"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-204.5</w:t>
            </w:r>
          </w:p>
        </w:tc>
        <w:tc>
          <w:tcPr>
            <w:tcW w:w="1365" w:type="dxa"/>
            <w:noWrap/>
            <w:hideMark/>
          </w:tcPr>
          <w:p w14:paraId="6C46E10F"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58</w:t>
            </w:r>
          </w:p>
        </w:tc>
      </w:tr>
      <w:tr w:rsidR="00507823" w:rsidRPr="00507823" w14:paraId="7B134AB2" w14:textId="77777777" w:rsidTr="00507823">
        <w:trPr>
          <w:trHeight w:val="318"/>
        </w:trPr>
        <w:tc>
          <w:tcPr>
            <w:tcW w:w="1359" w:type="dxa"/>
            <w:noWrap/>
            <w:hideMark/>
          </w:tcPr>
          <w:p w14:paraId="66946974"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Endemic proportion of abundance</w:t>
            </w:r>
          </w:p>
        </w:tc>
        <w:tc>
          <w:tcPr>
            <w:tcW w:w="1172" w:type="dxa"/>
            <w:noWrap/>
            <w:hideMark/>
          </w:tcPr>
          <w:p w14:paraId="669E8073"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Beta</w:t>
            </w:r>
          </w:p>
        </w:tc>
        <w:tc>
          <w:tcPr>
            <w:tcW w:w="1016" w:type="dxa"/>
            <w:noWrap/>
            <w:hideMark/>
          </w:tcPr>
          <w:p w14:paraId="69B29889"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logit</w:t>
            </w:r>
          </w:p>
        </w:tc>
        <w:tc>
          <w:tcPr>
            <w:tcW w:w="996" w:type="dxa"/>
            <w:noWrap/>
            <w:hideMark/>
          </w:tcPr>
          <w:p w14:paraId="0392BB08"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-159.6</w:t>
            </w:r>
          </w:p>
        </w:tc>
        <w:tc>
          <w:tcPr>
            <w:tcW w:w="909" w:type="dxa"/>
            <w:noWrap/>
            <w:hideMark/>
          </w:tcPr>
          <w:p w14:paraId="2F1DCDAA"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-146.7</w:t>
            </w:r>
          </w:p>
        </w:tc>
        <w:tc>
          <w:tcPr>
            <w:tcW w:w="915" w:type="dxa"/>
            <w:noWrap/>
            <w:hideMark/>
          </w:tcPr>
          <w:p w14:paraId="2567CF99"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85.8</w:t>
            </w:r>
          </w:p>
        </w:tc>
        <w:tc>
          <w:tcPr>
            <w:tcW w:w="1207" w:type="dxa"/>
            <w:noWrap/>
            <w:hideMark/>
          </w:tcPr>
          <w:p w14:paraId="1A93D615"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-171.6</w:t>
            </w:r>
          </w:p>
        </w:tc>
        <w:tc>
          <w:tcPr>
            <w:tcW w:w="1365" w:type="dxa"/>
            <w:noWrap/>
            <w:hideMark/>
          </w:tcPr>
          <w:p w14:paraId="3488B1A1" w14:textId="77777777" w:rsidR="00507823" w:rsidRPr="00507823" w:rsidRDefault="00507823" w:rsidP="00507823">
            <w:pPr>
              <w:jc w:val="both"/>
              <w:rPr>
                <w:rFonts w:ascii="Times New Roman" w:hAnsi="Times New Roman" w:cs="Times New Roman"/>
                <w:sz w:val="24"/>
                <w:szCs w:val="24"/>
              </w:rPr>
            </w:pPr>
            <w:r w:rsidRPr="00507823">
              <w:rPr>
                <w:rFonts w:ascii="Times New Roman" w:hAnsi="Times New Roman" w:cs="Times New Roman"/>
                <w:sz w:val="24"/>
                <w:szCs w:val="24"/>
              </w:rPr>
              <w:t>58</w:t>
            </w:r>
          </w:p>
        </w:tc>
      </w:tr>
    </w:tbl>
    <w:p w14:paraId="6E90F832" w14:textId="77777777" w:rsidR="00C01991" w:rsidRDefault="00C01991" w:rsidP="00F71F64">
      <w:pPr>
        <w:jc w:val="both"/>
        <w:rPr>
          <w:rFonts w:ascii="Times New Roman" w:hAnsi="Times New Roman" w:cs="Times New Roman"/>
          <w:b/>
          <w:bCs/>
          <w:sz w:val="24"/>
          <w:szCs w:val="24"/>
        </w:rPr>
      </w:pPr>
    </w:p>
    <w:p w14:paraId="17163E92" w14:textId="385B75D5" w:rsidR="00C01991" w:rsidRPr="005561AC" w:rsidRDefault="00507823" w:rsidP="00F71F64">
      <w:pPr>
        <w:jc w:val="both"/>
        <w:rPr>
          <w:rFonts w:ascii="Times New Roman" w:hAnsi="Times New Roman" w:cs="Times New Roman"/>
          <w:sz w:val="24"/>
          <w:szCs w:val="24"/>
        </w:rPr>
      </w:pPr>
      <w:r w:rsidRPr="00F71F64">
        <w:rPr>
          <w:rFonts w:ascii="Times New Roman" w:hAnsi="Times New Roman" w:cs="Times New Roman"/>
          <w:b/>
          <w:bCs/>
          <w:sz w:val="24"/>
          <w:szCs w:val="24"/>
        </w:rPr>
        <w:t>Table S</w:t>
      </w:r>
      <w:r w:rsidR="003D4CA9">
        <w:rPr>
          <w:rFonts w:ascii="Times New Roman" w:hAnsi="Times New Roman" w:cs="Times New Roman"/>
          <w:b/>
          <w:bCs/>
          <w:sz w:val="24"/>
          <w:szCs w:val="24"/>
        </w:rPr>
        <w:t>4</w:t>
      </w:r>
      <w:r>
        <w:rPr>
          <w:rFonts w:ascii="Times New Roman" w:hAnsi="Times New Roman" w:cs="Times New Roman"/>
          <w:b/>
          <w:bCs/>
          <w:sz w:val="24"/>
          <w:szCs w:val="24"/>
        </w:rPr>
        <w:t xml:space="preserve">: </w:t>
      </w:r>
      <w:r w:rsidRPr="00F71F64">
        <w:rPr>
          <w:rFonts w:ascii="Times New Roman" w:hAnsi="Times New Roman" w:cs="Times New Roman"/>
          <w:sz w:val="24"/>
          <w:szCs w:val="24"/>
        </w:rPr>
        <w:t>Detailed parameters of our</w:t>
      </w:r>
      <w:r w:rsidR="006C4895">
        <w:rPr>
          <w:rFonts w:ascii="Times New Roman" w:hAnsi="Times New Roman" w:cs="Times New Roman"/>
          <w:sz w:val="24"/>
          <w:szCs w:val="24"/>
        </w:rPr>
        <w:t xml:space="preserve"> trophic guild</w:t>
      </w:r>
      <w:r>
        <w:rPr>
          <w:rFonts w:ascii="Times New Roman" w:hAnsi="Times New Roman" w:cs="Times New Roman"/>
          <w:sz w:val="24"/>
          <w:szCs w:val="24"/>
        </w:rPr>
        <w:t xml:space="preserve"> models</w:t>
      </w:r>
      <w:r w:rsidRPr="00F71F64">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All were performed in the package </w:t>
      </w:r>
      <w:proofErr w:type="spellStart"/>
      <w:r>
        <w:rPr>
          <w:rFonts w:ascii="Times New Roman" w:hAnsi="Times New Roman" w:cs="Times New Roman"/>
          <w:sz w:val="24"/>
          <w:szCs w:val="24"/>
        </w:rPr>
        <w:t>glmmT</w:t>
      </w:r>
      <w:r w:rsidR="00EF6448">
        <w:rPr>
          <w:rFonts w:ascii="Times New Roman" w:hAnsi="Times New Roman" w:cs="Times New Roman"/>
          <w:sz w:val="24"/>
          <w:szCs w:val="24"/>
        </w:rPr>
        <w:t>M</w:t>
      </w:r>
      <w:r>
        <w:rPr>
          <w:rFonts w:ascii="Times New Roman" w:hAnsi="Times New Roman" w:cs="Times New Roman"/>
          <w:sz w:val="24"/>
          <w:szCs w:val="24"/>
        </w:rPr>
        <w:t>B</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{"citationID":"zLwPnNLz","properties":{"formattedCitation":"(Brooks et al. 2017)","plainCitation":"(Brooks et al. 2017)","noteIndex":0},"citationItems":[{"id":836,"uris":["http://zotero.org/users/local/AnibgbD9/items/EI2GKBDG"],"itemData":{"id":836,"type":"article-journal","abstract":"Count data can be analyzed using generalized linear mixed models when observations are correlated in ways that require random effects. However, count data are often zero-inflated, containing more zeros than would be expected from the typical error distributions. We present a new package, glmmTMB, and compare it to other R packages that fit zero-inflated mixed models. The glmmTMB package fits many types of GLMMs and extensions, including models with continuously distributed responses, but here we focus on count responses. glmmTMB is faster than glmmADMB, MCMCglmm, and brms, and more flexible than INLA and mgcv for zero-inflated modeling. One unique feature of glmmTMB (among packages that fit zero-inflated mixed models) is its ability to estimate the Conway-Maxwell-Poisson distribution parameterized by the mean. Overall, its most appealing features for new users may be the combination of speed, flexibility, and its interface’s similarity to lme4.","container-title":"The R journal","DOI":"10.3929/ethz-b-000240890","ISSN":"2073-4859","issue":"2","language":"en","license":"http://creativecommons.org/licenses/by/4.0/","note":"Accepted: 2018-02-19T11:14:34Z\npublisher: Technische Universitaet Wien","page":"378-400","source":"www.research-collection.ethz.ch","title":"glmmTMB balances speed and flexibility among packages for zero-inflated generalized linear mixed modeling","volume":"9","author":[{"family":"Brooks","given":"Mollie E."},{"family":"Kristensen","given":"Kasper"},{"family":"Benthem","given":"Koen J.","non-dropping-particle":"van"},{"family":"Magnusson","given":"Arni"},{"family":"Berg","given":"Casper W."},{"family":"Nielsen","given":"Anders"},{"family":"Skaug","given":"Hans J."},{"family":"Machler","given":"Martin"},{"family":"Bolker","given":"Benjamin M."}],"issued":{"date-parts":[["2017",12]]}}}],"schema":"https://github.com/citation-style-language/schema/raw/master/csl-citation.json"} </w:instrText>
      </w:r>
      <w:r>
        <w:rPr>
          <w:rFonts w:ascii="Times New Roman" w:hAnsi="Times New Roman" w:cs="Times New Roman"/>
          <w:sz w:val="24"/>
          <w:szCs w:val="24"/>
        </w:rPr>
        <w:fldChar w:fldCharType="separate"/>
      </w:r>
      <w:r w:rsidRPr="005561AC">
        <w:rPr>
          <w:rFonts w:ascii="Times New Roman" w:hAnsi="Times New Roman" w:cs="Times New Roman"/>
          <w:sz w:val="24"/>
        </w:rPr>
        <w:t>(Brooks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Included are </w:t>
      </w:r>
      <w:r w:rsidR="006C4895">
        <w:rPr>
          <w:rFonts w:ascii="Times New Roman" w:hAnsi="Times New Roman" w:cs="Times New Roman"/>
          <w:sz w:val="24"/>
          <w:szCs w:val="24"/>
        </w:rPr>
        <w:t>pairwise comparisons between slopes</w:t>
      </w:r>
      <w:r>
        <w:rPr>
          <w:rFonts w:ascii="Times New Roman" w:hAnsi="Times New Roman" w:cs="Times New Roman"/>
          <w:sz w:val="24"/>
          <w:szCs w:val="24"/>
        </w:rPr>
        <w:t xml:space="preserve"> estimated by the </w:t>
      </w:r>
      <w:proofErr w:type="spellStart"/>
      <w:r>
        <w:rPr>
          <w:rFonts w:ascii="Times New Roman" w:hAnsi="Times New Roman" w:cs="Times New Roman"/>
          <w:sz w:val="24"/>
          <w:szCs w:val="24"/>
        </w:rPr>
        <w:t>emmeans</w:t>
      </w:r>
      <w:proofErr w:type="spellEnd"/>
      <w:r>
        <w:rPr>
          <w:rFonts w:ascii="Times New Roman" w:hAnsi="Times New Roman" w:cs="Times New Roman"/>
          <w:sz w:val="24"/>
          <w:szCs w:val="24"/>
        </w:rPr>
        <w:t xml:space="preserve"> package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{"citationID":"g4u4lsaX","properties":{"formattedCitation":"(Lenth et al. 2025)","plainCitation":"(Lenth et al. 2025)","noteIndex":0},"citationItems":[{"id":2063,"uris":["http://zotero.org/users/local/AnibgbD9/items/P3LVXT6G"],"itemData":{"id":2063,"type":"software","abstract":"Obtain estimated marginal means (EMMs) for many linear, generalized linear, and mixed models. Compute contrasts or linear functions of EMMs, trends, and comparisons of slopes. Plots and other displays. Least-squares means are discussed, and the term \"estimated marginal means\" is suggested, in Searle, Speed, and Milliken (1980) Population marginal means in the linear model: An alternative to least squares means, The American Statistician 34(4), 216-221 &lt;doi:10.1080/00031305.1980.10483031&gt;.","license":"GPL-2 | GPL-3","source":"R-Packages","title":"emmeans: Estimated Marginal Means, aka Least-Squares Means","title-short":"emmeans","URL":"https://cran.r-project.org/web/packages/emmeans/index.html","version":"1.10.7","author":[{"family":"Lenth","given":"Russell V."},{"family":"Banfai","given":"Balazs"},{"family":"Bolker","given":"Ben"},{"family":"Buerkner","given":"Paul"},{"family":"Giné-Vázquez","given":"Iago"},{"family":"Herve","given":"Maxime"},{"family":"Jung","given":"Maarten"},{"family":"Love","given":"Jonathon"},{"family":"Miguez","given":"Fernando"},{"family":"Piaskowski","given":"Julia"},{"family":"Riebl","given":"Hannes"},{"family":"Singmann","given":"Henrik"}],"accessed":{"date-parts":[["2025",3,7]]},"issued":{"date-parts":[["2025",1,31]]}}}],"schema":"https://github.com/citation-style-language/schema/raw/master/csl-citation.json"} </w:instrText>
      </w:r>
      <w:r>
        <w:rPr>
          <w:rFonts w:ascii="Times New Roman" w:hAnsi="Times New Roman" w:cs="Times New Roman"/>
          <w:sz w:val="24"/>
          <w:szCs w:val="24"/>
        </w:rPr>
        <w:fldChar w:fldCharType="separate"/>
      </w:r>
      <w:r w:rsidRPr="00507823">
        <w:rPr>
          <w:rFonts w:ascii="Times New Roman" w:hAnsi="Times New Roman" w:cs="Times New Roman"/>
          <w:sz w:val="24"/>
        </w:rPr>
        <w:t>(Lenth et al. 2025)</w:t>
      </w:r>
      <w:r>
        <w:rPr>
          <w:rFonts w:ascii="Times New Roman" w:hAnsi="Times New Roman" w:cs="Times New Roman"/>
          <w:sz w:val="24"/>
          <w:szCs w:val="24"/>
        </w:rPr>
        <w:fldChar w:fldCharType="end"/>
      </w:r>
      <w:r>
        <w:rPr>
          <w:rFonts w:ascii="Times New Roman" w:hAnsi="Times New Roman" w:cs="Times New Roman"/>
          <w:sz w:val="24"/>
          <w:szCs w:val="24"/>
        </w:rPr>
        <w:t xml:space="preserve"> for each species group (endemic, non-endemic, mainland) x elevation interaction level</w:t>
      </w:r>
      <w:r w:rsidR="006C4895">
        <w:rPr>
          <w:rFonts w:ascii="Times New Roman" w:hAnsi="Times New Roman" w:cs="Times New Roman"/>
          <w:sz w:val="24"/>
          <w:szCs w:val="24"/>
        </w:rPr>
        <w:t>.</w:t>
      </w:r>
    </w:p>
    <w:tbl>
      <w:tblPr>
        <w:tblStyle w:val="TableGrid"/>
        <w:tblW w:w="9411" w:type="dxa"/>
        <w:tblLook w:val="04A0" w:firstRow="1" w:lastRow="0" w:firstColumn="1" w:lastColumn="0" w:noHBand="0" w:noVBand="1"/>
      </w:tblPr>
      <w:tblGrid>
        <w:gridCol w:w="1349"/>
        <w:gridCol w:w="1550"/>
        <w:gridCol w:w="210"/>
        <w:gridCol w:w="1109"/>
        <w:gridCol w:w="164"/>
        <w:gridCol w:w="1273"/>
        <w:gridCol w:w="264"/>
        <w:gridCol w:w="599"/>
        <w:gridCol w:w="840"/>
        <w:gridCol w:w="44"/>
        <w:gridCol w:w="832"/>
        <w:gridCol w:w="294"/>
        <w:gridCol w:w="883"/>
      </w:tblGrid>
      <w:tr w:rsidR="00C01991" w:rsidRPr="000920AE" w14:paraId="12DE97CD" w14:textId="77777777" w:rsidTr="000920AE">
        <w:trPr>
          <w:trHeight w:val="288"/>
        </w:trPr>
        <w:tc>
          <w:tcPr>
            <w:tcW w:w="1349" w:type="dxa"/>
            <w:noWrap/>
            <w:hideMark/>
          </w:tcPr>
          <w:p w14:paraId="00779404"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Model</w:t>
            </w:r>
          </w:p>
        </w:tc>
        <w:tc>
          <w:tcPr>
            <w:tcW w:w="1760" w:type="dxa"/>
            <w:gridSpan w:val="2"/>
            <w:noWrap/>
            <w:hideMark/>
          </w:tcPr>
          <w:p w14:paraId="0675FD4D"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Family</w:t>
            </w:r>
          </w:p>
        </w:tc>
        <w:tc>
          <w:tcPr>
            <w:tcW w:w="1273" w:type="dxa"/>
            <w:gridSpan w:val="2"/>
            <w:noWrap/>
            <w:hideMark/>
          </w:tcPr>
          <w:p w14:paraId="77832E04"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link</w:t>
            </w:r>
          </w:p>
        </w:tc>
        <w:tc>
          <w:tcPr>
            <w:tcW w:w="1273" w:type="dxa"/>
            <w:noWrap/>
            <w:hideMark/>
          </w:tcPr>
          <w:p w14:paraId="7E8939E1"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AIC</w:t>
            </w:r>
          </w:p>
        </w:tc>
        <w:tc>
          <w:tcPr>
            <w:tcW w:w="863" w:type="dxa"/>
            <w:gridSpan w:val="2"/>
            <w:noWrap/>
            <w:hideMark/>
          </w:tcPr>
          <w:p w14:paraId="717E7960"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BIC</w:t>
            </w:r>
          </w:p>
        </w:tc>
        <w:tc>
          <w:tcPr>
            <w:tcW w:w="884" w:type="dxa"/>
            <w:gridSpan w:val="2"/>
            <w:noWrap/>
            <w:hideMark/>
          </w:tcPr>
          <w:p w14:paraId="1C0355D5" w14:textId="77777777" w:rsidR="00C01991" w:rsidRPr="000920AE" w:rsidRDefault="00C01991" w:rsidP="00C01991">
            <w:pPr>
              <w:jc w:val="both"/>
              <w:rPr>
                <w:rFonts w:ascii="Times New Roman" w:hAnsi="Times New Roman" w:cs="Times New Roman"/>
                <w:b/>
                <w:bCs/>
                <w:sz w:val="24"/>
                <w:szCs w:val="24"/>
              </w:rPr>
            </w:pPr>
            <w:proofErr w:type="spellStart"/>
            <w:r w:rsidRPr="000920AE">
              <w:rPr>
                <w:rFonts w:ascii="Times New Roman" w:hAnsi="Times New Roman" w:cs="Times New Roman"/>
                <w:b/>
                <w:bCs/>
                <w:sz w:val="24"/>
                <w:szCs w:val="24"/>
              </w:rPr>
              <w:t>logLik</w:t>
            </w:r>
            <w:proofErr w:type="spellEnd"/>
          </w:p>
        </w:tc>
        <w:tc>
          <w:tcPr>
            <w:tcW w:w="1126" w:type="dxa"/>
            <w:gridSpan w:val="2"/>
            <w:noWrap/>
            <w:hideMark/>
          </w:tcPr>
          <w:p w14:paraId="47008CE4"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deviance</w:t>
            </w:r>
          </w:p>
        </w:tc>
        <w:tc>
          <w:tcPr>
            <w:tcW w:w="883" w:type="dxa"/>
            <w:noWrap/>
            <w:hideMark/>
          </w:tcPr>
          <w:p w14:paraId="7B29EFB9" w14:textId="0C016436"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DF (resid)</w:t>
            </w:r>
          </w:p>
        </w:tc>
      </w:tr>
      <w:tr w:rsidR="00C01991" w:rsidRPr="000920AE" w14:paraId="686686B0" w14:textId="77777777" w:rsidTr="000920AE">
        <w:trPr>
          <w:trHeight w:val="288"/>
        </w:trPr>
        <w:tc>
          <w:tcPr>
            <w:tcW w:w="1349" w:type="dxa"/>
            <w:noWrap/>
            <w:hideMark/>
          </w:tcPr>
          <w:p w14:paraId="0072563D"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Invertivore (%)</w:t>
            </w:r>
          </w:p>
        </w:tc>
        <w:tc>
          <w:tcPr>
            <w:tcW w:w="1760" w:type="dxa"/>
            <w:gridSpan w:val="2"/>
            <w:noWrap/>
            <w:hideMark/>
          </w:tcPr>
          <w:p w14:paraId="3D630F91"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Beta</w:t>
            </w:r>
          </w:p>
        </w:tc>
        <w:tc>
          <w:tcPr>
            <w:tcW w:w="1273" w:type="dxa"/>
            <w:gridSpan w:val="2"/>
            <w:noWrap/>
            <w:hideMark/>
          </w:tcPr>
          <w:p w14:paraId="1C590A5E"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logit</w:t>
            </w:r>
          </w:p>
        </w:tc>
        <w:tc>
          <w:tcPr>
            <w:tcW w:w="1273" w:type="dxa"/>
            <w:noWrap/>
            <w:hideMark/>
          </w:tcPr>
          <w:p w14:paraId="1EEF6B2D"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-372.1</w:t>
            </w:r>
          </w:p>
        </w:tc>
        <w:tc>
          <w:tcPr>
            <w:tcW w:w="863" w:type="dxa"/>
            <w:gridSpan w:val="2"/>
            <w:noWrap/>
            <w:hideMark/>
          </w:tcPr>
          <w:p w14:paraId="61EF6B92"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-340.3</w:t>
            </w:r>
          </w:p>
        </w:tc>
        <w:tc>
          <w:tcPr>
            <w:tcW w:w="884" w:type="dxa"/>
            <w:gridSpan w:val="2"/>
            <w:noWrap/>
            <w:hideMark/>
          </w:tcPr>
          <w:p w14:paraId="38FEB228"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196</w:t>
            </w:r>
          </w:p>
        </w:tc>
        <w:tc>
          <w:tcPr>
            <w:tcW w:w="1126" w:type="dxa"/>
            <w:gridSpan w:val="2"/>
            <w:noWrap/>
            <w:hideMark/>
          </w:tcPr>
          <w:p w14:paraId="1E057483"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-392.1</w:t>
            </w:r>
          </w:p>
        </w:tc>
        <w:tc>
          <w:tcPr>
            <w:tcW w:w="883" w:type="dxa"/>
            <w:noWrap/>
            <w:hideMark/>
          </w:tcPr>
          <w:p w14:paraId="5253801C"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166</w:t>
            </w:r>
          </w:p>
        </w:tc>
      </w:tr>
      <w:tr w:rsidR="00C01991" w:rsidRPr="000920AE" w14:paraId="1324074C" w14:textId="77777777" w:rsidTr="000920AE">
        <w:trPr>
          <w:trHeight w:val="288"/>
        </w:trPr>
        <w:tc>
          <w:tcPr>
            <w:tcW w:w="1349" w:type="dxa"/>
            <w:noWrap/>
            <w:hideMark/>
          </w:tcPr>
          <w:p w14:paraId="404A09F2"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760" w:type="dxa"/>
            <w:gridSpan w:val="2"/>
            <w:noWrap/>
            <w:hideMark/>
          </w:tcPr>
          <w:p w14:paraId="736C53FD"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Beta</w:t>
            </w:r>
          </w:p>
        </w:tc>
        <w:tc>
          <w:tcPr>
            <w:tcW w:w="1273" w:type="dxa"/>
            <w:gridSpan w:val="2"/>
            <w:noWrap/>
            <w:hideMark/>
          </w:tcPr>
          <w:p w14:paraId="1DDF1144"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logit</w:t>
            </w:r>
          </w:p>
        </w:tc>
        <w:tc>
          <w:tcPr>
            <w:tcW w:w="1273" w:type="dxa"/>
            <w:noWrap/>
            <w:hideMark/>
          </w:tcPr>
          <w:p w14:paraId="11A61707"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-386.8</w:t>
            </w:r>
          </w:p>
        </w:tc>
        <w:tc>
          <w:tcPr>
            <w:tcW w:w="863" w:type="dxa"/>
            <w:gridSpan w:val="2"/>
            <w:noWrap/>
            <w:hideMark/>
          </w:tcPr>
          <w:p w14:paraId="2BCE194C"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-351.9</w:t>
            </w:r>
          </w:p>
        </w:tc>
        <w:tc>
          <w:tcPr>
            <w:tcW w:w="884" w:type="dxa"/>
            <w:gridSpan w:val="2"/>
            <w:noWrap/>
            <w:hideMark/>
          </w:tcPr>
          <w:p w14:paraId="1CAD4377"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204.4</w:t>
            </w:r>
          </w:p>
        </w:tc>
        <w:tc>
          <w:tcPr>
            <w:tcW w:w="1126" w:type="dxa"/>
            <w:gridSpan w:val="2"/>
            <w:noWrap/>
            <w:hideMark/>
          </w:tcPr>
          <w:p w14:paraId="3E01F151"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-408.8</w:t>
            </w:r>
          </w:p>
        </w:tc>
        <w:tc>
          <w:tcPr>
            <w:tcW w:w="883" w:type="dxa"/>
            <w:noWrap/>
            <w:hideMark/>
          </w:tcPr>
          <w:p w14:paraId="6B937608"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165</w:t>
            </w:r>
          </w:p>
        </w:tc>
      </w:tr>
      <w:tr w:rsidR="00C01991" w:rsidRPr="000920AE" w14:paraId="649DAD11" w14:textId="77777777" w:rsidTr="000920AE">
        <w:trPr>
          <w:trHeight w:val="288"/>
        </w:trPr>
        <w:tc>
          <w:tcPr>
            <w:tcW w:w="1349" w:type="dxa"/>
            <w:noWrap/>
            <w:hideMark/>
          </w:tcPr>
          <w:p w14:paraId="6838A1C9"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760" w:type="dxa"/>
            <w:gridSpan w:val="2"/>
            <w:noWrap/>
            <w:hideMark/>
          </w:tcPr>
          <w:p w14:paraId="5FA3782E"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Beta</w:t>
            </w:r>
          </w:p>
        </w:tc>
        <w:tc>
          <w:tcPr>
            <w:tcW w:w="1273" w:type="dxa"/>
            <w:gridSpan w:val="2"/>
            <w:noWrap/>
            <w:hideMark/>
          </w:tcPr>
          <w:p w14:paraId="1D466696"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logit</w:t>
            </w:r>
          </w:p>
        </w:tc>
        <w:tc>
          <w:tcPr>
            <w:tcW w:w="1273" w:type="dxa"/>
            <w:noWrap/>
            <w:hideMark/>
          </w:tcPr>
          <w:p w14:paraId="30DA5538"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-319.3</w:t>
            </w:r>
          </w:p>
        </w:tc>
        <w:tc>
          <w:tcPr>
            <w:tcW w:w="863" w:type="dxa"/>
            <w:gridSpan w:val="2"/>
            <w:noWrap/>
            <w:hideMark/>
          </w:tcPr>
          <w:p w14:paraId="43041F2F"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-278.1</w:t>
            </w:r>
          </w:p>
        </w:tc>
        <w:tc>
          <w:tcPr>
            <w:tcW w:w="884" w:type="dxa"/>
            <w:gridSpan w:val="2"/>
            <w:noWrap/>
            <w:hideMark/>
          </w:tcPr>
          <w:p w14:paraId="102D1FC0"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172.7</w:t>
            </w:r>
          </w:p>
        </w:tc>
        <w:tc>
          <w:tcPr>
            <w:tcW w:w="1126" w:type="dxa"/>
            <w:gridSpan w:val="2"/>
            <w:noWrap/>
            <w:hideMark/>
          </w:tcPr>
          <w:p w14:paraId="2E27BBC7"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-345.3</w:t>
            </w:r>
          </w:p>
        </w:tc>
        <w:tc>
          <w:tcPr>
            <w:tcW w:w="883" w:type="dxa"/>
            <w:noWrap/>
            <w:hideMark/>
          </w:tcPr>
          <w:p w14:paraId="455B8F85"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163</w:t>
            </w:r>
          </w:p>
        </w:tc>
      </w:tr>
      <w:tr w:rsidR="00C01991" w:rsidRPr="000920AE" w14:paraId="71904DD4" w14:textId="77777777" w:rsidTr="000920AE">
        <w:trPr>
          <w:trHeight w:val="613"/>
        </w:trPr>
        <w:tc>
          <w:tcPr>
            <w:tcW w:w="1349" w:type="dxa"/>
            <w:noWrap/>
            <w:hideMark/>
          </w:tcPr>
          <w:p w14:paraId="10055785"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760" w:type="dxa"/>
            <w:gridSpan w:val="2"/>
            <w:noWrap/>
            <w:hideMark/>
          </w:tcPr>
          <w:p w14:paraId="37FB43D6"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Beta</w:t>
            </w:r>
          </w:p>
        </w:tc>
        <w:tc>
          <w:tcPr>
            <w:tcW w:w="1273" w:type="dxa"/>
            <w:gridSpan w:val="2"/>
            <w:noWrap/>
            <w:hideMark/>
          </w:tcPr>
          <w:p w14:paraId="3D663D43"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logit</w:t>
            </w:r>
          </w:p>
        </w:tc>
        <w:tc>
          <w:tcPr>
            <w:tcW w:w="1273" w:type="dxa"/>
            <w:noWrap/>
            <w:hideMark/>
          </w:tcPr>
          <w:p w14:paraId="164908FC"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-409.7</w:t>
            </w:r>
          </w:p>
        </w:tc>
        <w:tc>
          <w:tcPr>
            <w:tcW w:w="863" w:type="dxa"/>
            <w:gridSpan w:val="2"/>
            <w:noWrap/>
            <w:hideMark/>
          </w:tcPr>
          <w:p w14:paraId="0AEA76A1"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-374.9</w:t>
            </w:r>
          </w:p>
        </w:tc>
        <w:tc>
          <w:tcPr>
            <w:tcW w:w="884" w:type="dxa"/>
            <w:gridSpan w:val="2"/>
            <w:noWrap/>
            <w:hideMark/>
          </w:tcPr>
          <w:p w14:paraId="5FD5B21D"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215.9</w:t>
            </w:r>
          </w:p>
        </w:tc>
        <w:tc>
          <w:tcPr>
            <w:tcW w:w="1126" w:type="dxa"/>
            <w:gridSpan w:val="2"/>
            <w:noWrap/>
            <w:hideMark/>
          </w:tcPr>
          <w:p w14:paraId="241EE225"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-431.7</w:t>
            </w:r>
          </w:p>
        </w:tc>
        <w:tc>
          <w:tcPr>
            <w:tcW w:w="883" w:type="dxa"/>
            <w:noWrap/>
            <w:hideMark/>
          </w:tcPr>
          <w:p w14:paraId="4FD67697" w14:textId="77777777" w:rsidR="00C01991" w:rsidRPr="000920AE" w:rsidRDefault="00C01991" w:rsidP="00C01991">
            <w:pPr>
              <w:jc w:val="both"/>
              <w:rPr>
                <w:rFonts w:ascii="Times New Roman" w:hAnsi="Times New Roman" w:cs="Times New Roman"/>
                <w:sz w:val="24"/>
                <w:szCs w:val="24"/>
              </w:rPr>
            </w:pPr>
            <w:r w:rsidRPr="000920AE">
              <w:rPr>
                <w:rFonts w:ascii="Times New Roman" w:hAnsi="Times New Roman" w:cs="Times New Roman"/>
                <w:sz w:val="24"/>
                <w:szCs w:val="24"/>
              </w:rPr>
              <w:t>165</w:t>
            </w:r>
          </w:p>
        </w:tc>
      </w:tr>
      <w:tr w:rsidR="00C01991" w:rsidRPr="000920AE" w14:paraId="4F03A996" w14:textId="77777777" w:rsidTr="000920AE">
        <w:trPr>
          <w:gridAfter w:val="9"/>
          <w:wAfter w:w="5193" w:type="dxa"/>
          <w:trHeight w:val="621"/>
        </w:trPr>
        <w:tc>
          <w:tcPr>
            <w:tcW w:w="4218" w:type="dxa"/>
            <w:gridSpan w:val="4"/>
            <w:noWrap/>
          </w:tcPr>
          <w:p w14:paraId="0FF08656" w14:textId="796DDF4A" w:rsidR="00C01991" w:rsidRPr="000920AE" w:rsidRDefault="00C01991" w:rsidP="00C01991">
            <w:pPr>
              <w:jc w:val="center"/>
              <w:rPr>
                <w:rFonts w:ascii="Times New Roman" w:hAnsi="Times New Roman" w:cs="Times New Roman"/>
                <w:b/>
                <w:bCs/>
                <w:sz w:val="24"/>
                <w:szCs w:val="24"/>
              </w:rPr>
            </w:pPr>
            <w:r w:rsidRPr="000920AE">
              <w:rPr>
                <w:rFonts w:ascii="Times New Roman" w:hAnsi="Times New Roman" w:cs="Times New Roman"/>
                <w:b/>
                <w:bCs/>
                <w:sz w:val="24"/>
                <w:szCs w:val="24"/>
              </w:rPr>
              <w:t>Pairwise comparisons</w:t>
            </w:r>
          </w:p>
        </w:tc>
      </w:tr>
      <w:tr w:rsidR="00C01991" w:rsidRPr="000920AE" w14:paraId="37409978" w14:textId="77777777" w:rsidTr="000920AE">
        <w:trPr>
          <w:trHeight w:val="288"/>
        </w:trPr>
        <w:tc>
          <w:tcPr>
            <w:tcW w:w="1349" w:type="dxa"/>
            <w:noWrap/>
            <w:hideMark/>
          </w:tcPr>
          <w:p w14:paraId="4806A917"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Model</w:t>
            </w:r>
          </w:p>
        </w:tc>
        <w:tc>
          <w:tcPr>
            <w:tcW w:w="1550" w:type="dxa"/>
            <w:noWrap/>
            <w:hideMark/>
          </w:tcPr>
          <w:p w14:paraId="4291A090"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Contrast</w:t>
            </w:r>
          </w:p>
        </w:tc>
        <w:tc>
          <w:tcPr>
            <w:tcW w:w="1319" w:type="dxa"/>
            <w:gridSpan w:val="2"/>
            <w:noWrap/>
            <w:hideMark/>
          </w:tcPr>
          <w:p w14:paraId="67C9798B"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degree</w:t>
            </w:r>
          </w:p>
        </w:tc>
        <w:tc>
          <w:tcPr>
            <w:tcW w:w="1701" w:type="dxa"/>
            <w:gridSpan w:val="3"/>
            <w:noWrap/>
            <w:hideMark/>
          </w:tcPr>
          <w:p w14:paraId="3748C368"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estimate</w:t>
            </w:r>
          </w:p>
        </w:tc>
        <w:tc>
          <w:tcPr>
            <w:tcW w:w="1439" w:type="dxa"/>
            <w:gridSpan w:val="2"/>
            <w:noWrap/>
            <w:hideMark/>
          </w:tcPr>
          <w:p w14:paraId="7D7D348F" w14:textId="77777777" w:rsidR="00C01991" w:rsidRPr="000920AE" w:rsidRDefault="00C01991" w:rsidP="00C01991">
            <w:pPr>
              <w:jc w:val="both"/>
              <w:rPr>
                <w:rFonts w:ascii="Times New Roman" w:hAnsi="Times New Roman" w:cs="Times New Roman"/>
                <w:b/>
                <w:bCs/>
                <w:sz w:val="24"/>
                <w:szCs w:val="24"/>
              </w:rPr>
            </w:pPr>
            <w:r w:rsidRPr="000920AE">
              <w:rPr>
                <w:rFonts w:ascii="Times New Roman" w:hAnsi="Times New Roman" w:cs="Times New Roman"/>
                <w:b/>
                <w:bCs/>
                <w:sz w:val="24"/>
                <w:szCs w:val="24"/>
              </w:rPr>
              <w:t>SE</w:t>
            </w:r>
          </w:p>
        </w:tc>
        <w:tc>
          <w:tcPr>
            <w:tcW w:w="876" w:type="dxa"/>
            <w:gridSpan w:val="2"/>
            <w:noWrap/>
            <w:hideMark/>
          </w:tcPr>
          <w:p w14:paraId="4756529A" w14:textId="77777777" w:rsidR="00C01991" w:rsidRPr="000920AE" w:rsidRDefault="00C01991" w:rsidP="00C01991">
            <w:pPr>
              <w:jc w:val="both"/>
              <w:rPr>
                <w:rFonts w:ascii="Times New Roman" w:hAnsi="Times New Roman" w:cs="Times New Roman"/>
                <w:b/>
                <w:bCs/>
                <w:sz w:val="24"/>
                <w:szCs w:val="24"/>
              </w:rPr>
            </w:pPr>
            <w:proofErr w:type="spellStart"/>
            <w:proofErr w:type="gramStart"/>
            <w:r w:rsidRPr="000920AE">
              <w:rPr>
                <w:rFonts w:ascii="Times New Roman" w:hAnsi="Times New Roman" w:cs="Times New Roman"/>
                <w:b/>
                <w:bCs/>
                <w:sz w:val="24"/>
                <w:szCs w:val="24"/>
              </w:rPr>
              <w:t>z.ratio</w:t>
            </w:r>
            <w:proofErr w:type="spellEnd"/>
            <w:proofErr w:type="gramEnd"/>
          </w:p>
        </w:tc>
        <w:tc>
          <w:tcPr>
            <w:tcW w:w="1177" w:type="dxa"/>
            <w:gridSpan w:val="2"/>
            <w:noWrap/>
            <w:hideMark/>
          </w:tcPr>
          <w:p w14:paraId="55ABB323" w14:textId="77777777" w:rsidR="00C01991" w:rsidRPr="000920AE" w:rsidRDefault="00C01991" w:rsidP="00C01991">
            <w:pPr>
              <w:jc w:val="both"/>
              <w:rPr>
                <w:rFonts w:ascii="Times New Roman" w:hAnsi="Times New Roman" w:cs="Times New Roman"/>
                <w:b/>
                <w:bCs/>
                <w:sz w:val="24"/>
                <w:szCs w:val="24"/>
              </w:rPr>
            </w:pPr>
            <w:proofErr w:type="spellStart"/>
            <w:r w:rsidRPr="000920AE">
              <w:rPr>
                <w:rFonts w:ascii="Times New Roman" w:hAnsi="Times New Roman" w:cs="Times New Roman"/>
                <w:b/>
                <w:bCs/>
                <w:sz w:val="24"/>
                <w:szCs w:val="24"/>
              </w:rPr>
              <w:t>p.value</w:t>
            </w:r>
            <w:proofErr w:type="spellEnd"/>
          </w:p>
        </w:tc>
      </w:tr>
      <w:tr w:rsidR="000920AE" w:rsidRPr="000920AE" w14:paraId="468C8CBB" w14:textId="77777777" w:rsidTr="000920AE">
        <w:trPr>
          <w:trHeight w:val="288"/>
        </w:trPr>
        <w:tc>
          <w:tcPr>
            <w:tcW w:w="1349" w:type="dxa"/>
            <w:noWrap/>
            <w:hideMark/>
          </w:tcPr>
          <w:p w14:paraId="444C6DF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Invertivore (%)</w:t>
            </w:r>
          </w:p>
        </w:tc>
        <w:tc>
          <w:tcPr>
            <w:tcW w:w="1550" w:type="dxa"/>
            <w:noWrap/>
            <w:hideMark/>
          </w:tcPr>
          <w:p w14:paraId="43230FE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332681E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6751C14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-9.33E-04</w:t>
            </w:r>
          </w:p>
        </w:tc>
        <w:tc>
          <w:tcPr>
            <w:tcW w:w="1439" w:type="dxa"/>
            <w:gridSpan w:val="2"/>
            <w:noWrap/>
            <w:hideMark/>
          </w:tcPr>
          <w:p w14:paraId="467166A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2.74E-04</w:t>
            </w:r>
          </w:p>
        </w:tc>
        <w:tc>
          <w:tcPr>
            <w:tcW w:w="876" w:type="dxa"/>
            <w:gridSpan w:val="2"/>
            <w:noWrap/>
            <w:hideMark/>
          </w:tcPr>
          <w:p w14:paraId="077C4A5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-3.405</w:t>
            </w:r>
          </w:p>
        </w:tc>
        <w:tc>
          <w:tcPr>
            <w:tcW w:w="1177" w:type="dxa"/>
            <w:gridSpan w:val="2"/>
            <w:noWrap/>
            <w:hideMark/>
          </w:tcPr>
          <w:p w14:paraId="463DE458" w14:textId="4B43D16E"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0.002</w:t>
            </w:r>
          </w:p>
        </w:tc>
      </w:tr>
      <w:tr w:rsidR="000920AE" w:rsidRPr="000920AE" w14:paraId="0FD636A7" w14:textId="77777777" w:rsidTr="000920AE">
        <w:trPr>
          <w:trHeight w:val="288"/>
        </w:trPr>
        <w:tc>
          <w:tcPr>
            <w:tcW w:w="1349" w:type="dxa"/>
            <w:noWrap/>
            <w:hideMark/>
          </w:tcPr>
          <w:p w14:paraId="18FFBF3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lastRenderedPageBreak/>
              <w:t>Invertivore (%)</w:t>
            </w:r>
          </w:p>
        </w:tc>
        <w:tc>
          <w:tcPr>
            <w:tcW w:w="1550" w:type="dxa"/>
            <w:noWrap/>
            <w:hideMark/>
          </w:tcPr>
          <w:p w14:paraId="2657A6A8"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0BA1304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41C6FFC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7.06E-04</w:t>
            </w:r>
          </w:p>
        </w:tc>
        <w:tc>
          <w:tcPr>
            <w:tcW w:w="1439" w:type="dxa"/>
            <w:gridSpan w:val="2"/>
            <w:noWrap/>
            <w:hideMark/>
          </w:tcPr>
          <w:p w14:paraId="0A4FF85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3.32E-04</w:t>
            </w:r>
          </w:p>
        </w:tc>
        <w:tc>
          <w:tcPr>
            <w:tcW w:w="876" w:type="dxa"/>
            <w:gridSpan w:val="2"/>
            <w:noWrap/>
            <w:hideMark/>
          </w:tcPr>
          <w:p w14:paraId="38F63902"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2.126</w:t>
            </w:r>
          </w:p>
        </w:tc>
        <w:tc>
          <w:tcPr>
            <w:tcW w:w="1177" w:type="dxa"/>
            <w:gridSpan w:val="2"/>
            <w:noWrap/>
            <w:hideMark/>
          </w:tcPr>
          <w:p w14:paraId="58F5C5AF" w14:textId="66E0F0F2"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0.085</w:t>
            </w:r>
          </w:p>
        </w:tc>
      </w:tr>
      <w:tr w:rsidR="000920AE" w:rsidRPr="000920AE" w14:paraId="517B077A" w14:textId="77777777" w:rsidTr="000920AE">
        <w:trPr>
          <w:trHeight w:val="288"/>
        </w:trPr>
        <w:tc>
          <w:tcPr>
            <w:tcW w:w="1349" w:type="dxa"/>
            <w:noWrap/>
            <w:hideMark/>
          </w:tcPr>
          <w:p w14:paraId="27FB523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Invertivore (%)</w:t>
            </w:r>
          </w:p>
        </w:tc>
        <w:tc>
          <w:tcPr>
            <w:tcW w:w="1550" w:type="dxa"/>
            <w:noWrap/>
            <w:hideMark/>
          </w:tcPr>
          <w:p w14:paraId="6F8E3F5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3F20659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58E51C7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1.64E-03</w:t>
            </w:r>
          </w:p>
        </w:tc>
        <w:tc>
          <w:tcPr>
            <w:tcW w:w="1439" w:type="dxa"/>
            <w:gridSpan w:val="2"/>
            <w:noWrap/>
            <w:hideMark/>
          </w:tcPr>
          <w:p w14:paraId="6881717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2.59E-04</w:t>
            </w:r>
          </w:p>
        </w:tc>
        <w:tc>
          <w:tcPr>
            <w:tcW w:w="876" w:type="dxa"/>
            <w:gridSpan w:val="2"/>
            <w:noWrap/>
            <w:hideMark/>
          </w:tcPr>
          <w:p w14:paraId="48EBE96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6.334</w:t>
            </w:r>
          </w:p>
        </w:tc>
        <w:tc>
          <w:tcPr>
            <w:tcW w:w="1177" w:type="dxa"/>
            <w:gridSpan w:val="2"/>
            <w:noWrap/>
            <w:hideMark/>
          </w:tcPr>
          <w:p w14:paraId="1D670811" w14:textId="31B0AD88"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3D55436A" w14:textId="77777777" w:rsidTr="000920AE">
        <w:trPr>
          <w:trHeight w:val="288"/>
        </w:trPr>
        <w:tc>
          <w:tcPr>
            <w:tcW w:w="1349" w:type="dxa"/>
            <w:noWrap/>
            <w:hideMark/>
          </w:tcPr>
          <w:p w14:paraId="77DABD7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550" w:type="dxa"/>
            <w:noWrap/>
            <w:hideMark/>
          </w:tcPr>
          <w:p w14:paraId="1DA4736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48EAF33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7881F19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3.98E-04</w:t>
            </w:r>
          </w:p>
        </w:tc>
        <w:tc>
          <w:tcPr>
            <w:tcW w:w="1439" w:type="dxa"/>
            <w:gridSpan w:val="2"/>
            <w:noWrap/>
            <w:hideMark/>
          </w:tcPr>
          <w:p w14:paraId="2C1E929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2.53E-04</w:t>
            </w:r>
          </w:p>
        </w:tc>
        <w:tc>
          <w:tcPr>
            <w:tcW w:w="876" w:type="dxa"/>
            <w:gridSpan w:val="2"/>
            <w:noWrap/>
            <w:hideMark/>
          </w:tcPr>
          <w:p w14:paraId="2BEB59A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1.571</w:t>
            </w:r>
          </w:p>
        </w:tc>
        <w:tc>
          <w:tcPr>
            <w:tcW w:w="1177" w:type="dxa"/>
            <w:gridSpan w:val="2"/>
            <w:noWrap/>
            <w:hideMark/>
          </w:tcPr>
          <w:p w14:paraId="7EDAC2CA" w14:textId="69C0790D"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0.258</w:t>
            </w:r>
          </w:p>
        </w:tc>
      </w:tr>
      <w:tr w:rsidR="000920AE" w:rsidRPr="000920AE" w14:paraId="120B1A27" w14:textId="77777777" w:rsidTr="000920AE">
        <w:trPr>
          <w:trHeight w:val="288"/>
        </w:trPr>
        <w:tc>
          <w:tcPr>
            <w:tcW w:w="1349" w:type="dxa"/>
            <w:noWrap/>
            <w:hideMark/>
          </w:tcPr>
          <w:p w14:paraId="0B08109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550" w:type="dxa"/>
            <w:noWrap/>
            <w:hideMark/>
          </w:tcPr>
          <w:p w14:paraId="4F70B3C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31AE24C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00C68CD7"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-1.43E-03</w:t>
            </w:r>
          </w:p>
        </w:tc>
        <w:tc>
          <w:tcPr>
            <w:tcW w:w="1439" w:type="dxa"/>
            <w:gridSpan w:val="2"/>
            <w:noWrap/>
            <w:hideMark/>
          </w:tcPr>
          <w:p w14:paraId="5C15C8B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2.83E-04</w:t>
            </w:r>
          </w:p>
        </w:tc>
        <w:tc>
          <w:tcPr>
            <w:tcW w:w="876" w:type="dxa"/>
            <w:gridSpan w:val="2"/>
            <w:noWrap/>
            <w:hideMark/>
          </w:tcPr>
          <w:p w14:paraId="4AC18ED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-5.06</w:t>
            </w:r>
          </w:p>
        </w:tc>
        <w:tc>
          <w:tcPr>
            <w:tcW w:w="1177" w:type="dxa"/>
            <w:gridSpan w:val="2"/>
            <w:noWrap/>
            <w:hideMark/>
          </w:tcPr>
          <w:p w14:paraId="7E9281AF" w14:textId="0C410BD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40152E76" w14:textId="77777777" w:rsidTr="000920AE">
        <w:trPr>
          <w:trHeight w:val="288"/>
        </w:trPr>
        <w:tc>
          <w:tcPr>
            <w:tcW w:w="1349" w:type="dxa"/>
            <w:noWrap/>
            <w:hideMark/>
          </w:tcPr>
          <w:p w14:paraId="4EF7009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550" w:type="dxa"/>
            <w:noWrap/>
            <w:hideMark/>
          </w:tcPr>
          <w:p w14:paraId="74DD8F9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72D9A628"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22C84FB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-1.83E-03</w:t>
            </w:r>
          </w:p>
        </w:tc>
        <w:tc>
          <w:tcPr>
            <w:tcW w:w="1439" w:type="dxa"/>
            <w:gridSpan w:val="2"/>
            <w:noWrap/>
            <w:hideMark/>
          </w:tcPr>
          <w:p w14:paraId="79A794D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2.43E-04</w:t>
            </w:r>
          </w:p>
        </w:tc>
        <w:tc>
          <w:tcPr>
            <w:tcW w:w="876" w:type="dxa"/>
            <w:gridSpan w:val="2"/>
            <w:noWrap/>
            <w:hideMark/>
          </w:tcPr>
          <w:p w14:paraId="2D0703F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-7.533</w:t>
            </w:r>
          </w:p>
        </w:tc>
        <w:tc>
          <w:tcPr>
            <w:tcW w:w="1177" w:type="dxa"/>
            <w:gridSpan w:val="2"/>
            <w:noWrap/>
            <w:hideMark/>
          </w:tcPr>
          <w:p w14:paraId="01308D6D" w14:textId="7D2597B4"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0D3A8907" w14:textId="77777777" w:rsidTr="000920AE">
        <w:trPr>
          <w:trHeight w:val="288"/>
        </w:trPr>
        <w:tc>
          <w:tcPr>
            <w:tcW w:w="1349" w:type="dxa"/>
            <w:noWrap/>
            <w:hideMark/>
          </w:tcPr>
          <w:p w14:paraId="07A43B9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550" w:type="dxa"/>
            <w:noWrap/>
            <w:hideMark/>
          </w:tcPr>
          <w:p w14:paraId="428DBCD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52930A9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6E09B49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-8.02E-07</w:t>
            </w:r>
          </w:p>
        </w:tc>
        <w:tc>
          <w:tcPr>
            <w:tcW w:w="1439" w:type="dxa"/>
            <w:gridSpan w:val="2"/>
            <w:noWrap/>
            <w:hideMark/>
          </w:tcPr>
          <w:p w14:paraId="0562FDF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1.20E-06</w:t>
            </w:r>
          </w:p>
        </w:tc>
        <w:tc>
          <w:tcPr>
            <w:tcW w:w="876" w:type="dxa"/>
            <w:gridSpan w:val="2"/>
            <w:noWrap/>
            <w:hideMark/>
          </w:tcPr>
          <w:p w14:paraId="41B5F49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-0.67</w:t>
            </w:r>
          </w:p>
        </w:tc>
        <w:tc>
          <w:tcPr>
            <w:tcW w:w="1177" w:type="dxa"/>
            <w:gridSpan w:val="2"/>
            <w:noWrap/>
            <w:hideMark/>
          </w:tcPr>
          <w:p w14:paraId="7C74914D" w14:textId="14C5AFB9"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0.781</w:t>
            </w:r>
          </w:p>
        </w:tc>
      </w:tr>
      <w:tr w:rsidR="000920AE" w:rsidRPr="000920AE" w14:paraId="7874171A" w14:textId="77777777" w:rsidTr="000920AE">
        <w:trPr>
          <w:trHeight w:val="288"/>
        </w:trPr>
        <w:tc>
          <w:tcPr>
            <w:tcW w:w="1349" w:type="dxa"/>
            <w:noWrap/>
            <w:hideMark/>
          </w:tcPr>
          <w:p w14:paraId="19A7965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550" w:type="dxa"/>
            <w:noWrap/>
            <w:hideMark/>
          </w:tcPr>
          <w:p w14:paraId="4D3EE49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00D53B8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0F5A1B8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-4.02E-06</w:t>
            </w:r>
          </w:p>
        </w:tc>
        <w:tc>
          <w:tcPr>
            <w:tcW w:w="1439" w:type="dxa"/>
            <w:gridSpan w:val="2"/>
            <w:noWrap/>
            <w:hideMark/>
          </w:tcPr>
          <w:p w14:paraId="0EDF4106"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1.52E-06</w:t>
            </w:r>
          </w:p>
        </w:tc>
        <w:tc>
          <w:tcPr>
            <w:tcW w:w="876" w:type="dxa"/>
            <w:gridSpan w:val="2"/>
            <w:noWrap/>
            <w:hideMark/>
          </w:tcPr>
          <w:p w14:paraId="25CE3186"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-2.645</w:t>
            </w:r>
          </w:p>
        </w:tc>
        <w:tc>
          <w:tcPr>
            <w:tcW w:w="1177" w:type="dxa"/>
            <w:gridSpan w:val="2"/>
            <w:noWrap/>
            <w:hideMark/>
          </w:tcPr>
          <w:p w14:paraId="724EB58F" w14:textId="4CEE3B3C"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0.022</w:t>
            </w:r>
          </w:p>
        </w:tc>
      </w:tr>
      <w:tr w:rsidR="000920AE" w:rsidRPr="000920AE" w14:paraId="34E95274" w14:textId="77777777" w:rsidTr="000920AE">
        <w:trPr>
          <w:trHeight w:val="288"/>
        </w:trPr>
        <w:tc>
          <w:tcPr>
            <w:tcW w:w="1349" w:type="dxa"/>
            <w:noWrap/>
            <w:hideMark/>
          </w:tcPr>
          <w:p w14:paraId="18A734E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Frugivore (%)</w:t>
            </w:r>
          </w:p>
        </w:tc>
        <w:tc>
          <w:tcPr>
            <w:tcW w:w="1550" w:type="dxa"/>
            <w:noWrap/>
            <w:hideMark/>
          </w:tcPr>
          <w:p w14:paraId="61A4A66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0491AC1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6384D2C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-3.22E-06</w:t>
            </w:r>
          </w:p>
        </w:tc>
        <w:tc>
          <w:tcPr>
            <w:tcW w:w="1439" w:type="dxa"/>
            <w:gridSpan w:val="2"/>
            <w:noWrap/>
            <w:hideMark/>
          </w:tcPr>
          <w:p w14:paraId="79976BB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1.13E-06</w:t>
            </w:r>
          </w:p>
        </w:tc>
        <w:tc>
          <w:tcPr>
            <w:tcW w:w="876" w:type="dxa"/>
            <w:gridSpan w:val="2"/>
            <w:noWrap/>
            <w:hideMark/>
          </w:tcPr>
          <w:p w14:paraId="410B5D1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-2.854</w:t>
            </w:r>
          </w:p>
        </w:tc>
        <w:tc>
          <w:tcPr>
            <w:tcW w:w="1177" w:type="dxa"/>
            <w:gridSpan w:val="2"/>
            <w:noWrap/>
            <w:hideMark/>
          </w:tcPr>
          <w:p w14:paraId="6BFFE618" w14:textId="7EBEDFB1"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0.012</w:t>
            </w:r>
          </w:p>
        </w:tc>
      </w:tr>
      <w:tr w:rsidR="000920AE" w:rsidRPr="000920AE" w14:paraId="3DB83F29" w14:textId="77777777" w:rsidTr="000920AE">
        <w:trPr>
          <w:trHeight w:val="288"/>
        </w:trPr>
        <w:tc>
          <w:tcPr>
            <w:tcW w:w="1349" w:type="dxa"/>
            <w:noWrap/>
            <w:hideMark/>
          </w:tcPr>
          <w:p w14:paraId="760CEAA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550" w:type="dxa"/>
            <w:noWrap/>
            <w:hideMark/>
          </w:tcPr>
          <w:p w14:paraId="68920F0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465893E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4F2FF75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3.21E-04</w:t>
            </w:r>
          </w:p>
        </w:tc>
        <w:tc>
          <w:tcPr>
            <w:tcW w:w="1439" w:type="dxa"/>
            <w:gridSpan w:val="2"/>
            <w:noWrap/>
            <w:hideMark/>
          </w:tcPr>
          <w:p w14:paraId="7E3185D2"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2.79E-04</w:t>
            </w:r>
          </w:p>
        </w:tc>
        <w:tc>
          <w:tcPr>
            <w:tcW w:w="876" w:type="dxa"/>
            <w:gridSpan w:val="2"/>
            <w:noWrap/>
            <w:hideMark/>
          </w:tcPr>
          <w:p w14:paraId="4CE7BDB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1.149</w:t>
            </w:r>
          </w:p>
        </w:tc>
        <w:tc>
          <w:tcPr>
            <w:tcW w:w="1177" w:type="dxa"/>
            <w:gridSpan w:val="2"/>
            <w:noWrap/>
            <w:hideMark/>
          </w:tcPr>
          <w:p w14:paraId="71666CE6" w14:textId="260DE98B"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0.484</w:t>
            </w:r>
          </w:p>
        </w:tc>
      </w:tr>
      <w:tr w:rsidR="000920AE" w:rsidRPr="000920AE" w14:paraId="779437E6" w14:textId="77777777" w:rsidTr="000920AE">
        <w:trPr>
          <w:trHeight w:val="288"/>
        </w:trPr>
        <w:tc>
          <w:tcPr>
            <w:tcW w:w="1349" w:type="dxa"/>
            <w:noWrap/>
            <w:hideMark/>
          </w:tcPr>
          <w:p w14:paraId="605BCBC7"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550" w:type="dxa"/>
            <w:noWrap/>
            <w:hideMark/>
          </w:tcPr>
          <w:p w14:paraId="3CA58C5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36052FB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0005022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1.50E-03</w:t>
            </w:r>
          </w:p>
        </w:tc>
        <w:tc>
          <w:tcPr>
            <w:tcW w:w="1439" w:type="dxa"/>
            <w:gridSpan w:val="2"/>
            <w:noWrap/>
            <w:hideMark/>
          </w:tcPr>
          <w:p w14:paraId="5B2FAD17"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3.02E-04</w:t>
            </w:r>
          </w:p>
        </w:tc>
        <w:tc>
          <w:tcPr>
            <w:tcW w:w="876" w:type="dxa"/>
            <w:gridSpan w:val="2"/>
            <w:noWrap/>
            <w:hideMark/>
          </w:tcPr>
          <w:p w14:paraId="4F1023E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4.967</w:t>
            </w:r>
          </w:p>
        </w:tc>
        <w:tc>
          <w:tcPr>
            <w:tcW w:w="1177" w:type="dxa"/>
            <w:gridSpan w:val="2"/>
            <w:noWrap/>
            <w:hideMark/>
          </w:tcPr>
          <w:p w14:paraId="393EF0E6" w14:textId="6FF6001F"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00794D5C" w14:textId="77777777" w:rsidTr="000920AE">
        <w:trPr>
          <w:trHeight w:val="288"/>
        </w:trPr>
        <w:tc>
          <w:tcPr>
            <w:tcW w:w="1349" w:type="dxa"/>
            <w:noWrap/>
            <w:hideMark/>
          </w:tcPr>
          <w:p w14:paraId="0C3172C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550" w:type="dxa"/>
            <w:noWrap/>
            <w:hideMark/>
          </w:tcPr>
          <w:p w14:paraId="600C4E3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5321C11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50F87347"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1.18E-03</w:t>
            </w:r>
          </w:p>
        </w:tc>
        <w:tc>
          <w:tcPr>
            <w:tcW w:w="1439" w:type="dxa"/>
            <w:gridSpan w:val="2"/>
            <w:noWrap/>
            <w:hideMark/>
          </w:tcPr>
          <w:p w14:paraId="666B5D48"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2.94E-04</w:t>
            </w:r>
          </w:p>
        </w:tc>
        <w:tc>
          <w:tcPr>
            <w:tcW w:w="876" w:type="dxa"/>
            <w:gridSpan w:val="2"/>
            <w:noWrap/>
            <w:hideMark/>
          </w:tcPr>
          <w:p w14:paraId="3FE681F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4.016</w:t>
            </w:r>
          </w:p>
        </w:tc>
        <w:tc>
          <w:tcPr>
            <w:tcW w:w="1177" w:type="dxa"/>
            <w:gridSpan w:val="2"/>
            <w:noWrap/>
            <w:hideMark/>
          </w:tcPr>
          <w:p w14:paraId="0915201A" w14:textId="15931353"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0.000</w:t>
            </w:r>
          </w:p>
        </w:tc>
      </w:tr>
      <w:tr w:rsidR="000920AE" w:rsidRPr="000920AE" w14:paraId="0B5480FD" w14:textId="77777777" w:rsidTr="000920AE">
        <w:trPr>
          <w:trHeight w:val="288"/>
        </w:trPr>
        <w:tc>
          <w:tcPr>
            <w:tcW w:w="1349" w:type="dxa"/>
            <w:noWrap/>
            <w:hideMark/>
          </w:tcPr>
          <w:p w14:paraId="4899733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550" w:type="dxa"/>
            <w:noWrap/>
            <w:hideMark/>
          </w:tcPr>
          <w:p w14:paraId="41E54EE2"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151013D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24D6BE02"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3.42E-06</w:t>
            </w:r>
          </w:p>
        </w:tc>
        <w:tc>
          <w:tcPr>
            <w:tcW w:w="1439" w:type="dxa"/>
            <w:gridSpan w:val="2"/>
            <w:noWrap/>
            <w:hideMark/>
          </w:tcPr>
          <w:p w14:paraId="5D441975"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1.25E-06</w:t>
            </w:r>
          </w:p>
        </w:tc>
        <w:tc>
          <w:tcPr>
            <w:tcW w:w="876" w:type="dxa"/>
            <w:gridSpan w:val="2"/>
            <w:noWrap/>
            <w:hideMark/>
          </w:tcPr>
          <w:p w14:paraId="1891895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2.748</w:t>
            </w:r>
          </w:p>
        </w:tc>
        <w:tc>
          <w:tcPr>
            <w:tcW w:w="1177" w:type="dxa"/>
            <w:gridSpan w:val="2"/>
            <w:noWrap/>
            <w:hideMark/>
          </w:tcPr>
          <w:p w14:paraId="224E1D9B" w14:textId="62B7201D"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0.017</w:t>
            </w:r>
          </w:p>
        </w:tc>
      </w:tr>
      <w:tr w:rsidR="000920AE" w:rsidRPr="000920AE" w14:paraId="3C51A8EE" w14:textId="77777777" w:rsidTr="000920AE">
        <w:trPr>
          <w:trHeight w:val="288"/>
        </w:trPr>
        <w:tc>
          <w:tcPr>
            <w:tcW w:w="1349" w:type="dxa"/>
            <w:noWrap/>
            <w:hideMark/>
          </w:tcPr>
          <w:p w14:paraId="43E50E1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550" w:type="dxa"/>
            <w:noWrap/>
            <w:hideMark/>
          </w:tcPr>
          <w:p w14:paraId="455ACB05"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472B54E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64653D2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5.48E-06</w:t>
            </w:r>
          </w:p>
        </w:tc>
        <w:tc>
          <w:tcPr>
            <w:tcW w:w="1439" w:type="dxa"/>
            <w:gridSpan w:val="2"/>
            <w:noWrap/>
            <w:hideMark/>
          </w:tcPr>
          <w:p w14:paraId="1AE8824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1.62E-06</w:t>
            </w:r>
          </w:p>
        </w:tc>
        <w:tc>
          <w:tcPr>
            <w:tcW w:w="876" w:type="dxa"/>
            <w:gridSpan w:val="2"/>
            <w:noWrap/>
            <w:hideMark/>
          </w:tcPr>
          <w:p w14:paraId="64D98CB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3.379</w:t>
            </w:r>
          </w:p>
        </w:tc>
        <w:tc>
          <w:tcPr>
            <w:tcW w:w="1177" w:type="dxa"/>
            <w:gridSpan w:val="2"/>
            <w:noWrap/>
            <w:hideMark/>
          </w:tcPr>
          <w:p w14:paraId="08F93768" w14:textId="141FC82D"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0.002</w:t>
            </w:r>
          </w:p>
        </w:tc>
      </w:tr>
      <w:tr w:rsidR="000920AE" w:rsidRPr="000920AE" w14:paraId="355FE676" w14:textId="77777777" w:rsidTr="000920AE">
        <w:trPr>
          <w:trHeight w:val="288"/>
        </w:trPr>
        <w:tc>
          <w:tcPr>
            <w:tcW w:w="1349" w:type="dxa"/>
            <w:noWrap/>
            <w:hideMark/>
          </w:tcPr>
          <w:p w14:paraId="23CA850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Omnivore (%)</w:t>
            </w:r>
          </w:p>
        </w:tc>
        <w:tc>
          <w:tcPr>
            <w:tcW w:w="1550" w:type="dxa"/>
            <w:noWrap/>
            <w:hideMark/>
          </w:tcPr>
          <w:p w14:paraId="2B5E643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5F366EE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464ABD7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2.06E-06</w:t>
            </w:r>
          </w:p>
        </w:tc>
        <w:tc>
          <w:tcPr>
            <w:tcW w:w="1439" w:type="dxa"/>
            <w:gridSpan w:val="2"/>
            <w:noWrap/>
            <w:hideMark/>
          </w:tcPr>
          <w:p w14:paraId="3C5239C5"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1.34E-06</w:t>
            </w:r>
          </w:p>
        </w:tc>
        <w:tc>
          <w:tcPr>
            <w:tcW w:w="876" w:type="dxa"/>
            <w:gridSpan w:val="2"/>
            <w:noWrap/>
            <w:hideMark/>
          </w:tcPr>
          <w:p w14:paraId="397F0A5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1.537</w:t>
            </w:r>
          </w:p>
        </w:tc>
        <w:tc>
          <w:tcPr>
            <w:tcW w:w="1177" w:type="dxa"/>
            <w:gridSpan w:val="2"/>
            <w:noWrap/>
            <w:hideMark/>
          </w:tcPr>
          <w:p w14:paraId="59BD7CC8" w14:textId="51F18A8E"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0.274</w:t>
            </w:r>
          </w:p>
        </w:tc>
      </w:tr>
      <w:tr w:rsidR="000920AE" w:rsidRPr="000920AE" w14:paraId="57913F22" w14:textId="77777777" w:rsidTr="000920AE">
        <w:trPr>
          <w:trHeight w:val="288"/>
        </w:trPr>
        <w:tc>
          <w:tcPr>
            <w:tcW w:w="1349" w:type="dxa"/>
            <w:noWrap/>
            <w:hideMark/>
          </w:tcPr>
          <w:p w14:paraId="3B19142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550" w:type="dxa"/>
            <w:noWrap/>
            <w:hideMark/>
          </w:tcPr>
          <w:p w14:paraId="4C2733D3"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16FBF1B5"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5A746E3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-7.08E-05</w:t>
            </w:r>
          </w:p>
        </w:tc>
        <w:tc>
          <w:tcPr>
            <w:tcW w:w="1439" w:type="dxa"/>
            <w:gridSpan w:val="2"/>
            <w:noWrap/>
            <w:hideMark/>
          </w:tcPr>
          <w:p w14:paraId="3FB610E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4.17E-04</w:t>
            </w:r>
          </w:p>
        </w:tc>
        <w:tc>
          <w:tcPr>
            <w:tcW w:w="876" w:type="dxa"/>
            <w:gridSpan w:val="2"/>
            <w:noWrap/>
            <w:hideMark/>
          </w:tcPr>
          <w:p w14:paraId="46B403C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-0.17</w:t>
            </w:r>
          </w:p>
        </w:tc>
        <w:tc>
          <w:tcPr>
            <w:tcW w:w="1177" w:type="dxa"/>
            <w:gridSpan w:val="2"/>
            <w:noWrap/>
            <w:hideMark/>
          </w:tcPr>
          <w:p w14:paraId="0300CAAD" w14:textId="25836EB2"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0.984</w:t>
            </w:r>
          </w:p>
        </w:tc>
      </w:tr>
      <w:tr w:rsidR="000920AE" w:rsidRPr="000920AE" w14:paraId="753C3171" w14:textId="77777777" w:rsidTr="000920AE">
        <w:trPr>
          <w:trHeight w:val="288"/>
        </w:trPr>
        <w:tc>
          <w:tcPr>
            <w:tcW w:w="1349" w:type="dxa"/>
            <w:noWrap/>
            <w:hideMark/>
          </w:tcPr>
          <w:p w14:paraId="7A2FD1E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550" w:type="dxa"/>
            <w:noWrap/>
            <w:hideMark/>
          </w:tcPr>
          <w:p w14:paraId="1794102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263CEA4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09F5A461"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-5.26E-03</w:t>
            </w:r>
          </w:p>
        </w:tc>
        <w:tc>
          <w:tcPr>
            <w:tcW w:w="1439" w:type="dxa"/>
            <w:gridSpan w:val="2"/>
            <w:noWrap/>
            <w:hideMark/>
          </w:tcPr>
          <w:p w14:paraId="2FAFE24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1.17E-03</w:t>
            </w:r>
          </w:p>
        </w:tc>
        <w:tc>
          <w:tcPr>
            <w:tcW w:w="876" w:type="dxa"/>
            <w:gridSpan w:val="2"/>
            <w:noWrap/>
            <w:hideMark/>
          </w:tcPr>
          <w:p w14:paraId="09876FE5"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-4.495</w:t>
            </w:r>
          </w:p>
        </w:tc>
        <w:tc>
          <w:tcPr>
            <w:tcW w:w="1177" w:type="dxa"/>
            <w:gridSpan w:val="2"/>
            <w:noWrap/>
            <w:hideMark/>
          </w:tcPr>
          <w:p w14:paraId="2BDC51F9" w14:textId="62A7EAFA"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0145E1C5" w14:textId="77777777" w:rsidTr="000920AE">
        <w:trPr>
          <w:trHeight w:val="288"/>
        </w:trPr>
        <w:tc>
          <w:tcPr>
            <w:tcW w:w="1349" w:type="dxa"/>
            <w:noWrap/>
            <w:hideMark/>
          </w:tcPr>
          <w:p w14:paraId="2141BA88"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550" w:type="dxa"/>
            <w:noWrap/>
            <w:hideMark/>
          </w:tcPr>
          <w:p w14:paraId="719DBE42"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4B98D56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hideMark/>
          </w:tcPr>
          <w:p w14:paraId="41407C5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-5.19E-03</w:t>
            </w:r>
          </w:p>
        </w:tc>
        <w:tc>
          <w:tcPr>
            <w:tcW w:w="1439" w:type="dxa"/>
            <w:gridSpan w:val="2"/>
            <w:noWrap/>
            <w:hideMark/>
          </w:tcPr>
          <w:p w14:paraId="61EF8D0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1.18E-03</w:t>
            </w:r>
          </w:p>
        </w:tc>
        <w:tc>
          <w:tcPr>
            <w:tcW w:w="876" w:type="dxa"/>
            <w:gridSpan w:val="2"/>
            <w:noWrap/>
            <w:hideMark/>
          </w:tcPr>
          <w:p w14:paraId="3E01CA1D"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-4.409</w:t>
            </w:r>
          </w:p>
        </w:tc>
        <w:tc>
          <w:tcPr>
            <w:tcW w:w="1177" w:type="dxa"/>
            <w:gridSpan w:val="2"/>
            <w:noWrap/>
            <w:hideMark/>
          </w:tcPr>
          <w:p w14:paraId="65B39772" w14:textId="79923BCB"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21E44E7C" w14:textId="77777777" w:rsidTr="000920AE">
        <w:trPr>
          <w:trHeight w:val="288"/>
        </w:trPr>
        <w:tc>
          <w:tcPr>
            <w:tcW w:w="1349" w:type="dxa"/>
            <w:noWrap/>
            <w:hideMark/>
          </w:tcPr>
          <w:p w14:paraId="70F2F9C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550" w:type="dxa"/>
            <w:noWrap/>
            <w:hideMark/>
          </w:tcPr>
          <w:p w14:paraId="34658F34"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hideMark/>
          </w:tcPr>
          <w:p w14:paraId="37339495"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50D7F809"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-8.19E-06</w:t>
            </w:r>
          </w:p>
        </w:tc>
        <w:tc>
          <w:tcPr>
            <w:tcW w:w="1439" w:type="dxa"/>
            <w:gridSpan w:val="2"/>
            <w:noWrap/>
            <w:hideMark/>
          </w:tcPr>
          <w:p w14:paraId="08535E4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1.77E-06</w:t>
            </w:r>
          </w:p>
        </w:tc>
        <w:tc>
          <w:tcPr>
            <w:tcW w:w="876" w:type="dxa"/>
            <w:gridSpan w:val="2"/>
            <w:noWrap/>
            <w:hideMark/>
          </w:tcPr>
          <w:p w14:paraId="015521B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-4.626</w:t>
            </w:r>
          </w:p>
        </w:tc>
        <w:tc>
          <w:tcPr>
            <w:tcW w:w="1177" w:type="dxa"/>
            <w:gridSpan w:val="2"/>
            <w:noWrap/>
            <w:hideMark/>
          </w:tcPr>
          <w:p w14:paraId="39FC15DE" w14:textId="5A1E8F43"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&lt;.0001</w:t>
            </w:r>
          </w:p>
        </w:tc>
      </w:tr>
      <w:tr w:rsidR="000920AE" w:rsidRPr="000920AE" w14:paraId="5C6A115F" w14:textId="77777777" w:rsidTr="000920AE">
        <w:trPr>
          <w:trHeight w:val="288"/>
        </w:trPr>
        <w:tc>
          <w:tcPr>
            <w:tcW w:w="1349" w:type="dxa"/>
            <w:noWrap/>
            <w:hideMark/>
          </w:tcPr>
          <w:p w14:paraId="4EA3C23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550" w:type="dxa"/>
            <w:noWrap/>
            <w:hideMark/>
          </w:tcPr>
          <w:p w14:paraId="7B5D8EC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4F3BD60A"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458F24CF"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5.41E-06</w:t>
            </w:r>
          </w:p>
        </w:tc>
        <w:tc>
          <w:tcPr>
            <w:tcW w:w="1439" w:type="dxa"/>
            <w:gridSpan w:val="2"/>
            <w:noWrap/>
            <w:hideMark/>
          </w:tcPr>
          <w:p w14:paraId="1F83F79C"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4.44E-06</w:t>
            </w:r>
          </w:p>
        </w:tc>
        <w:tc>
          <w:tcPr>
            <w:tcW w:w="876" w:type="dxa"/>
            <w:gridSpan w:val="2"/>
            <w:noWrap/>
            <w:hideMark/>
          </w:tcPr>
          <w:p w14:paraId="24BEF06B"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1.218</w:t>
            </w:r>
          </w:p>
        </w:tc>
        <w:tc>
          <w:tcPr>
            <w:tcW w:w="1177" w:type="dxa"/>
            <w:gridSpan w:val="2"/>
            <w:noWrap/>
            <w:hideMark/>
          </w:tcPr>
          <w:p w14:paraId="4C19FD0E" w14:textId="5CA53C2C"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0.442</w:t>
            </w:r>
          </w:p>
        </w:tc>
      </w:tr>
      <w:tr w:rsidR="000920AE" w:rsidRPr="000920AE" w14:paraId="740C1D45" w14:textId="77777777" w:rsidTr="000920AE">
        <w:trPr>
          <w:trHeight w:val="288"/>
        </w:trPr>
        <w:tc>
          <w:tcPr>
            <w:tcW w:w="1349" w:type="dxa"/>
            <w:noWrap/>
            <w:hideMark/>
          </w:tcPr>
          <w:p w14:paraId="6C293E8E"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Nectarivore (%)</w:t>
            </w:r>
          </w:p>
        </w:tc>
        <w:tc>
          <w:tcPr>
            <w:tcW w:w="1550" w:type="dxa"/>
            <w:noWrap/>
            <w:hideMark/>
          </w:tcPr>
          <w:p w14:paraId="0551ADA6"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hideMark/>
          </w:tcPr>
          <w:p w14:paraId="297F67B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hideMark/>
          </w:tcPr>
          <w:p w14:paraId="17B98F20"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1.36E-05</w:t>
            </w:r>
          </w:p>
        </w:tc>
        <w:tc>
          <w:tcPr>
            <w:tcW w:w="1439" w:type="dxa"/>
            <w:gridSpan w:val="2"/>
            <w:noWrap/>
            <w:hideMark/>
          </w:tcPr>
          <w:p w14:paraId="44B47D57"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4.36E-06</w:t>
            </w:r>
          </w:p>
        </w:tc>
        <w:tc>
          <w:tcPr>
            <w:tcW w:w="876" w:type="dxa"/>
            <w:gridSpan w:val="2"/>
            <w:noWrap/>
            <w:hideMark/>
          </w:tcPr>
          <w:p w14:paraId="5B394DB8" w14:textId="77777777"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3.118</w:t>
            </w:r>
          </w:p>
        </w:tc>
        <w:tc>
          <w:tcPr>
            <w:tcW w:w="1177" w:type="dxa"/>
            <w:gridSpan w:val="2"/>
            <w:noWrap/>
            <w:hideMark/>
          </w:tcPr>
          <w:p w14:paraId="406760E3" w14:textId="552CC0C0" w:rsidR="000920AE" w:rsidRPr="000920AE" w:rsidRDefault="000920AE" w:rsidP="000920AE">
            <w:pPr>
              <w:jc w:val="both"/>
              <w:rPr>
                <w:rFonts w:ascii="Times New Roman" w:hAnsi="Times New Roman" w:cs="Times New Roman"/>
                <w:sz w:val="24"/>
                <w:szCs w:val="24"/>
              </w:rPr>
            </w:pPr>
            <w:r w:rsidRPr="000920AE">
              <w:rPr>
                <w:rFonts w:ascii="Times New Roman" w:hAnsi="Times New Roman" w:cs="Times New Roman"/>
                <w:sz w:val="24"/>
                <w:szCs w:val="24"/>
              </w:rPr>
              <w:t>0.005</w:t>
            </w:r>
          </w:p>
        </w:tc>
      </w:tr>
    </w:tbl>
    <w:p w14:paraId="7F324A33" w14:textId="77777777" w:rsidR="00C01991" w:rsidRDefault="00C01991" w:rsidP="00F71F64">
      <w:pPr>
        <w:jc w:val="both"/>
        <w:rPr>
          <w:rFonts w:ascii="Times New Roman" w:hAnsi="Times New Roman" w:cs="Times New Roman"/>
          <w:b/>
          <w:bCs/>
          <w:sz w:val="24"/>
          <w:szCs w:val="24"/>
        </w:rPr>
      </w:pPr>
    </w:p>
    <w:p w14:paraId="08BCF59A" w14:textId="5670FD3F" w:rsidR="00ED29C9" w:rsidRPr="000A0315" w:rsidRDefault="00ED29C9" w:rsidP="00ED29C9">
      <w:pPr>
        <w:spacing w:line="360" w:lineRule="auto"/>
        <w:jc w:val="both"/>
        <w:rPr>
          <w:rFonts w:ascii="Times New Roman" w:hAnsi="Times New Roman" w:cs="Times New Roman"/>
          <w:sz w:val="24"/>
          <w:szCs w:val="24"/>
        </w:rPr>
      </w:pPr>
      <w:r w:rsidRPr="008E1161">
        <w:rPr>
          <w:rFonts w:ascii="Times New Roman" w:hAnsi="Times New Roman" w:cs="Times New Roman"/>
          <w:b/>
          <w:bCs/>
          <w:sz w:val="24"/>
          <w:szCs w:val="24"/>
        </w:rPr>
        <w:t>Table S</w:t>
      </w:r>
      <w:r w:rsidR="003F0D6C">
        <w:rPr>
          <w:rFonts w:ascii="Times New Roman" w:hAnsi="Times New Roman" w:cs="Times New Roman"/>
          <w:b/>
          <w:bCs/>
          <w:sz w:val="24"/>
          <w:szCs w:val="24"/>
        </w:rPr>
        <w:t>5</w:t>
      </w:r>
      <w:r w:rsidRPr="00072682">
        <w:rPr>
          <w:rFonts w:ascii="Times New Roman" w:hAnsi="Times New Roman" w:cs="Times New Roman"/>
          <w:sz w:val="24"/>
          <w:szCs w:val="24"/>
        </w:rPr>
        <w:t xml:space="preserve"> Model parameters and result of our supplementary bird abundance analyses.</w:t>
      </w:r>
      <w:r>
        <w:rPr>
          <w:rFonts w:ascii="Times New Roman" w:hAnsi="Times New Roman" w:cs="Times New Roman"/>
          <w:sz w:val="24"/>
          <w:szCs w:val="24"/>
        </w:rPr>
        <w:t xml:space="preserve"> </w:t>
      </w:r>
      <w:r w:rsidRPr="000A0315">
        <w:rPr>
          <w:rFonts w:ascii="Times New Roman" w:hAnsi="Times New Roman" w:cs="Times New Roman"/>
          <w:sz w:val="24"/>
          <w:szCs w:val="24"/>
        </w:rPr>
        <w:t>Effects of elevation</w:t>
      </w:r>
      <w:r>
        <w:rPr>
          <w:rFonts w:ascii="Times New Roman" w:hAnsi="Times New Roman" w:cs="Times New Roman"/>
          <w:sz w:val="24"/>
          <w:szCs w:val="24"/>
        </w:rPr>
        <w:t xml:space="preserve">, </w:t>
      </w:r>
      <w:r w:rsidRPr="000A0315">
        <w:rPr>
          <w:rFonts w:ascii="Times New Roman" w:hAnsi="Times New Roman" w:cs="Times New Roman"/>
          <w:sz w:val="24"/>
          <w:szCs w:val="24"/>
        </w:rPr>
        <w:t>bird species group (</w:t>
      </w:r>
      <w:r>
        <w:rPr>
          <w:rFonts w:ascii="Times New Roman" w:hAnsi="Times New Roman" w:cs="Times New Roman"/>
          <w:sz w:val="24"/>
          <w:szCs w:val="24"/>
        </w:rPr>
        <w:t>endemics</w:t>
      </w:r>
      <w:r w:rsidRPr="000A0315">
        <w:rPr>
          <w:rFonts w:ascii="Times New Roman" w:hAnsi="Times New Roman" w:cs="Times New Roman"/>
          <w:sz w:val="24"/>
          <w:szCs w:val="24"/>
        </w:rPr>
        <w:t>, non-endemics,</w:t>
      </w:r>
      <w:r>
        <w:rPr>
          <w:rFonts w:ascii="Times New Roman" w:hAnsi="Times New Roman" w:cs="Times New Roman"/>
          <w:sz w:val="24"/>
          <w:szCs w:val="24"/>
        </w:rPr>
        <w:t xml:space="preserve"> both groups together on New Britain,</w:t>
      </w:r>
      <w:r w:rsidRPr="000A0315">
        <w:rPr>
          <w:rFonts w:ascii="Times New Roman" w:hAnsi="Times New Roman" w:cs="Times New Roman"/>
          <w:sz w:val="24"/>
          <w:szCs w:val="24"/>
        </w:rPr>
        <w:t xml:space="preserve"> or mainland birds of New Guinea) and interaction of both fixed effects. </w:t>
      </w:r>
      <w:r>
        <w:rPr>
          <w:rFonts w:ascii="Times New Roman" w:hAnsi="Times New Roman" w:cs="Times New Roman"/>
          <w:sz w:val="24"/>
          <w:szCs w:val="24"/>
        </w:rPr>
        <w:t xml:space="preserve">Each model had one dependent variable, each representing the average abundances of a given species group. </w:t>
      </w:r>
      <w:r w:rsidRPr="000A0315">
        <w:rPr>
          <w:rFonts w:ascii="Times New Roman" w:hAnsi="Times New Roman" w:cs="Times New Roman"/>
          <w:sz w:val="24"/>
          <w:szCs w:val="24"/>
        </w:rPr>
        <w:t xml:space="preserve">Degree describes whether linear or polynomial terms (second-order = quadratic, third-order = cubic) </w:t>
      </w:r>
      <w:r w:rsidRPr="000A0315">
        <w:rPr>
          <w:rFonts w:ascii="Times New Roman" w:hAnsi="Times New Roman" w:cs="Times New Roman"/>
          <w:sz w:val="24"/>
          <w:szCs w:val="24"/>
        </w:rPr>
        <w:lastRenderedPageBreak/>
        <w:t xml:space="preserve">were used to model the effect of elevation and its interaction with species group. Significant effects are indicated by P values below 0.005, based on Type 2 Wald </w:t>
      </w:r>
      <w:r>
        <w:rPr>
          <w:rFonts w:ascii="Times New Roman" w:hAnsi="Times New Roman" w:cs="Times New Roman"/>
          <w:sz w:val="24"/>
          <w:szCs w:val="24"/>
        </w:rPr>
        <w:t>X</w:t>
      </w:r>
      <w:r w:rsidRPr="000A0315">
        <w:rPr>
          <w:rFonts w:ascii="Times New Roman" w:hAnsi="Times New Roman" w:cs="Times New Roman"/>
          <w:sz w:val="24"/>
          <w:szCs w:val="24"/>
          <w:vertAlign w:val="superscript"/>
        </w:rPr>
        <w:t>2</w:t>
      </w:r>
      <w:r w:rsidRPr="000A0315">
        <w:rPr>
          <w:rFonts w:ascii="Times New Roman" w:hAnsi="Times New Roman" w:cs="Times New Roman"/>
          <w:sz w:val="24"/>
          <w:szCs w:val="24"/>
        </w:rPr>
        <w:t xml:space="preserve"> test. A significant effect of elevation means that overall, </w:t>
      </w:r>
      <w:r>
        <w:rPr>
          <w:rFonts w:ascii="Times New Roman" w:hAnsi="Times New Roman" w:cs="Times New Roman"/>
          <w:sz w:val="24"/>
          <w:szCs w:val="24"/>
        </w:rPr>
        <w:t>guild abundances</w:t>
      </w:r>
      <w:r w:rsidRPr="000A0315">
        <w:rPr>
          <w:rFonts w:ascii="Times New Roman" w:hAnsi="Times New Roman" w:cs="Times New Roman"/>
          <w:sz w:val="24"/>
          <w:szCs w:val="24"/>
        </w:rPr>
        <w:t xml:space="preserve"> </w:t>
      </w:r>
      <w:r>
        <w:rPr>
          <w:rFonts w:ascii="Times New Roman" w:hAnsi="Times New Roman" w:cs="Times New Roman"/>
          <w:sz w:val="24"/>
          <w:szCs w:val="24"/>
        </w:rPr>
        <w:t>were affected with elevation. A significant effect of group means that abundances differed between groups. A significant interaction term means that the effect of elevation varied depending on species group. For each model, core parameters are shown.</w:t>
      </w:r>
    </w:p>
    <w:tbl>
      <w:tblPr>
        <w:tblStyle w:val="TableGrid"/>
        <w:tblW w:w="9456" w:type="dxa"/>
        <w:tblLook w:val="04A0" w:firstRow="1" w:lastRow="0" w:firstColumn="1" w:lastColumn="0" w:noHBand="0" w:noVBand="1"/>
      </w:tblPr>
      <w:tblGrid>
        <w:gridCol w:w="1498"/>
        <w:gridCol w:w="2017"/>
        <w:gridCol w:w="233"/>
        <w:gridCol w:w="1233"/>
        <w:gridCol w:w="181"/>
        <w:gridCol w:w="1414"/>
        <w:gridCol w:w="299"/>
        <w:gridCol w:w="674"/>
        <w:gridCol w:w="934"/>
        <w:gridCol w:w="48"/>
        <w:gridCol w:w="925"/>
      </w:tblGrid>
      <w:tr w:rsidR="00ED29C9" w:rsidRPr="00794F2D" w14:paraId="696CDFA7" w14:textId="77777777" w:rsidTr="00A93F15">
        <w:trPr>
          <w:gridAfter w:val="1"/>
          <w:wAfter w:w="925" w:type="dxa"/>
          <w:trHeight w:val="291"/>
        </w:trPr>
        <w:tc>
          <w:tcPr>
            <w:tcW w:w="1498" w:type="dxa"/>
            <w:noWrap/>
            <w:hideMark/>
          </w:tcPr>
          <w:p w14:paraId="5426D6CE"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Model</w:t>
            </w:r>
          </w:p>
        </w:tc>
        <w:tc>
          <w:tcPr>
            <w:tcW w:w="2250" w:type="dxa"/>
            <w:gridSpan w:val="2"/>
            <w:noWrap/>
            <w:hideMark/>
          </w:tcPr>
          <w:p w14:paraId="710B9013"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Family</w:t>
            </w:r>
          </w:p>
        </w:tc>
        <w:tc>
          <w:tcPr>
            <w:tcW w:w="1414" w:type="dxa"/>
            <w:gridSpan w:val="2"/>
            <w:noWrap/>
            <w:hideMark/>
          </w:tcPr>
          <w:p w14:paraId="63A310AD"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link</w:t>
            </w:r>
          </w:p>
        </w:tc>
        <w:tc>
          <w:tcPr>
            <w:tcW w:w="1414" w:type="dxa"/>
            <w:noWrap/>
            <w:hideMark/>
          </w:tcPr>
          <w:p w14:paraId="01C3ACB8"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AIC</w:t>
            </w:r>
          </w:p>
        </w:tc>
        <w:tc>
          <w:tcPr>
            <w:tcW w:w="973" w:type="dxa"/>
            <w:gridSpan w:val="2"/>
            <w:noWrap/>
            <w:hideMark/>
          </w:tcPr>
          <w:p w14:paraId="4AC5C996"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BIC</w:t>
            </w:r>
          </w:p>
        </w:tc>
        <w:tc>
          <w:tcPr>
            <w:tcW w:w="982" w:type="dxa"/>
            <w:gridSpan w:val="2"/>
            <w:noWrap/>
            <w:hideMark/>
          </w:tcPr>
          <w:p w14:paraId="20D368EC" w14:textId="77777777" w:rsidR="00ED29C9" w:rsidRPr="00794F2D" w:rsidRDefault="00ED29C9" w:rsidP="00A93F15">
            <w:pPr>
              <w:jc w:val="both"/>
              <w:rPr>
                <w:rFonts w:ascii="Times New Roman" w:hAnsi="Times New Roman" w:cs="Times New Roman"/>
                <w:b/>
                <w:bCs/>
                <w:sz w:val="24"/>
                <w:szCs w:val="24"/>
              </w:rPr>
            </w:pPr>
            <w:proofErr w:type="spellStart"/>
            <w:r w:rsidRPr="00794F2D">
              <w:rPr>
                <w:rFonts w:ascii="Times New Roman" w:hAnsi="Times New Roman" w:cs="Times New Roman"/>
                <w:b/>
                <w:bCs/>
                <w:sz w:val="24"/>
                <w:szCs w:val="24"/>
              </w:rPr>
              <w:t>logLik</w:t>
            </w:r>
            <w:proofErr w:type="spellEnd"/>
          </w:p>
        </w:tc>
      </w:tr>
      <w:tr w:rsidR="00ED29C9" w:rsidRPr="00794F2D" w14:paraId="0F29C03A" w14:textId="77777777" w:rsidTr="00A93F15">
        <w:trPr>
          <w:gridAfter w:val="1"/>
          <w:wAfter w:w="925" w:type="dxa"/>
          <w:trHeight w:val="291"/>
        </w:trPr>
        <w:tc>
          <w:tcPr>
            <w:tcW w:w="1498" w:type="dxa"/>
            <w:noWrap/>
            <w:hideMark/>
          </w:tcPr>
          <w:p w14:paraId="10CCF32C"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Insectivore N</w:t>
            </w:r>
          </w:p>
        </w:tc>
        <w:tc>
          <w:tcPr>
            <w:tcW w:w="2250" w:type="dxa"/>
            <w:gridSpan w:val="2"/>
            <w:noWrap/>
            <w:hideMark/>
          </w:tcPr>
          <w:p w14:paraId="219988DF"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Gaussian</w:t>
            </w:r>
          </w:p>
        </w:tc>
        <w:tc>
          <w:tcPr>
            <w:tcW w:w="1414" w:type="dxa"/>
            <w:gridSpan w:val="2"/>
            <w:noWrap/>
            <w:hideMark/>
          </w:tcPr>
          <w:p w14:paraId="1A249B1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identity</w:t>
            </w:r>
          </w:p>
        </w:tc>
        <w:tc>
          <w:tcPr>
            <w:tcW w:w="1414" w:type="dxa"/>
            <w:noWrap/>
            <w:vAlign w:val="center"/>
          </w:tcPr>
          <w:p w14:paraId="095EB785"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sz w:val="24"/>
                <w:szCs w:val="24"/>
              </w:rPr>
              <w:t>976.7</w:t>
            </w:r>
          </w:p>
        </w:tc>
        <w:tc>
          <w:tcPr>
            <w:tcW w:w="973" w:type="dxa"/>
            <w:gridSpan w:val="2"/>
            <w:noWrap/>
            <w:vAlign w:val="center"/>
          </w:tcPr>
          <w:p w14:paraId="11B32DF4"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sz w:val="24"/>
                <w:szCs w:val="24"/>
              </w:rPr>
              <w:t>1011.5</w:t>
            </w:r>
          </w:p>
        </w:tc>
        <w:tc>
          <w:tcPr>
            <w:tcW w:w="982" w:type="dxa"/>
            <w:gridSpan w:val="2"/>
            <w:noWrap/>
            <w:vAlign w:val="center"/>
          </w:tcPr>
          <w:p w14:paraId="21F6ABCE"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sz w:val="24"/>
                <w:szCs w:val="24"/>
              </w:rPr>
              <w:t>-478.3</w:t>
            </w:r>
          </w:p>
        </w:tc>
      </w:tr>
      <w:tr w:rsidR="00ED29C9" w:rsidRPr="00794F2D" w14:paraId="4742D4AA" w14:textId="77777777" w:rsidTr="00A93F15">
        <w:trPr>
          <w:gridAfter w:val="1"/>
          <w:wAfter w:w="925" w:type="dxa"/>
          <w:trHeight w:val="291"/>
        </w:trPr>
        <w:tc>
          <w:tcPr>
            <w:tcW w:w="1498" w:type="dxa"/>
            <w:noWrap/>
            <w:hideMark/>
          </w:tcPr>
          <w:p w14:paraId="4FC021FF"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Frugivore N</w:t>
            </w:r>
          </w:p>
        </w:tc>
        <w:tc>
          <w:tcPr>
            <w:tcW w:w="2250" w:type="dxa"/>
            <w:gridSpan w:val="2"/>
            <w:noWrap/>
            <w:hideMark/>
          </w:tcPr>
          <w:p w14:paraId="18E524EE"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Gaussian</w:t>
            </w:r>
          </w:p>
        </w:tc>
        <w:tc>
          <w:tcPr>
            <w:tcW w:w="1414" w:type="dxa"/>
            <w:gridSpan w:val="2"/>
            <w:noWrap/>
            <w:hideMark/>
          </w:tcPr>
          <w:p w14:paraId="29C68A84"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identity</w:t>
            </w:r>
          </w:p>
        </w:tc>
        <w:tc>
          <w:tcPr>
            <w:tcW w:w="1414" w:type="dxa"/>
            <w:noWrap/>
            <w:vAlign w:val="center"/>
          </w:tcPr>
          <w:p w14:paraId="40BCAB71"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887</w:t>
            </w:r>
          </w:p>
        </w:tc>
        <w:tc>
          <w:tcPr>
            <w:tcW w:w="973" w:type="dxa"/>
            <w:gridSpan w:val="2"/>
            <w:noWrap/>
            <w:vAlign w:val="center"/>
          </w:tcPr>
          <w:p w14:paraId="2109DE73"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914.8</w:t>
            </w:r>
          </w:p>
        </w:tc>
        <w:tc>
          <w:tcPr>
            <w:tcW w:w="982" w:type="dxa"/>
            <w:gridSpan w:val="2"/>
            <w:noWrap/>
            <w:vAlign w:val="center"/>
          </w:tcPr>
          <w:p w14:paraId="12A7B7CC"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-435.5</w:t>
            </w:r>
          </w:p>
        </w:tc>
      </w:tr>
      <w:tr w:rsidR="00ED29C9" w:rsidRPr="00794F2D" w14:paraId="31414B1A" w14:textId="77777777" w:rsidTr="00A93F15">
        <w:trPr>
          <w:gridAfter w:val="1"/>
          <w:wAfter w:w="925" w:type="dxa"/>
          <w:trHeight w:val="291"/>
        </w:trPr>
        <w:tc>
          <w:tcPr>
            <w:tcW w:w="1498" w:type="dxa"/>
            <w:noWrap/>
            <w:hideMark/>
          </w:tcPr>
          <w:p w14:paraId="69E56981"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Nectarivore N</w:t>
            </w:r>
          </w:p>
        </w:tc>
        <w:tc>
          <w:tcPr>
            <w:tcW w:w="2250" w:type="dxa"/>
            <w:gridSpan w:val="2"/>
            <w:noWrap/>
            <w:hideMark/>
          </w:tcPr>
          <w:p w14:paraId="210D5B59"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Gaussian</w:t>
            </w:r>
          </w:p>
        </w:tc>
        <w:tc>
          <w:tcPr>
            <w:tcW w:w="1414" w:type="dxa"/>
            <w:gridSpan w:val="2"/>
            <w:noWrap/>
            <w:hideMark/>
          </w:tcPr>
          <w:p w14:paraId="187624E0"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identity</w:t>
            </w:r>
          </w:p>
        </w:tc>
        <w:tc>
          <w:tcPr>
            <w:tcW w:w="1414" w:type="dxa"/>
            <w:noWrap/>
            <w:vAlign w:val="center"/>
          </w:tcPr>
          <w:p w14:paraId="07715A0E"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471.1</w:t>
            </w:r>
          </w:p>
        </w:tc>
        <w:tc>
          <w:tcPr>
            <w:tcW w:w="973" w:type="dxa"/>
            <w:gridSpan w:val="2"/>
            <w:noWrap/>
            <w:vAlign w:val="center"/>
          </w:tcPr>
          <w:p w14:paraId="229872CD"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519.8</w:t>
            </w:r>
          </w:p>
        </w:tc>
        <w:tc>
          <w:tcPr>
            <w:tcW w:w="982" w:type="dxa"/>
            <w:gridSpan w:val="2"/>
            <w:noWrap/>
            <w:vAlign w:val="center"/>
          </w:tcPr>
          <w:p w14:paraId="4D78E04A"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-221.5</w:t>
            </w:r>
          </w:p>
        </w:tc>
      </w:tr>
      <w:tr w:rsidR="00ED29C9" w:rsidRPr="00794F2D" w14:paraId="0C201A39" w14:textId="77777777" w:rsidTr="00A93F15">
        <w:trPr>
          <w:gridAfter w:val="1"/>
          <w:wAfter w:w="925" w:type="dxa"/>
          <w:trHeight w:val="620"/>
        </w:trPr>
        <w:tc>
          <w:tcPr>
            <w:tcW w:w="1498" w:type="dxa"/>
            <w:noWrap/>
            <w:hideMark/>
          </w:tcPr>
          <w:p w14:paraId="30EB0494"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Omnivore N</w:t>
            </w:r>
          </w:p>
        </w:tc>
        <w:tc>
          <w:tcPr>
            <w:tcW w:w="2250" w:type="dxa"/>
            <w:gridSpan w:val="2"/>
            <w:noWrap/>
            <w:hideMark/>
          </w:tcPr>
          <w:p w14:paraId="431B7D54"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Gaussian</w:t>
            </w:r>
          </w:p>
        </w:tc>
        <w:tc>
          <w:tcPr>
            <w:tcW w:w="1414" w:type="dxa"/>
            <w:gridSpan w:val="2"/>
            <w:noWrap/>
            <w:hideMark/>
          </w:tcPr>
          <w:p w14:paraId="10A3D80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identity</w:t>
            </w:r>
          </w:p>
        </w:tc>
        <w:tc>
          <w:tcPr>
            <w:tcW w:w="1414" w:type="dxa"/>
            <w:noWrap/>
            <w:vAlign w:val="center"/>
          </w:tcPr>
          <w:p w14:paraId="78A28C0E"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877.1</w:t>
            </w:r>
          </w:p>
        </w:tc>
        <w:tc>
          <w:tcPr>
            <w:tcW w:w="973" w:type="dxa"/>
            <w:gridSpan w:val="2"/>
            <w:noWrap/>
            <w:vAlign w:val="center"/>
          </w:tcPr>
          <w:p w14:paraId="0EE3F24B"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911.9</w:t>
            </w:r>
          </w:p>
        </w:tc>
        <w:tc>
          <w:tcPr>
            <w:tcW w:w="982" w:type="dxa"/>
            <w:gridSpan w:val="2"/>
            <w:noWrap/>
            <w:vAlign w:val="center"/>
          </w:tcPr>
          <w:p w14:paraId="59D2EECD" w14:textId="77777777" w:rsidR="00ED29C9" w:rsidRPr="00794F2D" w:rsidRDefault="00ED29C9" w:rsidP="00A93F15">
            <w:pPr>
              <w:jc w:val="center"/>
              <w:rPr>
                <w:rFonts w:ascii="Times New Roman" w:hAnsi="Times New Roman" w:cs="Times New Roman"/>
                <w:sz w:val="24"/>
                <w:szCs w:val="24"/>
              </w:rPr>
            </w:pPr>
            <w:r w:rsidRPr="00794F2D">
              <w:rPr>
                <w:rFonts w:ascii="Times New Roman" w:hAnsi="Times New Roman" w:cs="Times New Roman"/>
                <w:color w:val="000000"/>
                <w:sz w:val="24"/>
                <w:szCs w:val="24"/>
              </w:rPr>
              <w:t>-428.6</w:t>
            </w:r>
          </w:p>
        </w:tc>
      </w:tr>
      <w:tr w:rsidR="00ED29C9" w:rsidRPr="00794F2D" w14:paraId="388AFF8E" w14:textId="77777777" w:rsidTr="00A93F15">
        <w:trPr>
          <w:gridAfter w:val="7"/>
          <w:wAfter w:w="4475" w:type="dxa"/>
          <w:trHeight w:val="628"/>
        </w:trPr>
        <w:tc>
          <w:tcPr>
            <w:tcW w:w="4981" w:type="dxa"/>
            <w:gridSpan w:val="4"/>
            <w:noWrap/>
          </w:tcPr>
          <w:p w14:paraId="469AB7D3" w14:textId="77777777" w:rsidR="00ED29C9" w:rsidRPr="00794F2D" w:rsidRDefault="00ED29C9" w:rsidP="00A93F15">
            <w:pPr>
              <w:jc w:val="center"/>
              <w:rPr>
                <w:rFonts w:ascii="Times New Roman" w:hAnsi="Times New Roman" w:cs="Times New Roman"/>
                <w:b/>
                <w:bCs/>
                <w:sz w:val="24"/>
                <w:szCs w:val="24"/>
              </w:rPr>
            </w:pPr>
            <w:r w:rsidRPr="00794F2D">
              <w:rPr>
                <w:rFonts w:ascii="Times New Roman" w:hAnsi="Times New Roman" w:cs="Times New Roman"/>
                <w:b/>
                <w:bCs/>
                <w:sz w:val="24"/>
                <w:szCs w:val="24"/>
              </w:rPr>
              <w:t>Model results</w:t>
            </w:r>
          </w:p>
        </w:tc>
      </w:tr>
      <w:tr w:rsidR="00ED29C9" w:rsidRPr="00794F2D" w14:paraId="0055C95E" w14:textId="77777777" w:rsidTr="00A93F15">
        <w:trPr>
          <w:trHeight w:val="291"/>
        </w:trPr>
        <w:tc>
          <w:tcPr>
            <w:tcW w:w="1498" w:type="dxa"/>
            <w:noWrap/>
            <w:hideMark/>
          </w:tcPr>
          <w:p w14:paraId="477AC5A0"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Model</w:t>
            </w:r>
          </w:p>
        </w:tc>
        <w:tc>
          <w:tcPr>
            <w:tcW w:w="2017" w:type="dxa"/>
            <w:noWrap/>
            <w:hideMark/>
          </w:tcPr>
          <w:p w14:paraId="4BFC5933"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Contrast</w:t>
            </w:r>
          </w:p>
        </w:tc>
        <w:tc>
          <w:tcPr>
            <w:tcW w:w="1466" w:type="dxa"/>
            <w:gridSpan w:val="2"/>
            <w:noWrap/>
            <w:hideMark/>
          </w:tcPr>
          <w:p w14:paraId="2AF6DDB5"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Degree</w:t>
            </w:r>
          </w:p>
        </w:tc>
        <w:tc>
          <w:tcPr>
            <w:tcW w:w="1894" w:type="dxa"/>
            <w:gridSpan w:val="3"/>
            <w:noWrap/>
            <w:hideMark/>
          </w:tcPr>
          <w:p w14:paraId="5BA43CF9"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i/>
                <w:iCs/>
                <w:sz w:val="24"/>
                <w:szCs w:val="24"/>
              </w:rPr>
              <w:t>X</w:t>
            </w:r>
            <w:r w:rsidRPr="00794F2D">
              <w:rPr>
                <w:rFonts w:ascii="Times New Roman" w:hAnsi="Times New Roman" w:cs="Times New Roman"/>
                <w:b/>
                <w:bCs/>
                <w:i/>
                <w:iCs/>
                <w:sz w:val="24"/>
                <w:szCs w:val="24"/>
                <w:vertAlign w:val="superscript"/>
              </w:rPr>
              <w:t>2</w:t>
            </w:r>
          </w:p>
        </w:tc>
        <w:tc>
          <w:tcPr>
            <w:tcW w:w="1608" w:type="dxa"/>
            <w:gridSpan w:val="2"/>
            <w:noWrap/>
            <w:hideMark/>
          </w:tcPr>
          <w:p w14:paraId="46C3FC97"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sz w:val="24"/>
                <w:szCs w:val="24"/>
              </w:rPr>
              <w:t xml:space="preserve">model </w:t>
            </w:r>
            <w:r w:rsidRPr="00794F2D">
              <w:rPr>
                <w:rFonts w:ascii="Times New Roman" w:hAnsi="Times New Roman" w:cs="Times New Roman"/>
                <w:b/>
                <w:bCs/>
                <w:i/>
                <w:iCs/>
                <w:sz w:val="24"/>
                <w:szCs w:val="24"/>
              </w:rPr>
              <w:t>DF</w:t>
            </w:r>
          </w:p>
        </w:tc>
        <w:tc>
          <w:tcPr>
            <w:tcW w:w="973" w:type="dxa"/>
            <w:gridSpan w:val="2"/>
            <w:noWrap/>
            <w:hideMark/>
          </w:tcPr>
          <w:p w14:paraId="67BE086A" w14:textId="77777777" w:rsidR="00ED29C9" w:rsidRPr="00794F2D" w:rsidRDefault="00ED29C9" w:rsidP="00A93F15">
            <w:pPr>
              <w:jc w:val="both"/>
              <w:rPr>
                <w:rFonts w:ascii="Times New Roman" w:hAnsi="Times New Roman" w:cs="Times New Roman"/>
                <w:b/>
                <w:bCs/>
                <w:sz w:val="24"/>
                <w:szCs w:val="24"/>
              </w:rPr>
            </w:pPr>
            <w:r w:rsidRPr="00794F2D">
              <w:rPr>
                <w:rFonts w:ascii="Times New Roman" w:hAnsi="Times New Roman" w:cs="Times New Roman"/>
                <w:b/>
                <w:bCs/>
                <w:i/>
                <w:iCs/>
                <w:sz w:val="24"/>
                <w:szCs w:val="24"/>
              </w:rPr>
              <w:t xml:space="preserve">P </w:t>
            </w:r>
          </w:p>
        </w:tc>
      </w:tr>
      <w:tr w:rsidR="00ED29C9" w:rsidRPr="00794F2D" w14:paraId="16FC7E24" w14:textId="77777777" w:rsidTr="00A93F15">
        <w:trPr>
          <w:trHeight w:val="291"/>
        </w:trPr>
        <w:tc>
          <w:tcPr>
            <w:tcW w:w="1498" w:type="dxa"/>
            <w:vMerge w:val="restart"/>
            <w:noWrap/>
          </w:tcPr>
          <w:p w14:paraId="761ABC1D"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Insectivore N</w:t>
            </w:r>
          </w:p>
        </w:tc>
        <w:tc>
          <w:tcPr>
            <w:tcW w:w="2017" w:type="dxa"/>
            <w:noWrap/>
          </w:tcPr>
          <w:p w14:paraId="7AAFA1BD"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Elevation</w:t>
            </w:r>
          </w:p>
        </w:tc>
        <w:tc>
          <w:tcPr>
            <w:tcW w:w="1466" w:type="dxa"/>
            <w:gridSpan w:val="2"/>
            <w:vMerge w:val="restart"/>
            <w:noWrap/>
          </w:tcPr>
          <w:p w14:paraId="3EDCCBF7"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Linear</w:t>
            </w:r>
          </w:p>
        </w:tc>
        <w:tc>
          <w:tcPr>
            <w:tcW w:w="1894" w:type="dxa"/>
            <w:gridSpan w:val="3"/>
            <w:noWrap/>
          </w:tcPr>
          <w:p w14:paraId="3789A9C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6.8</w:t>
            </w:r>
          </w:p>
        </w:tc>
        <w:tc>
          <w:tcPr>
            <w:tcW w:w="1608" w:type="dxa"/>
            <w:gridSpan w:val="2"/>
            <w:noWrap/>
            <w:vAlign w:val="bottom"/>
          </w:tcPr>
          <w:p w14:paraId="374247F3"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1</w:t>
            </w:r>
          </w:p>
        </w:tc>
        <w:tc>
          <w:tcPr>
            <w:tcW w:w="973" w:type="dxa"/>
            <w:gridSpan w:val="2"/>
            <w:noWrap/>
          </w:tcPr>
          <w:p w14:paraId="04CF1244"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0.008</w:t>
            </w:r>
          </w:p>
        </w:tc>
      </w:tr>
      <w:tr w:rsidR="00ED29C9" w:rsidRPr="00794F2D" w14:paraId="18F1F88A" w14:textId="77777777" w:rsidTr="00A93F15">
        <w:trPr>
          <w:trHeight w:val="291"/>
        </w:trPr>
        <w:tc>
          <w:tcPr>
            <w:tcW w:w="1498" w:type="dxa"/>
            <w:vMerge/>
            <w:noWrap/>
          </w:tcPr>
          <w:p w14:paraId="6F7FF0D5"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1A471FB4"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Group</w:t>
            </w:r>
          </w:p>
        </w:tc>
        <w:tc>
          <w:tcPr>
            <w:tcW w:w="1466" w:type="dxa"/>
            <w:gridSpan w:val="2"/>
            <w:vMerge/>
            <w:noWrap/>
          </w:tcPr>
          <w:p w14:paraId="35980DD7" w14:textId="77777777" w:rsidR="00ED29C9" w:rsidRPr="00794F2D" w:rsidRDefault="00ED29C9" w:rsidP="00A93F15">
            <w:pPr>
              <w:jc w:val="both"/>
              <w:rPr>
                <w:rFonts w:ascii="Times New Roman" w:hAnsi="Times New Roman" w:cs="Times New Roman"/>
                <w:sz w:val="24"/>
                <w:szCs w:val="24"/>
              </w:rPr>
            </w:pPr>
          </w:p>
        </w:tc>
        <w:tc>
          <w:tcPr>
            <w:tcW w:w="1894" w:type="dxa"/>
            <w:gridSpan w:val="3"/>
            <w:noWrap/>
          </w:tcPr>
          <w:p w14:paraId="2557B59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1187.6</w:t>
            </w:r>
          </w:p>
        </w:tc>
        <w:tc>
          <w:tcPr>
            <w:tcW w:w="1608" w:type="dxa"/>
            <w:gridSpan w:val="2"/>
            <w:noWrap/>
            <w:vAlign w:val="bottom"/>
          </w:tcPr>
          <w:p w14:paraId="30DE3C7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58C1AC0B"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5CCF2758" w14:textId="77777777" w:rsidTr="00A93F15">
        <w:trPr>
          <w:trHeight w:val="291"/>
        </w:trPr>
        <w:tc>
          <w:tcPr>
            <w:tcW w:w="1498" w:type="dxa"/>
            <w:vMerge/>
            <w:noWrap/>
          </w:tcPr>
          <w:p w14:paraId="15D8981B"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315012B6" w14:textId="77777777" w:rsidR="00ED29C9" w:rsidRPr="00794F2D" w:rsidRDefault="00ED29C9" w:rsidP="00A93F15">
            <w:pPr>
              <w:jc w:val="both"/>
              <w:rPr>
                <w:rFonts w:ascii="Times New Roman" w:hAnsi="Times New Roman" w:cs="Times New Roman"/>
                <w:sz w:val="24"/>
                <w:szCs w:val="24"/>
              </w:rPr>
            </w:pPr>
            <w:proofErr w:type="spellStart"/>
            <w:proofErr w:type="gramStart"/>
            <w:r w:rsidRPr="00794F2D">
              <w:rPr>
                <w:rFonts w:ascii="Times New Roman" w:hAnsi="Times New Roman" w:cs="Times New Roman"/>
                <w:sz w:val="24"/>
                <w:szCs w:val="24"/>
              </w:rPr>
              <w:t>Elevation:Group</w:t>
            </w:r>
            <w:proofErr w:type="spellEnd"/>
            <w:proofErr w:type="gramEnd"/>
          </w:p>
        </w:tc>
        <w:tc>
          <w:tcPr>
            <w:tcW w:w="1466" w:type="dxa"/>
            <w:gridSpan w:val="2"/>
            <w:vMerge/>
            <w:noWrap/>
          </w:tcPr>
          <w:p w14:paraId="67EA8DDB" w14:textId="77777777" w:rsidR="00ED29C9" w:rsidRPr="00794F2D" w:rsidRDefault="00ED29C9" w:rsidP="00A93F15">
            <w:pPr>
              <w:jc w:val="both"/>
              <w:rPr>
                <w:rFonts w:ascii="Times New Roman" w:hAnsi="Times New Roman" w:cs="Times New Roman"/>
                <w:sz w:val="24"/>
                <w:szCs w:val="24"/>
              </w:rPr>
            </w:pPr>
          </w:p>
        </w:tc>
        <w:tc>
          <w:tcPr>
            <w:tcW w:w="1894" w:type="dxa"/>
            <w:gridSpan w:val="3"/>
            <w:noWrap/>
          </w:tcPr>
          <w:p w14:paraId="2C50FE2D"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96.2</w:t>
            </w:r>
          </w:p>
        </w:tc>
        <w:tc>
          <w:tcPr>
            <w:tcW w:w="1608" w:type="dxa"/>
            <w:gridSpan w:val="2"/>
            <w:noWrap/>
            <w:vAlign w:val="bottom"/>
          </w:tcPr>
          <w:p w14:paraId="3A33C23D"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6EAF795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062D64CA" w14:textId="77777777" w:rsidTr="00A93F15">
        <w:trPr>
          <w:trHeight w:val="291"/>
        </w:trPr>
        <w:tc>
          <w:tcPr>
            <w:tcW w:w="1498" w:type="dxa"/>
            <w:vMerge w:val="restart"/>
            <w:noWrap/>
          </w:tcPr>
          <w:p w14:paraId="122536E9"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Frugivore N</w:t>
            </w:r>
          </w:p>
        </w:tc>
        <w:tc>
          <w:tcPr>
            <w:tcW w:w="2017" w:type="dxa"/>
            <w:noWrap/>
          </w:tcPr>
          <w:p w14:paraId="38B83740"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Elevation</w:t>
            </w:r>
          </w:p>
        </w:tc>
        <w:tc>
          <w:tcPr>
            <w:tcW w:w="1466" w:type="dxa"/>
            <w:gridSpan w:val="2"/>
            <w:vMerge w:val="restart"/>
            <w:noWrap/>
          </w:tcPr>
          <w:p w14:paraId="0E2C6B5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Quadratic</w:t>
            </w:r>
          </w:p>
        </w:tc>
        <w:tc>
          <w:tcPr>
            <w:tcW w:w="1894" w:type="dxa"/>
            <w:gridSpan w:val="3"/>
            <w:noWrap/>
            <w:vAlign w:val="bottom"/>
          </w:tcPr>
          <w:p w14:paraId="591EC15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53.1</w:t>
            </w:r>
          </w:p>
        </w:tc>
        <w:tc>
          <w:tcPr>
            <w:tcW w:w="1608" w:type="dxa"/>
            <w:gridSpan w:val="2"/>
            <w:noWrap/>
            <w:vAlign w:val="bottom"/>
          </w:tcPr>
          <w:p w14:paraId="0BEB4307"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2</w:t>
            </w:r>
          </w:p>
        </w:tc>
        <w:tc>
          <w:tcPr>
            <w:tcW w:w="973" w:type="dxa"/>
            <w:gridSpan w:val="2"/>
            <w:noWrap/>
          </w:tcPr>
          <w:p w14:paraId="5B772E05"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42810A81" w14:textId="77777777" w:rsidTr="00A93F15">
        <w:trPr>
          <w:trHeight w:val="291"/>
        </w:trPr>
        <w:tc>
          <w:tcPr>
            <w:tcW w:w="1498" w:type="dxa"/>
            <w:vMerge/>
            <w:noWrap/>
          </w:tcPr>
          <w:p w14:paraId="16804D3C"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531FC4F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Group</w:t>
            </w:r>
          </w:p>
        </w:tc>
        <w:tc>
          <w:tcPr>
            <w:tcW w:w="1466" w:type="dxa"/>
            <w:gridSpan w:val="2"/>
            <w:vMerge/>
            <w:noWrap/>
          </w:tcPr>
          <w:p w14:paraId="04D36311" w14:textId="77777777" w:rsidR="00ED29C9" w:rsidRPr="00794F2D" w:rsidRDefault="00ED29C9" w:rsidP="00A93F15">
            <w:pPr>
              <w:jc w:val="both"/>
              <w:rPr>
                <w:rFonts w:ascii="Times New Roman" w:hAnsi="Times New Roman" w:cs="Times New Roman"/>
                <w:sz w:val="24"/>
                <w:szCs w:val="24"/>
              </w:rPr>
            </w:pPr>
          </w:p>
        </w:tc>
        <w:tc>
          <w:tcPr>
            <w:tcW w:w="1894" w:type="dxa"/>
            <w:gridSpan w:val="3"/>
            <w:noWrap/>
            <w:vAlign w:val="bottom"/>
          </w:tcPr>
          <w:p w14:paraId="3C8C2CE9"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302.5</w:t>
            </w:r>
          </w:p>
        </w:tc>
        <w:tc>
          <w:tcPr>
            <w:tcW w:w="1608" w:type="dxa"/>
            <w:gridSpan w:val="2"/>
            <w:noWrap/>
            <w:vAlign w:val="bottom"/>
          </w:tcPr>
          <w:p w14:paraId="68A3C726"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6E1BFB35"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1176C240" w14:textId="77777777" w:rsidTr="00A93F15">
        <w:trPr>
          <w:trHeight w:val="291"/>
        </w:trPr>
        <w:tc>
          <w:tcPr>
            <w:tcW w:w="1498" w:type="dxa"/>
            <w:vMerge/>
            <w:noWrap/>
          </w:tcPr>
          <w:p w14:paraId="6B7CC037"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2BE6F784" w14:textId="77777777" w:rsidR="00ED29C9" w:rsidRPr="00794F2D" w:rsidRDefault="00ED29C9" w:rsidP="00A93F15">
            <w:pPr>
              <w:jc w:val="both"/>
              <w:rPr>
                <w:rFonts w:ascii="Times New Roman" w:hAnsi="Times New Roman" w:cs="Times New Roman"/>
                <w:sz w:val="24"/>
                <w:szCs w:val="24"/>
              </w:rPr>
            </w:pPr>
            <w:proofErr w:type="spellStart"/>
            <w:proofErr w:type="gramStart"/>
            <w:r w:rsidRPr="00794F2D">
              <w:rPr>
                <w:rFonts w:ascii="Times New Roman" w:hAnsi="Times New Roman" w:cs="Times New Roman"/>
                <w:sz w:val="24"/>
                <w:szCs w:val="24"/>
              </w:rPr>
              <w:t>Elevation:Group</w:t>
            </w:r>
            <w:proofErr w:type="spellEnd"/>
            <w:proofErr w:type="gramEnd"/>
          </w:p>
        </w:tc>
        <w:tc>
          <w:tcPr>
            <w:tcW w:w="5941" w:type="dxa"/>
            <w:gridSpan w:val="9"/>
            <w:noWrap/>
          </w:tcPr>
          <w:p w14:paraId="56B24E6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Interaction dropped (not significant)</w:t>
            </w:r>
          </w:p>
        </w:tc>
      </w:tr>
      <w:tr w:rsidR="00ED29C9" w:rsidRPr="00794F2D" w14:paraId="046BEEC9" w14:textId="77777777" w:rsidTr="00A93F15">
        <w:trPr>
          <w:trHeight w:val="291"/>
        </w:trPr>
        <w:tc>
          <w:tcPr>
            <w:tcW w:w="1498" w:type="dxa"/>
            <w:vMerge w:val="restart"/>
            <w:noWrap/>
          </w:tcPr>
          <w:p w14:paraId="1406DC4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Nectarivore N</w:t>
            </w:r>
          </w:p>
        </w:tc>
        <w:tc>
          <w:tcPr>
            <w:tcW w:w="2017" w:type="dxa"/>
            <w:noWrap/>
          </w:tcPr>
          <w:p w14:paraId="663C7CA2"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Elevation</w:t>
            </w:r>
          </w:p>
        </w:tc>
        <w:tc>
          <w:tcPr>
            <w:tcW w:w="1466" w:type="dxa"/>
            <w:gridSpan w:val="2"/>
            <w:vMerge w:val="restart"/>
            <w:noWrap/>
          </w:tcPr>
          <w:p w14:paraId="39863695"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Cubic</w:t>
            </w:r>
          </w:p>
        </w:tc>
        <w:tc>
          <w:tcPr>
            <w:tcW w:w="1894" w:type="dxa"/>
            <w:gridSpan w:val="3"/>
            <w:noWrap/>
            <w:vAlign w:val="bottom"/>
          </w:tcPr>
          <w:p w14:paraId="6CE8C2E6"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49.3</w:t>
            </w:r>
          </w:p>
        </w:tc>
        <w:tc>
          <w:tcPr>
            <w:tcW w:w="1608" w:type="dxa"/>
            <w:gridSpan w:val="2"/>
            <w:noWrap/>
            <w:vAlign w:val="bottom"/>
          </w:tcPr>
          <w:p w14:paraId="3889EA6A"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1DF2BDE6"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76132F9B" w14:textId="77777777" w:rsidTr="00A93F15">
        <w:trPr>
          <w:trHeight w:val="291"/>
        </w:trPr>
        <w:tc>
          <w:tcPr>
            <w:tcW w:w="1498" w:type="dxa"/>
            <w:vMerge/>
            <w:noWrap/>
          </w:tcPr>
          <w:p w14:paraId="3BB43A69"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0C319A20"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Group</w:t>
            </w:r>
          </w:p>
        </w:tc>
        <w:tc>
          <w:tcPr>
            <w:tcW w:w="1466" w:type="dxa"/>
            <w:gridSpan w:val="2"/>
            <w:vMerge/>
            <w:noWrap/>
          </w:tcPr>
          <w:p w14:paraId="65F27824" w14:textId="77777777" w:rsidR="00ED29C9" w:rsidRPr="00794F2D" w:rsidRDefault="00ED29C9" w:rsidP="00A93F15">
            <w:pPr>
              <w:jc w:val="both"/>
              <w:rPr>
                <w:rFonts w:ascii="Times New Roman" w:hAnsi="Times New Roman" w:cs="Times New Roman"/>
                <w:sz w:val="24"/>
                <w:szCs w:val="24"/>
              </w:rPr>
            </w:pPr>
          </w:p>
        </w:tc>
        <w:tc>
          <w:tcPr>
            <w:tcW w:w="1894" w:type="dxa"/>
            <w:gridSpan w:val="3"/>
            <w:noWrap/>
            <w:vAlign w:val="bottom"/>
          </w:tcPr>
          <w:p w14:paraId="21F7F7F6"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164.5</w:t>
            </w:r>
          </w:p>
        </w:tc>
        <w:tc>
          <w:tcPr>
            <w:tcW w:w="1608" w:type="dxa"/>
            <w:gridSpan w:val="2"/>
            <w:noWrap/>
            <w:vAlign w:val="bottom"/>
          </w:tcPr>
          <w:p w14:paraId="40F06E03"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62B9342B"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2C47D5EF" w14:textId="77777777" w:rsidTr="00A93F15">
        <w:trPr>
          <w:trHeight w:val="291"/>
        </w:trPr>
        <w:tc>
          <w:tcPr>
            <w:tcW w:w="1498" w:type="dxa"/>
            <w:vMerge/>
            <w:noWrap/>
          </w:tcPr>
          <w:p w14:paraId="59165347"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4885C24E" w14:textId="77777777" w:rsidR="00ED29C9" w:rsidRPr="00794F2D" w:rsidRDefault="00ED29C9" w:rsidP="00A93F15">
            <w:pPr>
              <w:jc w:val="both"/>
              <w:rPr>
                <w:rFonts w:ascii="Times New Roman" w:hAnsi="Times New Roman" w:cs="Times New Roman"/>
                <w:sz w:val="24"/>
                <w:szCs w:val="24"/>
              </w:rPr>
            </w:pPr>
            <w:proofErr w:type="spellStart"/>
            <w:proofErr w:type="gramStart"/>
            <w:r w:rsidRPr="00794F2D">
              <w:rPr>
                <w:rFonts w:ascii="Times New Roman" w:hAnsi="Times New Roman" w:cs="Times New Roman"/>
                <w:sz w:val="24"/>
                <w:szCs w:val="24"/>
              </w:rPr>
              <w:t>Elevation:Group</w:t>
            </w:r>
            <w:proofErr w:type="spellEnd"/>
            <w:proofErr w:type="gramEnd"/>
          </w:p>
        </w:tc>
        <w:tc>
          <w:tcPr>
            <w:tcW w:w="1466" w:type="dxa"/>
            <w:gridSpan w:val="2"/>
            <w:vMerge/>
            <w:noWrap/>
          </w:tcPr>
          <w:p w14:paraId="4E7BF94F" w14:textId="77777777" w:rsidR="00ED29C9" w:rsidRPr="00794F2D" w:rsidRDefault="00ED29C9" w:rsidP="00A93F15">
            <w:pPr>
              <w:jc w:val="both"/>
              <w:rPr>
                <w:rFonts w:ascii="Times New Roman" w:hAnsi="Times New Roman" w:cs="Times New Roman"/>
                <w:sz w:val="24"/>
                <w:szCs w:val="24"/>
              </w:rPr>
            </w:pPr>
          </w:p>
        </w:tc>
        <w:tc>
          <w:tcPr>
            <w:tcW w:w="1894" w:type="dxa"/>
            <w:gridSpan w:val="3"/>
            <w:noWrap/>
            <w:vAlign w:val="bottom"/>
          </w:tcPr>
          <w:p w14:paraId="051836C7"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86.2</w:t>
            </w:r>
          </w:p>
        </w:tc>
        <w:tc>
          <w:tcPr>
            <w:tcW w:w="1608" w:type="dxa"/>
            <w:gridSpan w:val="2"/>
            <w:noWrap/>
            <w:vAlign w:val="bottom"/>
          </w:tcPr>
          <w:p w14:paraId="0CFA1310"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8</w:t>
            </w:r>
          </w:p>
        </w:tc>
        <w:tc>
          <w:tcPr>
            <w:tcW w:w="973" w:type="dxa"/>
            <w:gridSpan w:val="2"/>
            <w:noWrap/>
          </w:tcPr>
          <w:p w14:paraId="70BA0B13"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7D682628" w14:textId="77777777" w:rsidTr="00A93F15">
        <w:trPr>
          <w:trHeight w:val="291"/>
        </w:trPr>
        <w:tc>
          <w:tcPr>
            <w:tcW w:w="1498" w:type="dxa"/>
            <w:vMerge w:val="restart"/>
            <w:noWrap/>
          </w:tcPr>
          <w:p w14:paraId="5AE6F961"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Omnivore N</w:t>
            </w:r>
          </w:p>
        </w:tc>
        <w:tc>
          <w:tcPr>
            <w:tcW w:w="2017" w:type="dxa"/>
            <w:noWrap/>
          </w:tcPr>
          <w:p w14:paraId="69F9E9FC"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Elevation</w:t>
            </w:r>
          </w:p>
        </w:tc>
        <w:tc>
          <w:tcPr>
            <w:tcW w:w="1466" w:type="dxa"/>
            <w:gridSpan w:val="2"/>
            <w:vMerge w:val="restart"/>
            <w:noWrap/>
          </w:tcPr>
          <w:p w14:paraId="33924A0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Linear</w:t>
            </w:r>
          </w:p>
        </w:tc>
        <w:tc>
          <w:tcPr>
            <w:tcW w:w="1894" w:type="dxa"/>
            <w:gridSpan w:val="3"/>
            <w:noWrap/>
          </w:tcPr>
          <w:p w14:paraId="0E2ED473"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3.6</w:t>
            </w:r>
          </w:p>
        </w:tc>
        <w:tc>
          <w:tcPr>
            <w:tcW w:w="1608" w:type="dxa"/>
            <w:gridSpan w:val="2"/>
            <w:noWrap/>
            <w:vAlign w:val="bottom"/>
          </w:tcPr>
          <w:p w14:paraId="3598F474"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1</w:t>
            </w:r>
          </w:p>
        </w:tc>
        <w:tc>
          <w:tcPr>
            <w:tcW w:w="973" w:type="dxa"/>
            <w:gridSpan w:val="2"/>
            <w:noWrap/>
          </w:tcPr>
          <w:p w14:paraId="47E6D437"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0.058</w:t>
            </w:r>
          </w:p>
        </w:tc>
      </w:tr>
      <w:tr w:rsidR="00ED29C9" w:rsidRPr="00794F2D" w14:paraId="4C1C1B6D" w14:textId="77777777" w:rsidTr="00A93F15">
        <w:trPr>
          <w:trHeight w:val="291"/>
        </w:trPr>
        <w:tc>
          <w:tcPr>
            <w:tcW w:w="1498" w:type="dxa"/>
            <w:vMerge/>
            <w:noWrap/>
          </w:tcPr>
          <w:p w14:paraId="1F8CC71E"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76BF83AA"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Group</w:t>
            </w:r>
          </w:p>
        </w:tc>
        <w:tc>
          <w:tcPr>
            <w:tcW w:w="1466" w:type="dxa"/>
            <w:gridSpan w:val="2"/>
            <w:vMerge/>
            <w:noWrap/>
          </w:tcPr>
          <w:p w14:paraId="2C2B12AF" w14:textId="77777777" w:rsidR="00ED29C9" w:rsidRPr="00794F2D" w:rsidRDefault="00ED29C9" w:rsidP="00A93F15">
            <w:pPr>
              <w:jc w:val="both"/>
              <w:rPr>
                <w:rFonts w:ascii="Times New Roman" w:hAnsi="Times New Roman" w:cs="Times New Roman"/>
                <w:sz w:val="24"/>
                <w:szCs w:val="24"/>
              </w:rPr>
            </w:pPr>
          </w:p>
        </w:tc>
        <w:tc>
          <w:tcPr>
            <w:tcW w:w="1894" w:type="dxa"/>
            <w:gridSpan w:val="3"/>
            <w:noWrap/>
          </w:tcPr>
          <w:p w14:paraId="0B789C38"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358.7</w:t>
            </w:r>
          </w:p>
        </w:tc>
        <w:tc>
          <w:tcPr>
            <w:tcW w:w="1608" w:type="dxa"/>
            <w:gridSpan w:val="2"/>
            <w:noWrap/>
            <w:vAlign w:val="bottom"/>
          </w:tcPr>
          <w:p w14:paraId="2D0DBF40"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036EC8DB"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r w:rsidR="00ED29C9" w:rsidRPr="00794F2D" w14:paraId="68CFF39E" w14:textId="77777777" w:rsidTr="00A93F15">
        <w:trPr>
          <w:trHeight w:val="416"/>
        </w:trPr>
        <w:tc>
          <w:tcPr>
            <w:tcW w:w="1498" w:type="dxa"/>
            <w:vMerge/>
            <w:noWrap/>
          </w:tcPr>
          <w:p w14:paraId="6D550255" w14:textId="77777777" w:rsidR="00ED29C9" w:rsidRPr="00794F2D" w:rsidRDefault="00ED29C9" w:rsidP="00A93F15">
            <w:pPr>
              <w:jc w:val="both"/>
              <w:rPr>
                <w:rFonts w:ascii="Times New Roman" w:hAnsi="Times New Roman" w:cs="Times New Roman"/>
                <w:sz w:val="24"/>
                <w:szCs w:val="24"/>
              </w:rPr>
            </w:pPr>
          </w:p>
        </w:tc>
        <w:tc>
          <w:tcPr>
            <w:tcW w:w="2017" w:type="dxa"/>
            <w:noWrap/>
          </w:tcPr>
          <w:p w14:paraId="714759A2" w14:textId="77777777" w:rsidR="00ED29C9" w:rsidRPr="00794F2D" w:rsidRDefault="00ED29C9" w:rsidP="00A93F15">
            <w:pPr>
              <w:jc w:val="both"/>
              <w:rPr>
                <w:rFonts w:ascii="Times New Roman" w:hAnsi="Times New Roman" w:cs="Times New Roman"/>
                <w:sz w:val="24"/>
                <w:szCs w:val="24"/>
              </w:rPr>
            </w:pPr>
            <w:proofErr w:type="spellStart"/>
            <w:proofErr w:type="gramStart"/>
            <w:r w:rsidRPr="00794F2D">
              <w:rPr>
                <w:rFonts w:ascii="Times New Roman" w:hAnsi="Times New Roman" w:cs="Times New Roman"/>
                <w:sz w:val="24"/>
                <w:szCs w:val="24"/>
              </w:rPr>
              <w:t>Elevation:Group</w:t>
            </w:r>
            <w:proofErr w:type="spellEnd"/>
            <w:proofErr w:type="gramEnd"/>
          </w:p>
        </w:tc>
        <w:tc>
          <w:tcPr>
            <w:tcW w:w="1466" w:type="dxa"/>
            <w:gridSpan w:val="2"/>
            <w:vMerge/>
            <w:noWrap/>
          </w:tcPr>
          <w:p w14:paraId="59468546" w14:textId="77777777" w:rsidR="00ED29C9" w:rsidRPr="00794F2D" w:rsidRDefault="00ED29C9" w:rsidP="00A93F15">
            <w:pPr>
              <w:jc w:val="both"/>
              <w:rPr>
                <w:rFonts w:ascii="Times New Roman" w:hAnsi="Times New Roman" w:cs="Times New Roman"/>
                <w:sz w:val="24"/>
                <w:szCs w:val="24"/>
              </w:rPr>
            </w:pPr>
          </w:p>
        </w:tc>
        <w:tc>
          <w:tcPr>
            <w:tcW w:w="1894" w:type="dxa"/>
            <w:gridSpan w:val="3"/>
            <w:noWrap/>
          </w:tcPr>
          <w:p w14:paraId="0173BE27"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24.9</w:t>
            </w:r>
          </w:p>
        </w:tc>
        <w:tc>
          <w:tcPr>
            <w:tcW w:w="1608" w:type="dxa"/>
            <w:gridSpan w:val="2"/>
            <w:noWrap/>
            <w:vAlign w:val="bottom"/>
          </w:tcPr>
          <w:p w14:paraId="50528AF9"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color w:val="000000"/>
                <w:sz w:val="24"/>
                <w:szCs w:val="24"/>
              </w:rPr>
              <w:t>3</w:t>
            </w:r>
          </w:p>
        </w:tc>
        <w:tc>
          <w:tcPr>
            <w:tcW w:w="973" w:type="dxa"/>
            <w:gridSpan w:val="2"/>
            <w:noWrap/>
          </w:tcPr>
          <w:p w14:paraId="09AA6421" w14:textId="77777777" w:rsidR="00ED29C9" w:rsidRPr="00794F2D" w:rsidRDefault="00ED29C9" w:rsidP="00A93F15">
            <w:pPr>
              <w:jc w:val="both"/>
              <w:rPr>
                <w:rFonts w:ascii="Times New Roman" w:hAnsi="Times New Roman" w:cs="Times New Roman"/>
                <w:sz w:val="24"/>
                <w:szCs w:val="24"/>
              </w:rPr>
            </w:pPr>
            <w:r w:rsidRPr="00794F2D">
              <w:rPr>
                <w:rFonts w:ascii="Times New Roman" w:hAnsi="Times New Roman" w:cs="Times New Roman"/>
                <w:sz w:val="24"/>
                <w:szCs w:val="24"/>
              </w:rPr>
              <w:t>&lt;0.001</w:t>
            </w:r>
          </w:p>
        </w:tc>
      </w:tr>
    </w:tbl>
    <w:p w14:paraId="6CDC3B11" w14:textId="77777777" w:rsidR="00ED29C9" w:rsidRDefault="00ED29C9" w:rsidP="00ED29C9">
      <w:pPr>
        <w:rPr>
          <w:rFonts w:ascii="Times New Roman" w:hAnsi="Times New Roman" w:cs="Times New Roman"/>
          <w:sz w:val="24"/>
          <w:szCs w:val="24"/>
        </w:rPr>
      </w:pPr>
    </w:p>
    <w:p w14:paraId="7C4A4FC9" w14:textId="4C7866DB" w:rsidR="00F71F64" w:rsidRPr="00F71F64" w:rsidRDefault="00F71F64" w:rsidP="00C1614A">
      <w:pPr>
        <w:jc w:val="both"/>
        <w:rPr>
          <w:rFonts w:ascii="Times New Roman" w:hAnsi="Times New Roman" w:cs="Times New Roman"/>
          <w:sz w:val="24"/>
          <w:szCs w:val="24"/>
        </w:rPr>
      </w:pPr>
      <w:r w:rsidRPr="00F71F64">
        <w:rPr>
          <w:rFonts w:ascii="Times New Roman" w:hAnsi="Times New Roman" w:cs="Times New Roman"/>
          <w:b/>
          <w:bCs/>
          <w:sz w:val="24"/>
          <w:szCs w:val="24"/>
        </w:rPr>
        <w:t>Table S</w:t>
      </w:r>
      <w:r w:rsidR="003F0D6C">
        <w:rPr>
          <w:rFonts w:ascii="Times New Roman" w:hAnsi="Times New Roman" w:cs="Times New Roman"/>
          <w:b/>
          <w:bCs/>
          <w:sz w:val="24"/>
          <w:szCs w:val="24"/>
        </w:rPr>
        <w:t>6</w:t>
      </w:r>
      <w:r>
        <w:rPr>
          <w:rFonts w:ascii="Times New Roman" w:hAnsi="Times New Roman" w:cs="Times New Roman"/>
          <w:b/>
          <w:bCs/>
          <w:sz w:val="24"/>
          <w:szCs w:val="24"/>
        </w:rPr>
        <w:t xml:space="preserve">: </w:t>
      </w:r>
      <w:r w:rsidRPr="00B57C0A">
        <w:rPr>
          <w:rFonts w:ascii="Times New Roman" w:hAnsi="Times New Roman" w:cs="Times New Roman"/>
          <w:sz w:val="24"/>
          <w:szCs w:val="24"/>
        </w:rPr>
        <w:t xml:space="preserve">Detailed parameters of our </w:t>
      </w:r>
      <w:r w:rsidR="00BD7A30">
        <w:rPr>
          <w:rFonts w:ascii="Times New Roman" w:hAnsi="Times New Roman" w:cs="Times New Roman"/>
          <w:sz w:val="24"/>
          <w:szCs w:val="24"/>
        </w:rPr>
        <w:t>morphological trait models</w:t>
      </w:r>
      <w:r w:rsidRPr="00B57C0A">
        <w:rPr>
          <w:rFonts w:ascii="Times New Roman" w:hAnsi="Times New Roman" w:cs="Times New Roman"/>
          <w:sz w:val="24"/>
          <w:szCs w:val="24"/>
        </w:rPr>
        <w:t xml:space="preserve">, describing the </w:t>
      </w:r>
      <w:r w:rsidR="00BD7A30">
        <w:rPr>
          <w:rFonts w:ascii="Times New Roman" w:hAnsi="Times New Roman" w:cs="Times New Roman"/>
          <w:sz w:val="24"/>
          <w:szCs w:val="24"/>
        </w:rPr>
        <w:t>abundance-weighted means of trait values for avian assemblages</w:t>
      </w:r>
      <w:r w:rsidRPr="00B57C0A">
        <w:rPr>
          <w:rFonts w:ascii="Times New Roman" w:hAnsi="Times New Roman" w:cs="Times New Roman"/>
          <w:sz w:val="24"/>
          <w:szCs w:val="24"/>
        </w:rPr>
        <w:t>. Post-hoc test results are displayed, showing the elevational trends of each respective variable for each species group (New Britain endemics, non-endemics, birds of Mt Wilhelm)</w:t>
      </w:r>
    </w:p>
    <w:tbl>
      <w:tblPr>
        <w:tblStyle w:val="TableGrid"/>
        <w:tblW w:w="9849" w:type="dxa"/>
        <w:tblLook w:val="04A0" w:firstRow="1" w:lastRow="0" w:firstColumn="1" w:lastColumn="0" w:noHBand="0" w:noVBand="1"/>
      </w:tblPr>
      <w:tblGrid>
        <w:gridCol w:w="1349"/>
        <w:gridCol w:w="1550"/>
        <w:gridCol w:w="210"/>
        <w:gridCol w:w="1109"/>
        <w:gridCol w:w="164"/>
        <w:gridCol w:w="1273"/>
        <w:gridCol w:w="264"/>
        <w:gridCol w:w="599"/>
        <w:gridCol w:w="840"/>
        <w:gridCol w:w="44"/>
        <w:gridCol w:w="832"/>
        <w:gridCol w:w="294"/>
        <w:gridCol w:w="823"/>
        <w:gridCol w:w="498"/>
      </w:tblGrid>
      <w:tr w:rsidR="00C01991" w:rsidRPr="00C01991" w14:paraId="7EC8A5F6" w14:textId="77777777" w:rsidTr="00AC725D">
        <w:trPr>
          <w:trHeight w:val="288"/>
        </w:trPr>
        <w:tc>
          <w:tcPr>
            <w:tcW w:w="1349" w:type="dxa"/>
            <w:noWrap/>
            <w:hideMark/>
          </w:tcPr>
          <w:p w14:paraId="4E2095F1"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Model</w:t>
            </w:r>
          </w:p>
        </w:tc>
        <w:tc>
          <w:tcPr>
            <w:tcW w:w="1760" w:type="dxa"/>
            <w:gridSpan w:val="2"/>
            <w:noWrap/>
            <w:hideMark/>
          </w:tcPr>
          <w:p w14:paraId="53251FBB"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Family</w:t>
            </w:r>
          </w:p>
        </w:tc>
        <w:tc>
          <w:tcPr>
            <w:tcW w:w="1273" w:type="dxa"/>
            <w:gridSpan w:val="2"/>
            <w:noWrap/>
            <w:hideMark/>
          </w:tcPr>
          <w:p w14:paraId="523F3953"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link</w:t>
            </w:r>
          </w:p>
        </w:tc>
        <w:tc>
          <w:tcPr>
            <w:tcW w:w="1273" w:type="dxa"/>
            <w:noWrap/>
            <w:hideMark/>
          </w:tcPr>
          <w:p w14:paraId="5E8710AC"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AIC</w:t>
            </w:r>
          </w:p>
        </w:tc>
        <w:tc>
          <w:tcPr>
            <w:tcW w:w="863" w:type="dxa"/>
            <w:gridSpan w:val="2"/>
            <w:noWrap/>
            <w:hideMark/>
          </w:tcPr>
          <w:p w14:paraId="7E97896C"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BIC</w:t>
            </w:r>
          </w:p>
        </w:tc>
        <w:tc>
          <w:tcPr>
            <w:tcW w:w="884" w:type="dxa"/>
            <w:gridSpan w:val="2"/>
            <w:noWrap/>
            <w:hideMark/>
          </w:tcPr>
          <w:p w14:paraId="167FE681" w14:textId="77777777" w:rsidR="00C01991" w:rsidRPr="00C01991" w:rsidRDefault="00C01991" w:rsidP="00AC725D">
            <w:pPr>
              <w:jc w:val="both"/>
              <w:rPr>
                <w:rFonts w:ascii="Times New Roman" w:hAnsi="Times New Roman" w:cs="Times New Roman"/>
                <w:b/>
                <w:bCs/>
                <w:sz w:val="24"/>
                <w:szCs w:val="24"/>
              </w:rPr>
            </w:pPr>
            <w:proofErr w:type="spellStart"/>
            <w:r w:rsidRPr="00C01991">
              <w:rPr>
                <w:rFonts w:ascii="Times New Roman" w:hAnsi="Times New Roman" w:cs="Times New Roman"/>
                <w:b/>
                <w:bCs/>
                <w:sz w:val="24"/>
                <w:szCs w:val="24"/>
              </w:rPr>
              <w:t>logLik</w:t>
            </w:r>
            <w:proofErr w:type="spellEnd"/>
          </w:p>
        </w:tc>
        <w:tc>
          <w:tcPr>
            <w:tcW w:w="1126" w:type="dxa"/>
            <w:gridSpan w:val="2"/>
            <w:noWrap/>
            <w:hideMark/>
          </w:tcPr>
          <w:p w14:paraId="43BA967D"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deviance</w:t>
            </w:r>
          </w:p>
        </w:tc>
        <w:tc>
          <w:tcPr>
            <w:tcW w:w="1321" w:type="dxa"/>
            <w:gridSpan w:val="2"/>
            <w:noWrap/>
            <w:hideMark/>
          </w:tcPr>
          <w:p w14:paraId="682C1904" w14:textId="77777777" w:rsidR="00C01991" w:rsidRPr="00C01991" w:rsidRDefault="00C01991" w:rsidP="00AC725D">
            <w:pPr>
              <w:jc w:val="both"/>
              <w:rPr>
                <w:rFonts w:ascii="Times New Roman" w:hAnsi="Times New Roman" w:cs="Times New Roman"/>
                <w:b/>
                <w:bCs/>
                <w:sz w:val="24"/>
                <w:szCs w:val="24"/>
              </w:rPr>
            </w:pPr>
            <w:r w:rsidRPr="00C01991">
              <w:rPr>
                <w:rFonts w:ascii="Times New Roman" w:hAnsi="Times New Roman" w:cs="Times New Roman"/>
                <w:b/>
                <w:bCs/>
                <w:sz w:val="24"/>
                <w:szCs w:val="24"/>
              </w:rPr>
              <w:t>DF (resid)</w:t>
            </w:r>
          </w:p>
        </w:tc>
      </w:tr>
      <w:tr w:rsidR="00C1614A" w:rsidRPr="00C01991" w14:paraId="03E47E4D" w14:textId="77777777" w:rsidTr="00AC725D">
        <w:trPr>
          <w:trHeight w:val="288"/>
        </w:trPr>
        <w:tc>
          <w:tcPr>
            <w:tcW w:w="1349" w:type="dxa"/>
            <w:noWrap/>
            <w:hideMark/>
          </w:tcPr>
          <w:p w14:paraId="7293C3B4" w14:textId="5DC4367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760" w:type="dxa"/>
            <w:gridSpan w:val="2"/>
            <w:noWrap/>
            <w:hideMark/>
          </w:tcPr>
          <w:p w14:paraId="29C7BB9D" w14:textId="0BCA346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Gaussian</w:t>
            </w:r>
          </w:p>
        </w:tc>
        <w:tc>
          <w:tcPr>
            <w:tcW w:w="1273" w:type="dxa"/>
            <w:gridSpan w:val="2"/>
            <w:noWrap/>
            <w:hideMark/>
          </w:tcPr>
          <w:p w14:paraId="6E754D2D" w14:textId="2752EB3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log</w:t>
            </w:r>
          </w:p>
        </w:tc>
        <w:tc>
          <w:tcPr>
            <w:tcW w:w="1273" w:type="dxa"/>
            <w:noWrap/>
            <w:hideMark/>
          </w:tcPr>
          <w:p w14:paraId="251E9AB4" w14:textId="13A7C3D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143.9</w:t>
            </w:r>
          </w:p>
        </w:tc>
        <w:tc>
          <w:tcPr>
            <w:tcW w:w="863" w:type="dxa"/>
            <w:gridSpan w:val="2"/>
            <w:noWrap/>
            <w:hideMark/>
          </w:tcPr>
          <w:p w14:paraId="2221BFD6" w14:textId="6360436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185.1</w:t>
            </w:r>
          </w:p>
        </w:tc>
        <w:tc>
          <w:tcPr>
            <w:tcW w:w="884" w:type="dxa"/>
            <w:gridSpan w:val="2"/>
            <w:noWrap/>
            <w:hideMark/>
          </w:tcPr>
          <w:p w14:paraId="03C9436C" w14:textId="1DCB346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-59</w:t>
            </w:r>
          </w:p>
        </w:tc>
        <w:tc>
          <w:tcPr>
            <w:tcW w:w="1126" w:type="dxa"/>
            <w:gridSpan w:val="2"/>
            <w:noWrap/>
            <w:hideMark/>
          </w:tcPr>
          <w:p w14:paraId="5B2C2F12" w14:textId="3C7C06B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117.9</w:t>
            </w:r>
          </w:p>
        </w:tc>
        <w:tc>
          <w:tcPr>
            <w:tcW w:w="1321" w:type="dxa"/>
            <w:gridSpan w:val="2"/>
            <w:noWrap/>
            <w:hideMark/>
          </w:tcPr>
          <w:p w14:paraId="49169F27" w14:textId="0E4EA03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163</w:t>
            </w:r>
          </w:p>
        </w:tc>
      </w:tr>
      <w:tr w:rsidR="00C1614A" w:rsidRPr="00C01991" w14:paraId="4E4671C2" w14:textId="77777777" w:rsidTr="00AC725D">
        <w:trPr>
          <w:trHeight w:val="288"/>
        </w:trPr>
        <w:tc>
          <w:tcPr>
            <w:tcW w:w="1349" w:type="dxa"/>
            <w:noWrap/>
            <w:hideMark/>
          </w:tcPr>
          <w:p w14:paraId="6FCE0F5C" w14:textId="66AC4F2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Relative beak length</w:t>
            </w:r>
          </w:p>
        </w:tc>
        <w:tc>
          <w:tcPr>
            <w:tcW w:w="1760" w:type="dxa"/>
            <w:gridSpan w:val="2"/>
            <w:noWrap/>
            <w:hideMark/>
          </w:tcPr>
          <w:p w14:paraId="4F302FE3" w14:textId="1F7EB52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Gaussian</w:t>
            </w:r>
          </w:p>
        </w:tc>
        <w:tc>
          <w:tcPr>
            <w:tcW w:w="1273" w:type="dxa"/>
            <w:gridSpan w:val="2"/>
            <w:noWrap/>
            <w:hideMark/>
          </w:tcPr>
          <w:p w14:paraId="06A9EDDC" w14:textId="2C4F478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identity</w:t>
            </w:r>
          </w:p>
        </w:tc>
        <w:tc>
          <w:tcPr>
            <w:tcW w:w="1273" w:type="dxa"/>
            <w:noWrap/>
            <w:hideMark/>
          </w:tcPr>
          <w:p w14:paraId="4016D4F5" w14:textId="5371937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182.3</w:t>
            </w:r>
          </w:p>
        </w:tc>
        <w:tc>
          <w:tcPr>
            <w:tcW w:w="863" w:type="dxa"/>
            <w:gridSpan w:val="2"/>
            <w:noWrap/>
            <w:hideMark/>
          </w:tcPr>
          <w:p w14:paraId="46F49225" w14:textId="35743A7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207.6</w:t>
            </w:r>
          </w:p>
        </w:tc>
        <w:tc>
          <w:tcPr>
            <w:tcW w:w="884" w:type="dxa"/>
            <w:gridSpan w:val="2"/>
            <w:noWrap/>
            <w:hideMark/>
          </w:tcPr>
          <w:p w14:paraId="2F9778CC" w14:textId="12C0C48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-83.1</w:t>
            </w:r>
          </w:p>
        </w:tc>
        <w:tc>
          <w:tcPr>
            <w:tcW w:w="1126" w:type="dxa"/>
            <w:gridSpan w:val="2"/>
            <w:noWrap/>
            <w:hideMark/>
          </w:tcPr>
          <w:p w14:paraId="6101FE67" w14:textId="7DC99DF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166.3</w:t>
            </w:r>
          </w:p>
        </w:tc>
        <w:tc>
          <w:tcPr>
            <w:tcW w:w="1321" w:type="dxa"/>
            <w:gridSpan w:val="2"/>
            <w:noWrap/>
            <w:hideMark/>
          </w:tcPr>
          <w:p w14:paraId="24899C85" w14:textId="23B8EFF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168</w:t>
            </w:r>
          </w:p>
        </w:tc>
      </w:tr>
      <w:tr w:rsidR="00C1614A" w:rsidRPr="00C01991" w14:paraId="0736400F" w14:textId="77777777" w:rsidTr="00AC725D">
        <w:trPr>
          <w:trHeight w:val="288"/>
        </w:trPr>
        <w:tc>
          <w:tcPr>
            <w:tcW w:w="1349" w:type="dxa"/>
            <w:noWrap/>
            <w:hideMark/>
          </w:tcPr>
          <w:p w14:paraId="7F86F857" w14:textId="5561F0B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Relative tarsus length</w:t>
            </w:r>
          </w:p>
        </w:tc>
        <w:tc>
          <w:tcPr>
            <w:tcW w:w="1760" w:type="dxa"/>
            <w:gridSpan w:val="2"/>
            <w:noWrap/>
            <w:hideMark/>
          </w:tcPr>
          <w:p w14:paraId="77F20BC7" w14:textId="48487360"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Gaussian</w:t>
            </w:r>
          </w:p>
        </w:tc>
        <w:tc>
          <w:tcPr>
            <w:tcW w:w="1273" w:type="dxa"/>
            <w:gridSpan w:val="2"/>
            <w:noWrap/>
            <w:hideMark/>
          </w:tcPr>
          <w:p w14:paraId="1BBAB9F8" w14:textId="09B5B58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identity</w:t>
            </w:r>
          </w:p>
        </w:tc>
        <w:tc>
          <w:tcPr>
            <w:tcW w:w="1273" w:type="dxa"/>
            <w:noWrap/>
            <w:hideMark/>
          </w:tcPr>
          <w:p w14:paraId="657D2F7D" w14:textId="437F559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113.1</w:t>
            </w:r>
          </w:p>
        </w:tc>
        <w:tc>
          <w:tcPr>
            <w:tcW w:w="863" w:type="dxa"/>
            <w:gridSpan w:val="2"/>
            <w:noWrap/>
            <w:hideMark/>
          </w:tcPr>
          <w:p w14:paraId="0E93CACB" w14:textId="03DC00B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138.5</w:t>
            </w:r>
          </w:p>
        </w:tc>
        <w:tc>
          <w:tcPr>
            <w:tcW w:w="884" w:type="dxa"/>
            <w:gridSpan w:val="2"/>
            <w:noWrap/>
            <w:hideMark/>
          </w:tcPr>
          <w:p w14:paraId="56D7954D" w14:textId="55D1EDA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-48.5</w:t>
            </w:r>
          </w:p>
        </w:tc>
        <w:tc>
          <w:tcPr>
            <w:tcW w:w="1126" w:type="dxa"/>
            <w:gridSpan w:val="2"/>
            <w:noWrap/>
            <w:hideMark/>
          </w:tcPr>
          <w:p w14:paraId="278796B9" w14:textId="41E1679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97.1</w:t>
            </w:r>
          </w:p>
        </w:tc>
        <w:tc>
          <w:tcPr>
            <w:tcW w:w="1321" w:type="dxa"/>
            <w:gridSpan w:val="2"/>
            <w:noWrap/>
            <w:hideMark/>
          </w:tcPr>
          <w:p w14:paraId="17ADF254" w14:textId="4D89ADB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16</w:t>
            </w:r>
          </w:p>
        </w:tc>
      </w:tr>
      <w:tr w:rsidR="00C1614A" w:rsidRPr="00C01991" w14:paraId="381A203E" w14:textId="77777777" w:rsidTr="00AC725D">
        <w:trPr>
          <w:trHeight w:val="613"/>
        </w:trPr>
        <w:tc>
          <w:tcPr>
            <w:tcW w:w="1349" w:type="dxa"/>
            <w:noWrap/>
            <w:hideMark/>
          </w:tcPr>
          <w:p w14:paraId="47443420" w14:textId="11BB9BB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lastRenderedPageBreak/>
              <w:t>Hand-Wing index</w:t>
            </w:r>
          </w:p>
        </w:tc>
        <w:tc>
          <w:tcPr>
            <w:tcW w:w="1760" w:type="dxa"/>
            <w:gridSpan w:val="2"/>
            <w:noWrap/>
            <w:hideMark/>
          </w:tcPr>
          <w:p w14:paraId="1E907DB4" w14:textId="1A4F90D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Gaussian</w:t>
            </w:r>
          </w:p>
        </w:tc>
        <w:tc>
          <w:tcPr>
            <w:tcW w:w="1273" w:type="dxa"/>
            <w:gridSpan w:val="2"/>
            <w:noWrap/>
            <w:hideMark/>
          </w:tcPr>
          <w:p w14:paraId="28332035" w14:textId="712607A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identity</w:t>
            </w:r>
          </w:p>
        </w:tc>
        <w:tc>
          <w:tcPr>
            <w:tcW w:w="1273" w:type="dxa"/>
            <w:noWrap/>
            <w:hideMark/>
          </w:tcPr>
          <w:p w14:paraId="4C676579" w14:textId="2B1D594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785.7</w:t>
            </w:r>
          </w:p>
        </w:tc>
        <w:tc>
          <w:tcPr>
            <w:tcW w:w="863" w:type="dxa"/>
            <w:gridSpan w:val="2"/>
            <w:noWrap/>
            <w:hideMark/>
          </w:tcPr>
          <w:p w14:paraId="35ACB317" w14:textId="50257F5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820.6</w:t>
            </w:r>
          </w:p>
        </w:tc>
        <w:tc>
          <w:tcPr>
            <w:tcW w:w="884" w:type="dxa"/>
            <w:gridSpan w:val="2"/>
            <w:noWrap/>
            <w:hideMark/>
          </w:tcPr>
          <w:p w14:paraId="3D5F54EB" w14:textId="0F69951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-381.9</w:t>
            </w:r>
          </w:p>
        </w:tc>
        <w:tc>
          <w:tcPr>
            <w:tcW w:w="1126" w:type="dxa"/>
            <w:gridSpan w:val="2"/>
            <w:noWrap/>
            <w:hideMark/>
          </w:tcPr>
          <w:p w14:paraId="0D4993DD" w14:textId="1A2DB84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763.7</w:t>
            </w:r>
          </w:p>
        </w:tc>
        <w:tc>
          <w:tcPr>
            <w:tcW w:w="1321" w:type="dxa"/>
            <w:gridSpan w:val="2"/>
            <w:noWrap/>
            <w:hideMark/>
          </w:tcPr>
          <w:p w14:paraId="5ABA4C9E" w14:textId="75189BE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165</w:t>
            </w:r>
          </w:p>
        </w:tc>
      </w:tr>
      <w:tr w:rsidR="00C01991" w:rsidRPr="000920AE" w14:paraId="6EE0B524" w14:textId="77777777" w:rsidTr="00AC725D">
        <w:trPr>
          <w:gridAfter w:val="10"/>
          <w:wAfter w:w="5631" w:type="dxa"/>
          <w:trHeight w:val="621"/>
        </w:trPr>
        <w:tc>
          <w:tcPr>
            <w:tcW w:w="4218" w:type="dxa"/>
            <w:gridSpan w:val="4"/>
            <w:noWrap/>
          </w:tcPr>
          <w:p w14:paraId="5D53B201" w14:textId="77777777" w:rsidR="00C01991" w:rsidRPr="000920AE" w:rsidRDefault="00C01991" w:rsidP="00AC725D">
            <w:pPr>
              <w:jc w:val="center"/>
              <w:rPr>
                <w:rFonts w:ascii="Times New Roman" w:hAnsi="Times New Roman" w:cs="Times New Roman"/>
                <w:b/>
                <w:bCs/>
                <w:sz w:val="24"/>
                <w:szCs w:val="24"/>
              </w:rPr>
            </w:pPr>
            <w:r w:rsidRPr="000920AE">
              <w:rPr>
                <w:rFonts w:ascii="Times New Roman" w:hAnsi="Times New Roman" w:cs="Times New Roman"/>
                <w:b/>
                <w:bCs/>
                <w:sz w:val="24"/>
                <w:szCs w:val="24"/>
              </w:rPr>
              <w:t>Pairwise comparisons</w:t>
            </w:r>
          </w:p>
        </w:tc>
      </w:tr>
      <w:tr w:rsidR="00C01991" w:rsidRPr="00C01991" w14:paraId="1600BD9D" w14:textId="77777777" w:rsidTr="00AC725D">
        <w:trPr>
          <w:gridAfter w:val="1"/>
          <w:wAfter w:w="498" w:type="dxa"/>
          <w:trHeight w:val="288"/>
        </w:trPr>
        <w:tc>
          <w:tcPr>
            <w:tcW w:w="1349" w:type="dxa"/>
            <w:noWrap/>
            <w:hideMark/>
          </w:tcPr>
          <w:p w14:paraId="3D920BAE" w14:textId="77777777" w:rsidR="00C01991" w:rsidRPr="000920AE" w:rsidRDefault="00C01991" w:rsidP="00AC725D">
            <w:pPr>
              <w:jc w:val="both"/>
              <w:rPr>
                <w:rFonts w:ascii="Times New Roman" w:hAnsi="Times New Roman" w:cs="Times New Roman"/>
                <w:b/>
                <w:bCs/>
                <w:sz w:val="24"/>
                <w:szCs w:val="24"/>
              </w:rPr>
            </w:pPr>
            <w:r w:rsidRPr="000920AE">
              <w:rPr>
                <w:rFonts w:ascii="Times New Roman" w:hAnsi="Times New Roman" w:cs="Times New Roman"/>
                <w:b/>
                <w:bCs/>
                <w:sz w:val="24"/>
                <w:szCs w:val="24"/>
              </w:rPr>
              <w:t>Model</w:t>
            </w:r>
          </w:p>
        </w:tc>
        <w:tc>
          <w:tcPr>
            <w:tcW w:w="1550" w:type="dxa"/>
            <w:noWrap/>
            <w:hideMark/>
          </w:tcPr>
          <w:p w14:paraId="26D6F7BE" w14:textId="77777777" w:rsidR="00C01991" w:rsidRPr="000920AE" w:rsidRDefault="00C01991" w:rsidP="00AC725D">
            <w:pPr>
              <w:jc w:val="both"/>
              <w:rPr>
                <w:rFonts w:ascii="Times New Roman" w:hAnsi="Times New Roman" w:cs="Times New Roman"/>
                <w:b/>
                <w:bCs/>
                <w:sz w:val="24"/>
                <w:szCs w:val="24"/>
              </w:rPr>
            </w:pPr>
            <w:r w:rsidRPr="000920AE">
              <w:rPr>
                <w:rFonts w:ascii="Times New Roman" w:hAnsi="Times New Roman" w:cs="Times New Roman"/>
                <w:b/>
                <w:bCs/>
                <w:sz w:val="24"/>
                <w:szCs w:val="24"/>
              </w:rPr>
              <w:t>Contrast</w:t>
            </w:r>
          </w:p>
        </w:tc>
        <w:tc>
          <w:tcPr>
            <w:tcW w:w="1319" w:type="dxa"/>
            <w:gridSpan w:val="2"/>
            <w:noWrap/>
            <w:hideMark/>
          </w:tcPr>
          <w:p w14:paraId="1FEAEC39" w14:textId="77777777" w:rsidR="00C01991" w:rsidRPr="000920AE" w:rsidRDefault="00C01991" w:rsidP="00AC725D">
            <w:pPr>
              <w:jc w:val="both"/>
              <w:rPr>
                <w:rFonts w:ascii="Times New Roman" w:hAnsi="Times New Roman" w:cs="Times New Roman"/>
                <w:b/>
                <w:bCs/>
                <w:sz w:val="24"/>
                <w:szCs w:val="24"/>
              </w:rPr>
            </w:pPr>
            <w:r w:rsidRPr="000920AE">
              <w:rPr>
                <w:rFonts w:ascii="Times New Roman" w:hAnsi="Times New Roman" w:cs="Times New Roman"/>
                <w:b/>
                <w:bCs/>
                <w:sz w:val="24"/>
                <w:szCs w:val="24"/>
              </w:rPr>
              <w:t>degree</w:t>
            </w:r>
          </w:p>
        </w:tc>
        <w:tc>
          <w:tcPr>
            <w:tcW w:w="1701" w:type="dxa"/>
            <w:gridSpan w:val="3"/>
            <w:noWrap/>
            <w:hideMark/>
          </w:tcPr>
          <w:p w14:paraId="12750307" w14:textId="77777777" w:rsidR="00C01991" w:rsidRPr="000920AE" w:rsidRDefault="00C01991" w:rsidP="00AC725D">
            <w:pPr>
              <w:jc w:val="both"/>
              <w:rPr>
                <w:rFonts w:ascii="Times New Roman" w:hAnsi="Times New Roman" w:cs="Times New Roman"/>
                <w:b/>
                <w:bCs/>
                <w:sz w:val="24"/>
                <w:szCs w:val="24"/>
              </w:rPr>
            </w:pPr>
            <w:r w:rsidRPr="000920AE">
              <w:rPr>
                <w:rFonts w:ascii="Times New Roman" w:hAnsi="Times New Roman" w:cs="Times New Roman"/>
                <w:b/>
                <w:bCs/>
                <w:sz w:val="24"/>
                <w:szCs w:val="24"/>
              </w:rPr>
              <w:t>estimate</w:t>
            </w:r>
          </w:p>
        </w:tc>
        <w:tc>
          <w:tcPr>
            <w:tcW w:w="1439" w:type="dxa"/>
            <w:gridSpan w:val="2"/>
            <w:noWrap/>
            <w:hideMark/>
          </w:tcPr>
          <w:p w14:paraId="2E01DF7D" w14:textId="77777777" w:rsidR="00C01991" w:rsidRPr="000920AE" w:rsidRDefault="00C01991" w:rsidP="00AC725D">
            <w:pPr>
              <w:jc w:val="both"/>
              <w:rPr>
                <w:rFonts w:ascii="Times New Roman" w:hAnsi="Times New Roman" w:cs="Times New Roman"/>
                <w:b/>
                <w:bCs/>
                <w:sz w:val="24"/>
                <w:szCs w:val="24"/>
              </w:rPr>
            </w:pPr>
            <w:r w:rsidRPr="000920AE">
              <w:rPr>
                <w:rFonts w:ascii="Times New Roman" w:hAnsi="Times New Roman" w:cs="Times New Roman"/>
                <w:b/>
                <w:bCs/>
                <w:sz w:val="24"/>
                <w:szCs w:val="24"/>
              </w:rPr>
              <w:t>SE</w:t>
            </w:r>
          </w:p>
        </w:tc>
        <w:tc>
          <w:tcPr>
            <w:tcW w:w="876" w:type="dxa"/>
            <w:gridSpan w:val="2"/>
            <w:noWrap/>
            <w:hideMark/>
          </w:tcPr>
          <w:p w14:paraId="18E77DE1" w14:textId="6D125378" w:rsidR="00C01991" w:rsidRPr="000920AE" w:rsidRDefault="00C1614A" w:rsidP="00AC725D">
            <w:pPr>
              <w:jc w:val="both"/>
              <w:rPr>
                <w:rFonts w:ascii="Times New Roman" w:hAnsi="Times New Roman" w:cs="Times New Roman"/>
                <w:b/>
                <w:bCs/>
                <w:sz w:val="24"/>
                <w:szCs w:val="24"/>
              </w:rPr>
            </w:pPr>
            <w:proofErr w:type="spellStart"/>
            <w:proofErr w:type="gramStart"/>
            <w:r w:rsidRPr="000920AE">
              <w:rPr>
                <w:rFonts w:ascii="Times New Roman" w:hAnsi="Times New Roman" w:cs="Times New Roman"/>
                <w:b/>
                <w:bCs/>
                <w:sz w:val="24"/>
                <w:szCs w:val="24"/>
              </w:rPr>
              <w:t>t</w:t>
            </w:r>
            <w:r w:rsidR="00C01991" w:rsidRPr="000920AE">
              <w:rPr>
                <w:rFonts w:ascii="Times New Roman" w:hAnsi="Times New Roman" w:cs="Times New Roman"/>
                <w:b/>
                <w:bCs/>
                <w:sz w:val="24"/>
                <w:szCs w:val="24"/>
              </w:rPr>
              <w:t>.ratio</w:t>
            </w:r>
            <w:proofErr w:type="spellEnd"/>
            <w:proofErr w:type="gramEnd"/>
          </w:p>
        </w:tc>
        <w:tc>
          <w:tcPr>
            <w:tcW w:w="1117" w:type="dxa"/>
            <w:gridSpan w:val="2"/>
            <w:noWrap/>
            <w:hideMark/>
          </w:tcPr>
          <w:p w14:paraId="03D4CE73" w14:textId="77777777" w:rsidR="00C01991" w:rsidRPr="000920AE" w:rsidRDefault="00C01991" w:rsidP="00AC725D">
            <w:pPr>
              <w:jc w:val="both"/>
              <w:rPr>
                <w:rFonts w:ascii="Times New Roman" w:hAnsi="Times New Roman" w:cs="Times New Roman"/>
                <w:b/>
                <w:bCs/>
                <w:sz w:val="24"/>
                <w:szCs w:val="24"/>
              </w:rPr>
            </w:pPr>
            <w:proofErr w:type="spellStart"/>
            <w:r w:rsidRPr="000920AE">
              <w:rPr>
                <w:rFonts w:ascii="Times New Roman" w:hAnsi="Times New Roman" w:cs="Times New Roman"/>
                <w:b/>
                <w:bCs/>
                <w:sz w:val="24"/>
                <w:szCs w:val="24"/>
              </w:rPr>
              <w:t>p.value</w:t>
            </w:r>
            <w:proofErr w:type="spellEnd"/>
          </w:p>
        </w:tc>
      </w:tr>
      <w:tr w:rsidR="00C1614A" w:rsidRPr="00C01991" w14:paraId="288B1AED" w14:textId="77777777" w:rsidTr="00C1614A">
        <w:trPr>
          <w:gridAfter w:val="1"/>
          <w:wAfter w:w="498" w:type="dxa"/>
          <w:trHeight w:val="288"/>
        </w:trPr>
        <w:tc>
          <w:tcPr>
            <w:tcW w:w="1349" w:type="dxa"/>
            <w:noWrap/>
          </w:tcPr>
          <w:p w14:paraId="3576ED7A" w14:textId="003A176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2E813910" w14:textId="4FA19B9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2E76E930" w14:textId="05DAFEC0"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22DCB021" w14:textId="3D6BB62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3.350E-03</w:t>
            </w:r>
          </w:p>
        </w:tc>
        <w:tc>
          <w:tcPr>
            <w:tcW w:w="1439" w:type="dxa"/>
            <w:gridSpan w:val="2"/>
            <w:noWrap/>
          </w:tcPr>
          <w:p w14:paraId="075DA5BA" w14:textId="6838156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9.320E-04</w:t>
            </w:r>
          </w:p>
        </w:tc>
        <w:tc>
          <w:tcPr>
            <w:tcW w:w="876" w:type="dxa"/>
            <w:gridSpan w:val="2"/>
            <w:noWrap/>
          </w:tcPr>
          <w:p w14:paraId="2EAB8BD7" w14:textId="1554F49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3.591</w:t>
            </w:r>
          </w:p>
        </w:tc>
        <w:tc>
          <w:tcPr>
            <w:tcW w:w="1117" w:type="dxa"/>
            <w:gridSpan w:val="2"/>
            <w:noWrap/>
          </w:tcPr>
          <w:p w14:paraId="06208496" w14:textId="17D4276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0.000</w:t>
            </w:r>
          </w:p>
        </w:tc>
      </w:tr>
      <w:tr w:rsidR="00C1614A" w:rsidRPr="00C01991" w14:paraId="7FB6434D" w14:textId="77777777" w:rsidTr="00C1614A">
        <w:trPr>
          <w:gridAfter w:val="1"/>
          <w:wAfter w:w="498" w:type="dxa"/>
          <w:trHeight w:val="288"/>
        </w:trPr>
        <w:tc>
          <w:tcPr>
            <w:tcW w:w="1349" w:type="dxa"/>
            <w:noWrap/>
          </w:tcPr>
          <w:p w14:paraId="7B94C4EB" w14:textId="7175F76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15536EE0" w14:textId="55A0F62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tcPr>
          <w:p w14:paraId="3CD13276" w14:textId="1B10C20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tcPr>
          <w:p w14:paraId="40899D5A" w14:textId="6CF0BB1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1.070E-06</w:t>
            </w:r>
          </w:p>
        </w:tc>
        <w:tc>
          <w:tcPr>
            <w:tcW w:w="1439" w:type="dxa"/>
            <w:gridSpan w:val="2"/>
            <w:noWrap/>
          </w:tcPr>
          <w:p w14:paraId="7A666048" w14:textId="6A4764A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2.620E-06</w:t>
            </w:r>
          </w:p>
        </w:tc>
        <w:tc>
          <w:tcPr>
            <w:tcW w:w="876" w:type="dxa"/>
            <w:gridSpan w:val="2"/>
            <w:noWrap/>
          </w:tcPr>
          <w:p w14:paraId="44889B26" w14:textId="3737E19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0.408</w:t>
            </w:r>
          </w:p>
        </w:tc>
        <w:tc>
          <w:tcPr>
            <w:tcW w:w="1117" w:type="dxa"/>
            <w:gridSpan w:val="2"/>
            <w:noWrap/>
          </w:tcPr>
          <w:p w14:paraId="47B4D759" w14:textId="17201E8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0.913</w:t>
            </w:r>
          </w:p>
        </w:tc>
      </w:tr>
      <w:tr w:rsidR="00C1614A" w:rsidRPr="00C01991" w14:paraId="0263AA7C" w14:textId="77777777" w:rsidTr="00C1614A">
        <w:trPr>
          <w:gridAfter w:val="1"/>
          <w:wAfter w:w="498" w:type="dxa"/>
          <w:trHeight w:val="288"/>
        </w:trPr>
        <w:tc>
          <w:tcPr>
            <w:tcW w:w="1349" w:type="dxa"/>
            <w:noWrap/>
          </w:tcPr>
          <w:p w14:paraId="0E40D63D" w14:textId="7DBBA27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68679FF9" w14:textId="2253F7A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6A710E0A" w14:textId="0A4FE46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tcPr>
          <w:p w14:paraId="0E3475C5" w14:textId="35F957F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2.520E-06</w:t>
            </w:r>
          </w:p>
        </w:tc>
        <w:tc>
          <w:tcPr>
            <w:tcW w:w="1439" w:type="dxa"/>
            <w:gridSpan w:val="2"/>
            <w:noWrap/>
          </w:tcPr>
          <w:p w14:paraId="0D96BBC5" w14:textId="39B0B32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1.750E-06</w:t>
            </w:r>
          </w:p>
        </w:tc>
        <w:tc>
          <w:tcPr>
            <w:tcW w:w="876" w:type="dxa"/>
            <w:gridSpan w:val="2"/>
            <w:noWrap/>
          </w:tcPr>
          <w:p w14:paraId="6AAE26B1" w14:textId="293C120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1.441</w:t>
            </w:r>
          </w:p>
        </w:tc>
        <w:tc>
          <w:tcPr>
            <w:tcW w:w="1117" w:type="dxa"/>
            <w:gridSpan w:val="2"/>
            <w:noWrap/>
          </w:tcPr>
          <w:p w14:paraId="360F41FF" w14:textId="3342613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0.323</w:t>
            </w:r>
          </w:p>
        </w:tc>
      </w:tr>
      <w:tr w:rsidR="00C1614A" w:rsidRPr="00C01991" w14:paraId="293AC2FF" w14:textId="77777777" w:rsidTr="00C1614A">
        <w:trPr>
          <w:gridAfter w:val="1"/>
          <w:wAfter w:w="498" w:type="dxa"/>
          <w:trHeight w:val="288"/>
        </w:trPr>
        <w:tc>
          <w:tcPr>
            <w:tcW w:w="1349" w:type="dxa"/>
            <w:noWrap/>
          </w:tcPr>
          <w:p w14:paraId="448FF82A" w14:textId="2044A50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62304809" w14:textId="047B5E7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71487DDF" w14:textId="0BE32D0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tcPr>
          <w:p w14:paraId="0511D6D7" w14:textId="2542674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1.450E-06</w:t>
            </w:r>
          </w:p>
        </w:tc>
        <w:tc>
          <w:tcPr>
            <w:tcW w:w="1439" w:type="dxa"/>
            <w:gridSpan w:val="2"/>
            <w:noWrap/>
          </w:tcPr>
          <w:p w14:paraId="186BAF47" w14:textId="7F81593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2.160E-06</w:t>
            </w:r>
          </w:p>
        </w:tc>
        <w:tc>
          <w:tcPr>
            <w:tcW w:w="876" w:type="dxa"/>
            <w:gridSpan w:val="2"/>
            <w:noWrap/>
          </w:tcPr>
          <w:p w14:paraId="763000F8" w14:textId="23930AE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0.674</w:t>
            </w:r>
          </w:p>
        </w:tc>
        <w:tc>
          <w:tcPr>
            <w:tcW w:w="1117" w:type="dxa"/>
            <w:gridSpan w:val="2"/>
            <w:noWrap/>
          </w:tcPr>
          <w:p w14:paraId="2AA2238E" w14:textId="72BB9BB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0.779</w:t>
            </w:r>
          </w:p>
        </w:tc>
      </w:tr>
      <w:tr w:rsidR="00C1614A" w:rsidRPr="00C01991" w14:paraId="3F116F00" w14:textId="77777777" w:rsidTr="00C1614A">
        <w:trPr>
          <w:gridAfter w:val="1"/>
          <w:wAfter w:w="498" w:type="dxa"/>
          <w:trHeight w:val="288"/>
        </w:trPr>
        <w:tc>
          <w:tcPr>
            <w:tcW w:w="1349" w:type="dxa"/>
            <w:noWrap/>
          </w:tcPr>
          <w:p w14:paraId="4E578442" w14:textId="3C04176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0E79A6BB" w14:textId="0402467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tcPr>
          <w:p w14:paraId="6BFE03BC" w14:textId="66556B90"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cubic</w:t>
            </w:r>
          </w:p>
        </w:tc>
        <w:tc>
          <w:tcPr>
            <w:tcW w:w="1701" w:type="dxa"/>
            <w:gridSpan w:val="3"/>
            <w:noWrap/>
          </w:tcPr>
          <w:p w14:paraId="0AE23F28" w14:textId="760C5F9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0.000E+00</w:t>
            </w:r>
          </w:p>
        </w:tc>
        <w:tc>
          <w:tcPr>
            <w:tcW w:w="1439" w:type="dxa"/>
            <w:gridSpan w:val="2"/>
            <w:noWrap/>
          </w:tcPr>
          <w:p w14:paraId="249D9EC0" w14:textId="53BBC30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0.000E+00</w:t>
            </w:r>
          </w:p>
        </w:tc>
        <w:tc>
          <w:tcPr>
            <w:tcW w:w="876" w:type="dxa"/>
            <w:gridSpan w:val="2"/>
            <w:noWrap/>
          </w:tcPr>
          <w:p w14:paraId="4DDFEE96" w14:textId="3AC9D32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-0.408</w:t>
            </w:r>
          </w:p>
        </w:tc>
        <w:tc>
          <w:tcPr>
            <w:tcW w:w="1117" w:type="dxa"/>
            <w:gridSpan w:val="2"/>
            <w:noWrap/>
          </w:tcPr>
          <w:p w14:paraId="22D0CB3C" w14:textId="3771118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0.913</w:t>
            </w:r>
          </w:p>
        </w:tc>
      </w:tr>
      <w:tr w:rsidR="00C1614A" w:rsidRPr="00C01991" w14:paraId="212E97C7" w14:textId="77777777" w:rsidTr="00C1614A">
        <w:trPr>
          <w:gridAfter w:val="1"/>
          <w:wAfter w:w="498" w:type="dxa"/>
          <w:trHeight w:val="288"/>
        </w:trPr>
        <w:tc>
          <w:tcPr>
            <w:tcW w:w="1349" w:type="dxa"/>
            <w:noWrap/>
          </w:tcPr>
          <w:p w14:paraId="1ADC214D" w14:textId="3258F150"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09F659B2" w14:textId="192E511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4ADBC985" w14:textId="20E9E70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cubic</w:t>
            </w:r>
          </w:p>
        </w:tc>
        <w:tc>
          <w:tcPr>
            <w:tcW w:w="1701" w:type="dxa"/>
            <w:gridSpan w:val="3"/>
            <w:noWrap/>
          </w:tcPr>
          <w:p w14:paraId="6CCED492" w14:textId="4851B5B0"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-3.000E-08</w:t>
            </w:r>
          </w:p>
        </w:tc>
        <w:tc>
          <w:tcPr>
            <w:tcW w:w="1439" w:type="dxa"/>
            <w:gridSpan w:val="2"/>
            <w:noWrap/>
          </w:tcPr>
          <w:p w14:paraId="55BDDC66" w14:textId="01B4043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1.110E-08</w:t>
            </w:r>
          </w:p>
        </w:tc>
        <w:tc>
          <w:tcPr>
            <w:tcW w:w="876" w:type="dxa"/>
            <w:gridSpan w:val="2"/>
            <w:noWrap/>
          </w:tcPr>
          <w:p w14:paraId="6FBD1C87" w14:textId="0A2BCA1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-2.716</w:t>
            </w:r>
          </w:p>
        </w:tc>
        <w:tc>
          <w:tcPr>
            <w:tcW w:w="1117" w:type="dxa"/>
            <w:gridSpan w:val="2"/>
            <w:noWrap/>
          </w:tcPr>
          <w:p w14:paraId="44FC6153" w14:textId="4A4294E7"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0.020</w:t>
            </w:r>
          </w:p>
        </w:tc>
      </w:tr>
      <w:tr w:rsidR="00C1614A" w:rsidRPr="00C01991" w14:paraId="6C57E0CF" w14:textId="77777777" w:rsidTr="00C1614A">
        <w:trPr>
          <w:gridAfter w:val="1"/>
          <w:wAfter w:w="498" w:type="dxa"/>
          <w:trHeight w:val="288"/>
        </w:trPr>
        <w:tc>
          <w:tcPr>
            <w:tcW w:w="1349" w:type="dxa"/>
            <w:noWrap/>
          </w:tcPr>
          <w:p w14:paraId="138172FB" w14:textId="20312A0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Body mass (g)</w:t>
            </w:r>
          </w:p>
        </w:tc>
        <w:tc>
          <w:tcPr>
            <w:tcW w:w="1550" w:type="dxa"/>
            <w:noWrap/>
          </w:tcPr>
          <w:p w14:paraId="6824B7CF" w14:textId="192694F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63AC7BFB" w14:textId="782D2DE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cubic</w:t>
            </w:r>
          </w:p>
        </w:tc>
        <w:tc>
          <w:tcPr>
            <w:tcW w:w="1701" w:type="dxa"/>
            <w:gridSpan w:val="3"/>
            <w:noWrap/>
          </w:tcPr>
          <w:p w14:paraId="6B1D28B8" w14:textId="7845F76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-3.000E-08</w:t>
            </w:r>
          </w:p>
        </w:tc>
        <w:tc>
          <w:tcPr>
            <w:tcW w:w="1439" w:type="dxa"/>
            <w:gridSpan w:val="2"/>
            <w:noWrap/>
          </w:tcPr>
          <w:p w14:paraId="58B00132" w14:textId="2F308B7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1.110E-08</w:t>
            </w:r>
          </w:p>
        </w:tc>
        <w:tc>
          <w:tcPr>
            <w:tcW w:w="876" w:type="dxa"/>
            <w:gridSpan w:val="2"/>
            <w:noWrap/>
          </w:tcPr>
          <w:p w14:paraId="732AB9CC" w14:textId="6971099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-2.716</w:t>
            </w:r>
          </w:p>
        </w:tc>
        <w:tc>
          <w:tcPr>
            <w:tcW w:w="1117" w:type="dxa"/>
            <w:gridSpan w:val="2"/>
            <w:noWrap/>
          </w:tcPr>
          <w:p w14:paraId="4926B0C2" w14:textId="1E86256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0.020</w:t>
            </w:r>
          </w:p>
        </w:tc>
      </w:tr>
      <w:tr w:rsidR="00C1614A" w:rsidRPr="00C01991" w14:paraId="392B64D4" w14:textId="77777777" w:rsidTr="00C1614A">
        <w:trPr>
          <w:gridAfter w:val="1"/>
          <w:wAfter w:w="498" w:type="dxa"/>
          <w:trHeight w:val="288"/>
        </w:trPr>
        <w:tc>
          <w:tcPr>
            <w:tcW w:w="1349" w:type="dxa"/>
            <w:noWrap/>
          </w:tcPr>
          <w:p w14:paraId="02585958" w14:textId="5199441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Relative beak length </w:t>
            </w:r>
          </w:p>
        </w:tc>
        <w:tc>
          <w:tcPr>
            <w:tcW w:w="1550" w:type="dxa"/>
            <w:noWrap/>
          </w:tcPr>
          <w:p w14:paraId="12682710" w14:textId="7FD53FB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Endemic x Mainland</w:t>
            </w:r>
          </w:p>
        </w:tc>
        <w:tc>
          <w:tcPr>
            <w:tcW w:w="1319" w:type="dxa"/>
            <w:gridSpan w:val="2"/>
            <w:noWrap/>
          </w:tcPr>
          <w:p w14:paraId="40AF5D18" w14:textId="32F9BC1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229328C1" w14:textId="31B0FD1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6.720E-04</w:t>
            </w:r>
          </w:p>
        </w:tc>
        <w:tc>
          <w:tcPr>
            <w:tcW w:w="1439" w:type="dxa"/>
            <w:gridSpan w:val="2"/>
            <w:noWrap/>
          </w:tcPr>
          <w:p w14:paraId="028F2F16" w14:textId="6DEA538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2.590E-04</w:t>
            </w:r>
          </w:p>
        </w:tc>
        <w:tc>
          <w:tcPr>
            <w:tcW w:w="876" w:type="dxa"/>
            <w:gridSpan w:val="2"/>
            <w:noWrap/>
          </w:tcPr>
          <w:p w14:paraId="4A0E1098" w14:textId="366C16A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2.597</w:t>
            </w:r>
          </w:p>
        </w:tc>
        <w:tc>
          <w:tcPr>
            <w:tcW w:w="1117" w:type="dxa"/>
            <w:gridSpan w:val="2"/>
            <w:noWrap/>
          </w:tcPr>
          <w:p w14:paraId="189F7A81" w14:textId="3510EEA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0.028</w:t>
            </w:r>
          </w:p>
        </w:tc>
      </w:tr>
      <w:tr w:rsidR="00C1614A" w:rsidRPr="00C01991" w14:paraId="17217C9F" w14:textId="77777777" w:rsidTr="00C1614A">
        <w:trPr>
          <w:gridAfter w:val="1"/>
          <w:wAfter w:w="498" w:type="dxa"/>
          <w:trHeight w:val="288"/>
        </w:trPr>
        <w:tc>
          <w:tcPr>
            <w:tcW w:w="1349" w:type="dxa"/>
            <w:noWrap/>
          </w:tcPr>
          <w:p w14:paraId="50C7FB2C" w14:textId="5D43179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Relative beak length </w:t>
            </w:r>
          </w:p>
        </w:tc>
        <w:tc>
          <w:tcPr>
            <w:tcW w:w="1550" w:type="dxa"/>
            <w:noWrap/>
          </w:tcPr>
          <w:p w14:paraId="22FB9EE1" w14:textId="71EBFCD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x </w:t>
            </w:r>
            <w:proofErr w:type="spellStart"/>
            <w:r w:rsidRPr="000920AE">
              <w:rPr>
                <w:rFonts w:ascii="Times New Roman" w:hAnsi="Times New Roman" w:cs="Times New Roman"/>
                <w:sz w:val="24"/>
                <w:szCs w:val="24"/>
              </w:rPr>
              <w:t>NotEndemic</w:t>
            </w:r>
            <w:proofErr w:type="spellEnd"/>
          </w:p>
        </w:tc>
        <w:tc>
          <w:tcPr>
            <w:tcW w:w="1319" w:type="dxa"/>
            <w:gridSpan w:val="2"/>
            <w:noWrap/>
          </w:tcPr>
          <w:p w14:paraId="2A0AD3B0" w14:textId="0550159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7C67D862" w14:textId="6C59B00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1.720E-03</w:t>
            </w:r>
          </w:p>
        </w:tc>
        <w:tc>
          <w:tcPr>
            <w:tcW w:w="1439" w:type="dxa"/>
            <w:gridSpan w:val="2"/>
            <w:noWrap/>
          </w:tcPr>
          <w:p w14:paraId="36E51273" w14:textId="47C3CD4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3.090E-04</w:t>
            </w:r>
          </w:p>
        </w:tc>
        <w:tc>
          <w:tcPr>
            <w:tcW w:w="876" w:type="dxa"/>
            <w:gridSpan w:val="2"/>
            <w:noWrap/>
          </w:tcPr>
          <w:p w14:paraId="0D01A085" w14:textId="31968D5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5.570</w:t>
            </w:r>
          </w:p>
        </w:tc>
        <w:tc>
          <w:tcPr>
            <w:tcW w:w="1117" w:type="dxa"/>
            <w:gridSpan w:val="2"/>
            <w:noWrap/>
          </w:tcPr>
          <w:p w14:paraId="1277C085" w14:textId="7C525E4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&lt;.001</w:t>
            </w:r>
          </w:p>
        </w:tc>
      </w:tr>
      <w:tr w:rsidR="00C1614A" w:rsidRPr="00C01991" w14:paraId="136F2BA0" w14:textId="77777777" w:rsidTr="00C1614A">
        <w:trPr>
          <w:gridAfter w:val="1"/>
          <w:wAfter w:w="498" w:type="dxa"/>
          <w:trHeight w:val="288"/>
        </w:trPr>
        <w:tc>
          <w:tcPr>
            <w:tcW w:w="1349" w:type="dxa"/>
            <w:noWrap/>
          </w:tcPr>
          <w:p w14:paraId="7AB68C1E" w14:textId="0F071B6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Relative beak length </w:t>
            </w:r>
          </w:p>
        </w:tc>
        <w:tc>
          <w:tcPr>
            <w:tcW w:w="1550" w:type="dxa"/>
            <w:noWrap/>
          </w:tcPr>
          <w:p w14:paraId="482A491E" w14:textId="1EB36BF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1943E53C" w14:textId="64413D3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5CBDE066" w14:textId="35D55A9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1.050E-03</w:t>
            </w:r>
          </w:p>
        </w:tc>
        <w:tc>
          <w:tcPr>
            <w:tcW w:w="1439" w:type="dxa"/>
            <w:gridSpan w:val="2"/>
            <w:noWrap/>
          </w:tcPr>
          <w:p w14:paraId="7B568C55" w14:textId="5500376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2.590E-04</w:t>
            </w:r>
          </w:p>
        </w:tc>
        <w:tc>
          <w:tcPr>
            <w:tcW w:w="876" w:type="dxa"/>
            <w:gridSpan w:val="2"/>
            <w:noWrap/>
          </w:tcPr>
          <w:p w14:paraId="42528C92" w14:textId="771A96F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4.060</w:t>
            </w:r>
          </w:p>
        </w:tc>
        <w:tc>
          <w:tcPr>
            <w:tcW w:w="1117" w:type="dxa"/>
            <w:gridSpan w:val="2"/>
            <w:noWrap/>
          </w:tcPr>
          <w:p w14:paraId="73E781E5" w14:textId="111C57A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0.000</w:t>
            </w:r>
          </w:p>
        </w:tc>
      </w:tr>
      <w:tr w:rsidR="00C1614A" w:rsidRPr="00C01991" w14:paraId="62EB4D45" w14:textId="77777777" w:rsidTr="00C1614A">
        <w:trPr>
          <w:gridAfter w:val="1"/>
          <w:wAfter w:w="498" w:type="dxa"/>
          <w:trHeight w:val="288"/>
        </w:trPr>
        <w:tc>
          <w:tcPr>
            <w:tcW w:w="1349" w:type="dxa"/>
            <w:noWrap/>
          </w:tcPr>
          <w:p w14:paraId="2AE94F4D" w14:textId="6ADA733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Relative tarsus length</w:t>
            </w:r>
          </w:p>
        </w:tc>
        <w:tc>
          <w:tcPr>
            <w:tcW w:w="1550" w:type="dxa"/>
            <w:noWrap/>
          </w:tcPr>
          <w:p w14:paraId="5393FCF6" w14:textId="59830C1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tcPr>
          <w:p w14:paraId="6F5C47D9" w14:textId="137321E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423D51E8" w14:textId="42E93F97"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3.390E-04</w:t>
            </w:r>
          </w:p>
        </w:tc>
        <w:tc>
          <w:tcPr>
            <w:tcW w:w="1439" w:type="dxa"/>
            <w:gridSpan w:val="2"/>
            <w:noWrap/>
          </w:tcPr>
          <w:p w14:paraId="457C17B5" w14:textId="09394A1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2.110E-04</w:t>
            </w:r>
          </w:p>
        </w:tc>
        <w:tc>
          <w:tcPr>
            <w:tcW w:w="876" w:type="dxa"/>
            <w:gridSpan w:val="2"/>
            <w:noWrap/>
          </w:tcPr>
          <w:p w14:paraId="44A66035" w14:textId="7A98B71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1.609</w:t>
            </w:r>
          </w:p>
        </w:tc>
        <w:tc>
          <w:tcPr>
            <w:tcW w:w="1117" w:type="dxa"/>
            <w:gridSpan w:val="2"/>
            <w:noWrap/>
          </w:tcPr>
          <w:p w14:paraId="3DC5A8D8" w14:textId="630E949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0.245</w:t>
            </w:r>
          </w:p>
        </w:tc>
      </w:tr>
      <w:tr w:rsidR="00C1614A" w:rsidRPr="00C01991" w14:paraId="1CE44F5A" w14:textId="77777777" w:rsidTr="00C1614A">
        <w:trPr>
          <w:gridAfter w:val="1"/>
          <w:wAfter w:w="498" w:type="dxa"/>
          <w:trHeight w:val="288"/>
        </w:trPr>
        <w:tc>
          <w:tcPr>
            <w:tcW w:w="1349" w:type="dxa"/>
            <w:noWrap/>
          </w:tcPr>
          <w:p w14:paraId="780031FF" w14:textId="071B0B0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Relative tarsus length</w:t>
            </w:r>
          </w:p>
        </w:tc>
        <w:tc>
          <w:tcPr>
            <w:tcW w:w="1550" w:type="dxa"/>
            <w:noWrap/>
          </w:tcPr>
          <w:p w14:paraId="3A8AECFD" w14:textId="3382E04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7EB2685E" w14:textId="3EE33B1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1D5AE2C6" w14:textId="2E5DE04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-2.590E-04</w:t>
            </w:r>
          </w:p>
        </w:tc>
        <w:tc>
          <w:tcPr>
            <w:tcW w:w="1439" w:type="dxa"/>
            <w:gridSpan w:val="2"/>
            <w:noWrap/>
          </w:tcPr>
          <w:p w14:paraId="42BA8CE3" w14:textId="6270F8B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2.520E-04</w:t>
            </w:r>
          </w:p>
        </w:tc>
        <w:tc>
          <w:tcPr>
            <w:tcW w:w="876" w:type="dxa"/>
            <w:gridSpan w:val="2"/>
            <w:noWrap/>
          </w:tcPr>
          <w:p w14:paraId="09BBBAD5" w14:textId="1637D73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-1.028</w:t>
            </w:r>
          </w:p>
        </w:tc>
        <w:tc>
          <w:tcPr>
            <w:tcW w:w="1117" w:type="dxa"/>
            <w:gridSpan w:val="2"/>
            <w:noWrap/>
          </w:tcPr>
          <w:p w14:paraId="01FB331B" w14:textId="387F13E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0.561</w:t>
            </w:r>
          </w:p>
        </w:tc>
      </w:tr>
      <w:tr w:rsidR="00C1614A" w:rsidRPr="00C01991" w14:paraId="617AE032" w14:textId="77777777" w:rsidTr="00C1614A">
        <w:trPr>
          <w:gridAfter w:val="1"/>
          <w:wAfter w:w="498" w:type="dxa"/>
          <w:trHeight w:val="288"/>
        </w:trPr>
        <w:tc>
          <w:tcPr>
            <w:tcW w:w="1349" w:type="dxa"/>
            <w:noWrap/>
          </w:tcPr>
          <w:p w14:paraId="7DC5008B" w14:textId="2062045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Relative tarsus length</w:t>
            </w:r>
          </w:p>
        </w:tc>
        <w:tc>
          <w:tcPr>
            <w:tcW w:w="1550" w:type="dxa"/>
            <w:noWrap/>
          </w:tcPr>
          <w:p w14:paraId="09B2C4F8" w14:textId="6B4C4DA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2A3B03EF" w14:textId="694CACC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3512B740" w14:textId="3D8E354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-5.980E-04</w:t>
            </w:r>
          </w:p>
        </w:tc>
        <w:tc>
          <w:tcPr>
            <w:tcW w:w="1439" w:type="dxa"/>
            <w:gridSpan w:val="2"/>
            <w:noWrap/>
          </w:tcPr>
          <w:p w14:paraId="2A0CDA68" w14:textId="139EA17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2.110E-04</w:t>
            </w:r>
          </w:p>
        </w:tc>
        <w:tc>
          <w:tcPr>
            <w:tcW w:w="876" w:type="dxa"/>
            <w:gridSpan w:val="2"/>
            <w:noWrap/>
          </w:tcPr>
          <w:p w14:paraId="4A239E8C" w14:textId="6F1066A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-2.837</w:t>
            </w:r>
          </w:p>
        </w:tc>
        <w:tc>
          <w:tcPr>
            <w:tcW w:w="1117" w:type="dxa"/>
            <w:gridSpan w:val="2"/>
            <w:noWrap/>
          </w:tcPr>
          <w:p w14:paraId="538647BC" w14:textId="29C5658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0.014</w:t>
            </w:r>
          </w:p>
        </w:tc>
      </w:tr>
      <w:tr w:rsidR="00C1614A" w:rsidRPr="00C01991" w14:paraId="6FD940CC" w14:textId="77777777" w:rsidTr="00C1614A">
        <w:trPr>
          <w:gridAfter w:val="1"/>
          <w:wAfter w:w="498" w:type="dxa"/>
          <w:trHeight w:val="288"/>
        </w:trPr>
        <w:tc>
          <w:tcPr>
            <w:tcW w:w="1349" w:type="dxa"/>
            <w:noWrap/>
          </w:tcPr>
          <w:p w14:paraId="41F7C364" w14:textId="71C5A5E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Hand-wing index</w:t>
            </w:r>
          </w:p>
        </w:tc>
        <w:tc>
          <w:tcPr>
            <w:tcW w:w="1550" w:type="dxa"/>
            <w:noWrap/>
          </w:tcPr>
          <w:p w14:paraId="590FBC60" w14:textId="4679DC6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tcPr>
          <w:p w14:paraId="4BBAA20A" w14:textId="4C09BE8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51E73A70" w14:textId="2CDF09B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2.190E-04</w:t>
            </w:r>
          </w:p>
        </w:tc>
        <w:tc>
          <w:tcPr>
            <w:tcW w:w="1439" w:type="dxa"/>
            <w:gridSpan w:val="2"/>
            <w:noWrap/>
          </w:tcPr>
          <w:p w14:paraId="2EB9CE9A" w14:textId="0384DF6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1.500E-03</w:t>
            </w:r>
          </w:p>
        </w:tc>
        <w:tc>
          <w:tcPr>
            <w:tcW w:w="876" w:type="dxa"/>
            <w:gridSpan w:val="2"/>
            <w:noWrap/>
          </w:tcPr>
          <w:p w14:paraId="2937C3B6" w14:textId="1CBE8AA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0.146</w:t>
            </w:r>
          </w:p>
        </w:tc>
        <w:tc>
          <w:tcPr>
            <w:tcW w:w="1117" w:type="dxa"/>
            <w:gridSpan w:val="2"/>
            <w:noWrap/>
          </w:tcPr>
          <w:p w14:paraId="5B5BE7D2" w14:textId="3D8FFD4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0.988</w:t>
            </w:r>
          </w:p>
        </w:tc>
      </w:tr>
      <w:tr w:rsidR="00C1614A" w:rsidRPr="00C01991" w14:paraId="3DFA0D55" w14:textId="77777777" w:rsidTr="00C1614A">
        <w:trPr>
          <w:gridAfter w:val="1"/>
          <w:wAfter w:w="498" w:type="dxa"/>
          <w:trHeight w:val="288"/>
        </w:trPr>
        <w:tc>
          <w:tcPr>
            <w:tcW w:w="1349" w:type="dxa"/>
            <w:noWrap/>
          </w:tcPr>
          <w:p w14:paraId="7C97C652" w14:textId="15A987B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Hand-wing index</w:t>
            </w:r>
          </w:p>
        </w:tc>
        <w:tc>
          <w:tcPr>
            <w:tcW w:w="1550" w:type="dxa"/>
            <w:noWrap/>
          </w:tcPr>
          <w:p w14:paraId="65A02D80" w14:textId="23C7F6A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4CFE6F20" w14:textId="494E64F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57FA007B" w14:textId="5F83708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1.700E-03</w:t>
            </w:r>
          </w:p>
        </w:tc>
        <w:tc>
          <w:tcPr>
            <w:tcW w:w="1439" w:type="dxa"/>
            <w:gridSpan w:val="2"/>
            <w:noWrap/>
          </w:tcPr>
          <w:p w14:paraId="2CF15111" w14:textId="5081CCD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1.750E-03</w:t>
            </w:r>
          </w:p>
        </w:tc>
        <w:tc>
          <w:tcPr>
            <w:tcW w:w="876" w:type="dxa"/>
            <w:gridSpan w:val="2"/>
            <w:noWrap/>
          </w:tcPr>
          <w:p w14:paraId="40BFBF9C" w14:textId="7DDA7C5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0.967</w:t>
            </w:r>
          </w:p>
        </w:tc>
        <w:tc>
          <w:tcPr>
            <w:tcW w:w="1117" w:type="dxa"/>
            <w:gridSpan w:val="2"/>
            <w:noWrap/>
          </w:tcPr>
          <w:p w14:paraId="172693A0" w14:textId="52D1CB2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0.599</w:t>
            </w:r>
          </w:p>
        </w:tc>
      </w:tr>
      <w:tr w:rsidR="00C1614A" w:rsidRPr="00C01991" w14:paraId="7E0A96E2" w14:textId="77777777" w:rsidTr="00C1614A">
        <w:trPr>
          <w:gridAfter w:val="1"/>
          <w:wAfter w:w="498" w:type="dxa"/>
          <w:trHeight w:val="288"/>
        </w:trPr>
        <w:tc>
          <w:tcPr>
            <w:tcW w:w="1349" w:type="dxa"/>
            <w:noWrap/>
          </w:tcPr>
          <w:p w14:paraId="3CDE562A" w14:textId="43FB5E5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Hand-wing index</w:t>
            </w:r>
          </w:p>
        </w:tc>
        <w:tc>
          <w:tcPr>
            <w:tcW w:w="1550" w:type="dxa"/>
            <w:noWrap/>
          </w:tcPr>
          <w:p w14:paraId="389C4C65" w14:textId="1D5FD24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5F2B8EF0" w14:textId="0011D17F"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linear</w:t>
            </w:r>
          </w:p>
        </w:tc>
        <w:tc>
          <w:tcPr>
            <w:tcW w:w="1701" w:type="dxa"/>
            <w:gridSpan w:val="3"/>
            <w:noWrap/>
          </w:tcPr>
          <w:p w14:paraId="25177BA2" w14:textId="469EAC5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1.480E-03</w:t>
            </w:r>
          </w:p>
        </w:tc>
        <w:tc>
          <w:tcPr>
            <w:tcW w:w="1439" w:type="dxa"/>
            <w:gridSpan w:val="2"/>
            <w:noWrap/>
          </w:tcPr>
          <w:p w14:paraId="10EEC5A7" w14:textId="50471A3E"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1.500E-03</w:t>
            </w:r>
          </w:p>
        </w:tc>
        <w:tc>
          <w:tcPr>
            <w:tcW w:w="876" w:type="dxa"/>
            <w:gridSpan w:val="2"/>
            <w:noWrap/>
          </w:tcPr>
          <w:p w14:paraId="33215C4E" w14:textId="2961EA8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0.987</w:t>
            </w:r>
          </w:p>
        </w:tc>
        <w:tc>
          <w:tcPr>
            <w:tcW w:w="1117" w:type="dxa"/>
            <w:gridSpan w:val="2"/>
            <w:noWrap/>
          </w:tcPr>
          <w:p w14:paraId="21DEDE80" w14:textId="159AD14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0.586</w:t>
            </w:r>
          </w:p>
        </w:tc>
      </w:tr>
      <w:tr w:rsidR="00C1614A" w:rsidRPr="00C01991" w14:paraId="5500DD7B" w14:textId="77777777" w:rsidTr="00C1614A">
        <w:trPr>
          <w:gridAfter w:val="1"/>
          <w:wAfter w:w="498" w:type="dxa"/>
          <w:trHeight w:val="288"/>
        </w:trPr>
        <w:tc>
          <w:tcPr>
            <w:tcW w:w="1349" w:type="dxa"/>
            <w:noWrap/>
          </w:tcPr>
          <w:p w14:paraId="774B59C1" w14:textId="694C7A6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Hand-wing index</w:t>
            </w:r>
          </w:p>
        </w:tc>
        <w:tc>
          <w:tcPr>
            <w:tcW w:w="1550" w:type="dxa"/>
            <w:noWrap/>
          </w:tcPr>
          <w:p w14:paraId="20BF327B" w14:textId="3601709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xMainland</w:t>
            </w:r>
            <w:proofErr w:type="spellEnd"/>
          </w:p>
        </w:tc>
        <w:tc>
          <w:tcPr>
            <w:tcW w:w="1319" w:type="dxa"/>
            <w:gridSpan w:val="2"/>
            <w:noWrap/>
          </w:tcPr>
          <w:p w14:paraId="62006BC7" w14:textId="7048B474"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tcPr>
          <w:p w14:paraId="45339BFE" w14:textId="303FCC6A"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2.050E-05</w:t>
            </w:r>
          </w:p>
        </w:tc>
        <w:tc>
          <w:tcPr>
            <w:tcW w:w="1439" w:type="dxa"/>
            <w:gridSpan w:val="2"/>
            <w:noWrap/>
          </w:tcPr>
          <w:p w14:paraId="67F42BEC" w14:textId="1A91C52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7.110E-06</w:t>
            </w:r>
          </w:p>
        </w:tc>
        <w:tc>
          <w:tcPr>
            <w:tcW w:w="876" w:type="dxa"/>
            <w:gridSpan w:val="2"/>
            <w:noWrap/>
          </w:tcPr>
          <w:p w14:paraId="1D45F5F9" w14:textId="78D58A27"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2.877</w:t>
            </w:r>
          </w:p>
        </w:tc>
        <w:tc>
          <w:tcPr>
            <w:tcW w:w="1117" w:type="dxa"/>
            <w:gridSpan w:val="2"/>
            <w:noWrap/>
          </w:tcPr>
          <w:p w14:paraId="1FFA00E4" w14:textId="3A1E99C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0.013</w:t>
            </w:r>
          </w:p>
        </w:tc>
      </w:tr>
      <w:tr w:rsidR="00C1614A" w:rsidRPr="00C01991" w14:paraId="4E4E4372" w14:textId="77777777" w:rsidTr="00C1614A">
        <w:trPr>
          <w:gridAfter w:val="1"/>
          <w:wAfter w:w="498" w:type="dxa"/>
          <w:trHeight w:val="288"/>
        </w:trPr>
        <w:tc>
          <w:tcPr>
            <w:tcW w:w="1349" w:type="dxa"/>
            <w:noWrap/>
          </w:tcPr>
          <w:p w14:paraId="1D3D896F" w14:textId="7D16C96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Hand-wing index</w:t>
            </w:r>
          </w:p>
        </w:tc>
        <w:tc>
          <w:tcPr>
            <w:tcW w:w="1550" w:type="dxa"/>
            <w:noWrap/>
          </w:tcPr>
          <w:p w14:paraId="5CCE2151" w14:textId="6E3A5FE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Endemic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6AE110E4" w14:textId="507DB36D"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tcPr>
          <w:p w14:paraId="5751ED51" w14:textId="01593159"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3.420E-05</w:t>
            </w:r>
          </w:p>
        </w:tc>
        <w:tc>
          <w:tcPr>
            <w:tcW w:w="1439" w:type="dxa"/>
            <w:gridSpan w:val="2"/>
            <w:noWrap/>
          </w:tcPr>
          <w:p w14:paraId="7D0A2B3E" w14:textId="55C6C127"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9.360E-06</w:t>
            </w:r>
          </w:p>
        </w:tc>
        <w:tc>
          <w:tcPr>
            <w:tcW w:w="876" w:type="dxa"/>
            <w:gridSpan w:val="2"/>
            <w:noWrap/>
          </w:tcPr>
          <w:p w14:paraId="0A29DC2B" w14:textId="44EC6B7C"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3.652</w:t>
            </w:r>
          </w:p>
        </w:tc>
        <w:tc>
          <w:tcPr>
            <w:tcW w:w="1117" w:type="dxa"/>
            <w:gridSpan w:val="2"/>
            <w:noWrap/>
          </w:tcPr>
          <w:p w14:paraId="02F00DCE" w14:textId="1DDA6BA6"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0.001</w:t>
            </w:r>
          </w:p>
        </w:tc>
      </w:tr>
      <w:tr w:rsidR="00C1614A" w:rsidRPr="00C01991" w14:paraId="376BD062" w14:textId="77777777" w:rsidTr="00C1614A">
        <w:trPr>
          <w:gridAfter w:val="1"/>
          <w:wAfter w:w="498" w:type="dxa"/>
          <w:trHeight w:val="288"/>
        </w:trPr>
        <w:tc>
          <w:tcPr>
            <w:tcW w:w="1349" w:type="dxa"/>
            <w:noWrap/>
          </w:tcPr>
          <w:p w14:paraId="2B7E3B51" w14:textId="640F6741"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Hand-wing index</w:t>
            </w:r>
          </w:p>
        </w:tc>
        <w:tc>
          <w:tcPr>
            <w:tcW w:w="1550" w:type="dxa"/>
            <w:noWrap/>
          </w:tcPr>
          <w:p w14:paraId="24B6672C" w14:textId="3DF91E5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 xml:space="preserve">Mainland </w:t>
            </w:r>
            <w:proofErr w:type="spellStart"/>
            <w:r w:rsidRPr="000920AE">
              <w:rPr>
                <w:rFonts w:ascii="Times New Roman" w:hAnsi="Times New Roman" w:cs="Times New Roman"/>
                <w:sz w:val="24"/>
                <w:szCs w:val="24"/>
              </w:rPr>
              <w:t>xNotEndemic</w:t>
            </w:r>
            <w:proofErr w:type="spellEnd"/>
          </w:p>
        </w:tc>
        <w:tc>
          <w:tcPr>
            <w:tcW w:w="1319" w:type="dxa"/>
            <w:gridSpan w:val="2"/>
            <w:noWrap/>
          </w:tcPr>
          <w:p w14:paraId="04A0C72C" w14:textId="190D3DB5"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quadratic</w:t>
            </w:r>
          </w:p>
        </w:tc>
        <w:tc>
          <w:tcPr>
            <w:tcW w:w="1701" w:type="dxa"/>
            <w:gridSpan w:val="3"/>
            <w:noWrap/>
          </w:tcPr>
          <w:p w14:paraId="2705A1B4" w14:textId="2C04FD48"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1.370E-05</w:t>
            </w:r>
          </w:p>
        </w:tc>
        <w:tc>
          <w:tcPr>
            <w:tcW w:w="1439" w:type="dxa"/>
            <w:gridSpan w:val="2"/>
            <w:noWrap/>
          </w:tcPr>
          <w:p w14:paraId="1E192B24" w14:textId="5675734B"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7.110E-06</w:t>
            </w:r>
          </w:p>
        </w:tc>
        <w:tc>
          <w:tcPr>
            <w:tcW w:w="876" w:type="dxa"/>
            <w:gridSpan w:val="2"/>
            <w:noWrap/>
          </w:tcPr>
          <w:p w14:paraId="4698D91F" w14:textId="12A18E83"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1.932</w:t>
            </w:r>
          </w:p>
        </w:tc>
        <w:tc>
          <w:tcPr>
            <w:tcW w:w="1117" w:type="dxa"/>
            <w:gridSpan w:val="2"/>
            <w:noWrap/>
          </w:tcPr>
          <w:p w14:paraId="70CE5A51" w14:textId="1BFDD2A2" w:rsidR="00C1614A" w:rsidRPr="000920AE" w:rsidRDefault="00C1614A" w:rsidP="00C1614A">
            <w:pPr>
              <w:jc w:val="both"/>
              <w:rPr>
                <w:rFonts w:ascii="Times New Roman" w:hAnsi="Times New Roman" w:cs="Times New Roman"/>
                <w:sz w:val="24"/>
                <w:szCs w:val="24"/>
              </w:rPr>
            </w:pPr>
            <w:r w:rsidRPr="000920AE">
              <w:rPr>
                <w:rFonts w:ascii="Times New Roman" w:hAnsi="Times New Roman" w:cs="Times New Roman"/>
                <w:sz w:val="24"/>
                <w:szCs w:val="24"/>
              </w:rPr>
              <w:t>0.133</w:t>
            </w:r>
          </w:p>
        </w:tc>
      </w:tr>
    </w:tbl>
    <w:p w14:paraId="17265FBD" w14:textId="77777777" w:rsidR="00072682" w:rsidRDefault="00072682"/>
    <w:p w14:paraId="7656C4E3" w14:textId="77777777" w:rsidR="00072682" w:rsidRPr="00072682" w:rsidRDefault="00072682">
      <w:pPr>
        <w:rPr>
          <w:rFonts w:ascii="Times New Roman" w:hAnsi="Times New Roman" w:cs="Times New Roman"/>
          <w:sz w:val="24"/>
          <w:szCs w:val="24"/>
        </w:rPr>
      </w:pPr>
    </w:p>
    <w:p w14:paraId="326B1433" w14:textId="4B77C0E9" w:rsidR="00072682" w:rsidRPr="005702FC" w:rsidRDefault="00072682">
      <w:pPr>
        <w:rPr>
          <w:rFonts w:ascii="Times New Roman" w:hAnsi="Times New Roman" w:cs="Times New Roman"/>
          <w:b/>
          <w:bCs/>
          <w:sz w:val="24"/>
          <w:szCs w:val="24"/>
        </w:rPr>
      </w:pPr>
      <w:r w:rsidRPr="005702FC">
        <w:rPr>
          <w:rFonts w:ascii="Times New Roman" w:hAnsi="Times New Roman" w:cs="Times New Roman"/>
          <w:b/>
          <w:bCs/>
          <w:sz w:val="24"/>
          <w:szCs w:val="24"/>
        </w:rPr>
        <w:lastRenderedPageBreak/>
        <w:t>Figure S1</w:t>
      </w:r>
    </w:p>
    <w:p w14:paraId="1BBA4FB2" w14:textId="5245D701" w:rsidR="005702FC" w:rsidRPr="00717870" w:rsidRDefault="005702FC" w:rsidP="005702FC">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Elevational patterns of guild abundance as a </w:t>
      </w:r>
      <w:r w:rsidR="00794F2D">
        <w:rPr>
          <w:rFonts w:ascii="Times New Roman" w:hAnsi="Times New Roman" w:cs="Times New Roman"/>
          <w:sz w:val="24"/>
          <w:szCs w:val="24"/>
        </w:rPr>
        <w:t xml:space="preserve">direct </w:t>
      </w:r>
      <w:r>
        <w:rPr>
          <w:rFonts w:ascii="Times New Roman" w:hAnsi="Times New Roman" w:cs="Times New Roman"/>
          <w:sz w:val="24"/>
          <w:szCs w:val="24"/>
        </w:rPr>
        <w:t xml:space="preserve">measure of provision of ecosystem services, as predicted by our models. The legend describes the different trends corresponding to either New Britain birds (endemic and non-endemic separately, as well as their joint abundance), and </w:t>
      </w:r>
      <w:r w:rsidR="00794F2D">
        <w:rPr>
          <w:rFonts w:ascii="Times New Roman" w:hAnsi="Times New Roman" w:cs="Times New Roman"/>
          <w:sz w:val="24"/>
          <w:szCs w:val="24"/>
        </w:rPr>
        <w:t xml:space="preserve">to </w:t>
      </w:r>
      <w:r>
        <w:rPr>
          <w:rFonts w:ascii="Times New Roman" w:hAnsi="Times New Roman" w:cs="Times New Roman"/>
          <w:sz w:val="24"/>
          <w:szCs w:val="24"/>
        </w:rPr>
        <w:t xml:space="preserve">mainland birds of New Guinea. The squares denote mean values predicted by each respective model, while brackets show the standard error of the predicted mean. The fit line corresponds to the degree of polynomial terms used to model the effect of elevation in each respective model. Semi-transparent points plot the base trait values used to model elevational patterns. Plotted are results for </w:t>
      </w:r>
      <w:r w:rsidRPr="00E1616D">
        <w:rPr>
          <w:rFonts w:ascii="Times New Roman" w:hAnsi="Times New Roman" w:cs="Times New Roman"/>
          <w:b/>
          <w:bCs/>
          <w:sz w:val="24"/>
          <w:szCs w:val="24"/>
        </w:rPr>
        <w:t>(a)</w:t>
      </w:r>
      <w:r>
        <w:rPr>
          <w:rFonts w:ascii="Times New Roman" w:hAnsi="Times New Roman" w:cs="Times New Roman"/>
          <w:b/>
          <w:bCs/>
          <w:sz w:val="24"/>
          <w:szCs w:val="24"/>
        </w:rPr>
        <w:t xml:space="preserve"> </w:t>
      </w:r>
      <w:r>
        <w:rPr>
          <w:rFonts w:ascii="Times New Roman" w:hAnsi="Times New Roman" w:cs="Times New Roman"/>
          <w:sz w:val="24"/>
          <w:szCs w:val="24"/>
        </w:rPr>
        <w:t>proportion of insectivores in bird abundances for each species group</w:t>
      </w:r>
      <w:r w:rsidRPr="008F5B5E">
        <w:rPr>
          <w:rFonts w:ascii="Times New Roman" w:hAnsi="Times New Roman" w:cs="Times New Roman"/>
          <w:sz w:val="24"/>
          <w:szCs w:val="24"/>
        </w:rPr>
        <w:t>,</w:t>
      </w:r>
      <w:r>
        <w:rPr>
          <w:rFonts w:ascii="Times New Roman" w:hAnsi="Times New Roman" w:cs="Times New Roman"/>
          <w:b/>
          <w:bCs/>
          <w:sz w:val="24"/>
          <w:szCs w:val="24"/>
        </w:rPr>
        <w:t xml:space="preserve"> (b) </w:t>
      </w:r>
      <w:r>
        <w:rPr>
          <w:rFonts w:ascii="Times New Roman" w:hAnsi="Times New Roman" w:cs="Times New Roman"/>
          <w:sz w:val="24"/>
          <w:szCs w:val="24"/>
        </w:rPr>
        <w:t>proportion of frugivores,</w:t>
      </w:r>
      <w:r>
        <w:rPr>
          <w:rFonts w:ascii="Times New Roman" w:hAnsi="Times New Roman" w:cs="Times New Roman"/>
          <w:b/>
          <w:bCs/>
          <w:sz w:val="24"/>
          <w:szCs w:val="24"/>
        </w:rPr>
        <w:t xml:space="preserve"> (c) </w:t>
      </w:r>
      <w:r>
        <w:rPr>
          <w:rFonts w:ascii="Times New Roman" w:hAnsi="Times New Roman" w:cs="Times New Roman"/>
          <w:sz w:val="24"/>
          <w:szCs w:val="24"/>
        </w:rPr>
        <w:t>nectarivores</w:t>
      </w:r>
      <w:r>
        <w:rPr>
          <w:rFonts w:ascii="Times New Roman" w:hAnsi="Times New Roman" w:cs="Times New Roman"/>
          <w:b/>
          <w:bCs/>
          <w:sz w:val="24"/>
          <w:szCs w:val="24"/>
        </w:rPr>
        <w:t xml:space="preserve"> </w:t>
      </w:r>
      <w:r w:rsidRPr="008F5B5E">
        <w:rPr>
          <w:rFonts w:ascii="Times New Roman" w:hAnsi="Times New Roman" w:cs="Times New Roman"/>
          <w:sz w:val="24"/>
          <w:szCs w:val="24"/>
        </w:rPr>
        <w:t>and</w:t>
      </w:r>
      <w:r>
        <w:rPr>
          <w:rFonts w:ascii="Times New Roman" w:hAnsi="Times New Roman" w:cs="Times New Roman"/>
          <w:b/>
          <w:bCs/>
          <w:sz w:val="24"/>
          <w:szCs w:val="24"/>
        </w:rPr>
        <w:t xml:space="preserve"> (d) </w:t>
      </w:r>
      <w:r>
        <w:rPr>
          <w:rFonts w:ascii="Times New Roman" w:hAnsi="Times New Roman" w:cs="Times New Roman"/>
          <w:sz w:val="24"/>
          <w:szCs w:val="24"/>
        </w:rPr>
        <w:t>omnivores</w:t>
      </w:r>
      <w:r>
        <w:rPr>
          <w:rFonts w:ascii="Times New Roman" w:hAnsi="Times New Roman" w:cs="Times New Roman"/>
          <w:b/>
          <w:bCs/>
          <w:sz w:val="24"/>
          <w:szCs w:val="24"/>
        </w:rPr>
        <w:t xml:space="preserve">. </w:t>
      </w:r>
      <w:r>
        <w:rPr>
          <w:rFonts w:ascii="Times New Roman" w:hAnsi="Times New Roman" w:cs="Times New Roman"/>
          <w:sz w:val="24"/>
          <w:szCs w:val="24"/>
        </w:rPr>
        <w:t>For detailed model parameters see Table S</w:t>
      </w:r>
      <w:r w:rsidR="008B2F4D">
        <w:rPr>
          <w:rFonts w:ascii="Times New Roman" w:hAnsi="Times New Roman" w:cs="Times New Roman"/>
          <w:sz w:val="24"/>
          <w:szCs w:val="24"/>
        </w:rPr>
        <w:t>4</w:t>
      </w:r>
      <w:r>
        <w:rPr>
          <w:rFonts w:ascii="Times New Roman" w:hAnsi="Times New Roman" w:cs="Times New Roman"/>
          <w:sz w:val="24"/>
          <w:szCs w:val="24"/>
        </w:rPr>
        <w:t xml:space="preserve">. </w:t>
      </w:r>
    </w:p>
    <w:p w14:paraId="0AA49282" w14:textId="77777777" w:rsidR="00072682" w:rsidRPr="00072682" w:rsidRDefault="00072682">
      <w:pPr>
        <w:rPr>
          <w:rFonts w:ascii="Times New Roman" w:hAnsi="Times New Roman" w:cs="Times New Roman"/>
          <w:sz w:val="24"/>
          <w:szCs w:val="24"/>
        </w:rPr>
      </w:pPr>
    </w:p>
    <w:p w14:paraId="04CA0D48" w14:textId="40A85469" w:rsidR="00072682" w:rsidRPr="00072682" w:rsidRDefault="005702FC">
      <w:pPr>
        <w:rPr>
          <w:rFonts w:ascii="Times New Roman" w:hAnsi="Times New Roman" w:cs="Times New Roman"/>
          <w:sz w:val="24"/>
          <w:szCs w:val="24"/>
        </w:rPr>
      </w:pPr>
      <w:r>
        <w:rPr>
          <w:noProof/>
        </w:rPr>
        <w:drawing>
          <wp:inline distT="0" distB="0" distL="0" distR="0" wp14:anchorId="2BA7FAAE" wp14:editId="5C85087C">
            <wp:extent cx="6317218" cy="4552950"/>
            <wp:effectExtent l="0" t="0" r="7620" b="0"/>
            <wp:docPr id="714882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6401" r="6944" b="6318"/>
                    <a:stretch>
                      <a:fillRect/>
                    </a:stretch>
                  </pic:blipFill>
                  <pic:spPr bwMode="auto">
                    <a:xfrm>
                      <a:off x="0" y="0"/>
                      <a:ext cx="6321972" cy="4556376"/>
                    </a:xfrm>
                    <a:prstGeom prst="rect">
                      <a:avLst/>
                    </a:prstGeom>
                    <a:noFill/>
                    <a:ln>
                      <a:noFill/>
                    </a:ln>
                    <a:extLst>
                      <a:ext uri="{53640926-AAD7-44D8-BBD7-CCE9431645EC}">
                        <a14:shadowObscured xmlns:a14="http://schemas.microsoft.com/office/drawing/2010/main"/>
                      </a:ext>
                    </a:extLst>
                  </pic:spPr>
                </pic:pic>
              </a:graphicData>
            </a:graphic>
          </wp:inline>
        </w:drawing>
      </w:r>
    </w:p>
    <w:p w14:paraId="62436667" w14:textId="77777777" w:rsidR="00072682" w:rsidRPr="008D64E1" w:rsidRDefault="00072682">
      <w:pPr>
        <w:rPr>
          <w:rFonts w:ascii="Times New Roman" w:hAnsi="Times New Roman" w:cs="Times New Roman"/>
          <w:sz w:val="24"/>
          <w:szCs w:val="24"/>
        </w:rPr>
      </w:pPr>
    </w:p>
    <w:p w14:paraId="695FB255" w14:textId="1380718D" w:rsidR="00C01991" w:rsidRPr="008D64E1" w:rsidRDefault="008D64E1" w:rsidP="00C01991">
      <w:pPr>
        <w:jc w:val="both"/>
        <w:rPr>
          <w:rFonts w:ascii="Times New Roman" w:hAnsi="Times New Roman" w:cs="Times New Roman"/>
          <w:b/>
          <w:bCs/>
          <w:sz w:val="24"/>
          <w:szCs w:val="24"/>
        </w:rPr>
      </w:pPr>
      <w:r w:rsidRPr="008D64E1">
        <w:rPr>
          <w:rFonts w:ascii="Times New Roman" w:hAnsi="Times New Roman" w:cs="Times New Roman"/>
          <w:sz w:val="24"/>
          <w:szCs w:val="24"/>
        </w:rPr>
        <w:t>References</w:t>
      </w:r>
    </w:p>
    <w:p w14:paraId="17495DDF" w14:textId="77777777" w:rsidR="00C01991" w:rsidRPr="00507823" w:rsidRDefault="00C01991" w:rsidP="00C01991">
      <w:pPr>
        <w:pStyle w:val="Bibliography"/>
        <w:rPr>
          <w:rFonts w:ascii="Times New Roman" w:hAnsi="Times New Roman" w:cs="Times New Roman"/>
          <w:sz w:val="24"/>
        </w:rPr>
      </w:pPr>
      <w:r>
        <w:rPr>
          <w:sz w:val="24"/>
          <w:szCs w:val="24"/>
        </w:rPr>
        <w:lastRenderedPageBreak/>
        <w:fldChar w:fldCharType="begin"/>
      </w:r>
      <w:r>
        <w:rPr>
          <w:sz w:val="24"/>
          <w:szCs w:val="24"/>
        </w:rPr>
        <w:instrText xml:space="preserve"> ADDIN ZOTERO_BIBL {"uncited":[],"omitted":[],"custom":[]} CSL_BIBLIOGRAPHY </w:instrText>
      </w:r>
      <w:r>
        <w:rPr>
          <w:sz w:val="24"/>
          <w:szCs w:val="24"/>
        </w:rPr>
        <w:fldChar w:fldCharType="separate"/>
      </w:r>
      <w:r w:rsidRPr="00507823">
        <w:rPr>
          <w:rFonts w:ascii="Times New Roman" w:hAnsi="Times New Roman" w:cs="Times New Roman"/>
          <w:sz w:val="24"/>
        </w:rPr>
        <w:t>Brooks ME, Kristensen K, van Benthem KJ, et al (2017) glmmTMB balances speed and flexibility among packages for zero-inflated generalized linear mixed modeling. The R journal 9:378–400. https://doi.org/10.3929/ethz-b-000240890</w:t>
      </w:r>
    </w:p>
    <w:p w14:paraId="74A2E935" w14:textId="77777777" w:rsidR="00C01991" w:rsidRPr="00507823" w:rsidRDefault="00C01991" w:rsidP="00C01991">
      <w:pPr>
        <w:pStyle w:val="Bibliography"/>
        <w:rPr>
          <w:rFonts w:ascii="Times New Roman" w:hAnsi="Times New Roman" w:cs="Times New Roman"/>
          <w:sz w:val="24"/>
        </w:rPr>
      </w:pPr>
      <w:r w:rsidRPr="00507823">
        <w:rPr>
          <w:rFonts w:ascii="Times New Roman" w:hAnsi="Times New Roman" w:cs="Times New Roman"/>
          <w:sz w:val="24"/>
        </w:rPr>
        <w:t>Korejs K, Koane B, Jeppy S, et al Feeding Specialisation Shapes Avian Functional Diversity Along a Tropical Rainforest Elevational Gradient. Journal of Biogeography n/a: https://doi.org/10.1111/jbi.15103</w:t>
      </w:r>
    </w:p>
    <w:p w14:paraId="28D9951C" w14:textId="77777777" w:rsidR="00C01991" w:rsidRPr="00507823" w:rsidRDefault="00C01991" w:rsidP="00C01991">
      <w:pPr>
        <w:pStyle w:val="Bibliography"/>
        <w:rPr>
          <w:rFonts w:ascii="Times New Roman" w:hAnsi="Times New Roman" w:cs="Times New Roman"/>
          <w:sz w:val="24"/>
        </w:rPr>
      </w:pPr>
      <w:r w:rsidRPr="00507823">
        <w:rPr>
          <w:rFonts w:ascii="Times New Roman" w:hAnsi="Times New Roman" w:cs="Times New Roman"/>
          <w:sz w:val="24"/>
        </w:rPr>
        <w:t>Lenth RV, Banfai B, Bolker B, et al (2025) emmeans: Estimated Marginal Means, aka Least-Squares Means</w:t>
      </w:r>
    </w:p>
    <w:p w14:paraId="3E3A1A94" w14:textId="77777777" w:rsidR="00C01991" w:rsidRPr="00507823" w:rsidRDefault="00C01991" w:rsidP="00C01991">
      <w:pPr>
        <w:pStyle w:val="Bibliography"/>
        <w:rPr>
          <w:rFonts w:ascii="Times New Roman" w:hAnsi="Times New Roman" w:cs="Times New Roman"/>
          <w:sz w:val="24"/>
        </w:rPr>
      </w:pPr>
      <w:r w:rsidRPr="00507823">
        <w:rPr>
          <w:rFonts w:ascii="Times New Roman" w:hAnsi="Times New Roman" w:cs="Times New Roman"/>
          <w:sz w:val="24"/>
        </w:rPr>
        <w:t>Tobias JA, Sheard C, Pigot AL, et al (2022) AVONET: morphological, ecological and geographical data for all birds. Ecology Letters 25:581–597. https://doi.org/10.1111/ele.13898</w:t>
      </w:r>
    </w:p>
    <w:p w14:paraId="55E99104" w14:textId="04C40929" w:rsidR="008B2F4D" w:rsidRDefault="00C01991" w:rsidP="008B2F4D">
      <w:pPr>
        <w:pStyle w:val="Bibliography"/>
        <w:spacing w:line="480" w:lineRule="auto"/>
        <w:jc w:val="both"/>
        <w:rPr>
          <w:rFonts w:ascii="Times New Roman" w:hAnsi="Times New Roman" w:cs="Times New Roman"/>
          <w:sz w:val="24"/>
          <w:szCs w:val="24"/>
        </w:rPr>
      </w:pPr>
      <w:r>
        <w:rPr>
          <w:rFonts w:ascii="Times New Roman" w:hAnsi="Times New Roman" w:cs="Times New Roman"/>
          <w:sz w:val="24"/>
          <w:szCs w:val="24"/>
        </w:rPr>
        <w:fldChar w:fldCharType="end"/>
      </w:r>
      <w:r w:rsidR="008B2F4D" w:rsidRPr="008B2F4D">
        <w:rPr>
          <w:rFonts w:ascii="Times New Roman" w:hAnsi="Times New Roman" w:cs="Times New Roman"/>
          <w:sz w:val="24"/>
          <w:szCs w:val="24"/>
        </w:rPr>
        <w:t xml:space="preserve"> </w:t>
      </w:r>
      <w:r w:rsidR="008B2F4D" w:rsidRPr="00777EDB">
        <w:rPr>
          <w:rFonts w:ascii="Times New Roman" w:hAnsi="Times New Roman" w:cs="Times New Roman"/>
          <w:sz w:val="24"/>
          <w:szCs w:val="24"/>
        </w:rPr>
        <w:t xml:space="preserve">Gill F, D </w:t>
      </w:r>
      <w:proofErr w:type="spellStart"/>
      <w:r w:rsidR="008B2F4D" w:rsidRPr="00777EDB">
        <w:rPr>
          <w:rFonts w:ascii="Times New Roman" w:hAnsi="Times New Roman" w:cs="Times New Roman"/>
          <w:sz w:val="24"/>
          <w:szCs w:val="24"/>
        </w:rPr>
        <w:t>Donsker</w:t>
      </w:r>
      <w:proofErr w:type="spellEnd"/>
      <w:r w:rsidR="008B2F4D" w:rsidRPr="00777EDB">
        <w:rPr>
          <w:rFonts w:ascii="Times New Roman" w:hAnsi="Times New Roman" w:cs="Times New Roman"/>
          <w:sz w:val="24"/>
          <w:szCs w:val="24"/>
        </w:rPr>
        <w:t xml:space="preserve"> &amp; P Rasmussen (Eds). 2025. IOC World Bird List (v15.1).</w:t>
      </w:r>
    </w:p>
    <w:p w14:paraId="0755FB22" w14:textId="77777777" w:rsidR="008B2F4D" w:rsidRPr="008B2F4D" w:rsidRDefault="008B2F4D" w:rsidP="008B2F4D"/>
    <w:p w14:paraId="644AD817" w14:textId="7C6D362B" w:rsidR="00F71F64" w:rsidRDefault="00F71F64" w:rsidP="00C01991"/>
    <w:p w14:paraId="0543EFAA" w14:textId="77777777" w:rsidR="00F71F64" w:rsidRDefault="00F71F64"/>
    <w:p w14:paraId="3EBF0035" w14:textId="77777777" w:rsidR="00F71F64" w:rsidRDefault="00F71F64"/>
    <w:p w14:paraId="508314B3" w14:textId="77777777" w:rsidR="00F71F64" w:rsidRDefault="00F71F64"/>
    <w:p w14:paraId="43A91383" w14:textId="77777777" w:rsidR="00F71F64" w:rsidRDefault="00F71F64"/>
    <w:p w14:paraId="67A26B40" w14:textId="77777777" w:rsidR="00F71F64" w:rsidRDefault="00F71F64"/>
    <w:p w14:paraId="693C5212" w14:textId="77777777" w:rsidR="00F71F64" w:rsidRDefault="00F71F64"/>
    <w:p w14:paraId="169A8B77" w14:textId="77777777" w:rsidR="00F71F64" w:rsidRDefault="00F71F64"/>
    <w:p w14:paraId="09574896" w14:textId="77777777" w:rsidR="00F71F64" w:rsidRDefault="00F71F64"/>
    <w:p w14:paraId="2DD55714" w14:textId="77777777" w:rsidR="00F71F64" w:rsidRDefault="00F71F64"/>
    <w:p w14:paraId="416FFE71" w14:textId="77777777" w:rsidR="00F71F64" w:rsidRDefault="00F71F64"/>
    <w:sectPr w:rsidR="00F71F64" w:rsidSect="008B46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F5"/>
    <w:rsid w:val="0004067B"/>
    <w:rsid w:val="00072682"/>
    <w:rsid w:val="000920AE"/>
    <w:rsid w:val="000B14FC"/>
    <w:rsid w:val="00160E86"/>
    <w:rsid w:val="001C7D3B"/>
    <w:rsid w:val="001E35AE"/>
    <w:rsid w:val="00261518"/>
    <w:rsid w:val="00283A8B"/>
    <w:rsid w:val="002C55EA"/>
    <w:rsid w:val="003C50ED"/>
    <w:rsid w:val="003D4CA9"/>
    <w:rsid w:val="003F0D6C"/>
    <w:rsid w:val="00434B0F"/>
    <w:rsid w:val="00456AF6"/>
    <w:rsid w:val="004D29CE"/>
    <w:rsid w:val="00507823"/>
    <w:rsid w:val="005257E8"/>
    <w:rsid w:val="005561AC"/>
    <w:rsid w:val="005702FC"/>
    <w:rsid w:val="00581FFD"/>
    <w:rsid w:val="005F6625"/>
    <w:rsid w:val="00655A66"/>
    <w:rsid w:val="006C4895"/>
    <w:rsid w:val="00703B19"/>
    <w:rsid w:val="00732389"/>
    <w:rsid w:val="00732ECA"/>
    <w:rsid w:val="00794F2D"/>
    <w:rsid w:val="007A4D49"/>
    <w:rsid w:val="007B6BF5"/>
    <w:rsid w:val="007B6D67"/>
    <w:rsid w:val="008B01A5"/>
    <w:rsid w:val="008B2F4D"/>
    <w:rsid w:val="008B468F"/>
    <w:rsid w:val="008D64E1"/>
    <w:rsid w:val="008E1161"/>
    <w:rsid w:val="00950C28"/>
    <w:rsid w:val="00A41BFF"/>
    <w:rsid w:val="00AC7DD0"/>
    <w:rsid w:val="00AD625F"/>
    <w:rsid w:val="00AE5EF0"/>
    <w:rsid w:val="00B4420A"/>
    <w:rsid w:val="00B57C0A"/>
    <w:rsid w:val="00BB178B"/>
    <w:rsid w:val="00BD7A30"/>
    <w:rsid w:val="00BF5E2E"/>
    <w:rsid w:val="00C01991"/>
    <w:rsid w:val="00C1614A"/>
    <w:rsid w:val="00C454A0"/>
    <w:rsid w:val="00C71DC9"/>
    <w:rsid w:val="00C82CF7"/>
    <w:rsid w:val="00CF1A1C"/>
    <w:rsid w:val="00D53BD3"/>
    <w:rsid w:val="00DC36CE"/>
    <w:rsid w:val="00DD3388"/>
    <w:rsid w:val="00DF2604"/>
    <w:rsid w:val="00E50F7B"/>
    <w:rsid w:val="00ED29C9"/>
    <w:rsid w:val="00EF6448"/>
    <w:rsid w:val="00F0241E"/>
    <w:rsid w:val="00F13131"/>
    <w:rsid w:val="00F42296"/>
    <w:rsid w:val="00F71F64"/>
    <w:rsid w:val="00F956F0"/>
    <w:rsid w:val="00FA3076"/>
    <w:rsid w:val="00FB2466"/>
    <w:rsid w:val="00FC29CB"/>
    <w:rsid w:val="00FD2837"/>
    <w:rsid w:val="00FF6D2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794D0"/>
  <w15:chartTrackingRefBased/>
  <w15:docId w15:val="{64CF1ED4-F044-4425-8308-D753769C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F64"/>
  </w:style>
  <w:style w:type="paragraph" w:styleId="Heading1">
    <w:name w:val="heading 1"/>
    <w:basedOn w:val="Normal"/>
    <w:next w:val="Normal"/>
    <w:link w:val="Heading1Char"/>
    <w:uiPriority w:val="9"/>
    <w:qFormat/>
    <w:rsid w:val="007B6B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6B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6B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6B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6B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6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B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6B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6B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6B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6B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6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BF5"/>
    <w:rPr>
      <w:rFonts w:eastAsiaTheme="majorEastAsia" w:cstheme="majorBidi"/>
      <w:color w:val="272727" w:themeColor="text1" w:themeTint="D8"/>
    </w:rPr>
  </w:style>
  <w:style w:type="paragraph" w:styleId="Title">
    <w:name w:val="Title"/>
    <w:basedOn w:val="Normal"/>
    <w:next w:val="Normal"/>
    <w:link w:val="TitleChar"/>
    <w:uiPriority w:val="10"/>
    <w:qFormat/>
    <w:rsid w:val="007B6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BF5"/>
    <w:pPr>
      <w:spacing w:before="160"/>
      <w:jc w:val="center"/>
    </w:pPr>
    <w:rPr>
      <w:i/>
      <w:iCs/>
      <w:color w:val="404040" w:themeColor="text1" w:themeTint="BF"/>
    </w:rPr>
  </w:style>
  <w:style w:type="character" w:customStyle="1" w:styleId="QuoteChar">
    <w:name w:val="Quote Char"/>
    <w:basedOn w:val="DefaultParagraphFont"/>
    <w:link w:val="Quote"/>
    <w:uiPriority w:val="29"/>
    <w:rsid w:val="007B6BF5"/>
    <w:rPr>
      <w:i/>
      <w:iCs/>
      <w:color w:val="404040" w:themeColor="text1" w:themeTint="BF"/>
    </w:rPr>
  </w:style>
  <w:style w:type="paragraph" w:styleId="ListParagraph">
    <w:name w:val="List Paragraph"/>
    <w:basedOn w:val="Normal"/>
    <w:uiPriority w:val="34"/>
    <w:qFormat/>
    <w:rsid w:val="007B6BF5"/>
    <w:pPr>
      <w:ind w:left="720"/>
      <w:contextualSpacing/>
    </w:pPr>
  </w:style>
  <w:style w:type="character" w:styleId="IntenseEmphasis">
    <w:name w:val="Intense Emphasis"/>
    <w:basedOn w:val="DefaultParagraphFont"/>
    <w:uiPriority w:val="21"/>
    <w:qFormat/>
    <w:rsid w:val="007B6BF5"/>
    <w:rPr>
      <w:i/>
      <w:iCs/>
      <w:color w:val="2F5496" w:themeColor="accent1" w:themeShade="BF"/>
    </w:rPr>
  </w:style>
  <w:style w:type="paragraph" w:styleId="IntenseQuote">
    <w:name w:val="Intense Quote"/>
    <w:basedOn w:val="Normal"/>
    <w:next w:val="Normal"/>
    <w:link w:val="IntenseQuoteChar"/>
    <w:uiPriority w:val="30"/>
    <w:qFormat/>
    <w:rsid w:val="007B6B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6BF5"/>
    <w:rPr>
      <w:i/>
      <w:iCs/>
      <w:color w:val="2F5496" w:themeColor="accent1" w:themeShade="BF"/>
    </w:rPr>
  </w:style>
  <w:style w:type="character" w:styleId="IntenseReference">
    <w:name w:val="Intense Reference"/>
    <w:basedOn w:val="DefaultParagraphFont"/>
    <w:uiPriority w:val="32"/>
    <w:qFormat/>
    <w:rsid w:val="007B6BF5"/>
    <w:rPr>
      <w:b/>
      <w:bCs/>
      <w:smallCaps/>
      <w:color w:val="2F5496" w:themeColor="accent1" w:themeShade="BF"/>
      <w:spacing w:val="5"/>
    </w:rPr>
  </w:style>
  <w:style w:type="character" w:styleId="CommentReference">
    <w:name w:val="annotation reference"/>
    <w:basedOn w:val="DefaultParagraphFont"/>
    <w:uiPriority w:val="99"/>
    <w:semiHidden/>
    <w:unhideWhenUsed/>
    <w:rsid w:val="00DC36CE"/>
    <w:rPr>
      <w:sz w:val="16"/>
      <w:szCs w:val="16"/>
    </w:rPr>
  </w:style>
  <w:style w:type="paragraph" w:styleId="CommentText">
    <w:name w:val="annotation text"/>
    <w:basedOn w:val="Normal"/>
    <w:link w:val="CommentTextChar"/>
    <w:uiPriority w:val="99"/>
    <w:unhideWhenUsed/>
    <w:rsid w:val="00DC36CE"/>
    <w:pPr>
      <w:spacing w:line="240" w:lineRule="auto"/>
    </w:pPr>
    <w:rPr>
      <w:sz w:val="20"/>
      <w:szCs w:val="20"/>
    </w:rPr>
  </w:style>
  <w:style w:type="character" w:customStyle="1" w:styleId="CommentTextChar">
    <w:name w:val="Comment Text Char"/>
    <w:basedOn w:val="DefaultParagraphFont"/>
    <w:link w:val="CommentText"/>
    <w:uiPriority w:val="99"/>
    <w:rsid w:val="00DC36CE"/>
    <w:rPr>
      <w:sz w:val="20"/>
      <w:szCs w:val="20"/>
    </w:rPr>
  </w:style>
  <w:style w:type="paragraph" w:styleId="CommentSubject">
    <w:name w:val="annotation subject"/>
    <w:basedOn w:val="CommentText"/>
    <w:next w:val="CommentText"/>
    <w:link w:val="CommentSubjectChar"/>
    <w:uiPriority w:val="99"/>
    <w:semiHidden/>
    <w:unhideWhenUsed/>
    <w:rsid w:val="00DC36CE"/>
    <w:rPr>
      <w:b/>
      <w:bCs/>
    </w:rPr>
  </w:style>
  <w:style w:type="character" w:customStyle="1" w:styleId="CommentSubjectChar">
    <w:name w:val="Comment Subject Char"/>
    <w:basedOn w:val="CommentTextChar"/>
    <w:link w:val="CommentSubject"/>
    <w:uiPriority w:val="99"/>
    <w:semiHidden/>
    <w:rsid w:val="00DC36CE"/>
    <w:rPr>
      <w:b/>
      <w:bCs/>
      <w:sz w:val="20"/>
      <w:szCs w:val="20"/>
    </w:rPr>
  </w:style>
  <w:style w:type="character" w:styleId="Hyperlink">
    <w:name w:val="Hyperlink"/>
    <w:basedOn w:val="DefaultParagraphFont"/>
    <w:uiPriority w:val="99"/>
    <w:semiHidden/>
    <w:unhideWhenUsed/>
    <w:rsid w:val="00DC36CE"/>
    <w:rPr>
      <w:color w:val="0563C1"/>
      <w:u w:val="single"/>
    </w:rPr>
  </w:style>
  <w:style w:type="character" w:styleId="FollowedHyperlink">
    <w:name w:val="FollowedHyperlink"/>
    <w:basedOn w:val="DefaultParagraphFont"/>
    <w:uiPriority w:val="99"/>
    <w:semiHidden/>
    <w:unhideWhenUsed/>
    <w:rsid w:val="00DC36CE"/>
    <w:rPr>
      <w:color w:val="954F72"/>
      <w:u w:val="single"/>
    </w:rPr>
  </w:style>
  <w:style w:type="paragraph" w:customStyle="1" w:styleId="msonormal0">
    <w:name w:val="msonormal"/>
    <w:basedOn w:val="Normal"/>
    <w:rsid w:val="00DC36CE"/>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paragraph" w:customStyle="1" w:styleId="xl65">
    <w:name w:val="xl65"/>
    <w:basedOn w:val="Normal"/>
    <w:rsid w:val="00DC36CE"/>
    <w:pPr>
      <w:spacing w:before="100" w:beforeAutospacing="1" w:after="100" w:afterAutospacing="1" w:line="240" w:lineRule="auto"/>
    </w:pPr>
    <w:rPr>
      <w:rFonts w:ascii="Arial" w:eastAsia="Times New Roman" w:hAnsi="Arial" w:cs="Arial"/>
      <w:sz w:val="20"/>
      <w:szCs w:val="20"/>
      <w:lang w:eastAsia="en-GB"/>
      <w14:ligatures w14:val="none"/>
    </w:rPr>
  </w:style>
  <w:style w:type="paragraph" w:customStyle="1" w:styleId="xl66">
    <w:name w:val="xl66"/>
    <w:basedOn w:val="Normal"/>
    <w:rsid w:val="00DC36CE"/>
    <w:pPr>
      <w:spacing w:before="100" w:beforeAutospacing="1" w:after="100" w:afterAutospacing="1" w:line="240" w:lineRule="auto"/>
    </w:pPr>
    <w:rPr>
      <w:rFonts w:ascii="Arial" w:eastAsia="Times New Roman" w:hAnsi="Arial" w:cs="Arial"/>
      <w:sz w:val="20"/>
      <w:szCs w:val="20"/>
      <w:lang w:eastAsia="en-GB"/>
      <w14:ligatures w14:val="none"/>
    </w:rPr>
  </w:style>
  <w:style w:type="paragraph" w:customStyle="1" w:styleId="xl67">
    <w:name w:val="xl67"/>
    <w:basedOn w:val="Normal"/>
    <w:rsid w:val="00DC36CE"/>
    <w:pPr>
      <w:spacing w:before="100" w:beforeAutospacing="1" w:after="100" w:afterAutospacing="1" w:line="240" w:lineRule="auto"/>
    </w:pPr>
    <w:rPr>
      <w:rFonts w:ascii="Arial" w:eastAsia="Times New Roman" w:hAnsi="Arial" w:cs="Arial"/>
      <w:color w:val="0D0D0D"/>
      <w:sz w:val="20"/>
      <w:szCs w:val="20"/>
      <w:lang w:eastAsia="en-GB"/>
      <w14:ligatures w14:val="none"/>
    </w:rPr>
  </w:style>
  <w:style w:type="paragraph" w:customStyle="1" w:styleId="xl68">
    <w:name w:val="xl68"/>
    <w:basedOn w:val="Normal"/>
    <w:rsid w:val="00DC36CE"/>
    <w:pPr>
      <w:spacing w:before="100" w:beforeAutospacing="1" w:after="100" w:afterAutospacing="1" w:line="240" w:lineRule="auto"/>
    </w:pPr>
    <w:rPr>
      <w:rFonts w:ascii="Arial" w:eastAsia="Times New Roman" w:hAnsi="Arial" w:cs="Arial"/>
      <w:sz w:val="12"/>
      <w:szCs w:val="12"/>
      <w:lang w:eastAsia="en-GB"/>
      <w14:ligatures w14:val="none"/>
    </w:rPr>
  </w:style>
  <w:style w:type="paragraph" w:customStyle="1" w:styleId="xl69">
    <w:name w:val="xl69"/>
    <w:basedOn w:val="Normal"/>
    <w:rsid w:val="00DC36CE"/>
    <w:pPr>
      <w:spacing w:before="100" w:beforeAutospacing="1" w:after="100" w:afterAutospacing="1" w:line="240" w:lineRule="auto"/>
    </w:pPr>
    <w:rPr>
      <w:rFonts w:ascii="Arial" w:eastAsia="Times New Roman" w:hAnsi="Arial" w:cs="Arial"/>
      <w:i/>
      <w:iCs/>
      <w:sz w:val="20"/>
      <w:szCs w:val="20"/>
      <w:lang w:eastAsia="en-GB"/>
      <w14:ligatures w14:val="none"/>
    </w:rPr>
  </w:style>
  <w:style w:type="paragraph" w:customStyle="1" w:styleId="xl70">
    <w:name w:val="xl70"/>
    <w:basedOn w:val="Normal"/>
    <w:rsid w:val="00DC36CE"/>
    <w:pPr>
      <w:spacing w:before="100" w:beforeAutospacing="1" w:after="100" w:afterAutospacing="1" w:line="240" w:lineRule="auto"/>
    </w:pPr>
    <w:rPr>
      <w:rFonts w:ascii="Arial" w:eastAsia="Times New Roman" w:hAnsi="Arial" w:cs="Arial"/>
      <w:sz w:val="20"/>
      <w:szCs w:val="20"/>
      <w:lang w:eastAsia="en-GB"/>
      <w14:ligatures w14:val="none"/>
    </w:rPr>
  </w:style>
  <w:style w:type="paragraph" w:customStyle="1" w:styleId="xl71">
    <w:name w:val="xl71"/>
    <w:basedOn w:val="Normal"/>
    <w:rsid w:val="00DC36CE"/>
    <w:pPr>
      <w:spacing w:before="100" w:beforeAutospacing="1" w:after="100" w:afterAutospacing="1" w:line="240" w:lineRule="auto"/>
    </w:pPr>
    <w:rPr>
      <w:rFonts w:ascii="Arial" w:eastAsia="Times New Roman" w:hAnsi="Arial" w:cs="Arial"/>
      <w:sz w:val="12"/>
      <w:szCs w:val="12"/>
      <w:lang w:eastAsia="en-GB"/>
      <w14:ligatures w14:val="none"/>
    </w:rPr>
  </w:style>
  <w:style w:type="paragraph" w:customStyle="1" w:styleId="xl72">
    <w:name w:val="xl72"/>
    <w:basedOn w:val="Normal"/>
    <w:rsid w:val="00DC36CE"/>
    <w:pPr>
      <w:spacing w:before="100" w:beforeAutospacing="1" w:after="100" w:afterAutospacing="1" w:line="240" w:lineRule="auto"/>
    </w:pPr>
    <w:rPr>
      <w:rFonts w:ascii="Arial" w:eastAsia="Times New Roman" w:hAnsi="Arial" w:cs="Arial"/>
      <w:i/>
      <w:iCs/>
      <w:sz w:val="20"/>
      <w:szCs w:val="20"/>
      <w:lang w:eastAsia="en-GB"/>
      <w14:ligatures w14:val="none"/>
    </w:rPr>
  </w:style>
  <w:style w:type="paragraph" w:customStyle="1" w:styleId="xl73">
    <w:name w:val="xl73"/>
    <w:basedOn w:val="Normal"/>
    <w:rsid w:val="00DC36CE"/>
    <w:pPr>
      <w:spacing w:before="100" w:beforeAutospacing="1" w:after="100" w:afterAutospacing="1" w:line="240" w:lineRule="auto"/>
    </w:pPr>
    <w:rPr>
      <w:rFonts w:ascii="Arial" w:eastAsia="Times New Roman" w:hAnsi="Arial" w:cs="Arial"/>
      <w:sz w:val="20"/>
      <w:szCs w:val="20"/>
      <w:lang w:eastAsia="en-GB"/>
      <w14:ligatures w14:val="none"/>
    </w:rPr>
  </w:style>
  <w:style w:type="paragraph" w:customStyle="1" w:styleId="xl74">
    <w:name w:val="xl74"/>
    <w:basedOn w:val="Normal"/>
    <w:rsid w:val="00DC36CE"/>
    <w:pPr>
      <w:spacing w:before="100" w:beforeAutospacing="1" w:after="100" w:afterAutospacing="1" w:line="240" w:lineRule="auto"/>
    </w:pPr>
    <w:rPr>
      <w:rFonts w:ascii="Arial" w:eastAsia="Times New Roman" w:hAnsi="Arial" w:cs="Arial"/>
      <w:sz w:val="20"/>
      <w:szCs w:val="20"/>
      <w:lang w:eastAsia="en-GB"/>
      <w14:ligatures w14:val="none"/>
    </w:rPr>
  </w:style>
  <w:style w:type="paragraph" w:customStyle="1" w:styleId="xl75">
    <w:name w:val="xl75"/>
    <w:basedOn w:val="Normal"/>
    <w:rsid w:val="00DC36CE"/>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pPr>
    <w:rPr>
      <w:rFonts w:ascii="Arial" w:eastAsia="Times New Roman" w:hAnsi="Arial" w:cs="Arial"/>
      <w:i/>
      <w:iCs/>
      <w:sz w:val="20"/>
      <w:szCs w:val="20"/>
      <w:lang w:eastAsia="en-GB"/>
      <w14:ligatures w14:val="none"/>
    </w:rPr>
  </w:style>
  <w:style w:type="table" w:styleId="TableGrid">
    <w:name w:val="Table Grid"/>
    <w:basedOn w:val="TableNormal"/>
    <w:uiPriority w:val="39"/>
    <w:rsid w:val="00DC3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5561AC"/>
    <w:pPr>
      <w:spacing w:after="240" w:line="240" w:lineRule="auto"/>
      <w:ind w:left="720" w:hanging="720"/>
    </w:pPr>
  </w:style>
  <w:style w:type="character" w:styleId="PlaceholderText">
    <w:name w:val="Placeholder Text"/>
    <w:basedOn w:val="DefaultParagraphFont"/>
    <w:uiPriority w:val="99"/>
    <w:semiHidden/>
    <w:rsid w:val="0073238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4178">
      <w:bodyDiv w:val="1"/>
      <w:marLeft w:val="0"/>
      <w:marRight w:val="0"/>
      <w:marTop w:val="0"/>
      <w:marBottom w:val="0"/>
      <w:divBdr>
        <w:top w:val="none" w:sz="0" w:space="0" w:color="auto"/>
        <w:left w:val="none" w:sz="0" w:space="0" w:color="auto"/>
        <w:bottom w:val="none" w:sz="0" w:space="0" w:color="auto"/>
        <w:right w:val="none" w:sz="0" w:space="0" w:color="auto"/>
      </w:divBdr>
    </w:div>
    <w:div w:id="155922817">
      <w:bodyDiv w:val="1"/>
      <w:marLeft w:val="0"/>
      <w:marRight w:val="0"/>
      <w:marTop w:val="0"/>
      <w:marBottom w:val="0"/>
      <w:divBdr>
        <w:top w:val="none" w:sz="0" w:space="0" w:color="auto"/>
        <w:left w:val="none" w:sz="0" w:space="0" w:color="auto"/>
        <w:bottom w:val="none" w:sz="0" w:space="0" w:color="auto"/>
        <w:right w:val="none" w:sz="0" w:space="0" w:color="auto"/>
      </w:divBdr>
    </w:div>
    <w:div w:id="502475042">
      <w:bodyDiv w:val="1"/>
      <w:marLeft w:val="0"/>
      <w:marRight w:val="0"/>
      <w:marTop w:val="0"/>
      <w:marBottom w:val="0"/>
      <w:divBdr>
        <w:top w:val="none" w:sz="0" w:space="0" w:color="auto"/>
        <w:left w:val="none" w:sz="0" w:space="0" w:color="auto"/>
        <w:bottom w:val="none" w:sz="0" w:space="0" w:color="auto"/>
        <w:right w:val="none" w:sz="0" w:space="0" w:color="auto"/>
      </w:divBdr>
    </w:div>
    <w:div w:id="600262905">
      <w:bodyDiv w:val="1"/>
      <w:marLeft w:val="0"/>
      <w:marRight w:val="0"/>
      <w:marTop w:val="0"/>
      <w:marBottom w:val="0"/>
      <w:divBdr>
        <w:top w:val="none" w:sz="0" w:space="0" w:color="auto"/>
        <w:left w:val="none" w:sz="0" w:space="0" w:color="auto"/>
        <w:bottom w:val="none" w:sz="0" w:space="0" w:color="auto"/>
        <w:right w:val="none" w:sz="0" w:space="0" w:color="auto"/>
      </w:divBdr>
    </w:div>
    <w:div w:id="610820225">
      <w:bodyDiv w:val="1"/>
      <w:marLeft w:val="0"/>
      <w:marRight w:val="0"/>
      <w:marTop w:val="0"/>
      <w:marBottom w:val="0"/>
      <w:divBdr>
        <w:top w:val="none" w:sz="0" w:space="0" w:color="auto"/>
        <w:left w:val="none" w:sz="0" w:space="0" w:color="auto"/>
        <w:bottom w:val="none" w:sz="0" w:space="0" w:color="auto"/>
        <w:right w:val="none" w:sz="0" w:space="0" w:color="auto"/>
      </w:divBdr>
    </w:div>
    <w:div w:id="1159225548">
      <w:bodyDiv w:val="1"/>
      <w:marLeft w:val="0"/>
      <w:marRight w:val="0"/>
      <w:marTop w:val="0"/>
      <w:marBottom w:val="0"/>
      <w:divBdr>
        <w:top w:val="none" w:sz="0" w:space="0" w:color="auto"/>
        <w:left w:val="none" w:sz="0" w:space="0" w:color="auto"/>
        <w:bottom w:val="none" w:sz="0" w:space="0" w:color="auto"/>
        <w:right w:val="none" w:sz="0" w:space="0" w:color="auto"/>
      </w:divBdr>
    </w:div>
    <w:div w:id="2036954724">
      <w:bodyDiv w:val="1"/>
      <w:marLeft w:val="0"/>
      <w:marRight w:val="0"/>
      <w:marTop w:val="0"/>
      <w:marBottom w:val="0"/>
      <w:divBdr>
        <w:top w:val="none" w:sz="0" w:space="0" w:color="auto"/>
        <w:left w:val="none" w:sz="0" w:space="0" w:color="auto"/>
        <w:bottom w:val="none" w:sz="0" w:space="0" w:color="auto"/>
        <w:right w:val="none" w:sz="0" w:space="0" w:color="auto"/>
      </w:divBdr>
    </w:div>
    <w:div w:id="209080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1</Pages>
  <Words>5240</Words>
  <Characters>29873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Kryštof</dc:creator>
  <cp:keywords/>
  <dc:description/>
  <cp:lastModifiedBy>Kryštof</cp:lastModifiedBy>
  <cp:revision>23</cp:revision>
  <dcterms:created xsi:type="dcterms:W3CDTF">2025-03-30T15:09:00Z</dcterms:created>
  <dcterms:modified xsi:type="dcterms:W3CDTF">2025-12-22T11:51:00Z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id="Mx6dzg7a"/&gt;&lt;style id="http://www.zotero.org/styles/biodiversity-and-conservation" hasBibliography="1" bibliographyStyleHasBeenSet="1"/&gt;&lt;prefs&gt;&lt;pref name="fieldType" value="Field"/&gt;&lt;/prefs&gt;&lt;/data&gt;</vt:lpwstr>
  </property>
</Properties>
</file>